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99" w:rsidRDefault="00EC0AE5">
      <w:pPr>
        <w:spacing w:before="55"/>
        <w:ind w:right="662"/>
        <w:jc w:val="right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proofErr w:type="spellStart"/>
      <w:r>
        <w:rPr>
          <w:rFonts w:ascii="Times New Roman"/>
          <w:b/>
          <w:sz w:val="14"/>
        </w:rPr>
        <w:t>Anexa</w:t>
      </w:r>
      <w:proofErr w:type="spellEnd"/>
      <w:r>
        <w:rPr>
          <w:rFonts w:ascii="Times New Roman"/>
          <w:b/>
          <w:sz w:val="14"/>
        </w:rPr>
        <w:t xml:space="preserve"> 35b</w:t>
      </w:r>
    </w:p>
    <w:p w:rsidR="00EE7B99" w:rsidRDefault="00EC0AE5">
      <w:pPr>
        <w:spacing w:before="115"/>
        <w:ind w:right="339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 xml:space="preserve">- </w:t>
      </w:r>
      <w:r>
        <w:rPr>
          <w:rFonts w:ascii="Times New Roman"/>
          <w:b/>
          <w:spacing w:val="4"/>
          <w:sz w:val="15"/>
        </w:rPr>
        <w:t xml:space="preserve"> </w:t>
      </w:r>
      <w:proofErr w:type="gramStart"/>
      <w:r>
        <w:rPr>
          <w:rFonts w:ascii="Times New Roman"/>
          <w:b/>
          <w:sz w:val="15"/>
        </w:rPr>
        <w:t>lei</w:t>
      </w:r>
      <w:proofErr w:type="gramEnd"/>
      <w:r>
        <w:rPr>
          <w:rFonts w:ascii="Times New Roman"/>
          <w:b/>
          <w:spacing w:val="2"/>
          <w:sz w:val="15"/>
        </w:rPr>
        <w:t xml:space="preserve"> </w:t>
      </w:r>
      <w:r>
        <w:rPr>
          <w:rFonts w:ascii="Times New Roman"/>
          <w:b/>
          <w:sz w:val="15"/>
        </w:rPr>
        <w:t>-</w:t>
      </w:r>
    </w:p>
    <w:p w:rsidR="00EE7B99" w:rsidRDefault="00EE7B99">
      <w:pPr>
        <w:spacing w:before="3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562"/>
        <w:gridCol w:w="263"/>
        <w:gridCol w:w="924"/>
        <w:gridCol w:w="893"/>
        <w:gridCol w:w="924"/>
        <w:gridCol w:w="924"/>
        <w:gridCol w:w="977"/>
        <w:gridCol w:w="955"/>
        <w:gridCol w:w="966"/>
        <w:gridCol w:w="935"/>
        <w:gridCol w:w="934"/>
        <w:gridCol w:w="893"/>
        <w:gridCol w:w="924"/>
        <w:gridCol w:w="1030"/>
        <w:gridCol w:w="934"/>
        <w:gridCol w:w="924"/>
      </w:tblGrid>
      <w:tr w:rsidR="00EE7B99">
        <w:trPr>
          <w:trHeight w:hRule="exact" w:val="247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E7B99" w:rsidRDefault="00EC0AE5">
            <w:pPr>
              <w:pStyle w:val="TableParagraph"/>
              <w:spacing w:line="345" w:lineRule="auto"/>
              <w:ind w:left="1171" w:right="300" w:hanging="6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ACTIVELOR FIXE</w:t>
            </w:r>
          </w:p>
        </w:tc>
        <w:tc>
          <w:tcPr>
            <w:tcW w:w="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EE7B99" w:rsidRDefault="00EC0AE5">
            <w:pPr>
              <w:pStyle w:val="TableParagraph"/>
              <w:ind w:left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</w:t>
            </w:r>
          </w:p>
        </w:tc>
        <w:tc>
          <w:tcPr>
            <w:tcW w:w="5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4"/>
              <w:ind w:left="583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REDUCERI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08" w:line="329" w:lineRule="auto"/>
              <w:ind w:left="205" w:right="42" w:firstLine="35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SOLD</w:t>
            </w:r>
            <w:r>
              <w:rPr>
                <w:rFonts w:ascii="Arial Narrow"/>
                <w:b/>
                <w:spacing w:val="10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LA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SFARSITUL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ANULUI</w:t>
            </w:r>
          </w:p>
        </w:tc>
        <w:tc>
          <w:tcPr>
            <w:tcW w:w="657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35"/>
              <w:ind w:left="1182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Valoarea</w:t>
            </w:r>
            <w:proofErr w:type="spellEnd"/>
            <w:r>
              <w:rPr>
                <w:rFonts w:ascii="Arial Narrow"/>
                <w:b/>
                <w:spacing w:val="30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aferenta</w:t>
            </w:r>
            <w:proofErr w:type="spellEnd"/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activelor</w:t>
            </w:r>
            <w:proofErr w:type="spellEnd"/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 xml:space="preserve">fixe </w:t>
            </w:r>
            <w:r>
              <w:rPr>
                <w:rFonts w:ascii="Arial Narrow"/>
                <w:b/>
                <w:spacing w:val="31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position w:val="1"/>
                <w:sz w:val="15"/>
              </w:rPr>
              <w:t>neamortizabile</w:t>
            </w:r>
            <w:proofErr w:type="spellEnd"/>
          </w:p>
        </w:tc>
      </w:tr>
      <w:tr w:rsidR="00EE7B99">
        <w:trPr>
          <w:trHeight w:hRule="exact" w:val="106"/>
        </w:trPr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C0AE5">
            <w:pPr>
              <w:pStyle w:val="TableParagraph"/>
              <w:ind w:left="247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TOTAL</w:t>
            </w:r>
          </w:p>
          <w:p w:rsidR="00EE7B99" w:rsidRDefault="00EE7B9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E7B99" w:rsidRDefault="00EC0AE5">
            <w:pPr>
              <w:pStyle w:val="TableParagraph"/>
              <w:ind w:left="226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din</w:t>
            </w:r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care: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7B99" w:rsidRDefault="00EC0AE5">
            <w:pPr>
              <w:pStyle w:val="TableParagraph"/>
              <w:ind w:left="121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Reevaluare</w:t>
            </w:r>
            <w:proofErr w:type="spellEnd"/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E7B99" w:rsidRDefault="00EC0AE5">
            <w:pPr>
              <w:pStyle w:val="TableParagraph"/>
              <w:ind w:left="47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dezmembrari</w:t>
            </w:r>
            <w:proofErr w:type="spellEnd"/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E7B99" w:rsidRDefault="00EC0AE5">
            <w:pPr>
              <w:pStyle w:val="TableParagraph"/>
              <w:ind w:left="163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transferuri</w:t>
            </w:r>
            <w:proofErr w:type="spellEnd"/>
            <w:r>
              <w:rPr>
                <w:rFonts w:ascii="Arial Narrow"/>
                <w:b/>
                <w:sz w:val="15"/>
              </w:rPr>
              <w:t>/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E7B99" w:rsidRDefault="00EC0AE5">
            <w:pPr>
              <w:pStyle w:val="TableParagraph"/>
              <w:ind w:left="309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vanzari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EE7B99" w:rsidRDefault="00EC0AE5">
            <w:pPr>
              <w:pStyle w:val="TableParagraph"/>
              <w:spacing w:line="292" w:lineRule="auto"/>
              <w:ind w:left="362" w:right="364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alte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cai</w:t>
            </w:r>
            <w:proofErr w:type="spellEnd"/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657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</w:tr>
      <w:tr w:rsidR="00EE7B99">
        <w:trPr>
          <w:trHeight w:hRule="exact" w:val="1375"/>
        </w:trPr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E7B99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70" w:line="351" w:lineRule="auto"/>
              <w:ind w:left="68" w:right="84" w:firstLine="125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Fondul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activelor</w:t>
            </w:r>
            <w:proofErr w:type="spellEnd"/>
            <w:r>
              <w:rPr>
                <w:rFonts w:ascii="Arial Narrow"/>
                <w:b/>
                <w:spacing w:val="14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fixe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necorporale</w:t>
            </w:r>
            <w:proofErr w:type="spellEnd"/>
          </w:p>
          <w:p w:rsidR="00EE7B99" w:rsidRDefault="00EC0AE5">
            <w:pPr>
              <w:pStyle w:val="TableParagraph"/>
              <w:ind w:left="183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ct.1000000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81" w:line="328" w:lineRule="auto"/>
              <w:ind w:left="99" w:right="248"/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Domeniul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public</w:t>
            </w:r>
            <w:r>
              <w:rPr>
                <w:rFonts w:ascii="Arial Narrow"/>
                <w:b/>
                <w:spacing w:val="3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al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statului</w:t>
            </w:r>
            <w:proofErr w:type="spellEnd"/>
          </w:p>
          <w:p w:rsidR="00EE7B99" w:rsidRDefault="00EC0AE5">
            <w:pPr>
              <w:pStyle w:val="TableParagraph"/>
              <w:spacing w:before="49"/>
              <w:ind w:left="110"/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ct.</w:t>
            </w:r>
            <w:r>
              <w:rPr>
                <w:rFonts w:ascii="Arial Narrow"/>
                <w:b/>
                <w:spacing w:val="1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1010000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91" w:line="329" w:lineRule="auto"/>
              <w:ind w:left="100" w:right="122" w:firstLine="10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Domeniul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privat</w:t>
            </w:r>
            <w:proofErr w:type="spellEnd"/>
            <w:r>
              <w:rPr>
                <w:rFonts w:ascii="Arial Narrow"/>
                <w:b/>
                <w:sz w:val="15"/>
              </w:rPr>
              <w:t xml:space="preserve"> </w:t>
            </w:r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al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statului</w:t>
            </w:r>
            <w:proofErr w:type="spellEnd"/>
          </w:p>
          <w:p w:rsidR="00EE7B99" w:rsidRDefault="00EC0AE5">
            <w:pPr>
              <w:pStyle w:val="TableParagraph"/>
              <w:spacing w:before="37"/>
              <w:ind w:left="12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ct.1020101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91" w:line="292" w:lineRule="auto"/>
              <w:ind w:left="100" w:right="76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Proprietatea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privata</w:t>
            </w:r>
            <w:proofErr w:type="spellEnd"/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institutiei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publice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ct.1020102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91" w:line="346" w:lineRule="auto"/>
              <w:ind w:left="226" w:right="154" w:hanging="22"/>
              <w:jc w:val="both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Domeniul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 xml:space="preserve">public </w:t>
            </w:r>
            <w:r>
              <w:rPr>
                <w:rFonts w:ascii="Arial Narrow"/>
                <w:b/>
                <w:spacing w:val="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al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al</w:t>
            </w:r>
            <w:proofErr w:type="spellEnd"/>
            <w:r>
              <w:rPr>
                <w:rFonts w:ascii="Arial Narrow"/>
                <w:b/>
                <w:spacing w:val="1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U.A.T.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ct.1030000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81" w:line="343" w:lineRule="auto"/>
              <w:ind w:left="88" w:right="196" w:firstLine="11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Domeniul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 Narrow"/>
                <w:b/>
                <w:sz w:val="15"/>
              </w:rPr>
              <w:t>privat</w:t>
            </w:r>
            <w:proofErr w:type="spellEnd"/>
            <w:r>
              <w:rPr>
                <w:rFonts w:ascii="Arial Narrow"/>
                <w:b/>
                <w:sz w:val="15"/>
              </w:rPr>
              <w:t xml:space="preserve"> </w:t>
            </w:r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al</w:t>
            </w:r>
            <w:proofErr w:type="gram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al</w:t>
            </w:r>
            <w:proofErr w:type="spellEnd"/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U.A.T.</w:t>
            </w:r>
          </w:p>
          <w:p w:rsidR="00EE7B99" w:rsidRDefault="00EC0AE5">
            <w:pPr>
              <w:pStyle w:val="TableParagraph"/>
              <w:spacing w:before="16"/>
              <w:ind w:left="8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ct.1040101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line="292" w:lineRule="auto"/>
              <w:ind w:left="58" w:right="69"/>
              <w:rPr>
                <w:rFonts w:ascii="Arial Narrow" w:eastAsia="Arial Narrow" w:hAnsi="Arial Narrow" w:cs="Arial Narrow"/>
                <w:sz w:val="15"/>
                <w:szCs w:val="15"/>
              </w:rPr>
            </w:pPr>
            <w:proofErr w:type="spellStart"/>
            <w:r>
              <w:rPr>
                <w:rFonts w:ascii="Arial Narrow"/>
                <w:b/>
                <w:sz w:val="15"/>
              </w:rPr>
              <w:t>Proprietatea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privata</w:t>
            </w:r>
            <w:proofErr w:type="spellEnd"/>
            <w:r>
              <w:rPr>
                <w:rFonts w:ascii="Arial Narrow"/>
                <w:b/>
                <w:spacing w:val="9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a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institutiei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publice</w:t>
            </w:r>
            <w:proofErr w:type="spellEnd"/>
            <w:r>
              <w:rPr>
                <w:rFonts w:ascii="Arial Narrow"/>
                <w:b/>
                <w:spacing w:val="12"/>
                <w:sz w:val="15"/>
              </w:rPr>
              <w:t xml:space="preserve"> </w:t>
            </w:r>
            <w:r>
              <w:rPr>
                <w:rFonts w:ascii="Arial Narrow"/>
                <w:b/>
                <w:sz w:val="15"/>
              </w:rPr>
              <w:t>din</w:t>
            </w:r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administratia</w:t>
            </w:r>
            <w:proofErr w:type="spellEnd"/>
            <w:r>
              <w:rPr>
                <w:rFonts w:ascii="Arial Narrow"/>
                <w:b/>
                <w:w w:val="102"/>
                <w:sz w:val="15"/>
              </w:rPr>
              <w:t xml:space="preserve"> </w:t>
            </w:r>
            <w:proofErr w:type="spellStart"/>
            <w:r>
              <w:rPr>
                <w:rFonts w:ascii="Arial Narrow"/>
                <w:b/>
                <w:sz w:val="15"/>
              </w:rPr>
              <w:t>locala</w:t>
            </w:r>
            <w:proofErr w:type="spellEnd"/>
          </w:p>
          <w:p w:rsidR="00EE7B99" w:rsidRDefault="00EC0AE5">
            <w:pPr>
              <w:pStyle w:val="TableParagraph"/>
              <w:spacing w:line="108" w:lineRule="exact"/>
              <w:ind w:left="5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ct.1040102</w:t>
            </w:r>
          </w:p>
        </w:tc>
      </w:tr>
      <w:tr w:rsidR="00EE7B99">
        <w:trPr>
          <w:trHeight w:hRule="exact" w:val="28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259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A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89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B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56"/>
              <w:ind w:left="1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b/>
                <w:sz w:val="11"/>
              </w:rPr>
              <w:t>11=12+13+14+15+16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28"/>
              <w:ind w:left="10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56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48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561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53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8" w:line="169" w:lineRule="exact"/>
              <w:ind w:left="187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17=4+5-11</w:t>
            </w:r>
          </w:p>
          <w:p w:rsidR="00EE7B99" w:rsidRDefault="00EC0AE5">
            <w:pPr>
              <w:pStyle w:val="TableParagraph"/>
              <w:spacing w:line="102" w:lineRule="exact"/>
              <w:ind w:left="-5" w:right="1"/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b/>
                <w:w w:val="95"/>
                <w:sz w:val="10"/>
              </w:rPr>
              <w:t>17=18+19+20+21+22+23+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 w:line="164" w:lineRule="exact"/>
              <w:ind w:left="45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18</w:t>
            </w:r>
          </w:p>
          <w:p w:rsidR="00EE7B99" w:rsidRDefault="00EC0AE5">
            <w:pPr>
              <w:pStyle w:val="TableParagraph"/>
              <w:spacing w:line="98" w:lineRule="exact"/>
              <w:ind w:left="-13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b/>
                <w:sz w:val="10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3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19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left="24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right="8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right="193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right="100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8"/>
              <w:ind w:right="8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sz w:val="15"/>
              </w:rPr>
              <w:t>24</w:t>
            </w:r>
          </w:p>
        </w:tc>
      </w:tr>
      <w:tr w:rsidR="00EE7B99">
        <w:trPr>
          <w:trHeight w:hRule="exact" w:val="54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E7B99" w:rsidRDefault="00EC0AE5">
            <w:pPr>
              <w:pStyle w:val="TableParagraph"/>
              <w:spacing w:line="297" w:lineRule="auto"/>
              <w:ind w:left="-15" w:right="613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 xml:space="preserve">Active fixe </w:t>
            </w:r>
            <w:proofErr w:type="spellStart"/>
            <w:r>
              <w:rPr>
                <w:rFonts w:ascii="Arial Narrow"/>
                <w:sz w:val="14"/>
              </w:rPr>
              <w:t>necorporale</w:t>
            </w:r>
            <w:proofErr w:type="spellEnd"/>
            <w:r>
              <w:rPr>
                <w:rFonts w:ascii="Arial Narrow"/>
                <w:sz w:val="14"/>
              </w:rPr>
              <w:t xml:space="preserve"> in curs de exe- cutie (ct.2330000)</w:t>
            </w:r>
          </w:p>
          <w:p w:rsidR="00EE7B99" w:rsidRDefault="00EC0AE5">
            <w:pPr>
              <w:pStyle w:val="TableParagraph"/>
              <w:ind w:left="-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</w:t>
            </w:r>
          </w:p>
          <w:p w:rsidR="00EE7B99" w:rsidRDefault="00EC0AE5">
            <w:pPr>
              <w:pStyle w:val="TableParagraph"/>
              <w:spacing w:before="38"/>
              <w:ind w:left="-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ACTIVE FIXE CORPORALE</w:t>
            </w:r>
          </w:p>
          <w:p w:rsidR="00EE7B99" w:rsidRDefault="00EC0AE5">
            <w:pPr>
              <w:pStyle w:val="TableParagraph"/>
              <w:spacing w:before="38" w:line="297" w:lineRule="auto"/>
              <w:ind w:left="-15" w:right="824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Amenajari</w:t>
            </w:r>
            <w:proofErr w:type="spellEnd"/>
            <w:r>
              <w:rPr>
                <w:rFonts w:ascii="Arial Narrow"/>
                <w:sz w:val="14"/>
              </w:rPr>
              <w:t xml:space="preserve"> la </w:t>
            </w:r>
            <w:proofErr w:type="spellStart"/>
            <w:r>
              <w:rPr>
                <w:rFonts w:ascii="Arial Narrow"/>
                <w:sz w:val="14"/>
              </w:rPr>
              <w:t>terenuri</w:t>
            </w:r>
            <w:proofErr w:type="spellEnd"/>
            <w:r>
              <w:rPr>
                <w:rFonts w:ascii="Arial Narrow"/>
                <w:sz w:val="14"/>
              </w:rPr>
              <w:t xml:space="preserve"> (ct.2110200) </w:t>
            </w:r>
            <w:proofErr w:type="spellStart"/>
            <w:r>
              <w:rPr>
                <w:rFonts w:ascii="Arial Narrow"/>
                <w:sz w:val="14"/>
              </w:rPr>
              <w:t>Terenuri</w:t>
            </w:r>
            <w:proofErr w:type="spellEnd"/>
            <w:r>
              <w:rPr>
                <w:rFonts w:ascii="Arial Narrow"/>
                <w:sz w:val="14"/>
              </w:rPr>
              <w:t xml:space="preserve"> (ct.2110100)</w:t>
            </w:r>
          </w:p>
          <w:p w:rsidR="00EE7B99" w:rsidRDefault="00EC0AE5">
            <w:pPr>
              <w:pStyle w:val="TableParagraph"/>
              <w:ind w:left="-15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Constructii</w:t>
            </w:r>
            <w:proofErr w:type="spellEnd"/>
            <w:r>
              <w:rPr>
                <w:rFonts w:ascii="Arial Narrow"/>
                <w:sz w:val="14"/>
              </w:rPr>
              <w:t xml:space="preserve"> (ct.212) din care:</w:t>
            </w:r>
          </w:p>
          <w:p w:rsidR="00EE7B99" w:rsidRDefault="00EC0AE5">
            <w:pPr>
              <w:pStyle w:val="Listparagraf"/>
              <w:numPr>
                <w:ilvl w:val="0"/>
                <w:numId w:val="1"/>
              </w:numPr>
              <w:tabs>
                <w:tab w:val="left" w:pos="88"/>
              </w:tabs>
              <w:spacing w:before="38" w:line="297" w:lineRule="auto"/>
              <w:ind w:right="24" w:hanging="64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drumuri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publice,exclusiv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poduri,podete,pasarele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viaducte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tunele</w:t>
            </w:r>
            <w:proofErr w:type="spellEnd"/>
            <w:r>
              <w:rPr>
                <w:rFonts w:ascii="Arial Narrow"/>
                <w:sz w:val="14"/>
              </w:rPr>
              <w:t xml:space="preserve"> (ct.2120101)</w:t>
            </w: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E7B99" w:rsidRDefault="00EC0AE5">
            <w:pPr>
              <w:pStyle w:val="Listparagraf"/>
              <w:numPr>
                <w:ilvl w:val="0"/>
                <w:numId w:val="1"/>
              </w:numPr>
              <w:tabs>
                <w:tab w:val="left" w:pos="88"/>
              </w:tabs>
              <w:spacing w:line="297" w:lineRule="auto"/>
              <w:ind w:left="-15" w:right="350" w:firstLine="3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poduri,podete,pasarele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viaducte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pentru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transporturi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feroviare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rutiere;viaducte</w:t>
            </w:r>
            <w:proofErr w:type="spellEnd"/>
          </w:p>
          <w:p w:rsidR="00EE7B99" w:rsidRDefault="00EC0AE5">
            <w:pPr>
              <w:pStyle w:val="TableParagraph"/>
              <w:spacing w:line="297" w:lineRule="auto"/>
              <w:ind w:left="-15" w:right="331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alte</w:t>
            </w:r>
            <w:proofErr w:type="spellEnd"/>
            <w:r>
              <w:rPr>
                <w:rFonts w:ascii="Arial Narrow"/>
                <w:sz w:val="14"/>
              </w:rPr>
              <w:t xml:space="preserve"> active fixe </w:t>
            </w:r>
            <w:proofErr w:type="spellStart"/>
            <w:r>
              <w:rPr>
                <w:rFonts w:ascii="Arial Narrow"/>
                <w:sz w:val="14"/>
              </w:rPr>
              <w:t>incadrate</w:t>
            </w:r>
            <w:proofErr w:type="spellEnd"/>
            <w:r>
              <w:rPr>
                <w:rFonts w:ascii="Arial Narrow"/>
                <w:sz w:val="14"/>
              </w:rPr>
              <w:t xml:space="preserve"> in </w:t>
            </w:r>
            <w:proofErr w:type="spellStart"/>
            <w:r>
              <w:rPr>
                <w:rFonts w:ascii="Arial Narrow"/>
                <w:sz w:val="14"/>
              </w:rPr>
              <w:t>grupa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constructii</w:t>
            </w:r>
            <w:proofErr w:type="spellEnd"/>
            <w:r>
              <w:rPr>
                <w:rFonts w:ascii="Arial Narrow"/>
                <w:sz w:val="14"/>
              </w:rPr>
              <w:t xml:space="preserve"> (ct.2120901)</w:t>
            </w:r>
          </w:p>
          <w:p w:rsidR="00EE7B99" w:rsidRDefault="00EC0AE5">
            <w:pPr>
              <w:pStyle w:val="TableParagraph"/>
              <w:spacing w:line="297" w:lineRule="auto"/>
              <w:ind w:left="-15" w:right="395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Instalatii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tehnice,mijloace</w:t>
            </w:r>
            <w:proofErr w:type="spellEnd"/>
            <w:r>
              <w:rPr>
                <w:rFonts w:ascii="Arial Narrow"/>
                <w:sz w:val="14"/>
              </w:rPr>
              <w:t xml:space="preserve"> de transport, </w:t>
            </w:r>
            <w:proofErr w:type="spellStart"/>
            <w:r>
              <w:rPr>
                <w:rFonts w:ascii="Arial Narrow"/>
                <w:sz w:val="14"/>
              </w:rPr>
              <w:t>animale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plantatii</w:t>
            </w:r>
            <w:proofErr w:type="spellEnd"/>
            <w:r>
              <w:rPr>
                <w:rFonts w:ascii="Arial Narrow"/>
                <w:sz w:val="14"/>
              </w:rPr>
              <w:t xml:space="preserve"> (ct.2130100+2130200+ 2130300+2130400)</w:t>
            </w:r>
          </w:p>
          <w:p w:rsidR="00EE7B99" w:rsidRDefault="00EC0AE5">
            <w:pPr>
              <w:pStyle w:val="TableParagraph"/>
              <w:spacing w:line="297" w:lineRule="auto"/>
              <w:ind w:left="-15" w:right="542"/>
              <w:rPr>
                <w:rFonts w:ascii="Arial Narrow" w:eastAsia="Arial Narrow" w:hAnsi="Arial Narrow" w:cs="Arial Narrow"/>
                <w:sz w:val="14"/>
                <w:szCs w:val="14"/>
              </w:rPr>
            </w:pPr>
            <w:proofErr w:type="spellStart"/>
            <w:r>
              <w:rPr>
                <w:rFonts w:ascii="Arial Narrow"/>
                <w:sz w:val="14"/>
              </w:rPr>
              <w:t>Mobilier,aparatura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birotica,echipamente</w:t>
            </w:r>
            <w:proofErr w:type="spellEnd"/>
            <w:r>
              <w:rPr>
                <w:rFonts w:ascii="Arial Narrow"/>
                <w:sz w:val="14"/>
              </w:rPr>
              <w:t xml:space="preserve"> de </w:t>
            </w:r>
            <w:proofErr w:type="spellStart"/>
            <w:r>
              <w:rPr>
                <w:rFonts w:ascii="Arial Narrow"/>
                <w:sz w:val="14"/>
              </w:rPr>
              <w:t>protectie</w:t>
            </w:r>
            <w:proofErr w:type="spellEnd"/>
            <w:r>
              <w:rPr>
                <w:rFonts w:ascii="Arial Narrow"/>
                <w:sz w:val="14"/>
              </w:rPr>
              <w:t xml:space="preserve"> a </w:t>
            </w:r>
            <w:proofErr w:type="spellStart"/>
            <w:r>
              <w:rPr>
                <w:rFonts w:ascii="Arial Narrow"/>
                <w:sz w:val="14"/>
              </w:rPr>
              <w:t>valorilor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umane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mate- </w:t>
            </w:r>
            <w:proofErr w:type="spellStart"/>
            <w:r>
              <w:rPr>
                <w:rFonts w:ascii="Arial Narrow"/>
                <w:sz w:val="14"/>
              </w:rPr>
              <w:t>riale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si</w:t>
            </w:r>
            <w:proofErr w:type="spellEnd"/>
            <w:r>
              <w:rPr>
                <w:rFonts w:ascii="Arial Narrow"/>
                <w:sz w:val="14"/>
              </w:rPr>
              <w:t xml:space="preserve"> </w:t>
            </w:r>
            <w:proofErr w:type="spellStart"/>
            <w:r>
              <w:rPr>
                <w:rFonts w:ascii="Arial Narrow"/>
                <w:sz w:val="14"/>
              </w:rPr>
              <w:t>alte</w:t>
            </w:r>
            <w:proofErr w:type="spellEnd"/>
            <w:r>
              <w:rPr>
                <w:rFonts w:ascii="Arial Narrow"/>
                <w:sz w:val="14"/>
              </w:rPr>
              <w:t xml:space="preserve"> active fixe </w:t>
            </w:r>
            <w:proofErr w:type="spellStart"/>
            <w:r>
              <w:rPr>
                <w:rFonts w:ascii="Arial Narrow"/>
                <w:sz w:val="14"/>
              </w:rPr>
              <w:t>corporale</w:t>
            </w:r>
            <w:proofErr w:type="spellEnd"/>
            <w:r>
              <w:rPr>
                <w:rFonts w:ascii="Arial Narrow"/>
                <w:sz w:val="14"/>
              </w:rPr>
              <w:t xml:space="preserve"> (ct.2140000)</w:t>
            </w:r>
          </w:p>
          <w:p w:rsidR="00EE7B99" w:rsidRDefault="00EC0AE5">
            <w:pPr>
              <w:pStyle w:val="TableParagraph"/>
              <w:spacing w:line="297" w:lineRule="auto"/>
              <w:ind w:left="-15" w:right="74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 xml:space="preserve">Active fixe </w:t>
            </w:r>
            <w:proofErr w:type="spellStart"/>
            <w:r>
              <w:rPr>
                <w:rFonts w:ascii="Arial Narrow"/>
                <w:sz w:val="14"/>
              </w:rPr>
              <w:t>corporale</w:t>
            </w:r>
            <w:proofErr w:type="spellEnd"/>
            <w:r>
              <w:rPr>
                <w:rFonts w:ascii="Arial Narrow"/>
                <w:sz w:val="14"/>
              </w:rPr>
              <w:t xml:space="preserve"> in curs de exe- cutie (ct.2310000)</w:t>
            </w: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EE7B99" w:rsidRDefault="00EC0AE5">
            <w:pPr>
              <w:pStyle w:val="TableParagraph"/>
              <w:ind w:left="-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</w:t>
            </w:r>
          </w:p>
          <w:p w:rsidR="00EE7B99" w:rsidRDefault="00EC0AE5">
            <w:pPr>
              <w:pStyle w:val="TableParagraph"/>
              <w:spacing w:before="38"/>
              <w:ind w:left="-1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TOTAL ACTIVE FIXE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C0AE5">
            <w:pPr>
              <w:pStyle w:val="TableParagraph"/>
              <w:spacing w:before="17"/>
              <w:ind w:left="6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003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004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006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007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008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009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6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012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016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C0AE5">
            <w:pPr>
              <w:pStyle w:val="TableParagraph"/>
              <w:spacing w:before="115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019</w:t>
            </w: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7B99" w:rsidRDefault="00EC0AE5">
            <w:pPr>
              <w:pStyle w:val="TableParagraph"/>
              <w:ind w:left="6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02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021</w:t>
            </w:r>
          </w:p>
          <w:p w:rsidR="00EE7B99" w:rsidRDefault="00EC0AE5">
            <w:pPr>
              <w:pStyle w:val="TableParagraph"/>
              <w:spacing w:before="38"/>
              <w:ind w:left="3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z w:val="14"/>
              </w:rPr>
              <w:t>022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75"/>
              <w:ind w:left="43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28.191.305</w:t>
            </w:r>
          </w:p>
          <w:p w:rsidR="00EE7B99" w:rsidRDefault="00EC0AE5">
            <w:pPr>
              <w:pStyle w:val="TableParagraph"/>
              <w:spacing w:before="73"/>
              <w:ind w:left="43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24.000.511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556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331.558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65"/>
              <w:ind w:left="43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23.668.953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right="12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50.068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right="13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z w:val="11"/>
              </w:rPr>
              <w:t>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79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325.523.061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79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377.764.946</w:t>
            </w:r>
          </w:p>
          <w:p w:rsidR="00EE7B99" w:rsidRDefault="00EC0AE5">
            <w:pPr>
              <w:pStyle w:val="TableParagraph"/>
              <w:spacing w:before="73"/>
              <w:ind w:left="379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377.764.946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86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1.867.185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1.867.185</w:t>
            </w:r>
          </w:p>
          <w:p w:rsidR="00EE7B99" w:rsidRDefault="00EC0AE5">
            <w:pPr>
              <w:pStyle w:val="TableParagraph"/>
              <w:spacing w:before="73"/>
              <w:ind w:left="46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1.867.185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EE7B99" w:rsidRDefault="00EC0AE5">
            <w:pPr>
              <w:pStyle w:val="TableParagraph"/>
              <w:ind w:left="57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540.581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57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540.581</w:t>
            </w:r>
          </w:p>
          <w:p w:rsidR="00EE7B99" w:rsidRDefault="00EC0AE5">
            <w:pPr>
              <w:pStyle w:val="TableParagraph"/>
              <w:spacing w:before="73"/>
              <w:ind w:left="570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540.581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75"/>
              <w:ind w:left="49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6.546.716</w:t>
            </w:r>
          </w:p>
          <w:p w:rsidR="00EE7B99" w:rsidRDefault="00EC0AE5">
            <w:pPr>
              <w:pStyle w:val="TableParagraph"/>
              <w:spacing w:before="73"/>
              <w:ind w:left="553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746.922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553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746.922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EE7B99" w:rsidRDefault="00EC0AE5">
            <w:pPr>
              <w:pStyle w:val="TableParagraph"/>
              <w:ind w:left="49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3.133.228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27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10.426.866</w:t>
            </w:r>
          </w:p>
          <w:p w:rsidR="00EE7B99" w:rsidRDefault="00EC0AE5">
            <w:pPr>
              <w:pStyle w:val="TableParagraph"/>
              <w:spacing w:before="73"/>
              <w:ind w:left="427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10.426.866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75"/>
              <w:ind w:left="45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19.777.404</w:t>
            </w:r>
          </w:p>
          <w:p w:rsidR="00EE7B99" w:rsidRDefault="00EC0AE5">
            <w:pPr>
              <w:pStyle w:val="TableParagraph"/>
              <w:spacing w:before="73"/>
              <w:ind w:left="45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23.253.589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58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331.558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65"/>
              <w:ind w:left="45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22.922.031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right="14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50.068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right="14"/>
              <w:jc w:val="right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z w:val="11"/>
              </w:rPr>
              <w:t>1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0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321.849.252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0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364.930.314</w:t>
            </w:r>
          </w:p>
          <w:p w:rsidR="00EE7B99" w:rsidRDefault="00EC0AE5">
            <w:pPr>
              <w:pStyle w:val="TableParagraph"/>
              <w:spacing w:before="73"/>
              <w:ind w:left="408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364.930.314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83"/>
              <w:ind w:left="59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274.707</w:t>
            </w:r>
          </w:p>
          <w:p w:rsidR="00EE7B99" w:rsidRDefault="00EC0AE5">
            <w:pPr>
              <w:pStyle w:val="TableParagraph"/>
              <w:spacing w:before="73"/>
              <w:ind w:left="59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274.707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52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6.261.102</w:t>
            </w:r>
          </w:p>
          <w:p w:rsidR="00EE7B99" w:rsidRDefault="00EC0AE5">
            <w:pPr>
              <w:pStyle w:val="TableParagraph"/>
              <w:spacing w:before="73"/>
              <w:ind w:left="34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1.229.235.970</w:t>
            </w:r>
          </w:p>
          <w:p w:rsidR="00EE7B99" w:rsidRDefault="00EC0AE5">
            <w:pPr>
              <w:pStyle w:val="TableParagraph"/>
              <w:spacing w:before="73"/>
              <w:ind w:left="34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1.854.442.027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2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606.117.387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52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5.771.424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4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1.242.553.216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596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432.942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left="520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1.525.843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19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501.294.380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4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3.593.192.264</w:t>
            </w:r>
          </w:p>
          <w:p w:rsidR="00EE7B99" w:rsidRDefault="00EC0AE5">
            <w:pPr>
              <w:pStyle w:val="TableParagraph"/>
              <w:spacing w:before="73"/>
              <w:ind w:left="344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3.593.466.971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/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75"/>
              <w:ind w:left="45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19.805.451</w:t>
            </w:r>
          </w:p>
          <w:p w:rsidR="00EE7B99" w:rsidRDefault="00EC0AE5">
            <w:pPr>
              <w:pStyle w:val="TableParagraph"/>
              <w:spacing w:before="73"/>
              <w:ind w:left="50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2.625.197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506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2.625.197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EE7B99" w:rsidRDefault="00EC0AE5">
            <w:pPr>
              <w:pStyle w:val="TableParagraph"/>
              <w:ind w:left="45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22.430.648</w:t>
            </w:r>
          </w:p>
          <w:p w:rsidR="00EE7B99" w:rsidRDefault="00EC0AE5">
            <w:pPr>
              <w:pStyle w:val="TableParagraph"/>
              <w:spacing w:before="73"/>
              <w:ind w:left="45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22.430.648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6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1.061.853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46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1.061.853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EE7B99" w:rsidRDefault="00EC0AE5">
            <w:pPr>
              <w:pStyle w:val="TableParagraph"/>
              <w:ind w:left="46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1.061.853</w:t>
            </w:r>
          </w:p>
          <w:p w:rsidR="00EE7B99" w:rsidRDefault="00EC0AE5">
            <w:pPr>
              <w:pStyle w:val="TableParagraph"/>
              <w:spacing w:before="73"/>
              <w:ind w:left="46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1.061.853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/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EE7B99" w:rsidRDefault="00EC0AE5">
            <w:pPr>
              <w:pStyle w:val="TableParagraph"/>
              <w:ind w:left="562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6.261.102</w:t>
            </w:r>
          </w:p>
          <w:p w:rsidR="00EE7B99" w:rsidRDefault="00EC0AE5">
            <w:pPr>
              <w:pStyle w:val="TableParagraph"/>
              <w:spacing w:before="73"/>
              <w:ind w:left="38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1.190.951.830</w:t>
            </w:r>
          </w:p>
          <w:p w:rsidR="00EE7B99" w:rsidRDefault="00EC0AE5">
            <w:pPr>
              <w:pStyle w:val="TableParagraph"/>
              <w:spacing w:before="73"/>
              <w:ind w:left="38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1.839.230.883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61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606.117.387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562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5.771.424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38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1.227.342.072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637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432.942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left="562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1.525.843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EE7B99" w:rsidRDefault="00EC0AE5">
            <w:pPr>
              <w:pStyle w:val="TableParagraph"/>
              <w:ind w:left="38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3.038.402.600</w:t>
            </w:r>
          </w:p>
          <w:p w:rsidR="00EE7B99" w:rsidRDefault="00EC0AE5">
            <w:pPr>
              <w:pStyle w:val="TableParagraph"/>
              <w:spacing w:before="73"/>
              <w:ind w:left="385"/>
              <w:jc w:val="center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3.038.402.600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spacing w:before="75"/>
              <w:ind w:left="44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18.478.689</w:t>
            </w:r>
          </w:p>
          <w:p w:rsidR="00EE7B99" w:rsidRDefault="00EC0AE5">
            <w:pPr>
              <w:pStyle w:val="TableParagraph"/>
              <w:spacing w:before="73"/>
              <w:ind w:left="49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2.183.485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494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2.183.485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EE7B99" w:rsidRDefault="00EC0AE5">
            <w:pPr>
              <w:pStyle w:val="TableParagraph"/>
              <w:ind w:left="44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20.662.174</w:t>
            </w:r>
          </w:p>
          <w:p w:rsidR="00EE7B99" w:rsidRDefault="00EC0AE5">
            <w:pPr>
              <w:pStyle w:val="TableParagraph"/>
              <w:spacing w:before="73"/>
              <w:ind w:left="443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20.662.174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EE7B99" w:rsidRDefault="00EC0AE5">
            <w:pPr>
              <w:pStyle w:val="TableParagraph"/>
              <w:ind w:left="49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9.340.609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C0AE5">
            <w:pPr>
              <w:pStyle w:val="TableParagraph"/>
              <w:ind w:left="49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9.340.609</w:t>
            </w: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EE7B99" w:rsidRDefault="00EE7B9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EE7B99" w:rsidRDefault="00EC0AE5">
            <w:pPr>
              <w:pStyle w:val="TableParagraph"/>
              <w:ind w:left="49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9.340.609</w:t>
            </w:r>
          </w:p>
          <w:p w:rsidR="00EE7B99" w:rsidRDefault="00EC0AE5">
            <w:pPr>
              <w:pStyle w:val="TableParagraph"/>
              <w:spacing w:before="73"/>
              <w:ind w:left="495"/>
              <w:rPr>
                <w:rFonts w:ascii="Arial Narrow" w:eastAsia="Arial Narrow" w:hAnsi="Arial Narrow" w:cs="Arial Narrow"/>
                <w:sz w:val="11"/>
                <w:szCs w:val="11"/>
              </w:rPr>
            </w:pPr>
            <w:r>
              <w:rPr>
                <w:rFonts w:ascii="Arial Narrow"/>
                <w:spacing w:val="-1"/>
                <w:sz w:val="11"/>
              </w:rPr>
              <w:t>9.340.609</w:t>
            </w:r>
          </w:p>
        </w:tc>
      </w:tr>
    </w:tbl>
    <w:p w:rsidR="00EE7B99" w:rsidRDefault="00EE7B99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E7B99" w:rsidRDefault="00EC0AE5">
      <w:pPr>
        <w:pStyle w:val="Titlu1"/>
        <w:spacing w:before="79"/>
        <w:ind w:left="1359"/>
        <w:rPr>
          <w:b w:val="0"/>
          <w:bCs w:val="0"/>
        </w:rPr>
      </w:pPr>
      <w:r>
        <w:t>PRIMAR,</w:t>
      </w:r>
    </w:p>
    <w:p w:rsidR="00EE7B99" w:rsidRDefault="00EC0AE5">
      <w:pPr>
        <w:tabs>
          <w:tab w:val="left" w:pos="7361"/>
        </w:tabs>
        <w:spacing w:before="22"/>
        <w:ind w:left="75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7"/>
          <w:sz w:val="16"/>
        </w:rPr>
        <w:t>TOADER MUGUR MIHAI</w:t>
      </w:r>
      <w:r>
        <w:rPr>
          <w:rFonts w:ascii="Times New Roman"/>
          <w:b/>
          <w:position w:val="-7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EE7B99" w:rsidRDefault="00EC0AE5">
      <w:pPr>
        <w:tabs>
          <w:tab w:val="left" w:pos="6215"/>
        </w:tabs>
        <w:spacing w:before="14" w:line="186" w:lineRule="exact"/>
        <w:ind w:right="51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FLORENTINA AMARITEI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1"/>
          <w:sz w:val="16"/>
        </w:rPr>
        <w:t>SEF SERVICIU FINANCIAR-</w:t>
      </w:r>
    </w:p>
    <w:p w:rsidR="00EE7B99" w:rsidRDefault="00EC0AE5">
      <w:pPr>
        <w:spacing w:line="176" w:lineRule="exact"/>
        <w:ind w:right="90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w w:val="95"/>
          <w:sz w:val="16"/>
        </w:rPr>
        <w:t>CONTABILITATE</w:t>
      </w:r>
    </w:p>
    <w:p w:rsidR="00EE7B99" w:rsidRDefault="00EC0AE5">
      <w:pPr>
        <w:spacing w:before="89"/>
        <w:ind w:right="45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EE7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620" w:right="6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E5" w:rsidRDefault="00EC0AE5" w:rsidP="00EC0AE5">
      <w:r>
        <w:separator/>
      </w:r>
    </w:p>
  </w:endnote>
  <w:endnote w:type="continuationSeparator" w:id="0">
    <w:p w:rsidR="00EC0AE5" w:rsidRDefault="00EC0AE5" w:rsidP="00EC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E5" w:rsidRDefault="00EC0AE5" w:rsidP="00EC0AE5">
      <w:r>
        <w:separator/>
      </w:r>
    </w:p>
  </w:footnote>
  <w:footnote w:type="continuationSeparator" w:id="0">
    <w:p w:rsidR="00EC0AE5" w:rsidRDefault="00EC0AE5" w:rsidP="00EC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E5" w:rsidRDefault="00EC0AE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F1E62"/>
    <w:multiLevelType w:val="hybridMultilevel"/>
    <w:tmpl w:val="BD04E490"/>
    <w:lvl w:ilvl="0" w:tplc="2C449F24">
      <w:start w:val="1"/>
      <w:numFmt w:val="bullet"/>
      <w:lvlText w:val="-"/>
      <w:lvlJc w:val="left"/>
      <w:pPr>
        <w:ind w:left="81" w:hanging="71"/>
      </w:pPr>
      <w:rPr>
        <w:rFonts w:ascii="Arial Narrow" w:eastAsia="Arial Narrow" w:hAnsi="Arial Narrow" w:hint="default"/>
        <w:sz w:val="14"/>
        <w:szCs w:val="14"/>
      </w:rPr>
    </w:lvl>
    <w:lvl w:ilvl="1" w:tplc="BCCEDD64">
      <w:start w:val="1"/>
      <w:numFmt w:val="bullet"/>
      <w:lvlText w:val="•"/>
      <w:lvlJc w:val="left"/>
      <w:pPr>
        <w:ind w:left="328" w:hanging="71"/>
      </w:pPr>
      <w:rPr>
        <w:rFonts w:hint="default"/>
      </w:rPr>
    </w:lvl>
    <w:lvl w:ilvl="2" w:tplc="D62CE960">
      <w:start w:val="1"/>
      <w:numFmt w:val="bullet"/>
      <w:lvlText w:val="•"/>
      <w:lvlJc w:val="left"/>
      <w:pPr>
        <w:ind w:left="575" w:hanging="71"/>
      </w:pPr>
      <w:rPr>
        <w:rFonts w:hint="default"/>
      </w:rPr>
    </w:lvl>
    <w:lvl w:ilvl="3" w:tplc="AD7C16CE">
      <w:start w:val="1"/>
      <w:numFmt w:val="bullet"/>
      <w:lvlText w:val="•"/>
      <w:lvlJc w:val="left"/>
      <w:pPr>
        <w:ind w:left="822" w:hanging="71"/>
      </w:pPr>
      <w:rPr>
        <w:rFonts w:hint="default"/>
      </w:rPr>
    </w:lvl>
    <w:lvl w:ilvl="4" w:tplc="5830A092">
      <w:start w:val="1"/>
      <w:numFmt w:val="bullet"/>
      <w:lvlText w:val="•"/>
      <w:lvlJc w:val="left"/>
      <w:pPr>
        <w:ind w:left="1069" w:hanging="71"/>
      </w:pPr>
      <w:rPr>
        <w:rFonts w:hint="default"/>
      </w:rPr>
    </w:lvl>
    <w:lvl w:ilvl="5" w:tplc="87E01494">
      <w:start w:val="1"/>
      <w:numFmt w:val="bullet"/>
      <w:lvlText w:val="•"/>
      <w:lvlJc w:val="left"/>
      <w:pPr>
        <w:ind w:left="1317" w:hanging="71"/>
      </w:pPr>
      <w:rPr>
        <w:rFonts w:hint="default"/>
      </w:rPr>
    </w:lvl>
    <w:lvl w:ilvl="6" w:tplc="D33ADA32">
      <w:start w:val="1"/>
      <w:numFmt w:val="bullet"/>
      <w:lvlText w:val="•"/>
      <w:lvlJc w:val="left"/>
      <w:pPr>
        <w:ind w:left="1564" w:hanging="71"/>
      </w:pPr>
      <w:rPr>
        <w:rFonts w:hint="default"/>
      </w:rPr>
    </w:lvl>
    <w:lvl w:ilvl="7" w:tplc="46709622">
      <w:start w:val="1"/>
      <w:numFmt w:val="bullet"/>
      <w:lvlText w:val="•"/>
      <w:lvlJc w:val="left"/>
      <w:pPr>
        <w:ind w:left="1811" w:hanging="71"/>
      </w:pPr>
      <w:rPr>
        <w:rFonts w:hint="default"/>
      </w:rPr>
    </w:lvl>
    <w:lvl w:ilvl="8" w:tplc="1D6C0734">
      <w:start w:val="1"/>
      <w:numFmt w:val="bullet"/>
      <w:lvlText w:val="•"/>
      <w:lvlJc w:val="left"/>
      <w:pPr>
        <w:ind w:left="2058" w:hanging="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7B99"/>
    <w:rsid w:val="00EC0AE5"/>
    <w:rsid w:val="00E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-15" w:hanging="64"/>
    </w:pPr>
    <w:rPr>
      <w:rFonts w:ascii="Arial Narrow" w:eastAsia="Arial Narrow" w:hAnsi="Arial Narrow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C0AE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0AE5"/>
  </w:style>
  <w:style w:type="paragraph" w:styleId="Subsol">
    <w:name w:val="footer"/>
    <w:basedOn w:val="Normal"/>
    <w:link w:val="SubsolCaracter"/>
    <w:uiPriority w:val="99"/>
    <w:unhideWhenUsed/>
    <w:rsid w:val="00EC0AE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0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2020-05-29T07:06:00Z</dcterms:created>
  <dcterms:modified xsi:type="dcterms:W3CDTF">2020-05-29T07:06:00Z</dcterms:modified>
</cp:coreProperties>
</file>