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/>
        <w:ind w:left="1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SECTORUL 2 AL MUNICIPIULUI BUCURESTI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pStyle w:val="Heading1"/>
        <w:spacing w:line="240" w:lineRule="auto" w:before="149"/>
        <w:ind w:left="102" w:right="0"/>
        <w:jc w:val="center"/>
        <w:rPr>
          <w:b w:val="0"/>
          <w:bCs w:val="0"/>
        </w:rPr>
      </w:pPr>
      <w:r>
        <w:rPr/>
        <w:t>SITUATIA FLUXURILOR DE TREZORERIE</w:t>
      </w:r>
      <w:r>
        <w:rPr>
          <w:b w:val="0"/>
        </w:rPr>
      </w:r>
    </w:p>
    <w:p>
      <w:pPr>
        <w:spacing w:before="130"/>
        <w:ind w:left="86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la data de </w:t>
      </w:r>
      <w:r>
        <w:rPr>
          <w:rFonts w:ascii="Times New Roman"/>
          <w:b/>
          <w:sz w:val="22"/>
        </w:rPr>
        <w:t>31.12.2022</w:t>
      </w:r>
      <w:r>
        <w:rPr>
          <w:rFonts w:ascii="Times New Roman"/>
          <w:sz w:val="22"/>
        </w:rPr>
      </w:r>
    </w:p>
    <w:p>
      <w:pPr>
        <w:pStyle w:val="Heading2"/>
        <w:spacing w:line="240" w:lineRule="auto"/>
        <w:ind w:left="102" w:right="0"/>
        <w:jc w:val="left"/>
      </w:pPr>
      <w:r>
        <w:rPr/>
        <w:br w:type="column"/>
      </w:r>
      <w:r>
        <w:rPr/>
        <w:t>Anexa 3</w:t>
      </w:r>
    </w:p>
    <w:p>
      <w:pPr>
        <w:spacing w:after="0" w:line="240" w:lineRule="auto"/>
        <w:jc w:val="left"/>
        <w:sectPr>
          <w:type w:val="continuous"/>
          <w:pgSz w:w="23820" w:h="16840" w:orient="landscape"/>
          <w:pgMar w:top="260" w:bottom="0" w:left="200" w:right="440"/>
          <w:cols w:num="3" w:equalWidth="0">
            <w:col w:w="4425" w:space="4771"/>
            <w:col w:w="4582" w:space="7190"/>
            <w:col w:w="2212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4"/>
        <w:ind w:left="0" w:right="157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- lei 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21"/>
        <w:gridCol w:w="1008"/>
        <w:gridCol w:w="1008"/>
        <w:gridCol w:w="1008"/>
        <w:gridCol w:w="1008"/>
        <w:gridCol w:w="693"/>
        <w:gridCol w:w="693"/>
        <w:gridCol w:w="693"/>
        <w:gridCol w:w="693"/>
        <w:gridCol w:w="693"/>
        <w:gridCol w:w="693"/>
        <w:gridCol w:w="869"/>
        <w:gridCol w:w="811"/>
        <w:gridCol w:w="815"/>
        <w:gridCol w:w="815"/>
        <w:gridCol w:w="783"/>
        <w:gridCol w:w="825"/>
        <w:gridCol w:w="847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429"/>
        <w:gridCol w:w="259"/>
      </w:tblGrid>
      <w:tr>
        <w:trPr>
          <w:trHeight w:val="1791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167" w:right="165" w:firstLine="12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106" w:right="104" w:firstLine="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+...+ 15)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65" w:right="1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1" w:right="44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 7700000 (col.3)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11" w:right="87" w:hanging="15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 5210100/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 (col.4)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102"/>
              <w:ind w:left="28" w:right="65" w:firstLine="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stat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102"/>
              <w:ind w:left="33" w:right="67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pentru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3" w:right="6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</w:t>
            </w:r>
            <w:r>
              <w:rPr>
                <w:rFonts w:ascii="Times New Roman" w:hAnsi="Times New Roman"/>
                <w:b/>
                <w:sz w:val="14"/>
              </w:rPr>
              <w:t>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unic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sănătate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42" w:right="76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19" w:right="52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13" w:right="50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finanţate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integral</w:t>
            </w:r>
            <w:r>
              <w:rPr>
                <w:rFonts w:ascii="Times New Roman" w:hAnsi="Times New Roman"/>
                <w:b/>
                <w:sz w:val="14"/>
              </w:rPr>
              <w:t> din venituri proprii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8"/>
              <w:ind w:left="23" w:right="57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 din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23" w:right="57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din 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privatizare</w:t>
            </w:r>
            <w:r>
              <w:rPr>
                <w:rFonts w:ascii="Times New Roman" w:hAnsi="Times New Roman"/>
                <w:b/>
                <w:sz w:val="14"/>
              </w:rPr>
              <w:t> ct. 5620101/ 7700000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8"/>
              <w:ind w:left="34" w:right="48" w:hanging="1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împrumutu</w:t>
            </w:r>
            <w:r>
              <w:rPr>
                <w:rFonts w:ascii="Times New Roman" w:hAnsi="Times New Roman"/>
                <w:b/>
                <w:sz w:val="14"/>
              </w:rPr>
              <w:t> ri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exterme ct.</w:t>
            </w:r>
            <w:r>
              <w:rPr>
                <w:rFonts w:ascii="Times New Roman" w:hAnsi="Times New Roman"/>
                <w:b/>
                <w:sz w:val="14"/>
              </w:rPr>
              <w:t> 5130101+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56" w:lineRule="exact"/>
              <w:ind w:left="32" w:right="29" w:hanging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nerambursa bile (sursa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15" w:right="148" w:firstLine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D) ct. 5150103/ 7700000 (col.14)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43" w:right="40" w:hanging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disponibilit ati - conturi de forma 5xx (TOTAL)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  (5007)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  (5006)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334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6"/>
              <w:ind w:left="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5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1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1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1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OPERATIONALA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6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1.779.156.546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30.776.195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6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1.417.088.640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250.817.088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18.066.806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62.407.817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9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11.163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17.517.517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9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748.529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44.130.60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1" w:lineRule="exact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2.Plati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6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1.233.598.178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30.776.195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978.783.691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145.772.867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4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17.729.413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60.536.012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15.398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7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15.641.477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9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748.529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44.130.60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1" w:lineRule="exact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545.558.368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438.304.949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337.393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1.871.805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2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-4.235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4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1.876.040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operationala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(rd.02-rd.03)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DE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INVESTITII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136.821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6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135.464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360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2.Plati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564.848.210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6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319.264.722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1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31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7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258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-564.711.389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2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-319.129.258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8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-105.044.221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7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-138.030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de investitii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1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140.399.880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(rd.06-rd.07)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DE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FINANTARE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149.742.866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53.008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149.689.858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360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2.Plati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58.377.667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58.377.667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258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91.365.199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2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-58.324.659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left="7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149.689.858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2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2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2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activitatea de finantare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(rd.10-rd.11)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IV. CRESTEREA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72.212.178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60.851.032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1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199.363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9.289.978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1.871.805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42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-4.235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4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1.876.040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(DESCRESTEREA)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NETA DE NUMERAR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SI ECHIVALENT DE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V. NUMERAR SI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90.845.945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9.294.333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288.728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4.114.956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177.026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4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3.937.930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ECHIVALENT DE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LA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INCEPUTUL ANULUI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80.749.030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77.150.744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left="2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3.598.286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9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9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9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precedent**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6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80.749.030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1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3.601.102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utilizate/transferate din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precedent ***)</w:t>
            </w:r>
          </w:p>
        </w:tc>
        <w:tc>
          <w:tcPr>
            <w:tcW w:w="521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</w:t>
            </w:r>
          </w:p>
        </w:tc>
        <w:tc>
          <w:tcPr>
            <w:tcW w:w="521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</w:p>
        </w:tc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288.728</w:t>
            </w:r>
          </w:p>
        </w:tc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4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288.728</w:t>
            </w:r>
          </w:p>
        </w:tc>
        <w:tc>
          <w:tcPr>
            <w:tcW w:w="81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2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4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3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0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429" w:type="dxa"/>
            <w:vMerge w:val="restart"/>
            <w:tcBorders>
              <w:top w:val="nil" w:sz="6" w:space="0" w:color="auto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vMerge w:val="restart"/>
            <w:tcBorders>
              <w:top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5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disponibilul neutilizat la</w:t>
            </w:r>
          </w:p>
        </w:tc>
        <w:tc>
          <w:tcPr>
            <w:tcW w:w="521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vMerge/>
            <w:tcBorders>
              <w:left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56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finele anului precedent</w:t>
            </w:r>
          </w:p>
        </w:tc>
        <w:tc>
          <w:tcPr>
            <w:tcW w:w="521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vMerge/>
            <w:tcBorders>
              <w:left w:val="nil" w:sz="6" w:space="0" w:color="auto"/>
              <w:right w:val="single" w:sz="4" w:space="0" w:color="000000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1516" w:type="dxa"/>
            <w:tcBorders>
              <w:top w:val="nil" w:sz="6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***</w:t>
            </w:r>
          </w:p>
        </w:tc>
        <w:tc>
          <w:tcPr>
            <w:tcW w:w="521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1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25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7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3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29" w:type="dxa"/>
            <w:vMerge/>
            <w:tcBorders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9" w:type="dxa"/>
            <w:vMerge/>
            <w:tcBorders>
              <w:left w:val="nil" w:sz="6" w:space="0" w:color="auto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64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0" w:right="23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 rd.14.2-re.14.3)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162.769.395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138.001.776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9.490.880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9.289.978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5.986.761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3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172.791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3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5.813.970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type w:val="continuous"/>
          <w:pgSz w:w="23820" w:h="16840" w:orient="landscape"/>
          <w:pgMar w:top="260" w:bottom="0" w:left="200" w:right="440"/>
        </w:sectPr>
      </w:pPr>
    </w:p>
    <w:p>
      <w:pPr>
        <w:pStyle w:val="BodyText"/>
        <w:spacing w:line="240" w:lineRule="auto" w:before="79"/>
        <w:ind w:left="1353" w:right="0"/>
        <w:jc w:val="left"/>
        <w:rPr>
          <w:b w:val="0"/>
          <w:bCs w:val="0"/>
        </w:rPr>
      </w:pPr>
      <w:r>
        <w:rPr/>
        <w:pict>
          <v:shape style="position:absolute;margin-left:16.721897pt;margin-top:-548.755859pt;width:1146.719088pt;height:485.25pt;mso-position-horizontal-relative:page;mso-position-vertical-relative:paragraph;z-index:-93760" type="#_x0000_t75" stroked="false">
            <v:imagedata r:id="rId5" o:title=""/>
          </v:shape>
        </w:pict>
      </w:r>
      <w:r>
        <w:rPr/>
        <w:t>PRIMAR,</w:t>
      </w:r>
      <w:r>
        <w:rPr>
          <w:b w:val="0"/>
        </w:rPr>
      </w:r>
    </w:p>
    <w:p>
      <w:pPr>
        <w:pStyle w:val="BodyText"/>
        <w:tabs>
          <w:tab w:pos="9621" w:val="left" w:leader="none"/>
        </w:tabs>
        <w:spacing w:line="240" w:lineRule="auto" w:before="84"/>
        <w:ind w:right="0"/>
        <w:jc w:val="righ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2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83"/>
        <w:ind w:right="26"/>
        <w:jc w:val="righ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spacing w:line="240" w:lineRule="auto" w:before="104"/>
        <w:ind w:right="48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w w:val="95"/>
        </w:rPr>
        <w:t>TEODORA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40" w:lineRule="auto"/>
        <w:ind w:left="715" w:right="759"/>
        <w:jc w:val="center"/>
        <w:rPr>
          <w:b w:val="0"/>
          <w:bCs w:val="0"/>
        </w:rPr>
      </w:pP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715" w:right="75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23820" w:h="16840" w:orient="landscape"/>
          <w:pgMar w:top="260" w:bottom="0" w:left="200" w:right="440"/>
          <w:cols w:num="2" w:equalWidth="0">
            <w:col w:w="12144" w:space="6041"/>
            <w:col w:w="499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76"/>
        <w:ind w:left="1067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>
      <w:type w:val="continuous"/>
      <w:pgSz w:w="23820" w:h="16840" w:orient="landscape"/>
      <w:pgMar w:top="260" w:bottom="0" w:left="2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30"/>
      <w:ind w:left="86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58"/>
      <w:outlineLvl w:val="2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2023-04-06T12:59:07Z</dcterms:created>
  <dcterms:modified xsi:type="dcterms:W3CDTF">2023-04-06T12:59:07Z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2023-04-06T00:00:00Z</vt:filetime>
  </property>
</Properties>
</file>