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240" w:lineRule="auto" w:before="43"/>
        <w:ind w:right="0"/>
        <w:jc w:val="left"/>
        <w:rPr>
          <w:b w:val="0"/>
          <w:bCs w:val="0"/>
        </w:rPr>
      </w:pPr>
      <w:r>
        <w:rPr/>
        <w:t>DIRECTIA</w:t>
      </w:r>
      <w:r>
        <w:rPr>
          <w:spacing w:val="16"/>
        </w:rPr>
        <w:t> </w:t>
      </w:r>
      <w:r>
        <w:rPr/>
        <w:t>GENERALA</w:t>
      </w:r>
      <w:r>
        <w:rPr>
          <w:spacing w:val="17"/>
        </w:rPr>
        <w:t> </w:t>
      </w:r>
      <w:r>
        <w:rPr/>
        <w:t>A</w:t>
      </w:r>
      <w:r>
        <w:rPr>
          <w:b w:val="0"/>
        </w:rPr>
      </w:r>
    </w:p>
    <w:p>
      <w:pPr>
        <w:spacing w:before="67"/>
        <w:ind w:left="486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b/>
          <w:sz w:val="14"/>
        </w:rPr>
        <w:t>FINANTELOR</w:t>
      </w:r>
      <w:r>
        <w:rPr>
          <w:rFonts w:ascii="Times New Roman"/>
          <w:b/>
          <w:spacing w:val="19"/>
          <w:sz w:val="14"/>
        </w:rPr>
        <w:t> </w:t>
      </w:r>
      <w:r>
        <w:rPr>
          <w:rFonts w:ascii="Times New Roman"/>
          <w:b/>
          <w:sz w:val="14"/>
        </w:rPr>
        <w:t>PUBLICE </w:t>
      </w:r>
      <w:r>
        <w:rPr>
          <w:rFonts w:ascii="Times New Roman"/>
          <w:b/>
          <w:spacing w:val="13"/>
          <w:sz w:val="14"/>
        </w:rPr>
        <w:t> </w:t>
      </w:r>
      <w:r>
        <w:rPr>
          <w:rFonts w:ascii="Times New Roman"/>
          <w:b/>
          <w:sz w:val="14"/>
        </w:rPr>
        <w:t>MUNICIPIUL</w:t>
      </w:r>
      <w:r>
        <w:rPr>
          <w:rFonts w:ascii="Times New Roman"/>
          <w:b/>
          <w:spacing w:val="20"/>
          <w:sz w:val="14"/>
        </w:rPr>
        <w:t> </w:t>
      </w:r>
      <w:r>
        <w:rPr>
          <w:rFonts w:ascii="Times New Roman"/>
          <w:b/>
          <w:sz w:val="14"/>
        </w:rPr>
        <w:t>BUCURESTI</w:t>
      </w:r>
      <w:r>
        <w:rPr>
          <w:rFonts w:ascii="Times New Roman"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  <w:r>
        <w:rPr/>
        <w:br w:type="column"/>
      </w:r>
      <w:r>
        <w:rPr>
          <w:rFonts w:ascii="Times New Roman"/>
          <w:b/>
          <w:sz w:val="1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486" w:right="0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b/>
          <w:w w:val="105"/>
          <w:sz w:val="17"/>
        </w:rPr>
        <w:t>SITUATIA</w:t>
      </w:r>
      <w:r>
        <w:rPr>
          <w:rFonts w:ascii="Times New Roman"/>
          <w:b/>
          <w:spacing w:val="-24"/>
          <w:w w:val="105"/>
          <w:sz w:val="17"/>
        </w:rPr>
        <w:t> </w:t>
      </w:r>
      <w:r>
        <w:rPr>
          <w:rFonts w:ascii="Times New Roman"/>
          <w:b/>
          <w:w w:val="105"/>
          <w:sz w:val="17"/>
        </w:rPr>
        <w:t>FLUXURILOR</w:t>
      </w:r>
      <w:r>
        <w:rPr>
          <w:rFonts w:ascii="Times New Roman"/>
          <w:b/>
          <w:spacing w:val="-23"/>
          <w:w w:val="105"/>
          <w:sz w:val="17"/>
        </w:rPr>
        <w:t> </w:t>
      </w:r>
      <w:r>
        <w:rPr>
          <w:rFonts w:ascii="Times New Roman"/>
          <w:b/>
          <w:w w:val="105"/>
          <w:sz w:val="17"/>
        </w:rPr>
        <w:t>DE</w:t>
      </w:r>
      <w:r>
        <w:rPr>
          <w:rFonts w:ascii="Times New Roman"/>
          <w:b/>
          <w:spacing w:val="-24"/>
          <w:w w:val="105"/>
          <w:sz w:val="17"/>
        </w:rPr>
        <w:t> </w:t>
      </w:r>
      <w:r>
        <w:rPr>
          <w:rFonts w:ascii="Times New Roman"/>
          <w:b/>
          <w:w w:val="105"/>
          <w:sz w:val="17"/>
        </w:rPr>
        <w:t>TREZORERIE</w:t>
      </w:r>
      <w:r>
        <w:rPr>
          <w:rFonts w:ascii="Times New Roman"/>
          <w:sz w:val="17"/>
        </w:rPr>
      </w:r>
    </w:p>
    <w:p>
      <w:pPr>
        <w:pStyle w:val="Heading1"/>
        <w:spacing w:line="240" w:lineRule="auto"/>
        <w:ind w:left="432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31.12.2022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  <w:r>
        <w:rPr/>
        <w:br w:type="column"/>
      </w:r>
      <w:r>
        <w:rPr>
          <w:rFonts w:ascii="Times New Roman"/>
          <w:b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  <w:sz w:val="13"/>
          <w:szCs w:val="13"/>
        </w:rPr>
      </w:pPr>
      <w:r>
        <w:rPr/>
        <w:t>pag.:    </w:t>
      </w:r>
      <w:r>
        <w:rPr>
          <w:spacing w:val="8"/>
        </w:rPr>
        <w:t> </w:t>
      </w:r>
      <w:r>
        <w:rPr>
          <w:position w:val="1"/>
          <w:sz w:val="13"/>
        </w:rPr>
        <w:t>1</w:t>
      </w:r>
      <w:r>
        <w:rPr>
          <w:b w:val="0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  <w:r>
        <w:rPr/>
        <w:br w:type="column"/>
      </w:r>
      <w:r>
        <w:rPr>
          <w:rFonts w:ascii="Times New Roman"/>
          <w:b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before="102"/>
        <w:ind w:left="486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b/>
          <w:sz w:val="14"/>
        </w:rPr>
        <w:t>- </w:t>
      </w:r>
      <w:r>
        <w:rPr>
          <w:rFonts w:ascii="Times New Roman"/>
          <w:b/>
          <w:spacing w:val="5"/>
          <w:sz w:val="14"/>
        </w:rPr>
        <w:t> </w:t>
      </w:r>
      <w:r>
        <w:rPr>
          <w:rFonts w:ascii="Times New Roman"/>
          <w:b/>
          <w:sz w:val="14"/>
        </w:rPr>
        <w:t>lei</w:t>
      </w:r>
      <w:r>
        <w:rPr>
          <w:rFonts w:ascii="Times New Roman"/>
          <w:b/>
          <w:spacing w:val="2"/>
          <w:sz w:val="14"/>
        </w:rPr>
        <w:t> </w:t>
      </w:r>
      <w:r>
        <w:rPr>
          <w:rFonts w:ascii="Times New Roman"/>
          <w:b/>
          <w:sz w:val="14"/>
        </w:rPr>
        <w:t>-</w:t>
      </w:r>
      <w:r>
        <w:rPr>
          <w:rFonts w:ascii="Times New Roman"/>
          <w:sz w:val="1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0" w:bottom="280" w:left="20" w:right="120"/>
          <w:cols w:num="4" w:equalWidth="0">
            <w:col w:w="3959" w:space="780"/>
            <w:col w:w="4079" w:space="3578"/>
            <w:col w:w="1038" w:space="114"/>
            <w:col w:w="3152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"/>
          <w:szCs w:val="2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3084"/>
        <w:gridCol w:w="828"/>
        <w:gridCol w:w="792"/>
        <w:gridCol w:w="804"/>
        <w:gridCol w:w="792"/>
        <w:gridCol w:w="840"/>
        <w:gridCol w:w="876"/>
        <w:gridCol w:w="876"/>
        <w:gridCol w:w="912"/>
        <w:gridCol w:w="888"/>
        <w:gridCol w:w="888"/>
        <w:gridCol w:w="888"/>
        <w:gridCol w:w="888"/>
        <w:gridCol w:w="888"/>
        <w:gridCol w:w="888"/>
        <w:gridCol w:w="888"/>
      </w:tblGrid>
      <w:tr>
        <w:trPr>
          <w:trHeight w:val="2820" w:hRule="exact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COD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DENUMIRE</w:t>
            </w:r>
            <w:r>
              <w:rPr>
                <w:rFonts w:ascii="Times New Roman"/>
                <w:b/>
                <w:spacing w:val="-20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INDICATORI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5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69" w:lineRule="auto"/>
              <w:ind w:left="199" w:right="27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Casa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right="74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5310101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2"/>
              <w:ind w:left="113" w:right="31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stat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1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5200100/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1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2"/>
              <w:ind w:left="125" w:right="28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local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5210100/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1"/>
              <w:ind w:left="101" w:right="18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asigurari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sociale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spacing w:val="-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stat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5250101+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5250102/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1"/>
              <w:ind w:left="125" w:right="19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asigurari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pentru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somaj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69" w:lineRule="auto"/>
              <w:ind w:left="125" w:right="16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5740101+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5740102/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0"/>
              <w:ind w:left="113" w:right="12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Fond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national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unic</w:t>
            </w:r>
            <w:r>
              <w:rPr>
                <w:rFonts w:ascii="Arial"/>
                <w:b/>
                <w:spacing w:val="-10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asigurari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sociale</w:t>
            </w:r>
            <w:r>
              <w:rPr>
                <w:rFonts w:ascii="Arial"/>
                <w:b/>
                <w:spacing w:val="-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sanatate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1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5710100/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1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0"/>
              <w:ind w:left="101" w:right="39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Fond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pentru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mediu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5750100/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0"/>
              <w:ind w:left="53" w:right="23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trezoreria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statului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5240100/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43"/>
              <w:ind w:left="101" w:right="23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institutii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publice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finantate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integral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din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venituri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proprii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5600101/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31"/>
              <w:ind w:left="66" w:right="24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institutii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publice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finantate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din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venituri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proprii</w:t>
            </w:r>
            <w:r>
              <w:rPr>
                <w:rFonts w:ascii="Arial"/>
                <w:b/>
                <w:spacing w:val="-1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subventii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5610101/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6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18"/>
              <w:ind w:left="66" w:right="27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activitati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finantate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din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venituri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proprii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69" w:lineRule="auto"/>
              <w:ind w:left="66" w:right="10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si</w:t>
            </w:r>
            <w:r>
              <w:rPr>
                <w:rFonts w:ascii="Arial"/>
                <w:b/>
                <w:spacing w:val="-1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activitati</w:t>
            </w:r>
            <w:r>
              <w:rPr>
                <w:rFonts w:ascii="Arial"/>
                <w:b/>
                <w:spacing w:val="-1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privatizare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ct.5620101/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30"/>
              <w:ind w:left="42" w:right="7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imprumuturi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interne</w:t>
            </w:r>
            <w:r>
              <w:rPr>
                <w:rFonts w:ascii="Arial"/>
                <w:b/>
                <w:spacing w:val="-1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externe</w:t>
            </w:r>
            <w:r>
              <w:rPr>
                <w:rFonts w:ascii="Arial"/>
                <w:b/>
                <w:spacing w:val="-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5130101+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5140101+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5160101+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5170101/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77"/>
              <w:ind w:left="54" w:right="18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fonduri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externe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nerambur-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sabile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(sursa</w:t>
            </w:r>
            <w:r>
              <w:rPr>
                <w:rFonts w:ascii="Arial"/>
                <w:b/>
                <w:spacing w:val="-1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D)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5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5150103/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5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77"/>
              <w:ind w:left="54" w:right="20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Alte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disponibi-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litati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(ct.5XX)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6102" w:hRule="exact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03002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03003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03006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03007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03010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03011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4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03015</w:t>
            </w:r>
          </w:p>
        </w:tc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34" w:val="left" w:leader="none"/>
              </w:tabs>
              <w:spacing w:line="240" w:lineRule="auto" w:before="0" w:after="0"/>
              <w:ind w:left="126" w:right="0" w:hanging="7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Incasari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34" w:val="left" w:leader="none"/>
              </w:tabs>
              <w:spacing w:line="240" w:lineRule="auto" w:before="55" w:after="0"/>
              <w:ind w:left="234" w:right="0" w:hanging="18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Plati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34" w:val="left" w:leader="none"/>
              </w:tabs>
              <w:spacing w:line="322" w:lineRule="auto" w:before="55" w:after="0"/>
              <w:ind w:left="126" w:right="516" w:hanging="7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net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activitatea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operationala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(rd.02-rd.03)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40" w:lineRule="auto" w:before="2" w:after="0"/>
              <w:ind w:left="126" w:right="0" w:hanging="7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Incasari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40" w:lineRule="auto" w:before="55" w:after="0"/>
              <w:ind w:left="270" w:right="0" w:hanging="21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Plati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322" w:lineRule="auto" w:before="55" w:after="0"/>
              <w:ind w:left="126" w:right="516" w:hanging="7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net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activitatea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investitii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(rd.06-07)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40" w:lineRule="auto" w:before="0" w:after="0"/>
              <w:ind w:left="126" w:right="0" w:hanging="7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Incasari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40" w:lineRule="auto" w:before="55" w:after="0"/>
              <w:ind w:left="270" w:right="0" w:hanging="21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Plati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322" w:lineRule="auto" w:before="55" w:after="0"/>
              <w:ind w:left="126" w:right="508" w:hanging="7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net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activitatea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finantare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(rd.10-rd.11)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06" w:val="left" w:leader="none"/>
              </w:tabs>
              <w:spacing w:line="322" w:lineRule="auto" w:before="2" w:after="0"/>
              <w:ind w:left="126" w:right="128" w:hanging="10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CRESTEREA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rFonts w:ascii="Times New Roman"/>
                <w:sz w:val="14"/>
              </w:rPr>
              <w:t>(DESCRESTEREA)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NETA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SI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ECHIVALENT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2"/>
              <w:ind w:left="12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(rd.04+rd.08+rd.12)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194" w:val="left" w:leader="none"/>
              </w:tabs>
              <w:spacing w:line="322" w:lineRule="auto" w:before="55" w:after="0"/>
              <w:ind w:left="126" w:right="60" w:hanging="10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SI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ECHIVALENT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LA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INCEPUTUL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ANULUI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322" w:lineRule="auto" w:before="2"/>
              <w:ind w:left="125" w:right="332" w:hanging="3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-sume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recuperate/primite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in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excedentul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anului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precedent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322" w:lineRule="auto" w:before="2"/>
              <w:ind w:left="125" w:right="600" w:hanging="3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-sume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rFonts w:ascii="Times New Roman"/>
                <w:sz w:val="14"/>
              </w:rPr>
              <w:t>utilizate/transferate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rFonts w:ascii="Times New Roman"/>
                <w:sz w:val="14"/>
              </w:rPr>
              <w:t>excedentul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anului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precedent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322" w:lineRule="auto" w:before="2"/>
              <w:ind w:left="89" w:right="35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Sume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transferate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disponibilul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neutilizat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la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finele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anului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precedent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06" w:val="left" w:leader="none"/>
              </w:tabs>
              <w:spacing w:line="322" w:lineRule="auto" w:before="2" w:after="0"/>
              <w:ind w:left="126" w:right="48" w:hanging="10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SI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ECHIVALENT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LA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rFonts w:ascii="Times New Roman"/>
                <w:sz w:val="14"/>
              </w:rPr>
              <w:t>SFARSITUL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rFonts w:ascii="Times New Roman"/>
                <w:sz w:val="14"/>
              </w:rPr>
              <w:t>PERIOADEI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(rd.13+rd.14+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rd.14.1-rd.14.2-rd.14.3)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left="22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1.779.156.546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2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1.233.598.178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545.558.368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136.821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564.848.210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-564.711.389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149.742.866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4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58.377.667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4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91.365.199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34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72.212.178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4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90.845.945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4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80.749.030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4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80.749.030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288.728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299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162.769.395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right="4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30.776.195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30.776.195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right="4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1.357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1.357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left="21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1.417.088.640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978.783.691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438.304.949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45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135.464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319.264.722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56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-319.129.258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53.008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58.377.667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04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-58.324.659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33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60.851.032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77.147.928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77.150.744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77.147.928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138.001.776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left="389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250.817.088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89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145.772.867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89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105.044.221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89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105.044.221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-105.044.221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left="43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18.066.806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17.729.413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337.393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138.030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526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-138.030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199.363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9.294.333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3.598.286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3.601.102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9.490.880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140.399.880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-140.399.880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149.689.858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38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149.689.858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479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9.289.978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288.728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288.728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479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9.289.978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left="43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62.407.817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43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60.536.012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1.871.805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3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1.871.805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4.114.956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5.986.761</w:t>
            </w:r>
            <w:r>
              <w:rPr>
                <w:rFonts w:ascii="Times New Roman"/>
                <w:sz w:val="9"/>
              </w:rPr>
            </w:r>
          </w:p>
        </w:tc>
      </w:tr>
    </w:tbl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5"/>
          <w:szCs w:val="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5"/>
          <w:szCs w:val="5"/>
        </w:rPr>
        <w:sectPr>
          <w:type w:val="continuous"/>
          <w:pgSz w:w="16840" w:h="11910" w:orient="landscape"/>
          <w:pgMar w:top="0" w:bottom="280" w:left="20" w:right="120"/>
        </w:sectPr>
      </w:pPr>
    </w:p>
    <w:p>
      <w:pPr>
        <w:pStyle w:val="Heading1"/>
        <w:spacing w:line="240" w:lineRule="auto" w:before="79"/>
        <w:ind w:left="1035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tabs>
          <w:tab w:pos="6470" w:val="left" w:leader="none"/>
        </w:tabs>
        <w:spacing w:before="74"/>
        <w:ind w:left="0" w:right="0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  <w:tab/>
      </w:r>
      <w:r>
        <w:rPr>
          <w:rFonts w:ascii="Times New Roman"/>
          <w:b/>
          <w:position w:val="3"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75"/>
        <w:ind w:left="0" w:right="26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</w:t>
      </w:r>
      <w:r>
        <w:rPr>
          <w:rFonts w:ascii="Times New Roman" w:hAnsi="Times New Roman"/>
          <w:sz w:val="16"/>
        </w:rPr>
      </w:r>
    </w:p>
    <w:p>
      <w:pPr>
        <w:spacing w:before="104"/>
        <w:ind w:left="0" w:right="486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w w:val="95"/>
          <w:sz w:val="16"/>
        </w:rPr>
        <w:t>TEODORA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before="0"/>
        <w:ind w:left="397" w:right="452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FINANCIAR-CONTABILITATE</w:t>
      </w:r>
      <w:r>
        <w:rPr>
          <w:rFonts w:ascii="Times New Roman"/>
          <w:sz w:val="16"/>
        </w:rPr>
      </w:r>
    </w:p>
    <w:p>
      <w:pPr>
        <w:spacing w:before="41"/>
        <w:ind w:left="397" w:right="452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type w:val="continuous"/>
      <w:pgSz w:w="16840" w:h="11910" w:orient="landscape"/>
      <w:pgMar w:top="0" w:bottom="280" w:left="20" w:right="120"/>
      <w:cols w:num="2" w:equalWidth="0">
        <w:col w:w="8675" w:space="3657"/>
        <w:col w:w="436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4"/>
      <w:numFmt w:val="upperRoman"/>
      <w:lvlText w:val="%1."/>
      <w:lvlJc w:val="left"/>
      <w:pPr>
        <w:ind w:left="126" w:hanging="188"/>
        <w:jc w:val="left"/>
      </w:pPr>
      <w:rPr>
        <w:rFonts w:hint="default" w:ascii="Times New Roman" w:hAnsi="Times New Roman" w:eastAsia="Times New Roman"/>
        <w:w w:val="102"/>
        <w:sz w:val="14"/>
        <w:szCs w:val="14"/>
      </w:rPr>
    </w:lvl>
    <w:lvl w:ilvl="1">
      <w:start w:val="1"/>
      <w:numFmt w:val="bullet"/>
      <w:lvlText w:val="•"/>
      <w:lvlJc w:val="left"/>
      <w:pPr>
        <w:ind w:left="420" w:hanging="1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5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09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04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99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93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88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82" w:hanging="188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6" w:hanging="216"/>
        <w:jc w:val="left"/>
      </w:pPr>
      <w:rPr>
        <w:rFonts w:hint="default" w:ascii="Times New Roman" w:hAnsi="Times New Roman" w:eastAsia="Times New Roman"/>
        <w:w w:val="102"/>
        <w:sz w:val="14"/>
        <w:szCs w:val="14"/>
      </w:rPr>
    </w:lvl>
    <w:lvl w:ilvl="1">
      <w:start w:val="1"/>
      <w:numFmt w:val="bullet"/>
      <w:lvlText w:val="•"/>
      <w:lvlJc w:val="left"/>
      <w:pPr>
        <w:ind w:left="420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5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09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04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99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93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88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82" w:hanging="21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6" w:hanging="216"/>
        <w:jc w:val="left"/>
      </w:pPr>
      <w:rPr>
        <w:rFonts w:hint="default" w:ascii="Times New Roman" w:hAnsi="Times New Roman" w:eastAsia="Times New Roman"/>
        <w:w w:val="102"/>
        <w:sz w:val="14"/>
        <w:szCs w:val="14"/>
      </w:rPr>
    </w:lvl>
    <w:lvl w:ilvl="1">
      <w:start w:val="1"/>
      <w:numFmt w:val="bullet"/>
      <w:lvlText w:val="•"/>
      <w:lvlJc w:val="left"/>
      <w:pPr>
        <w:ind w:left="420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5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09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04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99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93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88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82" w:hanging="21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6" w:hanging="180"/>
        <w:jc w:val="left"/>
      </w:pPr>
      <w:rPr>
        <w:rFonts w:hint="default" w:ascii="Times New Roman" w:hAnsi="Times New Roman" w:eastAsia="Times New Roman"/>
        <w:w w:val="102"/>
        <w:sz w:val="14"/>
        <w:szCs w:val="14"/>
      </w:rPr>
    </w:lvl>
    <w:lvl w:ilvl="1">
      <w:start w:val="1"/>
      <w:numFmt w:val="bullet"/>
      <w:lvlText w:val="•"/>
      <w:lvlJc w:val="left"/>
      <w:pPr>
        <w:ind w:left="42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5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09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0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99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93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88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82" w:hanging="18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5"/>
      <w:ind w:left="126" w:hanging="72"/>
    </w:pPr>
    <w:rPr>
      <w:rFonts w:ascii="Times New Roman" w:hAnsi="Times New Roman" w:eastAsia="Times New Roman"/>
      <w:sz w:val="14"/>
      <w:szCs w:val="14"/>
    </w:rPr>
  </w:style>
  <w:style w:styleId="Heading1" w:type="paragraph">
    <w:name w:val="Heading 1"/>
    <w:basedOn w:val="Normal"/>
    <w:uiPriority w:val="1"/>
    <w:qFormat/>
    <w:pPr>
      <w:spacing w:before="75"/>
      <w:outlineLvl w:val="1"/>
    </w:pPr>
    <w:rPr>
      <w:rFonts w:ascii="Times New Roman" w:hAnsi="Times New Roman" w:eastAsia="Times New Roman"/>
      <w:b/>
      <w:bCs/>
      <w:sz w:val="16"/>
      <w:szCs w:val="16"/>
    </w:rPr>
  </w:style>
  <w:style w:styleId="Heading2" w:type="paragraph">
    <w:name w:val="Heading 2"/>
    <w:basedOn w:val="Normal"/>
    <w:uiPriority w:val="1"/>
    <w:qFormat/>
    <w:pPr>
      <w:spacing w:before="102"/>
      <w:ind w:left="486"/>
      <w:outlineLvl w:val="2"/>
    </w:pPr>
    <w:rPr>
      <w:rFonts w:ascii="Times New Roman" w:hAnsi="Times New Roman" w:eastAsia="Times New Roman"/>
      <w:b/>
      <w:bCs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2023-04-06T12:59:34Z</dcterms:created>
  <dcterms:modified xsi:type="dcterms:W3CDTF">2023-04-06T12:59:34Z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LastSaved">
    <vt:filetime>2023-04-06T00:00:00Z</vt:filetime>
  </property>
</Properties>
</file>