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79A" w:rsidRPr="00C7159C" w:rsidRDefault="0071079A" w:rsidP="00255D4C">
      <w:pPr>
        <w:pStyle w:val="Heading10"/>
        <w:shd w:val="clear" w:color="auto" w:fill="auto"/>
        <w:tabs>
          <w:tab w:val="left" w:pos="294"/>
        </w:tabs>
        <w:spacing w:before="0" w:line="276" w:lineRule="auto"/>
        <w:ind w:left="40"/>
        <w:jc w:val="center"/>
        <w:rPr>
          <w:rFonts w:ascii="Times New Roman" w:hAnsi="Times New Roman" w:cs="Times New Roman"/>
          <w:b/>
          <w:sz w:val="24"/>
          <w:szCs w:val="24"/>
        </w:rPr>
      </w:pPr>
      <w:bookmarkStart w:id="0" w:name="_GoBack"/>
      <w:bookmarkEnd w:id="0"/>
      <w:r w:rsidRPr="00C7159C">
        <w:rPr>
          <w:rFonts w:ascii="Times New Roman" w:hAnsi="Times New Roman" w:cs="Times New Roman"/>
          <w:b/>
          <w:sz w:val="24"/>
          <w:szCs w:val="24"/>
        </w:rPr>
        <w:t>CONTRACT  DE  SERVICII</w:t>
      </w:r>
    </w:p>
    <w:p w:rsidR="0071079A" w:rsidRPr="00C7159C" w:rsidRDefault="0071079A" w:rsidP="00255D4C">
      <w:pPr>
        <w:pStyle w:val="Titlu2"/>
        <w:spacing w:line="276" w:lineRule="auto"/>
        <w:jc w:val="center"/>
        <w:rPr>
          <w:color w:val="000000"/>
          <w:sz w:val="24"/>
          <w:szCs w:val="24"/>
          <w:lang w:val="ro-RO"/>
        </w:rPr>
      </w:pPr>
      <w:r w:rsidRPr="00C7159C">
        <w:rPr>
          <w:color w:val="000000"/>
          <w:sz w:val="24"/>
          <w:szCs w:val="24"/>
          <w:lang w:val="ro-RO"/>
        </w:rPr>
        <w:t xml:space="preserve">Nr. </w:t>
      </w:r>
      <w:r w:rsidR="00382A74">
        <w:rPr>
          <w:color w:val="000000"/>
          <w:sz w:val="24"/>
          <w:szCs w:val="24"/>
          <w:lang w:val="ro-RO"/>
        </w:rPr>
        <w:t>7334/17.01.2020</w:t>
      </w:r>
    </w:p>
    <w:p w:rsidR="0071079A" w:rsidRPr="00C7159C" w:rsidRDefault="0071079A" w:rsidP="00255D4C">
      <w:pPr>
        <w:pStyle w:val="Heading10"/>
        <w:shd w:val="clear" w:color="auto" w:fill="auto"/>
        <w:tabs>
          <w:tab w:val="left" w:pos="294"/>
        </w:tabs>
        <w:spacing w:before="0" w:line="276" w:lineRule="auto"/>
        <w:ind w:left="40"/>
        <w:rPr>
          <w:rFonts w:ascii="Times New Roman" w:hAnsi="Times New Roman" w:cs="Times New Roman"/>
          <w:b/>
          <w:sz w:val="24"/>
          <w:szCs w:val="24"/>
        </w:rPr>
      </w:pPr>
    </w:p>
    <w:p w:rsidR="0071079A" w:rsidRPr="00C7159C" w:rsidRDefault="0071079A" w:rsidP="00255D4C">
      <w:pPr>
        <w:pStyle w:val="Heading10"/>
        <w:shd w:val="clear" w:color="auto" w:fill="auto"/>
        <w:tabs>
          <w:tab w:val="left" w:pos="294"/>
        </w:tabs>
        <w:spacing w:before="0" w:line="276" w:lineRule="auto"/>
        <w:ind w:left="40"/>
        <w:rPr>
          <w:rFonts w:ascii="Times New Roman" w:hAnsi="Times New Roman" w:cs="Times New Roman"/>
          <w:b/>
          <w:sz w:val="24"/>
          <w:szCs w:val="24"/>
        </w:rPr>
      </w:pPr>
    </w:p>
    <w:p w:rsidR="0071079A" w:rsidRPr="00C7159C" w:rsidRDefault="0071079A" w:rsidP="00255D4C">
      <w:pPr>
        <w:pStyle w:val="Heading10"/>
        <w:numPr>
          <w:ilvl w:val="0"/>
          <w:numId w:val="2"/>
        </w:numPr>
        <w:shd w:val="clear" w:color="auto" w:fill="auto"/>
        <w:tabs>
          <w:tab w:val="left" w:pos="294"/>
        </w:tabs>
        <w:spacing w:before="0" w:line="276" w:lineRule="auto"/>
        <w:rPr>
          <w:rFonts w:ascii="Times New Roman" w:hAnsi="Times New Roman" w:cs="Times New Roman"/>
          <w:b/>
          <w:sz w:val="24"/>
          <w:szCs w:val="24"/>
        </w:rPr>
      </w:pPr>
      <w:r w:rsidRPr="00C7159C">
        <w:rPr>
          <w:rFonts w:ascii="Times New Roman" w:hAnsi="Times New Roman" w:cs="Times New Roman"/>
          <w:b/>
          <w:sz w:val="24"/>
          <w:szCs w:val="24"/>
        </w:rPr>
        <w:t>Preambul</w:t>
      </w:r>
    </w:p>
    <w:p w:rsidR="0071079A" w:rsidRPr="00C7159C" w:rsidRDefault="0071079A" w:rsidP="00255D4C">
      <w:pPr>
        <w:pStyle w:val="Bodytext1"/>
        <w:shd w:val="clear" w:color="auto" w:fill="auto"/>
        <w:spacing w:after="296" w:line="276" w:lineRule="auto"/>
        <w:ind w:left="40" w:right="60" w:firstLine="720"/>
        <w:jc w:val="both"/>
        <w:rPr>
          <w:rFonts w:ascii="Times New Roman" w:hAnsi="Times New Roman" w:cs="Times New Roman"/>
          <w:sz w:val="24"/>
          <w:szCs w:val="24"/>
        </w:rPr>
      </w:pPr>
      <w:r w:rsidRPr="00C7159C">
        <w:rPr>
          <w:rFonts w:ascii="Times New Roman" w:hAnsi="Times New Roman" w:cs="Times New Roman"/>
          <w:sz w:val="24"/>
          <w:szCs w:val="24"/>
        </w:rPr>
        <w:t xml:space="preserve">în temeiul Legii nr.98/2016 privind achiziţiile publice, s-a încheiat prezentul contract de </w:t>
      </w:r>
      <w:r w:rsidR="00C66D1D">
        <w:rPr>
          <w:rFonts w:ascii="Times New Roman" w:hAnsi="Times New Roman" w:cs="Times New Roman"/>
          <w:sz w:val="24"/>
          <w:szCs w:val="24"/>
        </w:rPr>
        <w:t>prestari servicii</w:t>
      </w:r>
      <w:r w:rsidRPr="00C7159C">
        <w:rPr>
          <w:rFonts w:ascii="Times New Roman" w:hAnsi="Times New Roman" w:cs="Times New Roman"/>
          <w:sz w:val="24"/>
          <w:szCs w:val="24"/>
        </w:rPr>
        <w:t>,</w:t>
      </w:r>
      <w:r w:rsidRPr="00C7159C">
        <w:rPr>
          <w:rStyle w:val="BodytextBold4"/>
          <w:rFonts w:ascii="Times New Roman" w:hAnsi="Times New Roman" w:cs="Times New Roman"/>
          <w:sz w:val="24"/>
          <w:szCs w:val="24"/>
        </w:rPr>
        <w:t xml:space="preserve"> între:</w:t>
      </w:r>
    </w:p>
    <w:p w:rsidR="0071079A" w:rsidRPr="00C7159C" w:rsidRDefault="0071079A" w:rsidP="00255D4C">
      <w:pPr>
        <w:overflowPunct w:val="0"/>
        <w:autoSpaceDE w:val="0"/>
        <w:autoSpaceDN w:val="0"/>
        <w:adjustRightInd w:val="0"/>
        <w:spacing w:line="276" w:lineRule="auto"/>
        <w:jc w:val="both"/>
      </w:pPr>
      <w:r w:rsidRPr="00C7159C">
        <w:rPr>
          <w:b/>
        </w:rPr>
        <w:t xml:space="preserve">SECTORUL 2 AL MUNICIPIULUI BUCUREŞTI, </w:t>
      </w:r>
      <w:r w:rsidRPr="00C7159C">
        <w:t xml:space="preserve">cu sediul în Bucureşti, Strada  Chiristigiilor  Nr. 11-13, Sector 2, Telefon : 209.60.00, Fax  252.44.46, Cod Unic de Înregistrare: 4204038 , Cont trezorerie </w:t>
      </w:r>
      <w:r w:rsidRPr="00C7159C">
        <w:rPr>
          <w:color w:val="000000"/>
        </w:rPr>
        <w:t>RO37TREZ7025006XXX000197</w:t>
      </w:r>
      <w:r w:rsidRPr="00C7159C">
        <w:t xml:space="preserve">, deschis la Trezoreria Sectorului 2, in calitate de </w:t>
      </w:r>
      <w:r w:rsidRPr="00C7159C">
        <w:rPr>
          <w:b/>
        </w:rPr>
        <w:t>Autoritate</w:t>
      </w:r>
      <w:r w:rsidRPr="00C7159C">
        <w:t>, reprezentată prin</w:t>
      </w:r>
      <w:r w:rsidRPr="00C7159C">
        <w:rPr>
          <w:b/>
        </w:rPr>
        <w:t xml:space="preserve"> Primar Toader Mugur Mihai</w:t>
      </w:r>
      <w:r w:rsidRPr="00C7159C">
        <w:t>, pe de o parte,</w:t>
      </w:r>
    </w:p>
    <w:p w:rsidR="0071079A" w:rsidRPr="00C7159C" w:rsidRDefault="0071079A" w:rsidP="00255D4C">
      <w:pPr>
        <w:pStyle w:val="Bodytext1"/>
        <w:shd w:val="clear" w:color="auto" w:fill="auto"/>
        <w:spacing w:line="276" w:lineRule="auto"/>
        <w:ind w:left="40" w:right="60" w:firstLine="0"/>
        <w:jc w:val="both"/>
        <w:rPr>
          <w:rFonts w:ascii="Times New Roman" w:hAnsi="Times New Roman" w:cs="Times New Roman"/>
          <w:sz w:val="24"/>
          <w:szCs w:val="24"/>
        </w:rPr>
      </w:pPr>
      <w:r w:rsidRPr="00C7159C">
        <w:rPr>
          <w:rFonts w:ascii="Times New Roman" w:hAnsi="Times New Roman" w:cs="Times New Roman"/>
          <w:sz w:val="24"/>
          <w:szCs w:val="24"/>
        </w:rPr>
        <w:t>Şi</w:t>
      </w:r>
    </w:p>
    <w:p w:rsidR="001D0158" w:rsidRPr="00581841" w:rsidRDefault="001D0158" w:rsidP="00255D4C">
      <w:pPr>
        <w:pStyle w:val="Bodytext20"/>
        <w:shd w:val="clear" w:color="auto" w:fill="auto"/>
        <w:spacing w:after="0" w:line="276" w:lineRule="auto"/>
        <w:ind w:firstLine="0"/>
        <w:rPr>
          <w:rStyle w:val="Bodytext3NotBoldItalic"/>
          <w:b w:val="0"/>
          <w:sz w:val="24"/>
          <w:szCs w:val="24"/>
        </w:rPr>
      </w:pPr>
      <w:r w:rsidRPr="00581841">
        <w:rPr>
          <w:rStyle w:val="Bodytext2Bold"/>
          <w:sz w:val="24"/>
          <w:szCs w:val="24"/>
        </w:rPr>
        <w:t>S.C.  STEFADINA COMSERV S.R.L</w:t>
      </w:r>
      <w:r w:rsidRPr="00581841">
        <w:rPr>
          <w:rStyle w:val="Bodytext2Bold"/>
          <w:b w:val="0"/>
          <w:sz w:val="24"/>
          <w:szCs w:val="24"/>
        </w:rPr>
        <w:t>.</w:t>
      </w:r>
      <w:r w:rsidRPr="00581841">
        <w:rPr>
          <w:b/>
          <w:sz w:val="24"/>
          <w:szCs w:val="24"/>
        </w:rPr>
        <w:t xml:space="preserve"> </w:t>
      </w:r>
      <w:r w:rsidRPr="00581841">
        <w:rPr>
          <w:rStyle w:val="Bodytext2Bold"/>
          <w:b w:val="0"/>
          <w:sz w:val="24"/>
          <w:szCs w:val="24"/>
        </w:rPr>
        <w:t xml:space="preserve">cu sediul în Bucureşti, </w:t>
      </w:r>
      <w:r w:rsidRPr="00581841">
        <w:rPr>
          <w:b/>
          <w:sz w:val="24"/>
          <w:szCs w:val="24"/>
        </w:rPr>
        <w:t>, în calitate  de Contractant,</w:t>
      </w:r>
      <w:r w:rsidRPr="00581841">
        <w:rPr>
          <w:rStyle w:val="Bodytext3NotBold"/>
          <w:b w:val="0"/>
          <w:sz w:val="24"/>
          <w:szCs w:val="24"/>
        </w:rPr>
        <w:t xml:space="preserve"> denumit in continuare </w:t>
      </w:r>
      <w:r w:rsidRPr="00581841">
        <w:rPr>
          <w:b/>
          <w:sz w:val="24"/>
          <w:szCs w:val="24"/>
        </w:rPr>
        <w:t>Contractant</w:t>
      </w:r>
      <w:r w:rsidRPr="00581841">
        <w:rPr>
          <w:b/>
          <w:i/>
          <w:sz w:val="24"/>
          <w:szCs w:val="24"/>
        </w:rPr>
        <w:t xml:space="preserve">, </w:t>
      </w:r>
      <w:r w:rsidRPr="00581841">
        <w:rPr>
          <w:rStyle w:val="Bodytext3NotBoldItalic"/>
          <w:b w:val="0"/>
          <w:sz w:val="24"/>
          <w:szCs w:val="24"/>
        </w:rPr>
        <w:t>pe de altă</w:t>
      </w:r>
      <w:r w:rsidRPr="00581841">
        <w:rPr>
          <w:rStyle w:val="Bodytext3NotBoldItalic"/>
          <w:sz w:val="24"/>
          <w:szCs w:val="24"/>
        </w:rPr>
        <w:t xml:space="preserve"> parte.</w:t>
      </w:r>
    </w:p>
    <w:p w:rsidR="0071079A" w:rsidRPr="00C7159C" w:rsidRDefault="0071079A" w:rsidP="00255D4C">
      <w:pPr>
        <w:pStyle w:val="Heading10"/>
        <w:numPr>
          <w:ilvl w:val="0"/>
          <w:numId w:val="2"/>
        </w:numPr>
        <w:shd w:val="clear" w:color="auto" w:fill="auto"/>
        <w:tabs>
          <w:tab w:val="left" w:pos="299"/>
        </w:tabs>
        <w:spacing w:before="0" w:line="276" w:lineRule="auto"/>
        <w:ind w:left="0" w:firstLine="0"/>
        <w:rPr>
          <w:rFonts w:ascii="Times New Roman" w:hAnsi="Times New Roman" w:cs="Times New Roman"/>
          <w:b/>
          <w:sz w:val="24"/>
          <w:szCs w:val="24"/>
        </w:rPr>
      </w:pPr>
      <w:bookmarkStart w:id="1" w:name="bookmark2"/>
      <w:r w:rsidRPr="00C7159C">
        <w:rPr>
          <w:rFonts w:ascii="Times New Roman" w:hAnsi="Times New Roman" w:cs="Times New Roman"/>
          <w:b/>
          <w:sz w:val="24"/>
          <w:szCs w:val="24"/>
        </w:rPr>
        <w:t>DEFINIŢII</w:t>
      </w:r>
      <w:bookmarkEnd w:id="1"/>
    </w:p>
    <w:p w:rsidR="0071079A" w:rsidRPr="00C7159C" w:rsidRDefault="0071079A" w:rsidP="00255D4C">
      <w:pPr>
        <w:pStyle w:val="Bodytext1"/>
        <w:shd w:val="clear" w:color="auto" w:fill="auto"/>
        <w:spacing w:line="276" w:lineRule="auto"/>
        <w:ind w:firstLine="0"/>
        <w:rPr>
          <w:rFonts w:ascii="Times New Roman" w:hAnsi="Times New Roman" w:cs="Times New Roman"/>
          <w:sz w:val="24"/>
          <w:szCs w:val="24"/>
        </w:rPr>
      </w:pPr>
      <w:r w:rsidRPr="00C7159C">
        <w:rPr>
          <w:rStyle w:val="Bodytext135pt"/>
          <w:rFonts w:ascii="Times New Roman" w:hAnsi="Times New Roman" w:cs="Times New Roman"/>
          <w:sz w:val="24"/>
          <w:szCs w:val="24"/>
        </w:rPr>
        <w:t>2.1</w:t>
      </w:r>
      <w:r w:rsidRPr="00C7159C">
        <w:rPr>
          <w:rFonts w:ascii="Times New Roman" w:hAnsi="Times New Roman" w:cs="Times New Roman"/>
          <w:sz w:val="24"/>
          <w:szCs w:val="24"/>
        </w:rPr>
        <w:t xml:space="preserve"> - în prezentul contract următorii termeni vor fi interpretaţi astfel:</w:t>
      </w:r>
    </w:p>
    <w:p w:rsidR="0071079A" w:rsidRPr="00C7159C" w:rsidRDefault="0071079A" w:rsidP="00255D4C">
      <w:pPr>
        <w:autoSpaceDE w:val="0"/>
        <w:autoSpaceDN w:val="0"/>
        <w:adjustRightInd w:val="0"/>
        <w:spacing w:line="276" w:lineRule="auto"/>
        <w:ind w:left="400" w:firstLine="593"/>
        <w:jc w:val="both"/>
        <w:rPr>
          <w:color w:val="000000"/>
          <w:lang w:eastAsia="en-US"/>
        </w:rPr>
      </w:pPr>
      <w:r w:rsidRPr="00C7159C">
        <w:rPr>
          <w:color w:val="000000"/>
          <w:lang w:eastAsia="en-US"/>
        </w:rPr>
        <w:t xml:space="preserve">a. </w:t>
      </w:r>
      <w:r w:rsidRPr="00C7159C">
        <w:rPr>
          <w:b/>
          <w:i/>
          <w:color w:val="000000"/>
          <w:lang w:eastAsia="en-US"/>
        </w:rPr>
        <w:t>contract</w:t>
      </w:r>
      <w:r w:rsidRPr="00C7159C">
        <w:rPr>
          <w:color w:val="000000"/>
          <w:lang w:eastAsia="en-US"/>
        </w:rPr>
        <w:t xml:space="preserve"> - prezentul contract şi toate anexele sale;</w:t>
      </w:r>
    </w:p>
    <w:p w:rsidR="0071079A" w:rsidRPr="00C7159C" w:rsidRDefault="0071079A" w:rsidP="00255D4C">
      <w:pPr>
        <w:autoSpaceDE w:val="0"/>
        <w:autoSpaceDN w:val="0"/>
        <w:adjustRightInd w:val="0"/>
        <w:spacing w:line="276" w:lineRule="auto"/>
        <w:ind w:left="400" w:firstLine="593"/>
        <w:jc w:val="both"/>
        <w:rPr>
          <w:color w:val="000000"/>
          <w:lang w:eastAsia="en-US"/>
        </w:rPr>
      </w:pPr>
      <w:r w:rsidRPr="00C7159C">
        <w:rPr>
          <w:color w:val="000000"/>
          <w:lang w:eastAsia="en-US"/>
        </w:rPr>
        <w:t xml:space="preserve">b. </w:t>
      </w:r>
      <w:r w:rsidRPr="00C7159C">
        <w:rPr>
          <w:b/>
          <w:i/>
          <w:color w:val="000000"/>
          <w:lang w:eastAsia="en-US"/>
        </w:rPr>
        <w:t>Autoritate şi Contractant</w:t>
      </w:r>
      <w:r w:rsidRPr="00C7159C">
        <w:rPr>
          <w:color w:val="000000"/>
          <w:lang w:eastAsia="en-US"/>
        </w:rPr>
        <w:t xml:space="preserve"> - părţile contractante, aşa cum sunt acestea numite în prezentul contract;</w:t>
      </w:r>
    </w:p>
    <w:p w:rsidR="0071079A" w:rsidRPr="00C7159C" w:rsidRDefault="0071079A" w:rsidP="00255D4C">
      <w:pPr>
        <w:autoSpaceDE w:val="0"/>
        <w:autoSpaceDN w:val="0"/>
        <w:adjustRightInd w:val="0"/>
        <w:spacing w:line="276" w:lineRule="auto"/>
        <w:ind w:left="400" w:firstLine="593"/>
        <w:jc w:val="both"/>
        <w:rPr>
          <w:color w:val="000000"/>
          <w:lang w:eastAsia="en-US"/>
        </w:rPr>
      </w:pPr>
      <w:r w:rsidRPr="00C7159C">
        <w:rPr>
          <w:color w:val="000000"/>
          <w:lang w:eastAsia="en-US"/>
        </w:rPr>
        <w:t xml:space="preserve">c. </w:t>
      </w:r>
      <w:r w:rsidRPr="00C7159C">
        <w:rPr>
          <w:b/>
          <w:i/>
          <w:color w:val="000000"/>
          <w:lang w:eastAsia="en-US"/>
        </w:rPr>
        <w:t>preţul contractului</w:t>
      </w:r>
      <w:r w:rsidRPr="00C7159C">
        <w:rPr>
          <w:color w:val="000000"/>
          <w:lang w:eastAsia="en-US"/>
        </w:rPr>
        <w:t xml:space="preserve"> - preţul plătibil Contractantului de către Autoritate, în baza contractului, pentru îndeplinirea integrală şi corespunzătoare a tuturor obligaţiilor sale, asumate prin contract;</w:t>
      </w:r>
    </w:p>
    <w:p w:rsidR="0071079A" w:rsidRPr="00C7159C" w:rsidRDefault="0071079A" w:rsidP="00255D4C">
      <w:pPr>
        <w:autoSpaceDE w:val="0"/>
        <w:autoSpaceDN w:val="0"/>
        <w:adjustRightInd w:val="0"/>
        <w:spacing w:line="276" w:lineRule="auto"/>
        <w:ind w:left="400" w:firstLine="593"/>
        <w:jc w:val="both"/>
        <w:rPr>
          <w:color w:val="000000"/>
          <w:lang w:eastAsia="en-US"/>
        </w:rPr>
      </w:pPr>
      <w:r w:rsidRPr="00C7159C">
        <w:rPr>
          <w:color w:val="000000"/>
          <w:lang w:eastAsia="en-US"/>
        </w:rPr>
        <w:t xml:space="preserve">d. </w:t>
      </w:r>
      <w:r w:rsidRPr="00C7159C">
        <w:rPr>
          <w:b/>
          <w:i/>
          <w:color w:val="000000"/>
          <w:lang w:eastAsia="en-US"/>
        </w:rPr>
        <w:t>reprezentantii Autoritatii</w:t>
      </w:r>
      <w:r w:rsidRPr="00C7159C">
        <w:rPr>
          <w:color w:val="000000"/>
          <w:lang w:eastAsia="en-US"/>
        </w:rPr>
        <w:t xml:space="preserve"> – persoane juridice sau fizice desemnate de Autoritate pentru asigurarea verificarii executiei corecte a lucrarilor sau pentru a indeplini anumite indatoriri;</w:t>
      </w:r>
    </w:p>
    <w:p w:rsidR="0071079A" w:rsidRPr="00C7159C" w:rsidRDefault="0071079A" w:rsidP="00255D4C">
      <w:pPr>
        <w:autoSpaceDE w:val="0"/>
        <w:autoSpaceDN w:val="0"/>
        <w:adjustRightInd w:val="0"/>
        <w:spacing w:line="276" w:lineRule="auto"/>
        <w:ind w:left="400" w:firstLine="669"/>
        <w:jc w:val="both"/>
        <w:rPr>
          <w:color w:val="000000"/>
          <w:lang w:eastAsia="en-US"/>
        </w:rPr>
      </w:pPr>
      <w:r w:rsidRPr="00C7159C">
        <w:rPr>
          <w:color w:val="000000"/>
          <w:lang w:eastAsia="en-US"/>
        </w:rPr>
        <w:t xml:space="preserve">e. </w:t>
      </w:r>
      <w:r w:rsidRPr="00C7159C">
        <w:rPr>
          <w:b/>
          <w:i/>
          <w:color w:val="000000"/>
          <w:lang w:eastAsia="en-US"/>
        </w:rPr>
        <w:t>reprezentantul Contractantului</w:t>
      </w:r>
      <w:r w:rsidRPr="00C7159C">
        <w:rPr>
          <w:color w:val="000000"/>
          <w:lang w:eastAsia="en-US"/>
        </w:rPr>
        <w:t xml:space="preserve"> – persoana desemnata de Contractant sa primeasca instructiuni in numele acestuia, aprobate de Autoritate; </w:t>
      </w:r>
    </w:p>
    <w:p w:rsidR="0071079A" w:rsidRPr="00C7159C" w:rsidRDefault="0071079A" w:rsidP="00255D4C">
      <w:pPr>
        <w:autoSpaceDE w:val="0"/>
        <w:autoSpaceDN w:val="0"/>
        <w:adjustRightInd w:val="0"/>
        <w:spacing w:line="276" w:lineRule="auto"/>
        <w:ind w:left="400" w:firstLine="593"/>
        <w:jc w:val="both"/>
        <w:rPr>
          <w:color w:val="000000"/>
          <w:lang w:eastAsia="en-US"/>
        </w:rPr>
      </w:pPr>
      <w:r w:rsidRPr="00C7159C">
        <w:rPr>
          <w:color w:val="000000"/>
          <w:lang w:eastAsia="en-US"/>
        </w:rPr>
        <w:t xml:space="preserve">f. </w:t>
      </w:r>
      <w:r w:rsidRPr="00C7159C">
        <w:rPr>
          <w:b/>
          <w:i/>
          <w:color w:val="000000"/>
          <w:lang w:eastAsia="en-US"/>
        </w:rPr>
        <w:t>lucrari</w:t>
      </w:r>
      <w:r w:rsidRPr="00C7159C">
        <w:rPr>
          <w:color w:val="000000"/>
          <w:lang w:eastAsia="en-US"/>
        </w:rPr>
        <w:t xml:space="preserve"> – totalitatea lucrarilor de orice tip, necesare pe şantier pentru execuţia şi terminarea lucrărilor şi remedierea oricăror defecţiuni</w:t>
      </w:r>
    </w:p>
    <w:p w:rsidR="0071079A" w:rsidRPr="00C7159C" w:rsidRDefault="0071079A" w:rsidP="00255D4C">
      <w:pPr>
        <w:autoSpaceDE w:val="0"/>
        <w:autoSpaceDN w:val="0"/>
        <w:adjustRightInd w:val="0"/>
        <w:spacing w:line="276" w:lineRule="auto"/>
        <w:ind w:left="400" w:firstLine="593"/>
        <w:jc w:val="both"/>
        <w:rPr>
          <w:color w:val="000000"/>
          <w:lang w:eastAsia="en-US"/>
        </w:rPr>
      </w:pPr>
      <w:r w:rsidRPr="00C7159C">
        <w:rPr>
          <w:color w:val="000000"/>
          <w:lang w:eastAsia="en-US"/>
        </w:rPr>
        <w:t xml:space="preserve">g. </w:t>
      </w:r>
      <w:r w:rsidRPr="00C7159C">
        <w:rPr>
          <w:b/>
          <w:i/>
          <w:color w:val="000000"/>
          <w:lang w:eastAsia="en-US"/>
        </w:rPr>
        <w:t>amplasamentul lucrării</w:t>
      </w:r>
      <w:r w:rsidRPr="00C7159C">
        <w:rPr>
          <w:color w:val="000000"/>
          <w:lang w:eastAsia="en-US"/>
        </w:rPr>
        <w:t xml:space="preserve"> - locul unde Contractantul execută lucrarea;</w:t>
      </w:r>
    </w:p>
    <w:p w:rsidR="0071079A" w:rsidRPr="00C7159C" w:rsidRDefault="0071079A" w:rsidP="00255D4C">
      <w:pPr>
        <w:autoSpaceDE w:val="0"/>
        <w:autoSpaceDN w:val="0"/>
        <w:adjustRightInd w:val="0"/>
        <w:spacing w:line="276" w:lineRule="auto"/>
        <w:ind w:left="400" w:firstLine="593"/>
        <w:jc w:val="both"/>
        <w:rPr>
          <w:color w:val="000000"/>
          <w:lang w:eastAsia="en-US"/>
        </w:rPr>
      </w:pPr>
      <w:r w:rsidRPr="00C7159C">
        <w:rPr>
          <w:color w:val="000000"/>
          <w:lang w:eastAsia="en-US"/>
        </w:rPr>
        <w:t xml:space="preserve">h. </w:t>
      </w:r>
      <w:r w:rsidRPr="00C7159C">
        <w:rPr>
          <w:b/>
          <w:i/>
        </w:rPr>
        <w:t>standarde</w:t>
      </w:r>
      <w:r w:rsidRPr="00C7159C">
        <w:t xml:space="preserve"> - standardele, reglementările tehnice sau altele asemenea prevăzute in Caietul de sarcini si in propunerea tehnica</w:t>
      </w:r>
      <w:r w:rsidRPr="00C7159C">
        <w:rPr>
          <w:color w:val="000000"/>
          <w:lang w:eastAsia="en-US"/>
        </w:rPr>
        <w:t>;</w:t>
      </w:r>
    </w:p>
    <w:p w:rsidR="0071079A" w:rsidRPr="00C7159C" w:rsidRDefault="0071079A" w:rsidP="00255D4C">
      <w:pPr>
        <w:autoSpaceDE w:val="0"/>
        <w:autoSpaceDN w:val="0"/>
        <w:adjustRightInd w:val="0"/>
        <w:spacing w:line="276" w:lineRule="auto"/>
        <w:ind w:left="400" w:firstLine="593"/>
        <w:jc w:val="both"/>
        <w:rPr>
          <w:color w:val="000000"/>
          <w:lang w:eastAsia="en-US"/>
        </w:rPr>
      </w:pPr>
      <w:r w:rsidRPr="00C7159C">
        <w:rPr>
          <w:color w:val="000000"/>
          <w:lang w:eastAsia="en-US"/>
        </w:rPr>
        <w:t xml:space="preserve">i . </w:t>
      </w:r>
      <w:r w:rsidRPr="00C7159C">
        <w:rPr>
          <w:b/>
          <w:i/>
          <w:color w:val="000000"/>
          <w:lang w:eastAsia="en-US"/>
        </w:rPr>
        <w:t>forţa majoră</w:t>
      </w:r>
      <w:r w:rsidRPr="00C7159C">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71079A" w:rsidRDefault="0071079A" w:rsidP="00255D4C">
      <w:pPr>
        <w:autoSpaceDE w:val="0"/>
        <w:autoSpaceDN w:val="0"/>
        <w:adjustRightInd w:val="0"/>
        <w:spacing w:line="276" w:lineRule="auto"/>
        <w:ind w:left="400" w:firstLine="593"/>
        <w:jc w:val="both"/>
        <w:rPr>
          <w:color w:val="000000"/>
          <w:lang w:eastAsia="en-US"/>
        </w:rPr>
      </w:pPr>
      <w:r w:rsidRPr="00C7159C">
        <w:rPr>
          <w:color w:val="000000"/>
          <w:lang w:eastAsia="en-US"/>
        </w:rPr>
        <w:t xml:space="preserve">j. </w:t>
      </w:r>
      <w:r w:rsidRPr="00C7159C">
        <w:rPr>
          <w:b/>
          <w:i/>
          <w:color w:val="000000"/>
          <w:lang w:eastAsia="en-US"/>
        </w:rPr>
        <w:t>zi -</w:t>
      </w:r>
      <w:r w:rsidRPr="00C7159C">
        <w:rPr>
          <w:color w:val="000000"/>
          <w:lang w:eastAsia="en-US"/>
        </w:rPr>
        <w:t xml:space="preserve"> zi calendaristică; an - 365 de zile.</w:t>
      </w:r>
    </w:p>
    <w:p w:rsidR="00255D4C" w:rsidRDefault="00255D4C" w:rsidP="00255D4C">
      <w:pPr>
        <w:autoSpaceDE w:val="0"/>
        <w:autoSpaceDN w:val="0"/>
        <w:adjustRightInd w:val="0"/>
        <w:spacing w:line="276" w:lineRule="auto"/>
        <w:ind w:left="400" w:firstLine="593"/>
        <w:jc w:val="both"/>
        <w:rPr>
          <w:color w:val="000000"/>
          <w:lang w:eastAsia="en-US"/>
        </w:rPr>
      </w:pPr>
    </w:p>
    <w:p w:rsidR="00255D4C" w:rsidRDefault="00255D4C" w:rsidP="00637DB4">
      <w:pPr>
        <w:autoSpaceDE w:val="0"/>
        <w:autoSpaceDN w:val="0"/>
        <w:adjustRightInd w:val="0"/>
        <w:spacing w:line="276" w:lineRule="auto"/>
        <w:jc w:val="both"/>
        <w:rPr>
          <w:color w:val="000000"/>
          <w:lang w:eastAsia="en-US"/>
        </w:rPr>
      </w:pPr>
    </w:p>
    <w:p w:rsidR="00637DB4" w:rsidRDefault="00637DB4" w:rsidP="00637DB4">
      <w:pPr>
        <w:autoSpaceDE w:val="0"/>
        <w:autoSpaceDN w:val="0"/>
        <w:adjustRightInd w:val="0"/>
        <w:spacing w:line="276" w:lineRule="auto"/>
        <w:jc w:val="both"/>
        <w:rPr>
          <w:color w:val="000000"/>
          <w:lang w:eastAsia="en-US"/>
        </w:rPr>
      </w:pPr>
    </w:p>
    <w:p w:rsidR="00637DB4" w:rsidRDefault="00637DB4" w:rsidP="00637DB4">
      <w:pPr>
        <w:autoSpaceDE w:val="0"/>
        <w:autoSpaceDN w:val="0"/>
        <w:adjustRightInd w:val="0"/>
        <w:spacing w:line="276" w:lineRule="auto"/>
        <w:jc w:val="both"/>
        <w:rPr>
          <w:color w:val="000000"/>
          <w:lang w:eastAsia="en-US"/>
        </w:rPr>
      </w:pPr>
    </w:p>
    <w:p w:rsidR="00637DB4" w:rsidRDefault="00637DB4" w:rsidP="00637DB4">
      <w:pPr>
        <w:autoSpaceDE w:val="0"/>
        <w:autoSpaceDN w:val="0"/>
        <w:adjustRightInd w:val="0"/>
        <w:spacing w:line="276" w:lineRule="auto"/>
        <w:jc w:val="both"/>
        <w:rPr>
          <w:color w:val="000000"/>
          <w:lang w:eastAsia="en-US"/>
        </w:rPr>
      </w:pPr>
    </w:p>
    <w:p w:rsidR="00637DB4" w:rsidRPr="00C7159C" w:rsidRDefault="00637DB4" w:rsidP="00637DB4">
      <w:pPr>
        <w:autoSpaceDE w:val="0"/>
        <w:autoSpaceDN w:val="0"/>
        <w:adjustRightInd w:val="0"/>
        <w:spacing w:line="276" w:lineRule="auto"/>
        <w:jc w:val="both"/>
        <w:rPr>
          <w:color w:val="000000"/>
          <w:lang w:eastAsia="en-US"/>
        </w:rPr>
      </w:pPr>
    </w:p>
    <w:p w:rsidR="0071079A" w:rsidRPr="00C7159C" w:rsidRDefault="0071079A" w:rsidP="00255D4C">
      <w:pPr>
        <w:autoSpaceDE w:val="0"/>
        <w:autoSpaceDN w:val="0"/>
        <w:adjustRightInd w:val="0"/>
        <w:spacing w:line="276" w:lineRule="auto"/>
        <w:ind w:left="400" w:firstLine="593"/>
        <w:jc w:val="both"/>
        <w:rPr>
          <w:color w:val="000000"/>
          <w:lang w:eastAsia="en-US"/>
        </w:rPr>
      </w:pPr>
    </w:p>
    <w:p w:rsidR="0071079A" w:rsidRPr="00C7159C" w:rsidRDefault="0071079A" w:rsidP="00255D4C">
      <w:pPr>
        <w:pStyle w:val="Heading10"/>
        <w:numPr>
          <w:ilvl w:val="0"/>
          <w:numId w:val="2"/>
        </w:numPr>
        <w:shd w:val="clear" w:color="auto" w:fill="auto"/>
        <w:spacing w:before="0" w:line="276" w:lineRule="auto"/>
        <w:ind w:left="0" w:firstLine="0"/>
        <w:jc w:val="both"/>
        <w:rPr>
          <w:rFonts w:ascii="Times New Roman" w:hAnsi="Times New Roman" w:cs="Times New Roman"/>
          <w:b/>
          <w:sz w:val="24"/>
          <w:szCs w:val="24"/>
        </w:rPr>
      </w:pPr>
      <w:bookmarkStart w:id="2" w:name="bookmark3"/>
      <w:r w:rsidRPr="00C7159C">
        <w:rPr>
          <w:rFonts w:ascii="Times New Roman" w:hAnsi="Times New Roman" w:cs="Times New Roman"/>
          <w:b/>
          <w:sz w:val="24"/>
          <w:szCs w:val="24"/>
        </w:rPr>
        <w:t>INTERPRETARE</w:t>
      </w:r>
      <w:bookmarkEnd w:id="2"/>
    </w:p>
    <w:p w:rsidR="0071079A" w:rsidRPr="00C7159C" w:rsidRDefault="0071079A" w:rsidP="00255D4C">
      <w:pPr>
        <w:pStyle w:val="Heading10"/>
        <w:shd w:val="clear" w:color="auto" w:fill="auto"/>
        <w:spacing w:before="0" w:line="276" w:lineRule="auto"/>
        <w:jc w:val="both"/>
        <w:rPr>
          <w:rFonts w:ascii="Times New Roman" w:hAnsi="Times New Roman" w:cs="Times New Roman"/>
          <w:sz w:val="24"/>
          <w:szCs w:val="24"/>
        </w:rPr>
      </w:pPr>
    </w:p>
    <w:p w:rsidR="0071079A" w:rsidRPr="00C7159C" w:rsidRDefault="0071079A" w:rsidP="00255D4C">
      <w:pPr>
        <w:pStyle w:val="Bodytext1"/>
        <w:shd w:val="clear" w:color="auto" w:fill="auto"/>
        <w:tabs>
          <w:tab w:val="left" w:pos="606"/>
        </w:tabs>
        <w:spacing w:line="276" w:lineRule="auto"/>
        <w:ind w:firstLine="0"/>
        <w:jc w:val="both"/>
        <w:rPr>
          <w:rFonts w:ascii="Times New Roman" w:hAnsi="Times New Roman" w:cs="Times New Roman"/>
          <w:sz w:val="24"/>
          <w:szCs w:val="24"/>
        </w:rPr>
      </w:pPr>
      <w:r w:rsidRPr="00C7159C">
        <w:rPr>
          <w:rFonts w:ascii="Times New Roman" w:hAnsi="Times New Roman" w:cs="Times New Roman"/>
          <w:sz w:val="24"/>
          <w:szCs w:val="24"/>
        </w:rPr>
        <w:t>3.1- în prezentul contract, cu excepţia unei prevederi contrare cuvintele la forma singular vor include forma de plural şi vice versa, acolo unde acest lucru este permis de context.</w:t>
      </w:r>
    </w:p>
    <w:p w:rsidR="0071079A" w:rsidRPr="00C7159C" w:rsidRDefault="0071079A" w:rsidP="00255D4C">
      <w:pPr>
        <w:pStyle w:val="Bodytext1"/>
        <w:shd w:val="clear" w:color="auto" w:fill="auto"/>
        <w:tabs>
          <w:tab w:val="left" w:pos="592"/>
        </w:tabs>
        <w:spacing w:line="276" w:lineRule="auto"/>
        <w:ind w:firstLine="0"/>
        <w:jc w:val="both"/>
        <w:rPr>
          <w:rFonts w:ascii="Times New Roman" w:hAnsi="Times New Roman" w:cs="Times New Roman"/>
          <w:sz w:val="24"/>
          <w:szCs w:val="24"/>
        </w:rPr>
      </w:pPr>
      <w:r w:rsidRPr="00C7159C">
        <w:rPr>
          <w:rFonts w:ascii="Times New Roman" w:hAnsi="Times New Roman" w:cs="Times New Roman"/>
          <w:sz w:val="24"/>
          <w:szCs w:val="24"/>
        </w:rPr>
        <w:t>3.2- Termenul "zi"sau "zile" sau orice referire la zile reprezintă zile calendaristice daca nu se specifică în mod diferit.</w:t>
      </w:r>
    </w:p>
    <w:p w:rsidR="0071079A" w:rsidRPr="00C7159C" w:rsidRDefault="0071079A" w:rsidP="00255D4C">
      <w:pPr>
        <w:pStyle w:val="Bodytext1"/>
        <w:shd w:val="clear" w:color="auto" w:fill="auto"/>
        <w:tabs>
          <w:tab w:val="left" w:pos="592"/>
        </w:tabs>
        <w:spacing w:line="276" w:lineRule="auto"/>
        <w:ind w:firstLine="0"/>
        <w:jc w:val="both"/>
        <w:rPr>
          <w:rFonts w:ascii="Times New Roman" w:hAnsi="Times New Roman" w:cs="Times New Roman"/>
          <w:sz w:val="24"/>
          <w:szCs w:val="24"/>
        </w:rPr>
      </w:pPr>
    </w:p>
    <w:p w:rsidR="0071079A" w:rsidRPr="00C7159C" w:rsidRDefault="0071079A" w:rsidP="00255D4C">
      <w:pPr>
        <w:pStyle w:val="Heading10"/>
        <w:numPr>
          <w:ilvl w:val="1"/>
          <w:numId w:val="1"/>
        </w:numPr>
        <w:shd w:val="clear" w:color="auto" w:fill="auto"/>
        <w:tabs>
          <w:tab w:val="left" w:pos="443"/>
        </w:tabs>
        <w:spacing w:before="0" w:line="276" w:lineRule="auto"/>
        <w:jc w:val="both"/>
        <w:rPr>
          <w:rFonts w:ascii="Times New Roman" w:hAnsi="Times New Roman" w:cs="Times New Roman"/>
          <w:b/>
          <w:sz w:val="24"/>
          <w:szCs w:val="24"/>
        </w:rPr>
      </w:pPr>
      <w:r w:rsidRPr="00C7159C">
        <w:rPr>
          <w:rFonts w:ascii="Times New Roman" w:hAnsi="Times New Roman" w:cs="Times New Roman"/>
          <w:b/>
          <w:sz w:val="24"/>
          <w:szCs w:val="24"/>
        </w:rPr>
        <w:t>OBIECTUL PRINCIPAL AL CONTRACTULUI</w:t>
      </w:r>
    </w:p>
    <w:p w:rsidR="0071079A" w:rsidRPr="00C7159C" w:rsidRDefault="0071079A" w:rsidP="00255D4C">
      <w:pPr>
        <w:pStyle w:val="Heading10"/>
        <w:shd w:val="clear" w:color="auto" w:fill="auto"/>
        <w:tabs>
          <w:tab w:val="left" w:pos="443"/>
        </w:tabs>
        <w:spacing w:before="0" w:line="276" w:lineRule="auto"/>
        <w:jc w:val="both"/>
        <w:rPr>
          <w:rFonts w:ascii="Times New Roman" w:hAnsi="Times New Roman" w:cs="Times New Roman"/>
          <w:sz w:val="24"/>
          <w:szCs w:val="24"/>
        </w:rPr>
      </w:pPr>
    </w:p>
    <w:p w:rsidR="0071079A" w:rsidRPr="00C7159C" w:rsidRDefault="0071079A" w:rsidP="00255D4C">
      <w:pPr>
        <w:spacing w:line="276" w:lineRule="auto"/>
        <w:jc w:val="both"/>
        <w:rPr>
          <w:b/>
          <w:bCs/>
        </w:rPr>
      </w:pPr>
      <w:r w:rsidRPr="00C7159C">
        <w:t xml:space="preserve">4.1 – Contractantul se obliga sa presteze </w:t>
      </w:r>
      <w:r w:rsidRPr="00C7159C">
        <w:rPr>
          <w:b/>
          <w:color w:val="000000"/>
        </w:rPr>
        <w:t xml:space="preserve">Servicii de </w:t>
      </w:r>
      <w:r w:rsidRPr="00C7159C">
        <w:rPr>
          <w:b/>
        </w:rPr>
        <w:t xml:space="preserve">prelucrare arhivistică şi servicii de legătorie </w:t>
      </w:r>
      <w:r w:rsidRPr="00C7159C">
        <w:t>în conformitate cu specificaţiile caietului de sarcini şi a ofertei tehnice, anexe la contract. Contractantul se obligă să ofere cumulativ serviciile în conformitate cu obligaţiile asumate în Caietul de sarcini.</w:t>
      </w:r>
    </w:p>
    <w:p w:rsidR="0071079A" w:rsidRPr="00C7159C" w:rsidRDefault="0071079A" w:rsidP="00255D4C">
      <w:pPr>
        <w:pStyle w:val="Bodytext1"/>
        <w:shd w:val="clear" w:color="auto" w:fill="auto"/>
        <w:tabs>
          <w:tab w:val="left" w:pos="568"/>
        </w:tabs>
        <w:spacing w:line="276" w:lineRule="auto"/>
        <w:ind w:firstLine="0"/>
        <w:jc w:val="both"/>
        <w:rPr>
          <w:rFonts w:ascii="Times New Roman" w:hAnsi="Times New Roman" w:cs="Times New Roman"/>
          <w:sz w:val="24"/>
          <w:szCs w:val="24"/>
        </w:rPr>
      </w:pPr>
    </w:p>
    <w:p w:rsidR="0071079A" w:rsidRPr="00C7159C" w:rsidRDefault="0071079A" w:rsidP="00255D4C">
      <w:pPr>
        <w:pStyle w:val="Bodytext1"/>
        <w:shd w:val="clear" w:color="auto" w:fill="auto"/>
        <w:spacing w:line="276" w:lineRule="auto"/>
        <w:ind w:firstLine="0"/>
        <w:jc w:val="both"/>
        <w:rPr>
          <w:rFonts w:ascii="Times New Roman" w:hAnsi="Times New Roman" w:cs="Times New Roman"/>
          <w:sz w:val="24"/>
          <w:szCs w:val="24"/>
        </w:rPr>
      </w:pPr>
      <w:r w:rsidRPr="00C7159C">
        <w:rPr>
          <w:rFonts w:ascii="Times New Roman" w:hAnsi="Times New Roman" w:cs="Times New Roman"/>
          <w:sz w:val="24"/>
          <w:szCs w:val="24"/>
        </w:rPr>
        <w:t>4.2- Autoritatea se obliga sa plateasca pretul convenit in prezentul contract pentru serviciile prestate.</w:t>
      </w:r>
    </w:p>
    <w:p w:rsidR="0071079A" w:rsidRPr="00C7159C" w:rsidRDefault="0071079A" w:rsidP="00255D4C">
      <w:pPr>
        <w:pStyle w:val="Bodytext1"/>
        <w:shd w:val="clear" w:color="auto" w:fill="auto"/>
        <w:spacing w:line="276" w:lineRule="auto"/>
        <w:ind w:firstLine="0"/>
        <w:jc w:val="both"/>
        <w:rPr>
          <w:rFonts w:ascii="Times New Roman" w:hAnsi="Times New Roman" w:cs="Times New Roman"/>
          <w:sz w:val="24"/>
          <w:szCs w:val="24"/>
        </w:rPr>
      </w:pPr>
    </w:p>
    <w:p w:rsidR="0071079A" w:rsidRPr="00C7159C" w:rsidRDefault="0071079A" w:rsidP="00255D4C">
      <w:pPr>
        <w:pStyle w:val="Bodytext5"/>
        <w:numPr>
          <w:ilvl w:val="1"/>
          <w:numId w:val="3"/>
        </w:numPr>
        <w:shd w:val="clear" w:color="auto" w:fill="auto"/>
        <w:tabs>
          <w:tab w:val="left" w:pos="-990"/>
        </w:tabs>
        <w:spacing w:before="0" w:after="0" w:line="276" w:lineRule="auto"/>
        <w:jc w:val="both"/>
        <w:rPr>
          <w:b/>
          <w:sz w:val="24"/>
          <w:szCs w:val="24"/>
        </w:rPr>
      </w:pPr>
      <w:r w:rsidRPr="00C7159C">
        <w:rPr>
          <w:b/>
          <w:sz w:val="24"/>
          <w:szCs w:val="24"/>
        </w:rPr>
        <w:t>PREŢUL CONTRACTULUI</w:t>
      </w:r>
    </w:p>
    <w:p w:rsidR="0071079A" w:rsidRPr="00C7159C" w:rsidRDefault="0071079A" w:rsidP="00255D4C">
      <w:pPr>
        <w:pStyle w:val="Bodytext5"/>
        <w:shd w:val="clear" w:color="auto" w:fill="auto"/>
        <w:tabs>
          <w:tab w:val="left" w:pos="-990"/>
        </w:tabs>
        <w:spacing w:before="0" w:after="0" w:line="276" w:lineRule="auto"/>
        <w:jc w:val="both"/>
        <w:rPr>
          <w:sz w:val="24"/>
          <w:szCs w:val="24"/>
        </w:rPr>
      </w:pPr>
    </w:p>
    <w:p w:rsidR="0071079A" w:rsidRPr="009813DA" w:rsidRDefault="0071079A" w:rsidP="00255D4C">
      <w:pPr>
        <w:pStyle w:val="Bodytext1"/>
        <w:numPr>
          <w:ilvl w:val="2"/>
          <w:numId w:val="3"/>
        </w:numPr>
        <w:shd w:val="clear" w:color="auto" w:fill="auto"/>
        <w:spacing w:line="276" w:lineRule="auto"/>
        <w:ind w:firstLine="0"/>
        <w:jc w:val="both"/>
        <w:rPr>
          <w:rFonts w:ascii="Times New Roman" w:hAnsi="Times New Roman" w:cs="Times New Roman"/>
          <w:b/>
          <w:sz w:val="24"/>
          <w:szCs w:val="24"/>
        </w:rPr>
      </w:pPr>
      <w:r w:rsidRPr="00C7159C">
        <w:rPr>
          <w:rFonts w:ascii="Times New Roman" w:hAnsi="Times New Roman" w:cs="Times New Roman"/>
          <w:sz w:val="24"/>
          <w:szCs w:val="24"/>
          <w:lang w:val="ro-RO"/>
        </w:rPr>
        <w:t xml:space="preserve">– Pretul unitar, fara TVA, pentru </w:t>
      </w:r>
      <w:r w:rsidRPr="00C7159C">
        <w:rPr>
          <w:rFonts w:ascii="Times New Roman" w:hAnsi="Times New Roman" w:cs="Times New Roman"/>
          <w:b/>
          <w:color w:val="000000"/>
          <w:sz w:val="24"/>
          <w:szCs w:val="24"/>
        </w:rPr>
        <w:t xml:space="preserve">Servicii de </w:t>
      </w:r>
      <w:r w:rsidRPr="00C7159C">
        <w:rPr>
          <w:rFonts w:ascii="Times New Roman" w:hAnsi="Times New Roman" w:cs="Times New Roman"/>
          <w:b/>
          <w:sz w:val="24"/>
          <w:szCs w:val="24"/>
        </w:rPr>
        <w:t>prelucrare arhivistică şi servicii de legătorie</w:t>
      </w:r>
      <w:r w:rsidRPr="00C7159C">
        <w:rPr>
          <w:rFonts w:ascii="Times New Roman" w:hAnsi="Times New Roman" w:cs="Times New Roman"/>
          <w:sz w:val="24"/>
          <w:szCs w:val="24"/>
          <w:lang w:val="ro-RO"/>
        </w:rPr>
        <w:t xml:space="preserve"> este de  </w:t>
      </w:r>
      <w:r w:rsidR="00F408FB" w:rsidRPr="009813DA">
        <w:rPr>
          <w:rFonts w:ascii="Times New Roman" w:hAnsi="Times New Roman" w:cs="Times New Roman"/>
          <w:b/>
          <w:sz w:val="24"/>
          <w:szCs w:val="24"/>
          <w:lang w:val="ro-RO"/>
        </w:rPr>
        <w:t xml:space="preserve">427,50 </w:t>
      </w:r>
      <w:r w:rsidRPr="009813DA">
        <w:rPr>
          <w:rFonts w:ascii="Times New Roman" w:hAnsi="Times New Roman" w:cs="Times New Roman"/>
          <w:b/>
          <w:sz w:val="24"/>
          <w:szCs w:val="24"/>
          <w:lang w:val="ro-RO"/>
        </w:rPr>
        <w:t>lei/ml</w:t>
      </w:r>
      <w:r w:rsidR="009813DA">
        <w:rPr>
          <w:rFonts w:ascii="Times New Roman" w:hAnsi="Times New Roman" w:cs="Times New Roman"/>
          <w:b/>
          <w:sz w:val="24"/>
          <w:szCs w:val="24"/>
          <w:lang w:val="ro-RO"/>
        </w:rPr>
        <w:t>.</w:t>
      </w:r>
    </w:p>
    <w:p w:rsidR="00B35CA5" w:rsidRPr="00B35CA5" w:rsidRDefault="0071079A" w:rsidP="00255D4C">
      <w:pPr>
        <w:pStyle w:val="Bodytext1"/>
        <w:numPr>
          <w:ilvl w:val="2"/>
          <w:numId w:val="3"/>
        </w:numPr>
        <w:shd w:val="clear" w:color="auto" w:fill="auto"/>
        <w:spacing w:line="276" w:lineRule="auto"/>
        <w:ind w:firstLine="0"/>
        <w:jc w:val="both"/>
        <w:rPr>
          <w:rFonts w:ascii="Times New Roman" w:hAnsi="Times New Roman" w:cs="Times New Roman"/>
          <w:sz w:val="24"/>
          <w:szCs w:val="24"/>
        </w:rPr>
      </w:pPr>
      <w:r w:rsidRPr="00C7159C">
        <w:rPr>
          <w:rFonts w:ascii="Times New Roman" w:hAnsi="Times New Roman" w:cs="Times New Roman"/>
          <w:sz w:val="24"/>
          <w:szCs w:val="24"/>
          <w:lang w:val="ro-RO"/>
        </w:rPr>
        <w:t xml:space="preserve">– </w:t>
      </w:r>
      <w:r w:rsidRPr="00C7159C">
        <w:rPr>
          <w:rFonts w:ascii="Times New Roman" w:hAnsi="Times New Roman" w:cs="Times New Roman"/>
          <w:sz w:val="24"/>
          <w:szCs w:val="24"/>
        </w:rPr>
        <w:t xml:space="preserve"> Preţul </w:t>
      </w:r>
      <w:r w:rsidRPr="00C7159C">
        <w:rPr>
          <w:rFonts w:ascii="Times New Roman" w:hAnsi="Times New Roman" w:cs="Times New Roman"/>
          <w:sz w:val="24"/>
          <w:szCs w:val="24"/>
          <w:lang w:val="ro-RO"/>
        </w:rPr>
        <w:t>serviciilor prestate este de</w:t>
      </w:r>
      <w:r w:rsidRPr="00C7159C">
        <w:rPr>
          <w:rFonts w:ascii="Times New Roman" w:hAnsi="Times New Roman" w:cs="Times New Roman"/>
          <w:sz w:val="24"/>
          <w:szCs w:val="24"/>
        </w:rPr>
        <w:t xml:space="preserve"> </w:t>
      </w:r>
      <w:r w:rsidR="00F408FB" w:rsidRPr="009813DA">
        <w:rPr>
          <w:rFonts w:ascii="Times New Roman" w:hAnsi="Times New Roman" w:cs="Times New Roman"/>
          <w:b/>
          <w:sz w:val="24"/>
          <w:szCs w:val="24"/>
        </w:rPr>
        <w:t xml:space="preserve">489.060 </w:t>
      </w:r>
      <w:r w:rsidRPr="009813DA">
        <w:rPr>
          <w:rFonts w:ascii="Times New Roman" w:hAnsi="Times New Roman" w:cs="Times New Roman"/>
          <w:b/>
          <w:sz w:val="24"/>
          <w:szCs w:val="24"/>
        </w:rPr>
        <w:t>lei</w:t>
      </w:r>
      <w:r w:rsidRPr="00C7159C">
        <w:rPr>
          <w:rFonts w:ascii="Times New Roman" w:hAnsi="Times New Roman" w:cs="Times New Roman"/>
          <w:sz w:val="24"/>
          <w:szCs w:val="24"/>
        </w:rPr>
        <w:t xml:space="preserve">, la care se adauga TVA </w:t>
      </w:r>
      <w:r w:rsidR="009813DA">
        <w:rPr>
          <w:rFonts w:ascii="Times New Roman" w:hAnsi="Times New Roman" w:cs="Times New Roman"/>
          <w:sz w:val="24"/>
          <w:szCs w:val="24"/>
        </w:rPr>
        <w:t xml:space="preserve"> </w:t>
      </w:r>
      <w:r w:rsidR="00F408FB">
        <w:rPr>
          <w:rFonts w:ascii="Times New Roman" w:hAnsi="Times New Roman" w:cs="Times New Roman"/>
          <w:sz w:val="24"/>
          <w:szCs w:val="24"/>
        </w:rPr>
        <w:t xml:space="preserve">92.921,40 </w:t>
      </w:r>
      <w:r w:rsidRPr="00C7159C">
        <w:rPr>
          <w:rFonts w:ascii="Times New Roman" w:hAnsi="Times New Roman" w:cs="Times New Roman"/>
          <w:sz w:val="24"/>
          <w:szCs w:val="24"/>
        </w:rPr>
        <w:t>lei,</w:t>
      </w:r>
      <w:r w:rsidR="00B35CA5" w:rsidRPr="00B35CA5">
        <w:rPr>
          <w:rFonts w:ascii="Times New Roman" w:hAnsi="Times New Roman" w:cs="Times New Roman"/>
          <w:sz w:val="24"/>
          <w:szCs w:val="24"/>
        </w:rPr>
        <w:t xml:space="preserve"> </w:t>
      </w:r>
      <w:r w:rsidR="00B35CA5" w:rsidRPr="00176E7F">
        <w:rPr>
          <w:rFonts w:ascii="Times New Roman" w:hAnsi="Times New Roman" w:cs="Times New Roman"/>
          <w:sz w:val="24"/>
          <w:szCs w:val="24"/>
        </w:rPr>
        <w:t>si a fost calculat dupa cum urmeaza:</w:t>
      </w:r>
    </w:p>
    <w:p w:rsidR="0071079A" w:rsidRPr="009813DA" w:rsidRDefault="00B35CA5" w:rsidP="00255D4C">
      <w:pPr>
        <w:pStyle w:val="Bodytext1"/>
        <w:shd w:val="clear" w:color="auto" w:fill="auto"/>
        <w:spacing w:line="276" w:lineRule="auto"/>
        <w:ind w:firstLine="0"/>
        <w:jc w:val="both"/>
        <w:rPr>
          <w:rFonts w:ascii="Times New Roman" w:hAnsi="Times New Roman" w:cs="Times New Roman"/>
          <w:b/>
          <w:sz w:val="24"/>
          <w:szCs w:val="24"/>
        </w:rPr>
      </w:pPr>
      <w:r w:rsidRPr="009813DA">
        <w:rPr>
          <w:rFonts w:ascii="Times New Roman" w:hAnsi="Times New Roman" w:cs="Times New Roman"/>
          <w:b/>
          <w:sz w:val="24"/>
          <w:szCs w:val="24"/>
        </w:rPr>
        <w:t xml:space="preserve">427,50 lei/ml x 1.144 ml = </w:t>
      </w:r>
      <w:r w:rsidR="00F408FB" w:rsidRPr="009813DA">
        <w:rPr>
          <w:rFonts w:ascii="Times New Roman" w:hAnsi="Times New Roman" w:cs="Times New Roman"/>
          <w:b/>
          <w:sz w:val="24"/>
          <w:szCs w:val="24"/>
        </w:rPr>
        <w:t>489.060</w:t>
      </w:r>
      <w:r w:rsidRPr="009813DA">
        <w:rPr>
          <w:rFonts w:ascii="Times New Roman" w:hAnsi="Times New Roman" w:cs="Times New Roman"/>
          <w:b/>
          <w:sz w:val="24"/>
          <w:szCs w:val="24"/>
        </w:rPr>
        <w:t xml:space="preserve"> lei</w:t>
      </w:r>
      <w:r w:rsidR="00F408FB" w:rsidRPr="009813DA">
        <w:rPr>
          <w:rFonts w:ascii="Times New Roman" w:hAnsi="Times New Roman" w:cs="Times New Roman"/>
          <w:b/>
          <w:sz w:val="24"/>
          <w:szCs w:val="24"/>
        </w:rPr>
        <w:t>.</w:t>
      </w:r>
    </w:p>
    <w:p w:rsidR="00F408FB" w:rsidRPr="00F408FB" w:rsidRDefault="00F408FB" w:rsidP="00255D4C">
      <w:pPr>
        <w:overflowPunct w:val="0"/>
        <w:autoSpaceDE w:val="0"/>
        <w:autoSpaceDN w:val="0"/>
        <w:adjustRightInd w:val="0"/>
        <w:spacing w:line="276" w:lineRule="auto"/>
        <w:jc w:val="both"/>
        <w:textAlignment w:val="baseline"/>
        <w:rPr>
          <w:lang w:val="en-US" w:eastAsia="en-US"/>
        </w:rPr>
      </w:pPr>
      <w:r w:rsidRPr="003E2776">
        <w:rPr>
          <w:lang w:val="en-US" w:eastAsia="en-US"/>
        </w:rPr>
        <w:t>Plata taxei pe valoare adaugata se va face la cota TVA prevazuta de legislatia in vigoare la data emiterii facturii.</w:t>
      </w:r>
    </w:p>
    <w:p w:rsidR="0071079A" w:rsidRPr="00C7159C" w:rsidRDefault="0071079A" w:rsidP="00255D4C">
      <w:pPr>
        <w:pStyle w:val="Bodytext1"/>
        <w:numPr>
          <w:ilvl w:val="2"/>
          <w:numId w:val="3"/>
        </w:numPr>
        <w:shd w:val="clear" w:color="auto" w:fill="auto"/>
        <w:spacing w:line="276" w:lineRule="auto"/>
        <w:ind w:firstLine="0"/>
        <w:jc w:val="both"/>
        <w:rPr>
          <w:rFonts w:ascii="Times New Roman" w:hAnsi="Times New Roman" w:cs="Times New Roman"/>
          <w:sz w:val="24"/>
          <w:szCs w:val="24"/>
        </w:rPr>
      </w:pPr>
      <w:r w:rsidRPr="00C7159C">
        <w:rPr>
          <w:rFonts w:ascii="Times New Roman" w:hAnsi="Times New Roman" w:cs="Times New Roman"/>
          <w:sz w:val="24"/>
          <w:szCs w:val="24"/>
          <w:lang w:val="ro-RO"/>
        </w:rPr>
        <w:t>–</w:t>
      </w:r>
      <w:r w:rsidRPr="00C7159C">
        <w:rPr>
          <w:rFonts w:ascii="Times New Roman" w:hAnsi="Times New Roman" w:cs="Times New Roman"/>
          <w:sz w:val="24"/>
          <w:szCs w:val="24"/>
        </w:rPr>
        <w:t xml:space="preserve"> Preţul total al contractului este ferm, în lei şi nu se modifica pe toat</w:t>
      </w:r>
      <w:r w:rsidRPr="00C7159C">
        <w:rPr>
          <w:rFonts w:ascii="Times New Roman" w:hAnsi="Times New Roman" w:cs="Times New Roman"/>
          <w:sz w:val="24"/>
          <w:szCs w:val="24"/>
          <w:lang w:val="ro-RO"/>
        </w:rPr>
        <w:t>ă</w:t>
      </w:r>
      <w:r w:rsidRPr="00C7159C">
        <w:rPr>
          <w:rFonts w:ascii="Times New Roman" w:hAnsi="Times New Roman" w:cs="Times New Roman"/>
          <w:sz w:val="24"/>
          <w:szCs w:val="24"/>
        </w:rPr>
        <w:t xml:space="preserve"> perioada de derulare a contractului</w:t>
      </w:r>
      <w:r w:rsidR="00F408FB">
        <w:rPr>
          <w:rFonts w:ascii="Times New Roman" w:hAnsi="Times New Roman" w:cs="Times New Roman"/>
          <w:sz w:val="24"/>
          <w:szCs w:val="24"/>
        </w:rPr>
        <w:t>.</w:t>
      </w:r>
    </w:p>
    <w:p w:rsidR="0071079A" w:rsidRDefault="0071079A" w:rsidP="00255D4C">
      <w:pPr>
        <w:pStyle w:val="Bodytext1"/>
        <w:shd w:val="clear" w:color="auto" w:fill="auto"/>
        <w:spacing w:line="276" w:lineRule="auto"/>
        <w:ind w:firstLine="0"/>
        <w:jc w:val="both"/>
        <w:rPr>
          <w:rFonts w:ascii="Times New Roman" w:hAnsi="Times New Roman" w:cs="Times New Roman"/>
          <w:sz w:val="24"/>
          <w:szCs w:val="24"/>
        </w:rPr>
      </w:pPr>
    </w:p>
    <w:p w:rsidR="00255D4C" w:rsidRPr="00C7159C" w:rsidRDefault="00255D4C" w:rsidP="00255D4C">
      <w:pPr>
        <w:pStyle w:val="Bodytext1"/>
        <w:shd w:val="clear" w:color="auto" w:fill="auto"/>
        <w:spacing w:line="276" w:lineRule="auto"/>
        <w:ind w:firstLine="0"/>
        <w:jc w:val="both"/>
        <w:rPr>
          <w:rFonts w:ascii="Times New Roman" w:hAnsi="Times New Roman" w:cs="Times New Roman"/>
          <w:sz w:val="24"/>
          <w:szCs w:val="24"/>
        </w:rPr>
      </w:pPr>
    </w:p>
    <w:p w:rsidR="0071079A" w:rsidRPr="00C7159C" w:rsidRDefault="0071079A" w:rsidP="00255D4C">
      <w:pPr>
        <w:pStyle w:val="Bodytext5"/>
        <w:numPr>
          <w:ilvl w:val="1"/>
          <w:numId w:val="3"/>
        </w:numPr>
        <w:shd w:val="clear" w:color="auto" w:fill="auto"/>
        <w:tabs>
          <w:tab w:val="left" w:pos="-990"/>
        </w:tabs>
        <w:spacing w:before="0" w:after="0" w:line="276" w:lineRule="auto"/>
        <w:jc w:val="both"/>
        <w:rPr>
          <w:b/>
          <w:sz w:val="24"/>
          <w:szCs w:val="24"/>
        </w:rPr>
      </w:pPr>
      <w:r w:rsidRPr="00C7159C">
        <w:rPr>
          <w:b/>
          <w:sz w:val="24"/>
          <w:szCs w:val="24"/>
        </w:rPr>
        <w:t xml:space="preserve"> DURATA CONTRACTULUI</w:t>
      </w:r>
    </w:p>
    <w:p w:rsidR="0071079A" w:rsidRPr="00C7159C" w:rsidRDefault="0071079A" w:rsidP="00255D4C">
      <w:pPr>
        <w:pStyle w:val="DefaultText2"/>
        <w:numPr>
          <w:ilvl w:val="2"/>
          <w:numId w:val="3"/>
        </w:numPr>
        <w:spacing w:line="276" w:lineRule="auto"/>
        <w:ind w:left="80" w:right="60"/>
        <w:jc w:val="both"/>
        <w:rPr>
          <w:lang w:val="en-US"/>
        </w:rPr>
      </w:pPr>
      <w:r w:rsidRPr="00C7159C">
        <w:rPr>
          <w:lang w:val="ro-RO"/>
        </w:rPr>
        <w:t>– Durata prezentului contract este de la data semnării contractului de către ambele părţi, pâna la 30.04.2020.</w:t>
      </w:r>
      <w:r w:rsidRPr="00C7159C">
        <w:rPr>
          <w:lang w:val="en-US"/>
        </w:rPr>
        <w:t xml:space="preserve"> </w:t>
      </w:r>
    </w:p>
    <w:p w:rsidR="0071079A" w:rsidRPr="00C7159C" w:rsidRDefault="0071079A" w:rsidP="00255D4C">
      <w:pPr>
        <w:pStyle w:val="DefaultText2"/>
        <w:spacing w:line="276" w:lineRule="auto"/>
        <w:ind w:left="80" w:right="60"/>
        <w:jc w:val="both"/>
        <w:rPr>
          <w:lang w:val="en-US"/>
        </w:rPr>
      </w:pPr>
      <w:r w:rsidRPr="00C7159C">
        <w:rPr>
          <w:lang w:val="en-US"/>
        </w:rPr>
        <w:t xml:space="preserve">                                                                                                               </w:t>
      </w:r>
    </w:p>
    <w:p w:rsidR="0071079A" w:rsidRPr="00C7159C" w:rsidRDefault="0071079A" w:rsidP="00255D4C">
      <w:pPr>
        <w:pStyle w:val="Bodytext5"/>
        <w:numPr>
          <w:ilvl w:val="1"/>
          <w:numId w:val="7"/>
        </w:numPr>
        <w:shd w:val="clear" w:color="auto" w:fill="auto"/>
        <w:tabs>
          <w:tab w:val="left" w:pos="301"/>
        </w:tabs>
        <w:spacing w:before="0" w:after="0" w:line="276" w:lineRule="auto"/>
        <w:jc w:val="both"/>
        <w:rPr>
          <w:b/>
          <w:sz w:val="24"/>
          <w:szCs w:val="24"/>
        </w:rPr>
      </w:pPr>
      <w:r w:rsidRPr="00C7159C">
        <w:rPr>
          <w:b/>
          <w:sz w:val="24"/>
          <w:szCs w:val="24"/>
        </w:rPr>
        <w:t xml:space="preserve">EXECUTAREA CONTRACTULUI </w:t>
      </w:r>
    </w:p>
    <w:p w:rsidR="0071079A" w:rsidRPr="00C66D1D" w:rsidRDefault="0071079A" w:rsidP="00255D4C">
      <w:pPr>
        <w:pStyle w:val="DefaultText"/>
        <w:numPr>
          <w:ilvl w:val="2"/>
          <w:numId w:val="7"/>
        </w:numPr>
        <w:spacing w:line="276" w:lineRule="auto"/>
        <w:jc w:val="both"/>
        <w:rPr>
          <w:b/>
          <w:i/>
          <w:szCs w:val="24"/>
        </w:rPr>
      </w:pPr>
      <w:r w:rsidRPr="00C7159C">
        <w:rPr>
          <w:szCs w:val="24"/>
        </w:rPr>
        <w:t>– Executarea contractului începe la data semnarii contractului de catre ambele parti iar prestarea serviciilor, prevazute la art.4.1,  se desfasoara pe o perioada de 90 de zile de la data transmiterii Ordinului de incepere.</w:t>
      </w:r>
    </w:p>
    <w:p w:rsidR="00C66D1D" w:rsidRPr="00C7159C" w:rsidRDefault="00C66D1D" w:rsidP="00255D4C">
      <w:pPr>
        <w:pStyle w:val="DefaultText"/>
        <w:numPr>
          <w:ilvl w:val="2"/>
          <w:numId w:val="7"/>
        </w:numPr>
        <w:spacing w:line="276" w:lineRule="auto"/>
        <w:jc w:val="both"/>
        <w:rPr>
          <w:b/>
          <w:i/>
          <w:szCs w:val="24"/>
        </w:rPr>
      </w:pPr>
      <w:r w:rsidRPr="00C7159C">
        <w:rPr>
          <w:szCs w:val="24"/>
        </w:rPr>
        <w:t>–</w:t>
      </w:r>
      <w:r>
        <w:rPr>
          <w:szCs w:val="24"/>
        </w:rPr>
        <w:t xml:space="preserve"> Contractul se finalizeaza la data indeplinirii tuturor obligatiilor asumate de cele doua parti.</w:t>
      </w:r>
    </w:p>
    <w:p w:rsidR="0071079A" w:rsidRPr="00C7159C" w:rsidRDefault="0071079A" w:rsidP="00255D4C">
      <w:pPr>
        <w:pStyle w:val="DefaultText"/>
        <w:spacing w:line="276" w:lineRule="auto"/>
        <w:jc w:val="both"/>
        <w:rPr>
          <w:b/>
          <w:i/>
          <w:szCs w:val="24"/>
        </w:rPr>
      </w:pPr>
    </w:p>
    <w:p w:rsidR="0071079A" w:rsidRPr="00C7159C" w:rsidRDefault="0071079A" w:rsidP="00255D4C">
      <w:pPr>
        <w:pStyle w:val="Bodytext5"/>
        <w:numPr>
          <w:ilvl w:val="1"/>
          <w:numId w:val="7"/>
        </w:numPr>
        <w:shd w:val="clear" w:color="auto" w:fill="auto"/>
        <w:tabs>
          <w:tab w:val="left" w:pos="301"/>
        </w:tabs>
        <w:spacing w:before="0" w:after="0" w:line="276" w:lineRule="auto"/>
        <w:jc w:val="both"/>
        <w:rPr>
          <w:b/>
          <w:sz w:val="24"/>
          <w:szCs w:val="24"/>
        </w:rPr>
      </w:pPr>
      <w:r w:rsidRPr="00C7159C">
        <w:rPr>
          <w:b/>
          <w:sz w:val="24"/>
          <w:szCs w:val="24"/>
        </w:rPr>
        <w:t>DOCUMENTELE CONTRACTULUI</w:t>
      </w:r>
    </w:p>
    <w:p w:rsidR="0071079A" w:rsidRPr="00C7159C" w:rsidRDefault="0071079A" w:rsidP="00255D4C">
      <w:pPr>
        <w:pStyle w:val="Bodytext5"/>
        <w:shd w:val="clear" w:color="auto" w:fill="auto"/>
        <w:tabs>
          <w:tab w:val="left" w:pos="301"/>
        </w:tabs>
        <w:spacing w:before="0" w:after="0" w:line="276" w:lineRule="auto"/>
        <w:jc w:val="both"/>
        <w:rPr>
          <w:sz w:val="24"/>
          <w:szCs w:val="24"/>
        </w:rPr>
      </w:pPr>
    </w:p>
    <w:p w:rsidR="0071079A" w:rsidRPr="00C7159C" w:rsidRDefault="0071079A" w:rsidP="00255D4C">
      <w:pPr>
        <w:pStyle w:val="Bodytext1"/>
        <w:shd w:val="clear" w:color="auto" w:fill="auto"/>
        <w:spacing w:line="276" w:lineRule="auto"/>
        <w:ind w:left="90" w:firstLine="0"/>
        <w:jc w:val="both"/>
        <w:rPr>
          <w:rFonts w:ascii="Times New Roman" w:hAnsi="Times New Roman" w:cs="Times New Roman"/>
          <w:sz w:val="24"/>
          <w:szCs w:val="24"/>
        </w:rPr>
      </w:pPr>
      <w:r w:rsidRPr="00C7159C">
        <w:rPr>
          <w:rFonts w:ascii="Times New Roman" w:hAnsi="Times New Roman" w:cs="Times New Roman"/>
          <w:sz w:val="24"/>
          <w:szCs w:val="24"/>
        </w:rPr>
        <w:lastRenderedPageBreak/>
        <w:t>8.1 Contractul cuprinde prezentele condiţii contractuale, precum şi următoarele documente , care fac parte integrantă din contract:</w:t>
      </w:r>
    </w:p>
    <w:p w:rsidR="0071079A" w:rsidRPr="00C7159C" w:rsidRDefault="0071079A" w:rsidP="00255D4C">
      <w:pPr>
        <w:numPr>
          <w:ilvl w:val="0"/>
          <w:numId w:val="8"/>
        </w:numPr>
        <w:spacing w:line="276" w:lineRule="auto"/>
        <w:jc w:val="both"/>
      </w:pPr>
      <w:r w:rsidRPr="00C7159C">
        <w:t>Caiet de sarcini</w:t>
      </w:r>
    </w:p>
    <w:p w:rsidR="0071079A" w:rsidRPr="00C7159C" w:rsidRDefault="0071079A" w:rsidP="00255D4C">
      <w:pPr>
        <w:numPr>
          <w:ilvl w:val="0"/>
          <w:numId w:val="8"/>
        </w:numPr>
        <w:spacing w:line="276" w:lineRule="auto"/>
        <w:jc w:val="both"/>
      </w:pPr>
      <w:r w:rsidRPr="00C7159C">
        <w:t>Oferta tehnică şi financiară</w:t>
      </w:r>
    </w:p>
    <w:p w:rsidR="0071079A" w:rsidRDefault="0071079A" w:rsidP="00255D4C">
      <w:pPr>
        <w:numPr>
          <w:ilvl w:val="0"/>
          <w:numId w:val="8"/>
        </w:numPr>
        <w:spacing w:line="276" w:lineRule="auto"/>
        <w:jc w:val="both"/>
      </w:pPr>
      <w:r w:rsidRPr="00C7159C">
        <w:t xml:space="preserve">Dovada depunerii Garanţiei de bună execuţie, conform art. 9 din prezentul contract. </w:t>
      </w:r>
    </w:p>
    <w:p w:rsidR="00255D4C" w:rsidRPr="00C7159C" w:rsidRDefault="00255D4C" w:rsidP="00255D4C">
      <w:pPr>
        <w:spacing w:line="276" w:lineRule="auto"/>
        <w:ind w:left="720"/>
        <w:jc w:val="both"/>
      </w:pPr>
    </w:p>
    <w:p w:rsidR="00F408FB" w:rsidRDefault="00F408FB" w:rsidP="00255D4C">
      <w:pPr>
        <w:pStyle w:val="Bodytext1"/>
        <w:shd w:val="clear" w:color="auto" w:fill="auto"/>
        <w:tabs>
          <w:tab w:val="left" w:pos="783"/>
        </w:tabs>
        <w:spacing w:line="276" w:lineRule="auto"/>
        <w:ind w:firstLine="0"/>
        <w:jc w:val="both"/>
        <w:rPr>
          <w:rFonts w:ascii="Times New Roman" w:hAnsi="Times New Roman" w:cs="Times New Roman"/>
          <w:sz w:val="24"/>
          <w:szCs w:val="24"/>
        </w:rPr>
      </w:pPr>
    </w:p>
    <w:p w:rsidR="0071079A" w:rsidRPr="00C7159C" w:rsidRDefault="0071079A" w:rsidP="00255D4C">
      <w:pPr>
        <w:pStyle w:val="DefaultText"/>
        <w:spacing w:line="276" w:lineRule="auto"/>
        <w:jc w:val="both"/>
        <w:rPr>
          <w:b/>
          <w:szCs w:val="24"/>
        </w:rPr>
      </w:pPr>
      <w:r w:rsidRPr="00C7159C">
        <w:rPr>
          <w:b/>
          <w:szCs w:val="24"/>
        </w:rPr>
        <w:t>9. GARANŢIA DE BUNĂ EXECUŢIE A CONTRACTULUI</w:t>
      </w:r>
    </w:p>
    <w:p w:rsidR="0071079A" w:rsidRPr="00C7159C" w:rsidRDefault="0071079A" w:rsidP="00255D4C">
      <w:pPr>
        <w:pStyle w:val="DefaultText"/>
        <w:spacing w:line="276" w:lineRule="auto"/>
        <w:jc w:val="both"/>
        <w:rPr>
          <w:szCs w:val="24"/>
        </w:rPr>
      </w:pPr>
    </w:p>
    <w:p w:rsidR="0071079A" w:rsidRPr="00C7159C" w:rsidRDefault="0071079A" w:rsidP="00255D4C">
      <w:pPr>
        <w:pStyle w:val="DefaultText"/>
        <w:spacing w:line="276" w:lineRule="auto"/>
        <w:jc w:val="both"/>
        <w:rPr>
          <w:szCs w:val="24"/>
        </w:rPr>
      </w:pPr>
      <w:r w:rsidRPr="00C7159C">
        <w:rPr>
          <w:szCs w:val="24"/>
        </w:rPr>
        <w:t xml:space="preserve">9.1 - (1) Contractantul se obligă să constituie garanţia de bună execuţie a contractului în cuantum de 10% din valoarea contractului fără TVA, respectiv </w:t>
      </w:r>
      <w:r w:rsidRPr="00C7159C">
        <w:rPr>
          <w:b/>
          <w:i/>
          <w:szCs w:val="24"/>
          <w:u w:val="single"/>
        </w:rPr>
        <w:t>suma de</w:t>
      </w:r>
      <w:r w:rsidR="009813DA">
        <w:rPr>
          <w:b/>
          <w:i/>
          <w:szCs w:val="24"/>
          <w:u w:val="single"/>
        </w:rPr>
        <w:t xml:space="preserve"> 48.906</w:t>
      </w:r>
      <w:r w:rsidRPr="00C7159C">
        <w:rPr>
          <w:b/>
          <w:i/>
          <w:szCs w:val="24"/>
          <w:u w:val="single"/>
        </w:rPr>
        <w:t xml:space="preserve"> lei</w:t>
      </w:r>
      <w:r w:rsidRPr="00C7159C">
        <w:rPr>
          <w:szCs w:val="24"/>
        </w:rPr>
        <w:t xml:space="preserve">, pe toată perioada derulării contractului, până la intrarea în efectivitate a contractului, </w:t>
      </w:r>
      <w:r w:rsidRPr="00C7159C">
        <w:rPr>
          <w:szCs w:val="24"/>
          <w:lang w:val="ro-RO"/>
        </w:rPr>
        <w:t>în 5 zile de la semnarea contractului de către ambele părţi</w:t>
      </w:r>
      <w:r w:rsidRPr="00C7159C">
        <w:rPr>
          <w:szCs w:val="24"/>
        </w:rPr>
        <w:t xml:space="preserve">.                    </w:t>
      </w:r>
    </w:p>
    <w:p w:rsidR="0071079A" w:rsidRPr="00C7159C" w:rsidRDefault="0071079A" w:rsidP="00255D4C">
      <w:pPr>
        <w:pStyle w:val="DefaultText"/>
        <w:spacing w:line="276" w:lineRule="auto"/>
        <w:jc w:val="both"/>
        <w:rPr>
          <w:szCs w:val="24"/>
        </w:rPr>
      </w:pPr>
      <w:r w:rsidRPr="00C7159C">
        <w:rPr>
          <w:szCs w:val="24"/>
        </w:rPr>
        <w:t xml:space="preserve">9.2 -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71079A" w:rsidRPr="00C7159C" w:rsidRDefault="0071079A" w:rsidP="00255D4C">
      <w:pPr>
        <w:pStyle w:val="DefaultText"/>
        <w:spacing w:line="276" w:lineRule="auto"/>
        <w:jc w:val="both"/>
        <w:rPr>
          <w:szCs w:val="24"/>
        </w:rPr>
      </w:pPr>
      <w:r w:rsidRPr="00C7159C">
        <w:rPr>
          <w:szCs w:val="24"/>
        </w:rPr>
        <w:t>9.3 – Autoritatea se obligă să restituie garanţia de bună execuţie în termen de 14 zile de la îndeplinirea obligaţiilor asumate  dupa semnarea procesului verbal de receptie finala .</w:t>
      </w:r>
    </w:p>
    <w:p w:rsidR="0071079A" w:rsidRPr="00C7159C" w:rsidRDefault="0071079A" w:rsidP="00255D4C">
      <w:pPr>
        <w:pStyle w:val="DefaultText"/>
        <w:spacing w:line="276" w:lineRule="auto"/>
        <w:jc w:val="both"/>
        <w:rPr>
          <w:szCs w:val="24"/>
        </w:rPr>
      </w:pPr>
    </w:p>
    <w:p w:rsidR="0071079A" w:rsidRPr="00C7159C" w:rsidRDefault="0071079A" w:rsidP="00255D4C">
      <w:pPr>
        <w:pStyle w:val="Heading10"/>
        <w:shd w:val="clear" w:color="auto" w:fill="auto"/>
        <w:spacing w:before="0" w:line="276" w:lineRule="auto"/>
        <w:jc w:val="both"/>
        <w:rPr>
          <w:rFonts w:ascii="Times New Roman" w:hAnsi="Times New Roman" w:cs="Times New Roman"/>
          <w:b/>
          <w:sz w:val="24"/>
          <w:szCs w:val="24"/>
        </w:rPr>
      </w:pPr>
      <w:r w:rsidRPr="00C7159C">
        <w:rPr>
          <w:rFonts w:ascii="Times New Roman" w:hAnsi="Times New Roman" w:cs="Times New Roman"/>
          <w:b/>
          <w:sz w:val="24"/>
          <w:szCs w:val="24"/>
        </w:rPr>
        <w:t xml:space="preserve">10. OBLIGAŢIILE PRINCIPALE ALE AUTORITATII </w:t>
      </w:r>
    </w:p>
    <w:p w:rsidR="0071079A" w:rsidRPr="00C7159C" w:rsidRDefault="0071079A" w:rsidP="00255D4C">
      <w:pPr>
        <w:pStyle w:val="Heading10"/>
        <w:shd w:val="clear" w:color="auto" w:fill="auto"/>
        <w:spacing w:before="0" w:line="276" w:lineRule="auto"/>
        <w:ind w:left="80"/>
        <w:jc w:val="both"/>
        <w:rPr>
          <w:rFonts w:ascii="Times New Roman" w:hAnsi="Times New Roman" w:cs="Times New Roman"/>
          <w:sz w:val="24"/>
          <w:szCs w:val="24"/>
        </w:rPr>
      </w:pPr>
    </w:p>
    <w:p w:rsidR="0071079A" w:rsidRPr="00C7159C" w:rsidRDefault="0071079A" w:rsidP="00255D4C">
      <w:pPr>
        <w:pStyle w:val="Heading10"/>
        <w:shd w:val="clear" w:color="auto" w:fill="auto"/>
        <w:spacing w:before="0" w:line="276" w:lineRule="auto"/>
        <w:jc w:val="both"/>
        <w:rPr>
          <w:rFonts w:ascii="Times New Roman" w:hAnsi="Times New Roman" w:cs="Times New Roman"/>
          <w:sz w:val="24"/>
          <w:szCs w:val="24"/>
        </w:rPr>
      </w:pPr>
      <w:r w:rsidRPr="00C7159C">
        <w:rPr>
          <w:rFonts w:ascii="Times New Roman" w:hAnsi="Times New Roman" w:cs="Times New Roman"/>
          <w:sz w:val="24"/>
          <w:szCs w:val="24"/>
        </w:rPr>
        <w:t>10.1- Autoritatea se obligă să plătească preţul pentru prestarea serviciilor care fac obiectul contractului in conformitate cu propunerea financiara anexa la contract, Pretul contractului nu se actualizeaza.</w:t>
      </w:r>
    </w:p>
    <w:p w:rsidR="0071079A" w:rsidRPr="00C7159C" w:rsidRDefault="0071079A" w:rsidP="00255D4C">
      <w:pPr>
        <w:pStyle w:val="Bodytext1"/>
        <w:shd w:val="clear" w:color="auto" w:fill="auto"/>
        <w:tabs>
          <w:tab w:val="left" w:pos="90"/>
        </w:tabs>
        <w:spacing w:line="276" w:lineRule="auto"/>
        <w:ind w:firstLine="0"/>
        <w:jc w:val="both"/>
        <w:rPr>
          <w:rFonts w:ascii="Times New Roman" w:hAnsi="Times New Roman" w:cs="Times New Roman"/>
          <w:sz w:val="24"/>
          <w:szCs w:val="24"/>
        </w:rPr>
      </w:pPr>
      <w:r w:rsidRPr="00C7159C">
        <w:rPr>
          <w:rFonts w:ascii="Times New Roman" w:hAnsi="Times New Roman" w:cs="Times New Roman"/>
          <w:sz w:val="24"/>
          <w:szCs w:val="24"/>
        </w:rPr>
        <w:t xml:space="preserve">10.2- Factura se va emite dupa semnarea procesului verbal de receptie, incheiat dupa activitatea prestata conform prezentului contract. </w:t>
      </w:r>
    </w:p>
    <w:p w:rsidR="0071079A" w:rsidRPr="00C7159C" w:rsidRDefault="0071079A" w:rsidP="00255D4C">
      <w:pPr>
        <w:pStyle w:val="Bodytext1"/>
        <w:shd w:val="clear" w:color="auto" w:fill="auto"/>
        <w:tabs>
          <w:tab w:val="left" w:pos="90"/>
        </w:tabs>
        <w:spacing w:line="276" w:lineRule="auto"/>
        <w:ind w:firstLine="0"/>
        <w:jc w:val="both"/>
        <w:rPr>
          <w:rFonts w:ascii="Times New Roman" w:hAnsi="Times New Roman" w:cs="Times New Roman"/>
          <w:sz w:val="24"/>
          <w:szCs w:val="24"/>
        </w:rPr>
      </w:pPr>
      <w:r w:rsidRPr="00C7159C">
        <w:rPr>
          <w:rFonts w:ascii="Times New Roman" w:hAnsi="Times New Roman" w:cs="Times New Roman"/>
          <w:sz w:val="24"/>
          <w:szCs w:val="24"/>
        </w:rPr>
        <w:t>10.3</w:t>
      </w:r>
      <w:r w:rsidR="009813DA">
        <w:rPr>
          <w:rFonts w:ascii="Times New Roman" w:hAnsi="Times New Roman" w:cs="Times New Roman"/>
          <w:sz w:val="24"/>
          <w:szCs w:val="24"/>
        </w:rPr>
        <w:t xml:space="preserve"> - </w:t>
      </w:r>
      <w:r w:rsidRPr="00C7159C">
        <w:rPr>
          <w:rFonts w:ascii="Times New Roman" w:hAnsi="Times New Roman" w:cs="Times New Roman"/>
          <w:sz w:val="24"/>
          <w:szCs w:val="24"/>
        </w:rPr>
        <w:t xml:space="preserve">Plata facturii de catre autoritate  se va face in termen de 30 zile de la data depunerii facturii la Registratura Primariei Sector 2. </w:t>
      </w:r>
    </w:p>
    <w:p w:rsidR="0071079A" w:rsidRPr="00C7159C" w:rsidRDefault="0071079A" w:rsidP="00255D4C">
      <w:pPr>
        <w:pStyle w:val="Bodytext1"/>
        <w:shd w:val="clear" w:color="auto" w:fill="auto"/>
        <w:tabs>
          <w:tab w:val="left" w:pos="662"/>
        </w:tabs>
        <w:spacing w:line="276" w:lineRule="auto"/>
        <w:ind w:right="80" w:firstLine="0"/>
        <w:jc w:val="both"/>
        <w:rPr>
          <w:rFonts w:ascii="Times New Roman" w:hAnsi="Times New Roman" w:cs="Times New Roman"/>
          <w:sz w:val="24"/>
          <w:szCs w:val="24"/>
        </w:rPr>
      </w:pPr>
    </w:p>
    <w:p w:rsidR="0071079A" w:rsidRPr="00C7159C" w:rsidRDefault="0071079A" w:rsidP="00255D4C">
      <w:pPr>
        <w:pStyle w:val="Heading10"/>
        <w:numPr>
          <w:ilvl w:val="0"/>
          <w:numId w:val="4"/>
        </w:numPr>
        <w:shd w:val="clear" w:color="auto" w:fill="auto"/>
        <w:tabs>
          <w:tab w:val="left" w:pos="284"/>
        </w:tabs>
        <w:spacing w:before="0" w:after="265" w:line="276" w:lineRule="auto"/>
        <w:jc w:val="both"/>
        <w:rPr>
          <w:rFonts w:ascii="Times New Roman" w:hAnsi="Times New Roman" w:cs="Times New Roman"/>
          <w:b/>
          <w:sz w:val="24"/>
          <w:szCs w:val="24"/>
        </w:rPr>
      </w:pPr>
      <w:r w:rsidRPr="00C7159C">
        <w:rPr>
          <w:rFonts w:ascii="Times New Roman" w:hAnsi="Times New Roman" w:cs="Times New Roman"/>
          <w:b/>
          <w:sz w:val="24"/>
          <w:szCs w:val="24"/>
        </w:rPr>
        <w:t>OBLIGAŢIILE CONTRACTANTULUI</w:t>
      </w:r>
    </w:p>
    <w:p w:rsidR="0071079A" w:rsidRPr="00C7159C" w:rsidRDefault="0071079A" w:rsidP="00255D4C">
      <w:pPr>
        <w:pStyle w:val="DefaultText"/>
        <w:spacing w:line="276" w:lineRule="auto"/>
        <w:jc w:val="both"/>
        <w:rPr>
          <w:b/>
          <w:szCs w:val="24"/>
        </w:rPr>
      </w:pPr>
      <w:r w:rsidRPr="00255D4C">
        <w:rPr>
          <w:rStyle w:val="BodytextBold4"/>
          <w:rFonts w:ascii="Times New Roman" w:hAnsi="Times New Roman"/>
          <w:b w:val="0"/>
          <w:szCs w:val="24"/>
        </w:rPr>
        <w:t>11.1</w:t>
      </w:r>
      <w:r w:rsidRPr="00C7159C">
        <w:rPr>
          <w:szCs w:val="24"/>
        </w:rPr>
        <w:t xml:space="preserve"> Contractantul se obligă să presteze serviciile la standardele şi sau performanţele prezentate în caietul de sarcini, respectiv propunerea tehnică</w:t>
      </w:r>
      <w:r w:rsidRPr="00C7159C">
        <w:rPr>
          <w:b/>
          <w:szCs w:val="24"/>
        </w:rPr>
        <w:t xml:space="preserve">. </w:t>
      </w:r>
    </w:p>
    <w:p w:rsidR="0071079A" w:rsidRPr="00C7159C" w:rsidRDefault="0071079A" w:rsidP="00255D4C">
      <w:pPr>
        <w:pStyle w:val="Bodytext1"/>
        <w:shd w:val="clear" w:color="auto" w:fill="auto"/>
        <w:spacing w:line="276" w:lineRule="auto"/>
        <w:ind w:left="80" w:right="60" w:firstLine="0"/>
        <w:jc w:val="both"/>
        <w:rPr>
          <w:rFonts w:ascii="Times New Roman" w:hAnsi="Times New Roman" w:cs="Times New Roman"/>
          <w:sz w:val="24"/>
          <w:szCs w:val="24"/>
        </w:rPr>
      </w:pPr>
      <w:r w:rsidRPr="00C7159C">
        <w:rPr>
          <w:rFonts w:ascii="Times New Roman" w:hAnsi="Times New Roman" w:cs="Times New Roman"/>
          <w:sz w:val="24"/>
          <w:szCs w:val="24"/>
        </w:rPr>
        <w:t xml:space="preserve">11.2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activitatea prestata. Dacă pe parcursul îndeplinirii contractului intervin circumstanţe, care nu se datorează contractantului, care îl pun pe acesta în imposibilitatea de a respecta termenele de prestare, acesta are obligaţia de a notifica acest lucru, în timp util, autoritatii. In afara cazului în care autoritatea acceptă, în scris şi expres, revizuirea acestora, pe baza justificărilor furnizate de contractant, orice întârziere în îndeplinirea contractului dă dreptul autoritatii de a pretinde contractantului majorări de întârziere, </w:t>
      </w:r>
    </w:p>
    <w:p w:rsidR="0071079A" w:rsidRPr="00C7159C" w:rsidRDefault="0071079A" w:rsidP="00255D4C">
      <w:pPr>
        <w:pStyle w:val="Bodytext1"/>
        <w:shd w:val="clear" w:color="auto" w:fill="auto"/>
        <w:tabs>
          <w:tab w:val="left" w:pos="709"/>
        </w:tabs>
        <w:spacing w:line="360" w:lineRule="auto"/>
        <w:ind w:right="60" w:firstLine="0"/>
        <w:jc w:val="both"/>
        <w:rPr>
          <w:rFonts w:ascii="Times New Roman" w:hAnsi="Times New Roman" w:cs="Times New Roman"/>
          <w:sz w:val="24"/>
          <w:szCs w:val="24"/>
        </w:rPr>
      </w:pPr>
      <w:r w:rsidRPr="00C7159C">
        <w:rPr>
          <w:rFonts w:ascii="Times New Roman" w:hAnsi="Times New Roman" w:cs="Times New Roman"/>
          <w:sz w:val="24"/>
          <w:szCs w:val="24"/>
        </w:rPr>
        <w:t xml:space="preserve">11.3 Contractantul are obligaţia de a începe prestarea serviciilor la data stabilită. </w:t>
      </w:r>
    </w:p>
    <w:p w:rsidR="0071079A" w:rsidRPr="00C7159C" w:rsidRDefault="0071079A" w:rsidP="00255D4C">
      <w:pPr>
        <w:pStyle w:val="DefaultText"/>
        <w:spacing w:line="360" w:lineRule="auto"/>
        <w:jc w:val="both"/>
        <w:rPr>
          <w:b/>
          <w:szCs w:val="24"/>
        </w:rPr>
      </w:pPr>
      <w:r w:rsidRPr="00C7159C">
        <w:rPr>
          <w:szCs w:val="24"/>
        </w:rPr>
        <w:t>11.4.Contractantul se obliga să despăgubească autoritatea împotriva oricăror:</w:t>
      </w:r>
    </w:p>
    <w:p w:rsidR="0071079A" w:rsidRPr="00C7159C" w:rsidRDefault="0071079A" w:rsidP="00255D4C">
      <w:pPr>
        <w:pStyle w:val="DefaultText"/>
        <w:numPr>
          <w:ilvl w:val="7"/>
          <w:numId w:val="9"/>
        </w:numPr>
        <w:overflowPunct/>
        <w:autoSpaceDE/>
        <w:adjustRightInd/>
        <w:spacing w:line="276" w:lineRule="auto"/>
        <w:jc w:val="both"/>
        <w:textAlignment w:val="auto"/>
        <w:rPr>
          <w:szCs w:val="24"/>
        </w:rPr>
      </w:pPr>
      <w:r w:rsidRPr="00C7159C">
        <w:rPr>
          <w:szCs w:val="24"/>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71079A" w:rsidRDefault="0071079A" w:rsidP="00255D4C">
      <w:pPr>
        <w:pStyle w:val="DefaultText"/>
        <w:numPr>
          <w:ilvl w:val="7"/>
          <w:numId w:val="9"/>
        </w:numPr>
        <w:overflowPunct/>
        <w:autoSpaceDE/>
        <w:adjustRightInd/>
        <w:spacing w:line="276" w:lineRule="auto"/>
        <w:jc w:val="both"/>
        <w:textAlignment w:val="auto"/>
        <w:rPr>
          <w:szCs w:val="24"/>
        </w:rPr>
      </w:pPr>
      <w:r w:rsidRPr="00C7159C">
        <w:rPr>
          <w:szCs w:val="24"/>
        </w:rPr>
        <w:t>daune-interese, costuri, taxe şi cheltuieli de orice natură, aferente, cu excepţia situaţiei în care o astfel de încălcare rezultă din respectarea caietului de sarcini întocmit de către achizitor.</w:t>
      </w:r>
    </w:p>
    <w:p w:rsidR="00255D4C" w:rsidRDefault="00255D4C" w:rsidP="00255D4C">
      <w:pPr>
        <w:pStyle w:val="DefaultText"/>
        <w:overflowPunct/>
        <w:autoSpaceDE/>
        <w:adjustRightInd/>
        <w:spacing w:line="276" w:lineRule="auto"/>
        <w:ind w:left="1209"/>
        <w:jc w:val="both"/>
        <w:textAlignment w:val="auto"/>
        <w:rPr>
          <w:szCs w:val="24"/>
        </w:rPr>
      </w:pPr>
    </w:p>
    <w:p w:rsidR="00255D4C" w:rsidRPr="00255D4C" w:rsidRDefault="00255D4C" w:rsidP="00255D4C">
      <w:pPr>
        <w:pStyle w:val="DefaultText"/>
        <w:overflowPunct/>
        <w:autoSpaceDE/>
        <w:adjustRightInd/>
        <w:spacing w:line="276" w:lineRule="auto"/>
        <w:ind w:left="1209"/>
        <w:jc w:val="both"/>
        <w:textAlignment w:val="auto"/>
        <w:rPr>
          <w:szCs w:val="24"/>
        </w:rPr>
      </w:pPr>
    </w:p>
    <w:p w:rsidR="00F408FB" w:rsidRPr="00C7159C" w:rsidRDefault="00F408FB" w:rsidP="00255D4C">
      <w:pPr>
        <w:pStyle w:val="DefaultText"/>
        <w:spacing w:line="276" w:lineRule="auto"/>
        <w:jc w:val="both"/>
        <w:rPr>
          <w:b/>
          <w:szCs w:val="24"/>
        </w:rPr>
      </w:pPr>
    </w:p>
    <w:p w:rsidR="0071079A" w:rsidRPr="00C7159C" w:rsidRDefault="0071079A" w:rsidP="00255D4C">
      <w:pPr>
        <w:pStyle w:val="DefaultText"/>
        <w:spacing w:line="276" w:lineRule="auto"/>
        <w:jc w:val="both"/>
        <w:rPr>
          <w:b/>
          <w:szCs w:val="24"/>
        </w:rPr>
      </w:pPr>
      <w:r w:rsidRPr="00C7159C">
        <w:rPr>
          <w:b/>
          <w:szCs w:val="24"/>
        </w:rPr>
        <w:t xml:space="preserve">12.  SANCŢIUNI PENTRU NEINDEPLINIREA CULPABILĂ A OBLIGAŢIILOR </w:t>
      </w:r>
    </w:p>
    <w:p w:rsidR="0071079A" w:rsidRPr="00C7159C" w:rsidRDefault="0071079A" w:rsidP="00255D4C">
      <w:pPr>
        <w:pStyle w:val="DefaultText"/>
        <w:spacing w:line="276" w:lineRule="auto"/>
        <w:jc w:val="both"/>
        <w:rPr>
          <w:szCs w:val="24"/>
        </w:rPr>
      </w:pPr>
    </w:p>
    <w:p w:rsidR="0071079A" w:rsidRPr="00C7159C" w:rsidRDefault="0071079A" w:rsidP="00255D4C">
      <w:pPr>
        <w:pStyle w:val="DefaultText"/>
        <w:spacing w:line="276" w:lineRule="auto"/>
        <w:jc w:val="both"/>
        <w:rPr>
          <w:szCs w:val="24"/>
        </w:rPr>
      </w:pPr>
      <w:r w:rsidRPr="00C7159C">
        <w:rPr>
          <w:szCs w:val="24"/>
        </w:rPr>
        <w:t>12.1</w:t>
      </w:r>
      <w:r w:rsidRPr="00C7159C">
        <w:rPr>
          <w:b/>
          <w:szCs w:val="24"/>
        </w:rPr>
        <w:t xml:space="preserve"> </w:t>
      </w:r>
      <w:r w:rsidRPr="00C7159C">
        <w:rPr>
          <w:szCs w:val="24"/>
        </w:rPr>
        <w:t>-</w:t>
      </w:r>
      <w:r w:rsidRPr="00C7159C">
        <w:rPr>
          <w:b/>
          <w:szCs w:val="24"/>
        </w:rPr>
        <w:t xml:space="preserve"> </w:t>
      </w:r>
      <w:r w:rsidRPr="00C7159C">
        <w:rPr>
          <w:szCs w:val="24"/>
        </w:rPr>
        <w:t>În cazul în care, din vina sa exclusivă, contractantul nu reuşeşte să-şi execute obligaţiile asumate prin contractul de prestari servicii, atunci autoritatea are dreptul de a deduce din preţul contractului, ca penalităţi, o sumă echivalentă cu o cotă procentuală de 0,1% din valoarea serviciilor neefectuate .</w:t>
      </w:r>
    </w:p>
    <w:p w:rsidR="0071079A" w:rsidRPr="00C7159C" w:rsidRDefault="0071079A" w:rsidP="00255D4C">
      <w:pPr>
        <w:pStyle w:val="DefaultText"/>
        <w:spacing w:line="276" w:lineRule="auto"/>
        <w:jc w:val="both"/>
        <w:rPr>
          <w:szCs w:val="24"/>
        </w:rPr>
      </w:pPr>
      <w:r w:rsidRPr="00C7159C">
        <w:rPr>
          <w:szCs w:val="24"/>
        </w:rPr>
        <w:t xml:space="preserve">12.2 </w:t>
      </w:r>
      <w:r w:rsidRPr="00C7159C">
        <w:rPr>
          <w:b/>
          <w:szCs w:val="24"/>
        </w:rPr>
        <w:t xml:space="preserve">- </w:t>
      </w:r>
      <w:r w:rsidRPr="00C7159C">
        <w:rPr>
          <w:szCs w:val="24"/>
        </w:rPr>
        <w:t>În cazul în care autoritatea nu onorează facturile în termen de 30 zile de la expirarea perioadei convenite, atunci acesta are obligaţia de a plăti, ca penalităţi, o sumă echivalentă cu o cotă procentuală de 0,1% din plata facturii neefectuată, pentru fiecare zi de întârziere.</w:t>
      </w:r>
    </w:p>
    <w:p w:rsidR="0071079A" w:rsidRPr="00C7159C" w:rsidRDefault="0071079A" w:rsidP="00255D4C">
      <w:pPr>
        <w:pStyle w:val="DefaultText"/>
        <w:spacing w:line="276" w:lineRule="auto"/>
        <w:jc w:val="both"/>
        <w:rPr>
          <w:b/>
          <w:szCs w:val="24"/>
        </w:rPr>
      </w:pPr>
      <w:r w:rsidRPr="00C7159C">
        <w:rPr>
          <w:szCs w:val="24"/>
        </w:rPr>
        <w:t>12.3 -</w:t>
      </w:r>
      <w:r w:rsidRPr="00C7159C">
        <w:rPr>
          <w:b/>
          <w:szCs w:val="24"/>
        </w:rPr>
        <w:t xml:space="preserve"> </w:t>
      </w:r>
      <w:r w:rsidRPr="00C7159C">
        <w:rPr>
          <w:szCs w:val="24"/>
        </w:rPr>
        <w:t>Nerespectarea obligaţiilor asumate prin prezentul contract de prestari servicii de către una dintre părţi, în mod culpabil şi repetat, dă dreptul parţii lezate de a considera contractul de drept reziliat şi de a pretinde plata de daune-interese.</w:t>
      </w:r>
    </w:p>
    <w:p w:rsidR="0071079A" w:rsidRPr="00C7159C" w:rsidRDefault="0071079A" w:rsidP="00255D4C">
      <w:pPr>
        <w:pStyle w:val="DefaultText"/>
        <w:spacing w:line="276" w:lineRule="auto"/>
        <w:jc w:val="both"/>
        <w:rPr>
          <w:szCs w:val="24"/>
        </w:rPr>
      </w:pPr>
      <w:r w:rsidRPr="00C7159C">
        <w:rPr>
          <w:szCs w:val="24"/>
        </w:rPr>
        <w:t>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71079A" w:rsidRPr="00C7159C" w:rsidRDefault="0071079A" w:rsidP="00255D4C">
      <w:pPr>
        <w:spacing w:line="276" w:lineRule="auto"/>
        <w:jc w:val="both"/>
      </w:pPr>
      <w:r w:rsidRPr="00C7159C">
        <w:t>12.5 -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101C27" w:rsidRDefault="00101C27" w:rsidP="00255D4C">
      <w:pPr>
        <w:pStyle w:val="DefaultText"/>
        <w:tabs>
          <w:tab w:val="left" w:pos="284"/>
        </w:tabs>
        <w:spacing w:line="276" w:lineRule="auto"/>
        <w:jc w:val="both"/>
        <w:rPr>
          <w:b/>
          <w:szCs w:val="24"/>
        </w:rPr>
      </w:pPr>
    </w:p>
    <w:p w:rsidR="0071079A" w:rsidRPr="00C7159C" w:rsidRDefault="0071079A" w:rsidP="00255D4C">
      <w:pPr>
        <w:pStyle w:val="DefaultText"/>
        <w:tabs>
          <w:tab w:val="left" w:pos="284"/>
        </w:tabs>
        <w:spacing w:line="276" w:lineRule="auto"/>
        <w:jc w:val="both"/>
        <w:rPr>
          <w:b/>
          <w:szCs w:val="24"/>
        </w:rPr>
      </w:pPr>
      <w:r w:rsidRPr="00C7159C">
        <w:rPr>
          <w:b/>
          <w:szCs w:val="24"/>
        </w:rPr>
        <w:t>13. AJUSTAREA PREŢULUI CONTRACTULUI</w:t>
      </w:r>
    </w:p>
    <w:p w:rsidR="0071079A" w:rsidRPr="00C7159C" w:rsidRDefault="0071079A" w:rsidP="00255D4C">
      <w:pPr>
        <w:pStyle w:val="DefaultText"/>
        <w:spacing w:line="276" w:lineRule="auto"/>
        <w:jc w:val="both"/>
        <w:rPr>
          <w:b/>
          <w:szCs w:val="24"/>
        </w:rPr>
      </w:pPr>
    </w:p>
    <w:p w:rsidR="0071079A" w:rsidRPr="00C7159C" w:rsidRDefault="0071079A" w:rsidP="00255D4C">
      <w:pPr>
        <w:pStyle w:val="DefaultText"/>
        <w:spacing w:line="276" w:lineRule="auto"/>
        <w:jc w:val="both"/>
        <w:rPr>
          <w:szCs w:val="24"/>
        </w:rPr>
      </w:pPr>
      <w:r w:rsidRPr="00C7159C">
        <w:rPr>
          <w:szCs w:val="24"/>
        </w:rPr>
        <w:t>13.1 - Pentru serviicilor prestate, plăţile datorate de autoritate contractantului sunt tarifele declarate în propunerea financiară, anexă la contract.</w:t>
      </w:r>
    </w:p>
    <w:p w:rsidR="0071079A" w:rsidRDefault="0071079A" w:rsidP="00255D4C">
      <w:pPr>
        <w:pStyle w:val="DefaultText"/>
        <w:numPr>
          <w:ilvl w:val="1"/>
          <w:numId w:val="5"/>
        </w:numPr>
        <w:spacing w:line="276" w:lineRule="auto"/>
        <w:jc w:val="both"/>
        <w:rPr>
          <w:b/>
          <w:i/>
          <w:szCs w:val="24"/>
        </w:rPr>
      </w:pPr>
      <w:r w:rsidRPr="00C7159C">
        <w:rPr>
          <w:szCs w:val="24"/>
        </w:rPr>
        <w:t xml:space="preserve">- </w:t>
      </w:r>
      <w:r w:rsidRPr="00C7159C">
        <w:rPr>
          <w:b/>
          <w:i/>
          <w:szCs w:val="24"/>
        </w:rPr>
        <w:t>Preţul contractului este în lei.</w:t>
      </w:r>
    </w:p>
    <w:p w:rsidR="0071079A" w:rsidRPr="00C7159C" w:rsidRDefault="0071079A" w:rsidP="00255D4C">
      <w:pPr>
        <w:pStyle w:val="DefaultText"/>
        <w:spacing w:line="276" w:lineRule="auto"/>
        <w:jc w:val="both"/>
        <w:rPr>
          <w:b/>
          <w:i/>
          <w:szCs w:val="24"/>
        </w:rPr>
      </w:pPr>
    </w:p>
    <w:p w:rsidR="0071079A" w:rsidRPr="00C7159C" w:rsidRDefault="0071079A" w:rsidP="00255D4C">
      <w:pPr>
        <w:pStyle w:val="DefaultText"/>
        <w:spacing w:line="276" w:lineRule="auto"/>
        <w:jc w:val="both"/>
        <w:rPr>
          <w:b/>
          <w:szCs w:val="24"/>
        </w:rPr>
      </w:pPr>
      <w:r w:rsidRPr="00C7159C">
        <w:rPr>
          <w:b/>
          <w:szCs w:val="24"/>
        </w:rPr>
        <w:t xml:space="preserve">14. AMENDAMENTE </w:t>
      </w:r>
    </w:p>
    <w:p w:rsidR="0071079A" w:rsidRPr="00C7159C" w:rsidRDefault="0071079A" w:rsidP="00255D4C">
      <w:pPr>
        <w:pStyle w:val="DefaultText"/>
        <w:spacing w:line="276" w:lineRule="auto"/>
        <w:jc w:val="both"/>
        <w:rPr>
          <w:b/>
          <w:szCs w:val="24"/>
        </w:rPr>
      </w:pPr>
    </w:p>
    <w:p w:rsidR="0071079A" w:rsidRPr="00C7159C" w:rsidRDefault="0071079A" w:rsidP="00255D4C">
      <w:pPr>
        <w:pStyle w:val="DefaultText"/>
        <w:spacing w:line="276" w:lineRule="auto"/>
        <w:jc w:val="both"/>
        <w:rPr>
          <w:szCs w:val="24"/>
        </w:rPr>
      </w:pPr>
      <w:r w:rsidRPr="00C7159C">
        <w:rPr>
          <w:szCs w:val="24"/>
        </w:rPr>
        <w:t>14.1 -</w:t>
      </w:r>
      <w:r w:rsidRPr="00C7159C">
        <w:rPr>
          <w:b/>
          <w:szCs w:val="24"/>
        </w:rPr>
        <w:t xml:space="preserve"> </w:t>
      </w:r>
      <w:r w:rsidRPr="00C7159C">
        <w:rPr>
          <w:szCs w:val="24"/>
        </w:rPr>
        <w:t>Părţile contractante au dreptul, pe durata îndeplinirii contractului, de a conveni modificarea clauzelor contractului, prin act adiţional, in conditiile precizate de art.  221 din Legea nr. 98/2016.</w:t>
      </w:r>
    </w:p>
    <w:p w:rsidR="0071079A" w:rsidRPr="00C7159C" w:rsidRDefault="0071079A" w:rsidP="00255D4C">
      <w:pPr>
        <w:pStyle w:val="DefaultText1"/>
        <w:spacing w:line="276" w:lineRule="auto"/>
        <w:jc w:val="both"/>
        <w:rPr>
          <w:b/>
          <w:szCs w:val="24"/>
          <w:lang w:val="ro-RO"/>
        </w:rPr>
      </w:pPr>
    </w:p>
    <w:p w:rsidR="0071079A" w:rsidRPr="00C7159C" w:rsidRDefault="0071079A" w:rsidP="00255D4C">
      <w:pPr>
        <w:pStyle w:val="DefaultText"/>
        <w:numPr>
          <w:ilvl w:val="0"/>
          <w:numId w:val="6"/>
        </w:numPr>
        <w:spacing w:line="276" w:lineRule="auto"/>
        <w:ind w:left="426" w:hanging="426"/>
        <w:jc w:val="both"/>
        <w:rPr>
          <w:b/>
          <w:szCs w:val="24"/>
        </w:rPr>
      </w:pPr>
      <w:r w:rsidRPr="00C7159C">
        <w:rPr>
          <w:b/>
          <w:szCs w:val="24"/>
        </w:rPr>
        <w:t>SUBCONTRACTANŢI</w:t>
      </w:r>
    </w:p>
    <w:p w:rsidR="0071079A" w:rsidRPr="00C7159C" w:rsidRDefault="0071079A" w:rsidP="00255D4C">
      <w:pPr>
        <w:pStyle w:val="DefaultText"/>
        <w:spacing w:line="276" w:lineRule="auto"/>
        <w:jc w:val="both"/>
        <w:rPr>
          <w:b/>
          <w:szCs w:val="24"/>
          <w:u w:val="single"/>
        </w:rPr>
      </w:pPr>
    </w:p>
    <w:p w:rsidR="0071079A" w:rsidRPr="00C7159C" w:rsidRDefault="0071079A" w:rsidP="00255D4C">
      <w:pPr>
        <w:pStyle w:val="DefaultText"/>
        <w:spacing w:line="276" w:lineRule="auto"/>
        <w:jc w:val="both"/>
        <w:rPr>
          <w:b/>
          <w:szCs w:val="24"/>
          <w:lang w:val="ro-RO"/>
        </w:rPr>
      </w:pPr>
      <w:r w:rsidRPr="00C7159C">
        <w:rPr>
          <w:szCs w:val="24"/>
        </w:rPr>
        <w:lastRenderedPageBreak/>
        <w:t>15.1  - Nu se admit subcontractanti.</w:t>
      </w:r>
    </w:p>
    <w:p w:rsidR="0071079A" w:rsidRPr="00C7159C" w:rsidRDefault="0071079A" w:rsidP="00255D4C">
      <w:pPr>
        <w:pStyle w:val="DefaultText1"/>
        <w:spacing w:line="276" w:lineRule="auto"/>
        <w:jc w:val="both"/>
        <w:rPr>
          <w:b/>
          <w:szCs w:val="24"/>
          <w:lang w:val="ro-RO"/>
        </w:rPr>
      </w:pPr>
    </w:p>
    <w:p w:rsidR="0071079A" w:rsidRPr="00C7159C" w:rsidRDefault="0071079A" w:rsidP="00255D4C">
      <w:pPr>
        <w:pStyle w:val="DefaultText"/>
        <w:spacing w:line="276" w:lineRule="auto"/>
        <w:jc w:val="both"/>
        <w:rPr>
          <w:b/>
          <w:szCs w:val="24"/>
        </w:rPr>
      </w:pPr>
      <w:r w:rsidRPr="00C7159C">
        <w:rPr>
          <w:b/>
          <w:szCs w:val="24"/>
        </w:rPr>
        <w:t xml:space="preserve">16. CESIUNEA </w:t>
      </w:r>
    </w:p>
    <w:p w:rsidR="0071079A" w:rsidRPr="00C7159C" w:rsidRDefault="0071079A" w:rsidP="00255D4C">
      <w:pPr>
        <w:pStyle w:val="DefaultText"/>
        <w:spacing w:line="276" w:lineRule="auto"/>
        <w:jc w:val="both"/>
        <w:rPr>
          <w:b/>
          <w:szCs w:val="24"/>
        </w:rPr>
      </w:pPr>
    </w:p>
    <w:p w:rsidR="0071079A" w:rsidRPr="00C7159C" w:rsidRDefault="0071079A" w:rsidP="00255D4C">
      <w:pPr>
        <w:pStyle w:val="DefaultText"/>
        <w:spacing w:line="276" w:lineRule="auto"/>
        <w:jc w:val="both"/>
        <w:rPr>
          <w:szCs w:val="24"/>
          <w:lang w:val="es-ES"/>
        </w:rPr>
      </w:pPr>
      <w:r w:rsidRPr="00C7159C">
        <w:rPr>
          <w:spacing w:val="-2"/>
          <w:szCs w:val="24"/>
        </w:rPr>
        <w:t xml:space="preserve">16.1- </w:t>
      </w:r>
      <w:r w:rsidRPr="00C7159C">
        <w:rPr>
          <w:szCs w:val="24"/>
        </w:rPr>
        <w:t xml:space="preserve">În condiţiile prezentului contract, contractantul </w:t>
      </w:r>
      <w:r w:rsidRPr="00C7159C">
        <w:rPr>
          <w:b/>
          <w:szCs w:val="24"/>
        </w:rPr>
        <w:t xml:space="preserve">nu are dreptul </w:t>
      </w:r>
      <w:r w:rsidRPr="00C7159C">
        <w:rPr>
          <w:szCs w:val="24"/>
        </w:rPr>
        <w:t>de a transfera total sau parţial obligaţiile sale</w:t>
      </w:r>
      <w:r w:rsidRPr="00C7159C">
        <w:rPr>
          <w:szCs w:val="24"/>
          <w:lang w:val="es-ES"/>
        </w:rPr>
        <w:t>.</w:t>
      </w:r>
    </w:p>
    <w:p w:rsidR="0071079A" w:rsidRPr="00C7159C" w:rsidRDefault="0071079A" w:rsidP="00255D4C">
      <w:pPr>
        <w:pStyle w:val="DefaultText"/>
        <w:spacing w:line="276" w:lineRule="auto"/>
        <w:jc w:val="both"/>
        <w:rPr>
          <w:szCs w:val="24"/>
          <w:lang w:val="it-IT"/>
        </w:rPr>
      </w:pPr>
      <w:r w:rsidRPr="00C7159C">
        <w:rPr>
          <w:szCs w:val="24"/>
          <w:lang w:val="it-IT"/>
        </w:rPr>
        <w:t xml:space="preserve">16.2 – Contractantul poate cesiona dreptul de încasat aferent prestării serviciilor, către alţi operatori economici sau alte instituţii de credit, numai cu acordul prealabil al autoritatii, exprimat în scris, sumele reprezentând contravaloarea produselor livrate, în condiţiile prevăzute de lege. </w:t>
      </w:r>
    </w:p>
    <w:p w:rsidR="0071079A" w:rsidRDefault="0071079A" w:rsidP="00255D4C">
      <w:pPr>
        <w:pStyle w:val="DefaultText"/>
        <w:spacing w:line="276" w:lineRule="auto"/>
        <w:jc w:val="both"/>
        <w:rPr>
          <w:szCs w:val="24"/>
        </w:rPr>
      </w:pPr>
      <w:r w:rsidRPr="00C7159C">
        <w:rPr>
          <w:szCs w:val="24"/>
          <w:lang w:val="it-IT"/>
        </w:rPr>
        <w:t>16.3</w:t>
      </w:r>
      <w:r w:rsidRPr="00C7159C">
        <w:rPr>
          <w:szCs w:val="24"/>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71079A" w:rsidRPr="00C7159C" w:rsidRDefault="0071079A" w:rsidP="00255D4C">
      <w:pPr>
        <w:pStyle w:val="DefaultText"/>
        <w:spacing w:line="276" w:lineRule="auto"/>
        <w:jc w:val="both"/>
        <w:rPr>
          <w:szCs w:val="24"/>
        </w:rPr>
      </w:pPr>
    </w:p>
    <w:p w:rsidR="0071079A" w:rsidRPr="00C7159C" w:rsidRDefault="0071079A" w:rsidP="00255D4C">
      <w:pPr>
        <w:pStyle w:val="DefaultText"/>
        <w:spacing w:line="276" w:lineRule="auto"/>
        <w:jc w:val="both"/>
        <w:rPr>
          <w:b/>
          <w:szCs w:val="24"/>
        </w:rPr>
      </w:pPr>
      <w:r w:rsidRPr="00C7159C">
        <w:rPr>
          <w:b/>
          <w:szCs w:val="24"/>
        </w:rPr>
        <w:t>17. FORŢA MAJORA</w:t>
      </w:r>
    </w:p>
    <w:p w:rsidR="0071079A" w:rsidRPr="00C7159C" w:rsidRDefault="0071079A" w:rsidP="00255D4C">
      <w:pPr>
        <w:pStyle w:val="DefaultText"/>
        <w:spacing w:line="276" w:lineRule="auto"/>
        <w:jc w:val="both"/>
        <w:rPr>
          <w:b/>
          <w:szCs w:val="24"/>
        </w:rPr>
      </w:pPr>
    </w:p>
    <w:p w:rsidR="0071079A" w:rsidRPr="00C7159C" w:rsidRDefault="0071079A" w:rsidP="00255D4C">
      <w:pPr>
        <w:pStyle w:val="DefaultText"/>
        <w:spacing w:line="276" w:lineRule="auto"/>
        <w:jc w:val="both"/>
        <w:rPr>
          <w:szCs w:val="24"/>
        </w:rPr>
      </w:pPr>
      <w:r w:rsidRPr="00C7159C">
        <w:rPr>
          <w:szCs w:val="24"/>
        </w:rPr>
        <w:t>17.1 - Forţa majoră este constatată de o autoritate competentă.</w:t>
      </w:r>
    </w:p>
    <w:p w:rsidR="0071079A" w:rsidRPr="00C7159C" w:rsidRDefault="0071079A" w:rsidP="00255D4C">
      <w:pPr>
        <w:pStyle w:val="DefaultText"/>
        <w:spacing w:line="276" w:lineRule="auto"/>
        <w:jc w:val="both"/>
        <w:rPr>
          <w:szCs w:val="24"/>
        </w:rPr>
      </w:pPr>
      <w:r w:rsidRPr="00C7159C">
        <w:rPr>
          <w:szCs w:val="24"/>
        </w:rPr>
        <w:t>17.2 - Forţa majoră exonerează părţile contractante de îndeplinirea obligaţiilor asumate prin prezentul contract, pe toata perioada în care aceasta acţionează.</w:t>
      </w:r>
    </w:p>
    <w:p w:rsidR="0071079A" w:rsidRPr="00C7159C" w:rsidRDefault="0071079A" w:rsidP="00255D4C">
      <w:pPr>
        <w:pStyle w:val="DefaultText"/>
        <w:spacing w:line="276" w:lineRule="auto"/>
        <w:jc w:val="both"/>
        <w:rPr>
          <w:b/>
          <w:szCs w:val="24"/>
        </w:rPr>
      </w:pPr>
      <w:r w:rsidRPr="00C7159C">
        <w:rPr>
          <w:szCs w:val="24"/>
        </w:rPr>
        <w:t>17.3 - Îndeplinirea contractului va fi suspendată în perioada de acţiune a forţei majore, dar fără a prejudicia drepturile ce li se cuveneau parţilor până la apariţia acesteia.</w:t>
      </w:r>
    </w:p>
    <w:p w:rsidR="0071079A" w:rsidRPr="00C7159C" w:rsidRDefault="0071079A" w:rsidP="00255D4C">
      <w:pPr>
        <w:pStyle w:val="DefaultText"/>
        <w:spacing w:line="276" w:lineRule="auto"/>
        <w:jc w:val="both"/>
        <w:rPr>
          <w:szCs w:val="24"/>
        </w:rPr>
      </w:pPr>
      <w:r w:rsidRPr="00C7159C">
        <w:rPr>
          <w:szCs w:val="24"/>
        </w:rPr>
        <w:t>17.4 - Partea contractanta care invoca forţa majoră are obligaţia de a notifica celeilalte părţi, imediat şi în mod complet, producerea acesteia şi să ia orice masuri care îi stau la dispoziţie în vederea limitării consecinţelor.</w:t>
      </w:r>
    </w:p>
    <w:p w:rsidR="00460BBE" w:rsidRPr="00C7159C" w:rsidRDefault="0071079A" w:rsidP="00255D4C">
      <w:pPr>
        <w:pStyle w:val="DefaultText"/>
        <w:spacing w:line="276" w:lineRule="auto"/>
        <w:jc w:val="both"/>
        <w:rPr>
          <w:szCs w:val="24"/>
        </w:rPr>
      </w:pPr>
      <w:r w:rsidRPr="00C7159C">
        <w:rPr>
          <w:szCs w:val="24"/>
        </w:rPr>
        <w:t>17.5</w:t>
      </w:r>
      <w:r w:rsidRPr="00C7159C">
        <w:rPr>
          <w:b/>
          <w:szCs w:val="24"/>
        </w:rPr>
        <w:t xml:space="preserve"> </w:t>
      </w:r>
      <w:r w:rsidRPr="00C7159C">
        <w:rPr>
          <w:szCs w:val="24"/>
        </w:rPr>
        <w:t>- Dacă forţa majoră acţionează sau se estimează că va acţiona o perioada mai mare de 5 luni, fiecare parte va avea dreptul să notifice celeilalt</w:t>
      </w:r>
      <w:r w:rsidRPr="00C7159C">
        <w:rPr>
          <w:b/>
          <w:szCs w:val="24"/>
        </w:rPr>
        <w:t xml:space="preserve">e </w:t>
      </w:r>
      <w:r w:rsidRPr="00C7159C">
        <w:rPr>
          <w:szCs w:val="24"/>
        </w:rPr>
        <w:t>parţi încetarea de plin drept a prezentului contract, fără ca vreuna din părţi să poată pretinde celeilalte daune-interese.</w:t>
      </w:r>
    </w:p>
    <w:p w:rsidR="0071079A" w:rsidRPr="00C7159C" w:rsidRDefault="0071079A" w:rsidP="00255D4C">
      <w:pPr>
        <w:pStyle w:val="DefaultText"/>
        <w:spacing w:line="276" w:lineRule="auto"/>
        <w:jc w:val="both"/>
        <w:rPr>
          <w:b/>
          <w:szCs w:val="24"/>
        </w:rPr>
      </w:pPr>
    </w:p>
    <w:p w:rsidR="0071079A" w:rsidRPr="00C7159C" w:rsidRDefault="0071079A" w:rsidP="00255D4C">
      <w:pPr>
        <w:pStyle w:val="DefaultText"/>
        <w:spacing w:line="276" w:lineRule="auto"/>
        <w:jc w:val="both"/>
        <w:rPr>
          <w:b/>
          <w:szCs w:val="24"/>
        </w:rPr>
      </w:pPr>
      <w:r w:rsidRPr="00C7159C">
        <w:rPr>
          <w:b/>
          <w:szCs w:val="24"/>
        </w:rPr>
        <w:t>18. SOLUŢIONAREA LITIGIILOR</w:t>
      </w:r>
    </w:p>
    <w:p w:rsidR="00101C27" w:rsidRDefault="00101C27" w:rsidP="00255D4C">
      <w:pPr>
        <w:pStyle w:val="DefaultText"/>
        <w:spacing w:line="276" w:lineRule="auto"/>
        <w:jc w:val="both"/>
        <w:rPr>
          <w:szCs w:val="24"/>
        </w:rPr>
      </w:pPr>
    </w:p>
    <w:p w:rsidR="0071079A" w:rsidRPr="00C7159C" w:rsidRDefault="0071079A" w:rsidP="00255D4C">
      <w:pPr>
        <w:pStyle w:val="DefaultText"/>
        <w:spacing w:line="276" w:lineRule="auto"/>
        <w:jc w:val="both"/>
        <w:rPr>
          <w:szCs w:val="24"/>
        </w:rPr>
      </w:pPr>
      <w:r w:rsidRPr="00C7159C">
        <w:rPr>
          <w:szCs w:val="24"/>
        </w:rPr>
        <w:t>18.1 - Autoritatea şi contractantul vor face toate eforturile pentru a rezolva pe cale amiabilă, prin tratative directe, orice neînţelegere sau dispută care se poate ivi intre ei în cadrul sau în legătură cu îndeplinirea contractului.</w:t>
      </w:r>
    </w:p>
    <w:p w:rsidR="0071079A" w:rsidRPr="00C7159C" w:rsidRDefault="0071079A" w:rsidP="00255D4C">
      <w:pPr>
        <w:pStyle w:val="DefaultText"/>
        <w:spacing w:line="276" w:lineRule="auto"/>
        <w:jc w:val="both"/>
        <w:rPr>
          <w:szCs w:val="24"/>
        </w:rPr>
      </w:pPr>
      <w:r w:rsidRPr="00C7159C">
        <w:rPr>
          <w:szCs w:val="24"/>
        </w:rPr>
        <w:t xml:space="preserve">18.2 -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71079A" w:rsidRPr="00C7159C" w:rsidRDefault="0071079A" w:rsidP="00255D4C">
      <w:pPr>
        <w:pStyle w:val="DefaultText"/>
        <w:spacing w:line="276" w:lineRule="auto"/>
        <w:jc w:val="both"/>
        <w:rPr>
          <w:szCs w:val="24"/>
        </w:rPr>
      </w:pPr>
    </w:p>
    <w:p w:rsidR="0071079A" w:rsidRPr="00C7159C" w:rsidRDefault="0071079A" w:rsidP="00255D4C">
      <w:pPr>
        <w:pStyle w:val="DefaultText"/>
        <w:spacing w:line="276" w:lineRule="auto"/>
        <w:jc w:val="both"/>
        <w:rPr>
          <w:b/>
          <w:szCs w:val="24"/>
        </w:rPr>
      </w:pPr>
      <w:r w:rsidRPr="00C7159C">
        <w:rPr>
          <w:b/>
          <w:szCs w:val="24"/>
        </w:rPr>
        <w:t>19. RECEPTIE, INSPECTIE SI TESTE</w:t>
      </w:r>
    </w:p>
    <w:p w:rsidR="00460BBE" w:rsidRPr="00C7159C" w:rsidRDefault="00460BBE" w:rsidP="00255D4C">
      <w:pPr>
        <w:pStyle w:val="DefaultText"/>
        <w:spacing w:line="276" w:lineRule="auto"/>
        <w:jc w:val="both"/>
        <w:rPr>
          <w:b/>
          <w:szCs w:val="24"/>
        </w:rPr>
      </w:pPr>
    </w:p>
    <w:p w:rsidR="0071079A" w:rsidRPr="00C7159C" w:rsidRDefault="0071079A" w:rsidP="00255D4C">
      <w:pPr>
        <w:pStyle w:val="DefaultText"/>
        <w:spacing w:line="276" w:lineRule="auto"/>
        <w:jc w:val="both"/>
        <w:rPr>
          <w:szCs w:val="24"/>
        </w:rPr>
      </w:pPr>
      <w:r w:rsidRPr="00C7159C">
        <w:rPr>
          <w:szCs w:val="24"/>
        </w:rPr>
        <w:t>19.1</w:t>
      </w:r>
      <w:r w:rsidRPr="00C7159C">
        <w:rPr>
          <w:b/>
          <w:szCs w:val="24"/>
        </w:rPr>
        <w:t xml:space="preserve"> – </w:t>
      </w:r>
      <w:r w:rsidRPr="00C7159C">
        <w:rPr>
          <w:szCs w:val="24"/>
        </w:rPr>
        <w:t>Autoritatea are dreptul de a verifica modul de prestare a serviiciilor pentru a stabili conformitatea cu caietul de sarcini.</w:t>
      </w:r>
    </w:p>
    <w:p w:rsidR="0071079A" w:rsidRPr="00C7159C" w:rsidRDefault="0071079A" w:rsidP="00255D4C">
      <w:pPr>
        <w:pStyle w:val="DefaultText"/>
        <w:spacing w:line="276" w:lineRule="auto"/>
        <w:jc w:val="both"/>
        <w:rPr>
          <w:szCs w:val="24"/>
        </w:rPr>
      </w:pPr>
      <w:r w:rsidRPr="00C7159C">
        <w:rPr>
          <w:szCs w:val="24"/>
        </w:rPr>
        <w:t xml:space="preserve">19.2  </w:t>
      </w:r>
      <w:r w:rsidRPr="00C7159C">
        <w:rPr>
          <w:b/>
          <w:szCs w:val="24"/>
        </w:rPr>
        <w:t xml:space="preserve">– </w:t>
      </w:r>
      <w:r w:rsidRPr="00C7159C">
        <w:rPr>
          <w:szCs w:val="24"/>
        </w:rPr>
        <w:softHyphen/>
        <w:t xml:space="preserve">In cazul in care, la receptia serviciilor, se consemneaza anumite obiectiuni in ceea ce priveste prestarea serviciilor, contractantul va remedia respectivele obiectiuni in ceea ce priveste prestarea serviciilor,va remedia respectivele obiectiuni in termen de comun acord stabilit cu </w:t>
      </w:r>
      <w:r w:rsidRPr="00C7159C">
        <w:rPr>
          <w:szCs w:val="24"/>
        </w:rPr>
        <w:lastRenderedPageBreak/>
        <w:t>achizitorul.Nerespectarea termenului agreat prin procesul verbal, va atrage  raspunderea contractantului si implicit, dreptul de a solicita penalitati conform art.12.1</w:t>
      </w:r>
    </w:p>
    <w:p w:rsidR="0071079A" w:rsidRPr="00C7159C" w:rsidRDefault="0071079A" w:rsidP="00255D4C">
      <w:pPr>
        <w:pStyle w:val="DefaultText"/>
        <w:spacing w:line="276" w:lineRule="auto"/>
        <w:jc w:val="both"/>
        <w:rPr>
          <w:szCs w:val="24"/>
        </w:rPr>
      </w:pPr>
      <w:r w:rsidRPr="00C7159C">
        <w:rPr>
          <w:szCs w:val="24"/>
        </w:rPr>
        <w:t xml:space="preserve">19.3 Comisia de receptie va fi constituita prin Dispozitia  Primarului Sectorului 2 din ,  reprezentantii ai Directia Administratie Publica Locala , Birou Arhiva  si Directia Achizitii si Contracte Publice .   </w:t>
      </w:r>
    </w:p>
    <w:p w:rsidR="0071079A" w:rsidRPr="00C7159C" w:rsidRDefault="0071079A" w:rsidP="00255D4C">
      <w:pPr>
        <w:pStyle w:val="DefaultText"/>
        <w:spacing w:line="276" w:lineRule="auto"/>
        <w:jc w:val="both"/>
        <w:rPr>
          <w:b/>
          <w:szCs w:val="24"/>
        </w:rPr>
      </w:pPr>
      <w:r w:rsidRPr="00C7159C">
        <w:rPr>
          <w:szCs w:val="24"/>
        </w:rPr>
        <w:t xml:space="preserve"> 19.4 Contractul nu va fi considerat terminat pana cand procesul verbal de receptie finala nu va fi semnat de comisia de receptie , </w:t>
      </w:r>
    </w:p>
    <w:p w:rsidR="0071079A" w:rsidRPr="00C7159C" w:rsidRDefault="0071079A" w:rsidP="00255D4C">
      <w:pPr>
        <w:pStyle w:val="DefaultText"/>
        <w:spacing w:line="276" w:lineRule="auto"/>
        <w:jc w:val="both"/>
        <w:rPr>
          <w:szCs w:val="24"/>
        </w:rPr>
      </w:pPr>
      <w:r w:rsidRPr="00C7159C">
        <w:rPr>
          <w:szCs w:val="24"/>
        </w:rPr>
        <w:t>19.5 In cazul in care reprezentantii autoritatii refuza fara motiv sa semneze procesele verbale de receptie in termen de maxim 20 de zile de la data transmiterii raportului intermediar/raportului final, procesele verbale semnate de contractant vor constitui dovada deplina a indeplinirii obligatiilor contractantului conform prezentului contract si temeiul emiterii facturii respective si depunerii acesteia la registratura, conform 19.2 de mai sus. In mod similar, procesul verbal de receptie finala semnat doar de contractant va constitui dovada deplina a incetarii prezentului contract si temeiul restituirii de catre autoritate a garantiei de buna executie, conform prevederilor art. 19.3, de mai sus.</w:t>
      </w:r>
    </w:p>
    <w:p w:rsidR="00460BBE" w:rsidRDefault="00460BBE" w:rsidP="00255D4C">
      <w:pPr>
        <w:spacing w:line="276" w:lineRule="auto"/>
        <w:jc w:val="both"/>
        <w:rPr>
          <w:b/>
          <w:lang w:val="en-US"/>
        </w:rPr>
      </w:pPr>
    </w:p>
    <w:p w:rsidR="00101C27" w:rsidRPr="00C7159C" w:rsidRDefault="00101C27" w:rsidP="00255D4C">
      <w:pPr>
        <w:spacing w:line="276" w:lineRule="auto"/>
        <w:jc w:val="both"/>
        <w:rPr>
          <w:b/>
          <w:lang w:val="en-US"/>
        </w:rPr>
      </w:pPr>
    </w:p>
    <w:p w:rsidR="00C66D1D" w:rsidRPr="009813DA" w:rsidRDefault="0071079A" w:rsidP="00255D4C">
      <w:pPr>
        <w:spacing w:line="276" w:lineRule="auto"/>
        <w:jc w:val="both"/>
        <w:rPr>
          <w:b/>
          <w:lang w:val="en-US"/>
        </w:rPr>
      </w:pPr>
      <w:r w:rsidRPr="00C7159C">
        <w:rPr>
          <w:b/>
          <w:lang w:val="en-US"/>
        </w:rPr>
        <w:t>20.</w:t>
      </w:r>
      <w:r w:rsidRPr="00C7159C">
        <w:rPr>
          <w:lang w:val="en-US"/>
        </w:rPr>
        <w:t xml:space="preserve"> </w:t>
      </w:r>
      <w:r w:rsidRPr="00C7159C">
        <w:rPr>
          <w:b/>
          <w:lang w:val="en-US"/>
        </w:rPr>
        <w:t>PREVEDERI PRIVIND PROTECȚIA DATELOR CU CARACTER PERSONAL</w:t>
      </w:r>
    </w:p>
    <w:p w:rsidR="00460BBE" w:rsidRPr="00C7159C" w:rsidRDefault="00460BBE" w:rsidP="00255D4C">
      <w:pPr>
        <w:spacing w:line="276" w:lineRule="auto"/>
        <w:jc w:val="both"/>
        <w:rPr>
          <w:lang w:val="en-US"/>
        </w:rPr>
      </w:pPr>
    </w:p>
    <w:p w:rsidR="0071079A" w:rsidRPr="001A175F" w:rsidRDefault="0071079A" w:rsidP="00255D4C">
      <w:pPr>
        <w:spacing w:line="276" w:lineRule="auto"/>
        <w:jc w:val="both"/>
        <w:rPr>
          <w:lang w:val="en-US"/>
        </w:rPr>
      </w:pPr>
      <w:r w:rsidRPr="001A175F">
        <w:rPr>
          <w:lang w:val="en-US"/>
        </w:rPr>
        <w:t>20.1 În scopul executării Contractului, fiecare Parte trebuie sa prelucreze date cu caracter personal privind angajații si/sau reprezentanții celeilalte Parți;</w:t>
      </w:r>
    </w:p>
    <w:p w:rsidR="0071079A" w:rsidRPr="001A175F" w:rsidRDefault="0071079A" w:rsidP="00255D4C">
      <w:pPr>
        <w:spacing w:line="276" w:lineRule="auto"/>
        <w:jc w:val="both"/>
        <w:rPr>
          <w:lang w:val="en-US"/>
        </w:rPr>
      </w:pPr>
      <w:r w:rsidRPr="001A175F">
        <w:rPr>
          <w:lang w:val="en-US"/>
        </w:rPr>
        <w:t>20.2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71079A" w:rsidRPr="001A175F" w:rsidRDefault="0071079A" w:rsidP="00255D4C">
      <w:pPr>
        <w:spacing w:line="276" w:lineRule="auto"/>
        <w:jc w:val="both"/>
        <w:rPr>
          <w:lang w:val="en-US"/>
        </w:rPr>
      </w:pPr>
      <w:r w:rsidRPr="001A175F">
        <w:rPr>
          <w:lang w:val="en-US"/>
        </w:rPr>
        <w:t xml:space="preserve">20.3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71079A" w:rsidRPr="001A175F" w:rsidRDefault="0071079A" w:rsidP="00255D4C">
      <w:pPr>
        <w:spacing w:line="276" w:lineRule="auto"/>
        <w:jc w:val="both"/>
        <w:rPr>
          <w:lang w:val="en-US"/>
        </w:rPr>
      </w:pPr>
      <w:r w:rsidRPr="001A175F">
        <w:rPr>
          <w:lang w:val="en-US"/>
        </w:rPr>
        <w:t>20.4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71079A" w:rsidRPr="001A175F" w:rsidRDefault="0071079A" w:rsidP="00255D4C">
      <w:pPr>
        <w:spacing w:line="276" w:lineRule="auto"/>
        <w:jc w:val="both"/>
        <w:rPr>
          <w:lang w:val="en-US"/>
        </w:rPr>
      </w:pPr>
      <w:r w:rsidRPr="001A175F">
        <w:rPr>
          <w:lang w:val="en-US"/>
        </w:rPr>
        <w:t>20.5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71079A" w:rsidRPr="00C7159C" w:rsidRDefault="0071079A" w:rsidP="00255D4C">
      <w:pPr>
        <w:spacing w:line="276" w:lineRule="auto"/>
        <w:jc w:val="both"/>
        <w:rPr>
          <w:lang w:val="en-US"/>
        </w:rPr>
      </w:pPr>
      <w:r w:rsidRPr="001A175F">
        <w:rPr>
          <w:lang w:val="en-US"/>
        </w:rPr>
        <w:t xml:space="preserve">20.6 În cazul în care apar circumstanțe în care oricare dintre Părți acționează ca o persoană împuternicită a celeilalte Părți, sau ca un operator asociat împreună cu cealaltă Parte în legătură </w:t>
      </w:r>
      <w:r w:rsidRPr="001A175F">
        <w:rPr>
          <w:lang w:val="en-US"/>
        </w:rPr>
        <w:lastRenderedPageBreak/>
        <w:t>cu acest contract, Părțile se obligă să încheie un acord cu caracter obligatoriu în conformitate cu prevederile din articolele 28 și 26 din</w:t>
      </w:r>
      <w:r w:rsidRPr="00C7159C">
        <w:rPr>
          <w:lang w:val="en-US"/>
        </w:rPr>
        <w:t xml:space="preserve"> Regulament, precum și cu alte prevederi legale relevante.</w:t>
      </w:r>
    </w:p>
    <w:p w:rsidR="0071079A" w:rsidRDefault="0071079A" w:rsidP="00255D4C">
      <w:pPr>
        <w:pStyle w:val="DefaultText"/>
        <w:spacing w:line="276" w:lineRule="auto"/>
        <w:jc w:val="both"/>
        <w:rPr>
          <w:szCs w:val="24"/>
        </w:rPr>
      </w:pPr>
    </w:p>
    <w:p w:rsidR="00C66D1D" w:rsidRPr="00C7159C" w:rsidRDefault="00C66D1D" w:rsidP="00255D4C">
      <w:pPr>
        <w:pStyle w:val="DefaultText"/>
        <w:spacing w:line="276" w:lineRule="auto"/>
        <w:jc w:val="both"/>
        <w:rPr>
          <w:szCs w:val="24"/>
        </w:rPr>
      </w:pPr>
    </w:p>
    <w:p w:rsidR="0071079A" w:rsidRPr="00C7159C" w:rsidRDefault="0071079A" w:rsidP="00255D4C">
      <w:pPr>
        <w:pStyle w:val="DefaultText"/>
        <w:spacing w:line="276" w:lineRule="auto"/>
        <w:jc w:val="both"/>
        <w:rPr>
          <w:b/>
          <w:szCs w:val="24"/>
        </w:rPr>
      </w:pPr>
      <w:r w:rsidRPr="00C7159C">
        <w:rPr>
          <w:b/>
          <w:szCs w:val="24"/>
        </w:rPr>
        <w:t>21. LIMBA CARE GUVERNEAZĂ CONTRACTUL</w:t>
      </w:r>
    </w:p>
    <w:p w:rsidR="0071079A" w:rsidRPr="00C7159C" w:rsidRDefault="0071079A" w:rsidP="00255D4C">
      <w:pPr>
        <w:pStyle w:val="DefaultText"/>
        <w:spacing w:line="276" w:lineRule="auto"/>
        <w:jc w:val="both"/>
        <w:rPr>
          <w:szCs w:val="24"/>
        </w:rPr>
      </w:pPr>
    </w:p>
    <w:p w:rsidR="0071079A" w:rsidRPr="00C7159C" w:rsidRDefault="0071079A" w:rsidP="00255D4C">
      <w:pPr>
        <w:pStyle w:val="DefaultText"/>
        <w:spacing w:line="276" w:lineRule="auto"/>
        <w:jc w:val="both"/>
        <w:rPr>
          <w:szCs w:val="24"/>
        </w:rPr>
      </w:pPr>
      <w:r w:rsidRPr="00C7159C">
        <w:rPr>
          <w:szCs w:val="24"/>
        </w:rPr>
        <w:t>21.1-  Limba care guvernează contractul este limba română.</w:t>
      </w:r>
    </w:p>
    <w:p w:rsidR="0071079A" w:rsidRPr="00C7159C" w:rsidRDefault="0071079A" w:rsidP="00255D4C">
      <w:pPr>
        <w:pStyle w:val="DefaultText"/>
        <w:spacing w:line="276" w:lineRule="auto"/>
        <w:jc w:val="both"/>
        <w:rPr>
          <w:szCs w:val="24"/>
        </w:rPr>
      </w:pPr>
    </w:p>
    <w:p w:rsidR="0071079A" w:rsidRDefault="0071079A" w:rsidP="00255D4C">
      <w:pPr>
        <w:pStyle w:val="DefaultText"/>
        <w:spacing w:line="276" w:lineRule="auto"/>
        <w:jc w:val="both"/>
        <w:rPr>
          <w:b/>
          <w:szCs w:val="24"/>
        </w:rPr>
      </w:pPr>
    </w:p>
    <w:p w:rsidR="00C66D1D" w:rsidRPr="00C7159C" w:rsidRDefault="00C66D1D" w:rsidP="00255D4C">
      <w:pPr>
        <w:pStyle w:val="DefaultText"/>
        <w:spacing w:line="276" w:lineRule="auto"/>
        <w:jc w:val="both"/>
        <w:rPr>
          <w:b/>
          <w:szCs w:val="24"/>
        </w:rPr>
      </w:pPr>
    </w:p>
    <w:p w:rsidR="0071079A" w:rsidRPr="00C7159C" w:rsidRDefault="0071079A" w:rsidP="00255D4C">
      <w:pPr>
        <w:pStyle w:val="DefaultText"/>
        <w:spacing w:line="276" w:lineRule="auto"/>
        <w:jc w:val="both"/>
        <w:rPr>
          <w:b/>
          <w:szCs w:val="24"/>
        </w:rPr>
      </w:pPr>
      <w:r w:rsidRPr="00C7159C">
        <w:rPr>
          <w:b/>
          <w:szCs w:val="24"/>
        </w:rPr>
        <w:t>22. COMUNICĂRI</w:t>
      </w:r>
    </w:p>
    <w:p w:rsidR="0071079A" w:rsidRPr="00C7159C" w:rsidRDefault="0071079A" w:rsidP="00255D4C">
      <w:pPr>
        <w:pStyle w:val="DefaultText"/>
        <w:spacing w:line="276" w:lineRule="auto"/>
        <w:jc w:val="both"/>
        <w:rPr>
          <w:b/>
          <w:szCs w:val="24"/>
        </w:rPr>
      </w:pPr>
    </w:p>
    <w:p w:rsidR="0071079A" w:rsidRPr="00C7159C" w:rsidRDefault="0071079A" w:rsidP="00255D4C">
      <w:pPr>
        <w:pStyle w:val="DefaultText"/>
        <w:spacing w:line="276" w:lineRule="auto"/>
        <w:jc w:val="both"/>
        <w:rPr>
          <w:szCs w:val="24"/>
        </w:rPr>
      </w:pPr>
      <w:r w:rsidRPr="00C7159C">
        <w:rPr>
          <w:szCs w:val="24"/>
        </w:rPr>
        <w:t>22.1 - (1) Orice comunicare între părţi, referitoare la îndeplinirea prezentului contract, trebuie să fie transmisă în scris.</w:t>
      </w:r>
    </w:p>
    <w:p w:rsidR="0071079A" w:rsidRPr="00C7159C" w:rsidRDefault="0071079A" w:rsidP="00255D4C">
      <w:pPr>
        <w:pStyle w:val="DefaultText"/>
        <w:spacing w:line="276" w:lineRule="auto"/>
        <w:jc w:val="both"/>
        <w:rPr>
          <w:szCs w:val="24"/>
        </w:rPr>
      </w:pPr>
      <w:r w:rsidRPr="00C7159C">
        <w:rPr>
          <w:szCs w:val="24"/>
        </w:rPr>
        <w:t>(2) Orice document scris trebuie înregistrat atât în momentul transmiterii cât şi în momentul primirii.</w:t>
      </w:r>
    </w:p>
    <w:p w:rsidR="00173E04" w:rsidRDefault="0071079A" w:rsidP="00255D4C">
      <w:pPr>
        <w:pStyle w:val="DefaultText"/>
        <w:spacing w:line="276" w:lineRule="auto"/>
        <w:jc w:val="both"/>
        <w:rPr>
          <w:szCs w:val="24"/>
        </w:rPr>
      </w:pPr>
      <w:r w:rsidRPr="00C7159C">
        <w:rPr>
          <w:szCs w:val="24"/>
        </w:rPr>
        <w:t>22.2 – Comunicările între părţi  se pot face şi  prin telefon, fax sau e-mail cu condiţia confirmării în scris a primirii comunicării.</w:t>
      </w:r>
    </w:p>
    <w:p w:rsidR="0071079A" w:rsidRPr="00C7159C" w:rsidRDefault="0071079A" w:rsidP="00255D4C">
      <w:pPr>
        <w:pStyle w:val="DefaultText"/>
        <w:spacing w:line="276" w:lineRule="auto"/>
        <w:jc w:val="both"/>
        <w:rPr>
          <w:b/>
          <w:szCs w:val="24"/>
        </w:rPr>
      </w:pPr>
      <w:r w:rsidRPr="00C7159C">
        <w:rPr>
          <w:b/>
          <w:szCs w:val="24"/>
        </w:rPr>
        <w:t>23. LEGEA APLICABILĂ CONTRACTULUI</w:t>
      </w:r>
    </w:p>
    <w:p w:rsidR="00460BBE" w:rsidRPr="00C7159C" w:rsidRDefault="00460BBE" w:rsidP="00255D4C">
      <w:pPr>
        <w:pStyle w:val="DefaultText"/>
        <w:spacing w:line="276" w:lineRule="auto"/>
        <w:jc w:val="both"/>
        <w:rPr>
          <w:b/>
          <w:szCs w:val="24"/>
        </w:rPr>
      </w:pPr>
    </w:p>
    <w:p w:rsidR="0071079A" w:rsidRPr="00C7159C" w:rsidRDefault="0071079A" w:rsidP="00255D4C">
      <w:pPr>
        <w:pStyle w:val="DefaultText"/>
        <w:spacing w:line="276" w:lineRule="auto"/>
        <w:jc w:val="both"/>
        <w:rPr>
          <w:i/>
          <w:szCs w:val="24"/>
        </w:rPr>
      </w:pPr>
      <w:r w:rsidRPr="00C7159C">
        <w:rPr>
          <w:szCs w:val="24"/>
        </w:rPr>
        <w:t>23.1 - Contractul de prestari servicii va fi interpretat conform legilor din România.</w:t>
      </w:r>
    </w:p>
    <w:p w:rsidR="0071079A" w:rsidRPr="00C7159C" w:rsidRDefault="0071079A" w:rsidP="00255D4C">
      <w:pPr>
        <w:pStyle w:val="DefaultText"/>
        <w:spacing w:line="276" w:lineRule="auto"/>
        <w:jc w:val="both"/>
        <w:rPr>
          <w:szCs w:val="24"/>
        </w:rPr>
      </w:pPr>
      <w:r w:rsidRPr="00C7159C">
        <w:rPr>
          <w:szCs w:val="24"/>
        </w:rPr>
        <w:t>Părţile au înţeles să încheie prezentul contract de prestari servicii în două exemplare, câte unul pentru fiecare parte.</w:t>
      </w:r>
    </w:p>
    <w:p w:rsidR="0071079A" w:rsidRPr="00C7159C" w:rsidRDefault="0071079A" w:rsidP="00255D4C">
      <w:pPr>
        <w:pStyle w:val="DefaultText"/>
        <w:spacing w:line="276" w:lineRule="auto"/>
        <w:ind w:firstLine="720"/>
        <w:jc w:val="both"/>
        <w:rPr>
          <w:szCs w:val="24"/>
        </w:rPr>
      </w:pPr>
    </w:p>
    <w:p w:rsidR="0071079A" w:rsidRPr="00C7159C" w:rsidRDefault="0071079A" w:rsidP="00255D4C">
      <w:pPr>
        <w:pStyle w:val="Bodytext20"/>
        <w:shd w:val="clear" w:color="auto" w:fill="auto"/>
        <w:spacing w:after="0" w:line="276" w:lineRule="auto"/>
        <w:ind w:firstLine="0"/>
        <w:rPr>
          <w:b/>
        </w:rPr>
      </w:pPr>
      <w:r w:rsidRPr="00C7159C">
        <w:t xml:space="preserve">            </w:t>
      </w:r>
      <w:r w:rsidRPr="00C7159C">
        <w:rPr>
          <w:b/>
        </w:rPr>
        <w:t>AUTORITATEA  CONTRACTANTA                                           CONTRACTANT ,</w:t>
      </w:r>
    </w:p>
    <w:p w:rsidR="0071079A" w:rsidRPr="00C7159C" w:rsidRDefault="0071079A" w:rsidP="00255D4C">
      <w:pPr>
        <w:pStyle w:val="Bodytext20"/>
        <w:shd w:val="clear" w:color="auto" w:fill="auto"/>
        <w:spacing w:after="0" w:line="276" w:lineRule="auto"/>
        <w:ind w:firstLine="0"/>
        <w:rPr>
          <w:b/>
        </w:rPr>
      </w:pPr>
      <w:r w:rsidRPr="00C7159C">
        <w:rPr>
          <w:b/>
        </w:rPr>
        <w:t xml:space="preserve">    SECTORUL 2 AL MUNICIPIULUI BUCURESTI                 SC </w:t>
      </w:r>
      <w:r w:rsidRPr="00C7159C">
        <w:rPr>
          <w:rStyle w:val="Bodytext2Bold"/>
        </w:rPr>
        <w:t>STEFADINA COMSERV</w:t>
      </w:r>
      <w:r w:rsidRPr="00C7159C">
        <w:rPr>
          <w:b/>
        </w:rPr>
        <w:t xml:space="preserve"> SRL                                  </w:t>
      </w:r>
    </w:p>
    <w:p w:rsidR="0071079A" w:rsidRPr="00C7159C" w:rsidRDefault="0071079A" w:rsidP="00255D4C">
      <w:pPr>
        <w:pStyle w:val="Bodytext20"/>
        <w:shd w:val="clear" w:color="auto" w:fill="auto"/>
        <w:spacing w:after="0" w:line="276" w:lineRule="auto"/>
        <w:ind w:firstLine="0"/>
        <w:rPr>
          <w:b/>
        </w:rPr>
      </w:pPr>
      <w:r w:rsidRPr="00C7159C">
        <w:rPr>
          <w:b/>
        </w:rPr>
        <w:t xml:space="preserve">                        PRIMAR,                                                                               DIRECTOR GENERAL,</w:t>
      </w:r>
    </w:p>
    <w:p w:rsidR="0071079A" w:rsidRPr="00C7159C" w:rsidRDefault="0071079A" w:rsidP="00255D4C">
      <w:pPr>
        <w:pStyle w:val="Bodytext20"/>
        <w:shd w:val="clear" w:color="auto" w:fill="auto"/>
        <w:spacing w:after="0" w:line="276" w:lineRule="auto"/>
        <w:ind w:firstLine="0"/>
        <w:rPr>
          <w:b/>
        </w:rPr>
      </w:pPr>
      <w:r w:rsidRPr="00C7159C">
        <w:rPr>
          <w:b/>
        </w:rPr>
        <w:t xml:space="preserve">           TOADER MUGUR MIHAI                                                                    </w:t>
      </w:r>
    </w:p>
    <w:p w:rsidR="0071079A" w:rsidRPr="00C7159C" w:rsidRDefault="0071079A" w:rsidP="00255D4C">
      <w:pPr>
        <w:pStyle w:val="Bodytext20"/>
        <w:shd w:val="clear" w:color="auto" w:fill="auto"/>
        <w:spacing w:after="0" w:line="276" w:lineRule="auto"/>
        <w:ind w:firstLine="0"/>
      </w:pPr>
    </w:p>
    <w:p w:rsidR="0071079A" w:rsidRPr="00C7159C" w:rsidRDefault="0071079A" w:rsidP="00255D4C">
      <w:pPr>
        <w:pStyle w:val="Bodytext20"/>
        <w:shd w:val="clear" w:color="auto" w:fill="auto"/>
        <w:spacing w:after="0" w:line="276" w:lineRule="auto"/>
        <w:ind w:firstLine="0"/>
      </w:pPr>
    </w:p>
    <w:sectPr w:rsidR="0071079A" w:rsidRPr="00C7159C" w:rsidSect="00101C27">
      <w:headerReference w:type="even" r:id="rId8"/>
      <w:headerReference w:type="default" r:id="rId9"/>
      <w:footerReference w:type="even" r:id="rId10"/>
      <w:footerReference w:type="default" r:id="rId11"/>
      <w:headerReference w:type="first" r:id="rId12"/>
      <w:footerReference w:type="first" r:id="rId13"/>
      <w:pgSz w:w="11907" w:h="16839" w:code="9"/>
      <w:pgMar w:top="450" w:right="1417" w:bottom="90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3C2" w:rsidRDefault="009653C2" w:rsidP="000878C7">
      <w:r>
        <w:separator/>
      </w:r>
    </w:p>
  </w:endnote>
  <w:endnote w:type="continuationSeparator" w:id="0">
    <w:p w:rsidR="009653C2" w:rsidRDefault="009653C2" w:rsidP="0008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A2" w:rsidRDefault="009F2AA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A2" w:rsidRDefault="009F2AA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A2" w:rsidRDefault="009F2AA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3C2" w:rsidRDefault="009653C2" w:rsidP="000878C7">
      <w:r>
        <w:separator/>
      </w:r>
    </w:p>
  </w:footnote>
  <w:footnote w:type="continuationSeparator" w:id="0">
    <w:p w:rsidR="009653C2" w:rsidRDefault="009653C2" w:rsidP="00087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A2" w:rsidRDefault="009F2AA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A2" w:rsidRDefault="009F2AA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A2" w:rsidRDefault="009F2AA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A22"/>
    <w:multiLevelType w:val="multilevel"/>
    <w:tmpl w:val="93A006E6"/>
    <w:lvl w:ilvl="0">
      <w:start w:val="5"/>
      <w:numFmt w:val="bullet"/>
      <w:lvlText w:val="-"/>
      <w:lvlJc w:val="left"/>
      <w:pPr>
        <w:ind w:left="0" w:firstLine="0"/>
      </w:pPr>
      <w:rPr>
        <w:rFonts w:ascii="Times New Roman" w:eastAsia="Times New Roman" w:hAnsi="Times New Roman" w:hint="default"/>
        <w:b w:val="0"/>
        <w:i w:val="0"/>
        <w:smallCaps w:val="0"/>
        <w:strike w:val="0"/>
        <w:color w:val="000000"/>
        <w:spacing w:val="2"/>
        <w:w w:val="100"/>
        <w:position w:val="0"/>
        <w:sz w:val="23"/>
        <w:u w:val="none"/>
      </w:rPr>
    </w:lvl>
    <w:lvl w:ilvl="1">
      <w:start w:val="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3"/>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4"/>
        <w:szCs w:val="28"/>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33127536"/>
    <w:multiLevelType w:val="hybridMultilevel"/>
    <w:tmpl w:val="5106B888"/>
    <w:lvl w:ilvl="0" w:tplc="0418000F">
      <w:start w:val="1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3B1432BE"/>
    <w:multiLevelType w:val="hybridMultilevel"/>
    <w:tmpl w:val="1C2C0582"/>
    <w:lvl w:ilvl="0" w:tplc="0418000F">
      <w:start w:val="15"/>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C927D8B"/>
    <w:multiLevelType w:val="hybridMultilevel"/>
    <w:tmpl w:val="47DAF54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14B7C53"/>
    <w:multiLevelType w:val="multilevel"/>
    <w:tmpl w:val="50F42530"/>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705C4C35"/>
    <w:multiLevelType w:val="multilevel"/>
    <w:tmpl w:val="CB16911C"/>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72091AEB"/>
    <w:multiLevelType w:val="multilevel"/>
    <w:tmpl w:val="9D7C236E"/>
    <w:lvl w:ilvl="0">
      <w:start w:val="13"/>
      <w:numFmt w:val="decimal"/>
      <w:lvlText w:val="%1"/>
      <w:lvlJc w:val="left"/>
      <w:pPr>
        <w:ind w:left="420" w:hanging="420"/>
      </w:pPr>
      <w:rPr>
        <w:rFonts w:hint="default"/>
        <w:b w:val="0"/>
        <w:i w:val="0"/>
      </w:rPr>
    </w:lvl>
    <w:lvl w:ilvl="1">
      <w:start w:val="2"/>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num w:numId="1">
    <w:abstractNumId w:val="7"/>
  </w:num>
  <w:num w:numId="2">
    <w:abstractNumId w:val="1"/>
  </w:num>
  <w:num w:numId="3">
    <w:abstractNumId w:val="6"/>
  </w:num>
  <w:num w:numId="4">
    <w:abstractNumId w:val="3"/>
  </w:num>
  <w:num w:numId="5">
    <w:abstractNumId w:val="8"/>
  </w:num>
  <w:num w:numId="6">
    <w:abstractNumId w:val="4"/>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71079A"/>
    <w:rsid w:val="000878C7"/>
    <w:rsid w:val="00101C27"/>
    <w:rsid w:val="00173E04"/>
    <w:rsid w:val="001A175F"/>
    <w:rsid w:val="001D0158"/>
    <w:rsid w:val="001D4C2A"/>
    <w:rsid w:val="00210A7B"/>
    <w:rsid w:val="00255D4C"/>
    <w:rsid w:val="00382A74"/>
    <w:rsid w:val="00460BBE"/>
    <w:rsid w:val="005B48BD"/>
    <w:rsid w:val="00637DB4"/>
    <w:rsid w:val="006F4765"/>
    <w:rsid w:val="0071079A"/>
    <w:rsid w:val="00741228"/>
    <w:rsid w:val="009653C2"/>
    <w:rsid w:val="009813DA"/>
    <w:rsid w:val="009B5045"/>
    <w:rsid w:val="009F2AA2"/>
    <w:rsid w:val="00B35CA5"/>
    <w:rsid w:val="00B65E9D"/>
    <w:rsid w:val="00BA2CEB"/>
    <w:rsid w:val="00C66D1D"/>
    <w:rsid w:val="00C7159C"/>
    <w:rsid w:val="00C83E95"/>
    <w:rsid w:val="00D7428A"/>
    <w:rsid w:val="00E111F4"/>
    <w:rsid w:val="00E2618E"/>
    <w:rsid w:val="00F408FB"/>
    <w:rsid w:val="00F42184"/>
    <w:rsid w:val="00FD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79A"/>
    <w:pPr>
      <w:spacing w:after="0" w:line="240" w:lineRule="auto"/>
    </w:pPr>
    <w:rPr>
      <w:rFonts w:ascii="Times New Roman" w:eastAsia="Times New Roman" w:hAnsi="Times New Roman" w:cs="Times New Roman"/>
      <w:sz w:val="24"/>
      <w:szCs w:val="24"/>
      <w:lang w:val="ro-RO"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71079A"/>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rsid w:val="0071079A"/>
    <w:rPr>
      <w:rFonts w:ascii="Times New Roman" w:eastAsia="Times New Roman" w:hAnsi="Times New Roman" w:cs="Times New Roman"/>
      <w:color w:val="000080"/>
      <w:sz w:val="32"/>
      <w:szCs w:val="20"/>
      <w:lang w:eastAsia="ro-RO"/>
    </w:rPr>
  </w:style>
  <w:style w:type="paragraph" w:customStyle="1" w:styleId="DefaultText1">
    <w:name w:val="Default Text:1"/>
    <w:basedOn w:val="Normal"/>
    <w:link w:val="DefaultText1Char"/>
    <w:rsid w:val="0071079A"/>
    <w:pPr>
      <w:overflowPunct w:val="0"/>
      <w:autoSpaceDE w:val="0"/>
      <w:autoSpaceDN w:val="0"/>
      <w:adjustRightInd w:val="0"/>
      <w:textAlignment w:val="baseline"/>
    </w:pPr>
    <w:rPr>
      <w:szCs w:val="20"/>
      <w:lang w:val="en-US" w:eastAsia="en-US"/>
    </w:rPr>
  </w:style>
  <w:style w:type="paragraph" w:customStyle="1" w:styleId="DefaultText">
    <w:name w:val="Default Text"/>
    <w:basedOn w:val="Normal"/>
    <w:rsid w:val="0071079A"/>
    <w:pPr>
      <w:overflowPunct w:val="0"/>
      <w:autoSpaceDE w:val="0"/>
      <w:autoSpaceDN w:val="0"/>
      <w:adjustRightInd w:val="0"/>
      <w:textAlignment w:val="baseline"/>
    </w:pPr>
    <w:rPr>
      <w:szCs w:val="20"/>
      <w:lang w:val="en-US" w:eastAsia="en-US"/>
    </w:rPr>
  </w:style>
  <w:style w:type="paragraph" w:customStyle="1" w:styleId="DefaultText2">
    <w:name w:val="Default Text:2"/>
    <w:basedOn w:val="Normal"/>
    <w:rsid w:val="0071079A"/>
    <w:rPr>
      <w:lang w:val="en-GB" w:eastAsia="en-US"/>
    </w:rPr>
  </w:style>
  <w:style w:type="character" w:customStyle="1" w:styleId="DefaultText1Char">
    <w:name w:val="Default Text:1 Char"/>
    <w:link w:val="DefaultText1"/>
    <w:rsid w:val="0071079A"/>
    <w:rPr>
      <w:rFonts w:ascii="Times New Roman" w:eastAsia="Times New Roman" w:hAnsi="Times New Roman" w:cs="Times New Roman"/>
      <w:sz w:val="24"/>
      <w:szCs w:val="20"/>
    </w:rPr>
  </w:style>
  <w:style w:type="character" w:customStyle="1" w:styleId="Bodytext">
    <w:name w:val="Body text_"/>
    <w:link w:val="Bodytext1"/>
    <w:rsid w:val="0071079A"/>
    <w:rPr>
      <w:rFonts w:ascii="Arial" w:hAnsi="Arial"/>
      <w:sz w:val="16"/>
      <w:szCs w:val="16"/>
      <w:shd w:val="clear" w:color="auto" w:fill="FFFFFF"/>
    </w:rPr>
  </w:style>
  <w:style w:type="paragraph" w:customStyle="1" w:styleId="Bodytext1">
    <w:name w:val="Body text1"/>
    <w:basedOn w:val="Normal"/>
    <w:link w:val="Bodytext"/>
    <w:rsid w:val="0071079A"/>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locked/>
    <w:rsid w:val="0071079A"/>
    <w:rPr>
      <w:spacing w:val="-9"/>
      <w:sz w:val="23"/>
      <w:szCs w:val="23"/>
      <w:shd w:val="clear" w:color="auto" w:fill="FFFFFF"/>
    </w:rPr>
  </w:style>
  <w:style w:type="character" w:customStyle="1" w:styleId="BodytextBold4">
    <w:name w:val="Body text + Bold4"/>
    <w:rsid w:val="0071079A"/>
    <w:rPr>
      <w:rFonts w:ascii="Arial" w:hAnsi="Arial"/>
      <w:b/>
      <w:bCs/>
      <w:spacing w:val="-3"/>
      <w:sz w:val="23"/>
      <w:szCs w:val="23"/>
      <w:lang w:bidi="ar-SA"/>
    </w:rPr>
  </w:style>
  <w:style w:type="paragraph" w:customStyle="1" w:styleId="Heading10">
    <w:name w:val="Heading #1"/>
    <w:basedOn w:val="Normal"/>
    <w:link w:val="Heading1"/>
    <w:rsid w:val="0071079A"/>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BodytextBold3">
    <w:name w:val="Body text + Bold3"/>
    <w:aliases w:val="Italic,Spacing 0 pt"/>
    <w:rsid w:val="0071079A"/>
    <w:rPr>
      <w:rFonts w:ascii="Arial" w:hAnsi="Arial"/>
      <w:b/>
      <w:bCs/>
      <w:i/>
      <w:iCs/>
      <w:spacing w:val="-9"/>
      <w:sz w:val="23"/>
      <w:szCs w:val="23"/>
      <w:lang w:bidi="ar-SA"/>
    </w:rPr>
  </w:style>
  <w:style w:type="character" w:customStyle="1" w:styleId="Bodytext135pt">
    <w:name w:val="Body text + 13.5 pt"/>
    <w:aliases w:val="Bold,Spacing 0 pt5"/>
    <w:rsid w:val="0071079A"/>
    <w:rPr>
      <w:rFonts w:ascii="Arial" w:hAnsi="Arial"/>
      <w:b/>
      <w:bCs/>
      <w:spacing w:val="-8"/>
      <w:sz w:val="26"/>
      <w:szCs w:val="26"/>
      <w:lang w:bidi="ar-SA"/>
    </w:rPr>
  </w:style>
  <w:style w:type="paragraph" w:customStyle="1" w:styleId="Bodytext5">
    <w:name w:val="Body text (5)"/>
    <w:basedOn w:val="Normal"/>
    <w:rsid w:val="0071079A"/>
    <w:pPr>
      <w:shd w:val="clear" w:color="auto" w:fill="FFFFFF"/>
      <w:spacing w:before="120" w:after="900" w:line="240" w:lineRule="atLeast"/>
    </w:pPr>
    <w:rPr>
      <w:spacing w:val="-9"/>
      <w:sz w:val="23"/>
      <w:szCs w:val="23"/>
      <w:lang w:val="en-US" w:eastAsia="en-US"/>
    </w:rPr>
  </w:style>
  <w:style w:type="character" w:customStyle="1" w:styleId="Bodytext2">
    <w:name w:val="Body text (2)_"/>
    <w:basedOn w:val="Fontdeparagrafimplicit"/>
    <w:link w:val="Bodytext20"/>
    <w:rsid w:val="0071079A"/>
    <w:rPr>
      <w:rFonts w:ascii="Times New Roman" w:eastAsia="Times New Roman" w:hAnsi="Times New Roman" w:cs="Times New Roman"/>
      <w:shd w:val="clear" w:color="auto" w:fill="FFFFFF"/>
    </w:rPr>
  </w:style>
  <w:style w:type="character" w:customStyle="1" w:styleId="Bodytext2Bold">
    <w:name w:val="Body text (2) + Bold"/>
    <w:basedOn w:val="Bodytext2"/>
    <w:rsid w:val="0071079A"/>
    <w:rPr>
      <w:rFonts w:ascii="Times New Roman" w:eastAsia="Times New Roman" w:hAnsi="Times New Roman" w:cs="Times New Roman"/>
      <w:b/>
      <w:b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71079A"/>
    <w:pPr>
      <w:widowControl w:val="0"/>
      <w:shd w:val="clear" w:color="auto" w:fill="FFFFFF"/>
      <w:spacing w:after="780" w:line="256" w:lineRule="exact"/>
      <w:ind w:hanging="200"/>
      <w:jc w:val="both"/>
    </w:pPr>
    <w:rPr>
      <w:sz w:val="22"/>
      <w:szCs w:val="22"/>
      <w:lang w:val="en-US" w:eastAsia="en-US"/>
    </w:rPr>
  </w:style>
  <w:style w:type="paragraph" w:styleId="Subsol">
    <w:name w:val="footer"/>
    <w:basedOn w:val="Normal"/>
    <w:link w:val="SubsolCaracter"/>
    <w:uiPriority w:val="99"/>
    <w:unhideWhenUsed/>
    <w:rsid w:val="0071079A"/>
    <w:pPr>
      <w:widowControl w:val="0"/>
      <w:tabs>
        <w:tab w:val="center" w:pos="4536"/>
        <w:tab w:val="right" w:pos="9072"/>
      </w:tabs>
    </w:pPr>
    <w:rPr>
      <w:rFonts w:ascii="Arial Unicode MS" w:eastAsia="Arial Unicode MS" w:hAnsi="Arial Unicode MS" w:cs="Arial Unicode MS"/>
      <w:color w:val="000000"/>
      <w:lang w:bidi="ro-RO"/>
    </w:rPr>
  </w:style>
  <w:style w:type="character" w:customStyle="1" w:styleId="SubsolCaracter">
    <w:name w:val="Subsol Caracter"/>
    <w:basedOn w:val="Fontdeparagrafimplicit"/>
    <w:link w:val="Subsol"/>
    <w:uiPriority w:val="99"/>
    <w:rsid w:val="0071079A"/>
    <w:rPr>
      <w:rFonts w:ascii="Arial Unicode MS" w:eastAsia="Arial Unicode MS" w:hAnsi="Arial Unicode MS" w:cs="Arial Unicode MS"/>
      <w:color w:val="000000"/>
      <w:sz w:val="24"/>
      <w:szCs w:val="24"/>
      <w:lang w:val="ro-RO" w:eastAsia="ro-RO" w:bidi="ro-RO"/>
    </w:rPr>
  </w:style>
  <w:style w:type="character" w:customStyle="1" w:styleId="Bodytext3NotBold">
    <w:name w:val="Body text (3) + Not Bold"/>
    <w:basedOn w:val="Fontdeparagrafimplicit"/>
    <w:rsid w:val="001D0158"/>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NotBoldItalic">
    <w:name w:val="Body text (3) + Not Bold;Italic"/>
    <w:basedOn w:val="Fontdeparagrafimplicit"/>
    <w:rsid w:val="001D0158"/>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paragraph" w:styleId="Antet">
    <w:name w:val="header"/>
    <w:basedOn w:val="Normal"/>
    <w:link w:val="AntetCaracter"/>
    <w:uiPriority w:val="99"/>
    <w:unhideWhenUsed/>
    <w:rsid w:val="00F408FB"/>
    <w:pPr>
      <w:tabs>
        <w:tab w:val="center" w:pos="4680"/>
        <w:tab w:val="right" w:pos="9360"/>
      </w:tabs>
    </w:pPr>
  </w:style>
  <w:style w:type="character" w:customStyle="1" w:styleId="AntetCaracter">
    <w:name w:val="Antet Caracter"/>
    <w:basedOn w:val="Fontdeparagrafimplicit"/>
    <w:link w:val="Antet"/>
    <w:uiPriority w:val="99"/>
    <w:rsid w:val="00F408FB"/>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2688</Words>
  <Characters>15326</Characters>
  <Application>Microsoft Office Word</Application>
  <DocSecurity>0</DocSecurity>
  <Lines>127</Lines>
  <Paragraphs>35</Paragraphs>
  <ScaleCrop>false</ScaleCrop>
  <Company/>
  <LinksUpToDate>false</LinksUpToDate>
  <CharactersWithSpaces>17979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2020-01-29T07:41:00Z</dcterms:created>
  <dcterms:modified xsi:type="dcterms:W3CDTF">2020-01-29T07:41:00Z</dcterms:modified>
</cp:coreProperties>
</file>