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E3D" w:rsidRDefault="00354E3D" w:rsidP="009944F4">
      <w:pPr>
        <w:rPr>
          <w:b/>
          <w:sz w:val="28"/>
          <w:szCs w:val="28"/>
        </w:rPr>
      </w:pPr>
      <w:bookmarkStart w:id="0" w:name="_GoBack"/>
      <w:bookmarkEnd w:id="0"/>
    </w:p>
    <w:p w:rsidR="00C54FB3" w:rsidRDefault="00C54FB3" w:rsidP="009944F4">
      <w:pPr>
        <w:rPr>
          <w:b/>
          <w:sz w:val="28"/>
          <w:szCs w:val="28"/>
        </w:rPr>
      </w:pPr>
    </w:p>
    <w:p w:rsidR="0076012A" w:rsidRPr="00C50F45" w:rsidRDefault="0076012A" w:rsidP="00F60FAF">
      <w:pPr>
        <w:jc w:val="center"/>
        <w:rPr>
          <w:b/>
          <w:sz w:val="28"/>
          <w:szCs w:val="28"/>
        </w:rPr>
      </w:pPr>
    </w:p>
    <w:p w:rsidR="00AE2F8E" w:rsidRDefault="00AE2F8E" w:rsidP="003978DA">
      <w:pPr>
        <w:jc w:val="center"/>
        <w:rPr>
          <w:b/>
          <w:color w:val="000000"/>
          <w:sz w:val="28"/>
          <w:szCs w:val="28"/>
          <w:lang w:val="ro-RO"/>
        </w:rPr>
      </w:pPr>
      <w:r>
        <w:rPr>
          <w:b/>
          <w:sz w:val="28"/>
          <w:szCs w:val="28"/>
        </w:rPr>
        <w:t>ACT ADI</w:t>
      </w:r>
      <w:r>
        <w:rPr>
          <w:b/>
          <w:sz w:val="28"/>
          <w:szCs w:val="28"/>
          <w:lang w:val="ro-RO"/>
        </w:rPr>
        <w:t>Ț</w:t>
      </w:r>
      <w:r>
        <w:rPr>
          <w:b/>
          <w:sz w:val="28"/>
          <w:szCs w:val="28"/>
        </w:rPr>
        <w:t>IONAL</w:t>
      </w:r>
      <w:r w:rsidR="00F74573">
        <w:rPr>
          <w:b/>
          <w:sz w:val="28"/>
          <w:szCs w:val="28"/>
        </w:rPr>
        <w:t xml:space="preserve"> </w:t>
      </w:r>
      <w:r w:rsidR="006E001E">
        <w:rPr>
          <w:b/>
          <w:sz w:val="28"/>
          <w:szCs w:val="28"/>
        </w:rPr>
        <w:t>Nr.2</w:t>
      </w:r>
    </w:p>
    <w:p w:rsidR="0049670B" w:rsidRDefault="00E02DAC" w:rsidP="003978DA">
      <w:pPr>
        <w:jc w:val="center"/>
        <w:rPr>
          <w:b/>
          <w:sz w:val="28"/>
          <w:szCs w:val="28"/>
        </w:rPr>
      </w:pPr>
      <w:r w:rsidRPr="00DC66D5">
        <w:rPr>
          <w:b/>
          <w:sz w:val="28"/>
          <w:szCs w:val="28"/>
        </w:rPr>
        <w:t>la Contractul</w:t>
      </w:r>
      <w:r w:rsidR="008B788D" w:rsidRPr="00DC66D5">
        <w:rPr>
          <w:b/>
          <w:sz w:val="28"/>
          <w:szCs w:val="28"/>
        </w:rPr>
        <w:t xml:space="preserve"> </w:t>
      </w:r>
      <w:r w:rsidR="00412706">
        <w:rPr>
          <w:b/>
          <w:sz w:val="28"/>
          <w:szCs w:val="28"/>
        </w:rPr>
        <w:t xml:space="preserve"> </w:t>
      </w:r>
      <w:r w:rsidR="008B788D" w:rsidRPr="00DC66D5">
        <w:rPr>
          <w:b/>
          <w:sz w:val="28"/>
          <w:szCs w:val="28"/>
        </w:rPr>
        <w:t xml:space="preserve">de </w:t>
      </w:r>
      <w:r w:rsidR="00E264FB">
        <w:rPr>
          <w:b/>
          <w:sz w:val="28"/>
          <w:szCs w:val="28"/>
        </w:rPr>
        <w:t xml:space="preserve">servicii </w:t>
      </w:r>
      <w:r w:rsidR="008B788D" w:rsidRPr="00DC66D5">
        <w:rPr>
          <w:b/>
          <w:sz w:val="28"/>
          <w:szCs w:val="28"/>
        </w:rPr>
        <w:t>nr</w:t>
      </w:r>
      <w:r w:rsidR="00E264FB">
        <w:rPr>
          <w:b/>
          <w:sz w:val="28"/>
          <w:szCs w:val="28"/>
        </w:rPr>
        <w:t>. 43091</w:t>
      </w:r>
      <w:r w:rsidR="0049670B" w:rsidRPr="00DC66D5">
        <w:rPr>
          <w:b/>
          <w:sz w:val="28"/>
          <w:szCs w:val="28"/>
        </w:rPr>
        <w:t>/</w:t>
      </w:r>
      <w:r w:rsidR="00770DE4" w:rsidRPr="00DC66D5">
        <w:rPr>
          <w:b/>
          <w:sz w:val="28"/>
          <w:szCs w:val="28"/>
        </w:rPr>
        <w:t>2</w:t>
      </w:r>
      <w:r w:rsidR="00E264FB">
        <w:rPr>
          <w:b/>
          <w:sz w:val="28"/>
          <w:szCs w:val="28"/>
        </w:rPr>
        <w:t>7</w:t>
      </w:r>
      <w:r w:rsidR="0049670B" w:rsidRPr="00DC66D5">
        <w:rPr>
          <w:b/>
          <w:sz w:val="28"/>
          <w:szCs w:val="28"/>
        </w:rPr>
        <w:t>.</w:t>
      </w:r>
      <w:r w:rsidR="00AF685A">
        <w:rPr>
          <w:b/>
          <w:sz w:val="28"/>
          <w:szCs w:val="28"/>
        </w:rPr>
        <w:t>0</w:t>
      </w:r>
      <w:r w:rsidR="00E264FB">
        <w:rPr>
          <w:b/>
          <w:sz w:val="28"/>
          <w:szCs w:val="28"/>
        </w:rPr>
        <w:t>3</w:t>
      </w:r>
      <w:r w:rsidR="00AF685A">
        <w:rPr>
          <w:b/>
          <w:sz w:val="28"/>
          <w:szCs w:val="28"/>
        </w:rPr>
        <w:t>.20</w:t>
      </w:r>
      <w:r w:rsidR="00E264FB">
        <w:rPr>
          <w:b/>
          <w:sz w:val="28"/>
          <w:szCs w:val="28"/>
        </w:rPr>
        <w:t>20</w:t>
      </w:r>
    </w:p>
    <w:p w:rsidR="008411B0" w:rsidRPr="00DC66D5" w:rsidRDefault="008411B0" w:rsidP="003978DA">
      <w:pPr>
        <w:jc w:val="center"/>
        <w:rPr>
          <w:b/>
          <w:sz w:val="28"/>
          <w:szCs w:val="28"/>
        </w:rPr>
      </w:pPr>
    </w:p>
    <w:p w:rsidR="00E13D04" w:rsidRPr="00DC66D5" w:rsidRDefault="00C97B46" w:rsidP="003978DA">
      <w:pPr>
        <w:jc w:val="center"/>
        <w:rPr>
          <w:b/>
          <w:sz w:val="28"/>
          <w:szCs w:val="28"/>
          <w:lang w:val="es-ES"/>
        </w:rPr>
      </w:pPr>
      <w:r w:rsidRPr="00DC66D5">
        <w:rPr>
          <w:b/>
          <w:color w:val="FF0000"/>
          <w:sz w:val="28"/>
          <w:szCs w:val="28"/>
        </w:rPr>
        <w:t xml:space="preserve"> </w:t>
      </w:r>
      <w:r w:rsidRPr="00DC66D5">
        <w:rPr>
          <w:b/>
          <w:color w:val="FF0000"/>
          <w:sz w:val="28"/>
          <w:szCs w:val="28"/>
        </w:rPr>
        <w:tab/>
      </w:r>
    </w:p>
    <w:p w:rsidR="00E02DAC" w:rsidRDefault="00E02DAC" w:rsidP="00E264FB">
      <w:pPr>
        <w:spacing w:line="360" w:lineRule="auto"/>
        <w:jc w:val="both"/>
        <w:rPr>
          <w:sz w:val="24"/>
          <w:szCs w:val="24"/>
          <w:lang w:val="es-ES"/>
        </w:rPr>
      </w:pPr>
      <w:r w:rsidRPr="006E001E">
        <w:rPr>
          <w:sz w:val="24"/>
          <w:szCs w:val="24"/>
          <w:lang w:val="es-ES"/>
        </w:rPr>
        <w:t>Părţile contractante:</w:t>
      </w:r>
    </w:p>
    <w:p w:rsidR="00E02DAC" w:rsidRDefault="0012770F" w:rsidP="00C54FB3">
      <w:pPr>
        <w:tabs>
          <w:tab w:val="left" w:pos="540"/>
          <w:tab w:val="left" w:pos="720"/>
          <w:tab w:val="left" w:pos="900"/>
        </w:tabs>
        <w:spacing w:line="276" w:lineRule="auto"/>
        <w:ind w:right="-1"/>
        <w:jc w:val="both"/>
        <w:rPr>
          <w:i/>
          <w:sz w:val="24"/>
          <w:szCs w:val="24"/>
          <w:lang w:val="it-IT"/>
        </w:rPr>
      </w:pPr>
      <w:r w:rsidRPr="006E001E">
        <w:rPr>
          <w:b/>
          <w:sz w:val="24"/>
          <w:szCs w:val="24"/>
          <w:lang w:val="fr-FR"/>
        </w:rPr>
        <w:t xml:space="preserve">    </w:t>
      </w:r>
      <w:r w:rsidR="007A26D0" w:rsidRPr="006E001E">
        <w:rPr>
          <w:b/>
          <w:sz w:val="24"/>
          <w:szCs w:val="24"/>
          <w:lang w:val="fr-FR"/>
        </w:rPr>
        <w:t xml:space="preserve">      </w:t>
      </w:r>
      <w:r w:rsidRPr="006E001E">
        <w:rPr>
          <w:b/>
          <w:sz w:val="24"/>
          <w:szCs w:val="24"/>
          <w:lang w:val="fr-FR"/>
        </w:rPr>
        <w:t>Sectorul 2 al Municipiului Bucureşti</w:t>
      </w:r>
      <w:r w:rsidRPr="006E001E">
        <w:rPr>
          <w:sz w:val="24"/>
          <w:szCs w:val="24"/>
          <w:lang w:val="fr-FR"/>
        </w:rPr>
        <w:t xml:space="preserve"> prin Primăria Sectorului 2 cu sediul în Bucureşti,</w:t>
      </w:r>
      <w:r w:rsidR="00F23097" w:rsidRPr="006E001E">
        <w:rPr>
          <w:i/>
          <w:sz w:val="24"/>
          <w:szCs w:val="24"/>
          <w:lang w:val="it-IT"/>
        </w:rPr>
        <w:t xml:space="preserve"> </w:t>
      </w:r>
      <w:r w:rsidRPr="006E001E">
        <w:rPr>
          <w:sz w:val="24"/>
          <w:szCs w:val="24"/>
          <w:lang w:val="fr-FR"/>
        </w:rPr>
        <w:t xml:space="preserve">str. </w:t>
      </w:r>
      <w:r w:rsidRPr="006E001E">
        <w:rPr>
          <w:sz w:val="24"/>
          <w:szCs w:val="24"/>
        </w:rPr>
        <w:t xml:space="preserve">Chiristigiilor,  nr. 11-13, Sector 2, telefon: </w:t>
      </w:r>
      <w:r w:rsidRPr="006E001E">
        <w:rPr>
          <w:sz w:val="24"/>
          <w:szCs w:val="24"/>
          <w:lang w:val="fr-FR"/>
        </w:rPr>
        <w:t>021.209.60.00, fax: 021.2</w:t>
      </w:r>
      <w:r w:rsidR="00E264FB" w:rsidRPr="006E001E">
        <w:rPr>
          <w:sz w:val="24"/>
          <w:szCs w:val="24"/>
          <w:lang w:val="fr-FR"/>
        </w:rPr>
        <w:t>52</w:t>
      </w:r>
      <w:r w:rsidRPr="006E001E">
        <w:rPr>
          <w:sz w:val="24"/>
          <w:szCs w:val="24"/>
          <w:lang w:val="fr-FR"/>
        </w:rPr>
        <w:t>.</w:t>
      </w:r>
      <w:r w:rsidR="00E264FB" w:rsidRPr="006E001E">
        <w:rPr>
          <w:sz w:val="24"/>
          <w:szCs w:val="24"/>
          <w:lang w:val="fr-FR"/>
        </w:rPr>
        <w:t>44</w:t>
      </w:r>
      <w:r w:rsidRPr="006E001E">
        <w:rPr>
          <w:sz w:val="24"/>
          <w:szCs w:val="24"/>
          <w:lang w:val="fr-FR"/>
        </w:rPr>
        <w:t>.</w:t>
      </w:r>
      <w:r w:rsidR="00E264FB" w:rsidRPr="006E001E">
        <w:rPr>
          <w:sz w:val="24"/>
          <w:szCs w:val="24"/>
          <w:lang w:val="fr-FR"/>
        </w:rPr>
        <w:t>46</w:t>
      </w:r>
      <w:r w:rsidRPr="006E001E">
        <w:rPr>
          <w:sz w:val="24"/>
          <w:szCs w:val="24"/>
          <w:lang w:val="fr-FR"/>
        </w:rPr>
        <w:t>, cod fiscal:</w:t>
      </w:r>
      <w:r w:rsidRPr="006E001E">
        <w:rPr>
          <w:sz w:val="24"/>
          <w:szCs w:val="24"/>
        </w:rPr>
        <w:t xml:space="preserve"> </w:t>
      </w:r>
      <w:r w:rsidRPr="006E001E">
        <w:rPr>
          <w:sz w:val="24"/>
          <w:szCs w:val="24"/>
          <w:lang w:val="fr-FR"/>
        </w:rPr>
        <w:t>4204038,</w:t>
      </w:r>
      <w:r w:rsidRPr="006E001E">
        <w:rPr>
          <w:sz w:val="24"/>
          <w:szCs w:val="24"/>
        </w:rPr>
        <w:t xml:space="preserve"> </w:t>
      </w:r>
      <w:r w:rsidRPr="006E001E">
        <w:rPr>
          <w:sz w:val="24"/>
          <w:szCs w:val="24"/>
          <w:lang w:val="fr-FR"/>
        </w:rPr>
        <w:t>cont trezorerie</w:t>
      </w:r>
      <w:r w:rsidRPr="006E001E">
        <w:rPr>
          <w:b/>
          <w:sz w:val="24"/>
          <w:szCs w:val="24"/>
          <w:lang w:val="fr-FR"/>
        </w:rPr>
        <w:t xml:space="preserve">: RO37TREZ7025006XXX000197 </w:t>
      </w:r>
      <w:r w:rsidRPr="006E001E">
        <w:rPr>
          <w:sz w:val="24"/>
          <w:szCs w:val="24"/>
          <w:lang w:val="fr-FR"/>
        </w:rPr>
        <w:t xml:space="preserve">Trezorerie sector 2, reprezentată prin: </w:t>
      </w:r>
      <w:r w:rsidRPr="006E001E">
        <w:rPr>
          <w:b/>
          <w:sz w:val="24"/>
          <w:szCs w:val="24"/>
          <w:lang w:val="fr-FR"/>
        </w:rPr>
        <w:t>PRIMAR</w:t>
      </w:r>
      <w:r w:rsidRPr="006E001E">
        <w:rPr>
          <w:sz w:val="24"/>
          <w:szCs w:val="24"/>
          <w:lang w:val="fr-FR"/>
        </w:rPr>
        <w:t xml:space="preserve"> </w:t>
      </w:r>
      <w:r w:rsidRPr="006E001E">
        <w:rPr>
          <w:b/>
          <w:sz w:val="24"/>
          <w:szCs w:val="24"/>
          <w:lang w:val="fr-FR"/>
        </w:rPr>
        <w:t>Toader Mugur Mihai,</w:t>
      </w:r>
      <w:r w:rsidRPr="006E001E">
        <w:rPr>
          <w:sz w:val="24"/>
          <w:szCs w:val="24"/>
          <w:lang w:val="fr-FR"/>
        </w:rPr>
        <w:t xml:space="preserve"> </w:t>
      </w:r>
      <w:r w:rsidRPr="006E001E">
        <w:rPr>
          <w:b/>
          <w:sz w:val="24"/>
          <w:szCs w:val="24"/>
          <w:lang w:val="fr-FR"/>
        </w:rPr>
        <w:t>în calitate de Autoritate contractantă</w:t>
      </w:r>
      <w:r w:rsidRPr="006E001E">
        <w:rPr>
          <w:sz w:val="24"/>
          <w:szCs w:val="24"/>
          <w:lang w:val="fr-FR"/>
        </w:rPr>
        <w:t xml:space="preserve">, denumită în continuare </w:t>
      </w:r>
      <w:r w:rsidR="00E264FB" w:rsidRPr="006E001E">
        <w:rPr>
          <w:b/>
          <w:sz w:val="24"/>
          <w:szCs w:val="24"/>
          <w:lang w:val="fr-FR"/>
        </w:rPr>
        <w:t>Autoritate</w:t>
      </w:r>
      <w:r w:rsidRPr="006E001E">
        <w:rPr>
          <w:b/>
          <w:sz w:val="24"/>
          <w:szCs w:val="24"/>
          <w:lang w:val="fr-FR"/>
        </w:rPr>
        <w:t>,</w:t>
      </w:r>
      <w:r w:rsidRPr="006E001E">
        <w:rPr>
          <w:sz w:val="24"/>
          <w:szCs w:val="24"/>
          <w:lang w:val="fr-FR"/>
        </w:rPr>
        <w:t xml:space="preserve">  </w:t>
      </w:r>
      <w:r w:rsidRPr="006E001E">
        <w:rPr>
          <w:i/>
          <w:sz w:val="24"/>
          <w:szCs w:val="24"/>
          <w:lang w:val="fr-FR"/>
        </w:rPr>
        <w:t xml:space="preserve"> </w:t>
      </w:r>
      <w:r w:rsidRPr="006E001E">
        <w:rPr>
          <w:i/>
          <w:sz w:val="24"/>
          <w:szCs w:val="24"/>
          <w:lang w:val="it-IT"/>
        </w:rPr>
        <w:t>pe de o parte</w:t>
      </w:r>
    </w:p>
    <w:p w:rsidR="001B535D" w:rsidRDefault="001B535D" w:rsidP="00C54FB3">
      <w:pPr>
        <w:tabs>
          <w:tab w:val="left" w:pos="540"/>
          <w:tab w:val="left" w:pos="720"/>
          <w:tab w:val="left" w:pos="900"/>
        </w:tabs>
        <w:spacing w:line="276" w:lineRule="auto"/>
        <w:ind w:right="-1"/>
        <w:jc w:val="both"/>
        <w:rPr>
          <w:i/>
          <w:sz w:val="24"/>
          <w:szCs w:val="24"/>
          <w:lang w:val="it-IT"/>
        </w:rPr>
      </w:pPr>
    </w:p>
    <w:p w:rsidR="00E02DAC" w:rsidRPr="006E001E" w:rsidRDefault="00272F3A" w:rsidP="00C54FB3">
      <w:pPr>
        <w:spacing w:line="276" w:lineRule="auto"/>
        <w:jc w:val="both"/>
        <w:rPr>
          <w:sz w:val="24"/>
          <w:szCs w:val="24"/>
          <w:lang w:val="es-ES"/>
        </w:rPr>
      </w:pPr>
      <w:r w:rsidRPr="006E001E">
        <w:rPr>
          <w:sz w:val="24"/>
          <w:szCs w:val="24"/>
          <w:lang w:val="es-ES"/>
        </w:rPr>
        <w:t>ș</w:t>
      </w:r>
      <w:r w:rsidR="00E02DAC" w:rsidRPr="006E001E">
        <w:rPr>
          <w:sz w:val="24"/>
          <w:szCs w:val="24"/>
          <w:lang w:val="es-ES"/>
        </w:rPr>
        <w:t>i</w:t>
      </w:r>
    </w:p>
    <w:p w:rsidR="00EA4B7F" w:rsidRDefault="00EA4B7F" w:rsidP="00C54FB3">
      <w:pPr>
        <w:spacing w:line="276" w:lineRule="auto"/>
        <w:jc w:val="both"/>
        <w:rPr>
          <w:sz w:val="24"/>
          <w:szCs w:val="24"/>
        </w:rPr>
      </w:pPr>
      <w:r w:rsidRPr="006E001E">
        <w:rPr>
          <w:b/>
          <w:bCs/>
          <w:sz w:val="24"/>
          <w:szCs w:val="24"/>
        </w:rPr>
        <w:t xml:space="preserve">           </w:t>
      </w:r>
      <w:r w:rsidR="00E264FB" w:rsidRPr="006E001E">
        <w:rPr>
          <w:b/>
          <w:bCs/>
          <w:sz w:val="24"/>
          <w:szCs w:val="24"/>
        </w:rPr>
        <w:t>SC</w:t>
      </w:r>
      <w:r w:rsidRPr="006E001E">
        <w:rPr>
          <w:b/>
          <w:bCs/>
          <w:sz w:val="24"/>
          <w:szCs w:val="24"/>
        </w:rPr>
        <w:t xml:space="preserve"> </w:t>
      </w:r>
      <w:r w:rsidR="00E264FB" w:rsidRPr="006E001E">
        <w:rPr>
          <w:b/>
          <w:bCs/>
          <w:sz w:val="24"/>
          <w:szCs w:val="24"/>
        </w:rPr>
        <w:t>GIPA VEGIA</w:t>
      </w:r>
      <w:r w:rsidRPr="006E001E">
        <w:rPr>
          <w:b/>
          <w:bCs/>
          <w:sz w:val="24"/>
          <w:szCs w:val="24"/>
        </w:rPr>
        <w:t xml:space="preserve"> </w:t>
      </w:r>
      <w:r w:rsidR="00E264FB" w:rsidRPr="006E001E">
        <w:rPr>
          <w:b/>
          <w:bCs/>
          <w:sz w:val="24"/>
          <w:szCs w:val="24"/>
        </w:rPr>
        <w:t>SR</w:t>
      </w:r>
      <w:r w:rsidRPr="006E001E">
        <w:rPr>
          <w:b/>
          <w:bCs/>
          <w:sz w:val="24"/>
          <w:szCs w:val="24"/>
        </w:rPr>
        <w:t>L</w:t>
      </w:r>
      <w:r w:rsidR="009462A7">
        <w:rPr>
          <w:b/>
          <w:bCs/>
          <w:sz w:val="24"/>
          <w:szCs w:val="24"/>
        </w:rPr>
        <w:t xml:space="preserve"> </w:t>
      </w:r>
      <w:r w:rsidRPr="006E001E">
        <w:rPr>
          <w:b/>
          <w:bCs/>
          <w:sz w:val="24"/>
          <w:szCs w:val="24"/>
        </w:rPr>
        <w:t>, ȋn calitate de Contractant</w:t>
      </w:r>
      <w:r w:rsidRPr="006E001E">
        <w:rPr>
          <w:sz w:val="24"/>
          <w:szCs w:val="24"/>
        </w:rPr>
        <w:t xml:space="preserve">, </w:t>
      </w:r>
      <w:r w:rsidRPr="006E001E">
        <w:rPr>
          <w:i/>
          <w:iCs/>
          <w:sz w:val="24"/>
          <w:szCs w:val="24"/>
        </w:rPr>
        <w:t>pe de altă parte</w:t>
      </w:r>
      <w:r w:rsidRPr="006E001E">
        <w:rPr>
          <w:sz w:val="24"/>
          <w:szCs w:val="24"/>
        </w:rPr>
        <w:t xml:space="preserve">, </w:t>
      </w:r>
    </w:p>
    <w:p w:rsidR="001B535D" w:rsidRPr="006E001E" w:rsidRDefault="001B535D" w:rsidP="00C54FB3">
      <w:pPr>
        <w:spacing w:line="276" w:lineRule="auto"/>
        <w:jc w:val="both"/>
        <w:rPr>
          <w:sz w:val="24"/>
          <w:szCs w:val="24"/>
        </w:rPr>
      </w:pPr>
    </w:p>
    <w:p w:rsidR="00747097" w:rsidRDefault="00747097" w:rsidP="00FF5ED2">
      <w:pPr>
        <w:spacing w:line="276" w:lineRule="auto"/>
        <w:jc w:val="both"/>
        <w:rPr>
          <w:sz w:val="24"/>
          <w:szCs w:val="24"/>
          <w:lang w:val="es-ES"/>
        </w:rPr>
      </w:pPr>
      <w:r w:rsidRPr="006E001E">
        <w:rPr>
          <w:sz w:val="24"/>
          <w:szCs w:val="24"/>
          <w:lang w:val="es-ES"/>
        </w:rPr>
        <w:t xml:space="preserve">Având în vedere: </w:t>
      </w:r>
    </w:p>
    <w:p w:rsidR="001B535D" w:rsidRDefault="001B535D" w:rsidP="00FF5ED2">
      <w:pPr>
        <w:spacing w:line="276" w:lineRule="auto"/>
        <w:jc w:val="both"/>
        <w:rPr>
          <w:sz w:val="24"/>
          <w:szCs w:val="24"/>
          <w:lang w:val="es-ES"/>
        </w:rPr>
      </w:pPr>
    </w:p>
    <w:p w:rsidR="00FF5ED2" w:rsidRPr="006E001E" w:rsidRDefault="00FF5ED2" w:rsidP="00FF5ED2">
      <w:pPr>
        <w:autoSpaceDE w:val="0"/>
        <w:autoSpaceDN w:val="0"/>
        <w:adjustRightInd w:val="0"/>
        <w:spacing w:line="276" w:lineRule="auto"/>
        <w:rPr>
          <w:sz w:val="24"/>
          <w:szCs w:val="24"/>
        </w:rPr>
      </w:pPr>
      <w:r w:rsidRPr="006E001E">
        <w:rPr>
          <w:sz w:val="24"/>
          <w:szCs w:val="24"/>
        </w:rPr>
        <w:t xml:space="preserve">-Decretul Preşedintelui României nr. 195/16.03.2020 privind instituirea stării de urgenţă pe teritoriul României </w:t>
      </w:r>
      <w:r w:rsidR="00621C2F" w:rsidRPr="006E001E">
        <w:rPr>
          <w:sz w:val="24"/>
          <w:szCs w:val="24"/>
        </w:rPr>
        <w:t>ş</w:t>
      </w:r>
      <w:r w:rsidRPr="006E001E">
        <w:rPr>
          <w:sz w:val="24"/>
          <w:szCs w:val="24"/>
        </w:rPr>
        <w:t>i ordonanţele militare emise până la data prezentei;</w:t>
      </w:r>
    </w:p>
    <w:p w:rsidR="00FF5ED2" w:rsidRPr="006E001E" w:rsidRDefault="00FF5ED2" w:rsidP="00FF5ED2">
      <w:pPr>
        <w:autoSpaceDE w:val="0"/>
        <w:autoSpaceDN w:val="0"/>
        <w:adjustRightInd w:val="0"/>
        <w:spacing w:line="276" w:lineRule="auto"/>
        <w:rPr>
          <w:sz w:val="24"/>
          <w:szCs w:val="24"/>
        </w:rPr>
      </w:pPr>
      <w:r w:rsidRPr="006E001E">
        <w:rPr>
          <w:sz w:val="24"/>
          <w:szCs w:val="24"/>
        </w:rPr>
        <w:t>- Hotărârea de Guvern nr. 269/2020 din 2 aprilie 2020, privind modificarea şi completarea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 aprobate prin Hotărârea Guvernului nr. 201/2020;</w:t>
      </w:r>
    </w:p>
    <w:p w:rsidR="006E001E" w:rsidRPr="006E001E" w:rsidRDefault="006E001E" w:rsidP="00FF5ED2">
      <w:pPr>
        <w:autoSpaceDE w:val="0"/>
        <w:autoSpaceDN w:val="0"/>
        <w:adjustRightInd w:val="0"/>
        <w:spacing w:line="276" w:lineRule="auto"/>
        <w:rPr>
          <w:sz w:val="24"/>
          <w:szCs w:val="24"/>
        </w:rPr>
      </w:pPr>
      <w:r w:rsidRPr="006E001E">
        <w:rPr>
          <w:sz w:val="24"/>
          <w:szCs w:val="24"/>
        </w:rPr>
        <w:t>-Ordinul Prefectului Municipiului Bucure</w:t>
      </w:r>
      <w:r w:rsidR="00621C2F" w:rsidRPr="006E001E">
        <w:rPr>
          <w:sz w:val="24"/>
          <w:szCs w:val="24"/>
        </w:rPr>
        <w:t>ş</w:t>
      </w:r>
      <w:r w:rsidRPr="006E001E">
        <w:rPr>
          <w:sz w:val="24"/>
          <w:szCs w:val="24"/>
        </w:rPr>
        <w:t>ti nr. 6054/25.03.2020 privind angajamentele luate cu proprietarii spa</w:t>
      </w:r>
      <w:r w:rsidR="00621C2F" w:rsidRPr="006E001E">
        <w:rPr>
          <w:sz w:val="24"/>
          <w:szCs w:val="24"/>
        </w:rPr>
        <w:t>ţ</w:t>
      </w:r>
      <w:r w:rsidRPr="006E001E">
        <w:rPr>
          <w:sz w:val="24"/>
          <w:szCs w:val="24"/>
        </w:rPr>
        <w:t>iilor puse la dispozi</w:t>
      </w:r>
      <w:r w:rsidR="00621C2F" w:rsidRPr="006E001E">
        <w:rPr>
          <w:sz w:val="24"/>
          <w:szCs w:val="24"/>
        </w:rPr>
        <w:t>ţ</w:t>
      </w:r>
      <w:r w:rsidRPr="006E001E">
        <w:rPr>
          <w:sz w:val="24"/>
          <w:szCs w:val="24"/>
        </w:rPr>
        <w:t xml:space="preserve">ie </w:t>
      </w:r>
      <w:r w:rsidR="00621C2F" w:rsidRPr="006E001E">
        <w:rPr>
          <w:sz w:val="24"/>
          <w:szCs w:val="24"/>
        </w:rPr>
        <w:t>î</w:t>
      </w:r>
      <w:r w:rsidRPr="006E001E">
        <w:rPr>
          <w:sz w:val="24"/>
          <w:szCs w:val="24"/>
        </w:rPr>
        <w:t>n vederea carantin</w:t>
      </w:r>
      <w:r w:rsidR="00621C2F" w:rsidRPr="006E001E">
        <w:rPr>
          <w:sz w:val="24"/>
          <w:szCs w:val="24"/>
        </w:rPr>
        <w:t>ă</w:t>
      </w:r>
      <w:r w:rsidRPr="006E001E">
        <w:rPr>
          <w:sz w:val="24"/>
          <w:szCs w:val="24"/>
        </w:rPr>
        <w:t>rii;</w:t>
      </w:r>
    </w:p>
    <w:p w:rsidR="006E001E" w:rsidRPr="006E001E" w:rsidRDefault="006E001E" w:rsidP="00FF5ED2">
      <w:pPr>
        <w:autoSpaceDE w:val="0"/>
        <w:autoSpaceDN w:val="0"/>
        <w:adjustRightInd w:val="0"/>
        <w:spacing w:line="276" w:lineRule="auto"/>
        <w:rPr>
          <w:sz w:val="24"/>
          <w:szCs w:val="24"/>
        </w:rPr>
      </w:pPr>
      <w:r w:rsidRPr="006E001E">
        <w:rPr>
          <w:sz w:val="24"/>
          <w:szCs w:val="24"/>
        </w:rPr>
        <w:t>-Ordinul Prefectului Municipiului Bucure</w:t>
      </w:r>
      <w:r w:rsidR="00621C2F" w:rsidRPr="006E001E">
        <w:rPr>
          <w:sz w:val="24"/>
          <w:szCs w:val="24"/>
        </w:rPr>
        <w:t>ş</w:t>
      </w:r>
      <w:r w:rsidRPr="006E001E">
        <w:rPr>
          <w:sz w:val="24"/>
          <w:szCs w:val="24"/>
        </w:rPr>
        <w:t>ti nr. SM/P/5710 din 20.03.2020 privind sarcinile ce revin autorita</w:t>
      </w:r>
      <w:r w:rsidR="00621C2F" w:rsidRPr="006E001E">
        <w:rPr>
          <w:sz w:val="24"/>
          <w:szCs w:val="24"/>
        </w:rPr>
        <w:t>ţ</w:t>
      </w:r>
      <w:r w:rsidRPr="006E001E">
        <w:rPr>
          <w:sz w:val="24"/>
          <w:szCs w:val="24"/>
        </w:rPr>
        <w:t>ilor publice locale din Municipiul Bucure</w:t>
      </w:r>
      <w:r w:rsidR="00621C2F" w:rsidRPr="006E001E">
        <w:rPr>
          <w:sz w:val="24"/>
          <w:szCs w:val="24"/>
        </w:rPr>
        <w:t>ş</w:t>
      </w:r>
      <w:r w:rsidRPr="006E001E">
        <w:rPr>
          <w:sz w:val="24"/>
          <w:szCs w:val="24"/>
        </w:rPr>
        <w:t>ti pentru gestionarea situa</w:t>
      </w:r>
      <w:r w:rsidR="00621C2F" w:rsidRPr="006E001E">
        <w:rPr>
          <w:sz w:val="24"/>
          <w:szCs w:val="24"/>
        </w:rPr>
        <w:t>ţ</w:t>
      </w:r>
      <w:r w:rsidRPr="006E001E">
        <w:rPr>
          <w:sz w:val="24"/>
          <w:szCs w:val="24"/>
        </w:rPr>
        <w:t>iei create de infectarea cu noul coronavirus COVID-19, alineatul3;</w:t>
      </w:r>
    </w:p>
    <w:p w:rsidR="006E001E" w:rsidRPr="006E001E" w:rsidRDefault="006E001E" w:rsidP="00FF5ED2">
      <w:pPr>
        <w:autoSpaceDE w:val="0"/>
        <w:autoSpaceDN w:val="0"/>
        <w:adjustRightInd w:val="0"/>
        <w:spacing w:line="276" w:lineRule="auto"/>
        <w:rPr>
          <w:sz w:val="24"/>
          <w:szCs w:val="24"/>
        </w:rPr>
      </w:pPr>
      <w:r w:rsidRPr="006E001E">
        <w:rPr>
          <w:sz w:val="24"/>
          <w:szCs w:val="24"/>
        </w:rPr>
        <w:t>-Ordinul Ministrului S</w:t>
      </w:r>
      <w:r w:rsidR="00621C2F" w:rsidRPr="006E001E">
        <w:rPr>
          <w:sz w:val="24"/>
          <w:szCs w:val="24"/>
        </w:rPr>
        <w:t>ă</w:t>
      </w:r>
      <w:r w:rsidRPr="006E001E">
        <w:rPr>
          <w:sz w:val="24"/>
          <w:szCs w:val="24"/>
        </w:rPr>
        <w:t>n</w:t>
      </w:r>
      <w:r w:rsidR="00621C2F" w:rsidRPr="006E001E">
        <w:rPr>
          <w:sz w:val="24"/>
          <w:szCs w:val="24"/>
        </w:rPr>
        <w:t>ă</w:t>
      </w:r>
      <w:r w:rsidRPr="006E001E">
        <w:rPr>
          <w:sz w:val="24"/>
          <w:szCs w:val="24"/>
        </w:rPr>
        <w:t>t</w:t>
      </w:r>
      <w:r w:rsidR="00621C2F" w:rsidRPr="006E001E">
        <w:rPr>
          <w:sz w:val="24"/>
          <w:szCs w:val="24"/>
        </w:rPr>
        <w:t>ăţ</w:t>
      </w:r>
      <w:r w:rsidRPr="006E001E">
        <w:rPr>
          <w:sz w:val="24"/>
          <w:szCs w:val="24"/>
        </w:rPr>
        <w:t>ii nr. 414/2020 privind instituirea masurii de carantina pentru persoanele aflate in situatia de urgenta de sanatate publica international determinata de infectia cu COVID-19 si stabilirea unor masuri in vederea prevenirii si limitarii efectelor epidemic, cu modificarile si completarile ulterioare;</w:t>
      </w:r>
    </w:p>
    <w:p w:rsidR="006E001E" w:rsidRPr="006E001E" w:rsidRDefault="006E001E" w:rsidP="001B535D">
      <w:pPr>
        <w:autoSpaceDE w:val="0"/>
        <w:autoSpaceDN w:val="0"/>
        <w:adjustRightInd w:val="0"/>
        <w:spacing w:line="276" w:lineRule="auto"/>
        <w:rPr>
          <w:sz w:val="24"/>
          <w:szCs w:val="24"/>
        </w:rPr>
      </w:pPr>
      <w:r w:rsidRPr="006E001E">
        <w:rPr>
          <w:sz w:val="24"/>
          <w:szCs w:val="24"/>
        </w:rPr>
        <w:t xml:space="preserve">-Prevederile Ordonanţei Militare nr. 8/2020 privind măsurile de prevenire a răspândirii COVID-19, art. 9.1 si 10.1; </w:t>
      </w:r>
    </w:p>
    <w:p w:rsidR="006E001E" w:rsidRDefault="006E001E" w:rsidP="001B535D">
      <w:pPr>
        <w:autoSpaceDE w:val="0"/>
        <w:autoSpaceDN w:val="0"/>
        <w:adjustRightInd w:val="0"/>
        <w:spacing w:line="276" w:lineRule="auto"/>
        <w:rPr>
          <w:sz w:val="24"/>
          <w:szCs w:val="24"/>
        </w:rPr>
      </w:pPr>
      <w:r w:rsidRPr="006E001E">
        <w:rPr>
          <w:sz w:val="24"/>
          <w:szCs w:val="24"/>
        </w:rPr>
        <w:t>- Art. 5.3 din Contractul de Servicii nr. 43091/27.03.2020, care precizează: „Achizitorul se obligă să plătească preţul convenit în prezentul contract pentru numărul efectiv de persoane carantinate pentru serviciile de cazare după efectuarea lor si emiterea facturii, conform cerinţelor contractuale. Numărul persoanelor carantinate va fi comunicat de reprezentantul DGASPC Sector 2”;</w:t>
      </w:r>
    </w:p>
    <w:p w:rsidR="00621C2F" w:rsidRPr="006E001E" w:rsidRDefault="00621C2F" w:rsidP="001B535D">
      <w:pPr>
        <w:autoSpaceDE w:val="0"/>
        <w:autoSpaceDN w:val="0"/>
        <w:adjustRightInd w:val="0"/>
        <w:spacing w:line="276" w:lineRule="auto"/>
        <w:rPr>
          <w:sz w:val="24"/>
          <w:szCs w:val="24"/>
        </w:rPr>
      </w:pPr>
      <w:r>
        <w:rPr>
          <w:sz w:val="24"/>
          <w:szCs w:val="24"/>
        </w:rPr>
        <w:t xml:space="preserve"> </w:t>
      </w:r>
      <w:r w:rsidRPr="006E001E">
        <w:rPr>
          <w:sz w:val="24"/>
          <w:szCs w:val="24"/>
        </w:rPr>
        <w:t>ş</w:t>
      </w:r>
      <w:r>
        <w:rPr>
          <w:sz w:val="24"/>
          <w:szCs w:val="24"/>
        </w:rPr>
        <w:t>i Nota Justificativ</w:t>
      </w:r>
      <w:r w:rsidRPr="00E264FB">
        <w:rPr>
          <w:sz w:val="24"/>
          <w:szCs w:val="24"/>
        </w:rPr>
        <w:t>ă</w:t>
      </w:r>
      <w:r>
        <w:rPr>
          <w:sz w:val="24"/>
          <w:szCs w:val="24"/>
        </w:rPr>
        <w:t xml:space="preserve"> nr. 51102/28.04.2020,</w:t>
      </w:r>
    </w:p>
    <w:p w:rsidR="007061AF" w:rsidRDefault="007061AF" w:rsidP="007061AF">
      <w:pPr>
        <w:spacing w:line="276" w:lineRule="auto"/>
        <w:jc w:val="both"/>
        <w:rPr>
          <w:sz w:val="24"/>
          <w:szCs w:val="24"/>
        </w:rPr>
      </w:pPr>
      <w:r w:rsidRPr="00E264FB">
        <w:rPr>
          <w:sz w:val="24"/>
          <w:szCs w:val="24"/>
        </w:rPr>
        <w:t xml:space="preserve">de comun acord părțile au hotărât încheierea prezentului act adițional la contractul  de </w:t>
      </w:r>
      <w:r w:rsidRPr="00C54FB3">
        <w:rPr>
          <w:sz w:val="24"/>
          <w:szCs w:val="24"/>
        </w:rPr>
        <w:t>servicii nr. 43091/27.03.2020</w:t>
      </w:r>
      <w:r w:rsidRPr="00E264FB">
        <w:rPr>
          <w:sz w:val="24"/>
          <w:szCs w:val="24"/>
        </w:rPr>
        <w:t>,</w:t>
      </w:r>
      <w:r w:rsidRPr="00E264FB">
        <w:rPr>
          <w:b/>
          <w:sz w:val="24"/>
          <w:szCs w:val="24"/>
        </w:rPr>
        <w:t xml:space="preserve"> </w:t>
      </w:r>
      <w:r w:rsidRPr="00E264FB">
        <w:rPr>
          <w:sz w:val="24"/>
          <w:szCs w:val="24"/>
        </w:rPr>
        <w:t xml:space="preserve">după cum urmează: </w:t>
      </w:r>
    </w:p>
    <w:p w:rsidR="007061AF" w:rsidRDefault="007061AF" w:rsidP="007061AF">
      <w:pPr>
        <w:autoSpaceDE w:val="0"/>
        <w:autoSpaceDN w:val="0"/>
        <w:adjustRightInd w:val="0"/>
        <w:spacing w:line="276" w:lineRule="auto"/>
        <w:rPr>
          <w:b/>
          <w:sz w:val="24"/>
          <w:szCs w:val="24"/>
        </w:rPr>
      </w:pPr>
    </w:p>
    <w:p w:rsidR="006E001E" w:rsidRDefault="001B535D" w:rsidP="006E001E">
      <w:pPr>
        <w:autoSpaceDE w:val="0"/>
        <w:autoSpaceDN w:val="0"/>
        <w:adjustRightInd w:val="0"/>
        <w:spacing w:line="360" w:lineRule="auto"/>
        <w:rPr>
          <w:sz w:val="24"/>
          <w:szCs w:val="24"/>
        </w:rPr>
      </w:pPr>
      <w:r>
        <w:rPr>
          <w:b/>
          <w:sz w:val="24"/>
          <w:szCs w:val="24"/>
        </w:rPr>
        <w:lastRenderedPageBreak/>
        <w:t xml:space="preserve">        </w:t>
      </w:r>
      <w:r w:rsidR="007061AF" w:rsidRPr="00E264FB">
        <w:rPr>
          <w:b/>
          <w:sz w:val="24"/>
          <w:szCs w:val="24"/>
        </w:rPr>
        <w:t>Art.1</w:t>
      </w:r>
      <w:r w:rsidR="007061AF" w:rsidRPr="00E264FB">
        <w:rPr>
          <w:sz w:val="24"/>
          <w:szCs w:val="24"/>
        </w:rPr>
        <w:t xml:space="preserve"> </w:t>
      </w:r>
      <w:r w:rsidR="00250045">
        <w:rPr>
          <w:sz w:val="24"/>
          <w:szCs w:val="24"/>
        </w:rPr>
        <w:t xml:space="preserve"> M</w:t>
      </w:r>
      <w:r w:rsidR="007061AF" w:rsidRPr="00C54FB3">
        <w:rPr>
          <w:sz w:val="24"/>
          <w:szCs w:val="24"/>
        </w:rPr>
        <w:t xml:space="preserve">odificarea </w:t>
      </w:r>
      <w:r w:rsidR="007061AF" w:rsidRPr="00E264FB">
        <w:rPr>
          <w:sz w:val="24"/>
          <w:szCs w:val="24"/>
        </w:rPr>
        <w:t>ş</w:t>
      </w:r>
      <w:r w:rsidR="007061AF" w:rsidRPr="00C54FB3">
        <w:rPr>
          <w:sz w:val="24"/>
          <w:szCs w:val="24"/>
        </w:rPr>
        <w:t>i completarea punctului</w:t>
      </w:r>
      <w:r w:rsidR="00250045">
        <w:rPr>
          <w:sz w:val="24"/>
          <w:szCs w:val="24"/>
        </w:rPr>
        <w:t xml:space="preserve">  </w:t>
      </w:r>
      <w:r w:rsidR="006E001E" w:rsidRPr="00250045">
        <w:rPr>
          <w:b/>
          <w:i/>
          <w:sz w:val="24"/>
          <w:szCs w:val="24"/>
          <w:u w:val="single"/>
        </w:rPr>
        <w:t>4.1:„</w:t>
      </w:r>
      <w:r w:rsidR="006E001E" w:rsidRPr="006E001E">
        <w:rPr>
          <w:b/>
          <w:i/>
          <w:sz w:val="24"/>
          <w:szCs w:val="24"/>
          <w:u w:val="single"/>
        </w:rPr>
        <w:t>Obiectul contractului”</w:t>
      </w:r>
      <w:r w:rsidR="006E001E" w:rsidRPr="006E001E">
        <w:rPr>
          <w:sz w:val="24"/>
          <w:szCs w:val="24"/>
        </w:rPr>
        <w:t xml:space="preserve"> din Contractul de Servicii nr. 43091/27.03.2020,  printr-un nou Act Adiţional la Contractul de Servicii,  conform celor </w:t>
      </w:r>
      <w:r w:rsidR="00250045">
        <w:rPr>
          <w:sz w:val="24"/>
          <w:szCs w:val="24"/>
        </w:rPr>
        <w:t>ce urmeaz</w:t>
      </w:r>
      <w:r w:rsidRPr="00E264FB">
        <w:rPr>
          <w:sz w:val="24"/>
          <w:szCs w:val="24"/>
        </w:rPr>
        <w:t>ă</w:t>
      </w:r>
      <w:r w:rsidR="00250045">
        <w:rPr>
          <w:sz w:val="24"/>
          <w:szCs w:val="24"/>
        </w:rPr>
        <w:t>.</w:t>
      </w:r>
    </w:p>
    <w:p w:rsidR="00250045" w:rsidRPr="006E001E" w:rsidRDefault="00250045" w:rsidP="006E001E">
      <w:pPr>
        <w:autoSpaceDE w:val="0"/>
        <w:autoSpaceDN w:val="0"/>
        <w:adjustRightInd w:val="0"/>
        <w:spacing w:line="360" w:lineRule="auto"/>
        <w:rPr>
          <w:sz w:val="24"/>
          <w:szCs w:val="24"/>
        </w:rPr>
      </w:pPr>
    </w:p>
    <w:p w:rsidR="001B535D" w:rsidRDefault="006E001E" w:rsidP="006E001E">
      <w:pPr>
        <w:autoSpaceDE w:val="0"/>
        <w:autoSpaceDN w:val="0"/>
        <w:adjustRightInd w:val="0"/>
        <w:spacing w:line="360" w:lineRule="auto"/>
        <w:rPr>
          <w:sz w:val="24"/>
          <w:szCs w:val="24"/>
        </w:rPr>
      </w:pPr>
      <w:r w:rsidRPr="006E001E">
        <w:rPr>
          <w:sz w:val="24"/>
          <w:szCs w:val="24"/>
        </w:rPr>
        <w:t xml:space="preserve">Astfel, se va modifica şi completa acest punct </w:t>
      </w:r>
    </w:p>
    <w:p w:rsidR="006E001E" w:rsidRDefault="006E001E" w:rsidP="006E001E">
      <w:pPr>
        <w:autoSpaceDE w:val="0"/>
        <w:autoSpaceDN w:val="0"/>
        <w:adjustRightInd w:val="0"/>
        <w:spacing w:line="360" w:lineRule="auto"/>
        <w:rPr>
          <w:sz w:val="24"/>
          <w:szCs w:val="24"/>
        </w:rPr>
      </w:pPr>
      <w:r w:rsidRPr="00250045">
        <w:rPr>
          <w:sz w:val="24"/>
          <w:szCs w:val="24"/>
          <w:u w:val="single"/>
        </w:rPr>
        <w:t>din</w:t>
      </w:r>
      <w:r w:rsidRPr="006E001E">
        <w:rPr>
          <w:sz w:val="24"/>
          <w:szCs w:val="24"/>
        </w:rPr>
        <w:t>:</w:t>
      </w:r>
    </w:p>
    <w:p w:rsidR="00250045" w:rsidRPr="006E001E" w:rsidRDefault="00250045" w:rsidP="006E001E">
      <w:pPr>
        <w:autoSpaceDE w:val="0"/>
        <w:autoSpaceDN w:val="0"/>
        <w:adjustRightInd w:val="0"/>
        <w:spacing w:line="360" w:lineRule="auto"/>
        <w:rPr>
          <w:sz w:val="24"/>
          <w:szCs w:val="24"/>
        </w:rPr>
      </w:pPr>
    </w:p>
    <w:p w:rsidR="006E001E" w:rsidRPr="006E001E" w:rsidRDefault="006E001E" w:rsidP="006E001E">
      <w:pPr>
        <w:autoSpaceDE w:val="0"/>
        <w:autoSpaceDN w:val="0"/>
        <w:adjustRightInd w:val="0"/>
        <w:spacing w:line="360" w:lineRule="auto"/>
        <w:rPr>
          <w:sz w:val="24"/>
          <w:szCs w:val="24"/>
        </w:rPr>
      </w:pPr>
      <w:r w:rsidRPr="006E001E">
        <w:rPr>
          <w:sz w:val="24"/>
          <w:szCs w:val="24"/>
        </w:rPr>
        <w:t xml:space="preserve"> „4.1. – Servicii de cazare pe perioada de carantină a persoanelor care intră pe teritoriul României din zonele afectate de COVID 19 stabilite prin ordin al Ministrului Sănătăţii.</w:t>
      </w:r>
    </w:p>
    <w:p w:rsidR="006E001E" w:rsidRDefault="006E001E" w:rsidP="006E001E">
      <w:pPr>
        <w:autoSpaceDE w:val="0"/>
        <w:autoSpaceDN w:val="0"/>
        <w:adjustRightInd w:val="0"/>
        <w:spacing w:line="360" w:lineRule="auto"/>
        <w:rPr>
          <w:sz w:val="24"/>
          <w:szCs w:val="24"/>
        </w:rPr>
      </w:pPr>
      <w:r w:rsidRPr="006E001E">
        <w:rPr>
          <w:sz w:val="24"/>
          <w:szCs w:val="24"/>
        </w:rPr>
        <w:t xml:space="preserve">           Alocaţia de cazare în valoare de 219,04 lei/zi, la care se adaugă TVA, care include, pe lângă costurile legate de asigurarea spaţiului de locuit, costurile cu servicii de curăţenie, servicii de spălătorie, produse de igienă personală, lenjerie, prosoape, protecţia bagajelor persoanelor şi a altor efecte  personale ale acestora, cheltuieli cu colectarea, transportul şi eliminarea deşeurilor periculoase rezultate din activitatea de carantinare şi cheltuieli cu dezinfecţia spaţiilor, la sfârşitul fiecărei perioade de carantinare a persoanei",</w:t>
      </w:r>
    </w:p>
    <w:p w:rsidR="00250045" w:rsidRPr="006E001E" w:rsidRDefault="00250045" w:rsidP="006E001E">
      <w:pPr>
        <w:autoSpaceDE w:val="0"/>
        <w:autoSpaceDN w:val="0"/>
        <w:adjustRightInd w:val="0"/>
        <w:spacing w:line="360" w:lineRule="auto"/>
        <w:rPr>
          <w:sz w:val="24"/>
          <w:szCs w:val="24"/>
        </w:rPr>
      </w:pPr>
    </w:p>
    <w:p w:rsidR="006E001E" w:rsidRDefault="006E001E" w:rsidP="006E001E">
      <w:pPr>
        <w:autoSpaceDE w:val="0"/>
        <w:autoSpaceDN w:val="0"/>
        <w:adjustRightInd w:val="0"/>
        <w:spacing w:line="360" w:lineRule="auto"/>
        <w:rPr>
          <w:sz w:val="24"/>
          <w:szCs w:val="24"/>
        </w:rPr>
      </w:pPr>
      <w:r w:rsidRPr="00250045">
        <w:rPr>
          <w:sz w:val="24"/>
          <w:szCs w:val="24"/>
          <w:u w:val="single"/>
        </w:rPr>
        <w:t>în</w:t>
      </w:r>
      <w:r w:rsidRPr="006E001E">
        <w:rPr>
          <w:sz w:val="24"/>
          <w:szCs w:val="24"/>
        </w:rPr>
        <w:t xml:space="preserve">: </w:t>
      </w:r>
    </w:p>
    <w:p w:rsidR="00250045" w:rsidRPr="006E001E" w:rsidRDefault="00250045" w:rsidP="006E001E">
      <w:pPr>
        <w:autoSpaceDE w:val="0"/>
        <w:autoSpaceDN w:val="0"/>
        <w:adjustRightInd w:val="0"/>
        <w:spacing w:line="360" w:lineRule="auto"/>
        <w:rPr>
          <w:sz w:val="24"/>
          <w:szCs w:val="24"/>
        </w:rPr>
      </w:pPr>
    </w:p>
    <w:p w:rsidR="006E001E" w:rsidRPr="006E001E" w:rsidRDefault="006E001E" w:rsidP="006E001E">
      <w:pPr>
        <w:autoSpaceDE w:val="0"/>
        <w:autoSpaceDN w:val="0"/>
        <w:adjustRightInd w:val="0"/>
        <w:spacing w:line="360" w:lineRule="auto"/>
        <w:rPr>
          <w:b/>
          <w:i/>
          <w:sz w:val="24"/>
          <w:szCs w:val="24"/>
          <w:u w:val="single"/>
        </w:rPr>
      </w:pPr>
      <w:r w:rsidRPr="006E001E">
        <w:rPr>
          <w:sz w:val="24"/>
          <w:szCs w:val="24"/>
        </w:rPr>
        <w:t xml:space="preserve">„4.1. – Servicii de cazare pe perioada de carantina a persoanelor care intra pe teritoriul României din zonele afectate de COVID 19 stabilite prin ordin al Ministrului Sănătăţii, </w:t>
      </w:r>
      <w:r w:rsidRPr="006E001E">
        <w:rPr>
          <w:b/>
          <w:i/>
          <w:sz w:val="24"/>
          <w:szCs w:val="24"/>
          <w:u w:val="single"/>
        </w:rPr>
        <w:t>precum și a personalului de îngrijire aparţinând centrelor</w:t>
      </w:r>
      <w:r w:rsidRPr="006E001E">
        <w:rPr>
          <w:sz w:val="24"/>
          <w:szCs w:val="24"/>
        </w:rPr>
        <w:t xml:space="preserve"> </w:t>
      </w:r>
      <w:r w:rsidRPr="006E001E">
        <w:rPr>
          <w:b/>
          <w:i/>
          <w:sz w:val="24"/>
          <w:szCs w:val="24"/>
          <w:u w:val="single"/>
        </w:rPr>
        <w:t>rezidențiale de îngrijire și asistență a persoanelor vârstnice, centrelor rezidențiale pentru copii și adulți, cu și fără dizabilități, precum și pentru alte categorii vulnerabile, publice și private, prevăzute în Nomenclatorul serviciilor sociale, aprobat prin Hotărârea Guvernului nr. 867/2014 pentru aprobarea Nomenclatorului serviciilor sociale, precum și a regulamentelor- cadru de organizare și funcționare a serviciilor sociale, cu modificările și completările ulterioare</w:t>
      </w:r>
      <w:r w:rsidRPr="006E001E">
        <w:rPr>
          <w:sz w:val="24"/>
          <w:szCs w:val="24"/>
        </w:rPr>
        <w:t>;</w:t>
      </w:r>
    </w:p>
    <w:p w:rsidR="006E001E" w:rsidRPr="006E001E" w:rsidRDefault="006E001E" w:rsidP="006E001E">
      <w:pPr>
        <w:autoSpaceDE w:val="0"/>
        <w:autoSpaceDN w:val="0"/>
        <w:adjustRightInd w:val="0"/>
        <w:spacing w:line="360" w:lineRule="auto"/>
        <w:rPr>
          <w:sz w:val="24"/>
          <w:szCs w:val="24"/>
        </w:rPr>
      </w:pPr>
      <w:r w:rsidRPr="006E001E">
        <w:rPr>
          <w:sz w:val="24"/>
          <w:szCs w:val="24"/>
        </w:rPr>
        <w:t xml:space="preserve">             Alocaţia de cazare în valoare de 219,04 lei/zi, la care se adaugă TVA, care include, pe lângă costurile legate de asigurarea spaţiului de locuit, costurile cu servicii de curăţenie, servicii de spălătorie, produse de igienă personală, lenjerie, prosoape, protecţia bagajelor persoanelor şi a altor efecte  personale ale acestora, cheltuieli cu colectarea, transportul şi eliminarea deşeurilor periculoase rezultate din activitatea de carantinare şi cheltuieli cu dezinfecţia spaţiilor, la sfârşitul fiecărei perioade de carantinare a persoanei". </w:t>
      </w:r>
    </w:p>
    <w:p w:rsidR="006E001E" w:rsidRDefault="006E001E" w:rsidP="006E001E">
      <w:pPr>
        <w:autoSpaceDE w:val="0"/>
        <w:autoSpaceDN w:val="0"/>
        <w:adjustRightInd w:val="0"/>
        <w:spacing w:line="360" w:lineRule="auto"/>
        <w:rPr>
          <w:sz w:val="24"/>
          <w:szCs w:val="24"/>
        </w:rPr>
      </w:pPr>
      <w:r w:rsidRPr="006E001E">
        <w:rPr>
          <w:sz w:val="24"/>
          <w:szCs w:val="24"/>
        </w:rPr>
        <w:t xml:space="preserve">            Detalierea serviciilor de cazare suplimentare s-a făcut în Nota de Fundamentare Anexă la </w:t>
      </w:r>
      <w:r w:rsidR="00250045">
        <w:rPr>
          <w:sz w:val="24"/>
          <w:szCs w:val="24"/>
        </w:rPr>
        <w:t>Nota</w:t>
      </w:r>
      <w:r w:rsidRPr="006E001E">
        <w:rPr>
          <w:sz w:val="24"/>
          <w:szCs w:val="24"/>
        </w:rPr>
        <w:t xml:space="preserve"> Justificativă</w:t>
      </w:r>
      <w:r w:rsidR="00250045">
        <w:rPr>
          <w:sz w:val="24"/>
          <w:szCs w:val="24"/>
        </w:rPr>
        <w:t xml:space="preserve"> nr. 51102/28.04.2020 </w:t>
      </w:r>
      <w:r w:rsidR="00250045" w:rsidRPr="006E001E">
        <w:rPr>
          <w:sz w:val="24"/>
          <w:szCs w:val="24"/>
        </w:rPr>
        <w:t>şi</w:t>
      </w:r>
      <w:r w:rsidR="00250045" w:rsidRPr="00250045">
        <w:rPr>
          <w:sz w:val="24"/>
          <w:szCs w:val="24"/>
          <w:lang w:val="it-IT"/>
        </w:rPr>
        <w:t xml:space="preserve"> </w:t>
      </w:r>
      <w:r w:rsidR="00250045" w:rsidRPr="00E264FB">
        <w:rPr>
          <w:sz w:val="24"/>
          <w:szCs w:val="24"/>
          <w:lang w:val="it-IT"/>
        </w:rPr>
        <w:t xml:space="preserve">parte integrantă din contracul </w:t>
      </w:r>
      <w:r w:rsidR="00250045" w:rsidRPr="00E264FB">
        <w:rPr>
          <w:sz w:val="24"/>
          <w:szCs w:val="24"/>
        </w:rPr>
        <w:t xml:space="preserve">de </w:t>
      </w:r>
      <w:r w:rsidR="00250045" w:rsidRPr="00C54FB3">
        <w:rPr>
          <w:sz w:val="24"/>
          <w:szCs w:val="24"/>
        </w:rPr>
        <w:t>servicii nr. 43091/27.03.2020</w:t>
      </w:r>
      <w:r w:rsidR="00250045">
        <w:rPr>
          <w:sz w:val="24"/>
          <w:szCs w:val="24"/>
        </w:rPr>
        <w:t>.</w:t>
      </w:r>
    </w:p>
    <w:p w:rsidR="001B535D" w:rsidRDefault="00C54FB3" w:rsidP="005146E1">
      <w:pPr>
        <w:autoSpaceDE w:val="0"/>
        <w:autoSpaceDN w:val="0"/>
        <w:adjustRightInd w:val="0"/>
        <w:spacing w:line="276" w:lineRule="auto"/>
        <w:rPr>
          <w:sz w:val="24"/>
          <w:szCs w:val="24"/>
        </w:rPr>
      </w:pPr>
      <w:r>
        <w:lastRenderedPageBreak/>
        <w:t xml:space="preserve">           </w:t>
      </w:r>
      <w:r w:rsidR="0079507C" w:rsidRPr="00E264FB">
        <w:rPr>
          <w:b/>
          <w:sz w:val="24"/>
          <w:szCs w:val="24"/>
        </w:rPr>
        <w:t>Art.</w:t>
      </w:r>
      <w:r w:rsidR="008F4498" w:rsidRPr="00E264FB">
        <w:rPr>
          <w:b/>
          <w:sz w:val="24"/>
          <w:szCs w:val="24"/>
        </w:rPr>
        <w:t xml:space="preserve">2 </w:t>
      </w:r>
      <w:r w:rsidR="0079507C" w:rsidRPr="00E264FB">
        <w:rPr>
          <w:b/>
          <w:sz w:val="24"/>
          <w:szCs w:val="24"/>
        </w:rPr>
        <w:t xml:space="preserve"> </w:t>
      </w:r>
      <w:r w:rsidR="001B535D" w:rsidRPr="001B535D">
        <w:rPr>
          <w:sz w:val="24"/>
          <w:szCs w:val="24"/>
        </w:rPr>
        <w:t>Prezentul act</w:t>
      </w:r>
      <w:r w:rsidR="001B535D">
        <w:rPr>
          <w:sz w:val="24"/>
          <w:szCs w:val="24"/>
        </w:rPr>
        <w:t xml:space="preserve"> aditional produce efecte </w:t>
      </w:r>
      <w:r w:rsidR="001B535D" w:rsidRPr="001B535D">
        <w:rPr>
          <w:sz w:val="24"/>
          <w:szCs w:val="24"/>
        </w:rPr>
        <w:t>î</w:t>
      </w:r>
      <w:r w:rsidR="001B535D">
        <w:rPr>
          <w:sz w:val="24"/>
          <w:szCs w:val="24"/>
        </w:rPr>
        <w:t>ncep</w:t>
      </w:r>
      <w:r w:rsidR="001B535D" w:rsidRPr="006E001E">
        <w:rPr>
          <w:sz w:val="24"/>
          <w:szCs w:val="24"/>
        </w:rPr>
        <w:t>â</w:t>
      </w:r>
      <w:r w:rsidR="001B535D">
        <w:rPr>
          <w:sz w:val="24"/>
          <w:szCs w:val="24"/>
        </w:rPr>
        <w:t>nd cu data la care a fost dispus</w:t>
      </w:r>
      <w:r w:rsidR="001B535D" w:rsidRPr="006E001E">
        <w:rPr>
          <w:sz w:val="24"/>
          <w:szCs w:val="24"/>
        </w:rPr>
        <w:t>ă</w:t>
      </w:r>
      <w:r w:rsidR="001B535D">
        <w:rPr>
          <w:sz w:val="24"/>
          <w:szCs w:val="24"/>
        </w:rPr>
        <w:t xml:space="preserve"> izolarea/carantinarea  </w:t>
      </w:r>
      <w:r w:rsidR="001B535D" w:rsidRPr="001B535D">
        <w:rPr>
          <w:sz w:val="24"/>
          <w:szCs w:val="24"/>
        </w:rPr>
        <w:t>personalului de îngrijire</w:t>
      </w:r>
      <w:r w:rsidR="001B535D">
        <w:rPr>
          <w:sz w:val="24"/>
          <w:szCs w:val="24"/>
        </w:rPr>
        <w:t>.</w:t>
      </w:r>
    </w:p>
    <w:p w:rsidR="001B535D" w:rsidRDefault="001B535D" w:rsidP="005146E1">
      <w:pPr>
        <w:autoSpaceDE w:val="0"/>
        <w:autoSpaceDN w:val="0"/>
        <w:adjustRightInd w:val="0"/>
        <w:spacing w:line="276" w:lineRule="auto"/>
        <w:rPr>
          <w:b/>
          <w:sz w:val="24"/>
          <w:szCs w:val="24"/>
        </w:rPr>
      </w:pPr>
    </w:p>
    <w:p w:rsidR="00620A12" w:rsidRDefault="001B535D" w:rsidP="005146E1">
      <w:pPr>
        <w:autoSpaceDE w:val="0"/>
        <w:autoSpaceDN w:val="0"/>
        <w:adjustRightInd w:val="0"/>
        <w:spacing w:line="276" w:lineRule="auto"/>
        <w:rPr>
          <w:sz w:val="24"/>
          <w:szCs w:val="24"/>
        </w:rPr>
      </w:pPr>
      <w:r>
        <w:rPr>
          <w:b/>
          <w:sz w:val="24"/>
          <w:szCs w:val="24"/>
        </w:rPr>
        <w:t xml:space="preserve">         Art. 3 </w:t>
      </w:r>
      <w:r w:rsidR="00C54FB3" w:rsidRPr="00E264FB">
        <w:rPr>
          <w:sz w:val="24"/>
          <w:szCs w:val="24"/>
        </w:rPr>
        <w:t>Celelalte clauze, prevăzute ȋn contract, rămȃn neschimbate.</w:t>
      </w:r>
    </w:p>
    <w:p w:rsidR="00250045" w:rsidRPr="005146E1" w:rsidRDefault="00250045" w:rsidP="005146E1">
      <w:pPr>
        <w:autoSpaceDE w:val="0"/>
        <w:autoSpaceDN w:val="0"/>
        <w:adjustRightInd w:val="0"/>
        <w:spacing w:line="276" w:lineRule="auto"/>
      </w:pPr>
    </w:p>
    <w:p w:rsidR="001B535D" w:rsidRDefault="0008041F" w:rsidP="00C54FB3">
      <w:pPr>
        <w:spacing w:line="276" w:lineRule="auto"/>
        <w:jc w:val="both"/>
        <w:rPr>
          <w:b/>
          <w:bCs/>
          <w:sz w:val="24"/>
          <w:szCs w:val="24"/>
          <w:lang w:val="it-IT"/>
        </w:rPr>
      </w:pPr>
      <w:r>
        <w:rPr>
          <w:b/>
          <w:bCs/>
          <w:sz w:val="24"/>
          <w:szCs w:val="24"/>
          <w:lang w:val="it-IT"/>
        </w:rPr>
        <w:t xml:space="preserve">        </w:t>
      </w:r>
    </w:p>
    <w:p w:rsidR="00026BF6" w:rsidRPr="00C54FB3" w:rsidRDefault="001B535D" w:rsidP="00C54FB3">
      <w:pPr>
        <w:spacing w:line="276" w:lineRule="auto"/>
        <w:jc w:val="both"/>
        <w:rPr>
          <w:sz w:val="24"/>
          <w:szCs w:val="24"/>
        </w:rPr>
      </w:pPr>
      <w:r>
        <w:rPr>
          <w:b/>
          <w:bCs/>
          <w:sz w:val="24"/>
          <w:szCs w:val="24"/>
          <w:lang w:val="it-IT"/>
        </w:rPr>
        <w:t xml:space="preserve">        </w:t>
      </w:r>
      <w:r w:rsidR="00E95BD2" w:rsidRPr="00E264FB">
        <w:rPr>
          <w:b/>
          <w:bCs/>
          <w:sz w:val="24"/>
          <w:szCs w:val="24"/>
          <w:lang w:val="it-IT"/>
        </w:rPr>
        <w:t>Ar</w:t>
      </w:r>
      <w:r>
        <w:rPr>
          <w:b/>
          <w:bCs/>
          <w:sz w:val="24"/>
          <w:szCs w:val="24"/>
          <w:lang w:val="it-IT"/>
        </w:rPr>
        <w:t>t.4</w:t>
      </w:r>
      <w:r w:rsidR="00C54FB3">
        <w:rPr>
          <w:b/>
          <w:bCs/>
          <w:sz w:val="24"/>
          <w:szCs w:val="24"/>
          <w:lang w:val="it-IT"/>
        </w:rPr>
        <w:t xml:space="preserve"> </w:t>
      </w:r>
      <w:r w:rsidR="00026BF6" w:rsidRPr="00E264FB">
        <w:rPr>
          <w:sz w:val="24"/>
          <w:szCs w:val="24"/>
          <w:lang w:val="it-IT"/>
        </w:rPr>
        <w:t xml:space="preserve">Prezentul act adiţional face parte integrantă din contracul </w:t>
      </w:r>
      <w:r w:rsidR="00026BF6" w:rsidRPr="00E264FB">
        <w:rPr>
          <w:sz w:val="24"/>
          <w:szCs w:val="24"/>
        </w:rPr>
        <w:t xml:space="preserve">de </w:t>
      </w:r>
      <w:r w:rsidR="00C54FB3" w:rsidRPr="00C54FB3">
        <w:rPr>
          <w:sz w:val="24"/>
          <w:szCs w:val="24"/>
        </w:rPr>
        <w:t>servicii nr. 43091/27.03.2020</w:t>
      </w:r>
      <w:r w:rsidR="00C352E5" w:rsidRPr="00E264FB">
        <w:rPr>
          <w:sz w:val="24"/>
          <w:szCs w:val="24"/>
        </w:rPr>
        <w:t>,</w:t>
      </w:r>
      <w:r w:rsidR="00C352E5" w:rsidRPr="00E264FB">
        <w:rPr>
          <w:b/>
          <w:sz w:val="24"/>
          <w:szCs w:val="24"/>
        </w:rPr>
        <w:t xml:space="preserve"> </w:t>
      </w:r>
      <w:r w:rsidR="00026BF6" w:rsidRPr="00E264FB">
        <w:rPr>
          <w:sz w:val="24"/>
          <w:szCs w:val="24"/>
          <w:lang w:val="it-IT"/>
        </w:rPr>
        <w:t>toate celelalte prevederi rămânând neschimbate.</w:t>
      </w:r>
    </w:p>
    <w:p w:rsidR="00026BF6" w:rsidRPr="00E264FB" w:rsidRDefault="00026BF6" w:rsidP="00C54FB3">
      <w:pPr>
        <w:spacing w:line="276" w:lineRule="auto"/>
        <w:jc w:val="both"/>
        <w:rPr>
          <w:sz w:val="24"/>
          <w:szCs w:val="24"/>
          <w:lang w:val="it-IT"/>
        </w:rPr>
      </w:pPr>
      <w:r w:rsidRPr="00E264FB">
        <w:rPr>
          <w:sz w:val="24"/>
          <w:szCs w:val="24"/>
          <w:lang w:val="it-IT"/>
        </w:rPr>
        <w:tab/>
      </w:r>
    </w:p>
    <w:p w:rsidR="004926AA" w:rsidRPr="00E264FB" w:rsidRDefault="00026BF6" w:rsidP="00C54FB3">
      <w:pPr>
        <w:spacing w:line="276" w:lineRule="auto"/>
        <w:jc w:val="both"/>
        <w:rPr>
          <w:sz w:val="24"/>
          <w:szCs w:val="24"/>
          <w:lang w:val="it-IT"/>
        </w:rPr>
      </w:pPr>
      <w:r w:rsidRPr="00E264FB">
        <w:rPr>
          <w:sz w:val="24"/>
          <w:szCs w:val="24"/>
          <w:lang w:val="it-IT"/>
        </w:rPr>
        <w:t xml:space="preserve">          </w:t>
      </w:r>
      <w:r w:rsidR="006F40F8" w:rsidRPr="00E264FB">
        <w:rPr>
          <w:sz w:val="24"/>
          <w:szCs w:val="24"/>
          <w:lang w:val="it-IT"/>
        </w:rPr>
        <w:t xml:space="preserve">  </w:t>
      </w:r>
      <w:r w:rsidRPr="00E264FB">
        <w:rPr>
          <w:sz w:val="24"/>
          <w:szCs w:val="24"/>
          <w:lang w:val="it-IT"/>
        </w:rPr>
        <w:t>Prezentul act adiţional a fost semnat de ambele părţi azi .........................încheiat în 2 (două) exemplare originale, cu aceeaşi valoare juridică, ambele în limba română, câte un exemplar pentru fiecare parte.</w:t>
      </w:r>
    </w:p>
    <w:p w:rsidR="00C82C83" w:rsidRPr="00E264FB" w:rsidRDefault="00C82C83" w:rsidP="00E264FB">
      <w:pPr>
        <w:spacing w:line="360" w:lineRule="auto"/>
        <w:jc w:val="both"/>
        <w:rPr>
          <w:b/>
          <w:sz w:val="24"/>
          <w:szCs w:val="24"/>
          <w:lang w:val="ro-RO"/>
        </w:rPr>
      </w:pPr>
      <w:r w:rsidRPr="00E264FB">
        <w:rPr>
          <w:b/>
          <w:sz w:val="24"/>
          <w:szCs w:val="24"/>
          <w:lang w:val="it-IT"/>
        </w:rPr>
        <w:t xml:space="preserve">                    Autoritatea</w:t>
      </w:r>
      <w:r w:rsidRPr="00E264FB">
        <w:rPr>
          <w:b/>
          <w:sz w:val="24"/>
          <w:szCs w:val="24"/>
          <w:lang w:val="ro-RO"/>
        </w:rPr>
        <w:t>,</w:t>
      </w:r>
      <w:r w:rsidRPr="00E264FB">
        <w:rPr>
          <w:b/>
          <w:sz w:val="24"/>
          <w:szCs w:val="24"/>
          <w:lang w:val="ro-RO"/>
        </w:rPr>
        <w:tab/>
      </w:r>
      <w:r w:rsidRPr="00E264FB">
        <w:rPr>
          <w:b/>
          <w:sz w:val="24"/>
          <w:szCs w:val="24"/>
          <w:lang w:val="ro-RO"/>
        </w:rPr>
        <w:tab/>
      </w:r>
      <w:r w:rsidRPr="00E264FB">
        <w:rPr>
          <w:b/>
          <w:sz w:val="24"/>
          <w:szCs w:val="24"/>
          <w:lang w:val="ro-RO"/>
        </w:rPr>
        <w:tab/>
      </w:r>
      <w:r w:rsidRPr="00E264FB">
        <w:rPr>
          <w:b/>
          <w:sz w:val="24"/>
          <w:szCs w:val="24"/>
          <w:lang w:val="ro-RO"/>
        </w:rPr>
        <w:tab/>
      </w:r>
      <w:r w:rsidRPr="00E264FB">
        <w:rPr>
          <w:b/>
          <w:sz w:val="24"/>
          <w:szCs w:val="24"/>
          <w:lang w:val="ro-RO"/>
        </w:rPr>
        <w:tab/>
        <w:t xml:space="preserve">       Contractant,</w:t>
      </w:r>
    </w:p>
    <w:p w:rsidR="00C82C83" w:rsidRPr="00E264FB" w:rsidRDefault="00C82C83" w:rsidP="00E264FB">
      <w:pPr>
        <w:spacing w:line="360" w:lineRule="auto"/>
        <w:jc w:val="both"/>
        <w:rPr>
          <w:b/>
          <w:sz w:val="24"/>
          <w:szCs w:val="24"/>
          <w:lang w:val="ro-RO"/>
        </w:rPr>
      </w:pPr>
      <w:r w:rsidRPr="00E264FB">
        <w:rPr>
          <w:b/>
          <w:sz w:val="24"/>
          <w:szCs w:val="24"/>
          <w:lang w:val="ro-RO"/>
        </w:rPr>
        <w:t>Sectorul 2 al Municipiului Bucureşti</w:t>
      </w:r>
      <w:r w:rsidRPr="00E264FB">
        <w:rPr>
          <w:b/>
          <w:sz w:val="24"/>
          <w:szCs w:val="24"/>
          <w:lang w:val="ro-RO"/>
        </w:rPr>
        <w:tab/>
      </w:r>
      <w:r w:rsidRPr="00E264FB">
        <w:rPr>
          <w:sz w:val="24"/>
          <w:szCs w:val="24"/>
          <w:lang w:val="ro-RO"/>
        </w:rPr>
        <w:t xml:space="preserve">          </w:t>
      </w:r>
      <w:r w:rsidR="00C54FB3">
        <w:rPr>
          <w:sz w:val="24"/>
          <w:szCs w:val="24"/>
          <w:lang w:val="ro-RO"/>
        </w:rPr>
        <w:t xml:space="preserve">          </w:t>
      </w:r>
      <w:r w:rsidRPr="00E264FB">
        <w:rPr>
          <w:b/>
          <w:sz w:val="24"/>
          <w:szCs w:val="24"/>
          <w:lang w:val="ro-RO"/>
        </w:rPr>
        <w:t xml:space="preserve">SC </w:t>
      </w:r>
      <w:r w:rsidR="00C54FB3">
        <w:rPr>
          <w:b/>
          <w:sz w:val="24"/>
          <w:szCs w:val="24"/>
          <w:lang w:val="es-ES"/>
        </w:rPr>
        <w:t>GIPA VEGIA SRL</w:t>
      </w:r>
    </w:p>
    <w:p w:rsidR="00C82C83" w:rsidRPr="00E264FB" w:rsidRDefault="00C82C83" w:rsidP="00E264FB">
      <w:pPr>
        <w:spacing w:line="360" w:lineRule="auto"/>
        <w:jc w:val="both"/>
        <w:rPr>
          <w:sz w:val="24"/>
          <w:szCs w:val="24"/>
          <w:lang w:val="ro-RO"/>
        </w:rPr>
      </w:pPr>
      <w:r w:rsidRPr="00E264FB">
        <w:rPr>
          <w:sz w:val="24"/>
          <w:szCs w:val="24"/>
          <w:lang w:val="ro-RO"/>
        </w:rPr>
        <w:t xml:space="preserve">                                                                                                              </w:t>
      </w:r>
    </w:p>
    <w:p w:rsidR="00C82C83" w:rsidRPr="00E264FB" w:rsidRDefault="00C82C83" w:rsidP="00E264FB">
      <w:pPr>
        <w:spacing w:line="360" w:lineRule="auto"/>
        <w:jc w:val="both"/>
        <w:rPr>
          <w:b/>
          <w:sz w:val="24"/>
          <w:szCs w:val="24"/>
          <w:lang w:val="ro-RO"/>
        </w:rPr>
      </w:pPr>
      <w:r w:rsidRPr="00E264FB">
        <w:rPr>
          <w:sz w:val="24"/>
          <w:szCs w:val="24"/>
          <w:lang w:val="ro-RO"/>
        </w:rPr>
        <w:tab/>
        <w:t xml:space="preserve">          </w:t>
      </w:r>
      <w:r w:rsidRPr="00E264FB">
        <w:rPr>
          <w:b/>
          <w:sz w:val="24"/>
          <w:szCs w:val="24"/>
          <w:lang w:val="ro-RO"/>
        </w:rPr>
        <w:t>PRIMAR,</w:t>
      </w:r>
      <w:r w:rsidRPr="00E264FB">
        <w:rPr>
          <w:b/>
          <w:sz w:val="24"/>
          <w:szCs w:val="24"/>
          <w:lang w:val="ro-RO"/>
        </w:rPr>
        <w:tab/>
      </w:r>
      <w:r w:rsidRPr="00E264FB">
        <w:rPr>
          <w:b/>
          <w:sz w:val="24"/>
          <w:szCs w:val="24"/>
          <w:lang w:val="ro-RO"/>
        </w:rPr>
        <w:tab/>
      </w:r>
      <w:r w:rsidRPr="00E264FB">
        <w:rPr>
          <w:b/>
          <w:sz w:val="24"/>
          <w:szCs w:val="24"/>
          <w:lang w:val="ro-RO"/>
        </w:rPr>
        <w:tab/>
      </w:r>
      <w:r w:rsidRPr="00E264FB">
        <w:rPr>
          <w:b/>
          <w:sz w:val="24"/>
          <w:szCs w:val="24"/>
          <w:lang w:val="ro-RO"/>
        </w:rPr>
        <w:tab/>
      </w:r>
      <w:r w:rsidR="00C54FB3">
        <w:rPr>
          <w:b/>
          <w:sz w:val="24"/>
          <w:szCs w:val="24"/>
          <w:lang w:val="ro-RO"/>
        </w:rPr>
        <w:t xml:space="preserve">                 </w:t>
      </w:r>
    </w:p>
    <w:p w:rsidR="00C82C83" w:rsidRDefault="00C82C83" w:rsidP="00E264FB">
      <w:pPr>
        <w:spacing w:line="360" w:lineRule="auto"/>
        <w:jc w:val="both"/>
        <w:rPr>
          <w:sz w:val="24"/>
          <w:szCs w:val="24"/>
          <w:lang w:val="ro-RO"/>
        </w:rPr>
      </w:pPr>
      <w:r w:rsidRPr="00E264FB">
        <w:rPr>
          <w:sz w:val="24"/>
          <w:szCs w:val="24"/>
          <w:lang w:val="ro-RO"/>
        </w:rPr>
        <w:t xml:space="preserve">            Toader Mugur Mihai                  </w:t>
      </w:r>
      <w:r w:rsidR="00C54FB3">
        <w:rPr>
          <w:sz w:val="24"/>
          <w:szCs w:val="24"/>
          <w:lang w:val="ro-RO"/>
        </w:rPr>
        <w:t xml:space="preserve">                               </w:t>
      </w:r>
    </w:p>
    <w:p w:rsidR="00250045" w:rsidRPr="00E264FB" w:rsidRDefault="00250045" w:rsidP="00E264FB">
      <w:pPr>
        <w:spacing w:line="360" w:lineRule="auto"/>
        <w:jc w:val="both"/>
        <w:rPr>
          <w:sz w:val="24"/>
          <w:szCs w:val="24"/>
          <w:lang w:val="ro-RO"/>
        </w:rPr>
      </w:pPr>
    </w:p>
    <w:p w:rsidR="00C82C83" w:rsidRPr="00E264FB" w:rsidRDefault="00C82C83" w:rsidP="00E264FB">
      <w:pPr>
        <w:spacing w:line="360" w:lineRule="auto"/>
        <w:jc w:val="both"/>
        <w:rPr>
          <w:sz w:val="24"/>
          <w:szCs w:val="24"/>
          <w:lang w:val="ro-RO"/>
        </w:rPr>
      </w:pPr>
      <w:r w:rsidRPr="00E264FB">
        <w:rPr>
          <w:sz w:val="24"/>
          <w:szCs w:val="24"/>
          <w:lang w:val="ro-RO"/>
        </w:rPr>
        <w:t xml:space="preserve">                                                                 </w:t>
      </w:r>
      <w:r w:rsidRPr="00E264FB">
        <w:rPr>
          <w:sz w:val="24"/>
          <w:szCs w:val="24"/>
          <w:lang w:val="ro-RO"/>
        </w:rPr>
        <w:tab/>
        <w:t xml:space="preserve">            </w:t>
      </w:r>
    </w:p>
    <w:p w:rsidR="00C97B46" w:rsidRPr="00E264FB" w:rsidRDefault="00C82C83" w:rsidP="009462A7">
      <w:pPr>
        <w:spacing w:line="360" w:lineRule="auto"/>
        <w:jc w:val="both"/>
        <w:rPr>
          <w:sz w:val="24"/>
          <w:szCs w:val="24"/>
        </w:rPr>
      </w:pPr>
      <w:r w:rsidRPr="00E264FB">
        <w:rPr>
          <w:sz w:val="24"/>
          <w:szCs w:val="24"/>
          <w:lang w:val="ro-RO"/>
        </w:rPr>
        <w:tab/>
      </w:r>
    </w:p>
    <w:sectPr w:rsidR="00C97B46" w:rsidRPr="00E264FB" w:rsidSect="00D746E1">
      <w:headerReference w:type="even" r:id="rId9"/>
      <w:headerReference w:type="default" r:id="rId10"/>
      <w:footerReference w:type="even" r:id="rId11"/>
      <w:footerReference w:type="default" r:id="rId12"/>
      <w:headerReference w:type="first" r:id="rId13"/>
      <w:footerReference w:type="first" r:id="rId14"/>
      <w:pgSz w:w="11906" w:h="16838"/>
      <w:pgMar w:top="426" w:right="99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F63" w:rsidRDefault="00967F63" w:rsidP="006509B1">
      <w:r>
        <w:separator/>
      </w:r>
    </w:p>
  </w:endnote>
  <w:endnote w:type="continuationSeparator" w:id="0">
    <w:p w:rsidR="00967F63" w:rsidRDefault="00967F63" w:rsidP="0065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34" w:rsidRDefault="0022323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34" w:rsidRDefault="0022323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34" w:rsidRDefault="0022323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F63" w:rsidRDefault="00967F63" w:rsidP="006509B1">
      <w:r>
        <w:separator/>
      </w:r>
    </w:p>
  </w:footnote>
  <w:footnote w:type="continuationSeparator" w:id="0">
    <w:p w:rsidR="00967F63" w:rsidRDefault="00967F63" w:rsidP="00650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34" w:rsidRDefault="0022323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34" w:rsidRDefault="0022323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34" w:rsidRDefault="0022323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D52DE"/>
    <w:multiLevelType w:val="hybridMultilevel"/>
    <w:tmpl w:val="445262C2"/>
    <w:lvl w:ilvl="0" w:tplc="34D40398">
      <w:start w:val="1"/>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59B54639"/>
    <w:multiLevelType w:val="hybridMultilevel"/>
    <w:tmpl w:val="A5AE700A"/>
    <w:lvl w:ilvl="0" w:tplc="813A1B46">
      <w:numFmt w:val="bullet"/>
      <w:lvlText w:val="-"/>
      <w:lvlJc w:val="left"/>
      <w:pPr>
        <w:ind w:left="786" w:hanging="360"/>
      </w:pPr>
      <w:rPr>
        <w:rFonts w:ascii="Times New Roman" w:eastAsia="Times New Roman" w:hAnsi="Times New Roman" w:cs="Times New Roman" w:hint="default"/>
        <w:color w:val="auto"/>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nsid w:val="71D66CAA"/>
    <w:multiLevelType w:val="hybridMultilevel"/>
    <w:tmpl w:val="9F0C01CE"/>
    <w:lvl w:ilvl="0" w:tplc="C22CC22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7DF6D89"/>
    <w:multiLevelType w:val="multilevel"/>
    <w:tmpl w:val="F0F43FC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BDF7EAA"/>
    <w:multiLevelType w:val="hybridMultilevel"/>
    <w:tmpl w:val="13E24154"/>
    <w:lvl w:ilvl="0" w:tplc="D53605E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6CFD"/>
    <w:rsid w:val="000014DD"/>
    <w:rsid w:val="00001825"/>
    <w:rsid w:val="00011065"/>
    <w:rsid w:val="00025434"/>
    <w:rsid w:val="00026BF6"/>
    <w:rsid w:val="00036D01"/>
    <w:rsid w:val="000451EB"/>
    <w:rsid w:val="000455BE"/>
    <w:rsid w:val="00045BA8"/>
    <w:rsid w:val="00053431"/>
    <w:rsid w:val="00055DEE"/>
    <w:rsid w:val="000645FE"/>
    <w:rsid w:val="00064853"/>
    <w:rsid w:val="0007027B"/>
    <w:rsid w:val="000750D4"/>
    <w:rsid w:val="00076C48"/>
    <w:rsid w:val="00077FDC"/>
    <w:rsid w:val="0008041F"/>
    <w:rsid w:val="00081A4D"/>
    <w:rsid w:val="00081EF7"/>
    <w:rsid w:val="00084D37"/>
    <w:rsid w:val="00095F3A"/>
    <w:rsid w:val="0009643C"/>
    <w:rsid w:val="00096BF9"/>
    <w:rsid w:val="000976BA"/>
    <w:rsid w:val="00097999"/>
    <w:rsid w:val="000A7DEF"/>
    <w:rsid w:val="000B5C8E"/>
    <w:rsid w:val="000B6974"/>
    <w:rsid w:val="000C40E9"/>
    <w:rsid w:val="000C4D92"/>
    <w:rsid w:val="000E0ECB"/>
    <w:rsid w:val="000E5DC6"/>
    <w:rsid w:val="000E7CCB"/>
    <w:rsid w:val="000F0B45"/>
    <w:rsid w:val="000F29F7"/>
    <w:rsid w:val="001032EB"/>
    <w:rsid w:val="00103760"/>
    <w:rsid w:val="00106E3A"/>
    <w:rsid w:val="001143F7"/>
    <w:rsid w:val="0012770F"/>
    <w:rsid w:val="00130DD8"/>
    <w:rsid w:val="00131A28"/>
    <w:rsid w:val="00133F01"/>
    <w:rsid w:val="001440AA"/>
    <w:rsid w:val="00153DB7"/>
    <w:rsid w:val="00153E84"/>
    <w:rsid w:val="00154950"/>
    <w:rsid w:val="001549E9"/>
    <w:rsid w:val="00173491"/>
    <w:rsid w:val="00180DEE"/>
    <w:rsid w:val="001902A2"/>
    <w:rsid w:val="00193157"/>
    <w:rsid w:val="001A742C"/>
    <w:rsid w:val="001B535D"/>
    <w:rsid w:val="001B68A8"/>
    <w:rsid w:val="001C6637"/>
    <w:rsid w:val="001D6AFF"/>
    <w:rsid w:val="001D7A0F"/>
    <w:rsid w:val="001D7EA9"/>
    <w:rsid w:val="001E5A36"/>
    <w:rsid w:val="00200B23"/>
    <w:rsid w:val="00201804"/>
    <w:rsid w:val="002027AD"/>
    <w:rsid w:val="00210572"/>
    <w:rsid w:val="002166CC"/>
    <w:rsid w:val="00216A34"/>
    <w:rsid w:val="00217766"/>
    <w:rsid w:val="00221376"/>
    <w:rsid w:val="00223234"/>
    <w:rsid w:val="00227118"/>
    <w:rsid w:val="00230CDC"/>
    <w:rsid w:val="0023369E"/>
    <w:rsid w:val="00233EA4"/>
    <w:rsid w:val="0023668D"/>
    <w:rsid w:val="0024033B"/>
    <w:rsid w:val="00240F43"/>
    <w:rsid w:val="0024140C"/>
    <w:rsid w:val="00250045"/>
    <w:rsid w:val="00267EA8"/>
    <w:rsid w:val="00271D9E"/>
    <w:rsid w:val="00271F1A"/>
    <w:rsid w:val="00272F3A"/>
    <w:rsid w:val="00274976"/>
    <w:rsid w:val="00275339"/>
    <w:rsid w:val="00275625"/>
    <w:rsid w:val="00276BF9"/>
    <w:rsid w:val="00285D8E"/>
    <w:rsid w:val="0029109F"/>
    <w:rsid w:val="00292241"/>
    <w:rsid w:val="002958D5"/>
    <w:rsid w:val="002A1D5B"/>
    <w:rsid w:val="002A2E88"/>
    <w:rsid w:val="002A5E10"/>
    <w:rsid w:val="002B0965"/>
    <w:rsid w:val="002B135D"/>
    <w:rsid w:val="002C2577"/>
    <w:rsid w:val="002C3FFB"/>
    <w:rsid w:val="002E2BBE"/>
    <w:rsid w:val="002E699D"/>
    <w:rsid w:val="002F0008"/>
    <w:rsid w:val="002F37C3"/>
    <w:rsid w:val="00310B0A"/>
    <w:rsid w:val="003117A0"/>
    <w:rsid w:val="0032101F"/>
    <w:rsid w:val="00347CD5"/>
    <w:rsid w:val="00352416"/>
    <w:rsid w:val="00354BA4"/>
    <w:rsid w:val="00354E3D"/>
    <w:rsid w:val="003562C0"/>
    <w:rsid w:val="003577C9"/>
    <w:rsid w:val="00360095"/>
    <w:rsid w:val="003601A6"/>
    <w:rsid w:val="0036341A"/>
    <w:rsid w:val="0036471D"/>
    <w:rsid w:val="00372880"/>
    <w:rsid w:val="003732F9"/>
    <w:rsid w:val="00380F0B"/>
    <w:rsid w:val="00387CF9"/>
    <w:rsid w:val="00391816"/>
    <w:rsid w:val="00392EFF"/>
    <w:rsid w:val="003978DA"/>
    <w:rsid w:val="003A2D24"/>
    <w:rsid w:val="003A5038"/>
    <w:rsid w:val="003A6427"/>
    <w:rsid w:val="003B45DC"/>
    <w:rsid w:val="003B6379"/>
    <w:rsid w:val="003C4B64"/>
    <w:rsid w:val="003C6F74"/>
    <w:rsid w:val="003D0F2C"/>
    <w:rsid w:val="003E3A3F"/>
    <w:rsid w:val="003F2F7C"/>
    <w:rsid w:val="003F632C"/>
    <w:rsid w:val="00412706"/>
    <w:rsid w:val="00413FC6"/>
    <w:rsid w:val="00423054"/>
    <w:rsid w:val="004337A0"/>
    <w:rsid w:val="00436908"/>
    <w:rsid w:val="004373A3"/>
    <w:rsid w:val="004532BA"/>
    <w:rsid w:val="00453DFB"/>
    <w:rsid w:val="004570BF"/>
    <w:rsid w:val="0046540C"/>
    <w:rsid w:val="0048432B"/>
    <w:rsid w:val="004926AA"/>
    <w:rsid w:val="0049670B"/>
    <w:rsid w:val="004A2DDF"/>
    <w:rsid w:val="004B0B70"/>
    <w:rsid w:val="004B5ECB"/>
    <w:rsid w:val="004B6377"/>
    <w:rsid w:val="004B70DA"/>
    <w:rsid w:val="004D14C4"/>
    <w:rsid w:val="004D4E05"/>
    <w:rsid w:val="004D604E"/>
    <w:rsid w:val="004D77E5"/>
    <w:rsid w:val="004E0B9C"/>
    <w:rsid w:val="005146E1"/>
    <w:rsid w:val="0051604C"/>
    <w:rsid w:val="00520A55"/>
    <w:rsid w:val="0052193B"/>
    <w:rsid w:val="00536C15"/>
    <w:rsid w:val="00541081"/>
    <w:rsid w:val="0054419C"/>
    <w:rsid w:val="005500B6"/>
    <w:rsid w:val="0055078F"/>
    <w:rsid w:val="0055181E"/>
    <w:rsid w:val="005622A8"/>
    <w:rsid w:val="005626EC"/>
    <w:rsid w:val="005669AC"/>
    <w:rsid w:val="00574B6B"/>
    <w:rsid w:val="00582EF0"/>
    <w:rsid w:val="00591357"/>
    <w:rsid w:val="0059593E"/>
    <w:rsid w:val="005B1602"/>
    <w:rsid w:val="005C4849"/>
    <w:rsid w:val="005D62AE"/>
    <w:rsid w:val="005E4DF7"/>
    <w:rsid w:val="005E53C8"/>
    <w:rsid w:val="005E58E1"/>
    <w:rsid w:val="005F0D53"/>
    <w:rsid w:val="005F0F6B"/>
    <w:rsid w:val="005F2F36"/>
    <w:rsid w:val="0061330E"/>
    <w:rsid w:val="006155AF"/>
    <w:rsid w:val="006156CB"/>
    <w:rsid w:val="00620A12"/>
    <w:rsid w:val="00621C2F"/>
    <w:rsid w:val="00623F0A"/>
    <w:rsid w:val="006246D6"/>
    <w:rsid w:val="00625A9E"/>
    <w:rsid w:val="00631906"/>
    <w:rsid w:val="006361D2"/>
    <w:rsid w:val="00641D43"/>
    <w:rsid w:val="006509B1"/>
    <w:rsid w:val="00651702"/>
    <w:rsid w:val="00660E65"/>
    <w:rsid w:val="006714CF"/>
    <w:rsid w:val="00673BD3"/>
    <w:rsid w:val="0068177D"/>
    <w:rsid w:val="00683291"/>
    <w:rsid w:val="0068605B"/>
    <w:rsid w:val="00686A38"/>
    <w:rsid w:val="00692888"/>
    <w:rsid w:val="006A5C47"/>
    <w:rsid w:val="006A64C8"/>
    <w:rsid w:val="006C1368"/>
    <w:rsid w:val="006C18F0"/>
    <w:rsid w:val="006C2A8D"/>
    <w:rsid w:val="006C30A6"/>
    <w:rsid w:val="006D167A"/>
    <w:rsid w:val="006D1AE4"/>
    <w:rsid w:val="006D57E4"/>
    <w:rsid w:val="006E001E"/>
    <w:rsid w:val="006E4EB4"/>
    <w:rsid w:val="006E6FFC"/>
    <w:rsid w:val="006F010D"/>
    <w:rsid w:val="006F40F8"/>
    <w:rsid w:val="006F78B6"/>
    <w:rsid w:val="00702C15"/>
    <w:rsid w:val="007054B9"/>
    <w:rsid w:val="007061AF"/>
    <w:rsid w:val="00713136"/>
    <w:rsid w:val="00715B50"/>
    <w:rsid w:val="00725131"/>
    <w:rsid w:val="00725635"/>
    <w:rsid w:val="007268F1"/>
    <w:rsid w:val="00726FF9"/>
    <w:rsid w:val="0073136E"/>
    <w:rsid w:val="007416A7"/>
    <w:rsid w:val="00747097"/>
    <w:rsid w:val="00755B3E"/>
    <w:rsid w:val="0076012A"/>
    <w:rsid w:val="00762DAD"/>
    <w:rsid w:val="00770DE4"/>
    <w:rsid w:val="00776A2B"/>
    <w:rsid w:val="00776B6C"/>
    <w:rsid w:val="00786C1A"/>
    <w:rsid w:val="0079507C"/>
    <w:rsid w:val="007A08F5"/>
    <w:rsid w:val="007A26D0"/>
    <w:rsid w:val="007A622E"/>
    <w:rsid w:val="007A6A54"/>
    <w:rsid w:val="007C052F"/>
    <w:rsid w:val="007C0A47"/>
    <w:rsid w:val="007C10B9"/>
    <w:rsid w:val="007C212E"/>
    <w:rsid w:val="007D7D0B"/>
    <w:rsid w:val="007E1C88"/>
    <w:rsid w:val="007E3AB9"/>
    <w:rsid w:val="007F111A"/>
    <w:rsid w:val="007F6021"/>
    <w:rsid w:val="00800399"/>
    <w:rsid w:val="00804465"/>
    <w:rsid w:val="008123B5"/>
    <w:rsid w:val="00813822"/>
    <w:rsid w:val="00817514"/>
    <w:rsid w:val="008225A6"/>
    <w:rsid w:val="008226C4"/>
    <w:rsid w:val="00822A02"/>
    <w:rsid w:val="008232F2"/>
    <w:rsid w:val="0083116E"/>
    <w:rsid w:val="008411B0"/>
    <w:rsid w:val="00841623"/>
    <w:rsid w:val="00844055"/>
    <w:rsid w:val="008453D3"/>
    <w:rsid w:val="00845C36"/>
    <w:rsid w:val="0085058F"/>
    <w:rsid w:val="00850B22"/>
    <w:rsid w:val="0085256B"/>
    <w:rsid w:val="00857527"/>
    <w:rsid w:val="00867DC4"/>
    <w:rsid w:val="00871F60"/>
    <w:rsid w:val="00874865"/>
    <w:rsid w:val="008750C0"/>
    <w:rsid w:val="00875837"/>
    <w:rsid w:val="00887219"/>
    <w:rsid w:val="00895167"/>
    <w:rsid w:val="008A043F"/>
    <w:rsid w:val="008B0B9C"/>
    <w:rsid w:val="008B25D9"/>
    <w:rsid w:val="008B57D6"/>
    <w:rsid w:val="008B5D3A"/>
    <w:rsid w:val="008B788D"/>
    <w:rsid w:val="008C2099"/>
    <w:rsid w:val="008D56B4"/>
    <w:rsid w:val="008D6B29"/>
    <w:rsid w:val="008E30FE"/>
    <w:rsid w:val="008E32C5"/>
    <w:rsid w:val="008F0794"/>
    <w:rsid w:val="008F35BA"/>
    <w:rsid w:val="008F4498"/>
    <w:rsid w:val="00910649"/>
    <w:rsid w:val="009118AB"/>
    <w:rsid w:val="0091723C"/>
    <w:rsid w:val="009201D1"/>
    <w:rsid w:val="00920CAF"/>
    <w:rsid w:val="00924358"/>
    <w:rsid w:val="00932FC1"/>
    <w:rsid w:val="00941406"/>
    <w:rsid w:val="009462A7"/>
    <w:rsid w:val="009511BB"/>
    <w:rsid w:val="0095204D"/>
    <w:rsid w:val="00954171"/>
    <w:rsid w:val="00954920"/>
    <w:rsid w:val="00967F63"/>
    <w:rsid w:val="009715CF"/>
    <w:rsid w:val="00971970"/>
    <w:rsid w:val="00977107"/>
    <w:rsid w:val="009812A7"/>
    <w:rsid w:val="0098491D"/>
    <w:rsid w:val="009944F4"/>
    <w:rsid w:val="009969BA"/>
    <w:rsid w:val="009A0679"/>
    <w:rsid w:val="009A4DC7"/>
    <w:rsid w:val="009A726F"/>
    <w:rsid w:val="009B1538"/>
    <w:rsid w:val="009B1E23"/>
    <w:rsid w:val="009B2E69"/>
    <w:rsid w:val="009C6E6A"/>
    <w:rsid w:val="009D740C"/>
    <w:rsid w:val="009E5C59"/>
    <w:rsid w:val="009E6731"/>
    <w:rsid w:val="009E6A9C"/>
    <w:rsid w:val="009E7306"/>
    <w:rsid w:val="009F083A"/>
    <w:rsid w:val="00A020DD"/>
    <w:rsid w:val="00A05E12"/>
    <w:rsid w:val="00A107D3"/>
    <w:rsid w:val="00A1081B"/>
    <w:rsid w:val="00A24716"/>
    <w:rsid w:val="00A265B8"/>
    <w:rsid w:val="00A3048B"/>
    <w:rsid w:val="00A3702E"/>
    <w:rsid w:val="00A42E6D"/>
    <w:rsid w:val="00A445B4"/>
    <w:rsid w:val="00A54390"/>
    <w:rsid w:val="00A6360C"/>
    <w:rsid w:val="00A664AA"/>
    <w:rsid w:val="00A74509"/>
    <w:rsid w:val="00A756FE"/>
    <w:rsid w:val="00A8111E"/>
    <w:rsid w:val="00A813F7"/>
    <w:rsid w:val="00A921AE"/>
    <w:rsid w:val="00A924BC"/>
    <w:rsid w:val="00A9469E"/>
    <w:rsid w:val="00A95449"/>
    <w:rsid w:val="00A95816"/>
    <w:rsid w:val="00A962D5"/>
    <w:rsid w:val="00A96D09"/>
    <w:rsid w:val="00AA60AF"/>
    <w:rsid w:val="00AA7538"/>
    <w:rsid w:val="00AB3894"/>
    <w:rsid w:val="00AC3D67"/>
    <w:rsid w:val="00AC491D"/>
    <w:rsid w:val="00AD06BB"/>
    <w:rsid w:val="00AE1019"/>
    <w:rsid w:val="00AE2F8E"/>
    <w:rsid w:val="00AF0C96"/>
    <w:rsid w:val="00AF1F28"/>
    <w:rsid w:val="00AF685A"/>
    <w:rsid w:val="00AF71A4"/>
    <w:rsid w:val="00AF75F9"/>
    <w:rsid w:val="00B016D5"/>
    <w:rsid w:val="00B02A55"/>
    <w:rsid w:val="00B1378D"/>
    <w:rsid w:val="00B202B3"/>
    <w:rsid w:val="00B2069B"/>
    <w:rsid w:val="00B30C70"/>
    <w:rsid w:val="00B335AB"/>
    <w:rsid w:val="00B612D7"/>
    <w:rsid w:val="00B651FD"/>
    <w:rsid w:val="00B76527"/>
    <w:rsid w:val="00B77D5D"/>
    <w:rsid w:val="00B91C19"/>
    <w:rsid w:val="00B91E20"/>
    <w:rsid w:val="00B951A7"/>
    <w:rsid w:val="00B95F37"/>
    <w:rsid w:val="00BA207B"/>
    <w:rsid w:val="00BB1D61"/>
    <w:rsid w:val="00BB25AA"/>
    <w:rsid w:val="00BB33C1"/>
    <w:rsid w:val="00BD0C66"/>
    <w:rsid w:val="00BE193C"/>
    <w:rsid w:val="00BE507F"/>
    <w:rsid w:val="00BE69D3"/>
    <w:rsid w:val="00BE7DCB"/>
    <w:rsid w:val="00BF22C6"/>
    <w:rsid w:val="00BF292A"/>
    <w:rsid w:val="00BF5D93"/>
    <w:rsid w:val="00C06954"/>
    <w:rsid w:val="00C1632D"/>
    <w:rsid w:val="00C23AED"/>
    <w:rsid w:val="00C2483F"/>
    <w:rsid w:val="00C24C96"/>
    <w:rsid w:val="00C352E5"/>
    <w:rsid w:val="00C37F10"/>
    <w:rsid w:val="00C43055"/>
    <w:rsid w:val="00C50F45"/>
    <w:rsid w:val="00C54FB3"/>
    <w:rsid w:val="00C6045E"/>
    <w:rsid w:val="00C65B67"/>
    <w:rsid w:val="00C82C83"/>
    <w:rsid w:val="00C83ED5"/>
    <w:rsid w:val="00C84D00"/>
    <w:rsid w:val="00C864A9"/>
    <w:rsid w:val="00C9111E"/>
    <w:rsid w:val="00C9130E"/>
    <w:rsid w:val="00C91F52"/>
    <w:rsid w:val="00C9431E"/>
    <w:rsid w:val="00C9667D"/>
    <w:rsid w:val="00C97B46"/>
    <w:rsid w:val="00CA1229"/>
    <w:rsid w:val="00CA1310"/>
    <w:rsid w:val="00CA1BC9"/>
    <w:rsid w:val="00CA2C0F"/>
    <w:rsid w:val="00CB7DA9"/>
    <w:rsid w:val="00CC1331"/>
    <w:rsid w:val="00CC71EB"/>
    <w:rsid w:val="00CD3D4F"/>
    <w:rsid w:val="00CD51DB"/>
    <w:rsid w:val="00CE6CFD"/>
    <w:rsid w:val="00CF032C"/>
    <w:rsid w:val="00CF5B64"/>
    <w:rsid w:val="00CF70E2"/>
    <w:rsid w:val="00CF7789"/>
    <w:rsid w:val="00D01663"/>
    <w:rsid w:val="00D02672"/>
    <w:rsid w:val="00D02C9A"/>
    <w:rsid w:val="00D129ED"/>
    <w:rsid w:val="00D242CC"/>
    <w:rsid w:val="00D25508"/>
    <w:rsid w:val="00D257E8"/>
    <w:rsid w:val="00D32ABD"/>
    <w:rsid w:val="00D36216"/>
    <w:rsid w:val="00D43015"/>
    <w:rsid w:val="00D47000"/>
    <w:rsid w:val="00D500DA"/>
    <w:rsid w:val="00D52070"/>
    <w:rsid w:val="00D52C5E"/>
    <w:rsid w:val="00D60F84"/>
    <w:rsid w:val="00D61962"/>
    <w:rsid w:val="00D624AA"/>
    <w:rsid w:val="00D6606B"/>
    <w:rsid w:val="00D70E24"/>
    <w:rsid w:val="00D71C13"/>
    <w:rsid w:val="00D73834"/>
    <w:rsid w:val="00D746E1"/>
    <w:rsid w:val="00D7776E"/>
    <w:rsid w:val="00D82741"/>
    <w:rsid w:val="00D8678F"/>
    <w:rsid w:val="00D92851"/>
    <w:rsid w:val="00D96A3C"/>
    <w:rsid w:val="00DA19BE"/>
    <w:rsid w:val="00DB7B92"/>
    <w:rsid w:val="00DC232B"/>
    <w:rsid w:val="00DC3DF2"/>
    <w:rsid w:val="00DC66D5"/>
    <w:rsid w:val="00DD2315"/>
    <w:rsid w:val="00DD4156"/>
    <w:rsid w:val="00DD5C56"/>
    <w:rsid w:val="00DE4ED4"/>
    <w:rsid w:val="00DE6D39"/>
    <w:rsid w:val="00DF4706"/>
    <w:rsid w:val="00DF6C0F"/>
    <w:rsid w:val="00DF6C8C"/>
    <w:rsid w:val="00DF7890"/>
    <w:rsid w:val="00E02DAC"/>
    <w:rsid w:val="00E07A14"/>
    <w:rsid w:val="00E108F4"/>
    <w:rsid w:val="00E13D04"/>
    <w:rsid w:val="00E144E6"/>
    <w:rsid w:val="00E22C4F"/>
    <w:rsid w:val="00E247D3"/>
    <w:rsid w:val="00E260B3"/>
    <w:rsid w:val="00E264FB"/>
    <w:rsid w:val="00E32EA9"/>
    <w:rsid w:val="00E4025B"/>
    <w:rsid w:val="00E432C3"/>
    <w:rsid w:val="00E570A3"/>
    <w:rsid w:val="00E60DD9"/>
    <w:rsid w:val="00E62BD8"/>
    <w:rsid w:val="00E6796E"/>
    <w:rsid w:val="00E679D7"/>
    <w:rsid w:val="00E75A25"/>
    <w:rsid w:val="00E825D4"/>
    <w:rsid w:val="00E8599B"/>
    <w:rsid w:val="00E86546"/>
    <w:rsid w:val="00E8777C"/>
    <w:rsid w:val="00E903CE"/>
    <w:rsid w:val="00E90429"/>
    <w:rsid w:val="00E95BD2"/>
    <w:rsid w:val="00EA1814"/>
    <w:rsid w:val="00EA1F69"/>
    <w:rsid w:val="00EA4B7F"/>
    <w:rsid w:val="00EB5B54"/>
    <w:rsid w:val="00ED1193"/>
    <w:rsid w:val="00ED31D2"/>
    <w:rsid w:val="00ED4949"/>
    <w:rsid w:val="00EE00AD"/>
    <w:rsid w:val="00EE0BDA"/>
    <w:rsid w:val="00EE6596"/>
    <w:rsid w:val="00F06F07"/>
    <w:rsid w:val="00F073BE"/>
    <w:rsid w:val="00F101E3"/>
    <w:rsid w:val="00F20542"/>
    <w:rsid w:val="00F23097"/>
    <w:rsid w:val="00F24666"/>
    <w:rsid w:val="00F37875"/>
    <w:rsid w:val="00F412D9"/>
    <w:rsid w:val="00F4624B"/>
    <w:rsid w:val="00F46802"/>
    <w:rsid w:val="00F52968"/>
    <w:rsid w:val="00F60FAF"/>
    <w:rsid w:val="00F620AB"/>
    <w:rsid w:val="00F63752"/>
    <w:rsid w:val="00F64B01"/>
    <w:rsid w:val="00F676DA"/>
    <w:rsid w:val="00F71E94"/>
    <w:rsid w:val="00F73E32"/>
    <w:rsid w:val="00F74573"/>
    <w:rsid w:val="00F76172"/>
    <w:rsid w:val="00F77139"/>
    <w:rsid w:val="00F8181A"/>
    <w:rsid w:val="00FB3857"/>
    <w:rsid w:val="00FB6379"/>
    <w:rsid w:val="00FD00F7"/>
    <w:rsid w:val="00FD667C"/>
    <w:rsid w:val="00FE1F31"/>
    <w:rsid w:val="00FF256F"/>
    <w:rsid w:val="00FF2A57"/>
    <w:rsid w:val="00FF3A80"/>
    <w:rsid w:val="00FF5E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CFD"/>
    <w:rPr>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CE6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0F0B45"/>
    <w:rPr>
      <w:rFonts w:ascii="Segoe UI" w:hAnsi="Segoe UI"/>
      <w:sz w:val="18"/>
      <w:szCs w:val="18"/>
    </w:rPr>
  </w:style>
  <w:style w:type="character" w:customStyle="1" w:styleId="TextnBalonCaracter">
    <w:name w:val="Text în Balon Caracter"/>
    <w:link w:val="TextnBalon"/>
    <w:rsid w:val="000F0B45"/>
    <w:rPr>
      <w:rFonts w:ascii="Segoe UI" w:hAnsi="Segoe UI" w:cs="Segoe UI"/>
      <w:sz w:val="18"/>
      <w:szCs w:val="18"/>
      <w:lang w:val="en-US" w:eastAsia="en-US"/>
    </w:rPr>
  </w:style>
  <w:style w:type="paragraph" w:styleId="Antet">
    <w:name w:val="header"/>
    <w:basedOn w:val="Normal"/>
    <w:link w:val="AntetCaracter"/>
    <w:rsid w:val="006509B1"/>
    <w:pPr>
      <w:tabs>
        <w:tab w:val="center" w:pos="4536"/>
        <w:tab w:val="right" w:pos="9072"/>
      </w:tabs>
    </w:pPr>
  </w:style>
  <w:style w:type="character" w:customStyle="1" w:styleId="AntetCaracter">
    <w:name w:val="Antet Caracter"/>
    <w:link w:val="Antet"/>
    <w:rsid w:val="006509B1"/>
    <w:rPr>
      <w:lang w:val="en-US" w:eastAsia="en-US"/>
    </w:rPr>
  </w:style>
  <w:style w:type="paragraph" w:styleId="Subsol">
    <w:name w:val="footer"/>
    <w:basedOn w:val="Normal"/>
    <w:link w:val="SubsolCaracter"/>
    <w:uiPriority w:val="99"/>
    <w:rsid w:val="006509B1"/>
    <w:pPr>
      <w:tabs>
        <w:tab w:val="center" w:pos="4536"/>
        <w:tab w:val="right" w:pos="9072"/>
      </w:tabs>
    </w:pPr>
  </w:style>
  <w:style w:type="character" w:customStyle="1" w:styleId="SubsolCaracter">
    <w:name w:val="Subsol Caracter"/>
    <w:link w:val="Subsol"/>
    <w:uiPriority w:val="99"/>
    <w:rsid w:val="006509B1"/>
    <w:rPr>
      <w:lang w:val="en-US" w:eastAsia="en-US"/>
    </w:rPr>
  </w:style>
  <w:style w:type="paragraph" w:styleId="Listparagraf">
    <w:name w:val="List Paragraph"/>
    <w:basedOn w:val="Normal"/>
    <w:uiPriority w:val="34"/>
    <w:qFormat/>
    <w:rsid w:val="009812A7"/>
    <w:pPr>
      <w:spacing w:after="160" w:line="259" w:lineRule="auto"/>
      <w:ind w:left="720"/>
      <w:contextualSpacing/>
    </w:pPr>
    <w:rPr>
      <w:rFonts w:ascii="Calibri" w:eastAsia="Calibri" w:hAnsi="Calibri"/>
      <w:sz w:val="22"/>
      <w:szCs w:val="22"/>
      <w:lang w:val="ro-RO"/>
    </w:rPr>
  </w:style>
  <w:style w:type="character" w:styleId="Hyperlink">
    <w:name w:val="Hyperlink"/>
    <w:basedOn w:val="Fontdeparagrafimplicit"/>
    <w:unhideWhenUsed/>
    <w:rsid w:val="00E264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23">
      <w:bodyDiv w:val="1"/>
      <w:marLeft w:val="0"/>
      <w:marRight w:val="0"/>
      <w:marTop w:val="0"/>
      <w:marBottom w:val="0"/>
      <w:divBdr>
        <w:top w:val="none" w:sz="0" w:space="0" w:color="auto"/>
        <w:left w:val="none" w:sz="0" w:space="0" w:color="auto"/>
        <w:bottom w:val="none" w:sz="0" w:space="0" w:color="auto"/>
        <w:right w:val="none" w:sz="0" w:space="0" w:color="auto"/>
      </w:divBdr>
    </w:div>
    <w:div w:id="308748703">
      <w:bodyDiv w:val="1"/>
      <w:marLeft w:val="0"/>
      <w:marRight w:val="0"/>
      <w:marTop w:val="0"/>
      <w:marBottom w:val="0"/>
      <w:divBdr>
        <w:top w:val="none" w:sz="0" w:space="0" w:color="auto"/>
        <w:left w:val="none" w:sz="0" w:space="0" w:color="auto"/>
        <w:bottom w:val="none" w:sz="0" w:space="0" w:color="auto"/>
        <w:right w:val="none" w:sz="0" w:space="0" w:color="auto"/>
      </w:divBdr>
    </w:div>
    <w:div w:id="396516556">
      <w:bodyDiv w:val="1"/>
      <w:marLeft w:val="0"/>
      <w:marRight w:val="0"/>
      <w:marTop w:val="0"/>
      <w:marBottom w:val="0"/>
      <w:divBdr>
        <w:top w:val="none" w:sz="0" w:space="0" w:color="auto"/>
        <w:left w:val="none" w:sz="0" w:space="0" w:color="auto"/>
        <w:bottom w:val="none" w:sz="0" w:space="0" w:color="auto"/>
        <w:right w:val="none" w:sz="0" w:space="0" w:color="auto"/>
      </w:divBdr>
    </w:div>
    <w:div w:id="468211646">
      <w:bodyDiv w:val="1"/>
      <w:marLeft w:val="0"/>
      <w:marRight w:val="0"/>
      <w:marTop w:val="0"/>
      <w:marBottom w:val="0"/>
      <w:divBdr>
        <w:top w:val="none" w:sz="0" w:space="0" w:color="auto"/>
        <w:left w:val="none" w:sz="0" w:space="0" w:color="auto"/>
        <w:bottom w:val="none" w:sz="0" w:space="0" w:color="auto"/>
        <w:right w:val="none" w:sz="0" w:space="0" w:color="auto"/>
      </w:divBdr>
    </w:div>
    <w:div w:id="519124863">
      <w:bodyDiv w:val="1"/>
      <w:marLeft w:val="0"/>
      <w:marRight w:val="0"/>
      <w:marTop w:val="0"/>
      <w:marBottom w:val="0"/>
      <w:divBdr>
        <w:top w:val="none" w:sz="0" w:space="0" w:color="auto"/>
        <w:left w:val="none" w:sz="0" w:space="0" w:color="auto"/>
        <w:bottom w:val="none" w:sz="0" w:space="0" w:color="auto"/>
        <w:right w:val="none" w:sz="0" w:space="0" w:color="auto"/>
      </w:divBdr>
    </w:div>
    <w:div w:id="631330148">
      <w:bodyDiv w:val="1"/>
      <w:marLeft w:val="0"/>
      <w:marRight w:val="0"/>
      <w:marTop w:val="0"/>
      <w:marBottom w:val="0"/>
      <w:divBdr>
        <w:top w:val="none" w:sz="0" w:space="0" w:color="auto"/>
        <w:left w:val="none" w:sz="0" w:space="0" w:color="auto"/>
        <w:bottom w:val="none" w:sz="0" w:space="0" w:color="auto"/>
        <w:right w:val="none" w:sz="0" w:space="0" w:color="auto"/>
      </w:divBdr>
    </w:div>
    <w:div w:id="678580422">
      <w:bodyDiv w:val="1"/>
      <w:marLeft w:val="0"/>
      <w:marRight w:val="0"/>
      <w:marTop w:val="0"/>
      <w:marBottom w:val="0"/>
      <w:divBdr>
        <w:top w:val="none" w:sz="0" w:space="0" w:color="auto"/>
        <w:left w:val="none" w:sz="0" w:space="0" w:color="auto"/>
        <w:bottom w:val="none" w:sz="0" w:space="0" w:color="auto"/>
        <w:right w:val="none" w:sz="0" w:space="0" w:color="auto"/>
      </w:divBdr>
    </w:div>
    <w:div w:id="725032142">
      <w:bodyDiv w:val="1"/>
      <w:marLeft w:val="0"/>
      <w:marRight w:val="0"/>
      <w:marTop w:val="0"/>
      <w:marBottom w:val="0"/>
      <w:divBdr>
        <w:top w:val="none" w:sz="0" w:space="0" w:color="auto"/>
        <w:left w:val="none" w:sz="0" w:space="0" w:color="auto"/>
        <w:bottom w:val="none" w:sz="0" w:space="0" w:color="auto"/>
        <w:right w:val="none" w:sz="0" w:space="0" w:color="auto"/>
      </w:divBdr>
    </w:div>
    <w:div w:id="728189168">
      <w:bodyDiv w:val="1"/>
      <w:marLeft w:val="0"/>
      <w:marRight w:val="0"/>
      <w:marTop w:val="0"/>
      <w:marBottom w:val="0"/>
      <w:divBdr>
        <w:top w:val="none" w:sz="0" w:space="0" w:color="auto"/>
        <w:left w:val="none" w:sz="0" w:space="0" w:color="auto"/>
        <w:bottom w:val="none" w:sz="0" w:space="0" w:color="auto"/>
        <w:right w:val="none" w:sz="0" w:space="0" w:color="auto"/>
      </w:divBdr>
    </w:div>
    <w:div w:id="843668102">
      <w:bodyDiv w:val="1"/>
      <w:marLeft w:val="0"/>
      <w:marRight w:val="0"/>
      <w:marTop w:val="0"/>
      <w:marBottom w:val="0"/>
      <w:divBdr>
        <w:top w:val="none" w:sz="0" w:space="0" w:color="auto"/>
        <w:left w:val="none" w:sz="0" w:space="0" w:color="auto"/>
        <w:bottom w:val="none" w:sz="0" w:space="0" w:color="auto"/>
        <w:right w:val="none" w:sz="0" w:space="0" w:color="auto"/>
      </w:divBdr>
    </w:div>
    <w:div w:id="1029455107">
      <w:bodyDiv w:val="1"/>
      <w:marLeft w:val="0"/>
      <w:marRight w:val="0"/>
      <w:marTop w:val="0"/>
      <w:marBottom w:val="0"/>
      <w:divBdr>
        <w:top w:val="none" w:sz="0" w:space="0" w:color="auto"/>
        <w:left w:val="none" w:sz="0" w:space="0" w:color="auto"/>
        <w:bottom w:val="none" w:sz="0" w:space="0" w:color="auto"/>
        <w:right w:val="none" w:sz="0" w:space="0" w:color="auto"/>
      </w:divBdr>
    </w:div>
    <w:div w:id="1158808059">
      <w:bodyDiv w:val="1"/>
      <w:marLeft w:val="0"/>
      <w:marRight w:val="0"/>
      <w:marTop w:val="0"/>
      <w:marBottom w:val="0"/>
      <w:divBdr>
        <w:top w:val="none" w:sz="0" w:space="0" w:color="auto"/>
        <w:left w:val="none" w:sz="0" w:space="0" w:color="auto"/>
        <w:bottom w:val="none" w:sz="0" w:space="0" w:color="auto"/>
        <w:right w:val="none" w:sz="0" w:space="0" w:color="auto"/>
      </w:divBdr>
    </w:div>
    <w:div w:id="1195726950">
      <w:bodyDiv w:val="1"/>
      <w:marLeft w:val="0"/>
      <w:marRight w:val="0"/>
      <w:marTop w:val="0"/>
      <w:marBottom w:val="0"/>
      <w:divBdr>
        <w:top w:val="none" w:sz="0" w:space="0" w:color="auto"/>
        <w:left w:val="none" w:sz="0" w:space="0" w:color="auto"/>
        <w:bottom w:val="none" w:sz="0" w:space="0" w:color="auto"/>
        <w:right w:val="none" w:sz="0" w:space="0" w:color="auto"/>
      </w:divBdr>
    </w:div>
    <w:div w:id="1204755023">
      <w:bodyDiv w:val="1"/>
      <w:marLeft w:val="0"/>
      <w:marRight w:val="0"/>
      <w:marTop w:val="0"/>
      <w:marBottom w:val="0"/>
      <w:divBdr>
        <w:top w:val="none" w:sz="0" w:space="0" w:color="auto"/>
        <w:left w:val="none" w:sz="0" w:space="0" w:color="auto"/>
        <w:bottom w:val="none" w:sz="0" w:space="0" w:color="auto"/>
        <w:right w:val="none" w:sz="0" w:space="0" w:color="auto"/>
      </w:divBdr>
    </w:div>
    <w:div w:id="1210796671">
      <w:bodyDiv w:val="1"/>
      <w:marLeft w:val="0"/>
      <w:marRight w:val="0"/>
      <w:marTop w:val="0"/>
      <w:marBottom w:val="0"/>
      <w:divBdr>
        <w:top w:val="none" w:sz="0" w:space="0" w:color="auto"/>
        <w:left w:val="none" w:sz="0" w:space="0" w:color="auto"/>
        <w:bottom w:val="none" w:sz="0" w:space="0" w:color="auto"/>
        <w:right w:val="none" w:sz="0" w:space="0" w:color="auto"/>
      </w:divBdr>
    </w:div>
    <w:div w:id="1272590873">
      <w:bodyDiv w:val="1"/>
      <w:marLeft w:val="0"/>
      <w:marRight w:val="0"/>
      <w:marTop w:val="0"/>
      <w:marBottom w:val="0"/>
      <w:divBdr>
        <w:top w:val="none" w:sz="0" w:space="0" w:color="auto"/>
        <w:left w:val="none" w:sz="0" w:space="0" w:color="auto"/>
        <w:bottom w:val="none" w:sz="0" w:space="0" w:color="auto"/>
        <w:right w:val="none" w:sz="0" w:space="0" w:color="auto"/>
      </w:divBdr>
    </w:div>
    <w:div w:id="1354190456">
      <w:bodyDiv w:val="1"/>
      <w:marLeft w:val="0"/>
      <w:marRight w:val="0"/>
      <w:marTop w:val="0"/>
      <w:marBottom w:val="0"/>
      <w:divBdr>
        <w:top w:val="none" w:sz="0" w:space="0" w:color="auto"/>
        <w:left w:val="none" w:sz="0" w:space="0" w:color="auto"/>
        <w:bottom w:val="none" w:sz="0" w:space="0" w:color="auto"/>
        <w:right w:val="none" w:sz="0" w:space="0" w:color="auto"/>
      </w:divBdr>
    </w:div>
    <w:div w:id="1408962830">
      <w:bodyDiv w:val="1"/>
      <w:marLeft w:val="0"/>
      <w:marRight w:val="0"/>
      <w:marTop w:val="0"/>
      <w:marBottom w:val="0"/>
      <w:divBdr>
        <w:top w:val="none" w:sz="0" w:space="0" w:color="auto"/>
        <w:left w:val="none" w:sz="0" w:space="0" w:color="auto"/>
        <w:bottom w:val="none" w:sz="0" w:space="0" w:color="auto"/>
        <w:right w:val="none" w:sz="0" w:space="0" w:color="auto"/>
      </w:divBdr>
    </w:div>
    <w:div w:id="1646162423">
      <w:bodyDiv w:val="1"/>
      <w:marLeft w:val="0"/>
      <w:marRight w:val="0"/>
      <w:marTop w:val="0"/>
      <w:marBottom w:val="0"/>
      <w:divBdr>
        <w:top w:val="none" w:sz="0" w:space="0" w:color="auto"/>
        <w:left w:val="none" w:sz="0" w:space="0" w:color="auto"/>
        <w:bottom w:val="none" w:sz="0" w:space="0" w:color="auto"/>
        <w:right w:val="none" w:sz="0" w:space="0" w:color="auto"/>
      </w:divBdr>
    </w:div>
    <w:div w:id="1906180777">
      <w:bodyDiv w:val="1"/>
      <w:marLeft w:val="0"/>
      <w:marRight w:val="0"/>
      <w:marTop w:val="0"/>
      <w:marBottom w:val="0"/>
      <w:divBdr>
        <w:top w:val="none" w:sz="0" w:space="0" w:color="auto"/>
        <w:left w:val="none" w:sz="0" w:space="0" w:color="auto"/>
        <w:bottom w:val="none" w:sz="0" w:space="0" w:color="auto"/>
        <w:right w:val="none" w:sz="0" w:space="0" w:color="auto"/>
      </w:divBdr>
    </w:div>
    <w:div w:id="197081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06E9-CDAE-439C-93E7-9ABEE463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2020-07-02T12:11:00Z</dcterms:created>
  <dcterms:modified xsi:type="dcterms:W3CDTF">2020-07-02T12:11:00Z</dcterms:modified>
</cp:coreProperties>
</file>