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1259F4">
        <w:rPr>
          <w:rFonts w:ascii="Times New Roman" w:eastAsia="Times New Roman" w:hAnsi="Times New Roman"/>
          <w:b/>
          <w:color w:val="000000"/>
          <w:sz w:val="24"/>
          <w:szCs w:val="24"/>
          <w:lang w:eastAsia="ro-RO"/>
        </w:rPr>
        <w:t>S1.R7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B52B6E" w:rsidRPr="005B2720">
        <w:rPr>
          <w:rFonts w:ascii="Times New Roman" w:hAnsi="Times New Roman"/>
          <w:b/>
          <w:bCs/>
          <w:iCs/>
          <w:sz w:val="24"/>
          <w:szCs w:val="24"/>
          <w:lang w:val="en-US"/>
        </w:rPr>
        <w:t>144019</w:t>
      </w:r>
      <w:r w:rsidR="00B52B6E" w:rsidRPr="005B2720">
        <w:rPr>
          <w:rFonts w:ascii="Times New Roman" w:eastAsia="Times New Roman" w:hAnsi="Times New Roman"/>
          <w:b/>
          <w:sz w:val="24"/>
          <w:szCs w:val="24"/>
          <w:lang w:eastAsia="ro-RO"/>
        </w:rPr>
        <w:t xml:space="preserve"> / 13.09.</w:t>
      </w:r>
      <w:r w:rsidRPr="005B2720">
        <w:rPr>
          <w:rFonts w:ascii="Times New Roman" w:eastAsia="Times New Roman" w:hAnsi="Times New Roman"/>
          <w:b/>
          <w:sz w:val="24"/>
          <w:szCs w:val="24"/>
          <w:lang w:eastAsia="ro-RO"/>
        </w:rPr>
        <w:t>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BF0CF0"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w:t>
      </w:r>
      <w:r w:rsidR="00BF0CF0">
        <w:rPr>
          <w:rFonts w:ascii="Times New Roman" w:hAnsi="Times New Roman" w:cs="Times New Roman"/>
        </w:rPr>
        <w:t xml:space="preserve">/fax:                      </w:t>
      </w:r>
      <w:r w:rsidR="008D46D7" w:rsidRPr="008D46D7">
        <w:rPr>
          <w:rFonts w:ascii="Times New Roman" w:hAnsi="Times New Roman" w:cs="Times New Roman"/>
        </w:rPr>
        <w:t>, înregistrată la Oficiul Registrului Comerţului sub numărul J40/17375/2003, Cod Unic de Înregistrare Fiscală: RO16004815</w:t>
      </w:r>
      <w:r w:rsidR="00BF0CF0">
        <w:rPr>
          <w:rFonts w:ascii="Times New Roman" w:hAnsi="Times New Roman" w:cs="Times New Roman"/>
        </w:rPr>
        <w:t xml:space="preserve">, Cont </w:t>
      </w:r>
    </w:p>
    <w:p w:rsidR="00BF0CF0" w:rsidRDefault="00BF0CF0"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Pr>
          <w:rFonts w:ascii="Times New Roman" w:hAnsi="Times New Roman" w:cs="Times New Roman"/>
          <w:lang w:val="ro-RO"/>
        </w:rPr>
        <w:t>,</w:t>
      </w:r>
      <w:r w:rsidR="008D46D7" w:rsidRPr="008D46D7">
        <w:rPr>
          <w:rFonts w:ascii="Times New Roman" w:hAnsi="Times New Roman" w:cs="Times New Roman"/>
        </w:rPr>
        <w:t xml:space="preserve"> reprezentată prin </w:t>
      </w:r>
      <w:r>
        <w:rPr>
          <w:rFonts w:ascii="Times New Roman" w:hAnsi="Times New Roman" w:cs="Times New Roman"/>
          <w:b/>
        </w:rPr>
        <w:t xml:space="preserve">                                       </w:t>
      </w:r>
    </w:p>
    <w:p w:rsidR="008D46D7" w:rsidRPr="008D46D7" w:rsidRDefault="00BF0CF0"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03585D" w:rsidRPr="0003585D">
        <w:rPr>
          <w:rFonts w:ascii="Times New Roman" w:hAnsi="Times New Roman"/>
          <w:b/>
          <w:sz w:val="24"/>
          <w:szCs w:val="24"/>
          <w:lang w:val="pt-BR"/>
        </w:rPr>
        <w:t>25, sc. A din str. Marcu Armașu nr. 9</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8F7F30" w:rsidRPr="008F7F30">
        <w:rPr>
          <w:rFonts w:ascii="Times New Roman" w:hAnsi="Times New Roman"/>
          <w:b/>
          <w:sz w:val="24"/>
          <w:szCs w:val="24"/>
        </w:rPr>
        <w:t>1.263.580,04</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8F7F30" w:rsidRPr="008F7F30">
        <w:rPr>
          <w:rFonts w:ascii="Times New Roman" w:hAnsi="Times New Roman"/>
          <w:b/>
          <w:sz w:val="24"/>
          <w:szCs w:val="24"/>
        </w:rPr>
        <w:t>240.080,21</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8055C4" w:rsidRPr="008055C4">
        <w:rPr>
          <w:rFonts w:ascii="Times New Roman" w:hAnsi="Times New Roman"/>
          <w:b/>
          <w:sz w:val="24"/>
          <w:szCs w:val="24"/>
        </w:rPr>
        <w:t>1.503.660,25</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8055C4" w:rsidRPr="008055C4">
        <w:rPr>
          <w:rFonts w:ascii="Times New Roman" w:hAnsi="Times New Roman"/>
        </w:rPr>
        <w:t>1.227.852,45</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055C4">
        <w:rPr>
          <w:rFonts w:ascii="Times New Roman" w:hAnsi="Times New Roman"/>
          <w:color w:val="000000"/>
          <w:sz w:val="24"/>
          <w:szCs w:val="24"/>
        </w:rPr>
        <w:t>233.291,97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Pr="00EA0931">
        <w:rPr>
          <w:rFonts w:ascii="Times New Roman" w:eastAsia="Times New Roman" w:hAnsi="Times New Roman"/>
          <w:sz w:val="24"/>
          <w:szCs w:val="24"/>
          <w:lang w:eastAsia="ro-RO"/>
        </w:rPr>
        <w:t xml:space="preserve"> </w:t>
      </w:r>
      <w:r w:rsidR="008055C4" w:rsidRPr="00C03916">
        <w:rPr>
          <w:rFonts w:ascii="Times New Roman" w:hAnsi="Times New Roman"/>
          <w:sz w:val="24"/>
          <w:szCs w:val="24"/>
        </w:rPr>
        <w:t>165,59</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8055C4">
        <w:rPr>
          <w:rFonts w:ascii="Times New Roman" w:hAnsi="Times New Roman"/>
          <w:sz w:val="24"/>
          <w:szCs w:val="24"/>
        </w:rPr>
        <w:t>31,46</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8055C4" w:rsidRPr="00C03916">
        <w:rPr>
          <w:rFonts w:ascii="Times New Roman" w:hAnsi="Times New Roman"/>
          <w:sz w:val="24"/>
          <w:szCs w:val="24"/>
          <w:lang w:val="pt-BR"/>
        </w:rPr>
        <w:t>35.562,00</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055C4">
        <w:rPr>
          <w:rFonts w:ascii="Times New Roman" w:hAnsi="Times New Roman"/>
          <w:sz w:val="24"/>
          <w:szCs w:val="24"/>
        </w:rPr>
        <w:t>6.756,78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03585D" w:rsidRPr="0003585D">
        <w:rPr>
          <w:rFonts w:ascii="Times New Roman" w:hAnsi="Times New Roman"/>
          <w:b/>
          <w:sz w:val="24"/>
          <w:szCs w:val="24"/>
          <w:lang w:val="pt-BR"/>
        </w:rPr>
        <w:t>25, sc. A din str. Marcu Armașu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9342F8">
        <w:rPr>
          <w:rFonts w:ascii="Times New Roman" w:hAnsi="Times New Roman"/>
          <w:b/>
          <w:sz w:val="24"/>
          <w:szCs w:val="24"/>
        </w:rPr>
        <w:t>1</w:t>
      </w:r>
      <w:r w:rsidR="009342F8" w:rsidRPr="008F7F30">
        <w:rPr>
          <w:rFonts w:ascii="Times New Roman" w:hAnsi="Times New Roman"/>
          <w:b/>
          <w:sz w:val="24"/>
          <w:szCs w:val="24"/>
        </w:rPr>
        <w:t>26</w:t>
      </w:r>
      <w:r w:rsidR="009342F8">
        <w:rPr>
          <w:rFonts w:ascii="Times New Roman" w:hAnsi="Times New Roman"/>
          <w:b/>
          <w:sz w:val="24"/>
          <w:szCs w:val="24"/>
        </w:rPr>
        <w:t>.3</w:t>
      </w:r>
      <w:r w:rsidR="009342F8" w:rsidRPr="008F7F30">
        <w:rPr>
          <w:rFonts w:ascii="Times New Roman" w:hAnsi="Times New Roman"/>
          <w:b/>
          <w:sz w:val="24"/>
          <w:szCs w:val="24"/>
        </w:rPr>
        <w:t>58</w:t>
      </w:r>
      <w:r w:rsidR="009342F8">
        <w:rPr>
          <w:rFonts w:ascii="Times New Roman" w:hAnsi="Times New Roman"/>
          <w:b/>
          <w:sz w:val="24"/>
          <w:szCs w:val="24"/>
        </w:rPr>
        <w:t>,0</w:t>
      </w:r>
      <w:r w:rsidR="009342F8" w:rsidRPr="008F7F30">
        <w:rPr>
          <w:rFonts w:ascii="Times New Roman" w:hAnsi="Times New Roman"/>
          <w:b/>
          <w:sz w:val="24"/>
          <w:szCs w:val="24"/>
        </w:rPr>
        <w:t>0</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FB204F">
        <w:rPr>
          <w:rFonts w:ascii="Times New Roman" w:eastAsia="Times New Roman" w:hAnsi="Times New Roman"/>
          <w:b/>
          <w:color w:val="000000"/>
          <w:sz w:val="24"/>
          <w:szCs w:val="24"/>
        </w:rPr>
        <w:t xml:space="preserve">înţeles să încheie astăzi 13.09.2021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03585D">
        <w:rPr>
          <w:rFonts w:ascii="Times New Roman" w:hAnsi="Times New Roman"/>
          <w:sz w:val="24"/>
          <w:szCs w:val="24"/>
        </w:rPr>
        <w:t>1</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FB204F"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EF36F2" w:rsidRPr="00EF36F2">
        <w:rPr>
          <w:rFonts w:ascii="Times New Roman" w:hAnsi="Times New Roman"/>
          <w:bCs/>
          <w:iCs/>
          <w:sz w:val="24"/>
          <w:szCs w:val="24"/>
          <w:lang w:val="en-US"/>
        </w:rPr>
        <w:t>144019</w:t>
      </w:r>
      <w:r w:rsidR="00EF36F2">
        <w:rPr>
          <w:rFonts w:ascii="Times New Roman" w:hAnsi="Times New Roman"/>
          <w:sz w:val="24"/>
          <w:szCs w:val="24"/>
        </w:rPr>
        <w:t xml:space="preserve"> </w:t>
      </w:r>
      <w:r w:rsidRPr="00EF36F2">
        <w:rPr>
          <w:rFonts w:ascii="Times New Roman" w:hAnsi="Times New Roman"/>
          <w:sz w:val="24"/>
          <w:szCs w:val="24"/>
        </w:rPr>
        <w:t>/</w:t>
      </w:r>
      <w:r>
        <w:rPr>
          <w:rFonts w:ascii="Times New Roman" w:hAnsi="Times New Roman"/>
          <w:sz w:val="24"/>
          <w:szCs w:val="24"/>
        </w:rPr>
        <w:t xml:space="preserve"> 13.09.</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03585D" w:rsidRPr="0003585D">
        <w:rPr>
          <w:rFonts w:ascii="Times New Roman" w:hAnsi="Times New Roman"/>
          <w:b/>
          <w:sz w:val="24"/>
          <w:szCs w:val="24"/>
          <w:lang w:val="pt-BR"/>
        </w:rPr>
        <w:t>25, sc. A din str. Marcu Armașu nr.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03585D" w:rsidRPr="0003585D">
              <w:rPr>
                <w:rFonts w:ascii="Times New Roman" w:hAnsi="Times New Roman"/>
                <w:b/>
                <w:sz w:val="24"/>
                <w:szCs w:val="24"/>
                <w:lang w:val="pt-BR"/>
              </w:rPr>
              <w:t>25, sc. A din str. Marcu Armașu nr. 9</w:t>
            </w:r>
          </w:p>
        </w:tc>
        <w:tc>
          <w:tcPr>
            <w:tcW w:w="1843" w:type="dxa"/>
            <w:vAlign w:val="center"/>
          </w:tcPr>
          <w:p w:rsidR="002D4152" w:rsidRPr="00A9496D" w:rsidRDefault="008C5ACD" w:rsidP="008C5ACD">
            <w:pPr>
              <w:jc w:val="center"/>
              <w:rPr>
                <w:rFonts w:ascii="Times New Roman" w:hAnsi="Times New Roman"/>
                <w:color w:val="000000"/>
                <w:sz w:val="24"/>
                <w:szCs w:val="24"/>
              </w:rPr>
            </w:pPr>
            <w:r>
              <w:rPr>
                <w:rFonts w:ascii="Times New Roman" w:hAnsi="Times New Roman"/>
              </w:rPr>
              <w:t>1.227.852,45</w:t>
            </w:r>
          </w:p>
        </w:tc>
        <w:tc>
          <w:tcPr>
            <w:tcW w:w="1985" w:type="dxa"/>
            <w:vAlign w:val="center"/>
          </w:tcPr>
          <w:p w:rsidR="002D4152" w:rsidRPr="00A9496D" w:rsidRDefault="00C03916" w:rsidP="00832D4C">
            <w:pPr>
              <w:jc w:val="center"/>
              <w:rPr>
                <w:rFonts w:ascii="Times New Roman" w:hAnsi="Times New Roman"/>
                <w:color w:val="000000"/>
                <w:sz w:val="24"/>
                <w:szCs w:val="24"/>
              </w:rPr>
            </w:pPr>
            <w:r>
              <w:rPr>
                <w:rFonts w:ascii="Times New Roman" w:hAnsi="Times New Roman"/>
                <w:color w:val="000000"/>
                <w:sz w:val="24"/>
                <w:szCs w:val="24"/>
              </w:rPr>
              <w:t>233.291,97</w:t>
            </w:r>
          </w:p>
        </w:tc>
        <w:tc>
          <w:tcPr>
            <w:tcW w:w="1984" w:type="dxa"/>
            <w:vAlign w:val="center"/>
          </w:tcPr>
          <w:p w:rsidR="002D4152" w:rsidRPr="00A9496D" w:rsidRDefault="00C03916" w:rsidP="00754D8F">
            <w:pPr>
              <w:jc w:val="center"/>
              <w:rPr>
                <w:rFonts w:ascii="Times New Roman" w:hAnsi="Times New Roman"/>
                <w:color w:val="000000"/>
                <w:sz w:val="24"/>
                <w:szCs w:val="24"/>
              </w:rPr>
            </w:pPr>
            <w:r>
              <w:rPr>
                <w:rFonts w:ascii="Times New Roman" w:hAnsi="Times New Roman"/>
                <w:color w:val="000000"/>
                <w:sz w:val="24"/>
                <w:szCs w:val="24"/>
              </w:rPr>
              <w:t>1.461.144,42</w:t>
            </w:r>
          </w:p>
        </w:tc>
      </w:tr>
      <w:tr w:rsidR="00C03916" w:rsidRPr="00067D5F" w:rsidTr="00DC6436">
        <w:trPr>
          <w:trHeight w:hRule="exact" w:val="397"/>
        </w:trPr>
        <w:tc>
          <w:tcPr>
            <w:tcW w:w="5103" w:type="dxa"/>
            <w:gridSpan w:val="2"/>
            <w:vAlign w:val="center"/>
          </w:tcPr>
          <w:p w:rsidR="00C03916" w:rsidRPr="00067D5F" w:rsidRDefault="00C03916"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C03916" w:rsidRPr="00C03916" w:rsidRDefault="00C03916" w:rsidP="007F0C08">
            <w:pPr>
              <w:jc w:val="center"/>
              <w:rPr>
                <w:rFonts w:ascii="Times New Roman" w:hAnsi="Times New Roman"/>
                <w:b/>
                <w:color w:val="000000"/>
                <w:sz w:val="24"/>
                <w:szCs w:val="24"/>
              </w:rPr>
            </w:pPr>
            <w:r w:rsidRPr="00C03916">
              <w:rPr>
                <w:rFonts w:ascii="Times New Roman" w:hAnsi="Times New Roman"/>
                <w:b/>
              </w:rPr>
              <w:t>1.227.852,45</w:t>
            </w:r>
          </w:p>
        </w:tc>
        <w:tc>
          <w:tcPr>
            <w:tcW w:w="1985" w:type="dxa"/>
            <w:vAlign w:val="center"/>
          </w:tcPr>
          <w:p w:rsidR="00C03916" w:rsidRPr="00C03916" w:rsidRDefault="00C03916" w:rsidP="007F0C08">
            <w:pPr>
              <w:jc w:val="center"/>
              <w:rPr>
                <w:rFonts w:ascii="Times New Roman" w:hAnsi="Times New Roman"/>
                <w:b/>
                <w:color w:val="000000"/>
                <w:sz w:val="24"/>
                <w:szCs w:val="24"/>
              </w:rPr>
            </w:pPr>
            <w:r w:rsidRPr="00C03916">
              <w:rPr>
                <w:rFonts w:ascii="Times New Roman" w:hAnsi="Times New Roman"/>
                <w:b/>
                <w:color w:val="000000"/>
                <w:sz w:val="24"/>
                <w:szCs w:val="24"/>
              </w:rPr>
              <w:t>233.291,97</w:t>
            </w:r>
          </w:p>
        </w:tc>
        <w:tc>
          <w:tcPr>
            <w:tcW w:w="1984" w:type="dxa"/>
            <w:vAlign w:val="center"/>
          </w:tcPr>
          <w:p w:rsidR="00C03916" w:rsidRPr="00C03916" w:rsidRDefault="00C03916" w:rsidP="007F0C08">
            <w:pPr>
              <w:jc w:val="center"/>
              <w:rPr>
                <w:rFonts w:ascii="Times New Roman" w:hAnsi="Times New Roman"/>
                <w:b/>
                <w:color w:val="000000"/>
                <w:sz w:val="24"/>
                <w:szCs w:val="24"/>
              </w:rPr>
            </w:pPr>
            <w:r w:rsidRPr="00C03916">
              <w:rPr>
                <w:rFonts w:ascii="Times New Roman" w:hAnsi="Times New Roman"/>
                <w:b/>
                <w:color w:val="000000"/>
                <w:sz w:val="24"/>
                <w:szCs w:val="24"/>
              </w:rPr>
              <w:t>1.461.144,42</w:t>
            </w:r>
          </w:p>
        </w:tc>
      </w:tr>
      <w:tr w:rsidR="00C03916" w:rsidRPr="00067D5F" w:rsidTr="00CD2004">
        <w:trPr>
          <w:trHeight w:hRule="exact" w:val="397"/>
        </w:trPr>
        <w:tc>
          <w:tcPr>
            <w:tcW w:w="10915" w:type="dxa"/>
            <w:gridSpan w:val="5"/>
            <w:vAlign w:val="center"/>
          </w:tcPr>
          <w:p w:rsidR="00C03916" w:rsidRPr="00067D5F" w:rsidRDefault="00C03916"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C03916" w:rsidRPr="00067D5F" w:rsidTr="00DC6436">
        <w:trPr>
          <w:trHeight w:hRule="exact" w:val="397"/>
        </w:trPr>
        <w:tc>
          <w:tcPr>
            <w:tcW w:w="5103" w:type="dxa"/>
            <w:gridSpan w:val="2"/>
            <w:vAlign w:val="center"/>
          </w:tcPr>
          <w:p w:rsidR="00C03916" w:rsidRPr="00067D5F" w:rsidRDefault="00C03916"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03585D">
              <w:rPr>
                <w:rFonts w:ascii="Times New Roman" w:hAnsi="Times New Roman"/>
                <w:b/>
                <w:sz w:val="24"/>
                <w:szCs w:val="24"/>
                <w:lang w:val="pt-BR"/>
              </w:rPr>
              <w:t>25, sc. A din str. Marcu Armașu nr. 9</w:t>
            </w:r>
          </w:p>
        </w:tc>
        <w:tc>
          <w:tcPr>
            <w:tcW w:w="1843" w:type="dxa"/>
            <w:vAlign w:val="center"/>
          </w:tcPr>
          <w:p w:rsidR="00C03916" w:rsidRPr="00C03916" w:rsidRDefault="00C03916" w:rsidP="00DC6436">
            <w:pPr>
              <w:spacing w:after="0" w:line="240" w:lineRule="auto"/>
              <w:jc w:val="center"/>
              <w:rPr>
                <w:rFonts w:ascii="Times New Roman" w:hAnsi="Times New Roman"/>
                <w:sz w:val="24"/>
                <w:szCs w:val="24"/>
              </w:rPr>
            </w:pPr>
            <w:r w:rsidRPr="00C03916">
              <w:rPr>
                <w:rFonts w:ascii="Times New Roman" w:hAnsi="Times New Roman"/>
                <w:sz w:val="24"/>
                <w:szCs w:val="24"/>
              </w:rPr>
              <w:t>165,59</w:t>
            </w:r>
          </w:p>
        </w:tc>
        <w:tc>
          <w:tcPr>
            <w:tcW w:w="1985" w:type="dxa"/>
            <w:vAlign w:val="center"/>
          </w:tcPr>
          <w:p w:rsidR="00C03916" w:rsidRPr="00A9496D" w:rsidRDefault="00C03916" w:rsidP="00DC6436">
            <w:pPr>
              <w:spacing w:after="0" w:line="240" w:lineRule="auto"/>
              <w:jc w:val="center"/>
              <w:rPr>
                <w:rFonts w:ascii="Times New Roman" w:hAnsi="Times New Roman"/>
                <w:sz w:val="24"/>
                <w:szCs w:val="24"/>
              </w:rPr>
            </w:pPr>
            <w:r>
              <w:rPr>
                <w:rFonts w:ascii="Times New Roman" w:hAnsi="Times New Roman"/>
                <w:sz w:val="24"/>
                <w:szCs w:val="24"/>
              </w:rPr>
              <w:t>31,46</w:t>
            </w:r>
          </w:p>
        </w:tc>
        <w:tc>
          <w:tcPr>
            <w:tcW w:w="1984" w:type="dxa"/>
            <w:vAlign w:val="center"/>
          </w:tcPr>
          <w:p w:rsidR="00C03916" w:rsidRPr="00A9496D" w:rsidRDefault="00C03916" w:rsidP="00DC6436">
            <w:pPr>
              <w:spacing w:after="0" w:line="240" w:lineRule="auto"/>
              <w:jc w:val="center"/>
              <w:rPr>
                <w:rFonts w:ascii="Times New Roman" w:hAnsi="Times New Roman"/>
                <w:sz w:val="24"/>
                <w:szCs w:val="24"/>
              </w:rPr>
            </w:pPr>
            <w:r>
              <w:rPr>
                <w:rFonts w:ascii="Times New Roman" w:hAnsi="Times New Roman"/>
                <w:sz w:val="24"/>
                <w:szCs w:val="24"/>
              </w:rPr>
              <w:t>197,05</w:t>
            </w:r>
          </w:p>
        </w:tc>
      </w:tr>
      <w:tr w:rsidR="00C03916" w:rsidRPr="00067D5F" w:rsidTr="00DC6436">
        <w:trPr>
          <w:trHeight w:hRule="exact" w:val="397"/>
        </w:trPr>
        <w:tc>
          <w:tcPr>
            <w:tcW w:w="5103" w:type="dxa"/>
            <w:gridSpan w:val="2"/>
            <w:vAlign w:val="center"/>
          </w:tcPr>
          <w:p w:rsidR="00C03916" w:rsidRPr="00067D5F" w:rsidRDefault="00C0391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C03916" w:rsidRPr="00C03916" w:rsidRDefault="00C03916" w:rsidP="007F0C08">
            <w:pPr>
              <w:spacing w:after="0" w:line="240" w:lineRule="auto"/>
              <w:jc w:val="center"/>
              <w:rPr>
                <w:rFonts w:ascii="Times New Roman" w:hAnsi="Times New Roman"/>
                <w:b/>
                <w:sz w:val="24"/>
                <w:szCs w:val="24"/>
              </w:rPr>
            </w:pPr>
            <w:r w:rsidRPr="00C03916">
              <w:rPr>
                <w:rFonts w:ascii="Times New Roman" w:hAnsi="Times New Roman"/>
                <w:b/>
                <w:sz w:val="24"/>
                <w:szCs w:val="24"/>
              </w:rPr>
              <w:t>165,59</w:t>
            </w:r>
          </w:p>
        </w:tc>
        <w:tc>
          <w:tcPr>
            <w:tcW w:w="1985" w:type="dxa"/>
            <w:vAlign w:val="center"/>
          </w:tcPr>
          <w:p w:rsidR="00C03916" w:rsidRPr="00C03916" w:rsidRDefault="00C03916" w:rsidP="007F0C08">
            <w:pPr>
              <w:spacing w:after="0" w:line="240" w:lineRule="auto"/>
              <w:jc w:val="center"/>
              <w:rPr>
                <w:rFonts w:ascii="Times New Roman" w:hAnsi="Times New Roman"/>
                <w:b/>
                <w:sz w:val="24"/>
                <w:szCs w:val="24"/>
              </w:rPr>
            </w:pPr>
            <w:r w:rsidRPr="00C03916">
              <w:rPr>
                <w:rFonts w:ascii="Times New Roman" w:hAnsi="Times New Roman"/>
                <w:b/>
                <w:sz w:val="24"/>
                <w:szCs w:val="24"/>
              </w:rPr>
              <w:t>31,46</w:t>
            </w:r>
          </w:p>
        </w:tc>
        <w:tc>
          <w:tcPr>
            <w:tcW w:w="1984" w:type="dxa"/>
            <w:vAlign w:val="center"/>
          </w:tcPr>
          <w:p w:rsidR="00C03916" w:rsidRPr="00C03916" w:rsidRDefault="00C03916" w:rsidP="007F0C08">
            <w:pPr>
              <w:spacing w:after="0" w:line="240" w:lineRule="auto"/>
              <w:jc w:val="center"/>
              <w:rPr>
                <w:rFonts w:ascii="Times New Roman" w:hAnsi="Times New Roman"/>
                <w:b/>
                <w:sz w:val="24"/>
                <w:szCs w:val="24"/>
              </w:rPr>
            </w:pPr>
            <w:r w:rsidRPr="00C03916">
              <w:rPr>
                <w:rFonts w:ascii="Times New Roman" w:hAnsi="Times New Roman"/>
                <w:b/>
                <w:sz w:val="24"/>
                <w:szCs w:val="24"/>
              </w:rPr>
              <w:t>197,05</w:t>
            </w:r>
          </w:p>
        </w:tc>
      </w:tr>
      <w:tr w:rsidR="00C03916" w:rsidRPr="00067D5F" w:rsidTr="00DC6436">
        <w:trPr>
          <w:trHeight w:hRule="exact" w:val="397"/>
        </w:trPr>
        <w:tc>
          <w:tcPr>
            <w:tcW w:w="10915" w:type="dxa"/>
            <w:gridSpan w:val="5"/>
            <w:vAlign w:val="center"/>
          </w:tcPr>
          <w:p w:rsidR="00C03916" w:rsidRPr="00067D5F" w:rsidRDefault="00C0391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C03916" w:rsidRPr="00067D5F" w:rsidTr="00DC6436">
        <w:trPr>
          <w:trHeight w:hRule="exact" w:val="397"/>
        </w:trPr>
        <w:tc>
          <w:tcPr>
            <w:tcW w:w="5103" w:type="dxa"/>
            <w:gridSpan w:val="2"/>
            <w:vAlign w:val="center"/>
          </w:tcPr>
          <w:p w:rsidR="00C03916" w:rsidRPr="00067D5F" w:rsidRDefault="00C03916"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03585D">
              <w:rPr>
                <w:rFonts w:ascii="Times New Roman" w:hAnsi="Times New Roman"/>
                <w:b/>
                <w:sz w:val="24"/>
                <w:szCs w:val="24"/>
                <w:lang w:val="pt-BR"/>
              </w:rPr>
              <w:t>25, sc. A din str. Marcu Armașu nr. 9</w:t>
            </w:r>
          </w:p>
        </w:tc>
        <w:tc>
          <w:tcPr>
            <w:tcW w:w="1843" w:type="dxa"/>
            <w:vAlign w:val="center"/>
          </w:tcPr>
          <w:p w:rsidR="00C03916" w:rsidRPr="00C03916" w:rsidRDefault="00C03916" w:rsidP="00CB5C0C">
            <w:pPr>
              <w:spacing w:after="0" w:line="240" w:lineRule="auto"/>
              <w:jc w:val="center"/>
              <w:rPr>
                <w:rFonts w:ascii="Times New Roman" w:hAnsi="Times New Roman"/>
                <w:color w:val="000000"/>
                <w:sz w:val="24"/>
                <w:szCs w:val="24"/>
              </w:rPr>
            </w:pPr>
            <w:r w:rsidRPr="00C03916">
              <w:rPr>
                <w:rFonts w:ascii="Times New Roman" w:hAnsi="Times New Roman"/>
                <w:sz w:val="24"/>
                <w:szCs w:val="24"/>
                <w:lang w:val="pt-BR"/>
              </w:rPr>
              <w:t>35.562,00</w:t>
            </w:r>
          </w:p>
        </w:tc>
        <w:tc>
          <w:tcPr>
            <w:tcW w:w="1985" w:type="dxa"/>
            <w:vAlign w:val="center"/>
          </w:tcPr>
          <w:p w:rsidR="00C03916" w:rsidRPr="00A9496D" w:rsidRDefault="00C03916" w:rsidP="00CB5C0C">
            <w:pPr>
              <w:jc w:val="center"/>
              <w:rPr>
                <w:rFonts w:ascii="Times New Roman" w:hAnsi="Times New Roman"/>
                <w:sz w:val="24"/>
                <w:szCs w:val="24"/>
              </w:rPr>
            </w:pPr>
            <w:r>
              <w:rPr>
                <w:rFonts w:ascii="Times New Roman" w:hAnsi="Times New Roman"/>
                <w:sz w:val="24"/>
                <w:szCs w:val="24"/>
              </w:rPr>
              <w:t>6.756,78</w:t>
            </w:r>
          </w:p>
        </w:tc>
        <w:tc>
          <w:tcPr>
            <w:tcW w:w="1984" w:type="dxa"/>
            <w:vAlign w:val="center"/>
          </w:tcPr>
          <w:p w:rsidR="00C03916" w:rsidRPr="00A9496D" w:rsidRDefault="00C03916" w:rsidP="00832D4C">
            <w:pPr>
              <w:jc w:val="center"/>
              <w:rPr>
                <w:rFonts w:ascii="Times New Roman" w:hAnsi="Times New Roman"/>
                <w:color w:val="000000"/>
                <w:sz w:val="24"/>
                <w:szCs w:val="24"/>
              </w:rPr>
            </w:pPr>
            <w:r>
              <w:rPr>
                <w:rFonts w:ascii="Times New Roman" w:hAnsi="Times New Roman"/>
                <w:color w:val="000000"/>
                <w:sz w:val="24"/>
                <w:szCs w:val="24"/>
              </w:rPr>
              <w:t>42.318,78</w:t>
            </w:r>
          </w:p>
        </w:tc>
      </w:tr>
      <w:tr w:rsidR="00C03916" w:rsidRPr="00067D5F" w:rsidTr="00DC6436">
        <w:trPr>
          <w:trHeight w:hRule="exact" w:val="397"/>
        </w:trPr>
        <w:tc>
          <w:tcPr>
            <w:tcW w:w="5103" w:type="dxa"/>
            <w:gridSpan w:val="2"/>
          </w:tcPr>
          <w:p w:rsidR="00C03916" w:rsidRPr="00067D5F" w:rsidRDefault="00C03916"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C03916" w:rsidRPr="00C03916" w:rsidRDefault="00C03916" w:rsidP="007F0C08">
            <w:pPr>
              <w:spacing w:after="0" w:line="240" w:lineRule="auto"/>
              <w:jc w:val="center"/>
              <w:rPr>
                <w:rFonts w:ascii="Times New Roman" w:hAnsi="Times New Roman"/>
                <w:b/>
                <w:color w:val="000000"/>
                <w:sz w:val="24"/>
                <w:szCs w:val="24"/>
              </w:rPr>
            </w:pPr>
            <w:r w:rsidRPr="00C03916">
              <w:rPr>
                <w:rFonts w:ascii="Times New Roman" w:hAnsi="Times New Roman"/>
                <w:b/>
                <w:sz w:val="24"/>
                <w:szCs w:val="24"/>
                <w:lang w:val="pt-BR"/>
              </w:rPr>
              <w:t>35.562,00</w:t>
            </w:r>
          </w:p>
        </w:tc>
        <w:tc>
          <w:tcPr>
            <w:tcW w:w="1985" w:type="dxa"/>
            <w:vAlign w:val="center"/>
          </w:tcPr>
          <w:p w:rsidR="00C03916" w:rsidRPr="00C03916" w:rsidRDefault="00C03916" w:rsidP="007F0C08">
            <w:pPr>
              <w:jc w:val="center"/>
              <w:rPr>
                <w:rFonts w:ascii="Times New Roman" w:hAnsi="Times New Roman"/>
                <w:b/>
                <w:sz w:val="24"/>
                <w:szCs w:val="24"/>
              </w:rPr>
            </w:pPr>
            <w:r w:rsidRPr="00C03916">
              <w:rPr>
                <w:rFonts w:ascii="Times New Roman" w:hAnsi="Times New Roman"/>
                <w:b/>
                <w:sz w:val="24"/>
                <w:szCs w:val="24"/>
              </w:rPr>
              <w:t>6.756,78</w:t>
            </w:r>
          </w:p>
        </w:tc>
        <w:tc>
          <w:tcPr>
            <w:tcW w:w="1984" w:type="dxa"/>
            <w:vAlign w:val="center"/>
          </w:tcPr>
          <w:p w:rsidR="00C03916" w:rsidRPr="00C03916" w:rsidRDefault="00C03916" w:rsidP="007F0C08">
            <w:pPr>
              <w:jc w:val="center"/>
              <w:rPr>
                <w:rFonts w:ascii="Times New Roman" w:hAnsi="Times New Roman"/>
                <w:b/>
                <w:color w:val="000000"/>
                <w:sz w:val="24"/>
                <w:szCs w:val="24"/>
              </w:rPr>
            </w:pPr>
            <w:r w:rsidRPr="00C03916">
              <w:rPr>
                <w:rFonts w:ascii="Times New Roman" w:hAnsi="Times New Roman"/>
                <w:b/>
                <w:color w:val="000000"/>
                <w:sz w:val="24"/>
                <w:szCs w:val="24"/>
              </w:rPr>
              <w:t>42.318,78</w:t>
            </w:r>
          </w:p>
        </w:tc>
      </w:tr>
      <w:tr w:rsidR="00C03916" w:rsidRPr="00067D5F" w:rsidTr="00DC6436">
        <w:trPr>
          <w:trHeight w:hRule="exact" w:val="397"/>
        </w:trPr>
        <w:tc>
          <w:tcPr>
            <w:tcW w:w="5103" w:type="dxa"/>
            <w:gridSpan w:val="2"/>
          </w:tcPr>
          <w:p w:rsidR="00C03916" w:rsidRPr="00067D5F" w:rsidRDefault="00C03916"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C03916" w:rsidRPr="00C03916" w:rsidRDefault="00C03916" w:rsidP="00CB5C0C">
            <w:pPr>
              <w:jc w:val="center"/>
              <w:rPr>
                <w:rFonts w:ascii="Times New Roman" w:hAnsi="Times New Roman"/>
                <w:b/>
                <w:sz w:val="28"/>
                <w:szCs w:val="28"/>
              </w:rPr>
            </w:pPr>
            <w:r w:rsidRPr="00C03916">
              <w:rPr>
                <w:rFonts w:ascii="Times New Roman" w:hAnsi="Times New Roman"/>
                <w:b/>
                <w:sz w:val="28"/>
                <w:szCs w:val="28"/>
              </w:rPr>
              <w:t>1.263.580,04</w:t>
            </w:r>
          </w:p>
        </w:tc>
        <w:tc>
          <w:tcPr>
            <w:tcW w:w="1985" w:type="dxa"/>
            <w:vAlign w:val="center"/>
          </w:tcPr>
          <w:p w:rsidR="00C03916" w:rsidRPr="000B0FB6" w:rsidRDefault="00C03916" w:rsidP="00B2022E">
            <w:pPr>
              <w:jc w:val="center"/>
              <w:rPr>
                <w:rFonts w:ascii="Times New Roman" w:hAnsi="Times New Roman"/>
                <w:b/>
                <w:sz w:val="28"/>
                <w:szCs w:val="28"/>
              </w:rPr>
            </w:pPr>
            <w:r>
              <w:rPr>
                <w:rFonts w:ascii="Times New Roman" w:hAnsi="Times New Roman"/>
                <w:b/>
                <w:sz w:val="28"/>
                <w:szCs w:val="28"/>
              </w:rPr>
              <w:t>240.080,21</w:t>
            </w:r>
          </w:p>
        </w:tc>
        <w:tc>
          <w:tcPr>
            <w:tcW w:w="1984" w:type="dxa"/>
            <w:vAlign w:val="bottom"/>
          </w:tcPr>
          <w:p w:rsidR="00C03916" w:rsidRPr="00620816" w:rsidRDefault="00C03916" w:rsidP="00CB5C0C">
            <w:pPr>
              <w:jc w:val="center"/>
              <w:rPr>
                <w:rFonts w:ascii="Times New Roman" w:hAnsi="Times New Roman"/>
                <w:b/>
                <w:sz w:val="28"/>
                <w:szCs w:val="28"/>
              </w:rPr>
            </w:pPr>
            <w:r>
              <w:rPr>
                <w:rFonts w:ascii="Times New Roman" w:hAnsi="Times New Roman"/>
                <w:b/>
                <w:sz w:val="28"/>
                <w:szCs w:val="28"/>
              </w:rPr>
              <w:t>1.503.660,25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AF" w:rsidRDefault="00993DAF" w:rsidP="00DE1808">
      <w:pPr>
        <w:spacing w:after="0" w:line="240" w:lineRule="auto"/>
      </w:pPr>
      <w:r>
        <w:separator/>
      </w:r>
    </w:p>
  </w:endnote>
  <w:endnote w:type="continuationSeparator" w:id="0">
    <w:p w:rsidR="00993DAF" w:rsidRDefault="00993DAF" w:rsidP="00DE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AF" w:rsidRDefault="00993DAF" w:rsidP="00DE1808">
      <w:pPr>
        <w:spacing w:after="0" w:line="240" w:lineRule="auto"/>
      </w:pPr>
      <w:r>
        <w:separator/>
      </w:r>
    </w:p>
  </w:footnote>
  <w:footnote w:type="continuationSeparator" w:id="0">
    <w:p w:rsidR="00993DAF" w:rsidRDefault="00993DAF" w:rsidP="00DE1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08" w:rsidRDefault="00DE180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B0FB6"/>
    <w:rsid w:val="000B6210"/>
    <w:rsid w:val="000C47BD"/>
    <w:rsid w:val="000F7A21"/>
    <w:rsid w:val="001033BC"/>
    <w:rsid w:val="00122D5A"/>
    <w:rsid w:val="001259F4"/>
    <w:rsid w:val="00127B25"/>
    <w:rsid w:val="00147A83"/>
    <w:rsid w:val="0016340B"/>
    <w:rsid w:val="00191252"/>
    <w:rsid w:val="001A023F"/>
    <w:rsid w:val="001A5794"/>
    <w:rsid w:val="001A5C10"/>
    <w:rsid w:val="001B1C37"/>
    <w:rsid w:val="001C759A"/>
    <w:rsid w:val="002058FA"/>
    <w:rsid w:val="002D4152"/>
    <w:rsid w:val="002D67EB"/>
    <w:rsid w:val="002F6176"/>
    <w:rsid w:val="00303A25"/>
    <w:rsid w:val="00304430"/>
    <w:rsid w:val="0031408C"/>
    <w:rsid w:val="00336B06"/>
    <w:rsid w:val="00336DF1"/>
    <w:rsid w:val="003415AD"/>
    <w:rsid w:val="0037068D"/>
    <w:rsid w:val="0039414A"/>
    <w:rsid w:val="00394FE4"/>
    <w:rsid w:val="003A6FD3"/>
    <w:rsid w:val="003C3C8B"/>
    <w:rsid w:val="004006E6"/>
    <w:rsid w:val="004121D2"/>
    <w:rsid w:val="00412377"/>
    <w:rsid w:val="00435CA7"/>
    <w:rsid w:val="0044653B"/>
    <w:rsid w:val="0048516C"/>
    <w:rsid w:val="004858F3"/>
    <w:rsid w:val="00486DAE"/>
    <w:rsid w:val="004A3501"/>
    <w:rsid w:val="004A48A2"/>
    <w:rsid w:val="004C66EA"/>
    <w:rsid w:val="004C7823"/>
    <w:rsid w:val="004E5750"/>
    <w:rsid w:val="004F063C"/>
    <w:rsid w:val="00505032"/>
    <w:rsid w:val="005B2720"/>
    <w:rsid w:val="005B27AA"/>
    <w:rsid w:val="005E1643"/>
    <w:rsid w:val="00620816"/>
    <w:rsid w:val="00627B6C"/>
    <w:rsid w:val="00642C3B"/>
    <w:rsid w:val="00660677"/>
    <w:rsid w:val="00664703"/>
    <w:rsid w:val="00666812"/>
    <w:rsid w:val="006877E5"/>
    <w:rsid w:val="006C7DBC"/>
    <w:rsid w:val="006D646A"/>
    <w:rsid w:val="00707B6A"/>
    <w:rsid w:val="00734C57"/>
    <w:rsid w:val="00753476"/>
    <w:rsid w:val="00754D8F"/>
    <w:rsid w:val="007620C7"/>
    <w:rsid w:val="007B618F"/>
    <w:rsid w:val="007C3783"/>
    <w:rsid w:val="007E7D88"/>
    <w:rsid w:val="007F4F8A"/>
    <w:rsid w:val="008055C4"/>
    <w:rsid w:val="0080792F"/>
    <w:rsid w:val="00832D4C"/>
    <w:rsid w:val="00857709"/>
    <w:rsid w:val="00891181"/>
    <w:rsid w:val="00897997"/>
    <w:rsid w:val="008C5ACD"/>
    <w:rsid w:val="008D2248"/>
    <w:rsid w:val="008D46D7"/>
    <w:rsid w:val="008E0512"/>
    <w:rsid w:val="008F7F30"/>
    <w:rsid w:val="00904FC7"/>
    <w:rsid w:val="00926C44"/>
    <w:rsid w:val="009342F8"/>
    <w:rsid w:val="00965F62"/>
    <w:rsid w:val="00993DAF"/>
    <w:rsid w:val="0099741E"/>
    <w:rsid w:val="009C6A6F"/>
    <w:rsid w:val="009F1A88"/>
    <w:rsid w:val="00A36427"/>
    <w:rsid w:val="00A475A3"/>
    <w:rsid w:val="00A51C90"/>
    <w:rsid w:val="00A62065"/>
    <w:rsid w:val="00A72B11"/>
    <w:rsid w:val="00A9496D"/>
    <w:rsid w:val="00AB54CF"/>
    <w:rsid w:val="00AE2872"/>
    <w:rsid w:val="00B07267"/>
    <w:rsid w:val="00B1542E"/>
    <w:rsid w:val="00B1599A"/>
    <w:rsid w:val="00B2022E"/>
    <w:rsid w:val="00B365CE"/>
    <w:rsid w:val="00B36F3A"/>
    <w:rsid w:val="00B461DD"/>
    <w:rsid w:val="00B52854"/>
    <w:rsid w:val="00B52B6E"/>
    <w:rsid w:val="00B54DDF"/>
    <w:rsid w:val="00B5794E"/>
    <w:rsid w:val="00B67F5D"/>
    <w:rsid w:val="00B72B11"/>
    <w:rsid w:val="00BC1794"/>
    <w:rsid w:val="00BF0CF0"/>
    <w:rsid w:val="00C03916"/>
    <w:rsid w:val="00C16AE4"/>
    <w:rsid w:val="00C21630"/>
    <w:rsid w:val="00C368E9"/>
    <w:rsid w:val="00C464DE"/>
    <w:rsid w:val="00C7084D"/>
    <w:rsid w:val="00C7191C"/>
    <w:rsid w:val="00C860AB"/>
    <w:rsid w:val="00CA285C"/>
    <w:rsid w:val="00CA6B2F"/>
    <w:rsid w:val="00CB5C0C"/>
    <w:rsid w:val="00CE499C"/>
    <w:rsid w:val="00D12913"/>
    <w:rsid w:val="00D422DD"/>
    <w:rsid w:val="00D54BB1"/>
    <w:rsid w:val="00D94BE6"/>
    <w:rsid w:val="00DA32B7"/>
    <w:rsid w:val="00DB6844"/>
    <w:rsid w:val="00DC1546"/>
    <w:rsid w:val="00DC64A0"/>
    <w:rsid w:val="00DD6AEC"/>
    <w:rsid w:val="00DE1808"/>
    <w:rsid w:val="00E004D9"/>
    <w:rsid w:val="00E0453C"/>
    <w:rsid w:val="00E150DB"/>
    <w:rsid w:val="00E202EC"/>
    <w:rsid w:val="00E45C00"/>
    <w:rsid w:val="00E55256"/>
    <w:rsid w:val="00E57686"/>
    <w:rsid w:val="00E7593F"/>
    <w:rsid w:val="00E764D2"/>
    <w:rsid w:val="00E90AE0"/>
    <w:rsid w:val="00EA0931"/>
    <w:rsid w:val="00EA1CBE"/>
    <w:rsid w:val="00EB2FEB"/>
    <w:rsid w:val="00EE754C"/>
    <w:rsid w:val="00EF36F2"/>
    <w:rsid w:val="00F3057C"/>
    <w:rsid w:val="00F5593E"/>
    <w:rsid w:val="00FA4F83"/>
    <w:rsid w:val="00FB204F"/>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DE18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E1808"/>
    <w:rPr>
      <w:rFonts w:ascii="Calibri" w:eastAsia="Calibri" w:hAnsi="Calibri" w:cs="Times New Roman"/>
    </w:rPr>
  </w:style>
  <w:style w:type="paragraph" w:styleId="Subsol">
    <w:name w:val="footer"/>
    <w:basedOn w:val="Normal"/>
    <w:link w:val="SubsolCaracter"/>
    <w:uiPriority w:val="99"/>
    <w:unhideWhenUsed/>
    <w:rsid w:val="00DE18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E180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9505</Words>
  <Characters>55129</Characters>
  <Application>Microsoft Office Word</Application>
  <DocSecurity>0</DocSecurity>
  <Lines>459</Lines>
  <Paragraphs>129</Paragraphs>
  <ScaleCrop>false</ScaleCrop>
  <Company/>
  <LinksUpToDate>false</LinksUpToDate>
  <CharactersWithSpaces>64505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2021-09-17T06:56:00Z</dcterms:created>
  <dcterms:modified xsi:type="dcterms:W3CDTF">2021-09-17T06:56:00Z</dcterms:modified>
</cp:coreProperties>
</file>