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EDF" w:rsidRDefault="005E3EDF" w:rsidP="005E3EDF">
      <w:pPr>
        <w:autoSpaceDE w:val="0"/>
        <w:autoSpaceDN w:val="0"/>
        <w:adjustRightInd w:val="0"/>
        <w:spacing w:line="360" w:lineRule="auto"/>
        <w:rPr>
          <w:sz w:val="16"/>
          <w:szCs w:val="16"/>
        </w:rPr>
      </w:pPr>
      <w:bookmarkStart w:id="0" w:name="_GoBack"/>
      <w:bookmarkEnd w:id="0"/>
    </w:p>
    <w:p w:rsidR="005E3EDF" w:rsidRDefault="005E3EDF" w:rsidP="005E3EDF">
      <w:pPr>
        <w:pStyle w:val="DefaultText"/>
        <w:jc w:val="center"/>
        <w:rPr>
          <w:b/>
          <w:sz w:val="28"/>
          <w:szCs w:val="28"/>
          <w:lang w:val="fr-FR"/>
        </w:rPr>
      </w:pPr>
      <w:r>
        <w:rPr>
          <w:b/>
          <w:sz w:val="28"/>
          <w:szCs w:val="28"/>
          <w:lang w:val="fr-FR"/>
        </w:rPr>
        <w:t>Contract de  furnizare</w:t>
      </w:r>
    </w:p>
    <w:p w:rsidR="005E3EDF" w:rsidRDefault="005E3EDF" w:rsidP="005E3EDF">
      <w:pPr>
        <w:jc w:val="center"/>
        <w:rPr>
          <w:color w:val="1F497D"/>
        </w:rPr>
      </w:pPr>
      <w:r>
        <w:rPr>
          <w:b/>
          <w:sz w:val="28"/>
          <w:szCs w:val="28"/>
          <w:lang w:val="fr-FR"/>
        </w:rPr>
        <w:t xml:space="preserve">nr. </w:t>
      </w:r>
      <w:r w:rsidR="00850DFF">
        <w:rPr>
          <w:b/>
          <w:sz w:val="28"/>
          <w:szCs w:val="28"/>
          <w:lang w:val="fr-FR"/>
        </w:rPr>
        <w:t>77219</w:t>
      </w:r>
      <w:r>
        <w:rPr>
          <w:b/>
          <w:bCs/>
          <w:iCs/>
          <w:sz w:val="28"/>
          <w:szCs w:val="28"/>
        </w:rPr>
        <w:t xml:space="preserve"> / </w:t>
      </w:r>
      <w:r w:rsidR="00850DFF">
        <w:rPr>
          <w:b/>
          <w:bCs/>
          <w:iCs/>
          <w:sz w:val="28"/>
          <w:szCs w:val="28"/>
        </w:rPr>
        <w:t>25.05.2021</w:t>
      </w:r>
    </w:p>
    <w:p w:rsidR="005E3EDF" w:rsidRDefault="005E3EDF" w:rsidP="005E3EDF">
      <w:pPr>
        <w:rPr>
          <w:color w:val="1F497D"/>
          <w:sz w:val="28"/>
          <w:szCs w:val="28"/>
        </w:rPr>
      </w:pPr>
    </w:p>
    <w:p w:rsidR="005E3EDF" w:rsidRDefault="005E3EDF" w:rsidP="005E3EDF">
      <w:pPr>
        <w:pStyle w:val="DefaultText"/>
        <w:jc w:val="center"/>
        <w:rPr>
          <w:b/>
          <w:sz w:val="28"/>
          <w:szCs w:val="28"/>
          <w:lang w:val="fr-FR"/>
        </w:rPr>
      </w:pPr>
      <w:r>
        <w:rPr>
          <w:b/>
          <w:sz w:val="28"/>
          <w:szCs w:val="28"/>
          <w:lang w:val="fr-FR"/>
        </w:rPr>
        <w:t xml:space="preserve"> </w:t>
      </w:r>
    </w:p>
    <w:p w:rsidR="005E3EDF" w:rsidRDefault="005E3EDF" w:rsidP="005E3EDF">
      <w:pPr>
        <w:ind w:firstLine="720"/>
        <w:jc w:val="both"/>
        <w:rPr>
          <w:b/>
          <w:sz w:val="28"/>
          <w:szCs w:val="28"/>
        </w:rPr>
      </w:pPr>
      <w:r>
        <w:rPr>
          <w:sz w:val="28"/>
          <w:szCs w:val="28"/>
        </w:rPr>
        <w:t xml:space="preserve">În temeiul  Legii nr.98/2016 din 19 mai 2016  privind achizițiile publice , s-a încheiat prezentul contract, </w:t>
      </w:r>
      <w:r>
        <w:rPr>
          <w:b/>
          <w:sz w:val="28"/>
          <w:szCs w:val="28"/>
        </w:rPr>
        <w:t>între</w:t>
      </w:r>
    </w:p>
    <w:p w:rsidR="005E3EDF" w:rsidRDefault="005E3EDF" w:rsidP="005E3EDF">
      <w:pPr>
        <w:pStyle w:val="DefaultText"/>
        <w:jc w:val="both"/>
        <w:rPr>
          <w:b/>
          <w:i/>
          <w:sz w:val="28"/>
          <w:szCs w:val="28"/>
        </w:rPr>
      </w:pPr>
    </w:p>
    <w:p w:rsidR="005E3EDF" w:rsidRDefault="005E3EDF" w:rsidP="005E3EDF">
      <w:pPr>
        <w:pStyle w:val="DefaultText"/>
        <w:jc w:val="both"/>
        <w:rPr>
          <w:b/>
          <w:i/>
          <w:sz w:val="28"/>
          <w:szCs w:val="28"/>
        </w:rPr>
      </w:pPr>
    </w:p>
    <w:p w:rsidR="005E3EDF" w:rsidRDefault="00820E07" w:rsidP="005E3EDF">
      <w:pPr>
        <w:autoSpaceDE w:val="0"/>
        <w:autoSpaceDN w:val="0"/>
        <w:adjustRightInd w:val="0"/>
        <w:jc w:val="right"/>
        <w:rPr>
          <w:sz w:val="28"/>
          <w:szCs w:val="28"/>
        </w:rPr>
      </w:pPr>
      <w:r>
        <w:rPr>
          <w:b/>
          <w:sz w:val="28"/>
          <w:szCs w:val="28"/>
        </w:rPr>
        <w:t xml:space="preserve">      </w:t>
      </w:r>
      <w:r w:rsidR="005E3EDF">
        <w:rPr>
          <w:b/>
          <w:sz w:val="28"/>
          <w:szCs w:val="28"/>
        </w:rPr>
        <w:t>SECTO</w:t>
      </w:r>
      <w:r>
        <w:rPr>
          <w:b/>
          <w:sz w:val="28"/>
          <w:szCs w:val="28"/>
        </w:rPr>
        <w:t>RUL 2 al MUNICIPIULUI BUCURESTI</w:t>
      </w:r>
      <w:r w:rsidR="005E3EDF">
        <w:rPr>
          <w:b/>
          <w:sz w:val="28"/>
          <w:szCs w:val="28"/>
        </w:rPr>
        <w:t>,</w:t>
      </w:r>
      <w:r w:rsidR="005E3EDF">
        <w:rPr>
          <w:sz w:val="28"/>
          <w:szCs w:val="28"/>
        </w:rPr>
        <w:t xml:space="preserve"> cu sediul în Bucureşti,</w:t>
      </w:r>
    </w:p>
    <w:p w:rsidR="005E3EDF" w:rsidRDefault="005E3EDF" w:rsidP="005E3EDF">
      <w:pPr>
        <w:autoSpaceDE w:val="0"/>
        <w:autoSpaceDN w:val="0"/>
        <w:adjustRightInd w:val="0"/>
        <w:jc w:val="both"/>
        <w:rPr>
          <w:sz w:val="28"/>
          <w:szCs w:val="28"/>
          <w:lang w:val="fr-FR"/>
        </w:rPr>
      </w:pPr>
      <w:r>
        <w:rPr>
          <w:sz w:val="28"/>
          <w:szCs w:val="28"/>
        </w:rPr>
        <w:t xml:space="preserve">str. Chiristigiilor, nr. 11-13, sector 2, telefon/fax 209.60.00/252.44.46, cod fiscal 4204038, cont trezorerie RO37TREZ7025006XXX000197, Trezoreria Sector 2  reprezentată prin </w:t>
      </w:r>
      <w:r>
        <w:rPr>
          <w:b/>
          <w:sz w:val="28"/>
          <w:szCs w:val="28"/>
        </w:rPr>
        <w:t>PRIMAR , domnul RADU NICOLAE MIHAIU</w:t>
      </w:r>
      <w:r>
        <w:rPr>
          <w:sz w:val="28"/>
          <w:szCs w:val="28"/>
        </w:rPr>
        <w:t xml:space="preserve">, </w:t>
      </w:r>
      <w:r>
        <w:rPr>
          <w:b/>
          <w:sz w:val="28"/>
          <w:szCs w:val="28"/>
          <w:lang w:val="fr-FR"/>
        </w:rPr>
        <w:t>în calitate de Autoritate contractanta</w:t>
      </w:r>
      <w:r>
        <w:rPr>
          <w:sz w:val="28"/>
          <w:szCs w:val="28"/>
          <w:lang w:val="fr-FR"/>
        </w:rPr>
        <w:t xml:space="preserve">, denumită in continuare </w:t>
      </w:r>
      <w:r>
        <w:rPr>
          <w:b/>
          <w:sz w:val="28"/>
          <w:szCs w:val="28"/>
          <w:lang w:val="fr-FR"/>
        </w:rPr>
        <w:t>Autoritatea,</w:t>
      </w:r>
      <w:r>
        <w:rPr>
          <w:sz w:val="28"/>
          <w:szCs w:val="28"/>
          <w:lang w:val="fr-FR"/>
        </w:rPr>
        <w:t xml:space="preserve">  </w:t>
      </w:r>
    </w:p>
    <w:p w:rsidR="005E3EDF" w:rsidRDefault="005E3EDF" w:rsidP="005E3EDF">
      <w:pPr>
        <w:autoSpaceDE w:val="0"/>
        <w:autoSpaceDN w:val="0"/>
        <w:adjustRightInd w:val="0"/>
        <w:rPr>
          <w:sz w:val="28"/>
          <w:szCs w:val="28"/>
          <w:lang w:val="fr-FR"/>
        </w:rPr>
      </w:pPr>
      <w:r>
        <w:rPr>
          <w:sz w:val="28"/>
          <w:szCs w:val="28"/>
          <w:lang w:val="fr-FR"/>
        </w:rPr>
        <w:t xml:space="preserve"> </w:t>
      </w:r>
    </w:p>
    <w:p w:rsidR="005E3EDF" w:rsidRDefault="005E3EDF" w:rsidP="005E3EDF">
      <w:pPr>
        <w:autoSpaceDE w:val="0"/>
        <w:autoSpaceDN w:val="0"/>
        <w:adjustRightInd w:val="0"/>
        <w:rPr>
          <w:sz w:val="28"/>
          <w:szCs w:val="28"/>
        </w:rPr>
      </w:pPr>
      <w:r>
        <w:rPr>
          <w:i/>
          <w:sz w:val="28"/>
          <w:szCs w:val="28"/>
          <w:lang w:val="fr-FR"/>
        </w:rPr>
        <w:t xml:space="preserve"> </w:t>
      </w:r>
      <w:r>
        <w:rPr>
          <w:i/>
          <w:sz w:val="28"/>
          <w:szCs w:val="28"/>
          <w:lang w:val="it-IT"/>
        </w:rPr>
        <w:t>pe de o parte</w:t>
      </w:r>
    </w:p>
    <w:p w:rsidR="005E3EDF" w:rsidRDefault="005E3EDF" w:rsidP="005E3EDF">
      <w:pPr>
        <w:pStyle w:val="DefaultText"/>
        <w:jc w:val="both"/>
        <w:rPr>
          <w:sz w:val="28"/>
          <w:szCs w:val="28"/>
        </w:rPr>
      </w:pPr>
      <w:r>
        <w:rPr>
          <w:sz w:val="28"/>
          <w:szCs w:val="28"/>
        </w:rPr>
        <w:t xml:space="preserve"> </w:t>
      </w:r>
      <w:r>
        <w:rPr>
          <w:b/>
          <w:sz w:val="28"/>
          <w:szCs w:val="28"/>
        </w:rPr>
        <w:t xml:space="preserve"> </w:t>
      </w:r>
    </w:p>
    <w:p w:rsidR="005E3EDF" w:rsidRDefault="005E3EDF" w:rsidP="005E3EDF">
      <w:pPr>
        <w:pStyle w:val="DefaultText"/>
        <w:jc w:val="both"/>
        <w:rPr>
          <w:b/>
          <w:sz w:val="28"/>
          <w:szCs w:val="28"/>
          <w:lang w:val="es-ES"/>
        </w:rPr>
      </w:pPr>
      <w:r>
        <w:rPr>
          <w:b/>
          <w:sz w:val="28"/>
          <w:szCs w:val="28"/>
          <w:lang w:val="es-ES"/>
        </w:rPr>
        <w:t xml:space="preserve">şi </w:t>
      </w:r>
    </w:p>
    <w:p w:rsidR="005E3EDF" w:rsidRDefault="005E3EDF" w:rsidP="005E3EDF">
      <w:pPr>
        <w:autoSpaceDE w:val="0"/>
        <w:autoSpaceDN w:val="0"/>
        <w:adjustRightInd w:val="0"/>
        <w:jc w:val="both"/>
        <w:rPr>
          <w:b/>
          <w:sz w:val="28"/>
          <w:szCs w:val="28"/>
          <w:lang w:val="es-ES"/>
        </w:rPr>
      </w:pPr>
      <w:r>
        <w:rPr>
          <w:b/>
          <w:sz w:val="28"/>
          <w:szCs w:val="28"/>
          <w:lang w:val="es-ES"/>
        </w:rPr>
        <w:t xml:space="preserve">         </w:t>
      </w:r>
    </w:p>
    <w:p w:rsidR="009E59BE" w:rsidRDefault="005E3EDF" w:rsidP="005E3EDF">
      <w:pPr>
        <w:autoSpaceDE w:val="0"/>
        <w:autoSpaceDN w:val="0"/>
        <w:adjustRightInd w:val="0"/>
        <w:jc w:val="both"/>
        <w:rPr>
          <w:sz w:val="28"/>
          <w:szCs w:val="28"/>
          <w:lang w:val="es-ES"/>
        </w:rPr>
      </w:pPr>
      <w:r>
        <w:rPr>
          <w:b/>
          <w:sz w:val="28"/>
          <w:szCs w:val="28"/>
          <w:lang w:val="es-ES"/>
        </w:rPr>
        <w:t xml:space="preserve">        S.C. TEPROMETAL INTERA S.R.L.</w:t>
      </w:r>
      <w:r w:rsidR="008962B6">
        <w:rPr>
          <w:sz w:val="28"/>
          <w:szCs w:val="28"/>
          <w:lang w:val="es-ES"/>
        </w:rPr>
        <w:t>. cu sediul în Bucuresti</w:t>
      </w:r>
      <w:r>
        <w:rPr>
          <w:sz w:val="28"/>
          <w:szCs w:val="28"/>
          <w:lang w:val="es-ES"/>
        </w:rPr>
        <w:t>,</w:t>
      </w:r>
      <w:r w:rsidR="008962B6" w:rsidRPr="008962B6">
        <w:rPr>
          <w:sz w:val="28"/>
          <w:szCs w:val="28"/>
          <w:lang w:val="es-ES"/>
        </w:rPr>
        <w:t xml:space="preserve"> </w:t>
      </w:r>
      <w:r w:rsidR="008962B6">
        <w:rPr>
          <w:sz w:val="28"/>
          <w:szCs w:val="28"/>
          <w:lang w:val="es-ES"/>
        </w:rPr>
        <w:t>Calea Călărași nr. 178, sector 3,</w:t>
      </w:r>
      <w:r w:rsidR="009E59BE">
        <w:rPr>
          <w:sz w:val="28"/>
          <w:szCs w:val="28"/>
          <w:lang w:val="es-ES"/>
        </w:rPr>
        <w:t xml:space="preserve"> tel.                      </w:t>
      </w:r>
      <w:r>
        <w:rPr>
          <w:sz w:val="28"/>
          <w:szCs w:val="28"/>
          <w:lang w:val="es-ES"/>
        </w:rPr>
        <w:t>, e-mail</w:t>
      </w:r>
      <w:r w:rsidR="009E59BE">
        <w:rPr>
          <w:sz w:val="28"/>
          <w:szCs w:val="28"/>
          <w:lang w:val="en-US"/>
        </w:rPr>
        <w:t xml:space="preserve">:                               </w:t>
      </w:r>
      <w:r>
        <w:rPr>
          <w:sz w:val="28"/>
          <w:szCs w:val="28"/>
          <w:lang w:val="en-US"/>
        </w:rPr>
        <w:t xml:space="preserve">, </w:t>
      </w:r>
      <w:r>
        <w:rPr>
          <w:sz w:val="28"/>
          <w:szCs w:val="28"/>
          <w:lang w:val="es-ES"/>
        </w:rPr>
        <w:t>număr de înmatriculare J40/6994/2009, cod fisc</w:t>
      </w:r>
      <w:r w:rsidR="009E59BE">
        <w:rPr>
          <w:sz w:val="28"/>
          <w:szCs w:val="28"/>
          <w:lang w:val="es-ES"/>
        </w:rPr>
        <w:t xml:space="preserve">al RO25678930, cont Trezorerie                                 </w:t>
      </w:r>
    </w:p>
    <w:p w:rsidR="005E3EDF" w:rsidRDefault="009E59BE" w:rsidP="005E3EDF">
      <w:pPr>
        <w:autoSpaceDE w:val="0"/>
        <w:autoSpaceDN w:val="0"/>
        <w:adjustRightInd w:val="0"/>
        <w:jc w:val="both"/>
        <w:rPr>
          <w:sz w:val="28"/>
          <w:szCs w:val="28"/>
        </w:rPr>
      </w:pPr>
      <w:r>
        <w:rPr>
          <w:sz w:val="28"/>
          <w:szCs w:val="28"/>
          <w:lang w:val="es-ES"/>
        </w:rPr>
        <w:t xml:space="preserve">                                       ,</w:t>
      </w:r>
      <w:r w:rsidR="005E3EDF">
        <w:rPr>
          <w:sz w:val="28"/>
          <w:szCs w:val="28"/>
          <w:lang w:val="es-ES"/>
        </w:rPr>
        <w:t xml:space="preserve">reprezentată prin </w:t>
      </w:r>
      <w:r>
        <w:rPr>
          <w:b/>
          <w:bCs/>
          <w:sz w:val="28"/>
          <w:szCs w:val="28"/>
          <w:lang w:val="es-ES"/>
        </w:rPr>
        <w:t xml:space="preserve">                                     </w:t>
      </w:r>
      <w:r w:rsidR="005E3EDF">
        <w:rPr>
          <w:b/>
          <w:sz w:val="28"/>
          <w:szCs w:val="28"/>
          <w:lang w:val="es-ES"/>
        </w:rPr>
        <w:t xml:space="preserve">, </w:t>
      </w:r>
      <w:r w:rsidR="005E3EDF">
        <w:rPr>
          <w:sz w:val="28"/>
          <w:szCs w:val="28"/>
        </w:rPr>
        <w:t>în calitate de</w:t>
      </w:r>
      <w:r w:rsidR="005E3EDF">
        <w:rPr>
          <w:b/>
          <w:sz w:val="28"/>
          <w:szCs w:val="28"/>
        </w:rPr>
        <w:t xml:space="preserve">  Contractant</w:t>
      </w:r>
      <w:r w:rsidR="005E3EDF">
        <w:rPr>
          <w:sz w:val="28"/>
          <w:szCs w:val="28"/>
        </w:rPr>
        <w:t xml:space="preserve">, </w:t>
      </w:r>
    </w:p>
    <w:p w:rsidR="005E3EDF" w:rsidRDefault="005E3EDF" w:rsidP="005E3EDF">
      <w:pPr>
        <w:autoSpaceDE w:val="0"/>
        <w:autoSpaceDN w:val="0"/>
        <w:adjustRightInd w:val="0"/>
        <w:jc w:val="both"/>
        <w:rPr>
          <w:sz w:val="28"/>
          <w:szCs w:val="28"/>
        </w:rPr>
      </w:pPr>
    </w:p>
    <w:p w:rsidR="005E3EDF" w:rsidRDefault="005E3EDF" w:rsidP="005E3EDF">
      <w:pPr>
        <w:autoSpaceDE w:val="0"/>
        <w:autoSpaceDN w:val="0"/>
        <w:adjustRightInd w:val="0"/>
        <w:jc w:val="both"/>
        <w:rPr>
          <w:sz w:val="28"/>
          <w:szCs w:val="28"/>
        </w:rPr>
      </w:pPr>
    </w:p>
    <w:p w:rsidR="005E3EDF" w:rsidRDefault="005E3EDF" w:rsidP="005E3EDF">
      <w:pPr>
        <w:autoSpaceDE w:val="0"/>
        <w:autoSpaceDN w:val="0"/>
        <w:adjustRightInd w:val="0"/>
        <w:jc w:val="both"/>
        <w:rPr>
          <w:i/>
          <w:sz w:val="28"/>
          <w:szCs w:val="28"/>
        </w:rPr>
      </w:pPr>
      <w:r>
        <w:rPr>
          <w:sz w:val="28"/>
          <w:szCs w:val="28"/>
        </w:rPr>
        <w:t>pe de altă parte</w:t>
      </w:r>
      <w:r>
        <w:rPr>
          <w:i/>
          <w:sz w:val="28"/>
          <w:szCs w:val="28"/>
        </w:rPr>
        <w:t xml:space="preserve">, </w:t>
      </w:r>
    </w:p>
    <w:p w:rsidR="005E3EDF" w:rsidRDefault="005E3EDF" w:rsidP="005E3EDF">
      <w:pPr>
        <w:autoSpaceDE w:val="0"/>
        <w:autoSpaceDN w:val="0"/>
        <w:adjustRightInd w:val="0"/>
        <w:jc w:val="both"/>
        <w:rPr>
          <w:i/>
          <w:sz w:val="28"/>
          <w:szCs w:val="28"/>
        </w:rPr>
      </w:pPr>
    </w:p>
    <w:p w:rsidR="005E3EDF" w:rsidRDefault="005E3EDF" w:rsidP="005E3EDF">
      <w:pPr>
        <w:autoSpaceDE w:val="0"/>
        <w:autoSpaceDN w:val="0"/>
        <w:adjustRightInd w:val="0"/>
        <w:jc w:val="both"/>
        <w:rPr>
          <w:sz w:val="28"/>
          <w:szCs w:val="28"/>
          <w:lang w:val="es-ES"/>
        </w:rPr>
      </w:pPr>
      <w:r>
        <w:rPr>
          <w:sz w:val="28"/>
          <w:szCs w:val="28"/>
        </w:rPr>
        <w:t xml:space="preserve"> </w:t>
      </w:r>
    </w:p>
    <w:p w:rsidR="005E3EDF" w:rsidRDefault="005E3EDF" w:rsidP="005E3EDF">
      <w:pPr>
        <w:pStyle w:val="DefaultText"/>
        <w:jc w:val="both"/>
        <w:rPr>
          <w:b/>
          <w:i/>
          <w:sz w:val="28"/>
          <w:szCs w:val="28"/>
          <w:lang w:val="es-ES"/>
        </w:rPr>
      </w:pPr>
      <w:r>
        <w:rPr>
          <w:b/>
          <w:i/>
          <w:sz w:val="28"/>
          <w:szCs w:val="28"/>
          <w:lang w:val="es-ES"/>
        </w:rPr>
        <w:t xml:space="preserve">2. Definiţii </w:t>
      </w:r>
    </w:p>
    <w:p w:rsidR="005E3EDF" w:rsidRDefault="005E3EDF" w:rsidP="005E3EDF">
      <w:pPr>
        <w:pStyle w:val="DefaultText"/>
        <w:jc w:val="both"/>
        <w:rPr>
          <w:sz w:val="28"/>
          <w:szCs w:val="28"/>
          <w:lang w:val="it-IT"/>
        </w:rPr>
      </w:pPr>
      <w:r>
        <w:rPr>
          <w:sz w:val="28"/>
          <w:szCs w:val="28"/>
          <w:lang w:val="it-IT"/>
        </w:rPr>
        <w:t>2.1 - În prezentul contract următorii termeni vor fi interpretaţi astfel:</w:t>
      </w:r>
    </w:p>
    <w:p w:rsidR="005E3EDF" w:rsidRDefault="005E3EDF" w:rsidP="005E3EDF">
      <w:pPr>
        <w:autoSpaceDE w:val="0"/>
        <w:autoSpaceDN w:val="0"/>
        <w:adjustRightInd w:val="0"/>
        <w:jc w:val="both"/>
        <w:rPr>
          <w:color w:val="000000"/>
          <w:sz w:val="28"/>
          <w:szCs w:val="28"/>
        </w:rPr>
      </w:pPr>
      <w:r>
        <w:rPr>
          <w:b/>
          <w:i/>
          <w:sz w:val="28"/>
          <w:szCs w:val="28"/>
          <w:lang w:val="es-ES"/>
        </w:rPr>
        <w:t xml:space="preserve"> </w:t>
      </w:r>
      <w:r>
        <w:rPr>
          <w:color w:val="000000"/>
          <w:sz w:val="28"/>
          <w:szCs w:val="28"/>
        </w:rPr>
        <w:t xml:space="preserve">a. </w:t>
      </w:r>
      <w:r>
        <w:rPr>
          <w:b/>
          <w:i/>
          <w:color w:val="000000"/>
          <w:sz w:val="28"/>
          <w:szCs w:val="28"/>
        </w:rPr>
        <w:t>contract</w:t>
      </w:r>
      <w:r>
        <w:rPr>
          <w:color w:val="000000"/>
          <w:sz w:val="28"/>
          <w:szCs w:val="28"/>
        </w:rPr>
        <w:t xml:space="preserve"> - prezentul contract şi toate anexele sale;</w:t>
      </w:r>
    </w:p>
    <w:p w:rsidR="005E3EDF" w:rsidRDefault="005E3EDF" w:rsidP="005E3EDF">
      <w:pPr>
        <w:autoSpaceDE w:val="0"/>
        <w:autoSpaceDN w:val="0"/>
        <w:adjustRightInd w:val="0"/>
        <w:jc w:val="both"/>
        <w:rPr>
          <w:color w:val="000000"/>
          <w:sz w:val="28"/>
          <w:szCs w:val="28"/>
        </w:rPr>
      </w:pPr>
      <w:r>
        <w:rPr>
          <w:color w:val="000000"/>
          <w:sz w:val="28"/>
          <w:szCs w:val="28"/>
        </w:rPr>
        <w:t xml:space="preserve">b. </w:t>
      </w:r>
      <w:r>
        <w:rPr>
          <w:b/>
          <w:i/>
          <w:color w:val="000000"/>
          <w:sz w:val="28"/>
          <w:szCs w:val="28"/>
        </w:rPr>
        <w:t>Autoritate şi Contractant</w:t>
      </w:r>
      <w:r>
        <w:rPr>
          <w:color w:val="000000"/>
          <w:sz w:val="28"/>
          <w:szCs w:val="28"/>
        </w:rPr>
        <w:t xml:space="preserve"> - părţile contractante, aşa cum sunt acestea numite în prezentul contract;</w:t>
      </w:r>
    </w:p>
    <w:p w:rsidR="005E3EDF" w:rsidRDefault="005E3EDF" w:rsidP="005E3EDF">
      <w:pPr>
        <w:autoSpaceDE w:val="0"/>
        <w:autoSpaceDN w:val="0"/>
        <w:adjustRightInd w:val="0"/>
        <w:jc w:val="both"/>
        <w:rPr>
          <w:color w:val="000000"/>
          <w:sz w:val="28"/>
          <w:szCs w:val="28"/>
        </w:rPr>
      </w:pPr>
      <w:r>
        <w:rPr>
          <w:color w:val="000000"/>
          <w:sz w:val="28"/>
          <w:szCs w:val="28"/>
        </w:rPr>
        <w:t xml:space="preserve">c. </w:t>
      </w:r>
      <w:r>
        <w:rPr>
          <w:b/>
          <w:i/>
          <w:color w:val="000000"/>
          <w:sz w:val="28"/>
          <w:szCs w:val="28"/>
        </w:rPr>
        <w:t>preţul contractului</w:t>
      </w:r>
      <w:r>
        <w:rPr>
          <w:color w:val="000000"/>
          <w:sz w:val="28"/>
          <w:szCs w:val="28"/>
        </w:rPr>
        <w:t xml:space="preserve"> - preţul plătibil Contractantului de către Autoritate, în baza contractului, pentru îndeplinirea integrală şi corespunzătoare a tuturor obligaţiilor sale, asumate prin contract;</w:t>
      </w:r>
    </w:p>
    <w:p w:rsidR="005E3EDF" w:rsidRDefault="005E3EDF" w:rsidP="005E3EDF">
      <w:pPr>
        <w:autoSpaceDE w:val="0"/>
        <w:autoSpaceDN w:val="0"/>
        <w:adjustRightInd w:val="0"/>
        <w:jc w:val="both"/>
        <w:rPr>
          <w:color w:val="000000"/>
          <w:sz w:val="28"/>
          <w:szCs w:val="28"/>
        </w:rPr>
      </w:pPr>
      <w:r>
        <w:rPr>
          <w:color w:val="000000"/>
          <w:sz w:val="28"/>
          <w:szCs w:val="28"/>
        </w:rPr>
        <w:t xml:space="preserve">d. </w:t>
      </w:r>
      <w:r>
        <w:rPr>
          <w:b/>
          <w:i/>
          <w:color w:val="000000"/>
          <w:sz w:val="28"/>
          <w:szCs w:val="28"/>
        </w:rPr>
        <w:t>reprezentantii Autoritatii</w:t>
      </w:r>
      <w:r>
        <w:rPr>
          <w:color w:val="000000"/>
          <w:sz w:val="28"/>
          <w:szCs w:val="28"/>
        </w:rPr>
        <w:t xml:space="preserve"> – persoane juridice sau fizice desemnate de Autoritate pentru asigurarea verificarii executiei corecte a lucrarilor sau pentru a indeplini anumite indatoriri;</w:t>
      </w:r>
    </w:p>
    <w:p w:rsidR="005E3EDF" w:rsidRDefault="005E3EDF" w:rsidP="005E3EDF">
      <w:pPr>
        <w:pStyle w:val="DefaultText"/>
        <w:overflowPunct/>
        <w:autoSpaceDE/>
        <w:adjustRightInd/>
        <w:jc w:val="both"/>
        <w:rPr>
          <w:sz w:val="28"/>
          <w:szCs w:val="28"/>
        </w:rPr>
      </w:pPr>
      <w:r>
        <w:rPr>
          <w:color w:val="000000"/>
          <w:sz w:val="28"/>
          <w:szCs w:val="28"/>
        </w:rPr>
        <w:t xml:space="preserve">e. </w:t>
      </w:r>
      <w:r>
        <w:rPr>
          <w:b/>
          <w:i/>
          <w:color w:val="000000"/>
          <w:sz w:val="28"/>
          <w:szCs w:val="28"/>
        </w:rPr>
        <w:t>reprezentantul Contractantului</w:t>
      </w:r>
      <w:r>
        <w:rPr>
          <w:color w:val="000000"/>
          <w:sz w:val="28"/>
          <w:szCs w:val="28"/>
        </w:rPr>
        <w:t xml:space="preserve"> – persoana desemnata de Contractant sa primeasca instrucțiuni in numele acestuia, aprobate de Autoritate;</w:t>
      </w:r>
    </w:p>
    <w:p w:rsidR="005E3EDF" w:rsidRDefault="005E3EDF" w:rsidP="005E3EDF">
      <w:pPr>
        <w:pStyle w:val="DefaultText"/>
        <w:overflowPunct/>
        <w:autoSpaceDE/>
        <w:adjustRightInd/>
        <w:jc w:val="both"/>
        <w:rPr>
          <w:sz w:val="28"/>
          <w:szCs w:val="28"/>
        </w:rPr>
      </w:pPr>
      <w:r>
        <w:rPr>
          <w:b/>
          <w:i/>
          <w:sz w:val="28"/>
          <w:szCs w:val="28"/>
        </w:rPr>
        <w:lastRenderedPageBreak/>
        <w:t>f produse</w:t>
      </w:r>
      <w:r>
        <w:rPr>
          <w:sz w:val="28"/>
          <w:szCs w:val="28"/>
        </w:rPr>
        <w:t xml:space="preserve"> - echipamentele, maşinile, utilajele, orice alte bunuri, cuprinse în anexa/anexele la prezentul contract, pe care prestatorul se obligă, prin contract, să le presteze achizitorului;</w:t>
      </w:r>
    </w:p>
    <w:p w:rsidR="005E3EDF" w:rsidRDefault="005E3EDF" w:rsidP="005E3EDF">
      <w:pPr>
        <w:pStyle w:val="DefaultText"/>
        <w:overflowPunct/>
        <w:autoSpaceDE/>
        <w:adjustRightInd/>
        <w:jc w:val="both"/>
        <w:rPr>
          <w:sz w:val="28"/>
          <w:szCs w:val="28"/>
          <w:lang w:val="it-IT"/>
        </w:rPr>
      </w:pPr>
      <w:r>
        <w:rPr>
          <w:b/>
          <w:i/>
          <w:sz w:val="28"/>
          <w:szCs w:val="28"/>
        </w:rPr>
        <w:t>g servicii</w:t>
      </w:r>
      <w:r>
        <w:rPr>
          <w:i/>
          <w:sz w:val="28"/>
          <w:szCs w:val="28"/>
        </w:rPr>
        <w:t xml:space="preserve"> –</w:t>
      </w:r>
      <w:r>
        <w:rPr>
          <w:sz w:val="28"/>
          <w:szCs w:val="28"/>
        </w:rPr>
        <w:t xml:space="preserve"> activităţi a căror  prestare  face obiectul  contractului</w:t>
      </w:r>
      <w:r>
        <w:rPr>
          <w:sz w:val="28"/>
          <w:szCs w:val="28"/>
          <w:lang w:val="it-IT"/>
        </w:rPr>
        <w:t>;</w:t>
      </w:r>
    </w:p>
    <w:p w:rsidR="005E3EDF" w:rsidRDefault="005E3EDF" w:rsidP="005E3EDF">
      <w:pPr>
        <w:pStyle w:val="DefaultText"/>
        <w:overflowPunct/>
        <w:autoSpaceDE/>
        <w:adjustRightInd/>
        <w:jc w:val="both"/>
        <w:rPr>
          <w:sz w:val="28"/>
          <w:szCs w:val="28"/>
          <w:lang w:val="it-IT"/>
        </w:rPr>
      </w:pPr>
      <w:r>
        <w:rPr>
          <w:b/>
          <w:i/>
          <w:sz w:val="28"/>
          <w:szCs w:val="28"/>
          <w:lang w:val="es-ES"/>
        </w:rPr>
        <w:t>h.origine</w:t>
      </w:r>
      <w:r>
        <w:rPr>
          <w:b/>
          <w:sz w:val="28"/>
          <w:szCs w:val="28"/>
          <w:lang w:val="es-ES"/>
        </w:rPr>
        <w:t xml:space="preserve"> </w:t>
      </w:r>
      <w:r>
        <w:rPr>
          <w:sz w:val="28"/>
          <w:szCs w:val="28"/>
          <w:lang w:val="es-ES"/>
        </w:rPr>
        <w:t>-</w:t>
      </w:r>
      <w:r>
        <w:rPr>
          <w:b/>
          <w:sz w:val="28"/>
          <w:szCs w:val="28"/>
          <w:lang w:val="es-ES"/>
        </w:rPr>
        <w:t xml:space="preserve"> </w:t>
      </w:r>
      <w:r>
        <w:rPr>
          <w:sz w:val="28"/>
          <w:szCs w:val="28"/>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Pr>
          <w:sz w:val="28"/>
          <w:szCs w:val="28"/>
          <w:lang w:val="it-IT"/>
        </w:rPr>
        <w:t>Originea produselor şi serviciilor poate fi distinctă de naţionalitatea contractantului;</w:t>
      </w:r>
    </w:p>
    <w:p w:rsidR="005E3EDF" w:rsidRDefault="005E3EDF" w:rsidP="005E3EDF">
      <w:pPr>
        <w:pStyle w:val="DefaultText"/>
        <w:overflowPunct/>
        <w:autoSpaceDE/>
        <w:adjustRightInd/>
        <w:jc w:val="both"/>
        <w:rPr>
          <w:sz w:val="28"/>
          <w:szCs w:val="28"/>
        </w:rPr>
      </w:pPr>
      <w:r>
        <w:rPr>
          <w:b/>
          <w:i/>
          <w:sz w:val="28"/>
          <w:szCs w:val="28"/>
        </w:rPr>
        <w:t>i.destinaţie finală</w:t>
      </w:r>
      <w:r>
        <w:rPr>
          <w:i/>
          <w:sz w:val="28"/>
          <w:szCs w:val="28"/>
        </w:rPr>
        <w:t xml:space="preserve">  </w:t>
      </w:r>
      <w:r>
        <w:rPr>
          <w:sz w:val="28"/>
          <w:szCs w:val="28"/>
        </w:rPr>
        <w:t>- locul unde contractantul are obligaţia de a furniza produsele;</w:t>
      </w:r>
    </w:p>
    <w:p w:rsidR="005E3EDF" w:rsidRDefault="005E3EDF" w:rsidP="005E3EDF">
      <w:pPr>
        <w:pStyle w:val="DefaultText"/>
        <w:overflowPunct/>
        <w:autoSpaceDE/>
        <w:adjustRightInd/>
        <w:jc w:val="both"/>
        <w:rPr>
          <w:sz w:val="28"/>
          <w:szCs w:val="28"/>
          <w:lang w:val="it-IT"/>
        </w:rPr>
      </w:pPr>
      <w:r>
        <w:rPr>
          <w:b/>
          <w:i/>
          <w:sz w:val="28"/>
          <w:szCs w:val="28"/>
          <w:lang w:val="it-IT"/>
        </w:rPr>
        <w:t>j.termenii comerciali</w:t>
      </w:r>
      <w:r>
        <w:rPr>
          <w:sz w:val="28"/>
          <w:szCs w:val="28"/>
          <w:lang w:val="it-IT"/>
        </w:rPr>
        <w:t xml:space="preserve"> de livrare vor fi interpreaţi conform  INCOTERMS 2000 – Camera Internaţională de Comerţ (CIC);</w:t>
      </w:r>
    </w:p>
    <w:p w:rsidR="005E3EDF" w:rsidRDefault="005E3EDF" w:rsidP="005E3EDF">
      <w:pPr>
        <w:pStyle w:val="DefaultText"/>
        <w:overflowPunct/>
        <w:autoSpaceDE/>
        <w:adjustRightInd/>
        <w:jc w:val="both"/>
        <w:rPr>
          <w:sz w:val="28"/>
          <w:szCs w:val="28"/>
          <w:lang w:val="it-IT"/>
        </w:rPr>
      </w:pPr>
      <w:r>
        <w:rPr>
          <w:b/>
          <w:i/>
          <w:sz w:val="28"/>
          <w:szCs w:val="28"/>
          <w:lang w:val="it-IT"/>
        </w:rPr>
        <w:t>k.forţa majoră</w:t>
      </w:r>
      <w:r>
        <w:rPr>
          <w:i/>
          <w:sz w:val="28"/>
          <w:szCs w:val="28"/>
          <w:lang w:val="it-IT"/>
        </w:rPr>
        <w:t xml:space="preserve"> </w:t>
      </w:r>
      <w:r>
        <w:rPr>
          <w:sz w:val="28"/>
          <w:szCs w:val="28"/>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E3EDF" w:rsidRDefault="005E3EDF" w:rsidP="005E3EDF">
      <w:pPr>
        <w:pStyle w:val="DefaultText"/>
        <w:overflowPunct/>
        <w:autoSpaceDE/>
        <w:adjustRightInd/>
        <w:jc w:val="both"/>
        <w:rPr>
          <w:sz w:val="28"/>
          <w:szCs w:val="28"/>
        </w:rPr>
      </w:pPr>
      <w:r>
        <w:rPr>
          <w:b/>
          <w:i/>
          <w:sz w:val="28"/>
          <w:szCs w:val="28"/>
        </w:rPr>
        <w:t>l.zi</w:t>
      </w:r>
      <w:r>
        <w:rPr>
          <w:b/>
          <w:sz w:val="28"/>
          <w:szCs w:val="28"/>
        </w:rPr>
        <w:t xml:space="preserve"> </w:t>
      </w:r>
      <w:r>
        <w:rPr>
          <w:sz w:val="28"/>
          <w:szCs w:val="28"/>
        </w:rPr>
        <w:t xml:space="preserve">- zi calendaristică; </w:t>
      </w:r>
      <w:r>
        <w:rPr>
          <w:i/>
          <w:sz w:val="28"/>
          <w:szCs w:val="28"/>
        </w:rPr>
        <w:t>an</w:t>
      </w:r>
      <w:r>
        <w:rPr>
          <w:sz w:val="28"/>
          <w:szCs w:val="28"/>
        </w:rPr>
        <w:t xml:space="preserve"> - 365 de zile.</w:t>
      </w:r>
    </w:p>
    <w:p w:rsidR="005E3EDF" w:rsidRDefault="005E3EDF" w:rsidP="005E3EDF">
      <w:pPr>
        <w:pStyle w:val="DefaultText1"/>
        <w:rPr>
          <w:sz w:val="28"/>
          <w:szCs w:val="28"/>
          <w:lang w:val="es-ES"/>
        </w:rPr>
      </w:pPr>
    </w:p>
    <w:p w:rsidR="005E3EDF" w:rsidRDefault="005E3EDF" w:rsidP="005E3EDF">
      <w:pPr>
        <w:numPr>
          <w:ilvl w:val="0"/>
          <w:numId w:val="1"/>
        </w:numPr>
        <w:spacing w:after="247" w:line="230" w:lineRule="exact"/>
        <w:jc w:val="both"/>
        <w:outlineLvl w:val="0"/>
        <w:rPr>
          <w:b/>
          <w:i/>
          <w:spacing w:val="-9"/>
          <w:sz w:val="28"/>
          <w:szCs w:val="28"/>
        </w:rPr>
      </w:pPr>
      <w:bookmarkStart w:id="1" w:name="bookmark3"/>
      <w:r>
        <w:rPr>
          <w:b/>
          <w:i/>
          <w:spacing w:val="-9"/>
          <w:sz w:val="28"/>
          <w:szCs w:val="28"/>
        </w:rPr>
        <w:t>Interpretare</w:t>
      </w:r>
      <w:bookmarkEnd w:id="1"/>
    </w:p>
    <w:p w:rsidR="005E3EDF" w:rsidRDefault="005E3EDF" w:rsidP="005E3EDF">
      <w:pPr>
        <w:tabs>
          <w:tab w:val="left" w:pos="606"/>
        </w:tabs>
        <w:spacing w:line="302" w:lineRule="exact"/>
        <w:ind w:right="60"/>
        <w:jc w:val="both"/>
        <w:rPr>
          <w:sz w:val="28"/>
          <w:szCs w:val="28"/>
        </w:rPr>
      </w:pPr>
      <w:r>
        <w:rPr>
          <w:sz w:val="28"/>
          <w:szCs w:val="28"/>
        </w:rPr>
        <w:t>3.1- În prezentul contract, cu excepţia unei prevederi contrare cuvintele la forma singular vor include forma de plural şi vice versa, acolo unde acest lucru este permis de context.</w:t>
      </w:r>
    </w:p>
    <w:p w:rsidR="005E3EDF" w:rsidRDefault="005E3EDF" w:rsidP="005E3EDF">
      <w:pPr>
        <w:tabs>
          <w:tab w:val="left" w:pos="592"/>
        </w:tabs>
        <w:spacing w:after="358" w:line="302" w:lineRule="exact"/>
        <w:ind w:right="60"/>
        <w:jc w:val="both"/>
        <w:rPr>
          <w:sz w:val="28"/>
          <w:szCs w:val="28"/>
        </w:rPr>
      </w:pPr>
      <w:r>
        <w:rPr>
          <w:sz w:val="28"/>
          <w:szCs w:val="28"/>
        </w:rPr>
        <w:t>3.2- Termenul "zi"sau "zile" sau orice referire la zile reprezintă zile calendaristice dacă nu se specifică în mod diferit.</w:t>
      </w:r>
    </w:p>
    <w:p w:rsidR="005E3EDF" w:rsidRDefault="005E3EDF" w:rsidP="005E3EDF">
      <w:pPr>
        <w:pStyle w:val="DefaultText"/>
        <w:numPr>
          <w:ilvl w:val="0"/>
          <w:numId w:val="1"/>
        </w:numPr>
        <w:jc w:val="both"/>
        <w:rPr>
          <w:b/>
          <w:i/>
          <w:sz w:val="28"/>
          <w:szCs w:val="28"/>
        </w:rPr>
      </w:pPr>
      <w:r>
        <w:rPr>
          <w:b/>
          <w:i/>
          <w:sz w:val="28"/>
          <w:szCs w:val="28"/>
        </w:rPr>
        <w:t xml:space="preserve">Obiectul principal al contractului  </w:t>
      </w:r>
    </w:p>
    <w:p w:rsidR="005E3EDF" w:rsidRDefault="005E3EDF" w:rsidP="005E3EDF">
      <w:pPr>
        <w:pStyle w:val="DefaultText"/>
        <w:ind w:left="400"/>
        <w:jc w:val="both"/>
        <w:rPr>
          <w:i/>
          <w:sz w:val="28"/>
          <w:szCs w:val="28"/>
        </w:rPr>
      </w:pPr>
    </w:p>
    <w:p w:rsidR="005E3EDF" w:rsidRDefault="005E3EDF" w:rsidP="005E3EDF">
      <w:pPr>
        <w:pStyle w:val="DefaultText"/>
        <w:jc w:val="both"/>
        <w:rPr>
          <w:sz w:val="28"/>
          <w:szCs w:val="28"/>
        </w:rPr>
      </w:pPr>
      <w:r>
        <w:rPr>
          <w:sz w:val="28"/>
          <w:szCs w:val="28"/>
        </w:rPr>
        <w:t>4.1 - Contractantul s</w:t>
      </w:r>
      <w:r w:rsidR="00255051">
        <w:rPr>
          <w:sz w:val="28"/>
          <w:szCs w:val="28"/>
        </w:rPr>
        <w:t xml:space="preserve">e obligă să furnizeze consumabile medicale pentru </w:t>
      </w:r>
      <w:r>
        <w:rPr>
          <w:sz w:val="28"/>
          <w:szCs w:val="28"/>
        </w:rPr>
        <w:t>centrele de vaccinare anticovid din Sectorul 2 al Mun. București, în conformitate cu specificaţiile caietului de sarcini şi a ofertei tehnice, anexe la contract.</w:t>
      </w:r>
    </w:p>
    <w:p w:rsidR="005E3EDF" w:rsidRDefault="005E3EDF" w:rsidP="005E3EDF">
      <w:pPr>
        <w:pStyle w:val="DefaultText"/>
        <w:jc w:val="both"/>
        <w:rPr>
          <w:sz w:val="28"/>
          <w:szCs w:val="28"/>
        </w:rPr>
      </w:pPr>
      <w:r>
        <w:rPr>
          <w:sz w:val="28"/>
          <w:szCs w:val="28"/>
        </w:rPr>
        <w:t xml:space="preserve">4.2  - Autoritatea contractantă se obligă să achiziţioneze, respectiv să cumpere şi să plătească preţul convenit în prezentul contract. </w:t>
      </w:r>
    </w:p>
    <w:p w:rsidR="005E3EDF" w:rsidRDefault="005E3EDF" w:rsidP="005E3EDF">
      <w:pPr>
        <w:pStyle w:val="DefaultText"/>
        <w:jc w:val="both"/>
        <w:rPr>
          <w:sz w:val="28"/>
          <w:szCs w:val="28"/>
          <w:lang w:val="ro-RO"/>
        </w:rPr>
      </w:pPr>
    </w:p>
    <w:p w:rsidR="00255051" w:rsidRDefault="00255051" w:rsidP="005E3EDF">
      <w:pPr>
        <w:pStyle w:val="DefaultText"/>
        <w:jc w:val="both"/>
        <w:rPr>
          <w:sz w:val="28"/>
          <w:szCs w:val="28"/>
          <w:lang w:val="ro-RO"/>
        </w:rPr>
      </w:pPr>
    </w:p>
    <w:p w:rsidR="00255051" w:rsidRDefault="00255051" w:rsidP="005E3EDF">
      <w:pPr>
        <w:pStyle w:val="DefaultText"/>
        <w:jc w:val="both"/>
        <w:rPr>
          <w:sz w:val="28"/>
          <w:szCs w:val="28"/>
          <w:lang w:val="ro-RO"/>
        </w:rPr>
      </w:pPr>
    </w:p>
    <w:p w:rsidR="00255051" w:rsidRDefault="00255051" w:rsidP="005E3EDF">
      <w:pPr>
        <w:pStyle w:val="DefaultText"/>
        <w:jc w:val="both"/>
        <w:rPr>
          <w:sz w:val="28"/>
          <w:szCs w:val="28"/>
          <w:lang w:val="ro-RO"/>
        </w:rPr>
      </w:pPr>
    </w:p>
    <w:p w:rsidR="005E3EDF" w:rsidRDefault="005E3EDF" w:rsidP="005E3EDF">
      <w:pPr>
        <w:pStyle w:val="DefaultText"/>
        <w:numPr>
          <w:ilvl w:val="0"/>
          <w:numId w:val="1"/>
        </w:numPr>
        <w:jc w:val="both"/>
        <w:rPr>
          <w:b/>
          <w:i/>
          <w:sz w:val="28"/>
          <w:szCs w:val="28"/>
        </w:rPr>
      </w:pPr>
      <w:r>
        <w:rPr>
          <w:b/>
          <w:i/>
          <w:sz w:val="28"/>
          <w:szCs w:val="28"/>
        </w:rPr>
        <w:lastRenderedPageBreak/>
        <w:t>Preţul contractului</w:t>
      </w:r>
    </w:p>
    <w:p w:rsidR="005E3EDF" w:rsidRDefault="005E3EDF" w:rsidP="005E3EDF">
      <w:pPr>
        <w:pStyle w:val="DefaultText"/>
        <w:ind w:left="400"/>
        <w:jc w:val="both"/>
        <w:rPr>
          <w:b/>
          <w:i/>
          <w:sz w:val="28"/>
          <w:szCs w:val="28"/>
        </w:rPr>
      </w:pPr>
    </w:p>
    <w:p w:rsidR="005E3EDF" w:rsidRDefault="005E3EDF" w:rsidP="005E3EDF">
      <w:pPr>
        <w:jc w:val="both"/>
        <w:rPr>
          <w:sz w:val="28"/>
          <w:szCs w:val="28"/>
        </w:rPr>
      </w:pPr>
      <w:r>
        <w:rPr>
          <w:sz w:val="28"/>
          <w:szCs w:val="28"/>
        </w:rPr>
        <w:t>5.1- Preţul convenit pentru îndeplinirea contractului, plătibil contractantului de către autoritatea contractantă, este de</w:t>
      </w:r>
      <w:r w:rsidR="0094687B">
        <w:rPr>
          <w:sz w:val="28"/>
          <w:szCs w:val="28"/>
        </w:rPr>
        <w:t xml:space="preserve"> </w:t>
      </w:r>
      <w:r w:rsidR="0094687B" w:rsidRPr="0094687B">
        <w:rPr>
          <w:b/>
          <w:sz w:val="28"/>
          <w:szCs w:val="28"/>
        </w:rPr>
        <w:t>116.655</w:t>
      </w:r>
      <w:r w:rsidR="0094687B">
        <w:rPr>
          <w:sz w:val="24"/>
          <w:szCs w:val="24"/>
        </w:rPr>
        <w:t xml:space="preserve"> </w:t>
      </w:r>
      <w:r>
        <w:rPr>
          <w:b/>
          <w:sz w:val="28"/>
          <w:szCs w:val="28"/>
        </w:rPr>
        <w:t>lei</w:t>
      </w:r>
      <w:r>
        <w:rPr>
          <w:b/>
          <w:i/>
          <w:sz w:val="28"/>
          <w:szCs w:val="28"/>
        </w:rPr>
        <w:t>,</w:t>
      </w:r>
      <w:r>
        <w:rPr>
          <w:sz w:val="28"/>
          <w:szCs w:val="28"/>
        </w:rPr>
        <w:t xml:space="preserve"> </w:t>
      </w:r>
      <w:r>
        <w:rPr>
          <w:b/>
          <w:sz w:val="28"/>
          <w:szCs w:val="28"/>
        </w:rPr>
        <w:t xml:space="preserve">fără TVA. </w:t>
      </w:r>
      <w:r>
        <w:rPr>
          <w:sz w:val="28"/>
          <w:szCs w:val="28"/>
        </w:rPr>
        <w:t>Plata taxei pe valoare adăugată se va face la cota de TVA, prevăzută de legislația în vigoare la data emiterii facturii fiscale. Preţul produselor s-a calculat după cum urmează:</w:t>
      </w:r>
    </w:p>
    <w:p w:rsidR="005E3EDF" w:rsidRDefault="0094687B" w:rsidP="005E3EDF">
      <w:pPr>
        <w:pStyle w:val="DefaultText"/>
        <w:jc w:val="both"/>
        <w:rPr>
          <w:sz w:val="28"/>
          <w:szCs w:val="28"/>
        </w:rPr>
      </w:pPr>
      <w:r>
        <w:rPr>
          <w:sz w:val="28"/>
          <w:szCs w:val="28"/>
        </w:rPr>
        <w:t xml:space="preserve">- pentru </w:t>
      </w:r>
      <w:r w:rsidR="0065398F" w:rsidRPr="0065398F">
        <w:rPr>
          <w:b/>
          <w:sz w:val="28"/>
          <w:szCs w:val="28"/>
        </w:rPr>
        <w:t>seringi 1 ml</w:t>
      </w:r>
      <w:r w:rsidR="0065398F">
        <w:rPr>
          <w:sz w:val="28"/>
          <w:szCs w:val="28"/>
        </w:rPr>
        <w:t xml:space="preserve"> =0,55 lei/buc. x 51.000 bucăți = 28.050 lei  + 5.329,50</w:t>
      </w:r>
      <w:r w:rsidR="005E3EDF">
        <w:rPr>
          <w:sz w:val="28"/>
          <w:szCs w:val="28"/>
        </w:rPr>
        <w:t xml:space="preserve"> lei</w:t>
      </w:r>
      <w:r w:rsidR="0065398F">
        <w:rPr>
          <w:sz w:val="28"/>
          <w:szCs w:val="28"/>
        </w:rPr>
        <w:t xml:space="preserve">        </w:t>
      </w:r>
      <w:r w:rsidR="005E3EDF">
        <w:rPr>
          <w:sz w:val="28"/>
          <w:szCs w:val="28"/>
        </w:rPr>
        <w:t xml:space="preserve"> ( valoarea TVA ) = </w:t>
      </w:r>
      <w:r w:rsidR="0065398F">
        <w:rPr>
          <w:b/>
          <w:sz w:val="28"/>
          <w:szCs w:val="28"/>
        </w:rPr>
        <w:t xml:space="preserve"> 33.379,50</w:t>
      </w:r>
      <w:r w:rsidR="005E3EDF">
        <w:rPr>
          <w:b/>
          <w:sz w:val="28"/>
          <w:szCs w:val="28"/>
        </w:rPr>
        <w:t xml:space="preserve"> lei</w:t>
      </w:r>
      <w:r w:rsidR="0065398F">
        <w:rPr>
          <w:sz w:val="28"/>
          <w:szCs w:val="28"/>
        </w:rPr>
        <w:t>;</w:t>
      </w:r>
    </w:p>
    <w:p w:rsidR="0065398F" w:rsidRDefault="0065398F" w:rsidP="005E3EDF">
      <w:pPr>
        <w:pStyle w:val="DefaultText"/>
        <w:jc w:val="both"/>
        <w:rPr>
          <w:sz w:val="28"/>
          <w:szCs w:val="28"/>
        </w:rPr>
      </w:pPr>
      <w:r>
        <w:rPr>
          <w:sz w:val="28"/>
          <w:szCs w:val="28"/>
        </w:rPr>
        <w:t xml:space="preserve">- pentru </w:t>
      </w:r>
      <w:r w:rsidRPr="0065398F">
        <w:rPr>
          <w:b/>
          <w:sz w:val="28"/>
          <w:szCs w:val="28"/>
        </w:rPr>
        <w:t>ace seringă 22 G</w:t>
      </w:r>
      <w:r>
        <w:rPr>
          <w:sz w:val="28"/>
          <w:szCs w:val="28"/>
        </w:rPr>
        <w:t xml:space="preserve"> =  0,07 lei/buc. x 7.000 bucăți = 490 lei  + 93,10 lei        ( valoarea TVA ) = </w:t>
      </w:r>
      <w:r>
        <w:rPr>
          <w:b/>
          <w:sz w:val="28"/>
          <w:szCs w:val="28"/>
        </w:rPr>
        <w:t xml:space="preserve"> 583,10 lei</w:t>
      </w:r>
      <w:r>
        <w:rPr>
          <w:sz w:val="28"/>
          <w:szCs w:val="28"/>
        </w:rPr>
        <w:t>;</w:t>
      </w:r>
    </w:p>
    <w:p w:rsidR="0065398F" w:rsidRPr="0065398F" w:rsidRDefault="0065398F" w:rsidP="0065398F">
      <w:pPr>
        <w:pStyle w:val="DefaultText"/>
        <w:jc w:val="both"/>
        <w:rPr>
          <w:b/>
          <w:sz w:val="28"/>
          <w:szCs w:val="28"/>
          <w:lang w:val="ro-RO"/>
        </w:rPr>
      </w:pPr>
      <w:r>
        <w:rPr>
          <w:sz w:val="28"/>
          <w:szCs w:val="28"/>
        </w:rPr>
        <w:t xml:space="preserve">- pentru </w:t>
      </w:r>
      <w:r>
        <w:rPr>
          <w:b/>
          <w:sz w:val="28"/>
          <w:szCs w:val="28"/>
        </w:rPr>
        <w:t>ace seringă 23</w:t>
      </w:r>
      <w:r w:rsidRPr="0065398F">
        <w:rPr>
          <w:b/>
          <w:sz w:val="28"/>
          <w:szCs w:val="28"/>
        </w:rPr>
        <w:t xml:space="preserve"> G</w:t>
      </w:r>
      <w:r>
        <w:rPr>
          <w:sz w:val="28"/>
          <w:szCs w:val="28"/>
        </w:rPr>
        <w:t xml:space="preserve"> =  0,07 lei/buc. x 39.000 bucăți = 2.730 lei  + 518,70 lei  ( valoarea TVA ) = </w:t>
      </w:r>
      <w:r>
        <w:rPr>
          <w:b/>
          <w:sz w:val="28"/>
          <w:szCs w:val="28"/>
        </w:rPr>
        <w:t xml:space="preserve"> 3.248,70 lei</w:t>
      </w:r>
      <w:r>
        <w:rPr>
          <w:sz w:val="28"/>
          <w:szCs w:val="28"/>
        </w:rPr>
        <w:t>;</w:t>
      </w:r>
    </w:p>
    <w:p w:rsidR="0065398F" w:rsidRPr="0065398F" w:rsidRDefault="0065398F" w:rsidP="0065398F">
      <w:pPr>
        <w:pStyle w:val="DefaultText"/>
        <w:jc w:val="both"/>
        <w:rPr>
          <w:b/>
          <w:sz w:val="28"/>
          <w:szCs w:val="28"/>
          <w:lang w:val="ro-RO"/>
        </w:rPr>
      </w:pPr>
      <w:r>
        <w:rPr>
          <w:sz w:val="28"/>
          <w:szCs w:val="28"/>
        </w:rPr>
        <w:t xml:space="preserve">- pentru </w:t>
      </w:r>
      <w:r>
        <w:rPr>
          <w:b/>
          <w:sz w:val="28"/>
          <w:szCs w:val="28"/>
        </w:rPr>
        <w:t>ace seringă 25</w:t>
      </w:r>
      <w:r w:rsidRPr="0065398F">
        <w:rPr>
          <w:b/>
          <w:sz w:val="28"/>
          <w:szCs w:val="28"/>
        </w:rPr>
        <w:t xml:space="preserve"> G</w:t>
      </w:r>
      <w:r>
        <w:rPr>
          <w:sz w:val="28"/>
          <w:szCs w:val="28"/>
        </w:rPr>
        <w:t xml:space="preserve"> =  0,07 lei/buc. x 5.000 bucăți = 350 lei  + 66,50 lei         ( valoarea TVA ) = </w:t>
      </w:r>
      <w:r>
        <w:rPr>
          <w:b/>
          <w:sz w:val="28"/>
          <w:szCs w:val="28"/>
        </w:rPr>
        <w:t xml:space="preserve"> 416,50 lei</w:t>
      </w:r>
      <w:r>
        <w:rPr>
          <w:sz w:val="28"/>
          <w:szCs w:val="28"/>
        </w:rPr>
        <w:t>;</w:t>
      </w:r>
    </w:p>
    <w:p w:rsidR="0065398F" w:rsidRPr="0065398F" w:rsidRDefault="0065398F" w:rsidP="0065398F">
      <w:pPr>
        <w:pStyle w:val="DefaultText"/>
        <w:jc w:val="both"/>
        <w:rPr>
          <w:b/>
          <w:sz w:val="28"/>
          <w:szCs w:val="28"/>
          <w:lang w:val="ro-RO"/>
        </w:rPr>
      </w:pPr>
      <w:r>
        <w:rPr>
          <w:sz w:val="28"/>
          <w:szCs w:val="28"/>
        </w:rPr>
        <w:t xml:space="preserve">- pentru </w:t>
      </w:r>
      <w:r>
        <w:rPr>
          <w:b/>
          <w:sz w:val="28"/>
          <w:szCs w:val="28"/>
        </w:rPr>
        <w:t>plasturi pos</w:t>
      </w:r>
      <w:r w:rsidR="0046630F">
        <w:rPr>
          <w:b/>
          <w:sz w:val="28"/>
          <w:szCs w:val="28"/>
        </w:rPr>
        <w:t>t</w:t>
      </w:r>
      <w:r>
        <w:rPr>
          <w:b/>
          <w:sz w:val="28"/>
          <w:szCs w:val="28"/>
        </w:rPr>
        <w:t>vaccinare</w:t>
      </w:r>
      <w:r>
        <w:rPr>
          <w:sz w:val="28"/>
          <w:szCs w:val="28"/>
        </w:rPr>
        <w:t xml:space="preserve"> =  0,08 lei/buc. x 51.000</w:t>
      </w:r>
      <w:r w:rsidR="007268BA">
        <w:rPr>
          <w:sz w:val="28"/>
          <w:szCs w:val="28"/>
        </w:rPr>
        <w:t xml:space="preserve"> bucăți = 4.080</w:t>
      </w:r>
      <w:r>
        <w:rPr>
          <w:sz w:val="28"/>
          <w:szCs w:val="28"/>
        </w:rPr>
        <w:t xml:space="preserve"> lei  +</w:t>
      </w:r>
      <w:r w:rsidR="007268BA">
        <w:rPr>
          <w:sz w:val="28"/>
          <w:szCs w:val="28"/>
        </w:rPr>
        <w:t xml:space="preserve"> 775,20</w:t>
      </w:r>
      <w:r>
        <w:rPr>
          <w:sz w:val="28"/>
          <w:szCs w:val="28"/>
        </w:rPr>
        <w:t xml:space="preserve"> lei  ( valoarea TVA ) = </w:t>
      </w:r>
      <w:r w:rsidR="007268BA">
        <w:rPr>
          <w:b/>
          <w:sz w:val="28"/>
          <w:szCs w:val="28"/>
        </w:rPr>
        <w:t xml:space="preserve"> 4</w:t>
      </w:r>
      <w:r w:rsidR="005F0BA4">
        <w:rPr>
          <w:b/>
          <w:sz w:val="28"/>
          <w:szCs w:val="28"/>
        </w:rPr>
        <w:t>.</w:t>
      </w:r>
      <w:r w:rsidR="007268BA">
        <w:rPr>
          <w:b/>
          <w:sz w:val="28"/>
          <w:szCs w:val="28"/>
        </w:rPr>
        <w:t>855,20</w:t>
      </w:r>
      <w:r>
        <w:rPr>
          <w:b/>
          <w:sz w:val="28"/>
          <w:szCs w:val="28"/>
        </w:rPr>
        <w:t xml:space="preserve"> lei</w:t>
      </w:r>
      <w:r>
        <w:rPr>
          <w:sz w:val="28"/>
          <w:szCs w:val="28"/>
        </w:rPr>
        <w:t>;</w:t>
      </w:r>
    </w:p>
    <w:p w:rsidR="007268BA" w:rsidRPr="0065398F" w:rsidRDefault="007268BA" w:rsidP="007268BA">
      <w:pPr>
        <w:pStyle w:val="DefaultText"/>
        <w:jc w:val="both"/>
        <w:rPr>
          <w:b/>
          <w:sz w:val="28"/>
          <w:szCs w:val="28"/>
          <w:lang w:val="ro-RO"/>
        </w:rPr>
      </w:pPr>
      <w:r>
        <w:rPr>
          <w:sz w:val="28"/>
          <w:szCs w:val="28"/>
        </w:rPr>
        <w:t xml:space="preserve">- pentru </w:t>
      </w:r>
      <w:r>
        <w:rPr>
          <w:b/>
          <w:sz w:val="28"/>
          <w:szCs w:val="28"/>
        </w:rPr>
        <w:t>alcool sanitar</w:t>
      </w:r>
      <w:r>
        <w:rPr>
          <w:sz w:val="28"/>
          <w:szCs w:val="28"/>
        </w:rPr>
        <w:t xml:space="preserve"> =  5,50 lei/flacon. x 1.530 flacoane = 8.415 lei  + 1.598,85 lei  ( valoarea TVA ) = </w:t>
      </w:r>
      <w:r>
        <w:rPr>
          <w:b/>
          <w:sz w:val="28"/>
          <w:szCs w:val="28"/>
        </w:rPr>
        <w:t xml:space="preserve"> 10.013,85 lei</w:t>
      </w:r>
      <w:r>
        <w:rPr>
          <w:sz w:val="28"/>
          <w:szCs w:val="28"/>
        </w:rPr>
        <w:t>;</w:t>
      </w:r>
    </w:p>
    <w:p w:rsidR="007268BA" w:rsidRPr="0065398F" w:rsidRDefault="007268BA" w:rsidP="007268BA">
      <w:pPr>
        <w:pStyle w:val="DefaultText"/>
        <w:jc w:val="both"/>
        <w:rPr>
          <w:b/>
          <w:sz w:val="28"/>
          <w:szCs w:val="28"/>
          <w:lang w:val="ro-RO"/>
        </w:rPr>
      </w:pPr>
      <w:r>
        <w:rPr>
          <w:sz w:val="28"/>
          <w:szCs w:val="28"/>
        </w:rPr>
        <w:t xml:space="preserve">- pentru </w:t>
      </w:r>
      <w:r>
        <w:rPr>
          <w:b/>
          <w:sz w:val="28"/>
          <w:szCs w:val="28"/>
        </w:rPr>
        <w:t>vată medicinală</w:t>
      </w:r>
      <w:r>
        <w:rPr>
          <w:sz w:val="28"/>
          <w:szCs w:val="28"/>
        </w:rPr>
        <w:t xml:space="preserve"> =  3,50 lei/pachet x 2.040 pachete = 7.140 lei  + 1.356,60 lei  ( valoarea TVA ) = </w:t>
      </w:r>
      <w:r>
        <w:rPr>
          <w:b/>
          <w:sz w:val="28"/>
          <w:szCs w:val="28"/>
        </w:rPr>
        <w:t xml:space="preserve"> 8.496,60 lei</w:t>
      </w:r>
      <w:r>
        <w:rPr>
          <w:sz w:val="28"/>
          <w:szCs w:val="28"/>
        </w:rPr>
        <w:t>;</w:t>
      </w:r>
    </w:p>
    <w:p w:rsidR="007268BA" w:rsidRPr="0065398F" w:rsidRDefault="007268BA" w:rsidP="007268BA">
      <w:pPr>
        <w:pStyle w:val="DefaultText"/>
        <w:jc w:val="both"/>
        <w:rPr>
          <w:b/>
          <w:sz w:val="28"/>
          <w:szCs w:val="28"/>
          <w:lang w:val="ro-RO"/>
        </w:rPr>
      </w:pPr>
      <w:r>
        <w:rPr>
          <w:sz w:val="28"/>
          <w:szCs w:val="28"/>
        </w:rPr>
        <w:t xml:space="preserve">- pentru </w:t>
      </w:r>
      <w:r>
        <w:rPr>
          <w:b/>
          <w:sz w:val="28"/>
          <w:szCs w:val="28"/>
        </w:rPr>
        <w:t>gel dezinfectant</w:t>
      </w:r>
      <w:r>
        <w:rPr>
          <w:sz w:val="28"/>
          <w:szCs w:val="28"/>
        </w:rPr>
        <w:t xml:space="preserve"> =  15 lei/flacon x 3.000 flacoane = 45.000 lei  + 8.550 lei  ( valoarea TVA ) = </w:t>
      </w:r>
      <w:r>
        <w:rPr>
          <w:b/>
          <w:sz w:val="28"/>
          <w:szCs w:val="28"/>
        </w:rPr>
        <w:t xml:space="preserve"> 53.550 lei</w:t>
      </w:r>
      <w:r>
        <w:rPr>
          <w:sz w:val="28"/>
          <w:szCs w:val="28"/>
        </w:rPr>
        <w:t>;</w:t>
      </w:r>
    </w:p>
    <w:p w:rsidR="007268BA" w:rsidRPr="0065398F" w:rsidRDefault="007268BA" w:rsidP="007268BA">
      <w:pPr>
        <w:pStyle w:val="DefaultText"/>
        <w:jc w:val="both"/>
        <w:rPr>
          <w:b/>
          <w:sz w:val="28"/>
          <w:szCs w:val="28"/>
          <w:lang w:val="ro-RO"/>
        </w:rPr>
      </w:pPr>
      <w:r>
        <w:rPr>
          <w:sz w:val="28"/>
          <w:szCs w:val="28"/>
        </w:rPr>
        <w:t xml:space="preserve">- pentru </w:t>
      </w:r>
      <w:r>
        <w:rPr>
          <w:b/>
          <w:sz w:val="28"/>
          <w:szCs w:val="28"/>
        </w:rPr>
        <w:t>măști de protecție</w:t>
      </w:r>
      <w:r>
        <w:rPr>
          <w:sz w:val="28"/>
          <w:szCs w:val="28"/>
        </w:rPr>
        <w:t xml:space="preserve"> =  1,36 lei/buc. x 15.000 bucăți = 20.400 lei  + 3.876 lei  ( valoarea TVA ) = </w:t>
      </w:r>
      <w:r>
        <w:rPr>
          <w:b/>
          <w:sz w:val="28"/>
          <w:szCs w:val="28"/>
        </w:rPr>
        <w:t xml:space="preserve"> 24.276 lei</w:t>
      </w:r>
      <w:r>
        <w:rPr>
          <w:sz w:val="28"/>
          <w:szCs w:val="28"/>
        </w:rPr>
        <w:t>;</w:t>
      </w:r>
    </w:p>
    <w:p w:rsidR="0065398F" w:rsidRPr="0065398F" w:rsidRDefault="0065398F" w:rsidP="005E3EDF">
      <w:pPr>
        <w:pStyle w:val="DefaultText"/>
        <w:jc w:val="both"/>
        <w:rPr>
          <w:b/>
          <w:sz w:val="28"/>
          <w:szCs w:val="28"/>
          <w:lang w:val="ro-RO"/>
        </w:rPr>
      </w:pPr>
    </w:p>
    <w:p w:rsidR="005E3EDF" w:rsidRDefault="005E3EDF" w:rsidP="005E3EDF">
      <w:pPr>
        <w:pStyle w:val="DefaultText"/>
        <w:jc w:val="both"/>
        <w:rPr>
          <w:sz w:val="28"/>
          <w:szCs w:val="28"/>
        </w:rPr>
      </w:pPr>
      <w:r>
        <w:rPr>
          <w:sz w:val="28"/>
          <w:szCs w:val="28"/>
        </w:rPr>
        <w:t xml:space="preserve">Preţul total al contractului, respectiv preţul produselor, este de </w:t>
      </w:r>
      <w:r w:rsidR="005F0BA4">
        <w:rPr>
          <w:b/>
          <w:sz w:val="28"/>
          <w:szCs w:val="28"/>
        </w:rPr>
        <w:t>138.819,45</w:t>
      </w:r>
      <w:r>
        <w:rPr>
          <w:sz w:val="28"/>
          <w:szCs w:val="28"/>
        </w:rPr>
        <w:t xml:space="preserve"> </w:t>
      </w:r>
      <w:r>
        <w:rPr>
          <w:b/>
          <w:sz w:val="28"/>
          <w:szCs w:val="28"/>
        </w:rPr>
        <w:t>lei</w:t>
      </w:r>
      <w:r>
        <w:rPr>
          <w:b/>
          <w:i/>
          <w:sz w:val="28"/>
          <w:szCs w:val="28"/>
        </w:rPr>
        <w:t>,</w:t>
      </w:r>
      <w:r>
        <w:rPr>
          <w:sz w:val="28"/>
          <w:szCs w:val="28"/>
        </w:rPr>
        <w:t xml:space="preserve"> din care </w:t>
      </w:r>
      <w:r w:rsidR="005F0BA4">
        <w:rPr>
          <w:b/>
          <w:sz w:val="28"/>
          <w:szCs w:val="28"/>
        </w:rPr>
        <w:t>22.164,45</w:t>
      </w:r>
      <w:r>
        <w:rPr>
          <w:b/>
          <w:sz w:val="28"/>
          <w:szCs w:val="28"/>
        </w:rPr>
        <w:t xml:space="preserve"> lei</w:t>
      </w:r>
      <w:r>
        <w:rPr>
          <w:sz w:val="28"/>
          <w:szCs w:val="28"/>
        </w:rPr>
        <w:t>, reprezintă valoarea  TVA.</w:t>
      </w:r>
    </w:p>
    <w:p w:rsidR="005E3EDF" w:rsidRDefault="005E3EDF" w:rsidP="005E3EDF">
      <w:pPr>
        <w:pStyle w:val="DefaultText"/>
        <w:numPr>
          <w:ilvl w:val="1"/>
          <w:numId w:val="1"/>
        </w:numPr>
        <w:jc w:val="both"/>
        <w:rPr>
          <w:sz w:val="28"/>
          <w:szCs w:val="28"/>
        </w:rPr>
      </w:pPr>
      <w:r>
        <w:rPr>
          <w:sz w:val="28"/>
          <w:szCs w:val="28"/>
        </w:rPr>
        <w:t>- Preţul total al contractului este ferm, în lei şi nu se modifică pe toata perioada de derulare a contractului.</w:t>
      </w:r>
    </w:p>
    <w:p w:rsidR="005E3EDF" w:rsidRDefault="005E3EDF" w:rsidP="005E3EDF">
      <w:pPr>
        <w:pStyle w:val="DefaultText"/>
        <w:jc w:val="both"/>
        <w:rPr>
          <w:sz w:val="28"/>
          <w:szCs w:val="28"/>
        </w:rPr>
      </w:pPr>
    </w:p>
    <w:p w:rsidR="005E3EDF" w:rsidRDefault="005E3EDF" w:rsidP="005E3EDF">
      <w:pPr>
        <w:tabs>
          <w:tab w:val="left" w:pos="-990"/>
        </w:tabs>
        <w:spacing w:after="273" w:line="230" w:lineRule="exact"/>
        <w:rPr>
          <w:b/>
          <w:i/>
          <w:spacing w:val="-9"/>
          <w:sz w:val="28"/>
          <w:szCs w:val="28"/>
        </w:rPr>
      </w:pPr>
      <w:r>
        <w:rPr>
          <w:spacing w:val="-9"/>
          <w:sz w:val="28"/>
          <w:szCs w:val="28"/>
        </w:rPr>
        <w:t xml:space="preserve">6.   </w:t>
      </w:r>
      <w:r>
        <w:rPr>
          <w:b/>
          <w:i/>
          <w:spacing w:val="-9"/>
          <w:sz w:val="28"/>
          <w:szCs w:val="28"/>
        </w:rPr>
        <w:t>Durata contractului</w:t>
      </w:r>
    </w:p>
    <w:p w:rsidR="005E3EDF" w:rsidRDefault="005E3EDF" w:rsidP="005E3EDF">
      <w:pPr>
        <w:tabs>
          <w:tab w:val="left" w:pos="-990"/>
        </w:tabs>
        <w:spacing w:after="273"/>
        <w:rPr>
          <w:b/>
          <w:i/>
          <w:spacing w:val="-9"/>
          <w:sz w:val="28"/>
          <w:szCs w:val="28"/>
        </w:rPr>
      </w:pPr>
      <w:r>
        <w:rPr>
          <w:b/>
          <w:i/>
          <w:sz w:val="28"/>
          <w:szCs w:val="28"/>
          <w:lang w:val="it-IT"/>
        </w:rPr>
        <w:t xml:space="preserve">6.1 – </w:t>
      </w:r>
      <w:r>
        <w:rPr>
          <w:sz w:val="28"/>
          <w:szCs w:val="28"/>
          <w:lang w:val="it-IT"/>
        </w:rPr>
        <w:t>Durata prezentului contract este cuprin</w:t>
      </w:r>
      <w:r>
        <w:rPr>
          <w:sz w:val="28"/>
          <w:szCs w:val="28"/>
        </w:rPr>
        <w:t>să între data semnării contractului de către ambele părţi şi expirarea perioadei de garanţie a produselor, dar nu mai mult de 12 luni de la recepţia produselor.</w:t>
      </w:r>
    </w:p>
    <w:p w:rsidR="005E3EDF" w:rsidRDefault="005E3EDF" w:rsidP="005E3EDF">
      <w:pPr>
        <w:pStyle w:val="DefaultText2"/>
        <w:jc w:val="both"/>
        <w:rPr>
          <w:i/>
          <w:sz w:val="28"/>
          <w:szCs w:val="28"/>
          <w:lang w:val="it-IT"/>
        </w:rPr>
      </w:pPr>
      <w:r>
        <w:rPr>
          <w:i/>
          <w:sz w:val="28"/>
          <w:szCs w:val="28"/>
          <w:lang w:val="it-IT"/>
        </w:rPr>
        <w:t xml:space="preserve">6.2. Termenul de livrare este de 7 zile calendaristice, începând cu data semnării contractului de ambele părţi . </w:t>
      </w:r>
    </w:p>
    <w:p w:rsidR="005E3EDF" w:rsidRDefault="005E3EDF" w:rsidP="005E3EDF">
      <w:pPr>
        <w:pStyle w:val="DefaultText2"/>
        <w:jc w:val="both"/>
        <w:rPr>
          <w:sz w:val="28"/>
          <w:szCs w:val="28"/>
          <w:lang w:val="nl-NL"/>
        </w:rPr>
      </w:pPr>
      <w:r>
        <w:rPr>
          <w:i/>
          <w:sz w:val="28"/>
          <w:szCs w:val="28"/>
          <w:lang w:val="nl-NL"/>
        </w:rPr>
        <w:t>6.3. -</w:t>
      </w:r>
      <w:r>
        <w:rPr>
          <w:sz w:val="28"/>
          <w:szCs w:val="28"/>
          <w:lang w:val="nl-NL"/>
        </w:rPr>
        <w:t>Prezentul contract încetează să producă efecte la data semnării procesului verbal de recepţie finală.</w:t>
      </w:r>
    </w:p>
    <w:p w:rsidR="005E3EDF" w:rsidRDefault="005E3EDF" w:rsidP="005E3EDF">
      <w:pPr>
        <w:pStyle w:val="DefaultText2"/>
        <w:jc w:val="both"/>
        <w:rPr>
          <w:sz w:val="28"/>
          <w:szCs w:val="28"/>
          <w:lang w:val="nl-NL"/>
        </w:rPr>
      </w:pPr>
    </w:p>
    <w:p w:rsidR="005E3EDF" w:rsidRDefault="005E3EDF" w:rsidP="005E3EDF">
      <w:pPr>
        <w:tabs>
          <w:tab w:val="left" w:pos="301"/>
        </w:tabs>
        <w:spacing w:after="269" w:line="230" w:lineRule="exact"/>
        <w:rPr>
          <w:sz w:val="28"/>
          <w:szCs w:val="28"/>
        </w:rPr>
      </w:pPr>
      <w:r>
        <w:rPr>
          <w:spacing w:val="-9"/>
          <w:sz w:val="28"/>
          <w:szCs w:val="28"/>
        </w:rPr>
        <w:t xml:space="preserve">7. </w:t>
      </w:r>
      <w:r>
        <w:rPr>
          <w:b/>
          <w:i/>
          <w:spacing w:val="-9"/>
          <w:sz w:val="28"/>
          <w:szCs w:val="28"/>
        </w:rPr>
        <w:t>Documentele contractului</w:t>
      </w:r>
    </w:p>
    <w:p w:rsidR="005E3EDF" w:rsidRDefault="005E3EDF" w:rsidP="005E3EDF">
      <w:pPr>
        <w:spacing w:line="302" w:lineRule="exact"/>
        <w:ind w:left="80" w:right="60"/>
        <w:rPr>
          <w:sz w:val="28"/>
          <w:szCs w:val="28"/>
        </w:rPr>
      </w:pPr>
      <w:r>
        <w:rPr>
          <w:sz w:val="28"/>
          <w:szCs w:val="28"/>
        </w:rPr>
        <w:t xml:space="preserve">    a)   Caiet de sarcini</w:t>
      </w:r>
    </w:p>
    <w:p w:rsidR="005E3EDF" w:rsidRDefault="005E3EDF" w:rsidP="005E3EDF">
      <w:pPr>
        <w:tabs>
          <w:tab w:val="left" w:pos="783"/>
        </w:tabs>
        <w:spacing w:line="302" w:lineRule="exact"/>
        <w:rPr>
          <w:sz w:val="28"/>
          <w:szCs w:val="28"/>
        </w:rPr>
      </w:pPr>
      <w:r>
        <w:rPr>
          <w:sz w:val="28"/>
          <w:szCs w:val="28"/>
        </w:rPr>
        <w:lastRenderedPageBreak/>
        <w:t xml:space="preserve">     b)   Oferta tehnică şi financiară</w:t>
      </w:r>
    </w:p>
    <w:p w:rsidR="0035036D" w:rsidRDefault="005E3EDF" w:rsidP="005E3EDF">
      <w:pPr>
        <w:tabs>
          <w:tab w:val="left" w:pos="783"/>
        </w:tabs>
        <w:spacing w:after="358" w:line="302" w:lineRule="exact"/>
        <w:rPr>
          <w:sz w:val="28"/>
          <w:szCs w:val="28"/>
        </w:rPr>
      </w:pPr>
      <w:r>
        <w:rPr>
          <w:sz w:val="28"/>
          <w:szCs w:val="28"/>
        </w:rPr>
        <w:t xml:space="preserve">     c)   Dovada depunerii Garanţiei de bună execuţie, conform art. 8 din prezentul contract</w:t>
      </w:r>
    </w:p>
    <w:p w:rsidR="005E3EDF" w:rsidRDefault="005E3EDF" w:rsidP="005E3EDF">
      <w:pPr>
        <w:overflowPunct w:val="0"/>
        <w:autoSpaceDE w:val="0"/>
        <w:autoSpaceDN w:val="0"/>
        <w:adjustRightInd w:val="0"/>
        <w:jc w:val="both"/>
        <w:textAlignment w:val="baseline"/>
        <w:rPr>
          <w:b/>
          <w:i/>
          <w:sz w:val="28"/>
          <w:szCs w:val="28"/>
          <w:lang w:val="en-US" w:eastAsia="en-US"/>
        </w:rPr>
      </w:pPr>
      <w:r>
        <w:rPr>
          <w:b/>
          <w:i/>
          <w:sz w:val="28"/>
          <w:szCs w:val="28"/>
          <w:lang w:val="en-US" w:eastAsia="en-US"/>
        </w:rPr>
        <w:t>8. Garanţia de bună execuţie a contractului</w:t>
      </w:r>
    </w:p>
    <w:p w:rsidR="005E3EDF" w:rsidRDefault="005E3EDF" w:rsidP="005E3EDF">
      <w:pPr>
        <w:overflowPunct w:val="0"/>
        <w:autoSpaceDE w:val="0"/>
        <w:autoSpaceDN w:val="0"/>
        <w:adjustRightInd w:val="0"/>
        <w:jc w:val="both"/>
        <w:textAlignment w:val="baseline"/>
        <w:rPr>
          <w:sz w:val="28"/>
          <w:szCs w:val="28"/>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8.1 - (1) Contractantul se obligă să constituie garanţia de bună execuţie a contractului în cuantum de 5% din valoarea contractului fără TVA, respectiv </w:t>
      </w:r>
      <w:r w:rsidR="00E55329">
        <w:rPr>
          <w:b/>
          <w:i/>
          <w:sz w:val="28"/>
          <w:szCs w:val="28"/>
          <w:u w:val="single"/>
          <w:lang w:val="en-US" w:eastAsia="en-US"/>
        </w:rPr>
        <w:t>suma de 5.832,75</w:t>
      </w:r>
      <w:r>
        <w:rPr>
          <w:b/>
          <w:i/>
          <w:sz w:val="28"/>
          <w:szCs w:val="28"/>
          <w:u w:val="single"/>
          <w:lang w:val="en-US" w:eastAsia="en-US"/>
        </w:rPr>
        <w:t xml:space="preserve"> lei</w:t>
      </w:r>
      <w:r>
        <w:rPr>
          <w:sz w:val="28"/>
          <w:szCs w:val="28"/>
          <w:lang w:val="en-US" w:eastAsia="en-US"/>
        </w:rPr>
        <w:t xml:space="preserve">, </w:t>
      </w:r>
      <w:r>
        <w:rPr>
          <w:sz w:val="28"/>
          <w:szCs w:val="28"/>
          <w:lang w:eastAsia="en-US"/>
        </w:rPr>
        <w:t>în 5 zile lucrătoare de la semnarea contractului de către ambele părţi</w:t>
      </w:r>
      <w:r>
        <w:rPr>
          <w:sz w:val="28"/>
          <w:szCs w:val="28"/>
          <w:lang w:val="en-US" w:eastAsia="en-US"/>
        </w:rPr>
        <w:t xml:space="preserve">.                    </w:t>
      </w:r>
    </w:p>
    <w:p w:rsidR="005E3EDF" w:rsidRDefault="005E3EDF" w:rsidP="005E3EDF">
      <w:pPr>
        <w:pStyle w:val="DefaultText"/>
        <w:jc w:val="both"/>
        <w:rPr>
          <w:color w:val="000000"/>
          <w:sz w:val="28"/>
          <w:szCs w:val="28"/>
        </w:rPr>
      </w:pPr>
      <w:r>
        <w:rPr>
          <w:color w:val="000000"/>
          <w:sz w:val="28"/>
          <w:szCs w:val="28"/>
          <w:lang w:val="es-ES"/>
        </w:rPr>
        <w:t>8.2 – Garanţia de bună execuţie se va restitui în cel mult 14 zile de la încheierea procesului verbal de recepţie semnat de către reprezentanții Serviciului Management Situații de Urgență, după furnizarea produselor</w:t>
      </w:r>
      <w:r>
        <w:rPr>
          <w:color w:val="000000"/>
          <w:sz w:val="28"/>
          <w:szCs w:val="28"/>
        </w:rPr>
        <w:t>.</w:t>
      </w:r>
    </w:p>
    <w:p w:rsidR="005E3EDF" w:rsidRDefault="005E3EDF" w:rsidP="005E3EDF">
      <w:pPr>
        <w:pStyle w:val="DefaultText"/>
        <w:jc w:val="both"/>
        <w:rPr>
          <w:sz w:val="28"/>
          <w:szCs w:val="28"/>
          <w:lang w:val="es-ES"/>
        </w:rPr>
      </w:pPr>
      <w:r>
        <w:rPr>
          <w:sz w:val="28"/>
          <w:szCs w:val="28"/>
          <w:lang w:val="es-ES"/>
        </w:rPr>
        <w:t xml:space="preserve">8.3 - Achizitorul are dreptul de a emite pretenţii asupra garanţiei de bună execuţie, în limita prejudiciului creat, dacă  contractantul nu își execută, execută cu întarziere sau execută necorespunzător obligațiile asumate prin prezentul contract. Anterior emiterii unei pretentii asupra garanției de bună execuție, autoritatea are obligația de a notifica acest lucru contractantului, precizând totodata obligaţiile care nu au fost respectate.   </w:t>
      </w:r>
    </w:p>
    <w:p w:rsidR="005E3EDF" w:rsidRDefault="005E3EDF" w:rsidP="005E3EDF">
      <w:pPr>
        <w:pStyle w:val="DefaultText"/>
        <w:jc w:val="both"/>
        <w:rPr>
          <w:b/>
          <w:sz w:val="28"/>
          <w:szCs w:val="28"/>
          <w:lang w:val="pt-BR"/>
        </w:rPr>
      </w:pPr>
      <w:r>
        <w:rPr>
          <w:sz w:val="28"/>
          <w:szCs w:val="28"/>
          <w:lang w:val="pt-BR"/>
        </w:rPr>
        <w:t>8.4 – Garanția tehnică este de 12 luni de la recepţia produselor şi este distinctă de garanția de bună execuție a contractului.</w:t>
      </w:r>
    </w:p>
    <w:p w:rsidR="005E3EDF" w:rsidRDefault="005E3EDF" w:rsidP="005E3EDF">
      <w:pPr>
        <w:overflowPunct w:val="0"/>
        <w:autoSpaceDE w:val="0"/>
        <w:autoSpaceDN w:val="0"/>
        <w:adjustRightInd w:val="0"/>
        <w:jc w:val="both"/>
        <w:textAlignment w:val="baseline"/>
        <w:rPr>
          <w:sz w:val="28"/>
          <w:szCs w:val="28"/>
          <w:lang w:val="en-US" w:eastAsia="en-US"/>
        </w:rPr>
      </w:pPr>
    </w:p>
    <w:p w:rsidR="005E3EDF" w:rsidRDefault="005E3EDF" w:rsidP="005E3EDF">
      <w:pPr>
        <w:pStyle w:val="DefaultText"/>
        <w:spacing w:line="276" w:lineRule="auto"/>
        <w:jc w:val="both"/>
        <w:rPr>
          <w:b/>
          <w:i/>
          <w:sz w:val="28"/>
          <w:szCs w:val="28"/>
          <w:lang w:val="it-IT"/>
        </w:rPr>
      </w:pPr>
      <w:r>
        <w:rPr>
          <w:b/>
          <w:sz w:val="28"/>
          <w:szCs w:val="28"/>
          <w:lang w:val="it-IT"/>
        </w:rPr>
        <w:t xml:space="preserve">9.  </w:t>
      </w:r>
      <w:r>
        <w:rPr>
          <w:b/>
          <w:i/>
          <w:sz w:val="28"/>
          <w:szCs w:val="28"/>
          <w:lang w:val="it-IT"/>
        </w:rPr>
        <w:t>Obligatiile  contractantului</w:t>
      </w:r>
    </w:p>
    <w:p w:rsidR="005E3EDF" w:rsidRDefault="005E3EDF" w:rsidP="005E3EDF">
      <w:pPr>
        <w:pStyle w:val="DefaultText"/>
        <w:spacing w:line="276" w:lineRule="auto"/>
        <w:jc w:val="both"/>
        <w:rPr>
          <w:b/>
          <w:i/>
          <w:sz w:val="28"/>
          <w:szCs w:val="28"/>
          <w:u w:val="single"/>
          <w:lang w:val="it-IT"/>
        </w:rPr>
      </w:pPr>
    </w:p>
    <w:p w:rsidR="005E3EDF" w:rsidRDefault="005E3EDF" w:rsidP="005E3EDF">
      <w:pPr>
        <w:pStyle w:val="DefaultText"/>
        <w:spacing w:line="276" w:lineRule="auto"/>
        <w:jc w:val="both"/>
        <w:rPr>
          <w:b/>
          <w:sz w:val="28"/>
          <w:szCs w:val="28"/>
          <w:lang w:val="it-IT"/>
        </w:rPr>
      </w:pPr>
      <w:r>
        <w:rPr>
          <w:sz w:val="28"/>
          <w:szCs w:val="28"/>
          <w:lang w:val="it-IT"/>
        </w:rPr>
        <w:t>9.1- Contractantul se obliga sa furnizeze produsele  la standardele si sau performantele prezentate in propunerea tehnica si clarificari, anexe la contract</w:t>
      </w:r>
      <w:r>
        <w:rPr>
          <w:b/>
          <w:sz w:val="28"/>
          <w:szCs w:val="28"/>
          <w:lang w:val="it-IT"/>
        </w:rPr>
        <w:t xml:space="preserve">. </w:t>
      </w:r>
    </w:p>
    <w:p w:rsidR="005E3EDF" w:rsidRDefault="005E3EDF" w:rsidP="005E3EDF">
      <w:pPr>
        <w:pStyle w:val="DefaultText"/>
        <w:spacing w:line="276" w:lineRule="auto"/>
        <w:jc w:val="both"/>
        <w:rPr>
          <w:sz w:val="28"/>
          <w:szCs w:val="28"/>
          <w:lang w:val="it-IT"/>
        </w:rPr>
      </w:pPr>
      <w:r>
        <w:rPr>
          <w:sz w:val="28"/>
          <w:szCs w:val="28"/>
          <w:lang w:val="it-IT"/>
        </w:rPr>
        <w:t>9.2. Contractantul se obliga sa furnizeze produsele  în conformitate cu termenul de livrare asumat prin prezentul contract.</w:t>
      </w:r>
    </w:p>
    <w:p w:rsidR="005E3EDF" w:rsidRDefault="005E3EDF" w:rsidP="005E3EDF">
      <w:pPr>
        <w:pStyle w:val="DefaultText"/>
        <w:spacing w:line="276" w:lineRule="auto"/>
        <w:jc w:val="both"/>
        <w:rPr>
          <w:b/>
          <w:sz w:val="28"/>
          <w:szCs w:val="28"/>
          <w:lang w:val="es-ES"/>
        </w:rPr>
      </w:pPr>
      <w:r>
        <w:rPr>
          <w:sz w:val="28"/>
          <w:szCs w:val="28"/>
          <w:lang w:val="it-IT"/>
        </w:rPr>
        <w:t>9</w:t>
      </w:r>
      <w:r>
        <w:rPr>
          <w:sz w:val="28"/>
          <w:szCs w:val="28"/>
          <w:lang w:val="es-ES"/>
        </w:rPr>
        <w:t>.3 – Contractantul se obliga sa despagubeasca achizitorul impotriva oricaror:</w:t>
      </w:r>
    </w:p>
    <w:p w:rsidR="005E3EDF" w:rsidRDefault="005E3EDF" w:rsidP="005E3EDF">
      <w:pPr>
        <w:pStyle w:val="DefaultText"/>
        <w:numPr>
          <w:ilvl w:val="7"/>
          <w:numId w:val="2"/>
        </w:numPr>
        <w:overflowPunct/>
        <w:autoSpaceDE/>
        <w:adjustRightInd/>
        <w:spacing w:line="276" w:lineRule="auto"/>
        <w:ind w:left="709" w:hanging="283"/>
        <w:jc w:val="both"/>
        <w:rPr>
          <w:sz w:val="28"/>
          <w:szCs w:val="28"/>
          <w:lang w:val="es-ES"/>
        </w:rPr>
      </w:pPr>
      <w:r>
        <w:rPr>
          <w:sz w:val="28"/>
          <w:szCs w:val="28"/>
          <w:lang w:val="es-ES"/>
        </w:rPr>
        <w:t>reclamatii si actiuni in justitie, ce rezulta din incalcarea unor drepturi de proprietate intelectuala (brevete, nume, marci inregistrate etc.), legate de echipamentele, materialele, aplicatii si programe, instalatiile sau utilajele folosite pentru sau in legatura cu produsele achizitionate, si</w:t>
      </w:r>
    </w:p>
    <w:p w:rsidR="005E3EDF" w:rsidRDefault="005E3EDF" w:rsidP="005E3EDF">
      <w:pPr>
        <w:pStyle w:val="DefaultText"/>
        <w:numPr>
          <w:ilvl w:val="7"/>
          <w:numId w:val="2"/>
        </w:numPr>
        <w:overflowPunct/>
        <w:autoSpaceDE/>
        <w:adjustRightInd/>
        <w:spacing w:line="276" w:lineRule="auto"/>
        <w:ind w:left="709" w:hanging="283"/>
        <w:jc w:val="both"/>
        <w:rPr>
          <w:sz w:val="28"/>
          <w:szCs w:val="28"/>
          <w:lang w:val="es-ES"/>
        </w:rPr>
      </w:pPr>
      <w:r>
        <w:rPr>
          <w:sz w:val="28"/>
          <w:szCs w:val="28"/>
          <w:lang w:val="es-ES"/>
        </w:rPr>
        <w:t>daune-interese, costuri, taxe si cheltuieli de orice natura, aferente, cu exceptia situatiei in care o astfel de incalcare rezulta din respectarea cerintelor intocmite de catre achizitor.</w:t>
      </w:r>
    </w:p>
    <w:p w:rsidR="005E3EDF" w:rsidRDefault="005E3EDF" w:rsidP="005E3EDF">
      <w:pPr>
        <w:pStyle w:val="DefaultText"/>
        <w:overflowPunct/>
        <w:autoSpaceDE/>
        <w:adjustRightInd/>
        <w:spacing w:line="276" w:lineRule="auto"/>
        <w:ind w:left="709"/>
        <w:jc w:val="both"/>
        <w:rPr>
          <w:sz w:val="28"/>
          <w:szCs w:val="28"/>
          <w:lang w:val="es-ES"/>
        </w:rPr>
      </w:pPr>
    </w:p>
    <w:p w:rsidR="0035036D" w:rsidRDefault="0035036D" w:rsidP="005E3EDF">
      <w:pPr>
        <w:pStyle w:val="DefaultText"/>
        <w:overflowPunct/>
        <w:autoSpaceDE/>
        <w:adjustRightInd/>
        <w:spacing w:line="276" w:lineRule="auto"/>
        <w:ind w:left="709"/>
        <w:jc w:val="both"/>
        <w:rPr>
          <w:sz w:val="28"/>
          <w:szCs w:val="28"/>
          <w:lang w:val="es-ES"/>
        </w:rPr>
      </w:pPr>
    </w:p>
    <w:p w:rsidR="0035036D" w:rsidRDefault="0035036D" w:rsidP="005E3EDF">
      <w:pPr>
        <w:pStyle w:val="DefaultText"/>
        <w:overflowPunct/>
        <w:autoSpaceDE/>
        <w:adjustRightInd/>
        <w:spacing w:line="276" w:lineRule="auto"/>
        <w:ind w:left="709"/>
        <w:jc w:val="both"/>
        <w:rPr>
          <w:sz w:val="28"/>
          <w:szCs w:val="28"/>
          <w:lang w:val="es-ES"/>
        </w:rPr>
      </w:pPr>
    </w:p>
    <w:p w:rsidR="0035036D" w:rsidRDefault="0035036D" w:rsidP="005E3EDF">
      <w:pPr>
        <w:pStyle w:val="DefaultText"/>
        <w:overflowPunct/>
        <w:autoSpaceDE/>
        <w:adjustRightInd/>
        <w:spacing w:line="276" w:lineRule="auto"/>
        <w:ind w:left="709"/>
        <w:jc w:val="both"/>
        <w:rPr>
          <w:sz w:val="28"/>
          <w:szCs w:val="28"/>
          <w:lang w:val="es-ES"/>
        </w:rPr>
      </w:pPr>
    </w:p>
    <w:p w:rsidR="0035036D" w:rsidRDefault="0035036D" w:rsidP="005E3EDF">
      <w:pPr>
        <w:pStyle w:val="DefaultText"/>
        <w:spacing w:line="276" w:lineRule="auto"/>
        <w:jc w:val="both"/>
        <w:rPr>
          <w:b/>
          <w:i/>
          <w:sz w:val="28"/>
          <w:szCs w:val="28"/>
          <w:u w:val="single"/>
          <w:lang w:val="es-ES"/>
        </w:rPr>
      </w:pPr>
    </w:p>
    <w:p w:rsidR="005E3EDF" w:rsidRDefault="005E3EDF" w:rsidP="005E3EDF">
      <w:pPr>
        <w:pStyle w:val="DefaultText"/>
        <w:spacing w:line="276" w:lineRule="auto"/>
        <w:jc w:val="both"/>
        <w:rPr>
          <w:b/>
          <w:i/>
          <w:sz w:val="28"/>
          <w:szCs w:val="28"/>
          <w:u w:val="single"/>
          <w:lang w:val="es-ES"/>
        </w:rPr>
      </w:pPr>
      <w:r>
        <w:rPr>
          <w:b/>
          <w:i/>
          <w:sz w:val="28"/>
          <w:szCs w:val="28"/>
          <w:u w:val="single"/>
          <w:lang w:val="es-ES"/>
        </w:rPr>
        <w:t>10.  Obligaţiile  autorității contractante</w:t>
      </w:r>
    </w:p>
    <w:p w:rsidR="005E3EDF" w:rsidRDefault="005E3EDF" w:rsidP="005E3EDF">
      <w:pPr>
        <w:pStyle w:val="DefaultText"/>
        <w:spacing w:line="276" w:lineRule="auto"/>
        <w:jc w:val="both"/>
        <w:rPr>
          <w:b/>
          <w:i/>
          <w:sz w:val="28"/>
          <w:szCs w:val="28"/>
          <w:u w:val="single"/>
          <w:lang w:val="es-ES"/>
        </w:rPr>
      </w:pPr>
    </w:p>
    <w:p w:rsidR="005E3EDF" w:rsidRDefault="005E3EDF" w:rsidP="005E3EDF">
      <w:pPr>
        <w:spacing w:line="276" w:lineRule="auto"/>
        <w:jc w:val="both"/>
        <w:rPr>
          <w:sz w:val="28"/>
          <w:szCs w:val="28"/>
        </w:rPr>
      </w:pPr>
      <w:r>
        <w:rPr>
          <w:sz w:val="28"/>
          <w:szCs w:val="28"/>
        </w:rPr>
        <w:t>10.1 – Autoritatea se obligă să primească produsele ce fac obiectul achizitiei conform art.4, numai dacă acestea sunt în conformitate cu prevederile caietului de sarcini.</w:t>
      </w:r>
    </w:p>
    <w:p w:rsidR="005E3EDF" w:rsidRDefault="005E3EDF" w:rsidP="005E3EDF">
      <w:pPr>
        <w:spacing w:line="276" w:lineRule="auto"/>
        <w:jc w:val="both"/>
        <w:rPr>
          <w:bCs/>
          <w:iCs/>
          <w:spacing w:val="-8"/>
          <w:sz w:val="28"/>
          <w:szCs w:val="28"/>
        </w:rPr>
      </w:pPr>
      <w:r>
        <w:rPr>
          <w:sz w:val="28"/>
          <w:szCs w:val="28"/>
        </w:rPr>
        <w:t xml:space="preserve">10.2 – Autoritatea se obligă să plătească preţul convenit, în termen de 30 de zile calendaristice de la primirea facturii emise pentru </w:t>
      </w:r>
      <w:r>
        <w:rPr>
          <w:bCs/>
          <w:iCs/>
          <w:spacing w:val="-8"/>
          <w:sz w:val="28"/>
          <w:szCs w:val="28"/>
        </w:rPr>
        <w:t xml:space="preserve">produsele furnizate,  prin Registratura Primăriei Sectorului 2. </w:t>
      </w:r>
      <w:r>
        <w:rPr>
          <w:sz w:val="28"/>
          <w:szCs w:val="28"/>
        </w:rPr>
        <w:t>Contractantul va emite factura fiscală după efectuarea recepţiei</w:t>
      </w:r>
      <w:r w:rsidR="001D6872">
        <w:rPr>
          <w:sz w:val="28"/>
          <w:szCs w:val="28"/>
        </w:rPr>
        <w:t xml:space="preserve"> fără obiecțiuni</w:t>
      </w:r>
      <w:r>
        <w:rPr>
          <w:sz w:val="28"/>
          <w:szCs w:val="28"/>
        </w:rPr>
        <w:t>.</w:t>
      </w:r>
    </w:p>
    <w:p w:rsidR="005E3EDF" w:rsidRDefault="005E3EDF" w:rsidP="005E3EDF">
      <w:pPr>
        <w:tabs>
          <w:tab w:val="left" w:pos="675"/>
        </w:tabs>
        <w:spacing w:line="302" w:lineRule="exact"/>
        <w:ind w:right="60"/>
        <w:jc w:val="both"/>
        <w:rPr>
          <w:sz w:val="28"/>
          <w:szCs w:val="28"/>
        </w:rPr>
      </w:pPr>
      <w:r>
        <w:rPr>
          <w:sz w:val="28"/>
          <w:szCs w:val="28"/>
        </w:rPr>
        <w:t>Nota de intrare recepție se va întocmi de către comisia constituită prin Dispoziția Primarului Sector 2 al Mun. București nr.708/2018 și nr. 950/2020 l</w:t>
      </w:r>
      <w:r w:rsidR="001D6872">
        <w:rPr>
          <w:sz w:val="28"/>
          <w:szCs w:val="28"/>
        </w:rPr>
        <w:t>a nivelul instituției</w:t>
      </w:r>
      <w:r>
        <w:rPr>
          <w:sz w:val="28"/>
          <w:szCs w:val="28"/>
        </w:rPr>
        <w:t>.</w:t>
      </w:r>
    </w:p>
    <w:p w:rsidR="005E3EDF" w:rsidRDefault="005E3EDF" w:rsidP="005E3EDF">
      <w:pPr>
        <w:tabs>
          <w:tab w:val="left" w:pos="675"/>
        </w:tabs>
        <w:spacing w:line="302" w:lineRule="exact"/>
        <w:ind w:right="60"/>
        <w:jc w:val="both"/>
        <w:rPr>
          <w:sz w:val="28"/>
          <w:szCs w:val="28"/>
        </w:rPr>
      </w:pPr>
    </w:p>
    <w:p w:rsidR="0035036D" w:rsidRDefault="0035036D" w:rsidP="005E3EDF">
      <w:pPr>
        <w:tabs>
          <w:tab w:val="left" w:pos="675"/>
        </w:tabs>
        <w:spacing w:line="302" w:lineRule="exact"/>
        <w:ind w:right="60"/>
        <w:jc w:val="both"/>
        <w:rPr>
          <w:sz w:val="28"/>
          <w:szCs w:val="28"/>
        </w:rPr>
      </w:pPr>
    </w:p>
    <w:p w:rsidR="005E3EDF" w:rsidRDefault="005E3EDF" w:rsidP="005E3EDF">
      <w:p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 xml:space="preserve">11.  Sancţiuni pentru neîndeplinirea culpabilă a obligaţiilor </w:t>
      </w:r>
    </w:p>
    <w:p w:rsidR="005E3EDF" w:rsidRDefault="005E3EDF" w:rsidP="005E3EDF">
      <w:pPr>
        <w:overflowPunct w:val="0"/>
        <w:autoSpaceDE w:val="0"/>
        <w:autoSpaceDN w:val="0"/>
        <w:adjustRightInd w:val="0"/>
        <w:jc w:val="both"/>
        <w:textAlignment w:val="baseline"/>
        <w:rPr>
          <w:b/>
          <w:i/>
          <w:sz w:val="28"/>
          <w:szCs w:val="28"/>
          <w:u w:val="single"/>
          <w:lang w:val="en-US" w:eastAsia="en-US"/>
        </w:rPr>
      </w:pPr>
    </w:p>
    <w:p w:rsidR="0035036D" w:rsidRDefault="0035036D" w:rsidP="005E3EDF">
      <w:pPr>
        <w:overflowPunct w:val="0"/>
        <w:autoSpaceDE w:val="0"/>
        <w:autoSpaceDN w:val="0"/>
        <w:adjustRightInd w:val="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11.1</w:t>
      </w:r>
      <w:r>
        <w:rPr>
          <w:b/>
          <w:sz w:val="28"/>
          <w:szCs w:val="28"/>
          <w:lang w:val="en-US" w:eastAsia="en-US"/>
        </w:rPr>
        <w:t xml:space="preserve"> </w:t>
      </w:r>
      <w:r>
        <w:rPr>
          <w:sz w:val="28"/>
          <w:szCs w:val="28"/>
          <w:lang w:val="en-US" w:eastAsia="en-US"/>
        </w:rPr>
        <w:t>-</w:t>
      </w:r>
      <w:r>
        <w:rPr>
          <w:b/>
          <w:sz w:val="28"/>
          <w:szCs w:val="28"/>
          <w:lang w:val="en-US" w:eastAsia="en-US"/>
        </w:rPr>
        <w:t xml:space="preserve"> </w:t>
      </w:r>
      <w:r>
        <w:rPr>
          <w:sz w:val="28"/>
          <w:szCs w:val="28"/>
          <w:lang w:val="en-US" w:eastAsia="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livrării neefectuate.</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11.2 </w:t>
      </w:r>
      <w:r>
        <w:rPr>
          <w:b/>
          <w:sz w:val="28"/>
          <w:szCs w:val="28"/>
          <w:lang w:val="en-US" w:eastAsia="en-US"/>
        </w:rPr>
        <w:t xml:space="preserve">- </w:t>
      </w:r>
      <w:r>
        <w:rPr>
          <w:sz w:val="28"/>
          <w:szCs w:val="28"/>
          <w:lang w:val="en-US" w:eastAsia="en-US"/>
        </w:rPr>
        <w:t>În cazul în care autoritatea nu onorează facturile în termen de 30 zile de la expirarea perioadei convenite, atunci acesta are obligaţia de a plăti, ca penalităţi, o sumă echivalentă cu o cotă procentuală de 0,1% din plata neefectuată, pentru fiecare zi de întârziere.</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11.3 -</w:t>
      </w:r>
      <w:r>
        <w:rPr>
          <w:b/>
          <w:sz w:val="28"/>
          <w:szCs w:val="28"/>
          <w:lang w:val="en-US" w:eastAsia="en-US"/>
        </w:rPr>
        <w:t xml:space="preserve"> </w:t>
      </w:r>
      <w:r>
        <w:rPr>
          <w:sz w:val="28"/>
          <w:szCs w:val="28"/>
          <w:lang w:val="en-US" w:eastAsia="en-US"/>
        </w:rPr>
        <w:t>Nerespectarea obligaţiilor asumate prin prezentul contract de către una dintre părţi, în mod culpabil şi repetat, dă dreptul părţii lezate de a considera contractul de drept reziliat şi de a pretinde plata de daune-interese.</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11.4 -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5E3EDF" w:rsidRDefault="005E3EDF" w:rsidP="005E3EDF">
      <w:pPr>
        <w:jc w:val="both"/>
        <w:rPr>
          <w:sz w:val="28"/>
          <w:szCs w:val="28"/>
        </w:rPr>
      </w:pPr>
      <w:r>
        <w:rPr>
          <w:sz w:val="28"/>
          <w:szCs w:val="28"/>
        </w:rPr>
        <w:t>11.5 -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5E3EDF" w:rsidRDefault="005E3EDF" w:rsidP="005E3EDF">
      <w:pPr>
        <w:jc w:val="both"/>
        <w:rPr>
          <w:sz w:val="28"/>
          <w:szCs w:val="28"/>
        </w:rPr>
      </w:pPr>
    </w:p>
    <w:p w:rsidR="005E3EDF" w:rsidRDefault="005E3EDF"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Ajustarea preţului contractului</w:t>
      </w:r>
    </w:p>
    <w:p w:rsidR="005E3EDF" w:rsidRDefault="005E3EDF" w:rsidP="005E3EDF">
      <w:pPr>
        <w:overflowPunct w:val="0"/>
        <w:autoSpaceDE w:val="0"/>
        <w:autoSpaceDN w:val="0"/>
        <w:adjustRightInd w:val="0"/>
        <w:ind w:left="460"/>
        <w:jc w:val="both"/>
        <w:textAlignment w:val="baseline"/>
        <w:rPr>
          <w:b/>
          <w:i/>
          <w:sz w:val="28"/>
          <w:szCs w:val="28"/>
          <w:u w:val="single"/>
          <w:lang w:val="en-US" w:eastAsia="en-US"/>
        </w:rPr>
      </w:pP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12.1 - Pentru livrarea produselor, plăţile datorate de autoritate contractantului sunt prețurile declarate în propunerea financiară, anexă la contract.</w:t>
      </w:r>
    </w:p>
    <w:p w:rsidR="005E3EDF" w:rsidRDefault="005E3EDF" w:rsidP="005E3EDF">
      <w:pPr>
        <w:overflowPunct w:val="0"/>
        <w:autoSpaceDE w:val="0"/>
        <w:autoSpaceDN w:val="0"/>
        <w:adjustRightInd w:val="0"/>
        <w:jc w:val="both"/>
        <w:textAlignment w:val="baseline"/>
        <w:rPr>
          <w:b/>
          <w:i/>
          <w:sz w:val="28"/>
          <w:szCs w:val="28"/>
          <w:lang w:val="en-US" w:eastAsia="en-US"/>
        </w:rPr>
      </w:pPr>
      <w:r>
        <w:rPr>
          <w:sz w:val="28"/>
          <w:szCs w:val="28"/>
          <w:lang w:val="en-US" w:eastAsia="en-US"/>
        </w:rPr>
        <w:t xml:space="preserve">12.2 - </w:t>
      </w:r>
      <w:r>
        <w:rPr>
          <w:b/>
          <w:i/>
          <w:sz w:val="28"/>
          <w:szCs w:val="28"/>
          <w:lang w:val="en-US" w:eastAsia="en-US"/>
        </w:rPr>
        <w:t>Preţul contractului este ferm în lei şi nu se actualizează.</w:t>
      </w:r>
    </w:p>
    <w:p w:rsidR="005E3EDF" w:rsidRDefault="005E3EDF" w:rsidP="005E3EDF">
      <w:pPr>
        <w:overflowPunct w:val="0"/>
        <w:autoSpaceDE w:val="0"/>
        <w:autoSpaceDN w:val="0"/>
        <w:adjustRightInd w:val="0"/>
        <w:jc w:val="both"/>
        <w:textAlignment w:val="baseline"/>
        <w:rPr>
          <w:b/>
          <w:i/>
          <w:sz w:val="28"/>
          <w:szCs w:val="28"/>
          <w:lang w:val="en-US" w:eastAsia="en-US"/>
        </w:rPr>
      </w:pPr>
    </w:p>
    <w:p w:rsidR="0035036D" w:rsidRDefault="0035036D" w:rsidP="005E3EDF">
      <w:pPr>
        <w:overflowPunct w:val="0"/>
        <w:autoSpaceDE w:val="0"/>
        <w:autoSpaceDN w:val="0"/>
        <w:adjustRightInd w:val="0"/>
        <w:jc w:val="both"/>
        <w:textAlignment w:val="baseline"/>
        <w:rPr>
          <w:b/>
          <w:i/>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 xml:space="preserve">Amendamente </w:t>
      </w:r>
    </w:p>
    <w:p w:rsidR="005E3EDF" w:rsidRDefault="005E3EDF" w:rsidP="005E3EDF">
      <w:pPr>
        <w:overflowPunct w:val="0"/>
        <w:autoSpaceDE w:val="0"/>
        <w:autoSpaceDN w:val="0"/>
        <w:adjustRightInd w:val="0"/>
        <w:ind w:left="460"/>
        <w:jc w:val="both"/>
        <w:textAlignment w:val="baseline"/>
        <w:rPr>
          <w:b/>
          <w:i/>
          <w:sz w:val="28"/>
          <w:szCs w:val="28"/>
          <w:u w:val="single"/>
          <w:lang w:val="en-US" w:eastAsia="en-US"/>
        </w:rPr>
      </w:pP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numPr>
          <w:ilvl w:val="1"/>
          <w:numId w:val="3"/>
        </w:numPr>
        <w:overflowPunct w:val="0"/>
        <w:autoSpaceDE w:val="0"/>
        <w:autoSpaceDN w:val="0"/>
        <w:adjustRightInd w:val="0"/>
        <w:jc w:val="both"/>
        <w:textAlignment w:val="baseline"/>
        <w:rPr>
          <w:sz w:val="28"/>
          <w:szCs w:val="28"/>
          <w:lang w:val="en-US" w:eastAsia="en-US"/>
        </w:rPr>
      </w:pPr>
      <w:r>
        <w:rPr>
          <w:sz w:val="28"/>
          <w:szCs w:val="28"/>
          <w:lang w:val="en-US" w:eastAsia="en-US"/>
        </w:rPr>
        <w:t>-</w:t>
      </w:r>
      <w:r>
        <w:rPr>
          <w:b/>
          <w:sz w:val="28"/>
          <w:szCs w:val="28"/>
          <w:lang w:val="en-US" w:eastAsia="en-US"/>
        </w:rPr>
        <w:t xml:space="preserve"> </w:t>
      </w:r>
      <w:r>
        <w:rPr>
          <w:sz w:val="28"/>
          <w:szCs w:val="28"/>
          <w:lang w:val="en-US" w:eastAsia="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rsidR="005E3EDF" w:rsidRDefault="005E3EDF" w:rsidP="005E3EDF">
      <w:pPr>
        <w:overflowPunct w:val="0"/>
        <w:autoSpaceDE w:val="0"/>
        <w:autoSpaceDN w:val="0"/>
        <w:adjustRightInd w:val="0"/>
        <w:ind w:left="100"/>
        <w:jc w:val="both"/>
        <w:textAlignment w:val="baseline"/>
        <w:rPr>
          <w:sz w:val="28"/>
          <w:szCs w:val="28"/>
          <w:lang w:val="en-US" w:eastAsia="en-US"/>
        </w:rPr>
      </w:pPr>
    </w:p>
    <w:p w:rsidR="0035036D" w:rsidRDefault="0035036D" w:rsidP="005E3EDF">
      <w:pPr>
        <w:overflowPunct w:val="0"/>
        <w:autoSpaceDE w:val="0"/>
        <w:autoSpaceDN w:val="0"/>
        <w:adjustRightInd w:val="0"/>
        <w:ind w:left="10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 xml:space="preserve">Cesiunea </w:t>
      </w:r>
    </w:p>
    <w:p w:rsidR="005E3EDF" w:rsidRDefault="005E3EDF" w:rsidP="005E3EDF">
      <w:pPr>
        <w:overflowPunct w:val="0"/>
        <w:autoSpaceDE w:val="0"/>
        <w:autoSpaceDN w:val="0"/>
        <w:adjustRightInd w:val="0"/>
        <w:ind w:left="460"/>
        <w:jc w:val="both"/>
        <w:textAlignment w:val="baseline"/>
        <w:rPr>
          <w:b/>
          <w:i/>
          <w:sz w:val="28"/>
          <w:szCs w:val="28"/>
          <w:u w:val="single"/>
          <w:lang w:val="en-US" w:eastAsia="en-US"/>
        </w:rPr>
      </w:pP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s-ES" w:eastAsia="en-US"/>
        </w:rPr>
      </w:pPr>
      <w:r>
        <w:rPr>
          <w:spacing w:val="-2"/>
          <w:sz w:val="28"/>
          <w:szCs w:val="28"/>
          <w:lang w:val="en-US" w:eastAsia="en-US"/>
        </w:rPr>
        <w:t xml:space="preserve">14.1- </w:t>
      </w:r>
      <w:r>
        <w:rPr>
          <w:sz w:val="28"/>
          <w:szCs w:val="28"/>
          <w:lang w:val="en-US" w:eastAsia="en-US"/>
        </w:rPr>
        <w:t xml:space="preserve">În condiţiile prezentului contract, contractantul </w:t>
      </w:r>
      <w:r>
        <w:rPr>
          <w:b/>
          <w:sz w:val="28"/>
          <w:szCs w:val="28"/>
          <w:lang w:val="en-US" w:eastAsia="en-US"/>
        </w:rPr>
        <w:t xml:space="preserve">nu are dreptul </w:t>
      </w:r>
      <w:r>
        <w:rPr>
          <w:sz w:val="28"/>
          <w:szCs w:val="28"/>
          <w:lang w:val="en-US" w:eastAsia="en-US"/>
        </w:rPr>
        <w:t>de a transfera total sau parţial obligaţiile sale</w:t>
      </w:r>
      <w:r>
        <w:rPr>
          <w:sz w:val="28"/>
          <w:szCs w:val="28"/>
          <w:lang w:val="es-ES" w:eastAsia="en-US"/>
        </w:rPr>
        <w:t>.</w:t>
      </w:r>
    </w:p>
    <w:p w:rsidR="005E3EDF" w:rsidRDefault="005E3EDF" w:rsidP="005E3EDF">
      <w:pPr>
        <w:overflowPunct w:val="0"/>
        <w:autoSpaceDE w:val="0"/>
        <w:autoSpaceDN w:val="0"/>
        <w:adjustRightInd w:val="0"/>
        <w:jc w:val="both"/>
        <w:textAlignment w:val="baseline"/>
        <w:rPr>
          <w:sz w:val="28"/>
          <w:szCs w:val="28"/>
          <w:lang w:val="it-IT" w:eastAsia="en-US"/>
        </w:rPr>
      </w:pPr>
      <w:r>
        <w:rPr>
          <w:sz w:val="28"/>
          <w:szCs w:val="28"/>
          <w:lang w:val="it-IT" w:eastAsia="en-US"/>
        </w:rPr>
        <w:t xml:space="preserve">14.2 – Contractantul poate cesiona dreptul de încasat aferent livrării produselor, către alţi operatori economici sau alte instituţii de credit, numai cu acordul prealabil al autorității, exprimat în scris, sumele reprezentând contravaloarea produselor livrate, în condiţiile prevăzute de lege. </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it-IT" w:eastAsia="en-US"/>
        </w:rPr>
        <w:t>14.3</w:t>
      </w:r>
      <w:r>
        <w:rPr>
          <w:sz w:val="28"/>
          <w:szCs w:val="28"/>
          <w:lang w:val="en-US" w:eastAsia="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5E3EDF" w:rsidRDefault="005E3EDF"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820E07" w:rsidRDefault="00820E07" w:rsidP="005E3EDF">
      <w:pPr>
        <w:overflowPunct w:val="0"/>
        <w:autoSpaceDE w:val="0"/>
        <w:autoSpaceDN w:val="0"/>
        <w:adjustRightInd w:val="0"/>
        <w:jc w:val="both"/>
        <w:textAlignment w:val="baseline"/>
        <w:rPr>
          <w:sz w:val="28"/>
          <w:szCs w:val="28"/>
          <w:lang w:val="en-US" w:eastAsia="en-US"/>
        </w:rPr>
      </w:pPr>
    </w:p>
    <w:p w:rsidR="00820E07" w:rsidRDefault="00820E07"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lastRenderedPageBreak/>
        <w:t>Forţa majoră</w:t>
      </w:r>
    </w:p>
    <w:p w:rsidR="005E3EDF" w:rsidRDefault="005E3EDF" w:rsidP="005E3EDF">
      <w:pPr>
        <w:overflowPunct w:val="0"/>
        <w:autoSpaceDE w:val="0"/>
        <w:autoSpaceDN w:val="0"/>
        <w:adjustRightInd w:val="0"/>
        <w:ind w:left="460"/>
        <w:jc w:val="both"/>
        <w:textAlignment w:val="baseline"/>
        <w:rPr>
          <w:b/>
          <w:i/>
          <w:sz w:val="28"/>
          <w:szCs w:val="28"/>
          <w:u w:val="single"/>
          <w:lang w:val="en-US" w:eastAsia="en-US"/>
        </w:rPr>
      </w:pP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15.1 - Forţa majoră este constatată de o autoritate competentă.</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15.2 - Forţa majoră exonerează părţile contractante de îndeplinirea obligaţiilor asumate prin prezentul contract, pe toata perioada în care aceasta acţionează.</w:t>
      </w:r>
    </w:p>
    <w:p w:rsidR="005E3EDF" w:rsidRDefault="005E3EDF" w:rsidP="005E3EDF">
      <w:pPr>
        <w:overflowPunct w:val="0"/>
        <w:autoSpaceDE w:val="0"/>
        <w:autoSpaceDN w:val="0"/>
        <w:adjustRightInd w:val="0"/>
        <w:jc w:val="both"/>
        <w:textAlignment w:val="baseline"/>
        <w:rPr>
          <w:b/>
          <w:sz w:val="28"/>
          <w:szCs w:val="28"/>
          <w:lang w:val="en-US" w:eastAsia="en-US"/>
        </w:rPr>
      </w:pPr>
      <w:r>
        <w:rPr>
          <w:sz w:val="28"/>
          <w:szCs w:val="28"/>
          <w:lang w:val="en-US" w:eastAsia="en-US"/>
        </w:rPr>
        <w:t>15.3 - Îndeplinirea contractului va fi suspendată în perioada de acţiune a forţei majore, dar fără a prejudicia drepturile ce li se cuveneau părţilor până la apariţia acesteia.</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15.4 - Partea contractanta care invoca forţa majoră are obligaţia de a notifica celeilalte părţi, imediat şi în mod complet, producerea acesteia şi să ia orice masuri care îi stau la dispoziţie în vederea limitării consecinţelor.</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15.5</w:t>
      </w:r>
      <w:r>
        <w:rPr>
          <w:b/>
          <w:sz w:val="28"/>
          <w:szCs w:val="28"/>
          <w:lang w:val="en-US" w:eastAsia="en-US"/>
        </w:rPr>
        <w:t xml:space="preserve"> </w:t>
      </w:r>
      <w:r>
        <w:rPr>
          <w:sz w:val="28"/>
          <w:szCs w:val="28"/>
          <w:lang w:val="en-US" w:eastAsia="en-US"/>
        </w:rPr>
        <w:t>- Dacă forţa majoră acţionează sau se estimează că va acţiona o perioada mai mare de 5 luni, fiecare parte va avea dreptul să notifice celeilalt</w:t>
      </w:r>
      <w:r>
        <w:rPr>
          <w:b/>
          <w:sz w:val="28"/>
          <w:szCs w:val="28"/>
          <w:lang w:val="en-US" w:eastAsia="en-US"/>
        </w:rPr>
        <w:t xml:space="preserve">e </w:t>
      </w:r>
      <w:r>
        <w:rPr>
          <w:sz w:val="28"/>
          <w:szCs w:val="28"/>
          <w:lang w:val="en-US" w:eastAsia="en-US"/>
        </w:rPr>
        <w:t>parţi încetarea de plin drept a prezentului contract, fără ca vreuna din părţi să poată pretinde celeilalte daune-interese.</w:t>
      </w:r>
    </w:p>
    <w:p w:rsidR="005E3EDF" w:rsidRDefault="005E3EDF"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Soluţionarea litigiilor</w:t>
      </w:r>
    </w:p>
    <w:p w:rsidR="005E3EDF" w:rsidRDefault="005E3EDF" w:rsidP="005E3EDF">
      <w:pPr>
        <w:overflowPunct w:val="0"/>
        <w:autoSpaceDE w:val="0"/>
        <w:autoSpaceDN w:val="0"/>
        <w:adjustRightInd w:val="0"/>
        <w:ind w:left="460"/>
        <w:jc w:val="both"/>
        <w:textAlignment w:val="baseline"/>
        <w:rPr>
          <w:b/>
          <w:i/>
          <w:sz w:val="28"/>
          <w:szCs w:val="28"/>
          <w:u w:val="single"/>
          <w:lang w:val="en-US" w:eastAsia="en-US"/>
        </w:rPr>
      </w:pP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16.1 - Autoritatea şi contractantul vor face toate eforturile pentru a rezolva pe cale amiabilă, prin tratative directe, orice neînţelegere sau dispută care se poate ivi intre ei în cadrul sau în legătură cu îndeplinirea contractului.</w:t>
      </w: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 xml:space="preserve">16.2 -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5E3EDF" w:rsidRDefault="005E3EDF" w:rsidP="005E3EDF">
      <w:pPr>
        <w:overflowPunct w:val="0"/>
        <w:autoSpaceDE w:val="0"/>
        <w:autoSpaceDN w:val="0"/>
        <w:adjustRightInd w:val="0"/>
        <w:jc w:val="both"/>
        <w:textAlignment w:val="baseline"/>
        <w:rPr>
          <w:sz w:val="28"/>
          <w:szCs w:val="28"/>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autoSpaceDE w:val="0"/>
        <w:autoSpaceDN w:val="0"/>
        <w:jc w:val="both"/>
        <w:rPr>
          <w:b/>
          <w:bCs/>
          <w:i/>
          <w:sz w:val="28"/>
          <w:szCs w:val="28"/>
          <w:u w:val="single"/>
          <w:lang w:val="en-US"/>
        </w:rPr>
      </w:pPr>
      <w:r>
        <w:rPr>
          <w:b/>
          <w:bCs/>
          <w:i/>
          <w:sz w:val="28"/>
          <w:szCs w:val="28"/>
          <w:u w:val="single"/>
          <w:lang w:val="en-US"/>
        </w:rPr>
        <w:t>Prevederi privind protectia datelor cu caracter personal</w:t>
      </w:r>
    </w:p>
    <w:p w:rsidR="005E3EDF" w:rsidRDefault="005E3EDF" w:rsidP="005E3EDF">
      <w:pPr>
        <w:autoSpaceDE w:val="0"/>
        <w:autoSpaceDN w:val="0"/>
        <w:ind w:left="460"/>
        <w:jc w:val="both"/>
        <w:rPr>
          <w:b/>
          <w:bCs/>
          <w:i/>
          <w:sz w:val="28"/>
          <w:szCs w:val="28"/>
          <w:u w:val="single"/>
          <w:lang w:val="en-US"/>
        </w:rPr>
      </w:pPr>
    </w:p>
    <w:p w:rsidR="0035036D" w:rsidRDefault="0035036D" w:rsidP="005E3EDF">
      <w:pPr>
        <w:autoSpaceDE w:val="0"/>
        <w:autoSpaceDN w:val="0"/>
        <w:ind w:left="460"/>
        <w:jc w:val="both"/>
        <w:rPr>
          <w:b/>
          <w:bCs/>
          <w:i/>
          <w:sz w:val="28"/>
          <w:szCs w:val="28"/>
          <w:u w:val="single"/>
          <w:lang w:val="en-US"/>
        </w:rPr>
      </w:pPr>
    </w:p>
    <w:p w:rsidR="005E3EDF" w:rsidRDefault="005E3EDF" w:rsidP="005E3EDF">
      <w:pPr>
        <w:pStyle w:val="Listparagraf"/>
        <w:autoSpaceDE w:val="0"/>
        <w:autoSpaceDN w:val="0"/>
        <w:ind w:left="0"/>
        <w:rPr>
          <w:rFonts w:ascii="Times New Roman" w:hAnsi="Times New Roman"/>
          <w:sz w:val="28"/>
          <w:szCs w:val="28"/>
        </w:rPr>
      </w:pPr>
      <w:r>
        <w:rPr>
          <w:rFonts w:ascii="Times New Roman" w:hAnsi="Times New Roman"/>
          <w:sz w:val="28"/>
          <w:szCs w:val="28"/>
          <w:lang w:val="en-US"/>
        </w:rPr>
        <w:t>17.1 - În scopul execut</w:t>
      </w:r>
      <w:r>
        <w:rPr>
          <w:rFonts w:ascii="Times New Roman" w:hAnsi="Times New Roman"/>
          <w:sz w:val="28"/>
          <w:szCs w:val="28"/>
        </w:rPr>
        <w:t>ă</w:t>
      </w:r>
      <w:r>
        <w:rPr>
          <w:rFonts w:ascii="Times New Roman" w:hAnsi="Times New Roman"/>
          <w:sz w:val="28"/>
          <w:szCs w:val="28"/>
          <w:lang w:val="en-US"/>
        </w:rPr>
        <w:t>rii Contractului, fiecare Parte trebuie să prelucreze date cu caracter personal privind angajatii si/sau reprezentanții celeilalte Părți;</w:t>
      </w:r>
    </w:p>
    <w:p w:rsidR="005E3EDF" w:rsidRDefault="005E3EDF" w:rsidP="005E3EDF">
      <w:pPr>
        <w:pStyle w:val="AOA"/>
        <w:spacing w:before="0" w:line="240" w:lineRule="auto"/>
        <w:ind w:left="0" w:firstLine="0"/>
        <w:rPr>
          <w:sz w:val="28"/>
          <w:szCs w:val="28"/>
        </w:rPr>
      </w:pPr>
      <w:bookmarkStart w:id="2" w:name="_Hlk509858349"/>
      <w:r>
        <w:rPr>
          <w:sz w:val="28"/>
          <w:szCs w:val="28"/>
          <w:lang w:val="en-US"/>
        </w:rPr>
        <w:t>17.2 -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bCs/>
          <w:sz w:val="28"/>
          <w:szCs w:val="28"/>
          <w:lang w:val="en-US"/>
        </w:rPr>
        <w:t>Regulamentul</w:t>
      </w:r>
      <w:r>
        <w:rPr>
          <w:sz w:val="28"/>
          <w:szCs w:val="28"/>
          <w:lang w:val="en-US"/>
        </w:rPr>
        <w:t>) a intrat în vigoare, și fac toate eforturile rezonabile pentru a se asigura că se conformează cu prevederile Regulamentului;</w:t>
      </w:r>
      <w:bookmarkStart w:id="3" w:name="_Hlk509857313"/>
      <w:bookmarkEnd w:id="2"/>
      <w:bookmarkEnd w:id="3"/>
    </w:p>
    <w:p w:rsidR="005E3EDF" w:rsidRDefault="005E3EDF" w:rsidP="005E3EDF">
      <w:pPr>
        <w:pStyle w:val="AOAltHead1"/>
        <w:spacing w:before="0" w:line="240" w:lineRule="auto"/>
        <w:ind w:left="0" w:firstLine="0"/>
        <w:rPr>
          <w:sz w:val="28"/>
          <w:szCs w:val="28"/>
        </w:rPr>
      </w:pPr>
      <w:r>
        <w:rPr>
          <w:sz w:val="28"/>
          <w:szCs w:val="28"/>
          <w:lang w:val="en-US"/>
        </w:rPr>
        <w:lastRenderedPageBreak/>
        <w:t xml:space="preserve">17.3 -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5E3EDF" w:rsidRDefault="005E3EDF" w:rsidP="005E3EDF">
      <w:pPr>
        <w:pStyle w:val="AOAltHead1"/>
        <w:spacing w:before="0" w:line="240" w:lineRule="auto"/>
        <w:ind w:left="0" w:firstLine="0"/>
        <w:rPr>
          <w:sz w:val="28"/>
          <w:szCs w:val="28"/>
        </w:rPr>
      </w:pPr>
      <w:r>
        <w:rPr>
          <w:sz w:val="28"/>
          <w:szCs w:val="28"/>
          <w:lang w:val="en-US"/>
        </w:rPr>
        <w:t>17.4 -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E3EDF" w:rsidRDefault="005E3EDF" w:rsidP="005E3EDF">
      <w:pPr>
        <w:pStyle w:val="AOAltHead1"/>
        <w:spacing w:before="0" w:line="240" w:lineRule="auto"/>
        <w:ind w:left="0" w:firstLine="0"/>
        <w:rPr>
          <w:sz w:val="28"/>
          <w:szCs w:val="28"/>
        </w:rPr>
      </w:pPr>
      <w:r>
        <w:rPr>
          <w:sz w:val="28"/>
          <w:szCs w:val="28"/>
          <w:lang w:val="en-US"/>
        </w:rPr>
        <w:t>17.5 -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5E3EDF" w:rsidRDefault="005E3EDF" w:rsidP="005E3EDF">
      <w:pPr>
        <w:pStyle w:val="AOAltHead1"/>
        <w:spacing w:before="0" w:line="240" w:lineRule="auto"/>
        <w:ind w:left="0" w:firstLine="0"/>
        <w:rPr>
          <w:sz w:val="28"/>
          <w:szCs w:val="28"/>
        </w:rPr>
      </w:pPr>
      <w:r>
        <w:rPr>
          <w:sz w:val="28"/>
          <w:szCs w:val="28"/>
          <w:lang w:val="en-US"/>
        </w:rPr>
        <w:t>17.6 -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5E3EDF" w:rsidRDefault="005E3EDF"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Limba care guvernează contractual</w:t>
      </w:r>
    </w:p>
    <w:p w:rsidR="005E3EDF" w:rsidRDefault="005E3EDF" w:rsidP="005E3EDF">
      <w:pPr>
        <w:overflowPunct w:val="0"/>
        <w:autoSpaceDE w:val="0"/>
        <w:autoSpaceDN w:val="0"/>
        <w:adjustRightInd w:val="0"/>
        <w:ind w:left="460"/>
        <w:jc w:val="both"/>
        <w:textAlignment w:val="baseline"/>
        <w:rPr>
          <w:b/>
          <w:i/>
          <w:sz w:val="28"/>
          <w:szCs w:val="28"/>
          <w:u w:val="single"/>
          <w:lang w:val="en-US" w:eastAsia="en-US"/>
        </w:rPr>
      </w:pP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18.1 - Limba care guvernează contractul este limba română.</w:t>
      </w:r>
    </w:p>
    <w:p w:rsidR="005E3EDF" w:rsidRDefault="005E3EDF" w:rsidP="005E3EDF">
      <w:pPr>
        <w:overflowPunct w:val="0"/>
        <w:autoSpaceDE w:val="0"/>
        <w:autoSpaceDN w:val="0"/>
        <w:adjustRightInd w:val="0"/>
        <w:jc w:val="both"/>
        <w:textAlignment w:val="baseline"/>
        <w:rPr>
          <w:sz w:val="28"/>
          <w:szCs w:val="28"/>
          <w:lang w:val="en-US" w:eastAsia="en-US"/>
        </w:rPr>
      </w:pPr>
    </w:p>
    <w:p w:rsidR="0035036D" w:rsidRDefault="0035036D"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t>Comunicări</w:t>
      </w:r>
    </w:p>
    <w:p w:rsidR="005E3EDF" w:rsidRDefault="005E3EDF" w:rsidP="005E3EDF">
      <w:pPr>
        <w:overflowPunct w:val="0"/>
        <w:autoSpaceDE w:val="0"/>
        <w:autoSpaceDN w:val="0"/>
        <w:adjustRightInd w:val="0"/>
        <w:ind w:left="460"/>
        <w:jc w:val="both"/>
        <w:textAlignment w:val="baseline"/>
        <w:rPr>
          <w:b/>
          <w:i/>
          <w:sz w:val="28"/>
          <w:szCs w:val="28"/>
          <w:u w:val="single"/>
          <w:lang w:val="en-US" w:eastAsia="en-US"/>
        </w:rPr>
      </w:pP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r>
        <w:rPr>
          <w:sz w:val="28"/>
          <w:szCs w:val="28"/>
          <w:lang w:val="en-US" w:eastAsia="en-US"/>
        </w:rPr>
        <w:t>19.1 - (1) Orice notificare şi comunicare solicitată sau permisă, referitoare la îndeplinirea prezentului contract, trebuie să fie transmisă în scris, şi va fi considerată ca fiind transmisă efectiv, prin poştă, personal, e-mail sau prin fax, celeilalte p</w:t>
      </w:r>
      <w:r>
        <w:rPr>
          <w:sz w:val="28"/>
          <w:szCs w:val="28"/>
          <w:lang w:eastAsia="en-US"/>
        </w:rPr>
        <w:t>ărţi la următoarele adrese, cu excepţia faptului că notificarea prin fax va fi considerată ca transmisă efectiv la data primirii acesteia de cealaltă parte</w:t>
      </w:r>
      <w:r>
        <w:rPr>
          <w:sz w:val="28"/>
          <w:szCs w:val="28"/>
          <w:lang w:val="en-US" w:eastAsia="en-US"/>
        </w:rPr>
        <w:t>.</w:t>
      </w:r>
    </w:p>
    <w:p w:rsidR="005E3EDF" w:rsidRDefault="005E3EDF" w:rsidP="005E3EDF">
      <w:pPr>
        <w:overflowPunct w:val="0"/>
        <w:autoSpaceDE w:val="0"/>
        <w:autoSpaceDN w:val="0"/>
        <w:adjustRightInd w:val="0"/>
        <w:jc w:val="both"/>
        <w:textAlignment w:val="baseline"/>
        <w:rPr>
          <w:sz w:val="28"/>
          <w:szCs w:val="28"/>
          <w:lang w:val="en-US" w:eastAsia="en-US"/>
        </w:rPr>
      </w:pPr>
    </w:p>
    <w:p w:rsidR="005E3EDF" w:rsidRDefault="005E3EDF" w:rsidP="005E3EDF">
      <w:pPr>
        <w:overflowPunct w:val="0"/>
        <w:autoSpaceDE w:val="0"/>
        <w:autoSpaceDN w:val="0"/>
        <w:adjustRightInd w:val="0"/>
        <w:jc w:val="both"/>
        <w:textAlignment w:val="baseline"/>
        <w:rPr>
          <w:sz w:val="28"/>
          <w:szCs w:val="28"/>
          <w:lang w:val="en-US" w:eastAsia="en-US"/>
        </w:rPr>
      </w:pPr>
    </w:p>
    <w:p w:rsidR="00820E07" w:rsidRDefault="00820E07" w:rsidP="005E3EDF">
      <w:pPr>
        <w:overflowPunct w:val="0"/>
        <w:autoSpaceDE w:val="0"/>
        <w:autoSpaceDN w:val="0"/>
        <w:adjustRightInd w:val="0"/>
        <w:jc w:val="both"/>
        <w:textAlignment w:val="baseline"/>
        <w:rPr>
          <w:sz w:val="28"/>
          <w:szCs w:val="28"/>
          <w:lang w:val="en-US" w:eastAsia="en-US"/>
        </w:rPr>
      </w:pPr>
    </w:p>
    <w:p w:rsidR="005E3EDF" w:rsidRDefault="005E3EDF" w:rsidP="005E3EDF">
      <w:pPr>
        <w:numPr>
          <w:ilvl w:val="0"/>
          <w:numId w:val="3"/>
        </w:numPr>
        <w:overflowPunct w:val="0"/>
        <w:autoSpaceDE w:val="0"/>
        <w:autoSpaceDN w:val="0"/>
        <w:adjustRightInd w:val="0"/>
        <w:jc w:val="both"/>
        <w:textAlignment w:val="baseline"/>
        <w:rPr>
          <w:b/>
          <w:i/>
          <w:sz w:val="28"/>
          <w:szCs w:val="28"/>
          <w:u w:val="single"/>
          <w:lang w:val="en-US" w:eastAsia="en-US"/>
        </w:rPr>
      </w:pPr>
      <w:r>
        <w:rPr>
          <w:b/>
          <w:i/>
          <w:sz w:val="28"/>
          <w:szCs w:val="28"/>
          <w:u w:val="single"/>
          <w:lang w:val="en-US" w:eastAsia="en-US"/>
        </w:rPr>
        <w:lastRenderedPageBreak/>
        <w:t>Legea aplicabilă contractului</w:t>
      </w:r>
    </w:p>
    <w:p w:rsidR="0035036D" w:rsidRDefault="0035036D" w:rsidP="005E3EDF">
      <w:pPr>
        <w:overflowPunct w:val="0"/>
        <w:autoSpaceDE w:val="0"/>
        <w:autoSpaceDN w:val="0"/>
        <w:adjustRightInd w:val="0"/>
        <w:ind w:left="460"/>
        <w:jc w:val="both"/>
        <w:textAlignment w:val="baseline"/>
        <w:rPr>
          <w:b/>
          <w:i/>
          <w:sz w:val="28"/>
          <w:szCs w:val="28"/>
          <w:u w:val="single"/>
          <w:lang w:val="en-US" w:eastAsia="en-US"/>
        </w:rPr>
      </w:pPr>
    </w:p>
    <w:p w:rsidR="005E3EDF" w:rsidRDefault="005E3EDF" w:rsidP="005E3EDF">
      <w:pPr>
        <w:overflowPunct w:val="0"/>
        <w:autoSpaceDE w:val="0"/>
        <w:autoSpaceDN w:val="0"/>
        <w:adjustRightInd w:val="0"/>
        <w:jc w:val="both"/>
        <w:textAlignment w:val="baseline"/>
        <w:rPr>
          <w:i/>
          <w:sz w:val="28"/>
          <w:szCs w:val="28"/>
          <w:lang w:val="en-US" w:eastAsia="en-US"/>
        </w:rPr>
      </w:pPr>
      <w:r>
        <w:rPr>
          <w:sz w:val="28"/>
          <w:szCs w:val="28"/>
          <w:lang w:val="en-US" w:eastAsia="en-US"/>
        </w:rPr>
        <w:t>20.1 - Contractul va fi interpretat conform legilor din România.</w:t>
      </w:r>
    </w:p>
    <w:p w:rsidR="005E3EDF" w:rsidRDefault="005E3EDF" w:rsidP="005E3EDF">
      <w:pPr>
        <w:overflowPunct w:val="0"/>
        <w:autoSpaceDE w:val="0"/>
        <w:autoSpaceDN w:val="0"/>
        <w:adjustRightInd w:val="0"/>
        <w:ind w:firstLine="720"/>
        <w:jc w:val="both"/>
        <w:textAlignment w:val="baseline"/>
        <w:rPr>
          <w:sz w:val="28"/>
          <w:szCs w:val="28"/>
          <w:lang w:val="en-US" w:eastAsia="en-US"/>
        </w:rPr>
      </w:pPr>
      <w:r>
        <w:rPr>
          <w:sz w:val="28"/>
          <w:szCs w:val="28"/>
          <w:lang w:val="en-US" w:eastAsia="en-US"/>
        </w:rPr>
        <w:t>Părţile au înţeles să încheie prezentul contract în două exemplare, câte unul pentru fiecare parte.</w:t>
      </w:r>
    </w:p>
    <w:p w:rsidR="005E3EDF" w:rsidRDefault="005E3EDF" w:rsidP="005E3EDF">
      <w:pPr>
        <w:pStyle w:val="DefaultText"/>
        <w:spacing w:line="276" w:lineRule="auto"/>
        <w:ind w:firstLine="720"/>
        <w:jc w:val="both"/>
        <w:rPr>
          <w:sz w:val="28"/>
          <w:szCs w:val="28"/>
          <w:lang w:val="it-IT"/>
        </w:rPr>
      </w:pPr>
      <w:r>
        <w:rPr>
          <w:sz w:val="28"/>
          <w:szCs w:val="28"/>
          <w:lang w:val="it-IT"/>
        </w:rPr>
        <w:t xml:space="preserve">  </w:t>
      </w:r>
    </w:p>
    <w:p w:rsidR="005E3EDF" w:rsidRDefault="005E3EDF" w:rsidP="005E3EDF">
      <w:pPr>
        <w:pStyle w:val="DefaultText"/>
        <w:spacing w:line="276" w:lineRule="auto"/>
        <w:ind w:firstLine="720"/>
        <w:jc w:val="both"/>
        <w:rPr>
          <w:sz w:val="28"/>
          <w:szCs w:val="28"/>
          <w:lang w:val="it-IT"/>
        </w:rPr>
      </w:pPr>
    </w:p>
    <w:p w:rsidR="005E3EDF" w:rsidRDefault="005E3EDF" w:rsidP="005E3EDF">
      <w:pPr>
        <w:spacing w:line="276" w:lineRule="auto"/>
        <w:jc w:val="both"/>
        <w:rPr>
          <w:b/>
          <w:bCs/>
          <w:sz w:val="28"/>
          <w:szCs w:val="28"/>
        </w:rPr>
      </w:pPr>
      <w:r>
        <w:rPr>
          <w:b/>
          <w:sz w:val="28"/>
          <w:szCs w:val="28"/>
          <w:lang w:val="it-IT"/>
        </w:rPr>
        <w:t xml:space="preserve">    </w:t>
      </w:r>
      <w:r>
        <w:rPr>
          <w:b/>
          <w:bCs/>
          <w:sz w:val="28"/>
          <w:szCs w:val="28"/>
        </w:rPr>
        <w:t xml:space="preserve"> Au</w:t>
      </w:r>
      <w:r w:rsidR="004023F1">
        <w:rPr>
          <w:b/>
          <w:bCs/>
          <w:sz w:val="28"/>
          <w:szCs w:val="28"/>
        </w:rPr>
        <w:t xml:space="preserve">toritate contractantă,      </w:t>
      </w:r>
      <w:r w:rsidR="004023F1">
        <w:rPr>
          <w:b/>
          <w:bCs/>
          <w:sz w:val="28"/>
          <w:szCs w:val="28"/>
        </w:rPr>
        <w:tab/>
      </w:r>
      <w:r w:rsidR="004023F1">
        <w:rPr>
          <w:b/>
          <w:bCs/>
          <w:sz w:val="28"/>
          <w:szCs w:val="28"/>
        </w:rPr>
        <w:tab/>
        <w:t xml:space="preserve">             </w:t>
      </w:r>
      <w:r>
        <w:rPr>
          <w:b/>
          <w:bCs/>
          <w:sz w:val="28"/>
          <w:szCs w:val="28"/>
        </w:rPr>
        <w:t xml:space="preserve"> Contractant,</w:t>
      </w:r>
    </w:p>
    <w:p w:rsidR="005E3EDF" w:rsidRDefault="005E3EDF" w:rsidP="005E3EDF">
      <w:pPr>
        <w:spacing w:line="276" w:lineRule="auto"/>
        <w:jc w:val="both"/>
        <w:rPr>
          <w:b/>
          <w:sz w:val="28"/>
          <w:szCs w:val="28"/>
        </w:rPr>
      </w:pPr>
      <w:r>
        <w:rPr>
          <w:b/>
          <w:sz w:val="28"/>
          <w:szCs w:val="28"/>
        </w:rPr>
        <w:t xml:space="preserve">       SECTORUL  2  AL                       S.C.  TEPROMETAL INTERA  S.RL.    </w:t>
      </w:r>
    </w:p>
    <w:p w:rsidR="005E3EDF" w:rsidRDefault="005E3EDF" w:rsidP="005E3EDF">
      <w:pPr>
        <w:spacing w:line="276" w:lineRule="auto"/>
        <w:jc w:val="both"/>
        <w:rPr>
          <w:b/>
          <w:sz w:val="28"/>
          <w:szCs w:val="28"/>
        </w:rPr>
      </w:pPr>
      <w:r>
        <w:rPr>
          <w:b/>
          <w:sz w:val="28"/>
          <w:szCs w:val="28"/>
        </w:rPr>
        <w:t xml:space="preserve"> MUNICIPIULUI. BUCUREŞTI</w:t>
      </w:r>
    </w:p>
    <w:sectPr w:rsidR="005E3EDF" w:rsidSect="00193DA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CC5" w:rsidRDefault="00B93CC5" w:rsidP="000E3891">
      <w:r>
        <w:separator/>
      </w:r>
    </w:p>
  </w:endnote>
  <w:endnote w:type="continuationSeparator" w:id="0">
    <w:p w:rsidR="00B93CC5" w:rsidRDefault="00B93CC5" w:rsidP="000E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1" w:rsidRDefault="000E389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1" w:rsidRDefault="000E389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1" w:rsidRDefault="000E389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CC5" w:rsidRDefault="00B93CC5" w:rsidP="000E3891">
      <w:r>
        <w:separator/>
      </w:r>
    </w:p>
  </w:footnote>
  <w:footnote w:type="continuationSeparator" w:id="0">
    <w:p w:rsidR="00B93CC5" w:rsidRDefault="00B93CC5" w:rsidP="000E3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1" w:rsidRDefault="000E389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1" w:rsidRDefault="000E389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891" w:rsidRDefault="000E389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2DB3"/>
    <w:multiLevelType w:val="multilevel"/>
    <w:tmpl w:val="3704F250"/>
    <w:lvl w:ilvl="0">
      <w:start w:val="12"/>
      <w:numFmt w:val="decimal"/>
      <w:lvlText w:val="%1."/>
      <w:lvlJc w:val="left"/>
      <w:pPr>
        <w:ind w:left="540" w:hanging="360"/>
      </w:pPr>
    </w:lvl>
    <w:lvl w:ilvl="1">
      <w:start w:val="1"/>
      <w:numFmt w:val="decimal"/>
      <w:isLgl/>
      <w:lvlText w:val="%1.%2"/>
      <w:lvlJc w:val="left"/>
      <w:pPr>
        <w:ind w:left="620" w:hanging="520"/>
      </w:pPr>
    </w:lvl>
    <w:lvl w:ilvl="2">
      <w:start w:val="1"/>
      <w:numFmt w:val="decimal"/>
      <w:isLgl/>
      <w:lvlText w:val="%1.%2.%3"/>
      <w:lvlJc w:val="left"/>
      <w:pPr>
        <w:ind w:left="820" w:hanging="720"/>
      </w:pPr>
    </w:lvl>
    <w:lvl w:ilvl="3">
      <w:start w:val="1"/>
      <w:numFmt w:val="decimal"/>
      <w:isLgl/>
      <w:lvlText w:val="%1.%2.%3.%4"/>
      <w:lvlJc w:val="left"/>
      <w:pPr>
        <w:ind w:left="820" w:hanging="720"/>
      </w:pPr>
    </w:lvl>
    <w:lvl w:ilvl="4">
      <w:start w:val="1"/>
      <w:numFmt w:val="decimal"/>
      <w:isLgl/>
      <w:lvlText w:val="%1.%2.%3.%4.%5"/>
      <w:lvlJc w:val="left"/>
      <w:pPr>
        <w:ind w:left="1180" w:hanging="1080"/>
      </w:pPr>
    </w:lvl>
    <w:lvl w:ilvl="5">
      <w:start w:val="1"/>
      <w:numFmt w:val="decimal"/>
      <w:isLgl/>
      <w:lvlText w:val="%1.%2.%3.%4.%5.%6"/>
      <w:lvlJc w:val="left"/>
      <w:pPr>
        <w:ind w:left="1180" w:hanging="1080"/>
      </w:pPr>
    </w:lvl>
    <w:lvl w:ilvl="6">
      <w:start w:val="1"/>
      <w:numFmt w:val="decimal"/>
      <w:isLgl/>
      <w:lvlText w:val="%1.%2.%3.%4.%5.%6.%7"/>
      <w:lvlJc w:val="left"/>
      <w:pPr>
        <w:ind w:left="1540" w:hanging="1440"/>
      </w:pPr>
    </w:lvl>
    <w:lvl w:ilvl="7">
      <w:start w:val="1"/>
      <w:numFmt w:val="decimal"/>
      <w:isLgl/>
      <w:lvlText w:val="%1.%2.%3.%4.%5.%6.%7.%8"/>
      <w:lvlJc w:val="left"/>
      <w:pPr>
        <w:ind w:left="1540" w:hanging="1440"/>
      </w:pPr>
    </w:lvl>
    <w:lvl w:ilvl="8">
      <w:start w:val="1"/>
      <w:numFmt w:val="decimal"/>
      <w:isLgl/>
      <w:lvlText w:val="%1.%2.%3.%4.%5.%6.%7.%8.%9"/>
      <w:lvlJc w:val="left"/>
      <w:pPr>
        <w:ind w:left="1900" w:hanging="1800"/>
      </w:pPr>
    </w:lvl>
  </w:abstractNum>
  <w:abstractNum w:abstractNumId="1">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6CD61A9B"/>
    <w:multiLevelType w:val="multilevel"/>
    <w:tmpl w:val="3E163160"/>
    <w:lvl w:ilvl="0">
      <w:start w:val="3"/>
      <w:numFmt w:val="decimal"/>
      <w:lvlText w:val="%1."/>
      <w:lvlJc w:val="left"/>
      <w:pPr>
        <w:ind w:left="400" w:hanging="360"/>
      </w:pPr>
    </w:lvl>
    <w:lvl w:ilvl="1">
      <w:start w:val="2"/>
      <w:numFmt w:val="decimal"/>
      <w:isLgl/>
      <w:lvlText w:val="%1.%2"/>
      <w:lvlJc w:val="left"/>
      <w:pPr>
        <w:ind w:left="480" w:hanging="440"/>
      </w:pPr>
    </w:lvl>
    <w:lvl w:ilvl="2">
      <w:start w:val="1"/>
      <w:numFmt w:val="decimal"/>
      <w:isLgl/>
      <w:lvlText w:val="%1.%2.%3"/>
      <w:lvlJc w:val="left"/>
      <w:pPr>
        <w:ind w:left="760" w:hanging="720"/>
      </w:pPr>
    </w:lvl>
    <w:lvl w:ilvl="3">
      <w:start w:val="1"/>
      <w:numFmt w:val="decimal"/>
      <w:isLgl/>
      <w:lvlText w:val="%1.%2.%3.%4"/>
      <w:lvlJc w:val="left"/>
      <w:pPr>
        <w:ind w:left="1120" w:hanging="1080"/>
      </w:pPr>
    </w:lvl>
    <w:lvl w:ilvl="4">
      <w:start w:val="1"/>
      <w:numFmt w:val="decimal"/>
      <w:isLgl/>
      <w:lvlText w:val="%1.%2.%3.%4.%5"/>
      <w:lvlJc w:val="left"/>
      <w:pPr>
        <w:ind w:left="1120" w:hanging="1080"/>
      </w:pPr>
    </w:lvl>
    <w:lvl w:ilvl="5">
      <w:start w:val="1"/>
      <w:numFmt w:val="decimal"/>
      <w:isLgl/>
      <w:lvlText w:val="%1.%2.%3.%4.%5.%6"/>
      <w:lvlJc w:val="left"/>
      <w:pPr>
        <w:ind w:left="1480" w:hanging="1440"/>
      </w:pPr>
    </w:lvl>
    <w:lvl w:ilvl="6">
      <w:start w:val="1"/>
      <w:numFmt w:val="decimal"/>
      <w:isLgl/>
      <w:lvlText w:val="%1.%2.%3.%4.%5.%6.%7"/>
      <w:lvlJc w:val="left"/>
      <w:pPr>
        <w:ind w:left="1480" w:hanging="1440"/>
      </w:pPr>
    </w:lvl>
    <w:lvl w:ilvl="7">
      <w:start w:val="1"/>
      <w:numFmt w:val="decimal"/>
      <w:isLgl/>
      <w:lvlText w:val="%1.%2.%3.%4.%5.%6.%7.%8"/>
      <w:lvlJc w:val="left"/>
      <w:pPr>
        <w:ind w:left="1840" w:hanging="1800"/>
      </w:pPr>
    </w:lvl>
    <w:lvl w:ilvl="8">
      <w:start w:val="1"/>
      <w:numFmt w:val="decimal"/>
      <w:isLgl/>
      <w:lvlText w:val="%1.%2.%3.%4.%5.%6.%7.%8.%9"/>
      <w:lvlJc w:val="left"/>
      <w:pPr>
        <w:ind w:left="2200" w:hanging="2160"/>
      </w:pPr>
    </w:lvl>
  </w:abstractNum>
  <w:num w:numId="1">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E3EDF"/>
    <w:rsid w:val="000D31F5"/>
    <w:rsid w:val="000D6DC1"/>
    <w:rsid w:val="000E3891"/>
    <w:rsid w:val="00193DAC"/>
    <w:rsid w:val="001D6872"/>
    <w:rsid w:val="00255051"/>
    <w:rsid w:val="002B0AFF"/>
    <w:rsid w:val="0035036D"/>
    <w:rsid w:val="004023F1"/>
    <w:rsid w:val="0046630F"/>
    <w:rsid w:val="005E3EDF"/>
    <w:rsid w:val="005F0BA4"/>
    <w:rsid w:val="00630513"/>
    <w:rsid w:val="00645220"/>
    <w:rsid w:val="0065398F"/>
    <w:rsid w:val="007268BA"/>
    <w:rsid w:val="00820E07"/>
    <w:rsid w:val="00850DFF"/>
    <w:rsid w:val="008962B6"/>
    <w:rsid w:val="008D28BB"/>
    <w:rsid w:val="0094687B"/>
    <w:rsid w:val="009615C2"/>
    <w:rsid w:val="009E30E7"/>
    <w:rsid w:val="009E59BE"/>
    <w:rsid w:val="00B93CC5"/>
    <w:rsid w:val="00C112BD"/>
    <w:rsid w:val="00DC5406"/>
    <w:rsid w:val="00E063CB"/>
    <w:rsid w:val="00E5532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EDF"/>
    <w:pPr>
      <w:spacing w:after="0" w:line="240" w:lineRule="auto"/>
    </w:pPr>
    <w:rPr>
      <w:rFonts w:ascii="Times New Roman" w:eastAsia="Times New Roman" w:hAnsi="Times New Roman" w:cs="Times New Roman"/>
      <w:sz w:val="20"/>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nhideWhenUsed/>
    <w:rsid w:val="005E3EDF"/>
    <w:pPr>
      <w:spacing w:after="120"/>
    </w:pPr>
    <w:rPr>
      <w:sz w:val="24"/>
      <w:szCs w:val="24"/>
    </w:rPr>
  </w:style>
  <w:style w:type="character" w:customStyle="1" w:styleId="CorptextCaracter">
    <w:name w:val="Corp text Caracter"/>
    <w:basedOn w:val="Fontdeparagrafimplicit"/>
    <w:link w:val="Corptext"/>
    <w:rsid w:val="005E3EDF"/>
    <w:rPr>
      <w:rFonts w:ascii="Times New Roman" w:eastAsia="Times New Roman" w:hAnsi="Times New Roman" w:cs="Times New Roman"/>
      <w:sz w:val="24"/>
      <w:szCs w:val="24"/>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E3EDF"/>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E3EDF"/>
    <w:pPr>
      <w:ind w:left="720"/>
      <w:contextualSpacing/>
      <w:jc w:val="both"/>
    </w:pPr>
    <w:rPr>
      <w:rFonts w:asciiTheme="minorHAnsi" w:eastAsiaTheme="minorHAnsi" w:hAnsiTheme="minorHAnsi" w:cstheme="minorBidi"/>
      <w:sz w:val="22"/>
      <w:szCs w:val="22"/>
      <w:lang w:eastAsia="en-US"/>
    </w:rPr>
  </w:style>
  <w:style w:type="character" w:customStyle="1" w:styleId="DefaultText1Char">
    <w:name w:val="Default Text:1 Char"/>
    <w:link w:val="DefaultText1"/>
    <w:locked/>
    <w:rsid w:val="005E3EDF"/>
    <w:rPr>
      <w:rFonts w:ascii="Times New Roman" w:eastAsia="Times New Roman" w:hAnsi="Times New Roman" w:cs="Times New Roman"/>
      <w:sz w:val="24"/>
      <w:lang w:val="en-US"/>
    </w:rPr>
  </w:style>
  <w:style w:type="paragraph" w:customStyle="1" w:styleId="DefaultText1">
    <w:name w:val="Default Text:1"/>
    <w:basedOn w:val="Normal"/>
    <w:link w:val="DefaultText1Char"/>
    <w:rsid w:val="005E3EDF"/>
    <w:pPr>
      <w:overflowPunct w:val="0"/>
      <w:autoSpaceDE w:val="0"/>
      <w:autoSpaceDN w:val="0"/>
      <w:adjustRightInd w:val="0"/>
    </w:pPr>
    <w:rPr>
      <w:sz w:val="24"/>
      <w:szCs w:val="22"/>
      <w:lang w:val="en-US" w:eastAsia="en-US"/>
    </w:rPr>
  </w:style>
  <w:style w:type="paragraph" w:customStyle="1" w:styleId="DefaultText">
    <w:name w:val="Default Text"/>
    <w:basedOn w:val="Normal"/>
    <w:rsid w:val="005E3EDF"/>
    <w:pPr>
      <w:overflowPunct w:val="0"/>
      <w:autoSpaceDE w:val="0"/>
      <w:autoSpaceDN w:val="0"/>
      <w:adjustRightInd w:val="0"/>
    </w:pPr>
    <w:rPr>
      <w:sz w:val="24"/>
      <w:lang w:val="en-US" w:eastAsia="en-US"/>
    </w:rPr>
  </w:style>
  <w:style w:type="paragraph" w:customStyle="1" w:styleId="DefaultText2">
    <w:name w:val="Default Text:2"/>
    <w:basedOn w:val="Normal"/>
    <w:rsid w:val="005E3EDF"/>
    <w:rPr>
      <w:sz w:val="24"/>
      <w:szCs w:val="24"/>
      <w:lang w:val="en-GB" w:eastAsia="en-US"/>
    </w:rPr>
  </w:style>
  <w:style w:type="paragraph" w:customStyle="1" w:styleId="AOA">
    <w:name w:val="AO(A)"/>
    <w:basedOn w:val="Normal"/>
    <w:rsid w:val="005E3EDF"/>
    <w:pPr>
      <w:spacing w:before="240" w:line="260" w:lineRule="atLeast"/>
      <w:ind w:left="900" w:hanging="720"/>
      <w:jc w:val="both"/>
    </w:pPr>
    <w:rPr>
      <w:rFonts w:eastAsia="Calibri"/>
      <w:sz w:val="22"/>
      <w:szCs w:val="22"/>
      <w:lang w:eastAsia="en-US"/>
    </w:rPr>
  </w:style>
  <w:style w:type="paragraph" w:customStyle="1" w:styleId="AOAltHead1">
    <w:name w:val="AOAltHead1"/>
    <w:basedOn w:val="Normal"/>
    <w:rsid w:val="005E3EDF"/>
    <w:pPr>
      <w:spacing w:before="240" w:line="260" w:lineRule="atLeast"/>
      <w:ind w:left="720" w:hanging="720"/>
      <w:jc w:val="both"/>
    </w:pPr>
    <w:rPr>
      <w:rFonts w:eastAsia="Calibri"/>
      <w:sz w:val="22"/>
      <w:szCs w:val="22"/>
      <w:lang w:eastAsia="en-US"/>
    </w:rPr>
  </w:style>
  <w:style w:type="paragraph" w:styleId="Antet">
    <w:name w:val="header"/>
    <w:basedOn w:val="Normal"/>
    <w:link w:val="AntetCaracter"/>
    <w:uiPriority w:val="99"/>
    <w:unhideWhenUsed/>
    <w:rsid w:val="000E3891"/>
    <w:pPr>
      <w:tabs>
        <w:tab w:val="center" w:pos="4680"/>
        <w:tab w:val="right" w:pos="9360"/>
      </w:tabs>
    </w:pPr>
  </w:style>
  <w:style w:type="character" w:customStyle="1" w:styleId="AntetCaracter">
    <w:name w:val="Antet Caracter"/>
    <w:basedOn w:val="Fontdeparagrafimplicit"/>
    <w:link w:val="Antet"/>
    <w:uiPriority w:val="99"/>
    <w:rsid w:val="000E3891"/>
    <w:rPr>
      <w:rFonts w:ascii="Times New Roman" w:eastAsia="Times New Roman" w:hAnsi="Times New Roman" w:cs="Times New Roman"/>
      <w:sz w:val="20"/>
      <w:szCs w:val="20"/>
      <w:lang w:eastAsia="ro-RO"/>
    </w:rPr>
  </w:style>
  <w:style w:type="paragraph" w:styleId="Subsol">
    <w:name w:val="footer"/>
    <w:basedOn w:val="Normal"/>
    <w:link w:val="SubsolCaracter"/>
    <w:uiPriority w:val="99"/>
    <w:unhideWhenUsed/>
    <w:rsid w:val="000E3891"/>
    <w:pPr>
      <w:tabs>
        <w:tab w:val="center" w:pos="4680"/>
        <w:tab w:val="right" w:pos="9360"/>
      </w:tabs>
    </w:pPr>
  </w:style>
  <w:style w:type="character" w:customStyle="1" w:styleId="SubsolCaracter">
    <w:name w:val="Subsol Caracter"/>
    <w:basedOn w:val="Fontdeparagrafimplicit"/>
    <w:link w:val="Subsol"/>
    <w:uiPriority w:val="99"/>
    <w:rsid w:val="000E3891"/>
    <w:rPr>
      <w:rFonts w:ascii="Times New Roman" w:eastAsia="Times New Roman" w:hAnsi="Times New Roman" w:cs="Times New Roman"/>
      <w:sz w:val="20"/>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5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2572</Words>
  <Characters>14665</Characters>
  <Application>Microsoft Office Word</Application>
  <DocSecurity>0</DocSecurity>
  <Lines>122</Lines>
  <Paragraphs>34</Paragraphs>
  <ScaleCrop>false</ScaleCrop>
  <Company/>
  <LinksUpToDate>false</LinksUpToDate>
  <CharactersWithSpaces>17203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2021-06-04T10:11:00Z</dcterms:created>
  <dcterms:modified xsi:type="dcterms:W3CDTF">2021-06-04T10:11:00Z</dcterms:modified>
</cp:coreProperties>
</file>