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A24" w:rsidRDefault="00556ADA" w:rsidP="00556ADA">
      <w:pPr>
        <w:spacing w:after="0" w:line="240" w:lineRule="auto"/>
        <w:rPr>
          <w:rFonts w:ascii="Times New Roman" w:eastAsia="Times New Roman" w:hAnsi="Times New Roman" w:cs="Times New Roman"/>
          <w:sz w:val="24"/>
          <w:szCs w:val="24"/>
          <w:lang w:eastAsia="ro-RO"/>
        </w:rPr>
      </w:pPr>
      <w:bookmarkStart w:id="0" w:name="_GoBack"/>
      <w:bookmarkEnd w:id="0"/>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p>
    <w:p w:rsidR="00994A24" w:rsidRDefault="00994A24" w:rsidP="00556ADA">
      <w:pPr>
        <w:spacing w:after="0" w:line="240" w:lineRule="auto"/>
        <w:rPr>
          <w:rFonts w:ascii="Times New Roman" w:eastAsia="Times New Roman" w:hAnsi="Times New Roman" w:cs="Times New Roman"/>
          <w:sz w:val="24"/>
          <w:szCs w:val="24"/>
          <w:lang w:eastAsia="ro-RO"/>
        </w:rPr>
      </w:pPr>
    </w:p>
    <w:p w:rsidR="00556ADA" w:rsidRPr="00556ADA" w:rsidRDefault="00994A24" w:rsidP="00556ADA">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sidR="00B20EC2">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CONTRACT DE   PRESTĂRI</w:t>
      </w:r>
      <w:r w:rsidR="00556ADA" w:rsidRPr="00556ADA">
        <w:rPr>
          <w:rFonts w:ascii="Times New Roman" w:eastAsia="Times New Roman" w:hAnsi="Times New Roman" w:cs="Times New Roman"/>
          <w:b/>
          <w:sz w:val="24"/>
          <w:szCs w:val="24"/>
          <w:lang w:eastAsia="ro-RO"/>
        </w:rPr>
        <w:t xml:space="preserve">  </w:t>
      </w:r>
      <w:r w:rsidR="00556ADA" w:rsidRPr="00556ADA">
        <w:rPr>
          <w:rFonts w:ascii="Times New Roman" w:eastAsia="Times New Roman" w:hAnsi="Times New Roman" w:cs="Times New Roman"/>
          <w:sz w:val="24"/>
          <w:szCs w:val="24"/>
          <w:lang w:eastAsia="ro-RO"/>
        </w:rPr>
        <w:t xml:space="preserve"> SERVICII </w:t>
      </w:r>
    </w:p>
    <w:p w:rsidR="00556ADA" w:rsidRPr="00556ADA" w:rsidRDefault="00556ADA" w:rsidP="00556ADA">
      <w:pPr>
        <w:spacing w:after="0" w:line="240" w:lineRule="auto"/>
        <w:rPr>
          <w:rFonts w:ascii="Times New Roman" w:eastAsia="Times New Roman" w:hAnsi="Times New Roman" w:cs="Times New Roman"/>
          <w:sz w:val="24"/>
          <w:szCs w:val="24"/>
          <w:lang w:eastAsia="ro-RO"/>
        </w:rPr>
      </w:pPr>
    </w:p>
    <w:p w:rsidR="00556ADA" w:rsidRPr="00556ADA" w:rsidRDefault="00556ADA" w:rsidP="00C9503D">
      <w:pPr>
        <w:spacing w:after="0" w:line="240" w:lineRule="auto"/>
        <w:jc w:val="center"/>
        <w:rPr>
          <w:rFonts w:ascii="Calibri" w:eastAsia="Calibri" w:hAnsi="Calibri" w:cs="Times New Roman"/>
          <w:b/>
          <w:bCs/>
          <w:lang w:val="en-US"/>
        </w:rPr>
      </w:pPr>
      <w:r>
        <w:rPr>
          <w:rFonts w:ascii="Times New Roman" w:eastAsia="Times New Roman" w:hAnsi="Times New Roman" w:cs="Times New Roman"/>
          <w:sz w:val="24"/>
          <w:szCs w:val="24"/>
          <w:lang w:eastAsia="ro-RO"/>
        </w:rPr>
        <w:t xml:space="preserve">  </w:t>
      </w:r>
      <w:r w:rsidR="00C9503D" w:rsidRPr="00556ADA">
        <w:rPr>
          <w:rFonts w:ascii="Times New Roman" w:eastAsia="Times New Roman" w:hAnsi="Times New Roman" w:cs="Times New Roman"/>
          <w:sz w:val="24"/>
          <w:szCs w:val="24"/>
          <w:lang w:eastAsia="ro-RO"/>
        </w:rPr>
        <w:t>N</w:t>
      </w:r>
      <w:r w:rsidRPr="00556ADA">
        <w:rPr>
          <w:rFonts w:ascii="Times New Roman" w:eastAsia="Times New Roman" w:hAnsi="Times New Roman" w:cs="Times New Roman"/>
          <w:sz w:val="24"/>
          <w:szCs w:val="24"/>
          <w:lang w:eastAsia="ro-RO"/>
        </w:rPr>
        <w:t>r</w:t>
      </w:r>
      <w:r w:rsidR="00C9503D">
        <w:rPr>
          <w:rFonts w:ascii="Times New Roman" w:eastAsia="Times New Roman" w:hAnsi="Times New Roman" w:cs="Times New Roman"/>
          <w:sz w:val="24"/>
          <w:szCs w:val="24"/>
          <w:lang w:eastAsia="ro-RO"/>
        </w:rPr>
        <w:t>. 118217</w:t>
      </w:r>
      <w:r w:rsidRPr="00556ADA">
        <w:rPr>
          <w:rFonts w:ascii="Times New Roman" w:eastAsia="Times New Roman" w:hAnsi="Times New Roman" w:cs="Times New Roman"/>
          <w:sz w:val="24"/>
          <w:szCs w:val="24"/>
          <w:lang w:eastAsia="ro-RO"/>
        </w:rPr>
        <w:tab/>
        <w:t>data</w:t>
      </w:r>
      <w:bookmarkStart w:id="1" w:name="bookmark1"/>
      <w:r w:rsidR="00C9503D">
        <w:rPr>
          <w:rFonts w:ascii="Times New Roman" w:eastAsia="Times New Roman" w:hAnsi="Times New Roman" w:cs="Times New Roman"/>
          <w:sz w:val="24"/>
          <w:szCs w:val="24"/>
          <w:lang w:eastAsia="ro-RO"/>
        </w:rPr>
        <w:t xml:space="preserve"> 21.06.2022</w:t>
      </w:r>
    </w:p>
    <w:p w:rsidR="00556ADA" w:rsidRPr="00556ADA" w:rsidRDefault="00556ADA" w:rsidP="00556ADA">
      <w:pPr>
        <w:keepNext/>
        <w:keepLines/>
        <w:widowControl w:val="0"/>
        <w:numPr>
          <w:ilvl w:val="0"/>
          <w:numId w:val="17"/>
        </w:numPr>
        <w:spacing w:after="159" w:line="220" w:lineRule="exact"/>
        <w:jc w:val="both"/>
        <w:outlineLvl w:val="2"/>
        <w:rPr>
          <w:rFonts w:ascii="Times New Roman" w:eastAsia="Calibri" w:hAnsi="Times New Roman" w:cs="Times New Roman"/>
          <w:b/>
          <w:bCs/>
          <w:lang w:val="en-US"/>
        </w:rPr>
      </w:pPr>
      <w:r w:rsidRPr="00556ADA">
        <w:rPr>
          <w:rFonts w:ascii="Times New Roman" w:eastAsia="Calibri" w:hAnsi="Times New Roman" w:cs="Times New Roman"/>
          <w:b/>
          <w:bCs/>
          <w:lang w:val="en-US"/>
        </w:rPr>
        <w:t>Preambul</w:t>
      </w:r>
      <w:bookmarkEnd w:id="1"/>
    </w:p>
    <w:p w:rsidR="00556ADA" w:rsidRPr="00556ADA" w:rsidRDefault="00B20EC2" w:rsidP="00E10757">
      <w:pPr>
        <w:spacing w:after="0" w:line="276" w:lineRule="auto"/>
        <w:ind w:right="420" w:firstLine="72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w:t>
      </w:r>
      <w:r w:rsidR="00556ADA" w:rsidRPr="00556ADA">
        <w:rPr>
          <w:rFonts w:ascii="Times New Roman" w:eastAsia="Times New Roman" w:hAnsi="Times New Roman" w:cs="Times New Roman"/>
          <w:sz w:val="24"/>
          <w:szCs w:val="24"/>
          <w:lang w:eastAsia="ro-RO"/>
        </w:rPr>
        <w:t>n temeiul Legii nr. 98/19.05.2016 privind achiziţiile publice şi a Hotărârii nr. 395/02.06.2016 pentru aprobarea normelor metodologice de aplicare a prevederilor referitoare la atribuirea contractului de achiziţie publică din Legea nr. 98/2016 privind achiziţiile publice;</w:t>
      </w:r>
    </w:p>
    <w:p w:rsidR="00556ADA" w:rsidRPr="00556ADA" w:rsidRDefault="00556ADA" w:rsidP="00E10757">
      <w:pPr>
        <w:spacing w:after="0" w:line="276" w:lineRule="auto"/>
        <w:ind w:right="399" w:firstLine="709"/>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Având în vedere prevederile O.U.G. nr.8/18.02.2009 privind acordarea voucherelor de vacanţă, cu modificările şi completările ulterioare, H.G nr.215/04.03.2009 pentru aprobarea Normelor metodologice privind acordarea tichetelor de vacanţă, cu modificările şi completările ulterioare, O.U.G. nr. 90/2017 privind unele măsuri fiscal-bugetare, modificarea şi completarea unor acte normative, prorogarea unor termene.</w:t>
      </w:r>
    </w:p>
    <w:p w:rsidR="00556ADA" w:rsidRPr="00556ADA" w:rsidRDefault="00556ADA" w:rsidP="00E10757">
      <w:pPr>
        <w:spacing w:after="0" w:line="276" w:lineRule="auto"/>
        <w:ind w:right="399" w:firstLine="709"/>
        <w:jc w:val="both"/>
        <w:rPr>
          <w:rFonts w:ascii="Times New Roman" w:eastAsia="Times New Roman" w:hAnsi="Times New Roman" w:cs="Times New Roman"/>
          <w:sz w:val="24"/>
          <w:szCs w:val="24"/>
          <w:lang w:eastAsia="ro-RO"/>
        </w:rPr>
      </w:pPr>
    </w:p>
    <w:p w:rsidR="00556ADA" w:rsidRPr="00556ADA" w:rsidRDefault="00556ADA" w:rsidP="00E10757">
      <w:pPr>
        <w:spacing w:after="194" w:line="276" w:lineRule="auto"/>
        <w:ind w:firstLine="720"/>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s-a încheiat prezentul contract între:</w:t>
      </w:r>
    </w:p>
    <w:p w:rsidR="00556ADA" w:rsidRPr="00556ADA" w:rsidRDefault="00556ADA" w:rsidP="00E10757">
      <w:pPr>
        <w:spacing w:after="271" w:line="276" w:lineRule="auto"/>
        <w:ind w:right="420"/>
        <w:jc w:val="both"/>
        <w:rPr>
          <w:rFonts w:ascii="Times New Roman" w:eastAsia="Times New Roman" w:hAnsi="Times New Roman" w:cs="Times New Roman"/>
          <w:sz w:val="24"/>
          <w:szCs w:val="24"/>
          <w:lang w:val="fr-FR" w:eastAsia="ro-RO"/>
        </w:rPr>
      </w:pPr>
      <w:r w:rsidRPr="00556ADA">
        <w:rPr>
          <w:rFonts w:ascii="Times New Roman" w:eastAsia="Times New Roman" w:hAnsi="Times New Roman" w:cs="Times New Roman"/>
          <w:sz w:val="24"/>
          <w:szCs w:val="24"/>
          <w:lang w:eastAsia="ro-RO"/>
        </w:rPr>
        <w:t xml:space="preserve">  </w:t>
      </w:r>
      <w:r w:rsidRPr="00556ADA">
        <w:rPr>
          <w:rFonts w:ascii="Times New Roman" w:eastAsia="Arial Unicode MS" w:hAnsi="Times New Roman" w:cs="Times New Roman"/>
          <w:b/>
          <w:bCs/>
          <w:color w:val="000000"/>
          <w:sz w:val="24"/>
          <w:szCs w:val="24"/>
          <w:lang w:eastAsia="ro-RO" w:bidi="ro-RO"/>
        </w:rPr>
        <w:t xml:space="preserve">             </w:t>
      </w:r>
      <w:r w:rsidRPr="00556ADA">
        <w:rPr>
          <w:rFonts w:ascii="Times New Roman" w:eastAsia="Times New Roman" w:hAnsi="Times New Roman" w:cs="Times New Roman"/>
          <w:b/>
          <w:sz w:val="24"/>
          <w:szCs w:val="24"/>
          <w:lang w:val="fr-FR" w:eastAsia="ro-RO"/>
        </w:rPr>
        <w:t>SECTORUL 2</w:t>
      </w:r>
      <w:r w:rsidRPr="00556ADA">
        <w:rPr>
          <w:rFonts w:ascii="Times New Roman" w:eastAsia="Times New Roman" w:hAnsi="Times New Roman" w:cs="Times New Roman"/>
          <w:b/>
          <w:i/>
          <w:sz w:val="24"/>
          <w:szCs w:val="24"/>
          <w:lang w:val="fr-FR" w:eastAsia="ro-RO"/>
        </w:rPr>
        <w:t xml:space="preserve"> </w:t>
      </w:r>
      <w:r w:rsidRPr="00556ADA">
        <w:rPr>
          <w:rFonts w:ascii="Times New Roman" w:eastAsia="Times New Roman" w:hAnsi="Times New Roman" w:cs="Times New Roman"/>
          <w:sz w:val="24"/>
          <w:szCs w:val="24"/>
          <w:lang w:val="fr-FR" w:eastAsia="ro-RO"/>
        </w:rPr>
        <w:t xml:space="preserve">al Municipiului Bucureşti, Str. Chiristigiilor nr. 11- 13, sector 2, Bucureşti, telefon: 021.209.6000, fax: 021.252.4446, cod fiscal 4204038 cont RO37TREZ7025006XXX000197 deschis la Trezoreria Sectorului 2, Bucureşti,  reprezentat prin Primar, în calitate de </w:t>
      </w:r>
      <w:r w:rsidRPr="00556ADA">
        <w:rPr>
          <w:rFonts w:ascii="Times New Roman" w:eastAsia="Times New Roman" w:hAnsi="Times New Roman" w:cs="Times New Roman"/>
          <w:b/>
          <w:sz w:val="24"/>
          <w:szCs w:val="24"/>
          <w:lang w:val="fr-FR" w:eastAsia="ro-RO"/>
        </w:rPr>
        <w:t>Autoritate Contractantă</w:t>
      </w:r>
      <w:r w:rsidRPr="00556ADA">
        <w:rPr>
          <w:rFonts w:ascii="Times New Roman" w:eastAsia="Times New Roman" w:hAnsi="Times New Roman" w:cs="Times New Roman"/>
          <w:sz w:val="24"/>
          <w:szCs w:val="24"/>
          <w:lang w:val="fr-FR" w:eastAsia="ro-RO"/>
        </w:rPr>
        <w:t xml:space="preserve">, </w:t>
      </w:r>
      <w:r w:rsidRPr="00556ADA">
        <w:rPr>
          <w:rFonts w:ascii="Times New Roman" w:eastAsia="Times New Roman" w:hAnsi="Times New Roman" w:cs="Times New Roman"/>
          <w:b/>
          <w:sz w:val="24"/>
          <w:szCs w:val="24"/>
          <w:lang w:val="fr-FR" w:eastAsia="ro-RO"/>
        </w:rPr>
        <w:t>denumită în continuare Autoritate</w:t>
      </w:r>
      <w:r w:rsidRPr="00556ADA">
        <w:rPr>
          <w:rFonts w:ascii="Times New Roman" w:eastAsia="Times New Roman" w:hAnsi="Times New Roman" w:cs="Times New Roman"/>
          <w:sz w:val="24"/>
          <w:szCs w:val="24"/>
          <w:lang w:val="fr-FR" w:eastAsia="ro-RO"/>
        </w:rPr>
        <w:t>, pe de o parte</w:t>
      </w:r>
    </w:p>
    <w:p w:rsidR="00556ADA" w:rsidRPr="00556ADA" w:rsidRDefault="00556ADA" w:rsidP="00E10757">
      <w:pPr>
        <w:spacing w:after="271" w:line="276" w:lineRule="auto"/>
        <w:ind w:right="420"/>
        <w:jc w:val="both"/>
        <w:rPr>
          <w:rFonts w:ascii="Times New Roman" w:eastAsia="Times New Roman" w:hAnsi="Times New Roman" w:cs="Times New Roman"/>
          <w:sz w:val="24"/>
          <w:szCs w:val="24"/>
          <w:lang w:val="fr-FR" w:eastAsia="ro-RO"/>
        </w:rPr>
      </w:pPr>
      <w:r w:rsidRPr="00556ADA">
        <w:rPr>
          <w:rFonts w:ascii="Times New Roman" w:eastAsia="Times New Roman" w:hAnsi="Times New Roman" w:cs="Times New Roman"/>
          <w:sz w:val="24"/>
          <w:szCs w:val="24"/>
          <w:lang w:val="fr-FR" w:eastAsia="ro-RO"/>
        </w:rPr>
        <w:t>si</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b/>
          <w:sz w:val="24"/>
          <w:szCs w:val="24"/>
          <w:lang w:val="fr-FR" w:eastAsia="ro-RO"/>
        </w:rPr>
        <w:t xml:space="preserve">              SC UP Romania SRL</w:t>
      </w:r>
      <w:r w:rsidRPr="00E10757">
        <w:rPr>
          <w:rFonts w:ascii="Times New Roman" w:eastAsia="Times New Roman" w:hAnsi="Times New Roman" w:cs="Times New Roman"/>
          <w:b/>
          <w:sz w:val="24"/>
          <w:szCs w:val="24"/>
          <w:lang w:val="fr-FR" w:eastAsia="ro-RO"/>
        </w:rPr>
        <w:t xml:space="preserve">, </w:t>
      </w:r>
      <w:r w:rsidRPr="00556ADA">
        <w:rPr>
          <w:rFonts w:ascii="Times New Roman" w:eastAsia="Times New Roman" w:hAnsi="Times New Roman" w:cs="Times New Roman"/>
          <w:b/>
          <w:sz w:val="24"/>
          <w:szCs w:val="24"/>
          <w:lang w:val="fr-FR" w:eastAsia="ro-RO"/>
        </w:rPr>
        <w:t xml:space="preserve"> </w:t>
      </w:r>
      <w:r w:rsidRPr="00556ADA">
        <w:rPr>
          <w:rFonts w:ascii="Times New Roman" w:eastAsia="Times New Roman" w:hAnsi="Times New Roman" w:cs="Times New Roman"/>
          <w:sz w:val="24"/>
          <w:szCs w:val="24"/>
          <w:lang w:val="fr-FR" w:eastAsia="ro-RO"/>
        </w:rPr>
        <w:t>în calitate de</w:t>
      </w:r>
      <w:r w:rsidRPr="00E10757">
        <w:rPr>
          <w:rFonts w:ascii="Times New Roman" w:eastAsia="Times New Roman" w:hAnsi="Times New Roman" w:cs="Times New Roman"/>
          <w:b/>
          <w:sz w:val="24"/>
          <w:szCs w:val="24"/>
          <w:lang w:val="fr-FR" w:eastAsia="ro-RO"/>
        </w:rPr>
        <w:t xml:space="preserve"> </w:t>
      </w:r>
      <w:r w:rsidRPr="00556ADA">
        <w:rPr>
          <w:rFonts w:ascii="Times New Roman" w:eastAsia="Times New Roman" w:hAnsi="Times New Roman" w:cs="Times New Roman"/>
          <w:b/>
          <w:sz w:val="24"/>
          <w:szCs w:val="24"/>
          <w:lang w:val="fr-FR" w:eastAsia="ro-RO"/>
        </w:rPr>
        <w:t xml:space="preserve">Contractant, denumit în continuare Contractant </w:t>
      </w:r>
      <w:r w:rsidRPr="00556ADA">
        <w:rPr>
          <w:rFonts w:ascii="Times New Roman" w:eastAsia="Times New Roman" w:hAnsi="Times New Roman" w:cs="Times New Roman"/>
          <w:sz w:val="24"/>
          <w:szCs w:val="24"/>
          <w:lang w:val="fr-FR" w:eastAsia="ro-RO"/>
        </w:rPr>
        <w:t xml:space="preserve"> pe de altă parte</w:t>
      </w:r>
    </w:p>
    <w:p w:rsidR="00556ADA" w:rsidRPr="00556ADA" w:rsidRDefault="00824825" w:rsidP="00E10757">
      <w:pPr>
        <w:widowControl w:val="0"/>
        <w:tabs>
          <w:tab w:val="left" w:pos="1012"/>
        </w:tabs>
        <w:spacing w:before="175" w:after="0" w:line="276" w:lineRule="auto"/>
        <w:jc w:val="both"/>
        <w:rPr>
          <w:rFonts w:ascii="Times New Roman" w:eastAsia="Calibri" w:hAnsi="Times New Roman" w:cs="Times New Roman"/>
          <w:b/>
          <w:iCs/>
          <w:sz w:val="24"/>
          <w:szCs w:val="24"/>
          <w:lang w:val="de-DE"/>
        </w:rPr>
      </w:pPr>
      <w:r w:rsidRPr="00E10757">
        <w:rPr>
          <w:rFonts w:ascii="Times New Roman" w:eastAsia="Calibri" w:hAnsi="Times New Roman" w:cs="Times New Roman"/>
          <w:b/>
          <w:iCs/>
          <w:sz w:val="24"/>
          <w:szCs w:val="24"/>
          <w:lang w:val="de-DE"/>
        </w:rPr>
        <w:t>2. Definitii</w:t>
      </w:r>
    </w:p>
    <w:p w:rsidR="00556ADA" w:rsidRPr="00556ADA" w:rsidRDefault="00556ADA" w:rsidP="00E10757">
      <w:pPr>
        <w:widowControl w:val="0"/>
        <w:tabs>
          <w:tab w:val="left" w:pos="378"/>
        </w:tabs>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b/>
          <w:sz w:val="24"/>
          <w:szCs w:val="24"/>
          <w:lang w:eastAsia="ro-RO"/>
        </w:rPr>
        <w:t>2.1- în prezentul</w:t>
      </w:r>
      <w:r w:rsidRPr="00556ADA">
        <w:rPr>
          <w:rFonts w:ascii="Times New Roman" w:eastAsia="Times New Roman" w:hAnsi="Times New Roman" w:cs="Times New Roman"/>
          <w:sz w:val="24"/>
          <w:szCs w:val="24"/>
          <w:lang w:eastAsia="ro-RO"/>
        </w:rPr>
        <w:t xml:space="preserve"> contract următorii termeni vor fi interpretaţi astfel:</w:t>
      </w:r>
    </w:p>
    <w:p w:rsidR="00556ADA" w:rsidRPr="00556ADA" w:rsidRDefault="00556ADA" w:rsidP="00E10757">
      <w:pPr>
        <w:widowControl w:val="0"/>
        <w:numPr>
          <w:ilvl w:val="0"/>
          <w:numId w:val="2"/>
        </w:numPr>
        <w:tabs>
          <w:tab w:val="left" w:pos="696"/>
        </w:tabs>
        <w:spacing w:after="0" w:line="276" w:lineRule="auto"/>
        <w:ind w:left="720" w:hanging="340"/>
        <w:jc w:val="both"/>
        <w:rPr>
          <w:rFonts w:ascii="Times New Roman" w:eastAsia="Times New Roman" w:hAnsi="Times New Roman" w:cs="Times New Roman"/>
          <w:sz w:val="24"/>
          <w:szCs w:val="24"/>
          <w:lang w:eastAsia="ro-RO"/>
        </w:rPr>
      </w:pPr>
      <w:r w:rsidRPr="00556ADA">
        <w:rPr>
          <w:rFonts w:ascii="Times New Roman" w:eastAsia="Arial Unicode MS" w:hAnsi="Times New Roman" w:cs="Times New Roman"/>
          <w:i/>
          <w:iCs/>
          <w:color w:val="000000"/>
          <w:sz w:val="24"/>
          <w:szCs w:val="24"/>
          <w:lang w:eastAsia="ro-RO" w:bidi="ro-RO"/>
        </w:rPr>
        <w:t>Contract -</w:t>
      </w:r>
      <w:r w:rsidRPr="00556ADA">
        <w:rPr>
          <w:rFonts w:ascii="Times New Roman" w:eastAsia="Times New Roman" w:hAnsi="Times New Roman" w:cs="Times New Roman"/>
          <w:sz w:val="24"/>
          <w:szCs w:val="24"/>
          <w:lang w:eastAsia="ro-RO"/>
        </w:rPr>
        <w:t xml:space="preserve"> prezentul contract şi toate anexele sale:</w:t>
      </w:r>
    </w:p>
    <w:p w:rsidR="00556ADA" w:rsidRPr="00556ADA" w:rsidRDefault="00556ADA" w:rsidP="00E10757">
      <w:pPr>
        <w:widowControl w:val="0"/>
        <w:numPr>
          <w:ilvl w:val="0"/>
          <w:numId w:val="2"/>
        </w:numPr>
        <w:tabs>
          <w:tab w:val="left" w:pos="697"/>
        </w:tabs>
        <w:spacing w:after="0" w:line="276" w:lineRule="auto"/>
        <w:ind w:left="720" w:right="420" w:hanging="340"/>
        <w:jc w:val="both"/>
        <w:rPr>
          <w:rFonts w:ascii="Times New Roman" w:eastAsia="Times New Roman" w:hAnsi="Times New Roman" w:cs="Times New Roman"/>
          <w:sz w:val="24"/>
          <w:szCs w:val="24"/>
          <w:lang w:eastAsia="ro-RO"/>
        </w:rPr>
      </w:pPr>
      <w:r w:rsidRPr="00556ADA">
        <w:rPr>
          <w:rFonts w:ascii="Times New Roman" w:eastAsia="Arial Unicode MS" w:hAnsi="Times New Roman" w:cs="Times New Roman"/>
          <w:i/>
          <w:iCs/>
          <w:color w:val="000000"/>
          <w:sz w:val="24"/>
          <w:szCs w:val="24"/>
          <w:lang w:eastAsia="ro-RO" w:bidi="ro-RO"/>
        </w:rPr>
        <w:t>achizitor şi prestator -</w:t>
      </w:r>
      <w:r w:rsidRPr="00556ADA">
        <w:rPr>
          <w:rFonts w:ascii="Times New Roman" w:eastAsia="Times New Roman" w:hAnsi="Times New Roman" w:cs="Times New Roman"/>
          <w:sz w:val="24"/>
          <w:szCs w:val="24"/>
          <w:lang w:eastAsia="ro-RO"/>
        </w:rPr>
        <w:t xml:space="preserve"> părţile contractante, aşa cum sunt acestea numite în prezentul contract:</w:t>
      </w:r>
    </w:p>
    <w:p w:rsidR="00556ADA" w:rsidRPr="00556ADA" w:rsidRDefault="00556ADA" w:rsidP="00E10757">
      <w:pPr>
        <w:widowControl w:val="0"/>
        <w:numPr>
          <w:ilvl w:val="0"/>
          <w:numId w:val="2"/>
        </w:numPr>
        <w:tabs>
          <w:tab w:val="left" w:pos="697"/>
        </w:tabs>
        <w:spacing w:after="0" w:line="276" w:lineRule="auto"/>
        <w:ind w:left="720" w:right="420" w:hanging="340"/>
        <w:jc w:val="both"/>
        <w:rPr>
          <w:rFonts w:ascii="Times New Roman" w:eastAsia="Times New Roman" w:hAnsi="Times New Roman" w:cs="Times New Roman"/>
          <w:sz w:val="24"/>
          <w:szCs w:val="24"/>
          <w:lang w:eastAsia="ro-RO"/>
        </w:rPr>
      </w:pPr>
      <w:r w:rsidRPr="00556ADA">
        <w:rPr>
          <w:rFonts w:ascii="Times New Roman" w:eastAsia="Arial Unicode MS" w:hAnsi="Times New Roman" w:cs="Times New Roman"/>
          <w:i/>
          <w:iCs/>
          <w:color w:val="000000"/>
          <w:sz w:val="24"/>
          <w:szCs w:val="24"/>
          <w:lang w:eastAsia="ro-RO" w:bidi="ro-RO"/>
        </w:rPr>
        <w:t>preţul contractului</w:t>
      </w:r>
      <w:r w:rsidRPr="00556ADA">
        <w:rPr>
          <w:rFonts w:ascii="Times New Roman" w:eastAsia="Times New Roman" w:hAnsi="Times New Roman" w:cs="Times New Roman"/>
          <w:sz w:val="24"/>
          <w:szCs w:val="24"/>
          <w:lang w:eastAsia="ro-RO"/>
        </w:rPr>
        <w:t xml:space="preserve"> - preţul plătibil Contractantului de către achizitor. în baza contractului, pentru îndeplinirea integrală şi corespunzătoare a tuturor obligaţiilor asumate prin contract:</w:t>
      </w:r>
    </w:p>
    <w:p w:rsidR="00556ADA" w:rsidRPr="00556ADA" w:rsidRDefault="00556ADA" w:rsidP="00E10757">
      <w:pPr>
        <w:widowControl w:val="0"/>
        <w:numPr>
          <w:ilvl w:val="0"/>
          <w:numId w:val="2"/>
        </w:numPr>
        <w:tabs>
          <w:tab w:val="left" w:pos="700"/>
        </w:tabs>
        <w:spacing w:after="0" w:line="276" w:lineRule="auto"/>
        <w:ind w:left="720" w:hanging="340"/>
        <w:jc w:val="both"/>
        <w:rPr>
          <w:rFonts w:ascii="Times New Roman" w:eastAsia="Times New Roman" w:hAnsi="Times New Roman" w:cs="Times New Roman"/>
          <w:sz w:val="24"/>
          <w:szCs w:val="24"/>
          <w:lang w:eastAsia="ro-RO"/>
        </w:rPr>
      </w:pPr>
      <w:r w:rsidRPr="00556ADA">
        <w:rPr>
          <w:rFonts w:ascii="Times New Roman" w:eastAsia="Arial Unicode MS" w:hAnsi="Times New Roman" w:cs="Times New Roman"/>
          <w:i/>
          <w:iCs/>
          <w:color w:val="000000"/>
          <w:sz w:val="24"/>
          <w:szCs w:val="24"/>
          <w:lang w:eastAsia="ro-RO" w:bidi="ro-RO"/>
        </w:rPr>
        <w:t>servicii</w:t>
      </w:r>
      <w:r w:rsidRPr="00556ADA">
        <w:rPr>
          <w:rFonts w:ascii="Times New Roman" w:eastAsia="Times New Roman" w:hAnsi="Times New Roman" w:cs="Times New Roman"/>
          <w:sz w:val="24"/>
          <w:szCs w:val="24"/>
          <w:lang w:eastAsia="ro-RO"/>
        </w:rPr>
        <w:t xml:space="preserve"> - activităţi a căror prestare face obiect al contractului:</w:t>
      </w:r>
    </w:p>
    <w:p w:rsidR="00556ADA" w:rsidRPr="00556ADA" w:rsidRDefault="00556ADA" w:rsidP="00E10757">
      <w:pPr>
        <w:widowControl w:val="0"/>
        <w:numPr>
          <w:ilvl w:val="0"/>
          <w:numId w:val="2"/>
        </w:numPr>
        <w:tabs>
          <w:tab w:val="left" w:pos="700"/>
        </w:tabs>
        <w:spacing w:after="0" w:line="276" w:lineRule="auto"/>
        <w:ind w:left="720" w:right="420" w:hanging="340"/>
        <w:jc w:val="both"/>
        <w:rPr>
          <w:rFonts w:ascii="Times New Roman" w:eastAsia="Times New Roman" w:hAnsi="Times New Roman" w:cs="Times New Roman"/>
          <w:sz w:val="24"/>
          <w:szCs w:val="24"/>
          <w:lang w:eastAsia="ro-RO"/>
        </w:rPr>
      </w:pPr>
      <w:r w:rsidRPr="00556ADA">
        <w:rPr>
          <w:rFonts w:ascii="Times New Roman" w:eastAsia="Arial Unicode MS" w:hAnsi="Times New Roman" w:cs="Times New Roman"/>
          <w:i/>
          <w:iCs/>
          <w:color w:val="000000"/>
          <w:sz w:val="24"/>
          <w:szCs w:val="24"/>
          <w:lang w:eastAsia="ro-RO" w:bidi="ro-RO"/>
        </w:rPr>
        <w:t>produse -</w:t>
      </w:r>
      <w:r w:rsidRPr="00556ADA">
        <w:rPr>
          <w:rFonts w:ascii="Times New Roman" w:eastAsia="Times New Roman" w:hAnsi="Times New Roman" w:cs="Times New Roman"/>
          <w:sz w:val="24"/>
          <w:szCs w:val="24"/>
          <w:lang w:eastAsia="ro-RO"/>
        </w:rPr>
        <w:t xml:space="preserve"> echipamentele, maşinile, utilajele, piesele de schimb şi orice alte bunuri cuprinse în anexa/anexele la prezentul contract şi pe care Contractantul are obligaţia de a le furniza aferent serviciilor prestate conform contractului;</w:t>
      </w:r>
    </w:p>
    <w:p w:rsidR="00556ADA" w:rsidRPr="00556ADA" w:rsidRDefault="00556ADA" w:rsidP="00E10757">
      <w:pPr>
        <w:widowControl w:val="0"/>
        <w:numPr>
          <w:ilvl w:val="0"/>
          <w:numId w:val="2"/>
        </w:numPr>
        <w:tabs>
          <w:tab w:val="left" w:pos="700"/>
        </w:tabs>
        <w:spacing w:after="0" w:line="276" w:lineRule="auto"/>
        <w:ind w:left="720" w:right="420" w:hanging="340"/>
        <w:jc w:val="both"/>
        <w:rPr>
          <w:rFonts w:ascii="Times New Roman" w:eastAsia="Times New Roman" w:hAnsi="Times New Roman" w:cs="Times New Roman"/>
          <w:sz w:val="24"/>
          <w:szCs w:val="24"/>
          <w:lang w:eastAsia="ro-RO"/>
        </w:rPr>
      </w:pPr>
      <w:r w:rsidRPr="00556ADA">
        <w:rPr>
          <w:rFonts w:ascii="Times New Roman" w:eastAsia="Arial Unicode MS" w:hAnsi="Times New Roman" w:cs="Times New Roman"/>
          <w:i/>
          <w:iCs/>
          <w:color w:val="000000"/>
          <w:sz w:val="24"/>
          <w:szCs w:val="24"/>
          <w:lang w:eastAsia="ro-RO" w:bidi="ro-RO"/>
        </w:rPr>
        <w:t>forţa majoră -</w:t>
      </w:r>
      <w:r w:rsidRPr="00556ADA">
        <w:rPr>
          <w:rFonts w:ascii="Times New Roman" w:eastAsia="Times New Roman" w:hAnsi="Times New Roman" w:cs="Times New Roman"/>
          <w:sz w:val="24"/>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w:t>
      </w:r>
      <w:r w:rsidR="00A32635" w:rsidRPr="00E10757">
        <w:rPr>
          <w:rFonts w:ascii="Times New Roman" w:eastAsia="Times New Roman" w:hAnsi="Times New Roman" w:cs="Times New Roman"/>
          <w:sz w:val="24"/>
          <w:szCs w:val="24"/>
          <w:lang w:eastAsia="ro-RO"/>
        </w:rPr>
        <w:t xml:space="preserve"> asemenea celor de mai sus care</w:t>
      </w:r>
      <w:r w:rsidRPr="00556ADA">
        <w:rPr>
          <w:rFonts w:ascii="Times New Roman" w:eastAsia="Times New Roman" w:hAnsi="Times New Roman" w:cs="Times New Roman"/>
          <w:sz w:val="24"/>
          <w:szCs w:val="24"/>
          <w:lang w:eastAsia="ro-RO"/>
        </w:rPr>
        <w:t xml:space="preserve"> </w:t>
      </w:r>
      <w:r w:rsidR="00A32635" w:rsidRPr="00E10757">
        <w:rPr>
          <w:rFonts w:ascii="Times New Roman" w:eastAsia="Times New Roman" w:hAnsi="Times New Roman" w:cs="Times New Roman"/>
          <w:sz w:val="24"/>
          <w:szCs w:val="24"/>
          <w:lang w:eastAsia="ro-RO"/>
        </w:rPr>
        <w:t>f</w:t>
      </w:r>
      <w:r w:rsidRPr="00556ADA">
        <w:rPr>
          <w:rFonts w:ascii="Times New Roman" w:eastAsia="Times New Roman" w:hAnsi="Times New Roman" w:cs="Times New Roman"/>
          <w:sz w:val="24"/>
          <w:szCs w:val="24"/>
          <w:lang w:eastAsia="ro-RO"/>
        </w:rPr>
        <w:t>ară a crea o imposibilitate de executare, face extrem de costisitoare executare</w:t>
      </w:r>
      <w:r w:rsidR="00A32635" w:rsidRPr="00E10757">
        <w:rPr>
          <w:rFonts w:ascii="Times New Roman" w:eastAsia="Times New Roman" w:hAnsi="Times New Roman" w:cs="Times New Roman"/>
          <w:sz w:val="24"/>
          <w:szCs w:val="24"/>
          <w:lang w:eastAsia="ro-RO"/>
        </w:rPr>
        <w:t>a obligaţiilor uneia din părţi:</w:t>
      </w:r>
    </w:p>
    <w:p w:rsidR="00556ADA" w:rsidRPr="00B20EC2" w:rsidRDefault="00B20EC2" w:rsidP="00B20EC2">
      <w:pPr>
        <w:pStyle w:val="Listparagraf"/>
        <w:spacing w:after="0" w:line="276" w:lineRule="auto"/>
        <w:ind w:left="0" w:firstLine="450"/>
        <w:rPr>
          <w:rFonts w:ascii="Times New Roman" w:eastAsia="Times New Roman" w:hAnsi="Times New Roman" w:cs="Times New Roman"/>
          <w:sz w:val="24"/>
          <w:szCs w:val="24"/>
          <w:lang w:eastAsia="ro-RO"/>
        </w:rPr>
      </w:pPr>
      <w:r>
        <w:rPr>
          <w:rFonts w:ascii="Times New Roman" w:eastAsia="Arial Unicode MS" w:hAnsi="Times New Roman" w:cs="Times New Roman"/>
          <w:color w:val="000000"/>
          <w:spacing w:val="-10"/>
          <w:sz w:val="24"/>
          <w:szCs w:val="24"/>
          <w:lang w:eastAsia="ro-RO" w:bidi="ro-RO"/>
        </w:rPr>
        <w:t>g)</w:t>
      </w:r>
      <w:r w:rsidR="00556ADA" w:rsidRPr="00B20EC2">
        <w:rPr>
          <w:rFonts w:ascii="Times New Roman" w:eastAsia="Arial Unicode MS" w:hAnsi="Times New Roman" w:cs="Times New Roman"/>
          <w:color w:val="000000"/>
          <w:spacing w:val="-10"/>
          <w:sz w:val="24"/>
          <w:szCs w:val="24"/>
          <w:lang w:eastAsia="ro-RO" w:bidi="ro-RO"/>
        </w:rPr>
        <w:t xml:space="preserve"> </w:t>
      </w:r>
      <w:r w:rsidR="00556ADA" w:rsidRPr="00B20EC2">
        <w:rPr>
          <w:rFonts w:ascii="Times New Roman" w:eastAsia="Arial Unicode MS" w:hAnsi="Times New Roman" w:cs="Times New Roman"/>
          <w:i/>
          <w:iCs/>
          <w:color w:val="000000"/>
          <w:sz w:val="24"/>
          <w:szCs w:val="24"/>
          <w:lang w:eastAsia="ro-RO" w:bidi="ro-RO"/>
        </w:rPr>
        <w:t>zi-</w:t>
      </w:r>
      <w:r w:rsidR="00556ADA" w:rsidRPr="00B20EC2">
        <w:rPr>
          <w:rFonts w:ascii="Times New Roman" w:eastAsia="Times New Roman" w:hAnsi="Times New Roman" w:cs="Times New Roman"/>
          <w:sz w:val="24"/>
          <w:szCs w:val="24"/>
          <w:lang w:eastAsia="ro-RO"/>
        </w:rPr>
        <w:t xml:space="preserve"> zi calendaristică: </w:t>
      </w:r>
      <w:r w:rsidR="00556ADA" w:rsidRPr="00B20EC2">
        <w:rPr>
          <w:rFonts w:ascii="Times New Roman" w:eastAsia="Arial Unicode MS" w:hAnsi="Times New Roman" w:cs="Times New Roman"/>
          <w:i/>
          <w:iCs/>
          <w:color w:val="000000"/>
          <w:sz w:val="24"/>
          <w:szCs w:val="24"/>
          <w:lang w:eastAsia="ro-RO" w:bidi="ro-RO"/>
        </w:rPr>
        <w:t>an -</w:t>
      </w:r>
      <w:r w:rsidR="00556ADA" w:rsidRPr="00B20EC2">
        <w:rPr>
          <w:rFonts w:ascii="Times New Roman" w:eastAsia="Times New Roman" w:hAnsi="Times New Roman" w:cs="Times New Roman"/>
          <w:sz w:val="24"/>
          <w:szCs w:val="24"/>
          <w:lang w:eastAsia="ro-RO"/>
        </w:rPr>
        <w:t xml:space="preserve"> 365 de zile.</w:t>
      </w:r>
    </w:p>
    <w:p w:rsidR="00556ADA" w:rsidRPr="00556ADA" w:rsidRDefault="00556ADA" w:rsidP="00E10757">
      <w:pPr>
        <w:spacing w:after="0" w:line="276" w:lineRule="auto"/>
        <w:rPr>
          <w:rFonts w:ascii="Times New Roman" w:eastAsia="Times New Roman" w:hAnsi="Times New Roman" w:cs="Times New Roman"/>
          <w:sz w:val="24"/>
          <w:szCs w:val="24"/>
          <w:lang w:eastAsia="ro-RO"/>
        </w:rPr>
      </w:pPr>
    </w:p>
    <w:p w:rsidR="00556ADA" w:rsidRPr="00556ADA" w:rsidRDefault="00556ADA" w:rsidP="00E10757">
      <w:pPr>
        <w:widowControl w:val="0"/>
        <w:tabs>
          <w:tab w:val="left" w:pos="1052"/>
        </w:tabs>
        <w:spacing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3.Interpretare</w:t>
      </w:r>
    </w:p>
    <w:p w:rsidR="00556ADA" w:rsidRPr="00556ADA" w:rsidRDefault="00556ADA" w:rsidP="00E10757">
      <w:pPr>
        <w:widowControl w:val="0"/>
        <w:tabs>
          <w:tab w:val="left" w:pos="1052"/>
        </w:tabs>
        <w:spacing w:after="0" w:line="276" w:lineRule="auto"/>
        <w:ind w:right="489"/>
        <w:jc w:val="both"/>
        <w:rPr>
          <w:rFonts w:ascii="Times New Roman" w:eastAsia="Calibri" w:hAnsi="Times New Roman" w:cs="Times New Roman"/>
          <w:b/>
          <w:i/>
          <w:iCs/>
          <w:sz w:val="24"/>
          <w:szCs w:val="24"/>
          <w:lang w:val="en-US"/>
        </w:rPr>
      </w:pPr>
      <w:r w:rsidRPr="00556ADA">
        <w:rPr>
          <w:rFonts w:ascii="Times New Roman" w:eastAsia="Calibri" w:hAnsi="Times New Roman" w:cs="Times New Roman"/>
          <w:iCs/>
          <w:sz w:val="24"/>
          <w:szCs w:val="24"/>
          <w:lang w:val="en-US"/>
        </w:rPr>
        <w:lastRenderedPageBreak/>
        <w:t>3.1</w:t>
      </w:r>
      <w:r w:rsidRPr="00556ADA">
        <w:rPr>
          <w:rFonts w:ascii="Times New Roman" w:eastAsia="Calibri" w:hAnsi="Times New Roman" w:cs="Times New Roman"/>
          <w:b/>
          <w:i/>
          <w:iCs/>
          <w:sz w:val="24"/>
          <w:szCs w:val="24"/>
          <w:lang w:val="en-US"/>
        </w:rPr>
        <w:t xml:space="preserve"> </w:t>
      </w:r>
      <w:r w:rsidRPr="00556ADA">
        <w:rPr>
          <w:rFonts w:ascii="Times New Roman" w:eastAsia="Calibri" w:hAnsi="Times New Roman" w:cs="Times New Roman"/>
          <w:i/>
          <w:iCs/>
          <w:sz w:val="24"/>
          <w:szCs w:val="24"/>
          <w:lang w:val="en-US"/>
        </w:rPr>
        <w:t xml:space="preserve">- </w:t>
      </w:r>
      <w:r w:rsidRPr="00556ADA">
        <w:rPr>
          <w:rFonts w:ascii="Times New Roman" w:eastAsia="Calibri" w:hAnsi="Times New Roman" w:cs="Times New Roman"/>
          <w:iCs/>
          <w:sz w:val="24"/>
          <w:szCs w:val="24"/>
          <w:lang w:val="en-US"/>
        </w:rPr>
        <w:t>În prezentul contract, cu excepţia unei prevederi contrare, cuvintele la forma singular vor include forma de plural şi viceversa, acolo unde acest lucru este permis de context.</w:t>
      </w:r>
    </w:p>
    <w:p w:rsidR="00556ADA" w:rsidRPr="00556ADA" w:rsidRDefault="00556ADA" w:rsidP="00E10757">
      <w:pPr>
        <w:widowControl w:val="0"/>
        <w:tabs>
          <w:tab w:val="left" w:pos="447"/>
        </w:tabs>
        <w:spacing w:after="0" w:line="276" w:lineRule="auto"/>
        <w:ind w:right="489"/>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3.2- Termenul </w:t>
      </w:r>
      <w:r w:rsidRPr="00556ADA">
        <w:rPr>
          <w:rFonts w:ascii="Times New Roman" w:eastAsia="Times New Roman" w:hAnsi="Times New Roman" w:cs="Times New Roman"/>
          <w:sz w:val="24"/>
          <w:szCs w:val="24"/>
          <w:lang w:val="en-US" w:eastAsia="ro-RO"/>
        </w:rPr>
        <w:t>“</w:t>
      </w:r>
      <w:r w:rsidRPr="00556ADA">
        <w:rPr>
          <w:rFonts w:ascii="Times New Roman" w:eastAsia="Times New Roman" w:hAnsi="Times New Roman" w:cs="Times New Roman"/>
          <w:sz w:val="24"/>
          <w:szCs w:val="24"/>
          <w:lang w:eastAsia="ro-RO"/>
        </w:rPr>
        <w:t>..zi" sau „..zile", sau orice referire la zile reprezintă zile calendaristice, dacă nu se specifică în mod diferit.</w:t>
      </w:r>
    </w:p>
    <w:p w:rsidR="00556ADA" w:rsidRPr="00556ADA" w:rsidRDefault="00556ADA" w:rsidP="00E10757">
      <w:pPr>
        <w:widowControl w:val="0"/>
        <w:spacing w:after="249" w:line="276" w:lineRule="auto"/>
        <w:ind w:left="3740"/>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Clauze obligatorii</w:t>
      </w:r>
    </w:p>
    <w:p w:rsidR="00556ADA" w:rsidRPr="00556ADA" w:rsidRDefault="00556ADA" w:rsidP="00E10757">
      <w:pPr>
        <w:widowControl w:val="0"/>
        <w:tabs>
          <w:tab w:val="left" w:pos="1052"/>
        </w:tabs>
        <w:spacing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 xml:space="preserve"> 4.Obiectul principal al contractului</w:t>
      </w:r>
    </w:p>
    <w:p w:rsidR="00556ADA" w:rsidRPr="00556ADA" w:rsidRDefault="00B20EC2" w:rsidP="00E10757">
      <w:pPr>
        <w:widowControl w:val="0"/>
        <w:tabs>
          <w:tab w:val="left" w:pos="426"/>
        </w:tabs>
        <w:spacing w:after="0" w:line="276" w:lineRule="auto"/>
        <w:ind w:right="40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4.1   </w:t>
      </w:r>
      <w:r w:rsidR="00556ADA" w:rsidRPr="00556ADA">
        <w:rPr>
          <w:rFonts w:ascii="Times New Roman" w:eastAsia="Times New Roman" w:hAnsi="Times New Roman" w:cs="Times New Roman"/>
          <w:sz w:val="24"/>
          <w:szCs w:val="24"/>
          <w:lang w:eastAsia="ro-RO"/>
        </w:rPr>
        <w:t>Obiectul prezentului contract îl constituie achiziţionarea de servicii pentru emiterea voucherelor de vacanţă pe suport electronic, precum şi a serviciilor de asigurare a suporturilor electronice şi de livrare a acestora la sediul autorităţii contractante, respectiv Primăria Sector 2, cu sediul în Str. Chiristigiilor, nr. 11-13, Sector 2, Bucureşti   ;</w:t>
      </w:r>
    </w:p>
    <w:p w:rsidR="00556ADA" w:rsidRPr="00556ADA" w:rsidRDefault="00A32635" w:rsidP="00E10757">
      <w:pPr>
        <w:widowControl w:val="0"/>
        <w:tabs>
          <w:tab w:val="left" w:pos="426"/>
        </w:tabs>
        <w:spacing w:after="0" w:line="276" w:lineRule="auto"/>
        <w:ind w:right="400"/>
        <w:jc w:val="both"/>
        <w:rPr>
          <w:rFonts w:ascii="Times New Roman" w:eastAsia="Times New Roman" w:hAnsi="Times New Roman" w:cs="Times New Roman"/>
          <w:sz w:val="24"/>
          <w:szCs w:val="24"/>
          <w:lang w:eastAsia="ro-RO"/>
        </w:rPr>
      </w:pPr>
      <w:r w:rsidRPr="00E10757">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Valoarea voucherelor  este de 1450,00 lei  /angajat .</w:t>
      </w:r>
    </w:p>
    <w:p w:rsidR="00556ADA" w:rsidRPr="00556ADA" w:rsidRDefault="00556ADA" w:rsidP="00E10757">
      <w:pPr>
        <w:widowControl w:val="0"/>
        <w:tabs>
          <w:tab w:val="left" w:pos="426"/>
        </w:tabs>
        <w:spacing w:after="0" w:line="276" w:lineRule="auto"/>
        <w:ind w:right="400"/>
        <w:jc w:val="both"/>
        <w:rPr>
          <w:rFonts w:ascii="Times New Roman" w:eastAsia="Times New Roman" w:hAnsi="Times New Roman" w:cs="Times New Roman"/>
          <w:sz w:val="24"/>
          <w:szCs w:val="24"/>
          <w:lang w:eastAsia="ro-RO"/>
        </w:rPr>
      </w:pPr>
    </w:p>
    <w:p w:rsidR="00556ADA" w:rsidRPr="00E10757" w:rsidRDefault="00556ADA" w:rsidP="00B20EC2">
      <w:pPr>
        <w:pStyle w:val="Listparagraf"/>
        <w:widowControl w:val="0"/>
        <w:numPr>
          <w:ilvl w:val="1"/>
          <w:numId w:val="24"/>
        </w:numPr>
        <w:tabs>
          <w:tab w:val="left" w:pos="0"/>
        </w:tabs>
        <w:spacing w:after="0" w:line="276" w:lineRule="auto"/>
        <w:ind w:left="0" w:right="400" w:firstLine="0"/>
        <w:jc w:val="both"/>
        <w:rPr>
          <w:rFonts w:ascii="Times New Roman" w:eastAsia="Times New Roman" w:hAnsi="Times New Roman" w:cs="Times New Roman"/>
          <w:sz w:val="24"/>
          <w:szCs w:val="24"/>
          <w:lang w:eastAsia="ro-RO"/>
        </w:rPr>
      </w:pPr>
      <w:r w:rsidRPr="00E10757">
        <w:rPr>
          <w:rFonts w:ascii="Times New Roman" w:eastAsia="Times New Roman" w:hAnsi="Times New Roman" w:cs="Times New Roman"/>
          <w:sz w:val="24"/>
          <w:szCs w:val="24"/>
          <w:lang w:eastAsia="ro-RO"/>
        </w:rPr>
        <w:t xml:space="preserve"> Contractantul se obligă să asigure servicii optime de emitere a voucherelor de vacanţă pe suport  electronic , precum şi   servicii de livrare a acestora la sediul achizitorului, apoi după primirea comenzii se va emite o factura care va fi transmisă către beneficiar.</w:t>
      </w:r>
    </w:p>
    <w:p w:rsidR="00556ADA" w:rsidRPr="00556ADA" w:rsidRDefault="00556ADA" w:rsidP="00E10757">
      <w:pPr>
        <w:widowControl w:val="0"/>
        <w:tabs>
          <w:tab w:val="left" w:pos="0"/>
        </w:tabs>
        <w:spacing w:after="0" w:line="276" w:lineRule="auto"/>
        <w:ind w:right="400"/>
        <w:jc w:val="both"/>
        <w:rPr>
          <w:rFonts w:ascii="Times New Roman" w:eastAsia="Times New Roman" w:hAnsi="Times New Roman" w:cs="Times New Roman"/>
          <w:sz w:val="24"/>
          <w:szCs w:val="24"/>
          <w:lang w:eastAsia="ro-RO"/>
        </w:rPr>
      </w:pPr>
    </w:p>
    <w:p w:rsidR="00556ADA" w:rsidRPr="00556ADA" w:rsidRDefault="00556ADA" w:rsidP="00E10757">
      <w:pPr>
        <w:widowControl w:val="0"/>
        <w:tabs>
          <w:tab w:val="left" w:pos="1052"/>
        </w:tabs>
        <w:spacing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iCs/>
          <w:sz w:val="24"/>
          <w:szCs w:val="24"/>
          <w:lang w:val="en-US"/>
        </w:rPr>
        <w:t xml:space="preserve">   </w:t>
      </w:r>
      <w:r w:rsidRPr="00556ADA">
        <w:rPr>
          <w:rFonts w:ascii="Times New Roman" w:eastAsia="Calibri" w:hAnsi="Times New Roman" w:cs="Times New Roman"/>
          <w:b/>
          <w:iCs/>
          <w:sz w:val="24"/>
          <w:szCs w:val="24"/>
          <w:lang w:val="en-US"/>
        </w:rPr>
        <w:t>5.Preţul contractului</w:t>
      </w:r>
    </w:p>
    <w:p w:rsidR="00556ADA" w:rsidRPr="00556ADA" w:rsidRDefault="00556ADA" w:rsidP="00E10757">
      <w:pPr>
        <w:widowControl w:val="0"/>
        <w:numPr>
          <w:ilvl w:val="1"/>
          <w:numId w:val="4"/>
        </w:numPr>
        <w:tabs>
          <w:tab w:val="left" w:pos="415"/>
          <w:tab w:val="left" w:leader="dot" w:pos="6624"/>
        </w:tabs>
        <w:spacing w:after="177"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Preţul convenit pentru îndeplinirea contractului, este de 0,01 lei / contract. </w:t>
      </w:r>
    </w:p>
    <w:p w:rsidR="00556ADA" w:rsidRPr="00556ADA" w:rsidRDefault="00556ADA" w:rsidP="00E10757">
      <w:pPr>
        <w:widowControl w:val="0"/>
        <w:tabs>
          <w:tab w:val="left" w:pos="0"/>
        </w:tabs>
        <w:spacing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 xml:space="preserve">6. Durata contractului </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6.1  Durata prezentului contract este perioada  cuprinsă între data semnării contractului de ambele părți  și 60 de zile de la expirarea termenului de valabilitate a voucherelor vacanță .            </w:t>
      </w:r>
    </w:p>
    <w:p w:rsidR="00556ADA" w:rsidRPr="00556ADA" w:rsidRDefault="00556ADA" w:rsidP="00E10757">
      <w:pPr>
        <w:widowControl w:val="0"/>
        <w:numPr>
          <w:ilvl w:val="1"/>
          <w:numId w:val="18"/>
        </w:numPr>
        <w:tabs>
          <w:tab w:val="left" w:pos="455"/>
        </w:tabs>
        <w:spacing w:after="217" w:line="276" w:lineRule="auto"/>
        <w:ind w:right="40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Contractul poate fi prelungit prin act adiţional pe o perioadă de maxim 4 luni.</w:t>
      </w:r>
    </w:p>
    <w:p w:rsidR="00556ADA" w:rsidRPr="00556ADA" w:rsidRDefault="00556ADA" w:rsidP="00E10757">
      <w:pPr>
        <w:widowControl w:val="0"/>
        <w:tabs>
          <w:tab w:val="left" w:pos="1059"/>
        </w:tabs>
        <w:spacing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7.Executarea contractului</w:t>
      </w:r>
    </w:p>
    <w:p w:rsidR="00556ADA" w:rsidRPr="00556ADA" w:rsidRDefault="00556ADA" w:rsidP="00E10757">
      <w:pPr>
        <w:widowControl w:val="0"/>
        <w:numPr>
          <w:ilvl w:val="0"/>
          <w:numId w:val="5"/>
        </w:numPr>
        <w:tabs>
          <w:tab w:val="left" w:pos="498"/>
        </w:tabs>
        <w:spacing w:after="242"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Executarea contractului începe la data semnării şi înregistrării acestuia de către Autoritatea Contractant</w:t>
      </w:r>
      <w:r w:rsidR="00A32635" w:rsidRPr="00E10757">
        <w:rPr>
          <w:rFonts w:ascii="Times New Roman" w:eastAsia="Times New Roman" w:hAnsi="Times New Roman" w:cs="Times New Roman"/>
          <w:sz w:val="24"/>
          <w:szCs w:val="24"/>
          <w:lang w:eastAsia="ro-RO"/>
        </w:rPr>
        <w:t>ă</w:t>
      </w:r>
      <w:r w:rsidRPr="00556ADA">
        <w:rPr>
          <w:rFonts w:ascii="Times New Roman" w:eastAsia="Times New Roman" w:hAnsi="Times New Roman" w:cs="Times New Roman"/>
          <w:sz w:val="24"/>
          <w:szCs w:val="24"/>
          <w:lang w:eastAsia="ro-RO"/>
        </w:rPr>
        <w:t>.</w:t>
      </w:r>
    </w:p>
    <w:p w:rsidR="00556ADA" w:rsidRDefault="00556ADA" w:rsidP="00E10757">
      <w:pPr>
        <w:widowControl w:val="0"/>
        <w:tabs>
          <w:tab w:val="left" w:pos="1059"/>
        </w:tabs>
        <w:spacing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 xml:space="preserve">8. Documentele contractului sunt </w:t>
      </w:r>
    </w:p>
    <w:p w:rsidR="00B20EC2" w:rsidRPr="00556ADA" w:rsidRDefault="00B20EC2" w:rsidP="00E10757">
      <w:pPr>
        <w:widowControl w:val="0"/>
        <w:tabs>
          <w:tab w:val="left" w:pos="1059"/>
        </w:tabs>
        <w:spacing w:after="0" w:line="276" w:lineRule="auto"/>
        <w:jc w:val="both"/>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t xml:space="preserve">       - </w:t>
      </w:r>
      <w:r w:rsidRPr="00556ADA">
        <w:rPr>
          <w:rFonts w:ascii="Times New Roman" w:eastAsia="Times New Roman" w:hAnsi="Times New Roman" w:cs="Times New Roman"/>
          <w:sz w:val="24"/>
          <w:szCs w:val="24"/>
          <w:lang w:eastAsia="ro-RO"/>
        </w:rPr>
        <w:t xml:space="preserve">Caiet de sarcini  </w:t>
      </w:r>
    </w:p>
    <w:p w:rsidR="00556ADA" w:rsidRPr="00556ADA" w:rsidRDefault="00556ADA" w:rsidP="00B20EC2">
      <w:pPr>
        <w:widowControl w:val="0"/>
        <w:tabs>
          <w:tab w:val="left" w:pos="0"/>
        </w:tabs>
        <w:spacing w:after="0" w:line="276" w:lineRule="auto"/>
        <w:ind w:left="18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 Propunerea financiară </w:t>
      </w:r>
    </w:p>
    <w:p w:rsidR="00556ADA" w:rsidRPr="00556ADA" w:rsidRDefault="00556ADA" w:rsidP="00E10757">
      <w:pPr>
        <w:tabs>
          <w:tab w:val="left" w:pos="0"/>
        </w:tabs>
        <w:spacing w:after="214" w:line="276" w:lineRule="auto"/>
        <w:ind w:left="18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 </w:t>
      </w:r>
      <w:r w:rsidR="00A32635" w:rsidRPr="00E10757">
        <w:rPr>
          <w:rFonts w:ascii="Times New Roman" w:eastAsia="Times New Roman" w:hAnsi="Times New Roman" w:cs="Times New Roman"/>
          <w:sz w:val="24"/>
          <w:szCs w:val="24"/>
          <w:lang w:eastAsia="ro-RO"/>
        </w:rPr>
        <w:t xml:space="preserve"> </w:t>
      </w:r>
      <w:r w:rsidRPr="00556ADA">
        <w:rPr>
          <w:rFonts w:ascii="Times New Roman" w:eastAsia="Times New Roman" w:hAnsi="Times New Roman" w:cs="Times New Roman"/>
          <w:sz w:val="24"/>
          <w:szCs w:val="24"/>
          <w:lang w:eastAsia="ro-RO"/>
        </w:rPr>
        <w:t>Lista unităților afiliate sis</w:t>
      </w:r>
      <w:r w:rsidR="00B20EC2">
        <w:rPr>
          <w:rFonts w:ascii="Times New Roman" w:eastAsia="Times New Roman" w:hAnsi="Times New Roman" w:cs="Times New Roman"/>
          <w:sz w:val="24"/>
          <w:szCs w:val="24"/>
          <w:lang w:eastAsia="ro-RO"/>
        </w:rPr>
        <w:t xml:space="preserve">temului de vouchere de vacanță </w:t>
      </w:r>
    </w:p>
    <w:p w:rsidR="00556ADA" w:rsidRPr="00556ADA" w:rsidRDefault="00556ADA" w:rsidP="00E10757">
      <w:pPr>
        <w:widowControl w:val="0"/>
        <w:tabs>
          <w:tab w:val="left" w:pos="1059"/>
        </w:tabs>
        <w:spacing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iCs/>
          <w:sz w:val="24"/>
          <w:szCs w:val="24"/>
          <w:lang w:val="en-US"/>
        </w:rPr>
        <w:t xml:space="preserve">  </w:t>
      </w:r>
      <w:r w:rsidRPr="00556ADA">
        <w:rPr>
          <w:rFonts w:ascii="Times New Roman" w:eastAsia="Calibri" w:hAnsi="Times New Roman" w:cs="Times New Roman"/>
          <w:b/>
          <w:iCs/>
          <w:sz w:val="24"/>
          <w:szCs w:val="24"/>
          <w:lang w:val="en-US"/>
        </w:rPr>
        <w:t>9.Obligaţiile principale ale Contractantului</w:t>
      </w:r>
    </w:p>
    <w:p w:rsidR="00556ADA" w:rsidRPr="00556ADA" w:rsidRDefault="00556ADA" w:rsidP="00E10757">
      <w:pPr>
        <w:autoSpaceDE w:val="0"/>
        <w:autoSpaceDN w:val="0"/>
        <w:adjustRightInd w:val="0"/>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eastAsia="ro-RO"/>
        </w:rPr>
        <w:t xml:space="preserve">  9.1- </w:t>
      </w:r>
      <w:r w:rsidRPr="00556ADA">
        <w:rPr>
          <w:rFonts w:ascii="Times New Roman" w:eastAsia="Arial Unicode MS" w:hAnsi="Times New Roman" w:cs="Times New Roman"/>
          <w:bCs/>
          <w:sz w:val="24"/>
          <w:szCs w:val="24"/>
          <w:lang w:eastAsia="ro-RO"/>
        </w:rPr>
        <w:t>Contractantul se</w:t>
      </w:r>
      <w:r w:rsidRPr="00556ADA">
        <w:rPr>
          <w:rFonts w:ascii="Times New Roman" w:eastAsia="Times New Roman" w:hAnsi="Times New Roman" w:cs="Times New Roman"/>
          <w:sz w:val="24"/>
          <w:szCs w:val="24"/>
          <w:lang w:eastAsia="ro-RO"/>
        </w:rPr>
        <w:t xml:space="preserve"> obligă </w:t>
      </w:r>
      <w:r w:rsidRPr="00556ADA">
        <w:rPr>
          <w:rFonts w:ascii="Times New Roman" w:eastAsia="Times New Roman" w:hAnsi="Times New Roman" w:cs="Times New Roman"/>
          <w:sz w:val="24"/>
          <w:szCs w:val="24"/>
          <w:lang w:val="en-US" w:eastAsia="ro-RO"/>
        </w:rPr>
        <w:t>să emită şi să livreze în termen, în condiţiile legii şi ale contractului care se va încheia, numărul de vouchere de vacanţă pe suport  electronic  solicitat prin comenzi</w:t>
      </w:r>
      <w:r w:rsidRPr="00556ADA">
        <w:rPr>
          <w:rFonts w:ascii="Times New Roman" w:eastAsia="Times New Roman" w:hAnsi="Times New Roman" w:cs="Times New Roman"/>
          <w:sz w:val="24"/>
          <w:szCs w:val="24"/>
          <w:lang w:eastAsia="ro-RO"/>
        </w:rPr>
        <w:t>, să asigure elementele de securitate ale imprimatului, respectiv</w:t>
      </w:r>
      <w:r w:rsidRPr="00556ADA">
        <w:rPr>
          <w:rFonts w:ascii="Times New Roman" w:eastAsia="Times New Roman" w:hAnsi="Times New Roman" w:cs="Times New Roman"/>
          <w:sz w:val="24"/>
          <w:szCs w:val="24"/>
          <w:lang w:val="en-US" w:eastAsia="ro-RO"/>
        </w:rPr>
        <w:t>:</w:t>
      </w:r>
    </w:p>
    <w:p w:rsidR="00556ADA" w:rsidRPr="00556ADA" w:rsidRDefault="00556ADA" w:rsidP="00E10757">
      <w:p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eastAsia="ro-RO"/>
        </w:rPr>
        <w:t xml:space="preserve">      Voucherele de vacanţă pe suport  electronic sunt valabile dacă au înscrise următoarele menţiuni</w:t>
      </w:r>
      <w:r w:rsidRPr="00556ADA">
        <w:rPr>
          <w:rFonts w:ascii="Times New Roman" w:eastAsia="Times New Roman" w:hAnsi="Times New Roman" w:cs="Times New Roman"/>
          <w:sz w:val="24"/>
          <w:szCs w:val="24"/>
          <w:lang w:val="en-US" w:eastAsia="ro-RO"/>
        </w:rPr>
        <w:t>:</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t xml:space="preserve">Emitentul </w:t>
      </w:r>
      <w:r w:rsidRPr="00556ADA">
        <w:rPr>
          <w:rFonts w:ascii="Times New Roman" w:eastAsia="Times New Roman" w:hAnsi="Times New Roman" w:cs="Times New Roman"/>
          <w:sz w:val="24"/>
          <w:szCs w:val="24"/>
          <w:lang w:eastAsia="ro-RO"/>
        </w:rPr>
        <w:t>şi datele sale de identificare;</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eastAsia="ro-RO"/>
        </w:rPr>
        <w:t>Angajatorul şi datele sale de identificare;</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eastAsia="ro-RO"/>
        </w:rPr>
        <w:t>Numele, prenumele şi codul numeric personal ale angajatului care este în drept să utilizeze voucherele de vacanţă;</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t>Interdicţia de a utiliza voucherele de vacanţă în alte locuri decât în unităţile afiliate imprimată pe versoul suportului electronic.</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t>Numărul de identificare unic la nivel de emitent al suportului electronic;</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t>Perioada de valabilitate a suportului electronic;</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t>Elemente de siguranţă a suportului electronic: de exemplu PIN, CIP</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lastRenderedPageBreak/>
        <w:t>Cuvintele “</w:t>
      </w:r>
      <w:r w:rsidRPr="00556ADA">
        <w:rPr>
          <w:rFonts w:ascii="Times New Roman" w:eastAsia="Times New Roman" w:hAnsi="Times New Roman" w:cs="Times New Roman"/>
          <w:sz w:val="24"/>
          <w:szCs w:val="24"/>
          <w:lang w:eastAsia="ro-RO"/>
        </w:rPr>
        <w:t>VOUCHER DE VACANŢĂ ELECTRONIC</w:t>
      </w:r>
      <w:r w:rsidRPr="00556ADA">
        <w:rPr>
          <w:rFonts w:ascii="Times New Roman" w:eastAsia="Times New Roman" w:hAnsi="Times New Roman" w:cs="Times New Roman"/>
          <w:sz w:val="24"/>
          <w:szCs w:val="24"/>
          <w:lang w:val="en-US" w:eastAsia="ro-RO"/>
        </w:rPr>
        <w:t>” cu litere majuscule pe fa</w:t>
      </w:r>
      <w:r w:rsidRPr="00556ADA">
        <w:rPr>
          <w:rFonts w:ascii="Times New Roman" w:eastAsia="Times New Roman" w:hAnsi="Times New Roman" w:cs="Times New Roman"/>
          <w:sz w:val="24"/>
          <w:szCs w:val="24"/>
          <w:lang w:eastAsia="ro-RO"/>
        </w:rPr>
        <w:t>ţa suportului electronic;</w:t>
      </w:r>
    </w:p>
    <w:p w:rsidR="00556ADA" w:rsidRPr="00556ADA" w:rsidRDefault="00556ADA" w:rsidP="00E10757">
      <w:pPr>
        <w:numPr>
          <w:ilvl w:val="0"/>
          <w:numId w:val="1"/>
        </w:num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t>Elementele de identitate vizuală ale brandului de turism al României;</w:t>
      </w:r>
    </w:p>
    <w:p w:rsidR="00556ADA" w:rsidRPr="00556ADA" w:rsidRDefault="00556ADA" w:rsidP="00E10757">
      <w:pPr>
        <w:widowControl w:val="0"/>
        <w:numPr>
          <w:ilvl w:val="0"/>
          <w:numId w:val="6"/>
        </w:numPr>
        <w:tabs>
          <w:tab w:val="left" w:pos="505"/>
        </w:tabs>
        <w:spacing w:after="0" w:line="276" w:lineRule="auto"/>
        <w:ind w:right="40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se obligă să comunice achizitorului lista unităţilor afiliate sistemului de vouchere de vacanţă (conform H.G. nr.215/2009).</w:t>
      </w:r>
    </w:p>
    <w:p w:rsidR="00A32635" w:rsidRPr="00E10757" w:rsidRDefault="00556ADA" w:rsidP="00E10757">
      <w:pPr>
        <w:widowControl w:val="0"/>
        <w:numPr>
          <w:ilvl w:val="0"/>
          <w:numId w:val="7"/>
        </w:numPr>
        <w:tabs>
          <w:tab w:val="left" w:pos="480"/>
        </w:tabs>
        <w:spacing w:after="0" w:line="276" w:lineRule="auto"/>
        <w:ind w:right="40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(1) Contractantul are obligaţia să întreprindă toate demersurile pentru afilierea oricărei persoane juridice propuse de achizitor şi care întruneşte condiţiile legale .</w:t>
      </w:r>
    </w:p>
    <w:p w:rsidR="00556ADA" w:rsidRPr="00556ADA" w:rsidRDefault="00A32635" w:rsidP="00E10757">
      <w:pPr>
        <w:widowControl w:val="0"/>
        <w:numPr>
          <w:ilvl w:val="0"/>
          <w:numId w:val="7"/>
        </w:numPr>
        <w:tabs>
          <w:tab w:val="left" w:pos="480"/>
        </w:tabs>
        <w:spacing w:after="0" w:line="276" w:lineRule="auto"/>
        <w:ind w:right="400"/>
        <w:jc w:val="both"/>
        <w:rPr>
          <w:rFonts w:ascii="Times New Roman" w:eastAsia="Times New Roman" w:hAnsi="Times New Roman" w:cs="Times New Roman"/>
          <w:sz w:val="24"/>
          <w:szCs w:val="24"/>
          <w:lang w:eastAsia="ro-RO"/>
        </w:rPr>
      </w:pPr>
      <w:r w:rsidRPr="00E10757">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 xml:space="preserve">(2) Contractantul </w:t>
      </w:r>
      <w:r w:rsidR="00556ADA" w:rsidRPr="00556ADA">
        <w:rPr>
          <w:rFonts w:ascii="Times New Roman" w:eastAsia="Times New Roman" w:hAnsi="Times New Roman" w:cs="Times New Roman"/>
          <w:b/>
          <w:sz w:val="24"/>
          <w:szCs w:val="24"/>
          <w:lang w:eastAsia="ro-RO"/>
        </w:rPr>
        <w:t>are obligaţia să înscrie în factura aferentă serviciilor de bază în vederea</w:t>
      </w:r>
      <w:r w:rsidR="00556ADA" w:rsidRPr="00556ADA">
        <w:rPr>
          <w:rFonts w:ascii="Times New Roman" w:eastAsia="Times New Roman" w:hAnsi="Times New Roman" w:cs="Times New Roman"/>
          <w:sz w:val="24"/>
          <w:szCs w:val="24"/>
          <w:lang w:eastAsia="ro-RO"/>
        </w:rPr>
        <w:t xml:space="preserve"> decontării de către achizitor următoarele elemente:</w:t>
      </w:r>
    </w:p>
    <w:p w:rsidR="00556ADA" w:rsidRPr="00556ADA" w:rsidRDefault="00556ADA" w:rsidP="00E10757">
      <w:pPr>
        <w:numPr>
          <w:ilvl w:val="0"/>
          <w:numId w:val="14"/>
        </w:numPr>
        <w:spacing w:after="0" w:line="276" w:lineRule="auto"/>
        <w:ind w:right="40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val="en-US" w:eastAsia="ro-RO"/>
        </w:rPr>
        <w:t>În factura de livrare a voucherelor de vacanţă pe suport electronic, în vederea decontării de către angajator, vor fi înscrise următoarele menţiuni:</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val="en-US" w:eastAsia="ro-RO"/>
        </w:rPr>
        <w:t xml:space="preserve">                 -  valoarea total</w:t>
      </w:r>
      <w:r w:rsidRPr="00556ADA">
        <w:rPr>
          <w:rFonts w:ascii="Times New Roman" w:eastAsia="Times New Roman" w:hAnsi="Times New Roman" w:cs="Times New Roman"/>
          <w:sz w:val="24"/>
          <w:szCs w:val="24"/>
          <w:lang w:eastAsia="ro-RO"/>
        </w:rPr>
        <w:t>ă corespunzătoare voucherelor de vacanţă alimentate pe suport electronic</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  costul emiterii voucherelor de vacanţă pe suport electronic</w:t>
      </w:r>
    </w:p>
    <w:p w:rsidR="00556ADA" w:rsidRPr="00556ADA" w:rsidRDefault="00556ADA" w:rsidP="00B20EC2">
      <w:pPr>
        <w:spacing w:after="0" w:line="276" w:lineRule="auto"/>
        <w:ind w:left="990" w:hanging="108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 numărul contului bancar distinct şi denumirea băncii la care îşi are deschis contul unitatea emitentă</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Notă</w:t>
      </w:r>
      <w:r w:rsidRPr="00556ADA">
        <w:rPr>
          <w:rFonts w:ascii="Times New Roman" w:eastAsia="Times New Roman" w:hAnsi="Times New Roman" w:cs="Times New Roman"/>
          <w:sz w:val="24"/>
          <w:szCs w:val="24"/>
          <w:lang w:val="en-US" w:eastAsia="ro-RO"/>
        </w:rPr>
        <w:t>: 1. Costul suportului electronic pe care se alimenteaz</w:t>
      </w:r>
      <w:r w:rsidRPr="00556ADA">
        <w:rPr>
          <w:rFonts w:ascii="Times New Roman" w:eastAsia="Times New Roman" w:hAnsi="Times New Roman" w:cs="Times New Roman"/>
          <w:sz w:val="24"/>
          <w:szCs w:val="24"/>
          <w:lang w:eastAsia="ro-RO"/>
        </w:rPr>
        <w:t>ă voucherele de vacanţă sau costul înlocuirii acestora se facturează distinct către angajator.</w:t>
      </w:r>
    </w:p>
    <w:p w:rsidR="00556ADA" w:rsidRPr="00556ADA" w:rsidRDefault="00556ADA" w:rsidP="007060AF">
      <w:pPr>
        <w:spacing w:after="0" w:line="276" w:lineRule="auto"/>
        <w:ind w:firstLine="63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2. Contractantul va înscrie într-o anexă la factura fiscală numărul unic de identificare a suportului electronic în conformitate cu standardele de securitate aplicabile respectivului suport electronic pe care sunt alimentate voucherele de vacanţă corespunzător fiecărui beneficiar, potrivit comenzii de achiziţie primite de la angajator şi valoarea nominală totală a voucherelor de vacanţă acordate fiecărui beneficiar</w:t>
      </w:r>
      <w:r w:rsidR="007060AF">
        <w:rPr>
          <w:rFonts w:ascii="Times New Roman" w:eastAsia="Times New Roman" w:hAnsi="Times New Roman" w:cs="Times New Roman"/>
          <w:sz w:val="24"/>
          <w:szCs w:val="24"/>
          <w:lang w:eastAsia="ro-RO"/>
        </w:rPr>
        <w:t>.</w:t>
      </w:r>
    </w:p>
    <w:p w:rsidR="00556ADA" w:rsidRPr="00556ADA" w:rsidRDefault="007060AF" w:rsidP="00E10757">
      <w:pPr>
        <w:spacing w:after="0"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9.5</w:t>
      </w:r>
      <w:r w:rsidR="00556ADA" w:rsidRPr="00556ADA">
        <w:rPr>
          <w:rFonts w:ascii="Times New Roman" w:eastAsia="Times New Roman" w:hAnsi="Times New Roman" w:cs="Times New Roman"/>
          <w:sz w:val="24"/>
          <w:szCs w:val="24"/>
          <w:lang w:eastAsia="ro-RO"/>
        </w:rPr>
        <w:t xml:space="preserve"> Contractantul se obligă să asigure achiziţia de servicii turistice pe o perioadă de un an de la data emiterii facturii, reprezentând contravaloarea tichetelor de vacanță emise de contractant și plătite de Autoritate în baza fiecărei  comenzi. Perioada de un an se poate prelungi în conformitate cu modificările legislative privind acordarea și perioada de valabilitate a voucherelor de vacanță.</w:t>
      </w:r>
    </w:p>
    <w:p w:rsidR="00556ADA" w:rsidRPr="00556ADA" w:rsidRDefault="00556ADA" w:rsidP="00E10757">
      <w:pPr>
        <w:spacing w:after="0" w:line="276" w:lineRule="auto"/>
        <w:ind w:right="340"/>
        <w:jc w:val="both"/>
        <w:rPr>
          <w:rFonts w:ascii="Times New Roman" w:eastAsia="Times New Roman" w:hAnsi="Times New Roman" w:cs="Times New Roman"/>
          <w:color w:val="76923C"/>
          <w:sz w:val="24"/>
          <w:szCs w:val="24"/>
          <w:lang w:val="en-US" w:eastAsia="ro-RO"/>
        </w:rPr>
      </w:pPr>
      <w:r w:rsidRPr="00556ADA">
        <w:rPr>
          <w:rFonts w:ascii="Times New Roman" w:eastAsia="Times New Roman" w:hAnsi="Times New Roman" w:cs="Times New Roman"/>
          <w:sz w:val="24"/>
          <w:szCs w:val="24"/>
          <w:lang w:eastAsia="ro-RO"/>
        </w:rPr>
        <w:t>9.</w:t>
      </w:r>
      <w:r w:rsidR="007060AF">
        <w:rPr>
          <w:rFonts w:ascii="Times New Roman" w:eastAsia="Times New Roman" w:hAnsi="Times New Roman" w:cs="Times New Roman"/>
          <w:sz w:val="24"/>
          <w:szCs w:val="24"/>
          <w:lang w:eastAsia="ro-RO"/>
        </w:rPr>
        <w:t>6</w:t>
      </w:r>
      <w:r w:rsidRPr="00556ADA">
        <w:rPr>
          <w:rFonts w:ascii="Times New Roman" w:eastAsia="Times New Roman" w:hAnsi="Times New Roman" w:cs="Times New Roman"/>
          <w:sz w:val="24"/>
          <w:szCs w:val="24"/>
          <w:lang w:eastAsia="ro-RO"/>
        </w:rPr>
        <w:t xml:space="preserve"> - Contractantul este pe deplin responsabil pentru prestarea serviciilor. Totodată, este răspunzător să îndeplinească toate şi orice obligaţii îi atribuie legea în calitatea sa de unitate emitentă, respectiv</w:t>
      </w:r>
      <w:r w:rsidRPr="00556ADA">
        <w:rPr>
          <w:rFonts w:ascii="Times New Roman" w:eastAsia="Times New Roman" w:hAnsi="Times New Roman" w:cs="Times New Roman"/>
          <w:sz w:val="24"/>
          <w:szCs w:val="24"/>
          <w:lang w:val="en-US" w:eastAsia="ro-RO"/>
        </w:rPr>
        <w:t>:</w:t>
      </w:r>
    </w:p>
    <w:p w:rsidR="00556ADA" w:rsidRPr="00556ADA" w:rsidRDefault="00556ADA" w:rsidP="00E10757">
      <w:pPr>
        <w:spacing w:after="0" w:line="276" w:lineRule="auto"/>
        <w:jc w:val="both"/>
        <w:rPr>
          <w:rFonts w:ascii="Times New Roman" w:eastAsia="Times New Roman" w:hAnsi="Times New Roman" w:cs="Times New Roman"/>
          <w:sz w:val="24"/>
          <w:szCs w:val="24"/>
          <w:lang w:val="en-US" w:eastAsia="ro-RO"/>
        </w:rPr>
      </w:pPr>
      <w:r w:rsidRPr="00556ADA">
        <w:rPr>
          <w:rFonts w:ascii="Times New Roman" w:eastAsia="Times New Roman" w:hAnsi="Times New Roman" w:cs="Times New Roman"/>
          <w:sz w:val="24"/>
          <w:szCs w:val="24"/>
          <w:lang w:val="en-US" w:eastAsia="ro-RO"/>
        </w:rPr>
        <w:t>a) Unităţile emitente au obligaţia de a lua măsurile necesare pentru asigurarea circulaţiei voucherelor de vacanţă în condiţii de siguranţă.</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val="en-US" w:eastAsia="ro-RO"/>
        </w:rPr>
        <w:t>b) Unitatea emitent</w:t>
      </w:r>
      <w:r w:rsidRPr="00556ADA">
        <w:rPr>
          <w:rFonts w:ascii="Times New Roman" w:eastAsia="Times New Roman" w:hAnsi="Times New Roman" w:cs="Times New Roman"/>
          <w:sz w:val="24"/>
          <w:szCs w:val="24"/>
          <w:lang w:eastAsia="ro-RO"/>
        </w:rPr>
        <w:t>ă are obligaţia de a păstra în condiţii de siguranţă datele primite de la angajator şi de a nu le utiliza în alte scopuri decât cel pentru care au fost primite.</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 Unităţile emitente au obligaţia ca înainte de încheierea contractului să solicite unităţilor afiliate licenţa de turism, în cazul agenţiilor de turism şi certificatul de clasificare, în cazul structurilor de primire turistice.</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d) Unitatea emitentă are obligaţia de a deschide conturi sau subconturi de plăţi distincte la societăţi bancare ori unităţi teritoriale ale Trezoreriei statului prin care se vor derula sumele reprezentând încasările şi plăţile aferente valorii nominale a voucherelor de vacanţă pe suport electronic, respectiv încasarea de la angajator a contravalorii nominale a voucherelor de vacanţă pe suport electronic achiziţionate în baza contractelor încheiate cu acesta şi rambursarea de sume către unităţile afiliate, fie direct de către unitatea emitentă autorizată de Ministerul Finanţelor Publice, fie indirect prin intermediul organizaţiilor specializate/schemelor de plăţi naţionale ori internaţionale în exclusivitate pentru decontarea valorii nominale a voucherelor de vacanţă pe suport electronic prezentate în baza contractelor încheiate între unitatea emitentă şi unităţile afiliate respective. Decontarea valorii nominale a voucherelor de vacanţă pe suport electronic se face între unităţile afiliate şi unităţile emitente prin intermediul instituţiilor financiare autorizate cu sprijinul organizaţiilor care administrează scheme/angajamente de plată ori al altor organizaţii care dezvoltă sisteme de acceptare proprii sau cu ajutorul propriilor platforme</w:t>
      </w:r>
      <w:r w:rsidRPr="00556ADA">
        <w:rPr>
          <w:rFonts w:ascii="Times New Roman" w:eastAsia="Times New Roman" w:hAnsi="Times New Roman" w:cs="Times New Roman"/>
          <w:sz w:val="24"/>
          <w:szCs w:val="24"/>
          <w:lang w:val="en-US" w:eastAsia="ro-RO"/>
        </w:rPr>
        <w:t>;</w:t>
      </w:r>
      <w:r w:rsidRPr="00556ADA">
        <w:rPr>
          <w:rFonts w:ascii="Times New Roman" w:eastAsia="Times New Roman" w:hAnsi="Times New Roman" w:cs="Times New Roman"/>
          <w:sz w:val="24"/>
          <w:szCs w:val="24"/>
          <w:lang w:eastAsia="ro-RO"/>
        </w:rPr>
        <w:t xml:space="preserve"> închiderea acestor conturi sau subconturi de plăţi se face numai după ce unitatea emitentă face dovada către instituţiile financiare autorizate </w:t>
      </w:r>
      <w:r w:rsidRPr="00556ADA">
        <w:rPr>
          <w:rFonts w:ascii="Times New Roman" w:eastAsia="Times New Roman" w:hAnsi="Times New Roman" w:cs="Times New Roman"/>
          <w:sz w:val="24"/>
          <w:szCs w:val="24"/>
          <w:lang w:eastAsia="ro-RO"/>
        </w:rPr>
        <w:lastRenderedPageBreak/>
        <w:t>evaluarea nominală a voucherelor de vacanţă pe suport electronic emise şi încasate de unitatea emitentă a fost decontată integral unităţilor afiliate.</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e) Unitatea emitentă are obligaţia organizării unei evidenţe operative proprii potrivit formularelor prevăzute ca model în anexele nr. 8,10, 12 din H.G.R. nr. 215/2009, cu modificările şi completările ulterioare şi să transmită date centralizatoare Ministerului Finanţelor Publice.</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f) Unitatea emitentă are obligaţia de a asigura securitatea livrării voucherelor de vacanţă la angajator şi a celor returnate de la unităţile afiliate.</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g) Unitatea emitentă are obligaţia de a asigura elemente de securitate ale voucherelor.</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h) Unitatea emitentă are obligaţia de a asigura transparenţa şi managementul circuitului financiar.</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i) Unitatea emitentă are obligaţia să nu utilizeze sumele aferente voucherelor de vacanţă pentru reinvestirea în alte scopuri decât cele prevăzute în ordonanţa de urgenţă.</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j) să implementeze sisteme şi procese organizaţionale care să permită autorizarea tranzacţiilor cu vouchere de vacanţă pe suport electronic exclusiv la şi doar în măsura în care unitatea afiliată are un contract valabil încheiat cu unitatea emitentă pentru prestarea serviciilor specifice sectorului în conformitate cu ordonanţa de urgenţă şi cu prezentele norme metodologice şi în măsura în care identitatea unităţii afiliate poate să fie stabilită cu exactitate la momentul autorizării tranzacţiei în baza unuia sau mai multor elemente de identificare a acestora.</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k) Să transmită angajatorului lista unităţilor afiliate, corespunzătoare reţelei utilizate, la care salariaţii pot folosi voucherele de vacanţă pe suport electronic.</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l) Să asigure accesul salariaţilor Primăriei Sector 2 Bucureşti la o linie telefonică prin intermediul căreia aceştia vor avea la dispoziţie asistenţă permanentă pentru eventualele întrebări.</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m) Sistemul voucherelor de vacanţă pe suport electronic organizat de către unităţile emitente în colaborare cu angajatorul trebuie să permită beneficiarilor voucherelor de vacanţă pe suport electronic accesul la informaţiile privind utilizarea şi soldul valorii nominale a voucherelor de vacanţă transferate beneficiarilor.</w:t>
      </w:r>
    </w:p>
    <w:p w:rsidR="00556ADA" w:rsidRPr="00556ADA" w:rsidRDefault="00556ADA" w:rsidP="00E10757">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n) Unitatea emitentă are obligaţia de a pune la dispoziţia organelor de control toate documentele solicitate în acţiunea de control sub sancţiunile prevăzute de dispoziţiile legale.</w:t>
      </w:r>
    </w:p>
    <w:p w:rsidR="007060AF" w:rsidRDefault="00556ADA" w:rsidP="007060AF">
      <w:pPr>
        <w:spacing w:after="0" w:line="276" w:lineRule="auto"/>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o) Evidenţa tranzacţiilor cu vouchere de vacanţă pe suport electronic se realizează de către unităţile emitente prin intermediul unui sistem informatic care să permită stocarea corespunzătoare a datelor în condiţii de protecţie şi siguranţă pentru o perioadă de cel puţin 5 ani.</w:t>
      </w:r>
    </w:p>
    <w:p w:rsidR="00556ADA" w:rsidRPr="007060AF" w:rsidRDefault="007060AF" w:rsidP="007060AF">
      <w:pPr>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9.7 </w:t>
      </w:r>
      <w:r w:rsidR="00556ADA" w:rsidRPr="007060AF">
        <w:rPr>
          <w:rFonts w:ascii="Times New Roman" w:eastAsia="Times New Roman" w:hAnsi="Times New Roman" w:cs="Times New Roman"/>
          <w:sz w:val="24"/>
          <w:szCs w:val="24"/>
          <w:lang w:eastAsia="ro-RO"/>
        </w:rPr>
        <w:t>Contractantul va considera toate documentele şi informaţiile care îi sunt puse la dispoziţie, referitoare la prezentul contract, drept private şi confidenţiale după caz, nu va publica sau divulga niciun element al prezentului contract fără acordul scris, prealabil, ale Autoritătii Contractante. Dacă există divergenţe cu privire la necesitatea publicării sau divulgării în scopul executării prezentului contract, decizia finală va aparţine Autorit</w:t>
      </w:r>
      <w:r w:rsidRPr="007060AF">
        <w:rPr>
          <w:rFonts w:ascii="Times New Roman" w:eastAsia="Times New Roman" w:hAnsi="Times New Roman" w:cs="Times New Roman"/>
          <w:sz w:val="24"/>
          <w:szCs w:val="24"/>
          <w:lang w:eastAsia="ro-RO"/>
        </w:rPr>
        <w:t>ăț</w:t>
      </w:r>
      <w:r w:rsidR="00556ADA" w:rsidRPr="007060AF">
        <w:rPr>
          <w:rFonts w:ascii="Times New Roman" w:eastAsia="Times New Roman" w:hAnsi="Times New Roman" w:cs="Times New Roman"/>
          <w:sz w:val="24"/>
          <w:szCs w:val="24"/>
          <w:lang w:eastAsia="ro-RO"/>
        </w:rPr>
        <w:t>ii Contractante.</w:t>
      </w:r>
    </w:p>
    <w:p w:rsidR="00556ADA" w:rsidRPr="00556ADA" w:rsidRDefault="007060AF" w:rsidP="007060AF">
      <w:pPr>
        <w:widowControl w:val="0"/>
        <w:tabs>
          <w:tab w:val="left" w:pos="501"/>
        </w:tabs>
        <w:spacing w:after="0"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9.8 </w:t>
      </w:r>
      <w:r w:rsidR="00556ADA" w:rsidRPr="00556ADA">
        <w:rPr>
          <w:rFonts w:ascii="Times New Roman" w:eastAsia="Times New Roman" w:hAnsi="Times New Roman" w:cs="Times New Roman"/>
          <w:sz w:val="24"/>
          <w:szCs w:val="24"/>
          <w:lang w:eastAsia="ro-RO"/>
        </w:rPr>
        <w:t>Contractantul se va abţine de la orice declaraţie publică privind derularea contractului fară aprobarea prealabilă a Autoritatii Contractante şi de la a se angaja în orice altă activitate care intră în conflict cu obligaţiile sale fată de Autoritatea Contractant</w:t>
      </w:r>
      <w:r>
        <w:rPr>
          <w:rFonts w:ascii="Times New Roman" w:eastAsia="Times New Roman" w:hAnsi="Times New Roman" w:cs="Times New Roman"/>
          <w:sz w:val="24"/>
          <w:szCs w:val="24"/>
          <w:lang w:eastAsia="ro-RO"/>
        </w:rPr>
        <w:t>ă</w:t>
      </w:r>
      <w:r w:rsidR="00556ADA" w:rsidRPr="00556ADA">
        <w:rPr>
          <w:rFonts w:ascii="Times New Roman" w:eastAsia="Times New Roman" w:hAnsi="Times New Roman" w:cs="Times New Roman"/>
          <w:sz w:val="24"/>
          <w:szCs w:val="24"/>
          <w:lang w:eastAsia="ro-RO"/>
        </w:rPr>
        <w:t>, conform prezentului contract.</w:t>
      </w:r>
    </w:p>
    <w:p w:rsidR="00556ADA" w:rsidRPr="00556ADA" w:rsidRDefault="007060AF" w:rsidP="007060AF">
      <w:pPr>
        <w:widowControl w:val="0"/>
        <w:tabs>
          <w:tab w:val="left" w:pos="501"/>
        </w:tabs>
        <w:spacing w:after="177"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9.9 </w:t>
      </w:r>
      <w:r w:rsidR="00556ADA" w:rsidRPr="00556ADA">
        <w:rPr>
          <w:rFonts w:ascii="Times New Roman" w:eastAsia="Times New Roman" w:hAnsi="Times New Roman" w:cs="Times New Roman"/>
          <w:sz w:val="24"/>
          <w:szCs w:val="24"/>
          <w:lang w:eastAsia="ro-RO"/>
        </w:rPr>
        <w:t xml:space="preserve">Contractantul este direct răspunzător dacă după livrarea voucherelor, beneficiarul voucherelor constată că nu le poate utiliza la una din unităţile turistice afiliate. </w:t>
      </w:r>
      <w:r w:rsidR="00556ADA" w:rsidRPr="00556ADA">
        <w:rPr>
          <w:rFonts w:ascii="Times New Roman" w:eastAsia="Times New Roman" w:hAnsi="Times New Roman" w:cs="Times New Roman"/>
          <w:strike/>
          <w:sz w:val="24"/>
          <w:szCs w:val="24"/>
          <w:lang w:eastAsia="ro-RO"/>
        </w:rPr>
        <w:t xml:space="preserve"> </w:t>
      </w:r>
    </w:p>
    <w:p w:rsidR="00556ADA" w:rsidRPr="00556ADA" w:rsidRDefault="00556ADA" w:rsidP="00E10757">
      <w:pPr>
        <w:widowControl w:val="0"/>
        <w:tabs>
          <w:tab w:val="left" w:pos="1145"/>
        </w:tabs>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10.Obligaţiile Autorit</w:t>
      </w:r>
      <w:r w:rsidR="007060AF">
        <w:rPr>
          <w:rFonts w:ascii="Times New Roman" w:eastAsia="Calibri" w:hAnsi="Times New Roman" w:cs="Times New Roman"/>
          <w:b/>
          <w:iCs/>
          <w:sz w:val="24"/>
          <w:szCs w:val="24"/>
          <w:lang w:val="en-US"/>
        </w:rPr>
        <w:t>ăț</w:t>
      </w:r>
      <w:r w:rsidRPr="00556ADA">
        <w:rPr>
          <w:rFonts w:ascii="Times New Roman" w:eastAsia="Calibri" w:hAnsi="Times New Roman" w:cs="Times New Roman"/>
          <w:b/>
          <w:iCs/>
          <w:sz w:val="24"/>
          <w:szCs w:val="24"/>
          <w:lang w:val="en-US"/>
        </w:rPr>
        <w:t>ii Contractante</w:t>
      </w:r>
    </w:p>
    <w:p w:rsidR="00556ADA" w:rsidRPr="00556ADA" w:rsidRDefault="00556ADA" w:rsidP="00E10757">
      <w:pPr>
        <w:widowControl w:val="0"/>
        <w:numPr>
          <w:ilvl w:val="0"/>
          <w:numId w:val="9"/>
        </w:numPr>
        <w:tabs>
          <w:tab w:val="left" w:pos="568"/>
        </w:tabs>
        <w:spacing w:after="0" w:line="276" w:lineRule="auto"/>
        <w:ind w:left="90"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Autoritatea Contractantă va colabora, atât cât este posibil, cu Contractantul pentru furnizarea informaţiilor pe care acesta din urmă le poate solicita în mod rezonabil pentru realizarea contractului.</w:t>
      </w:r>
    </w:p>
    <w:p w:rsidR="00556ADA" w:rsidRPr="00556ADA" w:rsidRDefault="00556ADA" w:rsidP="00E10757">
      <w:pPr>
        <w:widowControl w:val="0"/>
        <w:numPr>
          <w:ilvl w:val="0"/>
          <w:numId w:val="9"/>
        </w:numPr>
        <w:tabs>
          <w:tab w:val="left" w:pos="565"/>
          <w:tab w:val="left" w:pos="1145"/>
        </w:tabs>
        <w:spacing w:after="214" w:line="276" w:lineRule="auto"/>
        <w:ind w:left="90" w:right="-63"/>
        <w:jc w:val="both"/>
        <w:rPr>
          <w:rFonts w:ascii="Times New Roman" w:eastAsia="Times New Roman" w:hAnsi="Times New Roman" w:cs="Times New Roman"/>
          <w:b/>
          <w:sz w:val="24"/>
          <w:szCs w:val="24"/>
          <w:lang w:eastAsia="ro-RO"/>
        </w:rPr>
      </w:pPr>
      <w:r w:rsidRPr="00556ADA">
        <w:rPr>
          <w:rFonts w:ascii="Times New Roman" w:eastAsia="Times New Roman" w:hAnsi="Times New Roman" w:cs="Times New Roman"/>
          <w:sz w:val="24"/>
          <w:szCs w:val="24"/>
          <w:lang w:eastAsia="ro-RO"/>
        </w:rPr>
        <w:t xml:space="preserve">Autoritatea Contractantă are obligaţia să îi instruiască pe beneficiari să nu vândă şi să folosească voucherele de vacanţă doar cu scopul de a achiziţiona servicii turistice şi doar în unităţile care afişează autocolantele speciale de identificare ale unităţii emitente, în acest scop comunicându-se beneficiarilor toate interdicţiile prevăzute de lege. </w:t>
      </w:r>
    </w:p>
    <w:p w:rsidR="00556ADA" w:rsidRPr="00556ADA" w:rsidRDefault="00556ADA" w:rsidP="007060AF">
      <w:pPr>
        <w:widowControl w:val="0"/>
        <w:tabs>
          <w:tab w:val="left" w:pos="572"/>
          <w:tab w:val="left" w:pos="1145"/>
        </w:tabs>
        <w:spacing w:after="0" w:line="276" w:lineRule="auto"/>
        <w:ind w:right="-63"/>
        <w:jc w:val="both"/>
        <w:rPr>
          <w:rFonts w:ascii="Times New Roman" w:eastAsia="Times New Roman" w:hAnsi="Times New Roman" w:cs="Times New Roman"/>
          <w:b/>
          <w:sz w:val="24"/>
          <w:szCs w:val="24"/>
          <w:lang w:eastAsia="ro-RO"/>
        </w:rPr>
      </w:pPr>
      <w:r w:rsidRPr="00556ADA">
        <w:rPr>
          <w:rFonts w:ascii="Times New Roman" w:eastAsia="Times New Roman" w:hAnsi="Times New Roman" w:cs="Times New Roman"/>
          <w:b/>
          <w:sz w:val="24"/>
          <w:szCs w:val="24"/>
          <w:lang w:eastAsia="ro-RO"/>
        </w:rPr>
        <w:lastRenderedPageBreak/>
        <w:t>11.Sancţiuni pentru neîndeplinirea culpabilă a obligaţiilor</w:t>
      </w:r>
    </w:p>
    <w:p w:rsidR="00556ADA" w:rsidRPr="00556ADA" w:rsidRDefault="007060AF" w:rsidP="007060AF">
      <w:pPr>
        <w:widowControl w:val="0"/>
        <w:tabs>
          <w:tab w:val="left" w:pos="0"/>
        </w:tabs>
        <w:spacing w:after="0"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11.1 </w:t>
      </w:r>
      <w:r w:rsidR="00556ADA" w:rsidRPr="00556ADA">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 în cazul în care</w:t>
      </w:r>
      <w:r w:rsidR="00556ADA" w:rsidRPr="00556ADA">
        <w:rPr>
          <w:rFonts w:ascii="Times New Roman" w:eastAsia="Times New Roman" w:hAnsi="Times New Roman" w:cs="Times New Roman"/>
          <w:sz w:val="24"/>
          <w:szCs w:val="24"/>
          <w:lang w:eastAsia="ro-RO"/>
        </w:rPr>
        <w:t xml:space="preserve"> din vina sa Contractantul nu reuşeşte să-şi execute obligaţiile asumate prin contract, atunci Autoritatea Contractantă are dreptul de a percepe din preţul contractului, ca penalităţi, o sumă echivalentă cu 0,1% din valoarea nerealizată a contractului pentru fiecare zi de întârziere până la îndeplinirea efectivă a obligaţiilor.</w:t>
      </w:r>
    </w:p>
    <w:p w:rsidR="0060634E" w:rsidRDefault="00556ADA" w:rsidP="0060634E">
      <w:pPr>
        <w:widowControl w:val="0"/>
        <w:tabs>
          <w:tab w:val="left" w:pos="0"/>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b)  în cazul în care, din vina sa, Autoritatea Contractantă nu onorează facturile în termenul stabilit, atunci Contractantul are dreptul de a percepe, ca penalităţi, o sumă echivalentă cu o cotă de 0,1% din preţul facturilor neonorate, pentru fiecare zi de întârziere, </w:t>
      </w:r>
      <w:r w:rsidRPr="00556ADA">
        <w:rPr>
          <w:rFonts w:ascii="Times New Roman" w:eastAsia="Arial Unicode MS" w:hAnsi="Times New Roman" w:cs="Times New Roman"/>
          <w:bCs/>
          <w:sz w:val="24"/>
          <w:szCs w:val="24"/>
          <w:lang w:eastAsia="ro-RO"/>
        </w:rPr>
        <w:t xml:space="preserve">până la îndeplinirea efectivă </w:t>
      </w:r>
      <w:r w:rsidRPr="00556ADA">
        <w:rPr>
          <w:rFonts w:ascii="Times New Roman" w:eastAsia="Times New Roman" w:hAnsi="Times New Roman" w:cs="Times New Roman"/>
          <w:sz w:val="24"/>
          <w:szCs w:val="24"/>
          <w:lang w:eastAsia="ro-RO"/>
        </w:rPr>
        <w:t>a obligaţiilor.</w:t>
      </w:r>
    </w:p>
    <w:p w:rsidR="00556ADA" w:rsidRPr="0060634E" w:rsidRDefault="0060634E" w:rsidP="0060634E">
      <w:pPr>
        <w:widowControl w:val="0"/>
        <w:tabs>
          <w:tab w:val="left" w:pos="0"/>
        </w:tabs>
        <w:spacing w:after="0"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11.2 </w:t>
      </w:r>
      <w:r w:rsidR="00556ADA" w:rsidRPr="0060634E">
        <w:rPr>
          <w:rFonts w:ascii="Times New Roman" w:eastAsia="Times New Roman" w:hAnsi="Times New Roman" w:cs="Times New Roman"/>
          <w:sz w:val="24"/>
          <w:szCs w:val="24"/>
          <w:lang w:eastAsia="ro-RO"/>
        </w:rPr>
        <w:t>Nerespectarea de către părţi a obligaţiilor prevăzute în prezentul contract dă dreptul părţii lezate să considere contractul reziliat de plin drept fără nicio altă formalitate şi fără nicio altă procedură judiciară sau extrajudiciară.</w:t>
      </w:r>
    </w:p>
    <w:p w:rsidR="00556ADA" w:rsidRPr="00556ADA" w:rsidRDefault="0060634E" w:rsidP="0060634E">
      <w:pPr>
        <w:widowControl w:val="0"/>
        <w:tabs>
          <w:tab w:val="left" w:pos="565"/>
        </w:tabs>
        <w:spacing w:after="217"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11.3 </w:t>
      </w:r>
      <w:r w:rsidR="00556ADA" w:rsidRPr="00556ADA">
        <w:rPr>
          <w:rFonts w:ascii="Times New Roman" w:eastAsia="Times New Roman" w:hAnsi="Times New Roman" w:cs="Times New Roman"/>
          <w:sz w:val="24"/>
          <w:szCs w:val="24"/>
          <w:lang w:eastAsia="ro-RO"/>
        </w:rPr>
        <w:t>Autoritatea Contractantă îşi rezervă dreptul de a renunţa oricând la contract, printr-o notificare scrisă adresată Contractantului,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Contractantul are dreptul de a pretinde numai plata corespunzătoare pentru partea din contract executată până la data denunţării unilaterale a contractului.</w:t>
      </w:r>
    </w:p>
    <w:p w:rsidR="00556ADA" w:rsidRPr="00556ADA" w:rsidRDefault="00556ADA" w:rsidP="00E10757">
      <w:pPr>
        <w:widowControl w:val="0"/>
        <w:spacing w:after="204" w:line="276" w:lineRule="auto"/>
        <w:ind w:left="3420"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Clauze specifice</w:t>
      </w:r>
    </w:p>
    <w:p w:rsidR="00556ADA" w:rsidRPr="00556ADA" w:rsidRDefault="00556ADA" w:rsidP="00E10757">
      <w:pPr>
        <w:widowControl w:val="0"/>
        <w:tabs>
          <w:tab w:val="left" w:pos="1145"/>
        </w:tabs>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12.Incepere, finalizare, întârzieri, sistare</w:t>
      </w:r>
    </w:p>
    <w:p w:rsidR="00556ADA" w:rsidRPr="00556ADA" w:rsidRDefault="00556ADA" w:rsidP="00E10757">
      <w:pPr>
        <w:widowControl w:val="0"/>
        <w:tabs>
          <w:tab w:val="left" w:pos="0"/>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12.1. Dacă pe parcursul îndeplinirii contractului Contractantul nu respectă graficul de prestare, acesta are obligaţia de a notifica acest lucru, în timp util, Autoritatea Contractantă. Modificarea datei/perioadelor de prestare asumate în graficul de prestare se face cu acordul părţilor, prin act adiţional cu respectarea prevederilor legale în vigoare la data încheierii acestuia.</w:t>
      </w:r>
    </w:p>
    <w:p w:rsidR="00556ADA" w:rsidRPr="00556ADA" w:rsidRDefault="00556ADA" w:rsidP="00E10757">
      <w:pPr>
        <w:spacing w:after="0" w:line="276" w:lineRule="auto"/>
        <w:ind w:right="-63"/>
        <w:jc w:val="both"/>
        <w:rPr>
          <w:rFonts w:ascii="Times New Roman" w:eastAsia="Times New Roman" w:hAnsi="Times New Roman" w:cs="Times New Roman"/>
          <w:b/>
          <w:sz w:val="24"/>
          <w:szCs w:val="24"/>
          <w:lang w:eastAsia="ro-RO"/>
        </w:rPr>
      </w:pPr>
      <w:r w:rsidRPr="00556ADA">
        <w:rPr>
          <w:rFonts w:ascii="Times New Roman" w:eastAsia="Times New Roman" w:hAnsi="Times New Roman" w:cs="Times New Roman"/>
          <w:sz w:val="24"/>
          <w:szCs w:val="24"/>
          <w:lang w:eastAsia="ro-RO"/>
        </w:rPr>
        <w:t>12.1. Voucherele de vacanţă pe   suport electronic vor fi comandate pentru toţi angajaţii din cadrul Primăriei Sector 2 şi Direcţiei Publice de Evidenţă Persoane şi Stare Civilă Sector 2 într-o primă tranşă, urmând ca, ulterior,  în funcţie de nevoile instituţie, să se solicite o altă comandă.</w:t>
      </w:r>
    </w:p>
    <w:p w:rsidR="00556ADA" w:rsidRPr="00556ADA" w:rsidRDefault="00556ADA" w:rsidP="00E10757">
      <w:pPr>
        <w:widowControl w:val="0"/>
        <w:tabs>
          <w:tab w:val="left" w:pos="537"/>
        </w:tabs>
        <w:spacing w:after="234"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12.2  În afara cazului în care Autoritatea Contractantă este de acord cu o prelungire a termenului de prestare, orice întârziere în îndeplinirea contractului dă dreptul Autorit</w:t>
      </w:r>
      <w:r w:rsidR="00B20EC2">
        <w:rPr>
          <w:rFonts w:ascii="Times New Roman" w:eastAsia="Times New Roman" w:hAnsi="Times New Roman" w:cs="Times New Roman"/>
          <w:sz w:val="24"/>
          <w:szCs w:val="24"/>
          <w:lang w:eastAsia="ro-RO"/>
        </w:rPr>
        <w:t>ăț</w:t>
      </w:r>
      <w:r w:rsidRPr="00556ADA">
        <w:rPr>
          <w:rFonts w:ascii="Times New Roman" w:eastAsia="Times New Roman" w:hAnsi="Times New Roman" w:cs="Times New Roman"/>
          <w:sz w:val="24"/>
          <w:szCs w:val="24"/>
          <w:lang w:eastAsia="ro-RO"/>
        </w:rPr>
        <w:t>ii Contractante de a solicita penalităţi Contractantului.</w:t>
      </w:r>
    </w:p>
    <w:p w:rsidR="00556ADA" w:rsidRPr="00556ADA" w:rsidRDefault="00556ADA" w:rsidP="00E10757">
      <w:pPr>
        <w:widowControl w:val="0"/>
        <w:tabs>
          <w:tab w:val="left" w:pos="1149"/>
        </w:tabs>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13.Recepţie şi verificări</w:t>
      </w:r>
      <w:r w:rsidRPr="00556ADA">
        <w:rPr>
          <w:rFonts w:ascii="Times New Roman" w:eastAsia="Calibri" w:hAnsi="Times New Roman" w:cs="Times New Roman"/>
          <w:i/>
          <w:iCs/>
          <w:strike/>
          <w:sz w:val="24"/>
          <w:szCs w:val="24"/>
          <w:lang w:val="en-US"/>
        </w:rPr>
        <w:t>.</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va transmite voucherele d</w:t>
      </w:r>
      <w:r w:rsidR="00B20EC2">
        <w:rPr>
          <w:rFonts w:ascii="Times New Roman" w:eastAsia="Times New Roman" w:hAnsi="Times New Roman" w:cs="Times New Roman"/>
          <w:sz w:val="24"/>
          <w:szCs w:val="24"/>
          <w:lang w:eastAsia="ro-RO"/>
        </w:rPr>
        <w:t xml:space="preserve">e vacanţă pe suport electronic, </w:t>
      </w:r>
      <w:r w:rsidRPr="00556ADA">
        <w:rPr>
          <w:rFonts w:ascii="Times New Roman" w:eastAsia="Times New Roman" w:hAnsi="Times New Roman" w:cs="Times New Roman"/>
          <w:sz w:val="24"/>
          <w:szCs w:val="24"/>
          <w:lang w:eastAsia="ro-RO"/>
        </w:rPr>
        <w:t xml:space="preserve"> Primăriei Sectorului 2</w:t>
      </w:r>
      <w:r w:rsidR="00C96DFD">
        <w:rPr>
          <w:rFonts w:ascii="Times New Roman" w:eastAsia="Times New Roman" w:hAnsi="Times New Roman" w:cs="Times New Roman"/>
          <w:sz w:val="24"/>
          <w:szCs w:val="24"/>
          <w:lang w:eastAsia="ro-RO"/>
        </w:rPr>
        <w:t>,</w:t>
      </w:r>
      <w:r w:rsidRPr="00556ADA">
        <w:rPr>
          <w:rFonts w:ascii="Times New Roman" w:eastAsia="Times New Roman" w:hAnsi="Times New Roman" w:cs="Times New Roman"/>
          <w:sz w:val="24"/>
          <w:szCs w:val="24"/>
          <w:lang w:eastAsia="ro-RO"/>
        </w:rPr>
        <w:t xml:space="preserve"> în termen de 2-3  zile lucrătoare de la preluarea comenzii. </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Acestea vor fi însoţite de factura pentru serviciile prestate.</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Voucherele  de vacanţă pe suport  electronic vor fi recepţionate cantitativ pe bază de notă de intrare-recepţie, semnat de către reprezentanţii împuterniciţi ai beneficiarului. </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Lipsurile cantitative constatate la recepţie se înlocuiesc de către furnizor în termen de 3 zile lucrătoare de la data la care i s-au comunicat.</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În cazul în care voucherele de vacanţă pe suport  electronic neconforme cu reglementările legale reprezintă mai mult de 5% din cantitatea livrată Autoritatea Contractantă are dreptul să refuze întreaga tranşă de vouchere de vacanţă care i-a fost livrată.</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Verificarea voucherelor de vacanţă refuzate se face în termen de 48 de ore de la data primirii lor de către unitatea emitentă.</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Verificarea se va face în prezen</w:t>
      </w:r>
      <w:r w:rsidR="00C96DFD">
        <w:rPr>
          <w:rFonts w:ascii="Times New Roman" w:eastAsia="Times New Roman" w:hAnsi="Times New Roman" w:cs="Times New Roman"/>
          <w:sz w:val="24"/>
          <w:szCs w:val="24"/>
          <w:lang w:eastAsia="ro-RO"/>
        </w:rPr>
        <w:t>ț</w:t>
      </w:r>
      <w:r w:rsidRPr="00556ADA">
        <w:rPr>
          <w:rFonts w:ascii="Times New Roman" w:eastAsia="Times New Roman" w:hAnsi="Times New Roman" w:cs="Times New Roman"/>
          <w:sz w:val="24"/>
          <w:szCs w:val="24"/>
          <w:lang w:eastAsia="ro-RO"/>
        </w:rPr>
        <w:t>a delegatului Primăriei Sectorului 2 convocat cu minim 24 de ore înainte de data verificării.</w:t>
      </w:r>
    </w:p>
    <w:p w:rsidR="00556ADA" w:rsidRPr="00556ADA" w:rsidRDefault="00556ADA" w:rsidP="00E10757">
      <w:pPr>
        <w:numPr>
          <w:ilvl w:val="0"/>
          <w:numId w:val="11"/>
        </w:num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lastRenderedPageBreak/>
        <w:t>În cazul reclamaţiilor întemeiate, unitatea emitentă va înlocui voucherele de vacanţă pe suport   electronic  necorespunzătoare în termen de 3 zile lucrătoare de la data confirmării reclamaţiei.</w:t>
      </w:r>
    </w:p>
    <w:p w:rsidR="00556ADA" w:rsidRPr="00556ADA" w:rsidRDefault="00556ADA" w:rsidP="00E10757">
      <w:pPr>
        <w:autoSpaceDE w:val="0"/>
        <w:autoSpaceDN w:val="0"/>
        <w:adjustRightInd w:val="0"/>
        <w:spacing w:after="0" w:line="276" w:lineRule="auto"/>
        <w:ind w:right="-63"/>
        <w:jc w:val="both"/>
        <w:rPr>
          <w:rFonts w:ascii="Times New Roman" w:eastAsia="Times New Roman" w:hAnsi="Times New Roman" w:cs="Times New Roman"/>
          <w:b/>
          <w:sz w:val="24"/>
          <w:szCs w:val="24"/>
          <w:lang w:eastAsia="ro-RO"/>
        </w:rPr>
      </w:pPr>
    </w:p>
    <w:p w:rsidR="00556ADA" w:rsidRPr="00556ADA" w:rsidRDefault="00556ADA" w:rsidP="00E10757">
      <w:pPr>
        <w:autoSpaceDE w:val="0"/>
        <w:autoSpaceDN w:val="0"/>
        <w:adjustRightInd w:val="0"/>
        <w:spacing w:after="0" w:line="276" w:lineRule="auto"/>
        <w:ind w:right="-63"/>
        <w:jc w:val="both"/>
        <w:rPr>
          <w:rFonts w:ascii="Times New Roman" w:eastAsia="Times New Roman" w:hAnsi="Times New Roman" w:cs="Times New Roman"/>
          <w:b/>
          <w:sz w:val="24"/>
          <w:szCs w:val="24"/>
          <w:lang w:eastAsia="ro-RO"/>
        </w:rPr>
      </w:pPr>
      <w:r w:rsidRPr="00556ADA">
        <w:rPr>
          <w:rFonts w:ascii="Times New Roman" w:eastAsia="Times New Roman" w:hAnsi="Times New Roman" w:cs="Times New Roman"/>
          <w:b/>
          <w:sz w:val="24"/>
          <w:szCs w:val="24"/>
          <w:lang w:eastAsia="ro-RO"/>
        </w:rPr>
        <w:t>14.Modalităţi de returnare</w:t>
      </w:r>
    </w:p>
    <w:p w:rsidR="00556ADA" w:rsidRPr="00556ADA" w:rsidRDefault="00556ADA" w:rsidP="00E10757">
      <w:pPr>
        <w:autoSpaceDE w:val="0"/>
        <w:autoSpaceDN w:val="0"/>
        <w:adjustRightInd w:val="0"/>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Cuantumul voucherelor de vacanţă rămas neutilizat va fi restituit, în baza unui proces verbal întocmit de către angajator în care se consemnează numele şi prenumele, cnp</w:t>
      </w:r>
      <w:r w:rsidR="00C96DFD">
        <w:rPr>
          <w:rFonts w:ascii="Times New Roman" w:eastAsia="Times New Roman" w:hAnsi="Times New Roman" w:cs="Times New Roman"/>
          <w:sz w:val="24"/>
          <w:szCs w:val="24"/>
          <w:lang w:eastAsia="ro-RO"/>
        </w:rPr>
        <w:t>-ul</w:t>
      </w:r>
      <w:r w:rsidRPr="00556ADA">
        <w:rPr>
          <w:rFonts w:ascii="Times New Roman" w:eastAsia="Times New Roman" w:hAnsi="Times New Roman" w:cs="Times New Roman"/>
          <w:sz w:val="24"/>
          <w:szCs w:val="24"/>
          <w:lang w:eastAsia="ro-RO"/>
        </w:rPr>
        <w:t xml:space="preserve"> beneficiarului, motivul returnării (încetare raporturi serviciu/muncă, modificare raporturi de serviciu/muncă, expirare termen valabilitate, etc.), întocmit în două exemplare.</w:t>
      </w:r>
    </w:p>
    <w:p w:rsidR="00556ADA" w:rsidRPr="00556ADA" w:rsidRDefault="00C96DFD" w:rsidP="00E10757">
      <w:pPr>
        <w:autoSpaceDE w:val="0"/>
        <w:autoSpaceDN w:val="0"/>
        <w:adjustRightInd w:val="0"/>
        <w:spacing w:after="0"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 xml:space="preserve"> Returnarea contravalorii voucherelor de vacanţă neutilizate pentru care s-a realizat informarea unităţii emitente se va efectua de către aceasta în termen de 3 zile lucrătoare de la data informării.</w:t>
      </w:r>
    </w:p>
    <w:p w:rsidR="00556ADA" w:rsidRPr="00556ADA" w:rsidRDefault="00556ADA" w:rsidP="00E10757">
      <w:pPr>
        <w:autoSpaceDE w:val="0"/>
        <w:autoSpaceDN w:val="0"/>
        <w:adjustRightInd w:val="0"/>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În acelaşi mod se va proceda şi pentru emiterea voucherelor de vacanţă pe suport   electronic  pentru persoanele nou-încadrate în instituţie. </w:t>
      </w:r>
    </w:p>
    <w:p w:rsidR="00556ADA" w:rsidRPr="00556ADA" w:rsidRDefault="00C96DFD" w:rsidP="00E10757">
      <w:pPr>
        <w:autoSpaceDE w:val="0"/>
        <w:autoSpaceDN w:val="0"/>
        <w:adjustRightInd w:val="0"/>
        <w:spacing w:after="0"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 xml:space="preserve"> În cazul voucherelor de vacanţă emise pe suport electronic neutilizate ori necuvenite, acestea se vor restitui unităţii emitente în baza unui borderou întocmit în două exemplare.</w:t>
      </w:r>
    </w:p>
    <w:p w:rsidR="00556ADA" w:rsidRPr="00556ADA" w:rsidRDefault="00556ADA" w:rsidP="00E10757">
      <w:pPr>
        <w:autoSpaceDE w:val="0"/>
        <w:autoSpaceDN w:val="0"/>
        <w:adjustRightInd w:val="0"/>
        <w:spacing w:after="0" w:line="276" w:lineRule="auto"/>
        <w:ind w:right="-63"/>
        <w:jc w:val="both"/>
        <w:rPr>
          <w:rFonts w:ascii="Times New Roman" w:eastAsia="Times New Roman" w:hAnsi="Times New Roman" w:cs="Times New Roman"/>
          <w:sz w:val="24"/>
          <w:szCs w:val="24"/>
          <w:lang w:eastAsia="ro-RO"/>
        </w:rPr>
      </w:pPr>
    </w:p>
    <w:p w:rsidR="00556ADA" w:rsidRPr="00556ADA" w:rsidRDefault="00556ADA" w:rsidP="00E10757">
      <w:pPr>
        <w:widowControl w:val="0"/>
        <w:tabs>
          <w:tab w:val="left" w:pos="0"/>
        </w:tabs>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15.Modalităţi de plată</w:t>
      </w:r>
    </w:p>
    <w:p w:rsidR="00556ADA" w:rsidRPr="00556ADA" w:rsidRDefault="00C96DFD" w:rsidP="00C96DFD">
      <w:pPr>
        <w:numPr>
          <w:ilvl w:val="1"/>
          <w:numId w:val="15"/>
        </w:numPr>
        <w:spacing w:after="0" w:line="276" w:lineRule="auto"/>
        <w:ind w:left="0" w:right="-63" w:firstLine="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 xml:space="preserve">Plata aferentă serviciilor prestate precum </w:t>
      </w:r>
      <w:r w:rsidRPr="00C96DFD">
        <w:rPr>
          <w:rFonts w:ascii="Times New Roman" w:eastAsia="Times New Roman" w:hAnsi="Times New Roman" w:cs="Times New Roman"/>
          <w:sz w:val="24"/>
          <w:szCs w:val="24"/>
          <w:lang w:eastAsia="ro-RO"/>
        </w:rPr>
        <w:t>ș</w:t>
      </w:r>
      <w:r w:rsidR="00556ADA" w:rsidRPr="00556ADA">
        <w:rPr>
          <w:rFonts w:ascii="Times New Roman" w:eastAsia="Times New Roman" w:hAnsi="Times New Roman" w:cs="Times New Roman"/>
          <w:sz w:val="24"/>
          <w:szCs w:val="24"/>
          <w:lang w:eastAsia="ro-RO"/>
        </w:rPr>
        <w:t xml:space="preserve">i </w:t>
      </w:r>
      <w:r w:rsidR="00556ADA" w:rsidRPr="00556ADA">
        <w:rPr>
          <w:rFonts w:ascii="Times New Roman" w:eastAsia="Times New Roman" w:hAnsi="Times New Roman" w:cs="Times New Roman"/>
          <w:sz w:val="24"/>
          <w:szCs w:val="24"/>
          <w:lang w:val="en-US" w:eastAsia="ro-RO"/>
        </w:rPr>
        <w:t xml:space="preserve"> contravaloarea nom</w:t>
      </w:r>
      <w:r w:rsidRPr="00C96DFD">
        <w:rPr>
          <w:rFonts w:ascii="Times New Roman" w:eastAsia="Times New Roman" w:hAnsi="Times New Roman" w:cs="Times New Roman"/>
          <w:sz w:val="24"/>
          <w:szCs w:val="24"/>
          <w:lang w:val="en-US" w:eastAsia="ro-RO"/>
        </w:rPr>
        <w:t xml:space="preserve">inală a voucherelor de vacanţă </w:t>
      </w:r>
      <w:r w:rsidR="00556ADA" w:rsidRPr="00556ADA">
        <w:rPr>
          <w:rFonts w:ascii="Times New Roman" w:eastAsia="Times New Roman" w:hAnsi="Times New Roman" w:cs="Times New Roman"/>
          <w:sz w:val="24"/>
          <w:szCs w:val="24"/>
          <w:lang w:eastAsia="ro-RO"/>
        </w:rPr>
        <w:t xml:space="preserve"> se va efectua din conturile deschise la Trezoreria statului.</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15.2</w:t>
      </w:r>
      <w:r w:rsidRPr="00556ADA">
        <w:rPr>
          <w:rFonts w:ascii="Times New Roman" w:eastAsia="Times New Roman" w:hAnsi="Times New Roman" w:cs="Times New Roman"/>
          <w:b/>
          <w:sz w:val="24"/>
          <w:szCs w:val="24"/>
          <w:lang w:eastAsia="ro-RO"/>
        </w:rPr>
        <w:t xml:space="preserve"> </w:t>
      </w:r>
      <w:r w:rsidR="00C96DFD">
        <w:rPr>
          <w:rFonts w:ascii="Times New Roman" w:eastAsia="Times New Roman" w:hAnsi="Times New Roman" w:cs="Times New Roman"/>
          <w:b/>
          <w:sz w:val="24"/>
          <w:szCs w:val="24"/>
          <w:lang w:eastAsia="ro-RO"/>
        </w:rPr>
        <w:t xml:space="preserve">    </w:t>
      </w:r>
      <w:r w:rsidRPr="00556ADA">
        <w:rPr>
          <w:rFonts w:ascii="Times New Roman" w:eastAsia="Times New Roman" w:hAnsi="Times New Roman" w:cs="Times New Roman"/>
          <w:sz w:val="24"/>
          <w:szCs w:val="24"/>
          <w:lang w:eastAsia="ro-RO"/>
        </w:rPr>
        <w:t>Plata serviciilor de emitere a voucherelor de vacanţă pe suport  electronic    se va efectua în termen de 30 zile  de la emiterea  facturii.</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15.3 (1) Autoritatea Contractantă  are obligația de a efectua plata comenzii, respectiv contravaloarea nominala a voucherelor de vacanță pe suport  electronic  prevăzuta la art.15.1 în termen de maxim 30 zile de la  </w:t>
      </w:r>
      <w:r w:rsidRPr="00556ADA">
        <w:rPr>
          <w:rFonts w:ascii="Times New Roman" w:eastAsia="Times New Roman" w:hAnsi="Times New Roman" w:cs="Times New Roman"/>
          <w:b/>
          <w:sz w:val="24"/>
          <w:szCs w:val="24"/>
          <w:lang w:eastAsia="ro-RO"/>
        </w:rPr>
        <w:t xml:space="preserve">recepția voucherelor de vacanţă, însoțite de  ,, AVIZ DE INSOTIRE A MARFII </w:t>
      </w:r>
      <w:r w:rsidRPr="00556ADA">
        <w:rPr>
          <w:rFonts w:ascii="Times New Roman" w:eastAsia="Times New Roman" w:hAnsi="Times New Roman" w:cs="Times New Roman"/>
          <w:sz w:val="24"/>
          <w:szCs w:val="24"/>
          <w:lang w:eastAsia="ro-RO"/>
        </w:rPr>
        <w:t>” si înregistrarea facturii la registratura  instituției.</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(2)  Necesarul  maxim estimat al  voucherelor de vacanță care se vor emite și livra  nu va depăși  numărul posturilor aprobate, respectiv  456</w:t>
      </w:r>
      <w:r w:rsidR="00C96DFD">
        <w:rPr>
          <w:rFonts w:ascii="Times New Roman" w:eastAsia="Times New Roman" w:hAnsi="Times New Roman" w:cs="Times New Roman"/>
          <w:sz w:val="24"/>
          <w:szCs w:val="24"/>
          <w:lang w:eastAsia="ro-RO"/>
        </w:rPr>
        <w:t xml:space="preserve"> </w:t>
      </w:r>
      <w:r w:rsidRPr="00556ADA">
        <w:rPr>
          <w:rFonts w:ascii="Times New Roman" w:eastAsia="Times New Roman" w:hAnsi="Times New Roman" w:cs="Times New Roman"/>
          <w:sz w:val="24"/>
          <w:szCs w:val="24"/>
          <w:lang w:eastAsia="ro-RO"/>
        </w:rPr>
        <w:t>de suporturi electronice ( carduri) pentru vouchere de vacanta , fiecare având valoarea  maximă  de 1450 lei /card , conform comenzii .</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(3)  În cazul în care Autoritatea Contractantă are observații cu privire la corectitudinea documentelor  justificative și întocmirea facturilor fiscale, acesta va acorda un termen de 48 ore pentru  remedierea lor, după care curge un nou termen de 30 zile pentru plata facturilor.</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(4)   Părtile  convin ca transmiterea facturilor către Autoritatea Contractanta să se face în format tipărit  la sediul Autorității Contractante menționat în partea introductiva a prezentului contract și va fi primită de către persoana responsabilă de comanda voucherelor de vacanță, respectiv  d-nul</w:t>
      </w:r>
      <w:r w:rsidR="00904F8B">
        <w:rPr>
          <w:rFonts w:ascii="Times New Roman" w:eastAsia="Times New Roman" w:hAnsi="Times New Roman" w:cs="Times New Roman"/>
          <w:sz w:val="24"/>
          <w:szCs w:val="24"/>
          <w:lang w:eastAsia="ro-RO"/>
        </w:rPr>
        <w:t>, nr. telefon</w:t>
      </w:r>
      <w:r w:rsidRPr="00556ADA">
        <w:rPr>
          <w:rFonts w:ascii="Times New Roman" w:eastAsia="Times New Roman" w:hAnsi="Times New Roman" w:cs="Times New Roman"/>
          <w:sz w:val="24"/>
          <w:szCs w:val="24"/>
          <w:lang w:eastAsia="ro-RO"/>
        </w:rPr>
        <w:t>, adresa e-mail</w:t>
      </w:r>
      <w:r w:rsidR="00B20EC2">
        <w:rPr>
          <w:rFonts w:ascii="Times New Roman" w:eastAsia="Times New Roman" w:hAnsi="Times New Roman" w:cs="Times New Roman"/>
          <w:sz w:val="24"/>
          <w:szCs w:val="24"/>
          <w:lang w:eastAsia="ro-RO"/>
        </w:rPr>
        <w:t>:</w:t>
      </w:r>
      <w:r w:rsidR="00904F8B">
        <w:rPr>
          <w:rFonts w:ascii="Times New Roman" w:eastAsia="Times New Roman" w:hAnsi="Times New Roman" w:cs="Times New Roman"/>
          <w:sz w:val="24"/>
          <w:szCs w:val="24"/>
          <w:lang w:eastAsia="ro-RO"/>
        </w:rPr>
        <w:t xml:space="preserve"> </w:t>
      </w:r>
      <w:r w:rsidRPr="00556ADA">
        <w:rPr>
          <w:rFonts w:ascii="Times New Roman" w:eastAsia="Times New Roman" w:hAnsi="Times New Roman" w:cs="Times New Roman"/>
          <w:sz w:val="24"/>
          <w:szCs w:val="24"/>
          <w:lang w:eastAsia="ro-RO"/>
        </w:rPr>
        <w:t xml:space="preserve">din cadrul  Direcției Management Resurse Umane.  </w:t>
      </w:r>
    </w:p>
    <w:p w:rsidR="00C9503D"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Persoana responsabil</w:t>
      </w:r>
      <w:r w:rsidR="00904F8B">
        <w:rPr>
          <w:rFonts w:ascii="Times New Roman" w:eastAsia="Times New Roman" w:hAnsi="Times New Roman" w:cs="Times New Roman"/>
          <w:sz w:val="24"/>
          <w:szCs w:val="24"/>
          <w:lang w:eastAsia="ro-RO"/>
        </w:rPr>
        <w:t>ă</w:t>
      </w:r>
      <w:r w:rsidRPr="00556ADA">
        <w:rPr>
          <w:rFonts w:ascii="Times New Roman" w:eastAsia="Times New Roman" w:hAnsi="Times New Roman" w:cs="Times New Roman"/>
          <w:sz w:val="24"/>
          <w:szCs w:val="24"/>
          <w:lang w:eastAsia="ro-RO"/>
        </w:rPr>
        <w:t xml:space="preserve"> de receptia suporturilor electronice ( carduri)   d-na</w:t>
      </w:r>
      <w:r w:rsidR="00904F8B">
        <w:rPr>
          <w:rFonts w:ascii="Times New Roman" w:eastAsia="Times New Roman" w:hAnsi="Times New Roman" w:cs="Times New Roman"/>
          <w:sz w:val="24"/>
          <w:szCs w:val="24"/>
          <w:lang w:eastAsia="ro-RO"/>
        </w:rPr>
        <w:t xml:space="preserve"> </w:t>
      </w:r>
      <w:r w:rsidRPr="00556ADA">
        <w:rPr>
          <w:rFonts w:ascii="Times New Roman" w:eastAsia="Times New Roman" w:hAnsi="Times New Roman" w:cs="Times New Roman"/>
          <w:sz w:val="24"/>
          <w:szCs w:val="24"/>
          <w:lang w:eastAsia="ro-RO"/>
        </w:rPr>
        <w:t>nr. telefon</w:t>
      </w:r>
      <w:r w:rsidR="00FB1E95">
        <w:rPr>
          <w:rFonts w:ascii="Times New Roman" w:eastAsia="Times New Roman" w:hAnsi="Times New Roman" w:cs="Times New Roman"/>
          <w:sz w:val="24"/>
          <w:szCs w:val="24"/>
          <w:lang w:eastAsia="ro-RO"/>
        </w:rPr>
        <w:t>, e-mail</w:t>
      </w:r>
      <w:r w:rsidR="00B20EC2">
        <w:rPr>
          <w:rFonts w:ascii="Times New Roman" w:eastAsia="Times New Roman" w:hAnsi="Times New Roman" w:cs="Times New Roman"/>
          <w:sz w:val="24"/>
          <w:szCs w:val="24"/>
          <w:lang w:eastAsia="ro-RO"/>
        </w:rPr>
        <w:t>:</w:t>
      </w:r>
    </w:p>
    <w:p w:rsidR="00A018B1" w:rsidRDefault="003216D8" w:rsidP="00E10757">
      <w:pPr>
        <w:spacing w:after="0" w:line="276" w:lineRule="auto"/>
        <w:ind w:right="-6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(5)   Orice form</w:t>
      </w:r>
      <w:r w:rsidR="00FB1E95">
        <w:rPr>
          <w:rFonts w:ascii="Times New Roman" w:eastAsia="Times New Roman" w:hAnsi="Times New Roman" w:cs="Times New Roman"/>
          <w:sz w:val="24"/>
          <w:szCs w:val="24"/>
          <w:lang w:eastAsia="ro-RO"/>
        </w:rPr>
        <w:t>ă</w:t>
      </w:r>
      <w:r w:rsidR="00556ADA" w:rsidRPr="00556ADA">
        <w:rPr>
          <w:rFonts w:ascii="Times New Roman" w:eastAsia="Times New Roman" w:hAnsi="Times New Roman" w:cs="Times New Roman"/>
          <w:sz w:val="24"/>
          <w:szCs w:val="24"/>
          <w:lang w:eastAsia="ro-RO"/>
        </w:rPr>
        <w:t xml:space="preserve"> de plată între Autoritatea Contractant</w:t>
      </w:r>
      <w:r w:rsidR="00B20EC2">
        <w:rPr>
          <w:rFonts w:ascii="Times New Roman" w:eastAsia="Times New Roman" w:hAnsi="Times New Roman" w:cs="Times New Roman"/>
          <w:sz w:val="24"/>
          <w:szCs w:val="24"/>
          <w:lang w:eastAsia="ro-RO"/>
        </w:rPr>
        <w:t>ă</w:t>
      </w:r>
      <w:r w:rsidR="00556ADA" w:rsidRPr="00556ADA">
        <w:rPr>
          <w:rFonts w:ascii="Times New Roman" w:eastAsia="Times New Roman" w:hAnsi="Times New Roman" w:cs="Times New Roman"/>
          <w:sz w:val="24"/>
          <w:szCs w:val="24"/>
          <w:lang w:eastAsia="ro-RO"/>
        </w:rPr>
        <w:t xml:space="preserve"> și Contractant se face numai prin virament bancar în conturile special deschise î</w:t>
      </w:r>
      <w:r w:rsidR="00A018B1">
        <w:rPr>
          <w:rFonts w:ascii="Times New Roman" w:eastAsia="Times New Roman" w:hAnsi="Times New Roman" w:cs="Times New Roman"/>
          <w:sz w:val="24"/>
          <w:szCs w:val="24"/>
          <w:lang w:eastAsia="ro-RO"/>
        </w:rPr>
        <w:t>n Trezorerie.</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(6)  Părțile se obligă să comunice în scris modificarea conturilor sau alte date legate de plata voucherelor de vacanță.</w:t>
      </w:r>
    </w:p>
    <w:p w:rsidR="00556ADA" w:rsidRPr="00556ADA" w:rsidRDefault="00556ADA" w:rsidP="00E10757">
      <w:pPr>
        <w:widowControl w:val="0"/>
        <w:tabs>
          <w:tab w:val="left" w:pos="0"/>
        </w:tabs>
        <w:spacing w:after="0" w:line="276" w:lineRule="auto"/>
        <w:ind w:right="-63"/>
        <w:jc w:val="both"/>
        <w:rPr>
          <w:rFonts w:ascii="Times New Roman" w:eastAsia="Calibri" w:hAnsi="Times New Roman" w:cs="Times New Roman"/>
          <w:b/>
          <w:iCs/>
          <w:sz w:val="24"/>
          <w:szCs w:val="24"/>
          <w:lang w:val="en-US"/>
        </w:rPr>
      </w:pPr>
    </w:p>
    <w:p w:rsidR="00556ADA" w:rsidRPr="00556ADA" w:rsidRDefault="00556ADA" w:rsidP="00E10757">
      <w:pPr>
        <w:widowControl w:val="0"/>
        <w:tabs>
          <w:tab w:val="left" w:pos="1156"/>
        </w:tabs>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16,  Incetarea şi rezilierea contractului</w:t>
      </w:r>
    </w:p>
    <w:p w:rsidR="00556ADA" w:rsidRPr="00556ADA" w:rsidRDefault="00556ADA" w:rsidP="00E10757">
      <w:pPr>
        <w:widowControl w:val="0"/>
        <w:tabs>
          <w:tab w:val="left" w:pos="583"/>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16.1 Prezentul contract va înceta de drept dacă în termen de 14 zile lucrătoare de la data semnării şi înregistrării prezentului contract, Contractantul nu a iniţiat prestarea serviciilor prevăzute la art. 4.1.</w:t>
      </w:r>
    </w:p>
    <w:p w:rsidR="00556ADA" w:rsidRPr="00556ADA" w:rsidRDefault="00556ADA" w:rsidP="00A018B1">
      <w:pPr>
        <w:widowControl w:val="0"/>
        <w:numPr>
          <w:ilvl w:val="1"/>
          <w:numId w:val="16"/>
        </w:numPr>
        <w:tabs>
          <w:tab w:val="left" w:pos="591"/>
        </w:tabs>
        <w:spacing w:after="0" w:line="276" w:lineRule="auto"/>
        <w:ind w:left="0" w:right="-63" w:hanging="6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Încetarea prezentului contract de servicii în condiţiile art. 16</w:t>
      </w:r>
      <w:r w:rsidR="00A018B1">
        <w:rPr>
          <w:rFonts w:ascii="Times New Roman" w:eastAsia="Times New Roman" w:hAnsi="Times New Roman" w:cs="Times New Roman"/>
          <w:sz w:val="24"/>
          <w:szCs w:val="24"/>
          <w:lang w:eastAsia="ro-RO"/>
        </w:rPr>
        <w:t>.1</w:t>
      </w:r>
      <w:r w:rsidRPr="00556ADA">
        <w:rPr>
          <w:rFonts w:ascii="Times New Roman" w:eastAsia="Times New Roman" w:hAnsi="Times New Roman" w:cs="Times New Roman"/>
          <w:sz w:val="24"/>
          <w:szCs w:val="24"/>
          <w:lang w:eastAsia="ro-RO"/>
        </w:rPr>
        <w:t xml:space="preserve"> nu va produce niciun fel de efecte asupra altor drepturi ale Autorit</w:t>
      </w:r>
      <w:r w:rsidR="00A018B1">
        <w:rPr>
          <w:rFonts w:ascii="Times New Roman" w:eastAsia="Times New Roman" w:hAnsi="Times New Roman" w:cs="Times New Roman"/>
          <w:sz w:val="24"/>
          <w:szCs w:val="24"/>
          <w:lang w:eastAsia="ro-RO"/>
        </w:rPr>
        <w:t>ăț</w:t>
      </w:r>
      <w:r w:rsidRPr="00556ADA">
        <w:rPr>
          <w:rFonts w:ascii="Times New Roman" w:eastAsia="Times New Roman" w:hAnsi="Times New Roman" w:cs="Times New Roman"/>
          <w:sz w:val="24"/>
          <w:szCs w:val="24"/>
          <w:lang w:eastAsia="ro-RO"/>
        </w:rPr>
        <w:t>ii Contractante şi Contractantului, dobândite în baza prezentului contract.</w:t>
      </w:r>
    </w:p>
    <w:p w:rsidR="00556ADA" w:rsidRPr="00556ADA" w:rsidRDefault="00A018B1" w:rsidP="00A018B1">
      <w:pPr>
        <w:widowControl w:val="0"/>
        <w:numPr>
          <w:ilvl w:val="1"/>
          <w:numId w:val="16"/>
        </w:numPr>
        <w:tabs>
          <w:tab w:val="left" w:pos="587"/>
        </w:tabs>
        <w:spacing w:after="0" w:line="276" w:lineRule="auto"/>
        <w:ind w:left="0" w:right="-63" w:firstLine="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 xml:space="preserve">Suplimentar faţă de cauzele de încetare definite la art. 16.1. Autoritatea Contractantă poate rezilia contractul cu efecte depline (de jure), după acordarea unui preaviz de 15 zile Contractantului, fără necesitatea </w:t>
      </w:r>
      <w:r w:rsidR="00556ADA" w:rsidRPr="00556ADA">
        <w:rPr>
          <w:rFonts w:ascii="Times New Roman" w:eastAsia="Times New Roman" w:hAnsi="Times New Roman" w:cs="Times New Roman"/>
          <w:sz w:val="24"/>
          <w:szCs w:val="24"/>
          <w:lang w:eastAsia="ro-RO"/>
        </w:rPr>
        <w:lastRenderedPageBreak/>
        <w:t>unei alte formalităţi şi fără intervenţia vreunei autorităţi sau instanţe de judecată în oricare dintre situaţiile următoare, dar nelimitându-se la acestea:</w:t>
      </w:r>
    </w:p>
    <w:p w:rsidR="00556ADA" w:rsidRPr="00556ADA" w:rsidRDefault="00556ADA" w:rsidP="00E10757">
      <w:pPr>
        <w:widowControl w:val="0"/>
        <w:numPr>
          <w:ilvl w:val="0"/>
          <w:numId w:val="12"/>
        </w:numPr>
        <w:tabs>
          <w:tab w:val="left" w:pos="748"/>
        </w:tabs>
        <w:spacing w:after="0" w:line="276" w:lineRule="auto"/>
        <w:ind w:left="760" w:right="-63" w:hanging="34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nu execută contractul în conf</w:t>
      </w:r>
      <w:r w:rsidR="00A018B1">
        <w:rPr>
          <w:rFonts w:ascii="Times New Roman" w:eastAsia="Times New Roman" w:hAnsi="Times New Roman" w:cs="Times New Roman"/>
          <w:sz w:val="24"/>
          <w:szCs w:val="24"/>
          <w:lang w:eastAsia="ro-RO"/>
        </w:rPr>
        <w:t>ormitate cu obligaţiile asumate</w:t>
      </w:r>
    </w:p>
    <w:p w:rsidR="00556ADA" w:rsidRPr="00556ADA" w:rsidRDefault="00556ADA" w:rsidP="00E10757">
      <w:pPr>
        <w:widowControl w:val="0"/>
        <w:numPr>
          <w:ilvl w:val="0"/>
          <w:numId w:val="12"/>
        </w:numPr>
        <w:tabs>
          <w:tab w:val="left" w:pos="748"/>
        </w:tabs>
        <w:spacing w:after="0" w:line="276" w:lineRule="auto"/>
        <w:ind w:left="760" w:right="-63" w:hanging="34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refuză sau omite să aducă la îndeplinire dispoziţiile emise de către Autoritatea Contractant</w:t>
      </w:r>
      <w:r w:rsidR="00A018B1">
        <w:rPr>
          <w:rFonts w:ascii="Times New Roman" w:eastAsia="Times New Roman" w:hAnsi="Times New Roman" w:cs="Times New Roman"/>
          <w:sz w:val="24"/>
          <w:szCs w:val="24"/>
          <w:lang w:eastAsia="ro-RO"/>
        </w:rPr>
        <w:t>ă</w:t>
      </w:r>
      <w:r w:rsidRPr="00556ADA">
        <w:rPr>
          <w:rFonts w:ascii="Times New Roman" w:eastAsia="Times New Roman" w:hAnsi="Times New Roman" w:cs="Times New Roman"/>
          <w:sz w:val="24"/>
          <w:szCs w:val="24"/>
          <w:lang w:eastAsia="ro-RO"/>
        </w:rPr>
        <w:t xml:space="preserve"> sau de către reprezentantul său autoriza</w:t>
      </w:r>
      <w:r w:rsidR="00A018B1">
        <w:rPr>
          <w:rFonts w:ascii="Times New Roman" w:eastAsia="Times New Roman" w:hAnsi="Times New Roman" w:cs="Times New Roman"/>
          <w:sz w:val="24"/>
          <w:szCs w:val="24"/>
          <w:lang w:eastAsia="ro-RO"/>
        </w:rPr>
        <w:t>t</w:t>
      </w:r>
    </w:p>
    <w:p w:rsidR="00556ADA" w:rsidRPr="00556ADA" w:rsidRDefault="00556ADA" w:rsidP="00E10757">
      <w:pPr>
        <w:widowControl w:val="0"/>
        <w:numPr>
          <w:ilvl w:val="0"/>
          <w:numId w:val="12"/>
        </w:numPr>
        <w:tabs>
          <w:tab w:val="left" w:pos="748"/>
        </w:tabs>
        <w:spacing w:after="0" w:line="276" w:lineRule="auto"/>
        <w:ind w:left="760" w:right="-63" w:hanging="34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cesionează contractul sau subcontractează fără a avea acordul scris al Autorit</w:t>
      </w:r>
      <w:r w:rsidR="00A018B1">
        <w:rPr>
          <w:rFonts w:ascii="Times New Roman" w:eastAsia="Times New Roman" w:hAnsi="Times New Roman" w:cs="Times New Roman"/>
          <w:sz w:val="24"/>
          <w:szCs w:val="24"/>
          <w:lang w:eastAsia="ro-RO"/>
        </w:rPr>
        <w:t>ăț</w:t>
      </w:r>
      <w:r w:rsidRPr="00556ADA">
        <w:rPr>
          <w:rFonts w:ascii="Times New Roman" w:eastAsia="Times New Roman" w:hAnsi="Times New Roman" w:cs="Times New Roman"/>
          <w:sz w:val="24"/>
          <w:szCs w:val="24"/>
          <w:lang w:eastAsia="ro-RO"/>
        </w:rPr>
        <w:t>ii Contractante</w:t>
      </w:r>
    </w:p>
    <w:p w:rsidR="00556ADA" w:rsidRPr="00556ADA" w:rsidRDefault="00556ADA" w:rsidP="00E10757">
      <w:pPr>
        <w:widowControl w:val="0"/>
        <w:numPr>
          <w:ilvl w:val="0"/>
          <w:numId w:val="12"/>
        </w:numPr>
        <w:tabs>
          <w:tab w:val="left" w:pos="748"/>
        </w:tabs>
        <w:spacing w:after="0" w:line="276" w:lineRule="auto"/>
        <w:ind w:left="760" w:right="-63" w:hanging="34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face obiectul unei proceduri de insolvenţă</w:t>
      </w:r>
      <w:r w:rsidR="00A018B1">
        <w:rPr>
          <w:rFonts w:ascii="Times New Roman" w:eastAsia="Times New Roman" w:hAnsi="Times New Roman" w:cs="Times New Roman"/>
          <w:sz w:val="24"/>
          <w:szCs w:val="24"/>
          <w:lang w:eastAsia="ro-RO"/>
        </w:rPr>
        <w:t>,</w:t>
      </w:r>
      <w:r w:rsidRPr="00556ADA">
        <w:rPr>
          <w:rFonts w:ascii="Times New Roman" w:eastAsia="Times New Roman" w:hAnsi="Times New Roman" w:cs="Times New Roman"/>
          <w:sz w:val="24"/>
          <w:szCs w:val="24"/>
          <w:lang w:eastAsia="ro-RO"/>
        </w:rPr>
        <w:t xml:space="preserve"> dizolvare, administrare judiciară sau sub controlul altei autorităţi, a încheiat o înţelegere cu creditorii privind plata datoriilor, şi-a suspendat activitatea sau se află într-o situaţie asemănătoare rezultând dintr-o procedură similară reglem</w:t>
      </w:r>
      <w:r w:rsidR="00A018B1">
        <w:rPr>
          <w:rFonts w:ascii="Times New Roman" w:eastAsia="Times New Roman" w:hAnsi="Times New Roman" w:cs="Times New Roman"/>
          <w:sz w:val="24"/>
          <w:szCs w:val="24"/>
          <w:lang w:eastAsia="ro-RO"/>
        </w:rPr>
        <w:t>entată de legislaţia în vigoare</w:t>
      </w:r>
    </w:p>
    <w:p w:rsidR="00556ADA" w:rsidRPr="00556ADA" w:rsidRDefault="00556ADA" w:rsidP="00E10757">
      <w:pPr>
        <w:widowControl w:val="0"/>
        <w:numPr>
          <w:ilvl w:val="0"/>
          <w:numId w:val="12"/>
        </w:numPr>
        <w:tabs>
          <w:tab w:val="left" w:pos="748"/>
        </w:tabs>
        <w:spacing w:after="0" w:line="276" w:lineRule="auto"/>
        <w:ind w:left="760" w:right="-63" w:hanging="34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a fost condamnat pentru o infracţiune în legătură cu exercitarea profesiei printr-o hot</w:t>
      </w:r>
      <w:r w:rsidR="00A018B1">
        <w:rPr>
          <w:rFonts w:ascii="Times New Roman" w:eastAsia="Times New Roman" w:hAnsi="Times New Roman" w:cs="Times New Roman"/>
          <w:sz w:val="24"/>
          <w:szCs w:val="24"/>
          <w:lang w:eastAsia="ro-RO"/>
        </w:rPr>
        <w:t>ărâre judecătorească definitivă</w:t>
      </w:r>
    </w:p>
    <w:p w:rsidR="00556ADA" w:rsidRPr="00556ADA" w:rsidRDefault="00556ADA" w:rsidP="00E10757">
      <w:pPr>
        <w:widowControl w:val="0"/>
        <w:numPr>
          <w:ilvl w:val="0"/>
          <w:numId w:val="12"/>
        </w:numPr>
        <w:tabs>
          <w:tab w:val="left" w:pos="748"/>
        </w:tabs>
        <w:spacing w:after="0" w:line="276" w:lineRule="auto"/>
        <w:ind w:left="760" w:right="-63" w:hanging="34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Contractantul se află în culpă profesională gravă, ce poate fi dovedită prin orice metodă de probă pe care Autoritatea Contractant</w:t>
      </w:r>
      <w:r w:rsidR="00A018B1">
        <w:rPr>
          <w:rFonts w:ascii="Times New Roman" w:eastAsia="Times New Roman" w:hAnsi="Times New Roman" w:cs="Times New Roman"/>
          <w:sz w:val="24"/>
          <w:szCs w:val="24"/>
          <w:lang w:eastAsia="ro-RO"/>
        </w:rPr>
        <w:t>ă o poate justifica</w:t>
      </w:r>
    </w:p>
    <w:p w:rsidR="00556ADA" w:rsidRPr="00556ADA" w:rsidRDefault="00556ADA" w:rsidP="00E10757">
      <w:pPr>
        <w:widowControl w:val="0"/>
        <w:numPr>
          <w:ilvl w:val="0"/>
          <w:numId w:val="12"/>
        </w:numPr>
        <w:tabs>
          <w:tab w:val="left" w:pos="748"/>
        </w:tabs>
        <w:spacing w:after="0" w:line="276" w:lineRule="auto"/>
        <w:ind w:left="760" w:right="-63" w:hanging="34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apariţia oricărei incapacităţi legale care să împiedice executarea Contractului;</w:t>
      </w:r>
    </w:p>
    <w:p w:rsidR="00556ADA" w:rsidRPr="00556ADA" w:rsidRDefault="00556ADA" w:rsidP="00B20EC2">
      <w:pPr>
        <w:widowControl w:val="0"/>
        <w:numPr>
          <w:ilvl w:val="0"/>
          <w:numId w:val="12"/>
        </w:numPr>
        <w:spacing w:after="0" w:line="276" w:lineRule="auto"/>
        <w:ind w:left="450" w:right="-63" w:hanging="3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Contractantul nu furnizează garanţiile sau asigurările solicitate sau persoana care furnizează garanţia sau asigurarea nu este în măsură să </w:t>
      </w:r>
      <w:r w:rsidR="00A018B1">
        <w:rPr>
          <w:rFonts w:ascii="Times New Roman" w:eastAsia="Times New Roman" w:hAnsi="Times New Roman" w:cs="Times New Roman"/>
          <w:sz w:val="24"/>
          <w:szCs w:val="24"/>
          <w:lang w:eastAsia="ro-RO"/>
        </w:rPr>
        <w:t>îşi îndeplinească angajamentele</w:t>
      </w:r>
    </w:p>
    <w:p w:rsidR="00556ADA" w:rsidRPr="00556ADA" w:rsidRDefault="00556ADA" w:rsidP="00E10757">
      <w:pPr>
        <w:widowControl w:val="0"/>
        <w:numPr>
          <w:ilvl w:val="0"/>
          <w:numId w:val="16"/>
        </w:numPr>
        <w:tabs>
          <w:tab w:val="left" w:pos="583"/>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Dacă Autoritatea Contractantă reziliază contractul, va fi îndreptăţit să recupereze de la Contractant, fără a renunţa la celelalte remedii la care este îndreptăţit în baza acestuia, orice pierdere sau prejudiciu suferit până la un nivel egal cu valoarea contractului.</w:t>
      </w:r>
    </w:p>
    <w:p w:rsidR="00556ADA" w:rsidRPr="00556ADA" w:rsidRDefault="00556ADA" w:rsidP="00E10757">
      <w:pPr>
        <w:widowControl w:val="0"/>
        <w:numPr>
          <w:ilvl w:val="0"/>
          <w:numId w:val="16"/>
        </w:numPr>
        <w:tabs>
          <w:tab w:val="left" w:pos="587"/>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(1) Fără a aduce atingere dispoziţiilor dreptului comun privind încetarea contractelor sau dreptului autorităţii contractante de a solicita constatarea nulităţii absolute a co</w:t>
      </w:r>
      <w:r w:rsidR="00F774E4">
        <w:rPr>
          <w:rFonts w:ascii="Times New Roman" w:eastAsia="Times New Roman" w:hAnsi="Times New Roman" w:cs="Times New Roman"/>
          <w:sz w:val="24"/>
          <w:szCs w:val="24"/>
          <w:lang w:eastAsia="ro-RO"/>
        </w:rPr>
        <w:t>ntractului de achiziţie publică,</w:t>
      </w:r>
      <w:r w:rsidRPr="00556ADA">
        <w:rPr>
          <w:rFonts w:ascii="Times New Roman" w:eastAsia="Times New Roman" w:hAnsi="Times New Roman" w:cs="Times New Roman"/>
          <w:sz w:val="24"/>
          <w:szCs w:val="24"/>
          <w:lang w:eastAsia="ro-RO"/>
        </w:rPr>
        <w:t xml:space="preserve"> în conformitate cu dispoziţiile dreptului comun, autoritatea contractantă are dreptul de a denunţa unilateral un contract de achiziţie publică în perioada de valabilitate a acestuia în una dintre următoarele situaţii:</w:t>
      </w:r>
    </w:p>
    <w:p w:rsidR="00556ADA" w:rsidRPr="00556ADA" w:rsidRDefault="00A018B1" w:rsidP="00A018B1">
      <w:pPr>
        <w:spacing w:after="0" w:line="276" w:lineRule="auto"/>
        <w:ind w:left="450" w:right="-63" w:hanging="3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contractantul se află,</w:t>
      </w:r>
      <w:r w:rsidR="00556ADA" w:rsidRPr="00556ADA">
        <w:rPr>
          <w:rFonts w:ascii="Times New Roman" w:eastAsia="Times New Roman" w:hAnsi="Times New Roman" w:cs="Times New Roman"/>
          <w:sz w:val="24"/>
          <w:szCs w:val="24"/>
          <w:lang w:eastAsia="ro-RO"/>
        </w:rPr>
        <w:t xml:space="preserve"> la m</w:t>
      </w:r>
      <w:r>
        <w:rPr>
          <w:rFonts w:ascii="Times New Roman" w:eastAsia="Times New Roman" w:hAnsi="Times New Roman" w:cs="Times New Roman"/>
          <w:sz w:val="24"/>
          <w:szCs w:val="24"/>
          <w:lang w:eastAsia="ro-RO"/>
        </w:rPr>
        <w:t>omentul atribuirii contractului,</w:t>
      </w:r>
      <w:r w:rsidR="00556ADA" w:rsidRPr="00556ADA">
        <w:rPr>
          <w:rFonts w:ascii="Times New Roman" w:eastAsia="Times New Roman" w:hAnsi="Times New Roman" w:cs="Times New Roman"/>
          <w:sz w:val="24"/>
          <w:szCs w:val="24"/>
          <w:lang w:eastAsia="ro-RO"/>
        </w:rPr>
        <w:t xml:space="preserve"> în una dintre situaţiile care ar fi determinat excluderea sa din procedura de atribuire potrivit art. 164-167 din Legea 98/2016.</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556ADA" w:rsidRPr="00556ADA" w:rsidRDefault="00556ADA" w:rsidP="00E10757">
      <w:pPr>
        <w:spacing w:after="24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(2) Autoritatea contractantă introduce dreptul de denunţare unilaterală prevăzut la alin. (1) în condiţiile contractuale cuprinse în documentaţia de atribuire.</w:t>
      </w:r>
    </w:p>
    <w:p w:rsidR="00556ADA" w:rsidRPr="00556ADA" w:rsidRDefault="00556ADA" w:rsidP="00E10757">
      <w:pPr>
        <w:widowControl w:val="0"/>
        <w:tabs>
          <w:tab w:val="left" w:pos="1187"/>
        </w:tabs>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16.Forţa majoră</w:t>
      </w:r>
    </w:p>
    <w:p w:rsidR="00556ADA" w:rsidRPr="00556ADA" w:rsidRDefault="00556ADA" w:rsidP="00E10757">
      <w:pPr>
        <w:widowControl w:val="0"/>
        <w:numPr>
          <w:ilvl w:val="0"/>
          <w:numId w:val="13"/>
        </w:numPr>
        <w:tabs>
          <w:tab w:val="left" w:pos="565"/>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Forţa majoră este constatată de o autoritate competentă.</w:t>
      </w:r>
    </w:p>
    <w:p w:rsidR="00556ADA" w:rsidRPr="00556ADA" w:rsidRDefault="00556ADA" w:rsidP="00E10757">
      <w:pPr>
        <w:widowControl w:val="0"/>
        <w:numPr>
          <w:ilvl w:val="0"/>
          <w:numId w:val="13"/>
        </w:numPr>
        <w:tabs>
          <w:tab w:val="left" w:pos="591"/>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Forţa majoră exonerează părţile contractante de îndeplinirea obligaţiilor asumate prin prezentul contract, pe toată perioada în care aceasta acţionează.</w:t>
      </w:r>
    </w:p>
    <w:p w:rsidR="00556ADA" w:rsidRPr="00556ADA" w:rsidRDefault="00556ADA" w:rsidP="00E10757">
      <w:pPr>
        <w:widowControl w:val="0"/>
        <w:numPr>
          <w:ilvl w:val="0"/>
          <w:numId w:val="13"/>
        </w:numPr>
        <w:tabs>
          <w:tab w:val="left" w:pos="591"/>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Îndeplinirea contractului va fi suspendată în perioada de acţiune a forţei majore, dar fără a prejudicia drepturile ce li se cuveneau părţilor până la apariţia acesteia.</w:t>
      </w:r>
    </w:p>
    <w:p w:rsidR="00556ADA" w:rsidRPr="00556ADA" w:rsidRDefault="00556ADA" w:rsidP="00E10757">
      <w:pPr>
        <w:widowControl w:val="0"/>
        <w:numPr>
          <w:ilvl w:val="0"/>
          <w:numId w:val="13"/>
        </w:numPr>
        <w:tabs>
          <w:tab w:val="left" w:pos="594"/>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Partea contractantă care invocă forţa majoră are obligaţia de a notifica celeilalte părţi, imediat şi în mod complet, producerea acesteia şi să ia orice măsuri care îi stau la dispoziţie în vederea limitării consecinţelor.</w:t>
      </w:r>
    </w:p>
    <w:p w:rsidR="00556ADA" w:rsidRPr="00556ADA" w:rsidRDefault="00556ADA" w:rsidP="00E10757">
      <w:pPr>
        <w:widowControl w:val="0"/>
        <w:numPr>
          <w:ilvl w:val="0"/>
          <w:numId w:val="13"/>
        </w:numPr>
        <w:tabs>
          <w:tab w:val="left" w:pos="587"/>
        </w:tabs>
        <w:spacing w:after="243" w:line="276" w:lineRule="auto"/>
        <w:ind w:right="-63"/>
        <w:jc w:val="both"/>
        <w:rPr>
          <w:rFonts w:ascii="Times New Roman" w:eastAsia="Times New Roman" w:hAnsi="Times New Roman" w:cs="Times New Roman"/>
          <w:strike/>
          <w:sz w:val="24"/>
          <w:szCs w:val="24"/>
          <w:lang w:eastAsia="ro-RO"/>
        </w:rPr>
      </w:pPr>
      <w:r w:rsidRPr="00556ADA">
        <w:rPr>
          <w:rFonts w:ascii="Times New Roman" w:eastAsia="Times New Roman" w:hAnsi="Times New Roman" w:cs="Times New Roman"/>
          <w:sz w:val="24"/>
          <w:szCs w:val="24"/>
          <w:lang w:eastAsia="ro-RO"/>
        </w:rPr>
        <w:t xml:space="preserve">Dacă forţa majoră acţionează sau se estimează că va acţiona o perioadă mai mare de 6 luni, fiecare parte va avea dreptul să notifice celeilalte părţi încetarea de drept deplin a prezentului contract, fără ca vreuna din părţi să poată pretindă celeilalte daune-interese. </w:t>
      </w:r>
      <w:r w:rsidRPr="00556ADA">
        <w:rPr>
          <w:rFonts w:ascii="Times New Roman" w:eastAsia="Times New Roman" w:hAnsi="Times New Roman" w:cs="Times New Roman"/>
          <w:strike/>
          <w:sz w:val="24"/>
          <w:szCs w:val="24"/>
          <w:lang w:eastAsia="ro-RO"/>
        </w:rPr>
        <w:t xml:space="preserve"> </w:t>
      </w:r>
    </w:p>
    <w:p w:rsidR="00556ADA" w:rsidRPr="00556ADA" w:rsidRDefault="00556ADA" w:rsidP="00A018B1">
      <w:pPr>
        <w:widowControl w:val="0"/>
        <w:tabs>
          <w:tab w:val="left" w:pos="598"/>
        </w:tabs>
        <w:spacing w:after="0" w:line="276" w:lineRule="auto"/>
        <w:ind w:right="-63"/>
        <w:jc w:val="both"/>
        <w:rPr>
          <w:rFonts w:ascii="Times New Roman" w:eastAsia="Times New Roman" w:hAnsi="Times New Roman" w:cs="Times New Roman"/>
          <w:b/>
          <w:sz w:val="24"/>
          <w:szCs w:val="24"/>
          <w:lang w:eastAsia="ro-RO"/>
        </w:rPr>
      </w:pPr>
      <w:r w:rsidRPr="00556ADA">
        <w:rPr>
          <w:rFonts w:ascii="Times New Roman" w:eastAsia="Times New Roman" w:hAnsi="Times New Roman" w:cs="Times New Roman"/>
          <w:b/>
          <w:i/>
          <w:iCs/>
          <w:color w:val="000000"/>
          <w:sz w:val="24"/>
          <w:szCs w:val="24"/>
          <w:shd w:val="clear" w:color="auto" w:fill="FFFFFF"/>
          <w:lang w:eastAsia="ro-RO" w:bidi="ro-RO"/>
        </w:rPr>
        <w:t xml:space="preserve">17. </w:t>
      </w:r>
      <w:r w:rsidRPr="00556ADA">
        <w:rPr>
          <w:rFonts w:ascii="Times New Roman" w:eastAsia="Times New Roman" w:hAnsi="Times New Roman" w:cs="Times New Roman"/>
          <w:b/>
          <w:sz w:val="24"/>
          <w:szCs w:val="24"/>
          <w:lang w:eastAsia="ro-RO"/>
        </w:rPr>
        <w:t>Soluţionarea litigiilor</w:t>
      </w:r>
    </w:p>
    <w:p w:rsidR="00556ADA" w:rsidRDefault="00556ADA" w:rsidP="00A018B1">
      <w:pPr>
        <w:widowControl w:val="0"/>
        <w:tabs>
          <w:tab w:val="left" w:pos="0"/>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Autoritatea Contractantă şi Contractantul vor depune toate eforturile pentru a rezolva pe cale amiabilă, prin </w:t>
      </w:r>
      <w:r w:rsidRPr="00556ADA">
        <w:rPr>
          <w:rFonts w:ascii="Times New Roman" w:eastAsia="Times New Roman" w:hAnsi="Times New Roman" w:cs="Times New Roman"/>
          <w:sz w:val="24"/>
          <w:szCs w:val="24"/>
          <w:lang w:eastAsia="ro-RO"/>
        </w:rPr>
        <w:lastRenderedPageBreak/>
        <w:t>tratative directe, orice neînţelegere sau dispută care se poate ivi între ei în cadrul sau în legătură cu îndeplinirea prezentului contract. Dacă, după 15 zile de la începerea acestor tratative, Autoritatea Contractantă şi Contractantul nu reuşesc să rezolve în mod amiabil o divergenţă contractuală, fiecare parte poate solicita ca disputa să se soluţioneze de către instanţele judecătoreşti competente.</w:t>
      </w:r>
    </w:p>
    <w:p w:rsidR="00A018B1" w:rsidRPr="00556ADA" w:rsidRDefault="00A018B1" w:rsidP="00A018B1">
      <w:pPr>
        <w:widowControl w:val="0"/>
        <w:tabs>
          <w:tab w:val="left" w:pos="0"/>
        </w:tabs>
        <w:spacing w:after="0" w:line="276" w:lineRule="auto"/>
        <w:ind w:right="-63"/>
        <w:jc w:val="both"/>
        <w:rPr>
          <w:rFonts w:ascii="Times New Roman" w:eastAsia="Times New Roman" w:hAnsi="Times New Roman" w:cs="Times New Roman"/>
          <w:sz w:val="24"/>
          <w:szCs w:val="24"/>
          <w:lang w:eastAsia="ro-RO"/>
        </w:rPr>
      </w:pPr>
    </w:p>
    <w:p w:rsidR="00556ADA" w:rsidRPr="00556ADA" w:rsidRDefault="00556ADA" w:rsidP="00E10757">
      <w:pPr>
        <w:autoSpaceDE w:val="0"/>
        <w:autoSpaceDN w:val="0"/>
        <w:adjustRightInd w:val="0"/>
        <w:spacing w:after="0" w:line="276" w:lineRule="auto"/>
        <w:jc w:val="both"/>
        <w:rPr>
          <w:rFonts w:ascii="Times New Roman" w:eastAsia="Times New Roman" w:hAnsi="Times New Roman" w:cs="Times New Roman"/>
          <w:b/>
          <w:sz w:val="24"/>
          <w:szCs w:val="24"/>
          <w:lang w:val="en-US" w:eastAsia="ro-RO"/>
        </w:rPr>
      </w:pPr>
      <w:r w:rsidRPr="00556ADA">
        <w:rPr>
          <w:rFonts w:ascii="Times New Roman" w:eastAsia="Times New Roman" w:hAnsi="Times New Roman" w:cs="Times New Roman"/>
          <w:b/>
          <w:sz w:val="24"/>
          <w:szCs w:val="24"/>
          <w:lang w:val="en-US" w:eastAsia="ro-RO"/>
        </w:rPr>
        <w:t>18. Prevederi privind protectia datelor cu caracter personal</w:t>
      </w:r>
    </w:p>
    <w:p w:rsidR="00556ADA" w:rsidRPr="00556ADA" w:rsidRDefault="00556ADA" w:rsidP="00E10757">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en-US"/>
        </w:rPr>
      </w:pPr>
      <w:r w:rsidRPr="00556ADA">
        <w:rPr>
          <w:rFonts w:ascii="Times New Roman" w:eastAsia="Times New Roman" w:hAnsi="Times New Roman" w:cs="Times New Roman"/>
          <w:sz w:val="24"/>
          <w:szCs w:val="24"/>
          <w:lang w:val="en-US"/>
        </w:rPr>
        <w:t>18.1 - În scopul executarii Contractului, fiecare Parte trebuie sa prelucreze date cu caracter personal privind angajatii si/sau reprezentantii celeilalte Părti;</w:t>
      </w:r>
    </w:p>
    <w:p w:rsidR="00556ADA" w:rsidRPr="00556ADA" w:rsidRDefault="00556ADA" w:rsidP="00E10757">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en-US"/>
        </w:rPr>
      </w:pPr>
      <w:bookmarkStart w:id="2" w:name="_Hlk509858349"/>
      <w:r w:rsidRPr="00556ADA">
        <w:rPr>
          <w:rFonts w:ascii="Times New Roman" w:eastAsia="Times New Roman" w:hAnsi="Times New Roman" w:cs="Times New Roman"/>
          <w:sz w:val="24"/>
          <w:szCs w:val="24"/>
          <w:lang w:val="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556ADA" w:rsidRPr="00556ADA" w:rsidRDefault="00556ADA" w:rsidP="00E10757">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en-US"/>
        </w:rPr>
      </w:pPr>
      <w:r w:rsidRPr="00556ADA">
        <w:rPr>
          <w:rFonts w:ascii="Times New Roman" w:eastAsia="Times New Roman" w:hAnsi="Times New Roman" w:cs="Times New Roman"/>
          <w:sz w:val="24"/>
          <w:szCs w:val="24"/>
          <w:lang w:val="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56ADA" w:rsidRPr="00556ADA" w:rsidRDefault="00556ADA" w:rsidP="00E10757">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en-US"/>
        </w:rPr>
      </w:pPr>
      <w:r w:rsidRPr="00556ADA">
        <w:rPr>
          <w:rFonts w:ascii="Times New Roman" w:eastAsia="Times New Roman" w:hAnsi="Times New Roman" w:cs="Times New Roman"/>
          <w:sz w:val="24"/>
          <w:szCs w:val="24"/>
          <w:lang w:val="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56ADA" w:rsidRPr="00556ADA" w:rsidRDefault="00556ADA" w:rsidP="00E10757">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en-US"/>
        </w:rPr>
      </w:pPr>
      <w:r w:rsidRPr="00556ADA">
        <w:rPr>
          <w:rFonts w:ascii="Times New Roman" w:eastAsia="Times New Roman" w:hAnsi="Times New Roman" w:cs="Times New Roman"/>
          <w:sz w:val="24"/>
          <w:szCs w:val="24"/>
          <w:lang w:val="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56ADA" w:rsidRPr="00556ADA" w:rsidRDefault="00556ADA" w:rsidP="00E10757">
      <w:pPr>
        <w:widowControl w:val="0"/>
        <w:tabs>
          <w:tab w:val="left" w:pos="0"/>
        </w:tabs>
        <w:spacing w:after="243"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val="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56ADA" w:rsidRPr="00556ADA" w:rsidRDefault="00556ADA" w:rsidP="00E10757">
      <w:pPr>
        <w:widowControl w:val="0"/>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19. Limba care guvernează contractul</w:t>
      </w:r>
    </w:p>
    <w:p w:rsidR="00556ADA" w:rsidRPr="00556ADA" w:rsidRDefault="00556ADA" w:rsidP="00E10757">
      <w:pPr>
        <w:widowControl w:val="0"/>
        <w:tabs>
          <w:tab w:val="left" w:pos="0"/>
        </w:tabs>
        <w:spacing w:after="194" w:line="276" w:lineRule="auto"/>
        <w:ind w:left="90"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19.1 Limba care guvernează contractul este limba română.</w:t>
      </w:r>
    </w:p>
    <w:p w:rsidR="00556ADA" w:rsidRPr="00556ADA" w:rsidRDefault="00556ADA" w:rsidP="00E10757">
      <w:pPr>
        <w:widowControl w:val="0"/>
        <w:spacing w:after="0" w:line="276" w:lineRule="auto"/>
        <w:ind w:right="-63"/>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t>20. Comunicări</w:t>
      </w:r>
    </w:p>
    <w:p w:rsidR="00556ADA" w:rsidRPr="00556ADA" w:rsidRDefault="00556ADA" w:rsidP="00E10757">
      <w:pPr>
        <w:widowControl w:val="0"/>
        <w:numPr>
          <w:ilvl w:val="1"/>
          <w:numId w:val="19"/>
        </w:numPr>
        <w:tabs>
          <w:tab w:val="left" w:pos="601"/>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(1) Orice comunicare între părţi, referitoare la îndeplinirea prezentului contract, trebuie să fie transmisă în scris.</w:t>
      </w:r>
    </w:p>
    <w:p w:rsidR="00556ADA" w:rsidRPr="00556ADA" w:rsidRDefault="00556ADA" w:rsidP="00E10757">
      <w:pPr>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(2) Orice document scris trebuie înregistrat atât în momentul transmiterii, cât şi în momentul primirii.</w:t>
      </w:r>
    </w:p>
    <w:p w:rsidR="00994A24" w:rsidRPr="00556ADA" w:rsidRDefault="00556ADA" w:rsidP="00994A24">
      <w:pPr>
        <w:widowControl w:val="0"/>
        <w:numPr>
          <w:ilvl w:val="1"/>
          <w:numId w:val="19"/>
        </w:numPr>
        <w:tabs>
          <w:tab w:val="left" w:pos="591"/>
        </w:tabs>
        <w:spacing w:after="0" w:line="276" w:lineRule="auto"/>
        <w:ind w:right="-63"/>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Comunicările între părţi se pot face şi prin telefon, telegramă, telex, fax sau e-mail. având următoarele coordonate: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33"/>
        <w:gridCol w:w="4622"/>
      </w:tblGrid>
      <w:tr w:rsidR="00556ADA" w:rsidRPr="00556ADA" w:rsidTr="00E10B9C">
        <w:trPr>
          <w:trHeight w:hRule="exact" w:val="270"/>
          <w:jc w:val="center"/>
        </w:trPr>
        <w:tc>
          <w:tcPr>
            <w:tcW w:w="4633" w:type="dxa"/>
            <w:tcBorders>
              <w:top w:val="single" w:sz="4" w:space="0" w:color="auto"/>
              <w:left w:val="single" w:sz="4" w:space="0" w:color="auto"/>
              <w:bottom w:val="nil"/>
              <w:right w:val="nil"/>
            </w:tcBorders>
            <w:shd w:val="clear" w:color="auto" w:fill="FFFFFF"/>
            <w:vAlign w:val="bottom"/>
            <w:hideMark/>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r w:rsidRPr="00556ADA">
              <w:rPr>
                <w:rFonts w:ascii="Times New Roman" w:eastAsia="Arial Unicode MS" w:hAnsi="Times New Roman" w:cs="Times New Roman"/>
                <w:b/>
                <w:bCs/>
                <w:color w:val="000000"/>
                <w:sz w:val="24"/>
                <w:szCs w:val="24"/>
                <w:lang w:eastAsia="ro-RO" w:bidi="ro-RO"/>
              </w:rPr>
              <w:t>Contractant</w:t>
            </w:r>
          </w:p>
        </w:tc>
        <w:tc>
          <w:tcPr>
            <w:tcW w:w="4622" w:type="dxa"/>
            <w:tcBorders>
              <w:top w:val="single" w:sz="4" w:space="0" w:color="auto"/>
              <w:left w:val="single" w:sz="4" w:space="0" w:color="auto"/>
              <w:bottom w:val="nil"/>
              <w:right w:val="single" w:sz="4" w:space="0" w:color="auto"/>
            </w:tcBorders>
            <w:shd w:val="clear" w:color="auto" w:fill="FFFFFF"/>
            <w:vAlign w:val="bottom"/>
            <w:hideMark/>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r w:rsidRPr="00556ADA">
              <w:rPr>
                <w:rFonts w:ascii="Times New Roman" w:eastAsia="Arial Unicode MS" w:hAnsi="Times New Roman" w:cs="Times New Roman"/>
                <w:b/>
                <w:bCs/>
                <w:color w:val="000000"/>
                <w:sz w:val="24"/>
                <w:szCs w:val="24"/>
                <w:lang w:eastAsia="ro-RO" w:bidi="ro-RO"/>
              </w:rPr>
              <w:t>Autoritatea Contractanta</w:t>
            </w:r>
          </w:p>
        </w:tc>
      </w:tr>
      <w:tr w:rsidR="00556ADA" w:rsidRPr="00556ADA" w:rsidTr="00E10B9C">
        <w:trPr>
          <w:trHeight w:hRule="exact" w:val="259"/>
          <w:jc w:val="center"/>
        </w:trPr>
        <w:tc>
          <w:tcPr>
            <w:tcW w:w="4633" w:type="dxa"/>
            <w:tcBorders>
              <w:top w:val="nil"/>
              <w:left w:val="single" w:sz="4" w:space="0" w:color="auto"/>
              <w:bottom w:val="nil"/>
              <w:right w:val="nil"/>
            </w:tcBorders>
            <w:shd w:val="clear" w:color="auto" w:fill="FFFFFF"/>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p>
        </w:tc>
        <w:tc>
          <w:tcPr>
            <w:tcW w:w="4622" w:type="dxa"/>
            <w:tcBorders>
              <w:top w:val="nil"/>
              <w:left w:val="single" w:sz="4" w:space="0" w:color="auto"/>
              <w:bottom w:val="nil"/>
              <w:right w:val="single" w:sz="4" w:space="0" w:color="auto"/>
            </w:tcBorders>
            <w:shd w:val="clear" w:color="auto" w:fill="FFFFFF"/>
            <w:vAlign w:val="bottom"/>
            <w:hideMark/>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r w:rsidRPr="00556ADA">
              <w:rPr>
                <w:rFonts w:ascii="Times New Roman" w:eastAsia="Arial Unicode MS" w:hAnsi="Times New Roman" w:cs="Times New Roman"/>
                <w:b/>
                <w:bCs/>
                <w:color w:val="000000"/>
                <w:sz w:val="24"/>
                <w:szCs w:val="24"/>
                <w:lang w:eastAsia="ro-RO" w:bidi="ro-RO"/>
              </w:rPr>
              <w:t xml:space="preserve"> </w:t>
            </w:r>
          </w:p>
        </w:tc>
      </w:tr>
      <w:tr w:rsidR="00556ADA" w:rsidRPr="00556ADA" w:rsidTr="00E10B9C">
        <w:trPr>
          <w:trHeight w:hRule="exact" w:val="270"/>
          <w:jc w:val="center"/>
        </w:trPr>
        <w:tc>
          <w:tcPr>
            <w:tcW w:w="4633" w:type="dxa"/>
            <w:tcBorders>
              <w:top w:val="nil"/>
              <w:left w:val="single" w:sz="4" w:space="0" w:color="auto"/>
              <w:bottom w:val="nil"/>
              <w:right w:val="nil"/>
            </w:tcBorders>
            <w:shd w:val="clear" w:color="auto" w:fill="FFFFFF"/>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p>
        </w:tc>
        <w:tc>
          <w:tcPr>
            <w:tcW w:w="4622" w:type="dxa"/>
            <w:tcBorders>
              <w:top w:val="nil"/>
              <w:left w:val="single" w:sz="4" w:space="0" w:color="auto"/>
              <w:bottom w:val="nil"/>
              <w:right w:val="single" w:sz="4" w:space="0" w:color="auto"/>
            </w:tcBorders>
            <w:shd w:val="clear" w:color="auto" w:fill="FFFFFF"/>
            <w:vAlign w:val="bottom"/>
            <w:hideMark/>
          </w:tcPr>
          <w:p w:rsidR="00556ADA" w:rsidRPr="00556ADA" w:rsidRDefault="00556ADA" w:rsidP="00E10757">
            <w:pPr>
              <w:spacing w:after="0" w:line="276" w:lineRule="auto"/>
              <w:rPr>
                <w:rFonts w:ascii="Times New Roman" w:eastAsia="Times New Roman" w:hAnsi="Times New Roman" w:cs="Times New Roman"/>
                <w:sz w:val="24"/>
                <w:szCs w:val="24"/>
                <w:lang w:eastAsia="ro-RO"/>
              </w:rPr>
            </w:pPr>
          </w:p>
        </w:tc>
      </w:tr>
      <w:tr w:rsidR="00556ADA" w:rsidRPr="00556ADA" w:rsidTr="00C9503D">
        <w:trPr>
          <w:trHeight w:hRule="exact" w:val="241"/>
          <w:jc w:val="center"/>
        </w:trPr>
        <w:tc>
          <w:tcPr>
            <w:tcW w:w="4633" w:type="dxa"/>
            <w:tcBorders>
              <w:top w:val="nil"/>
              <w:left w:val="single" w:sz="4" w:space="0" w:color="auto"/>
              <w:bottom w:val="nil"/>
              <w:right w:val="nil"/>
            </w:tcBorders>
            <w:shd w:val="clear" w:color="auto" w:fill="FFFFFF"/>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p>
        </w:tc>
        <w:tc>
          <w:tcPr>
            <w:tcW w:w="4622" w:type="dxa"/>
            <w:tcBorders>
              <w:top w:val="nil"/>
              <w:left w:val="single" w:sz="4" w:space="0" w:color="auto"/>
              <w:bottom w:val="nil"/>
              <w:right w:val="single" w:sz="4" w:space="0" w:color="auto"/>
            </w:tcBorders>
            <w:shd w:val="clear" w:color="auto" w:fill="FFFFFF"/>
          </w:tcPr>
          <w:p w:rsidR="00556ADA" w:rsidRPr="00556ADA" w:rsidRDefault="00556ADA" w:rsidP="00E10757">
            <w:pPr>
              <w:spacing w:after="0" w:line="276" w:lineRule="auto"/>
              <w:rPr>
                <w:rFonts w:ascii="Times New Roman" w:eastAsia="Times New Roman" w:hAnsi="Times New Roman" w:cs="Times New Roman"/>
                <w:sz w:val="24"/>
                <w:szCs w:val="24"/>
                <w:lang w:eastAsia="ro-RO"/>
              </w:rPr>
            </w:pPr>
          </w:p>
        </w:tc>
      </w:tr>
      <w:tr w:rsidR="00556ADA" w:rsidRPr="00556ADA" w:rsidTr="00CE6ED9">
        <w:trPr>
          <w:trHeight w:hRule="exact" w:val="80"/>
          <w:jc w:val="center"/>
        </w:trPr>
        <w:tc>
          <w:tcPr>
            <w:tcW w:w="4633" w:type="dxa"/>
            <w:tcBorders>
              <w:top w:val="nil"/>
              <w:left w:val="single" w:sz="4" w:space="0" w:color="auto"/>
              <w:bottom w:val="nil"/>
              <w:right w:val="nil"/>
            </w:tcBorders>
            <w:shd w:val="clear" w:color="auto" w:fill="FFFFFF"/>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p>
        </w:tc>
        <w:tc>
          <w:tcPr>
            <w:tcW w:w="4622" w:type="dxa"/>
            <w:tcBorders>
              <w:top w:val="nil"/>
              <w:left w:val="single" w:sz="4" w:space="0" w:color="auto"/>
              <w:bottom w:val="nil"/>
              <w:right w:val="single" w:sz="4" w:space="0" w:color="auto"/>
            </w:tcBorders>
            <w:shd w:val="clear" w:color="auto" w:fill="FFFFFF"/>
            <w:hideMark/>
          </w:tcPr>
          <w:p w:rsidR="00556ADA" w:rsidRPr="00556ADA" w:rsidRDefault="00556ADA" w:rsidP="00E10757">
            <w:pPr>
              <w:spacing w:after="0" w:line="276" w:lineRule="auto"/>
              <w:rPr>
                <w:rFonts w:ascii="Times New Roman" w:eastAsia="Times New Roman" w:hAnsi="Times New Roman" w:cs="Times New Roman"/>
                <w:sz w:val="24"/>
                <w:szCs w:val="24"/>
                <w:lang w:eastAsia="ro-RO"/>
              </w:rPr>
            </w:pPr>
          </w:p>
        </w:tc>
      </w:tr>
      <w:tr w:rsidR="00556ADA" w:rsidRPr="00556ADA" w:rsidTr="00CE6ED9">
        <w:trPr>
          <w:trHeight w:hRule="exact" w:val="80"/>
          <w:jc w:val="center"/>
        </w:trPr>
        <w:tc>
          <w:tcPr>
            <w:tcW w:w="4633" w:type="dxa"/>
            <w:tcBorders>
              <w:top w:val="nil"/>
              <w:left w:val="single" w:sz="4" w:space="0" w:color="auto"/>
              <w:bottom w:val="single" w:sz="4" w:space="0" w:color="auto"/>
              <w:right w:val="nil"/>
            </w:tcBorders>
            <w:shd w:val="clear" w:color="auto" w:fill="FFFFFF"/>
          </w:tcPr>
          <w:p w:rsidR="00556ADA" w:rsidRPr="00556ADA" w:rsidRDefault="00556ADA" w:rsidP="00E10757">
            <w:pPr>
              <w:framePr w:w="9256" w:wrap="notBeside" w:vAnchor="text" w:hAnchor="text" w:xAlign="center" w:y="1"/>
              <w:widowControl w:val="0"/>
              <w:spacing w:after="0" w:line="276" w:lineRule="auto"/>
              <w:jc w:val="both"/>
              <w:rPr>
                <w:rFonts w:ascii="Times New Roman" w:eastAsia="Times New Roman" w:hAnsi="Times New Roman" w:cs="Times New Roman"/>
                <w:sz w:val="24"/>
                <w:szCs w:val="24"/>
                <w:lang w:eastAsia="ro-RO" w:bidi="ro-RO"/>
              </w:rPr>
            </w:pPr>
          </w:p>
        </w:tc>
        <w:tc>
          <w:tcPr>
            <w:tcW w:w="4622" w:type="dxa"/>
            <w:tcBorders>
              <w:top w:val="nil"/>
              <w:left w:val="single" w:sz="4" w:space="0" w:color="auto"/>
              <w:bottom w:val="single" w:sz="4" w:space="0" w:color="auto"/>
              <w:right w:val="single" w:sz="4" w:space="0" w:color="auto"/>
            </w:tcBorders>
            <w:shd w:val="clear" w:color="auto" w:fill="FFFFFF"/>
            <w:hideMark/>
          </w:tcPr>
          <w:p w:rsidR="00556ADA" w:rsidRPr="00556ADA" w:rsidRDefault="00556ADA" w:rsidP="00E10757">
            <w:pPr>
              <w:spacing w:after="0" w:line="276" w:lineRule="auto"/>
              <w:rPr>
                <w:rFonts w:ascii="Times New Roman" w:eastAsia="Times New Roman" w:hAnsi="Times New Roman" w:cs="Times New Roman"/>
                <w:sz w:val="24"/>
                <w:szCs w:val="24"/>
                <w:lang w:eastAsia="ro-RO"/>
              </w:rPr>
            </w:pPr>
          </w:p>
        </w:tc>
      </w:tr>
    </w:tbl>
    <w:p w:rsidR="00556ADA" w:rsidRPr="00556ADA" w:rsidRDefault="00556ADA" w:rsidP="00E10757">
      <w:pPr>
        <w:framePr w:w="9256" w:wrap="notBeside" w:vAnchor="text" w:hAnchor="text" w:xAlign="center" w:y="1"/>
        <w:spacing w:after="0" w:line="276" w:lineRule="auto"/>
        <w:jc w:val="both"/>
        <w:rPr>
          <w:rFonts w:ascii="Arial Unicode MS" w:eastAsia="Times New Roman" w:hAnsi="Arial Unicode MS" w:cs="Arial Unicode MS"/>
          <w:sz w:val="24"/>
          <w:szCs w:val="24"/>
          <w:lang w:eastAsia="ro-RO" w:bidi="ro-RO"/>
        </w:rPr>
      </w:pPr>
    </w:p>
    <w:p w:rsidR="00556ADA" w:rsidRPr="00556ADA" w:rsidRDefault="00556ADA" w:rsidP="00E10757">
      <w:pPr>
        <w:widowControl w:val="0"/>
        <w:spacing w:before="230" w:after="0" w:line="276" w:lineRule="auto"/>
        <w:jc w:val="both"/>
        <w:rPr>
          <w:rFonts w:ascii="Times New Roman" w:eastAsia="Calibri" w:hAnsi="Times New Roman" w:cs="Times New Roman"/>
          <w:b/>
          <w:iCs/>
          <w:sz w:val="24"/>
          <w:szCs w:val="24"/>
          <w:lang w:val="en-US"/>
        </w:rPr>
      </w:pPr>
      <w:r w:rsidRPr="00556ADA">
        <w:rPr>
          <w:rFonts w:ascii="Times New Roman" w:eastAsia="Calibri" w:hAnsi="Times New Roman" w:cs="Times New Roman"/>
          <w:b/>
          <w:iCs/>
          <w:sz w:val="24"/>
          <w:szCs w:val="24"/>
          <w:lang w:val="en-US"/>
        </w:rPr>
        <w:lastRenderedPageBreak/>
        <w:t>21. Legea aplicabilă contractului</w:t>
      </w:r>
    </w:p>
    <w:p w:rsidR="00556ADA" w:rsidRPr="00556ADA" w:rsidRDefault="00A018B1" w:rsidP="00E10757">
      <w:pPr>
        <w:widowControl w:val="0"/>
        <w:numPr>
          <w:ilvl w:val="1"/>
          <w:numId w:val="20"/>
        </w:numPr>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Contractul va fi interpretat conform legilor din România.</w:t>
      </w:r>
    </w:p>
    <w:p w:rsidR="00556ADA" w:rsidRPr="00556ADA" w:rsidRDefault="00A018B1" w:rsidP="00A018B1">
      <w:pPr>
        <w:widowControl w:val="0"/>
        <w:numPr>
          <w:ilvl w:val="1"/>
          <w:numId w:val="20"/>
        </w:numPr>
        <w:tabs>
          <w:tab w:val="left" w:pos="601"/>
        </w:tabs>
        <w:spacing w:after="283" w:line="276" w:lineRule="auto"/>
        <w:ind w:left="0" w:firstLine="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556ADA" w:rsidRPr="00556ADA">
        <w:rPr>
          <w:rFonts w:ascii="Times New Roman" w:eastAsia="Times New Roman" w:hAnsi="Times New Roman" w:cs="Times New Roman"/>
          <w:sz w:val="24"/>
          <w:szCs w:val="24"/>
          <w:lang w:eastAsia="ro-RO"/>
        </w:rPr>
        <w:t>Contractantul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Contractantul va despăgubi Autoritatea Contractantă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556ADA" w:rsidRPr="00556ADA" w:rsidRDefault="00556ADA" w:rsidP="00E10757">
      <w:pPr>
        <w:widowControl w:val="0"/>
        <w:tabs>
          <w:tab w:val="left" w:pos="601"/>
        </w:tabs>
        <w:spacing w:after="283" w:line="276" w:lineRule="auto"/>
        <w:ind w:left="420"/>
        <w:jc w:val="both"/>
        <w:rPr>
          <w:rFonts w:ascii="Times New Roman" w:eastAsia="Times New Roman" w:hAnsi="Times New Roman" w:cs="Times New Roman"/>
          <w:sz w:val="24"/>
          <w:szCs w:val="24"/>
          <w:lang w:eastAsia="ro-RO"/>
        </w:rPr>
      </w:pPr>
      <w:r w:rsidRPr="00556ADA">
        <w:rPr>
          <w:rFonts w:ascii="Times New Roman" w:eastAsia="Times New Roman" w:hAnsi="Times New Roman" w:cs="Times New Roman"/>
          <w:sz w:val="24"/>
          <w:szCs w:val="24"/>
          <w:lang w:eastAsia="ro-RO"/>
        </w:rPr>
        <w:t xml:space="preserve">                    Părțile au convenit sa încheie azi…………………………..prezentul contract în două exemple originale cate un exemplar  pentru fiecare  parte </w:t>
      </w:r>
    </w:p>
    <w:p w:rsidR="00556ADA" w:rsidRPr="00556ADA" w:rsidRDefault="00556ADA" w:rsidP="00556ADA">
      <w:pPr>
        <w:spacing w:after="0" w:line="240" w:lineRule="auto"/>
        <w:rPr>
          <w:rFonts w:ascii="Times New Roman" w:eastAsia="Times New Roman" w:hAnsi="Times New Roman" w:cs="Times New Roman"/>
          <w:b/>
          <w:sz w:val="24"/>
          <w:szCs w:val="24"/>
        </w:rPr>
      </w:pPr>
    </w:p>
    <w:p w:rsidR="00556ADA" w:rsidRPr="00556ADA" w:rsidRDefault="00556ADA" w:rsidP="00556ADA">
      <w:pPr>
        <w:spacing w:after="0" w:line="240" w:lineRule="auto"/>
        <w:rPr>
          <w:rFonts w:ascii="Times New Roman" w:eastAsia="Times New Roman" w:hAnsi="Times New Roman" w:cs="Times New Roman"/>
          <w:b/>
        </w:rPr>
      </w:pPr>
      <w:r w:rsidRPr="00556ADA">
        <w:rPr>
          <w:rFonts w:ascii="Times New Roman" w:eastAsia="Times New Roman" w:hAnsi="Times New Roman" w:cs="Times New Roman"/>
          <w:b/>
        </w:rPr>
        <w:t>AUTORITATE CONTRACTANTĂ</w:t>
      </w:r>
      <w:r w:rsidRPr="00556ADA">
        <w:rPr>
          <w:rFonts w:ascii="Times New Roman" w:eastAsia="Times New Roman" w:hAnsi="Times New Roman" w:cs="Times New Roman"/>
          <w:b/>
        </w:rPr>
        <w:tab/>
      </w:r>
      <w:r w:rsidRPr="00556ADA">
        <w:rPr>
          <w:rFonts w:ascii="Times New Roman" w:eastAsia="Times New Roman" w:hAnsi="Times New Roman" w:cs="Times New Roman"/>
          <w:b/>
        </w:rPr>
        <w:tab/>
      </w:r>
      <w:r w:rsidRPr="00556ADA">
        <w:rPr>
          <w:rFonts w:ascii="Times New Roman" w:eastAsia="Times New Roman" w:hAnsi="Times New Roman" w:cs="Times New Roman"/>
          <w:b/>
        </w:rPr>
        <w:tab/>
      </w:r>
      <w:r w:rsidRPr="00556ADA">
        <w:rPr>
          <w:rFonts w:ascii="Times New Roman" w:eastAsia="Times New Roman" w:hAnsi="Times New Roman" w:cs="Times New Roman"/>
          <w:b/>
        </w:rPr>
        <w:tab/>
      </w:r>
      <w:r w:rsidRPr="00556ADA">
        <w:rPr>
          <w:rFonts w:ascii="Times New Roman" w:eastAsia="Times New Roman" w:hAnsi="Times New Roman" w:cs="Times New Roman"/>
          <w:b/>
        </w:rPr>
        <w:tab/>
        <w:t xml:space="preserve">  CONTRACTANT</w:t>
      </w:r>
      <w:r w:rsidRPr="00556ADA">
        <w:rPr>
          <w:rFonts w:ascii="Times New Roman" w:eastAsia="Times New Roman" w:hAnsi="Times New Roman" w:cs="Times New Roman"/>
          <w:b/>
        </w:rPr>
        <w:tab/>
      </w:r>
    </w:p>
    <w:p w:rsidR="00556ADA" w:rsidRPr="00556ADA" w:rsidRDefault="00556ADA" w:rsidP="00556ADA">
      <w:pPr>
        <w:spacing w:after="0" w:line="240" w:lineRule="auto"/>
        <w:rPr>
          <w:rFonts w:ascii="Times New Roman" w:eastAsia="Times New Roman" w:hAnsi="Times New Roman" w:cs="Times New Roman"/>
          <w:b/>
          <w:sz w:val="24"/>
          <w:szCs w:val="24"/>
        </w:rPr>
      </w:pPr>
      <w:r w:rsidRPr="00556ADA">
        <w:rPr>
          <w:rFonts w:ascii="Times New Roman" w:eastAsia="Times New Roman" w:hAnsi="Times New Roman" w:cs="Times New Roman"/>
          <w:b/>
          <w:sz w:val="24"/>
          <w:szCs w:val="24"/>
        </w:rPr>
        <w:t>Sectorul 2 al Municipiului Bucuresti</w:t>
      </w:r>
      <w:r w:rsidRPr="00556ADA">
        <w:rPr>
          <w:rFonts w:ascii="Times New Roman" w:eastAsia="Times New Roman" w:hAnsi="Times New Roman" w:cs="Times New Roman"/>
          <w:b/>
          <w:sz w:val="24"/>
          <w:szCs w:val="24"/>
        </w:rPr>
        <w:tab/>
      </w:r>
      <w:r w:rsidRPr="00556ADA">
        <w:rPr>
          <w:rFonts w:ascii="Times New Roman" w:eastAsia="Times New Roman" w:hAnsi="Times New Roman" w:cs="Times New Roman"/>
          <w:b/>
          <w:sz w:val="24"/>
          <w:szCs w:val="24"/>
        </w:rPr>
        <w:tab/>
      </w:r>
      <w:r w:rsidRPr="00556ADA">
        <w:rPr>
          <w:rFonts w:ascii="Times New Roman" w:eastAsia="Times New Roman" w:hAnsi="Times New Roman" w:cs="Times New Roman"/>
          <w:b/>
          <w:sz w:val="24"/>
          <w:szCs w:val="24"/>
        </w:rPr>
        <w:tab/>
      </w:r>
      <w:r w:rsidRPr="00556ADA">
        <w:rPr>
          <w:rFonts w:ascii="Times New Roman" w:eastAsia="Times New Roman" w:hAnsi="Times New Roman" w:cs="Times New Roman"/>
          <w:b/>
          <w:sz w:val="24"/>
          <w:szCs w:val="24"/>
        </w:rPr>
        <w:tab/>
        <w:t>UP ROM</w:t>
      </w:r>
      <w:r w:rsidR="00F503AC">
        <w:rPr>
          <w:rFonts w:ascii="Times New Roman" w:eastAsia="Times New Roman" w:hAnsi="Times New Roman" w:cs="Times New Roman"/>
          <w:b/>
          <w:sz w:val="24"/>
          <w:szCs w:val="24"/>
        </w:rPr>
        <w:t>A</w:t>
      </w:r>
      <w:r w:rsidRPr="00556ADA">
        <w:rPr>
          <w:rFonts w:ascii="Times New Roman" w:eastAsia="Times New Roman" w:hAnsi="Times New Roman" w:cs="Times New Roman"/>
          <w:b/>
          <w:sz w:val="24"/>
          <w:szCs w:val="24"/>
        </w:rPr>
        <w:t>NIA SRL</w:t>
      </w:r>
    </w:p>
    <w:p w:rsidR="00556ADA" w:rsidRPr="00556ADA" w:rsidRDefault="00556ADA" w:rsidP="00556ADA">
      <w:pPr>
        <w:spacing w:after="0" w:line="240" w:lineRule="auto"/>
        <w:rPr>
          <w:rFonts w:ascii="Times New Roman" w:eastAsia="Times New Roman" w:hAnsi="Times New Roman" w:cs="Times New Roman"/>
          <w:b/>
          <w:sz w:val="24"/>
          <w:szCs w:val="24"/>
        </w:rPr>
      </w:pPr>
    </w:p>
    <w:p w:rsidR="00556ADA" w:rsidRPr="00556ADA" w:rsidRDefault="00556ADA" w:rsidP="00556ADA">
      <w:pPr>
        <w:spacing w:after="0" w:line="240" w:lineRule="auto"/>
        <w:rPr>
          <w:rFonts w:ascii="Times New Roman" w:eastAsia="Times New Roman" w:hAnsi="Times New Roman" w:cs="Times New Roman"/>
          <w:b/>
          <w:sz w:val="24"/>
          <w:szCs w:val="24"/>
        </w:rPr>
      </w:pPr>
    </w:p>
    <w:p w:rsidR="00AD01EA" w:rsidRPr="00E73C6C" w:rsidRDefault="00556ADA" w:rsidP="00C9503D">
      <w:pPr>
        <w:spacing w:after="0" w:line="240" w:lineRule="auto"/>
        <w:rPr>
          <w:rFonts w:ascii="Times New Roman" w:hAnsi="Times New Roman" w:cs="Times New Roman"/>
          <w:b/>
          <w:sz w:val="24"/>
          <w:szCs w:val="24"/>
        </w:rPr>
      </w:pPr>
      <w:r w:rsidRPr="00556ADA">
        <w:rPr>
          <w:rFonts w:ascii="Times New Roman" w:eastAsia="Times New Roman" w:hAnsi="Times New Roman" w:cs="Times New Roman"/>
          <w:b/>
          <w:sz w:val="24"/>
          <w:szCs w:val="24"/>
        </w:rPr>
        <w:tab/>
      </w:r>
    </w:p>
    <w:sectPr w:rsidR="00AD01EA" w:rsidRPr="00E73C6C" w:rsidSect="00CE6ED9">
      <w:headerReference w:type="even" r:id="rId7"/>
      <w:headerReference w:type="default" r:id="rId8"/>
      <w:footerReference w:type="even" r:id="rId9"/>
      <w:footerReference w:type="default" r:id="rId10"/>
      <w:headerReference w:type="first" r:id="rId11"/>
      <w:footerReference w:type="first" r:id="rId12"/>
      <w:pgSz w:w="11906" w:h="16838"/>
      <w:pgMar w:top="864" w:right="576" w:bottom="576"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90C" w:rsidRDefault="00A0490C" w:rsidP="00A0490C">
      <w:pPr>
        <w:spacing w:after="0" w:line="240" w:lineRule="auto"/>
      </w:pPr>
      <w:r>
        <w:separator/>
      </w:r>
    </w:p>
  </w:endnote>
  <w:endnote w:type="continuationSeparator" w:id="0">
    <w:p w:rsidR="00A0490C" w:rsidRDefault="00A0490C" w:rsidP="00A0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0C" w:rsidRDefault="00A0490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0C" w:rsidRDefault="00A0490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0C" w:rsidRDefault="00A0490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90C" w:rsidRDefault="00A0490C" w:rsidP="00A0490C">
      <w:pPr>
        <w:spacing w:after="0" w:line="240" w:lineRule="auto"/>
      </w:pPr>
      <w:r>
        <w:separator/>
      </w:r>
    </w:p>
  </w:footnote>
  <w:footnote w:type="continuationSeparator" w:id="0">
    <w:p w:rsidR="00A0490C" w:rsidRDefault="00A0490C" w:rsidP="00A04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0C" w:rsidRDefault="00A0490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0C" w:rsidRDefault="00A0490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0C" w:rsidRDefault="00A0490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7C51"/>
    <w:multiLevelType w:val="multilevel"/>
    <w:tmpl w:val="F498EC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ED76E7"/>
    <w:multiLevelType w:val="multilevel"/>
    <w:tmpl w:val="974471F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E419EA"/>
    <w:multiLevelType w:val="multilevel"/>
    <w:tmpl w:val="A91047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443747"/>
    <w:multiLevelType w:val="hybridMultilevel"/>
    <w:tmpl w:val="4C16432C"/>
    <w:lvl w:ilvl="0" w:tplc="AC42EB94">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4" w15:restartNumberingAfterBreak="0">
    <w:nsid w:val="342B1506"/>
    <w:multiLevelType w:val="multilevel"/>
    <w:tmpl w:val="5FD4A538"/>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8B0E7A"/>
    <w:multiLevelType w:val="multilevel"/>
    <w:tmpl w:val="FECC7122"/>
    <w:lvl w:ilvl="0">
      <w:start w:val="6"/>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5760C58"/>
    <w:multiLevelType w:val="multilevel"/>
    <w:tmpl w:val="5AA4C372"/>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9725269"/>
    <w:multiLevelType w:val="multilevel"/>
    <w:tmpl w:val="9CEEE8A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AAE348D"/>
    <w:multiLevelType w:val="multilevel"/>
    <w:tmpl w:val="7A269F3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622EF1"/>
    <w:multiLevelType w:val="multilevel"/>
    <w:tmpl w:val="16A29E6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6111500"/>
    <w:multiLevelType w:val="multilevel"/>
    <w:tmpl w:val="A6E29CB6"/>
    <w:lvl w:ilvl="0">
      <w:start w:val="1"/>
      <w:numFmt w:val="decimal"/>
      <w:lvlText w:val="10.%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E1E6F12"/>
    <w:multiLevelType w:val="hybridMultilevel"/>
    <w:tmpl w:val="BAEC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F71FA"/>
    <w:multiLevelType w:val="multilevel"/>
    <w:tmpl w:val="B8BA4700"/>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8DB5B4E"/>
    <w:multiLevelType w:val="hybridMultilevel"/>
    <w:tmpl w:val="1632C0A6"/>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7C7894"/>
    <w:multiLevelType w:val="multilevel"/>
    <w:tmpl w:val="2B4EAD58"/>
    <w:lvl w:ilvl="0">
      <w:start w:val="1"/>
      <w:numFmt w:val="decimal"/>
      <w:lvlText w:val="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CB3703A"/>
    <w:multiLevelType w:val="multilevel"/>
    <w:tmpl w:val="3E00086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CF53E4D"/>
    <w:multiLevelType w:val="multilevel"/>
    <w:tmpl w:val="BBE6ED7E"/>
    <w:lvl w:ilvl="0">
      <w:start w:val="3"/>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E7F5349"/>
    <w:multiLevelType w:val="hybridMultilevel"/>
    <w:tmpl w:val="E9006324"/>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0B63F3E"/>
    <w:multiLevelType w:val="multilevel"/>
    <w:tmpl w:val="D67A979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70471C"/>
    <w:multiLevelType w:val="multilevel"/>
    <w:tmpl w:val="9B685E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9580816"/>
    <w:multiLevelType w:val="hybridMultilevel"/>
    <w:tmpl w:val="B42C86B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79E923F0"/>
    <w:multiLevelType w:val="multilevel"/>
    <w:tmpl w:val="D0E0DFBA"/>
    <w:lvl w:ilvl="0">
      <w:start w:val="20"/>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2" w15:restartNumberingAfterBreak="0">
    <w:nsid w:val="7DC551DB"/>
    <w:multiLevelType w:val="multilevel"/>
    <w:tmpl w:val="297CCCA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FB33BF4"/>
    <w:multiLevelType w:val="multilevel"/>
    <w:tmpl w:val="75ACE864"/>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23"/>
    <w:lvlOverride w:ilvl="0">
      <w:startOverride w:val="2"/>
    </w:lvlOverride>
    <w:lvlOverride w:ilvl="1"/>
    <w:lvlOverride w:ilvl="2"/>
    <w:lvlOverride w:ilvl="3"/>
    <w:lvlOverride w:ilvl="4"/>
    <w:lvlOverride w:ilvl="5"/>
    <w:lvlOverride w:ilvl="6"/>
    <w:lvlOverride w:ilvl="7"/>
    <w:lvlOverride w:ilvl="8"/>
  </w:num>
  <w:num w:numId="7">
    <w:abstractNumId w:val="16"/>
    <w:lvlOverride w:ilvl="0">
      <w:startOverride w:val="3"/>
    </w:lvlOverride>
    <w:lvlOverride w:ilvl="1"/>
    <w:lvlOverride w:ilvl="2"/>
    <w:lvlOverride w:ilvl="3"/>
    <w:lvlOverride w:ilvl="4"/>
    <w:lvlOverride w:ilvl="5"/>
    <w:lvlOverride w:ilvl="6"/>
    <w:lvlOverride w:ilvl="7"/>
    <w:lvlOverride w:ilvl="8"/>
  </w:num>
  <w:num w:numId="8">
    <w:abstractNumId w:val="5"/>
    <w:lvlOverride w:ilvl="0">
      <w:startOverride w:val="6"/>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20"/>
  </w:num>
  <w:num w:numId="15">
    <w:abstractNumId w:val="1"/>
  </w:num>
  <w:num w:numId="16">
    <w:abstractNumId w:val="4"/>
  </w:num>
  <w:num w:numId="17">
    <w:abstractNumId w:val="3"/>
  </w:num>
  <w:num w:numId="18">
    <w:abstractNumId w:val="18"/>
  </w:num>
  <w:num w:numId="19">
    <w:abstractNumId w:val="21"/>
  </w:num>
  <w:num w:numId="20">
    <w:abstractNumId w:val="8"/>
  </w:num>
  <w:num w:numId="21">
    <w:abstractNumId w:val="0"/>
  </w:num>
  <w:num w:numId="22">
    <w:abstractNumId w:val="13"/>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AD"/>
    <w:rsid w:val="001415AD"/>
    <w:rsid w:val="0019298E"/>
    <w:rsid w:val="003216D8"/>
    <w:rsid w:val="003866E0"/>
    <w:rsid w:val="00556ADA"/>
    <w:rsid w:val="0060634E"/>
    <w:rsid w:val="007060AF"/>
    <w:rsid w:val="00824825"/>
    <w:rsid w:val="008A7786"/>
    <w:rsid w:val="00904F8B"/>
    <w:rsid w:val="00922F47"/>
    <w:rsid w:val="00994A24"/>
    <w:rsid w:val="00A018B1"/>
    <w:rsid w:val="00A0490C"/>
    <w:rsid w:val="00A32635"/>
    <w:rsid w:val="00AD01EA"/>
    <w:rsid w:val="00B20EC2"/>
    <w:rsid w:val="00C9503D"/>
    <w:rsid w:val="00C96DFD"/>
    <w:rsid w:val="00CE6ED9"/>
    <w:rsid w:val="00E10757"/>
    <w:rsid w:val="00E73C6C"/>
    <w:rsid w:val="00EF3332"/>
    <w:rsid w:val="00F503AC"/>
    <w:rsid w:val="00F75561"/>
    <w:rsid w:val="00F774E4"/>
    <w:rsid w:val="00FB1E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32635"/>
    <w:pPr>
      <w:ind w:left="720"/>
      <w:contextualSpacing/>
    </w:pPr>
  </w:style>
  <w:style w:type="character" w:styleId="Hyperlink">
    <w:name w:val="Hyperlink"/>
    <w:basedOn w:val="Fontdeparagrafimplicit"/>
    <w:uiPriority w:val="99"/>
    <w:unhideWhenUsed/>
    <w:rsid w:val="00904F8B"/>
    <w:rPr>
      <w:color w:val="0563C1" w:themeColor="hyperlink"/>
      <w:u w:val="single"/>
    </w:rPr>
  </w:style>
  <w:style w:type="paragraph" w:styleId="Antet">
    <w:name w:val="header"/>
    <w:basedOn w:val="Normal"/>
    <w:link w:val="AntetCaracter"/>
    <w:uiPriority w:val="99"/>
    <w:unhideWhenUsed/>
    <w:rsid w:val="00A0490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0490C"/>
  </w:style>
  <w:style w:type="paragraph" w:styleId="Subsol">
    <w:name w:val="footer"/>
    <w:basedOn w:val="Normal"/>
    <w:link w:val="SubsolCaracter"/>
    <w:uiPriority w:val="99"/>
    <w:unhideWhenUsed/>
    <w:rsid w:val="00A0490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0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4368</Words>
  <Characters>25335</Characters>
  <Application>Microsoft Office Word</Application>
  <DocSecurity>0</DocSecurity>
  <Lines>211</Lines>
  <Paragraphs>59</Paragraphs>
  <ScaleCrop>false</ScaleCrop>
  <Company/>
  <LinksUpToDate>false</LinksUpToDate>
  <CharactersWithSpaces>29644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2022-07-12T13:08:00Z</dcterms:created>
  <dcterms:modified xsi:type="dcterms:W3CDTF">2022-07-12T13:08:00Z</dcterms:modified>
</cp:coreProperties>
</file>