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04" w:rsidRPr="003F05EB" w:rsidRDefault="005E2E0F" w:rsidP="007A7962">
      <w:pPr>
        <w:spacing w:line="276" w:lineRule="auto"/>
        <w:rPr>
          <w:lang w:eastAsia="en-US"/>
        </w:rPr>
      </w:pPr>
      <w:bookmarkStart w:id="0" w:name="_GoBack"/>
      <w:bookmarkEnd w:id="0"/>
      <w:r>
        <w:rPr>
          <w:lang w:eastAsia="en-US"/>
        </w:rPr>
        <w:t xml:space="preserve"> </w:t>
      </w:r>
    </w:p>
    <w:p w:rsidR="00666FCB" w:rsidRPr="003F05EB" w:rsidRDefault="00666FCB" w:rsidP="00DB05BD">
      <w:pPr>
        <w:tabs>
          <w:tab w:val="left" w:pos="294"/>
        </w:tabs>
        <w:spacing w:line="276" w:lineRule="auto"/>
        <w:outlineLvl w:val="0"/>
        <w:rPr>
          <w:spacing w:val="-9"/>
        </w:rPr>
      </w:pPr>
    </w:p>
    <w:p w:rsidR="00B21204" w:rsidRPr="001C43EB" w:rsidRDefault="00662021" w:rsidP="001C43EB">
      <w:pPr>
        <w:tabs>
          <w:tab w:val="left" w:pos="294"/>
        </w:tabs>
        <w:spacing w:line="360" w:lineRule="auto"/>
        <w:ind w:left="40"/>
        <w:jc w:val="center"/>
        <w:outlineLvl w:val="0"/>
        <w:rPr>
          <w:b/>
          <w:spacing w:val="-9"/>
        </w:rPr>
      </w:pPr>
      <w:r w:rsidRPr="001C43EB">
        <w:rPr>
          <w:b/>
          <w:spacing w:val="-9"/>
        </w:rPr>
        <w:t>CONTRACT  DE  FURNIZARE</w:t>
      </w:r>
    </w:p>
    <w:p w:rsidR="00666FCB" w:rsidRPr="001C43EB" w:rsidRDefault="00666FCB" w:rsidP="001C43EB">
      <w:pPr>
        <w:tabs>
          <w:tab w:val="left" w:pos="294"/>
        </w:tabs>
        <w:spacing w:line="360" w:lineRule="auto"/>
        <w:ind w:left="40"/>
        <w:jc w:val="center"/>
        <w:outlineLvl w:val="0"/>
        <w:rPr>
          <w:b/>
          <w:spacing w:val="-9"/>
        </w:rPr>
      </w:pPr>
    </w:p>
    <w:p w:rsidR="00B21204" w:rsidRPr="002558A6" w:rsidRDefault="00B21204" w:rsidP="001C43EB">
      <w:pPr>
        <w:keepNext/>
        <w:spacing w:line="360" w:lineRule="auto"/>
        <w:jc w:val="center"/>
        <w:outlineLvl w:val="1"/>
        <w:rPr>
          <w:b/>
          <w:color w:val="000000"/>
        </w:rPr>
      </w:pPr>
      <w:r w:rsidRPr="002558A6">
        <w:rPr>
          <w:b/>
          <w:color w:val="000000"/>
        </w:rPr>
        <w:t>Nr.</w:t>
      </w:r>
      <w:r w:rsidR="002558A6" w:rsidRPr="002558A6">
        <w:rPr>
          <w:b/>
        </w:rPr>
        <w:t xml:space="preserve"> </w:t>
      </w:r>
      <w:r w:rsidR="002558A6" w:rsidRPr="002558A6">
        <w:rPr>
          <w:b/>
          <w:color w:val="000000"/>
        </w:rPr>
        <w:t>17935 / 02.02.2022</w:t>
      </w:r>
    </w:p>
    <w:p w:rsidR="00B21204" w:rsidRPr="001C43EB" w:rsidRDefault="00B21204" w:rsidP="00DB05BD">
      <w:pPr>
        <w:tabs>
          <w:tab w:val="left" w:pos="294"/>
        </w:tabs>
        <w:spacing w:line="360" w:lineRule="auto"/>
        <w:outlineLvl w:val="0"/>
        <w:rPr>
          <w:b/>
          <w:spacing w:val="-9"/>
        </w:rPr>
      </w:pPr>
    </w:p>
    <w:p w:rsidR="00BF3DDA" w:rsidRPr="001C43EB" w:rsidRDefault="001A6044" w:rsidP="001C43EB">
      <w:pPr>
        <w:numPr>
          <w:ilvl w:val="0"/>
          <w:numId w:val="2"/>
        </w:numPr>
        <w:tabs>
          <w:tab w:val="left" w:pos="294"/>
        </w:tabs>
        <w:spacing w:line="360" w:lineRule="auto"/>
        <w:outlineLvl w:val="0"/>
        <w:rPr>
          <w:b/>
          <w:spacing w:val="-9"/>
        </w:rPr>
      </w:pPr>
      <w:r w:rsidRPr="001C43EB">
        <w:rPr>
          <w:b/>
          <w:spacing w:val="-9"/>
        </w:rPr>
        <w:t>PREAMBUL</w:t>
      </w:r>
    </w:p>
    <w:p w:rsidR="00BF3DDA" w:rsidRPr="001C43EB" w:rsidRDefault="00BF3DDA" w:rsidP="001C43EB">
      <w:pPr>
        <w:spacing w:line="360" w:lineRule="auto"/>
        <w:ind w:left="40" w:right="62"/>
        <w:jc w:val="both"/>
      </w:pPr>
      <w:r w:rsidRPr="001C43EB">
        <w:t>Având ca temei legal: Legea nr.</w:t>
      </w:r>
      <w:r w:rsidR="001C43EB">
        <w:t xml:space="preserve"> </w:t>
      </w:r>
      <w:r w:rsidRPr="001C43EB">
        <w:t xml:space="preserve">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rsidR="00E30604" w:rsidRPr="001C43EB">
        <w:t>furnizare</w:t>
      </w:r>
      <w:r w:rsidRPr="001C43EB">
        <w:t xml:space="preserve"> în continuare “Contractul”, </w:t>
      </w:r>
      <w:r w:rsidRPr="001C43EB">
        <w:rPr>
          <w:b/>
        </w:rPr>
        <w:t>între</w:t>
      </w:r>
    </w:p>
    <w:p w:rsidR="00BF3DDA" w:rsidRPr="001C43EB" w:rsidRDefault="00BF3DDA" w:rsidP="001C43EB">
      <w:pPr>
        <w:spacing w:line="360" w:lineRule="auto"/>
        <w:ind w:left="40" w:right="60"/>
        <w:jc w:val="both"/>
      </w:pPr>
    </w:p>
    <w:p w:rsidR="008C36CE" w:rsidRPr="00D93D27" w:rsidRDefault="00B21204" w:rsidP="003C10F5">
      <w:pPr>
        <w:spacing w:line="360" w:lineRule="auto"/>
        <w:ind w:left="40" w:right="62"/>
        <w:jc w:val="both"/>
      </w:pPr>
      <w:r w:rsidRPr="00D93D27">
        <w:rPr>
          <w:b/>
          <w:bCs/>
          <w:i/>
          <w:iCs/>
          <w:spacing w:val="-9"/>
        </w:rPr>
        <w:t>SECTORUL 2</w:t>
      </w:r>
      <w:r w:rsidRPr="00D93D27">
        <w:rPr>
          <w:b/>
          <w:i/>
        </w:rPr>
        <w:t xml:space="preserve"> al Municipiului Bucureşti,</w:t>
      </w:r>
      <w:r w:rsidRPr="00D93D27">
        <w:t xml:space="preserve"> strada Chiristigiilor nr. 11-13, sector 2, Telefon/Fax: 021.209.60.00, 021.252.44.46, Cod Fiscal 4204038, Număr Cont: </w:t>
      </w:r>
      <w:r w:rsidR="00382D04" w:rsidRPr="00D93D27">
        <w:t>RO37TREZ7025006XXX000197</w:t>
      </w:r>
      <w:r w:rsidRPr="00D93D27">
        <w:t>, deschis la Trezoreria Sector 2, reprezentată prin Primar</w:t>
      </w:r>
      <w:r w:rsidR="00662021" w:rsidRPr="00D93D27">
        <w:t>,</w:t>
      </w:r>
      <w:r w:rsidR="002D17A3" w:rsidRPr="00D93D27">
        <w:t xml:space="preserve"> </w:t>
      </w:r>
      <w:r w:rsidR="00662021" w:rsidRPr="00D93D27">
        <w:t xml:space="preserve">domnul </w:t>
      </w:r>
      <w:r w:rsidR="009F5D6D" w:rsidRPr="00D93D27">
        <w:rPr>
          <w:b/>
          <w:lang w:val="fr-FR"/>
        </w:rPr>
        <w:t>Radu-</w:t>
      </w:r>
      <w:r w:rsidR="0030571C" w:rsidRPr="00D93D27">
        <w:rPr>
          <w:b/>
          <w:lang w:val="fr-FR"/>
        </w:rPr>
        <w:t>Nicolae Mihaiu</w:t>
      </w:r>
      <w:r w:rsidRPr="00D93D27">
        <w:rPr>
          <w:b/>
        </w:rPr>
        <w:t>,</w:t>
      </w:r>
      <w:r w:rsidRPr="00D93D27">
        <w:t xml:space="preserve"> în calitate de</w:t>
      </w:r>
      <w:r w:rsidR="00E30604" w:rsidRPr="00D93D27">
        <w:t xml:space="preserve"> </w:t>
      </w:r>
      <w:r w:rsidRPr="00D93D27">
        <w:rPr>
          <w:b/>
          <w:bCs/>
          <w:spacing w:val="-3"/>
          <w:lang w:val="fr-FR"/>
        </w:rPr>
        <w:t>A</w:t>
      </w:r>
      <w:r w:rsidRPr="00D93D27">
        <w:rPr>
          <w:b/>
          <w:bCs/>
          <w:spacing w:val="-3"/>
        </w:rPr>
        <w:t>utoritate</w:t>
      </w:r>
      <w:r w:rsidR="00D93D27" w:rsidRPr="00D93D27">
        <w:rPr>
          <w:b/>
          <w:bCs/>
          <w:spacing w:val="-3"/>
          <w:lang w:val="fr-FR"/>
        </w:rPr>
        <w:t xml:space="preserve"> Contractantă, denumită î</w:t>
      </w:r>
      <w:r w:rsidRPr="00D93D27">
        <w:rPr>
          <w:b/>
          <w:bCs/>
          <w:spacing w:val="-3"/>
          <w:lang w:val="fr-FR"/>
        </w:rPr>
        <w:t>n continuare Autoritate</w:t>
      </w:r>
      <w:r w:rsidRPr="00D93D27">
        <w:rPr>
          <w:b/>
          <w:bCs/>
          <w:spacing w:val="-3"/>
        </w:rPr>
        <w:t>,</w:t>
      </w:r>
      <w:r w:rsidR="008C36CE" w:rsidRPr="00D93D27">
        <w:t xml:space="preserve"> pe de o parte,</w:t>
      </w:r>
    </w:p>
    <w:p w:rsidR="00D93D27" w:rsidRPr="003C10F5" w:rsidRDefault="009D5CFC" w:rsidP="003C10F5">
      <w:pPr>
        <w:spacing w:line="360" w:lineRule="auto"/>
        <w:ind w:left="40" w:right="60"/>
        <w:jc w:val="both"/>
      </w:pPr>
      <w:r w:rsidRPr="00D6353E">
        <w:t>ș</w:t>
      </w:r>
      <w:r w:rsidR="00B21204" w:rsidRPr="00D6353E">
        <w:t>i</w:t>
      </w:r>
      <w:r w:rsidR="00D93D27" w:rsidRPr="00D6353E">
        <w:t xml:space="preserve"> </w:t>
      </w:r>
    </w:p>
    <w:p w:rsidR="00DC5434" w:rsidRPr="00D6353E" w:rsidRDefault="00F3170B" w:rsidP="007935F6">
      <w:pPr>
        <w:spacing w:line="360" w:lineRule="auto"/>
        <w:ind w:left="40" w:right="62"/>
        <w:jc w:val="both"/>
      </w:pPr>
      <w:r w:rsidRPr="00D6353E">
        <w:rPr>
          <w:b/>
          <w:bCs/>
          <w:i/>
          <w:spacing w:val="-9"/>
        </w:rPr>
        <w:t xml:space="preserve">S.C. </w:t>
      </w:r>
      <w:r w:rsidR="00A2305A" w:rsidRPr="00D6353E">
        <w:rPr>
          <w:b/>
          <w:bCs/>
          <w:i/>
          <w:lang w:val="en-US"/>
        </w:rPr>
        <w:t xml:space="preserve">UNION CO </w:t>
      </w:r>
      <w:r w:rsidRPr="00D6353E">
        <w:rPr>
          <w:b/>
          <w:bCs/>
          <w:i/>
          <w:spacing w:val="-9"/>
        </w:rPr>
        <w:t>S.R.L.</w:t>
      </w:r>
      <w:r w:rsidRPr="00D6353E">
        <w:rPr>
          <w:b/>
          <w:i/>
        </w:rPr>
        <w:t>,</w:t>
      </w:r>
      <w:r w:rsidRPr="00D6353E">
        <w:t xml:space="preserve"> </w:t>
      </w:r>
      <w:r w:rsidR="00D17BC9" w:rsidRPr="00D17BC9">
        <w:t xml:space="preserve">cu sediul în…………………………………., tel: ………………, fax: ………………….., Cod Unic de înregistrare……………., înmatriculată la Oficiul Registrului Comerţului sub numărul……………., Cont Trezorerie ………………………….deschis la Trezoreria ………………………. reprezentată prin Administrator, …………………………….., în calitate de </w:t>
      </w:r>
      <w:r w:rsidR="00D17BC9" w:rsidRPr="00D17BC9">
        <w:rPr>
          <w:b/>
        </w:rPr>
        <w:t>Furnizor</w:t>
      </w:r>
      <w:r w:rsidR="00D17BC9" w:rsidRPr="00D17BC9">
        <w:t>, pe de altă parte</w:t>
      </w:r>
      <w:r w:rsidR="00CE5743" w:rsidRPr="00D6353E">
        <w:t>.</w:t>
      </w:r>
    </w:p>
    <w:p w:rsidR="001C43EB" w:rsidRPr="00D6353E" w:rsidRDefault="001C43EB" w:rsidP="00D6353E">
      <w:pPr>
        <w:tabs>
          <w:tab w:val="left" w:pos="299"/>
        </w:tabs>
        <w:spacing w:line="360" w:lineRule="auto"/>
        <w:outlineLvl w:val="0"/>
        <w:rPr>
          <w:b/>
          <w:spacing w:val="-9"/>
        </w:rPr>
      </w:pPr>
    </w:p>
    <w:p w:rsidR="00B21204" w:rsidRPr="00D6353E" w:rsidRDefault="00B21204" w:rsidP="00D6353E">
      <w:pPr>
        <w:numPr>
          <w:ilvl w:val="0"/>
          <w:numId w:val="2"/>
        </w:numPr>
        <w:tabs>
          <w:tab w:val="left" w:pos="299"/>
        </w:tabs>
        <w:spacing w:line="360" w:lineRule="auto"/>
        <w:outlineLvl w:val="0"/>
        <w:rPr>
          <w:b/>
          <w:spacing w:val="-9"/>
        </w:rPr>
      </w:pPr>
      <w:r w:rsidRPr="00D6353E">
        <w:rPr>
          <w:b/>
          <w:spacing w:val="-9"/>
        </w:rPr>
        <w:t>DEFINIŢII</w:t>
      </w:r>
    </w:p>
    <w:p w:rsidR="00B21204" w:rsidRPr="001C43EB" w:rsidRDefault="00B21204" w:rsidP="001C43EB">
      <w:pPr>
        <w:spacing w:line="360" w:lineRule="auto"/>
        <w:ind w:left="40"/>
      </w:pPr>
      <w:r w:rsidRPr="001C43EB">
        <w:rPr>
          <w:bCs/>
          <w:spacing w:val="-8"/>
        </w:rPr>
        <w:t>2.1</w:t>
      </w:r>
      <w:r w:rsidR="007E2224" w:rsidRPr="001C43EB">
        <w:t>– Î</w:t>
      </w:r>
      <w:r w:rsidRPr="001C43EB">
        <w:t>n prezentul contract următorii termeni vor fi interpretaţi astfel:</w:t>
      </w:r>
    </w:p>
    <w:p w:rsidR="00B21204" w:rsidRPr="001C43EB" w:rsidRDefault="007E2224" w:rsidP="001C43EB">
      <w:pPr>
        <w:numPr>
          <w:ilvl w:val="1"/>
          <w:numId w:val="2"/>
        </w:numPr>
        <w:tabs>
          <w:tab w:val="left" w:pos="309"/>
          <w:tab w:val="num" w:pos="760"/>
        </w:tabs>
        <w:spacing w:line="360" w:lineRule="auto"/>
        <w:ind w:left="426"/>
      </w:pPr>
      <w:r w:rsidRPr="001C43EB">
        <w:rPr>
          <w:b/>
          <w:bCs/>
          <w:i/>
          <w:iCs/>
          <w:spacing w:val="-9"/>
        </w:rPr>
        <w:t>C</w:t>
      </w:r>
      <w:r w:rsidR="00B21204" w:rsidRPr="001C43EB">
        <w:rPr>
          <w:b/>
          <w:bCs/>
          <w:i/>
          <w:iCs/>
          <w:spacing w:val="-9"/>
        </w:rPr>
        <w:t>ontract</w:t>
      </w:r>
      <w:r w:rsidRPr="001C43EB">
        <w:rPr>
          <w:b/>
          <w:bCs/>
          <w:i/>
          <w:iCs/>
          <w:spacing w:val="-9"/>
        </w:rPr>
        <w:t xml:space="preserve"> </w:t>
      </w:r>
      <w:r w:rsidR="00B21204" w:rsidRPr="001C43EB">
        <w:rPr>
          <w:b/>
          <w:bCs/>
          <w:i/>
          <w:iCs/>
          <w:spacing w:val="-9"/>
        </w:rPr>
        <w:t>-</w:t>
      </w:r>
      <w:r w:rsidR="00B21204" w:rsidRPr="001C43EB">
        <w:t xml:space="preserve"> reprezintă prezentul contract şi toate Anexele sale.</w:t>
      </w:r>
    </w:p>
    <w:p w:rsidR="007E2224" w:rsidRPr="001C43EB" w:rsidRDefault="00B21204" w:rsidP="001C43EB">
      <w:pPr>
        <w:numPr>
          <w:ilvl w:val="1"/>
          <w:numId w:val="2"/>
        </w:numPr>
        <w:tabs>
          <w:tab w:val="left" w:pos="318"/>
          <w:tab w:val="num" w:pos="760"/>
        </w:tabs>
        <w:spacing w:line="360" w:lineRule="auto"/>
        <w:ind w:left="426" w:right="60"/>
      </w:pPr>
      <w:r w:rsidRPr="001C43EB">
        <w:rPr>
          <w:b/>
          <w:bCs/>
          <w:i/>
          <w:iCs/>
          <w:spacing w:val="-9"/>
        </w:rPr>
        <w:t xml:space="preserve">Autoritate si </w:t>
      </w:r>
      <w:r w:rsidR="00B81D9B" w:rsidRPr="001C43EB">
        <w:rPr>
          <w:b/>
          <w:bCs/>
          <w:i/>
          <w:iCs/>
          <w:spacing w:val="-9"/>
        </w:rPr>
        <w:t xml:space="preserve">Furnizor </w:t>
      </w:r>
      <w:r w:rsidRPr="001C43EB">
        <w:rPr>
          <w:bCs/>
          <w:iCs/>
          <w:spacing w:val="-9"/>
        </w:rPr>
        <w:t>- părţile contractante, aşa cum sunt acestea numite in prezentul contract</w:t>
      </w:r>
      <w:r w:rsidRPr="001C43EB">
        <w:t>;</w:t>
      </w:r>
    </w:p>
    <w:p w:rsidR="00B81D9B" w:rsidRPr="001C43EB" w:rsidRDefault="007E2224" w:rsidP="001C43EB">
      <w:pPr>
        <w:numPr>
          <w:ilvl w:val="1"/>
          <w:numId w:val="2"/>
        </w:numPr>
        <w:tabs>
          <w:tab w:val="left" w:pos="299"/>
          <w:tab w:val="num" w:pos="760"/>
        </w:tabs>
        <w:spacing w:line="360" w:lineRule="auto"/>
        <w:ind w:left="426" w:right="60"/>
      </w:pPr>
      <w:r w:rsidRPr="001C43EB">
        <w:rPr>
          <w:b/>
          <w:i/>
        </w:rPr>
        <w:t>P</w:t>
      </w:r>
      <w:r w:rsidR="00DB1ABB" w:rsidRPr="001C43EB">
        <w:rPr>
          <w:b/>
          <w:i/>
        </w:rPr>
        <w:t>reţul contractului</w:t>
      </w:r>
      <w:r w:rsidRPr="001C43EB">
        <w:rPr>
          <w:b/>
          <w:i/>
        </w:rPr>
        <w:t xml:space="preserve"> </w:t>
      </w:r>
      <w:r w:rsidR="00DB1ABB" w:rsidRPr="001C43EB">
        <w:t>- preţul plătibil furnizorului de către Autoritate, în baza contractului, pentru îndeplinirea integrală şi corespunzatoare a tuturor obligaţiilor asumate prin contract;</w:t>
      </w:r>
    </w:p>
    <w:p w:rsidR="00B21204" w:rsidRPr="001C43EB" w:rsidRDefault="00B81D9B" w:rsidP="001C43EB">
      <w:pPr>
        <w:numPr>
          <w:ilvl w:val="1"/>
          <w:numId w:val="2"/>
        </w:numPr>
        <w:tabs>
          <w:tab w:val="left" w:pos="299"/>
          <w:tab w:val="num" w:pos="760"/>
        </w:tabs>
        <w:spacing w:line="360" w:lineRule="auto"/>
        <w:ind w:left="426" w:right="60"/>
      </w:pPr>
      <w:r w:rsidRPr="001C43EB">
        <w:rPr>
          <w:b/>
          <w:i/>
        </w:rPr>
        <w:t>S</w:t>
      </w:r>
      <w:r w:rsidR="00B21204" w:rsidRPr="001C43EB">
        <w:rPr>
          <w:b/>
          <w:i/>
        </w:rPr>
        <w:t>ervicii</w:t>
      </w:r>
      <w:r w:rsidR="00B21204" w:rsidRPr="001C43EB">
        <w:t xml:space="preserve"> - activităţi a căror prestare fac obiect al contractului;</w:t>
      </w:r>
    </w:p>
    <w:p w:rsidR="00B81D9B" w:rsidRPr="001C43EB" w:rsidRDefault="00B81D9B" w:rsidP="001C43EB">
      <w:pPr>
        <w:numPr>
          <w:ilvl w:val="1"/>
          <w:numId w:val="2"/>
        </w:numPr>
        <w:tabs>
          <w:tab w:val="left" w:pos="275"/>
          <w:tab w:val="num" w:pos="760"/>
        </w:tabs>
        <w:spacing w:line="360" w:lineRule="auto"/>
        <w:ind w:left="426" w:right="60"/>
        <w:jc w:val="both"/>
      </w:pPr>
      <w:r w:rsidRPr="001C43EB">
        <w:rPr>
          <w:b/>
          <w:bCs/>
          <w:i/>
          <w:iCs/>
          <w:spacing w:val="-9"/>
        </w:rPr>
        <w:lastRenderedPageBreak/>
        <w:t>P</w:t>
      </w:r>
      <w:r w:rsidR="00B21204" w:rsidRPr="001C43EB">
        <w:rPr>
          <w:b/>
          <w:bCs/>
          <w:i/>
          <w:iCs/>
          <w:spacing w:val="-9"/>
        </w:rPr>
        <w:t>roduse</w:t>
      </w:r>
      <w:r w:rsidR="00B21204" w:rsidRPr="001C43EB">
        <w:t xml:space="preserve"> - echipamentele, maşinile, utilajele, piesele de schimb şi orice alte bunuri cuprinse în anexa/anexele la</w:t>
      </w:r>
      <w:r w:rsidR="009C6BA2" w:rsidRPr="001C43EB">
        <w:t xml:space="preserve"> prezentul contract şi pe care C</w:t>
      </w:r>
      <w:r w:rsidR="00B21204" w:rsidRPr="001C43EB">
        <w:t>ontractantul are obligaţia de a le furniza conform contractului;</w:t>
      </w:r>
    </w:p>
    <w:p w:rsidR="001B7B7D" w:rsidRPr="001C43EB" w:rsidRDefault="00B81D9B" w:rsidP="001C43EB">
      <w:pPr>
        <w:numPr>
          <w:ilvl w:val="1"/>
          <w:numId w:val="2"/>
        </w:numPr>
        <w:tabs>
          <w:tab w:val="left" w:pos="275"/>
          <w:tab w:val="num" w:pos="760"/>
        </w:tabs>
        <w:spacing w:line="360" w:lineRule="auto"/>
        <w:ind w:left="426" w:right="60"/>
        <w:jc w:val="both"/>
      </w:pPr>
      <w:r w:rsidRPr="001C43EB">
        <w:rPr>
          <w:b/>
          <w:bCs/>
          <w:i/>
          <w:iCs/>
          <w:spacing w:val="-9"/>
        </w:rPr>
        <w:t>F</w:t>
      </w:r>
      <w:r w:rsidR="00B21204" w:rsidRPr="001C43EB">
        <w:rPr>
          <w:b/>
          <w:bCs/>
          <w:i/>
          <w:iCs/>
          <w:spacing w:val="-9"/>
        </w:rPr>
        <w:t>orţa majoră -</w:t>
      </w:r>
      <w:r w:rsidR="00B21204" w:rsidRPr="001C43EB">
        <w:t xml:space="preserve"> un eveniment mai pres</w:t>
      </w:r>
      <w:r w:rsidR="0047656D" w:rsidRPr="001C43EB">
        <w:t xml:space="preserve">us de controlul părţilor, care </w:t>
      </w:r>
      <w:r w:rsidR="00B21204" w:rsidRPr="001C43EB">
        <w:t>nu se datorează greşelii sau vi</w:t>
      </w:r>
      <w:r w:rsidR="0047656D" w:rsidRPr="001C43EB">
        <w:t>nei acestora, care nu putea fi</w:t>
      </w:r>
      <w:r w:rsidR="00B21204" w:rsidRPr="001C43EB">
        <w:t xml:space="preserve"> prevăzut la momentul înche</w:t>
      </w:r>
      <w:r w:rsidR="0047656D" w:rsidRPr="001C43EB">
        <w:t xml:space="preserve">ierii contractului şi care face </w:t>
      </w:r>
    </w:p>
    <w:p w:rsidR="00212594" w:rsidRPr="001C43EB" w:rsidRDefault="00B21204" w:rsidP="001C43EB">
      <w:pPr>
        <w:spacing w:line="360" w:lineRule="auto"/>
        <w:ind w:left="426" w:right="60"/>
        <w:jc w:val="both"/>
      </w:pPr>
      <w:r w:rsidRPr="001C43EB">
        <w:t>imposibilă executarea şi, respectiv, îndeplinirea contractului; sunt</w:t>
      </w:r>
      <w:r w:rsidR="00C3227D">
        <w:t xml:space="preserve"> </w:t>
      </w:r>
      <w:r w:rsidRPr="001C43EB">
        <w:t xml:space="preserve">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fară a crea o imposibilitate de executare, face extrem de costisitoare executarea obligaţiilor uneia din părţi; </w:t>
      </w:r>
    </w:p>
    <w:p w:rsidR="0047656D" w:rsidRPr="001C43EB" w:rsidRDefault="00B81D9B" w:rsidP="001C43EB">
      <w:pPr>
        <w:numPr>
          <w:ilvl w:val="1"/>
          <w:numId w:val="2"/>
        </w:numPr>
        <w:tabs>
          <w:tab w:val="num" w:pos="760"/>
        </w:tabs>
        <w:spacing w:line="360" w:lineRule="auto"/>
        <w:ind w:left="426" w:right="60"/>
        <w:jc w:val="both"/>
      </w:pPr>
      <w:r w:rsidRPr="001C43EB">
        <w:rPr>
          <w:b/>
          <w:bCs/>
          <w:i/>
          <w:iCs/>
          <w:spacing w:val="-9"/>
        </w:rPr>
        <w:t>Z</w:t>
      </w:r>
      <w:r w:rsidR="00C3227D">
        <w:rPr>
          <w:b/>
          <w:bCs/>
          <w:i/>
          <w:iCs/>
          <w:spacing w:val="-9"/>
        </w:rPr>
        <w:t xml:space="preserve">i </w:t>
      </w:r>
      <w:r w:rsidR="00B21204" w:rsidRPr="001C43EB">
        <w:rPr>
          <w:b/>
          <w:bCs/>
          <w:i/>
          <w:iCs/>
          <w:spacing w:val="-9"/>
        </w:rPr>
        <w:t>-</w:t>
      </w:r>
      <w:r w:rsidR="00B21204" w:rsidRPr="001C43EB">
        <w:t xml:space="preserve"> zi calendaristică;</w:t>
      </w:r>
      <w:r w:rsidRPr="001C43EB">
        <w:rPr>
          <w:b/>
          <w:bCs/>
          <w:i/>
          <w:iCs/>
          <w:spacing w:val="-9"/>
        </w:rPr>
        <w:t xml:space="preserve"> </w:t>
      </w:r>
      <w:r w:rsidR="00B21204" w:rsidRPr="001C43EB">
        <w:rPr>
          <w:b/>
          <w:bCs/>
          <w:i/>
          <w:iCs/>
          <w:spacing w:val="-9"/>
        </w:rPr>
        <w:t>an</w:t>
      </w:r>
      <w:r w:rsidR="00B21204" w:rsidRPr="001C43EB">
        <w:t xml:space="preserve"> - 365 de zile.</w:t>
      </w:r>
    </w:p>
    <w:p w:rsidR="00E331E4" w:rsidRPr="001C43EB" w:rsidRDefault="00E331E4" w:rsidP="001C43EB">
      <w:pPr>
        <w:spacing w:line="360" w:lineRule="auto"/>
        <w:ind w:left="1120" w:right="60"/>
        <w:jc w:val="both"/>
      </w:pPr>
    </w:p>
    <w:p w:rsidR="00B21204" w:rsidRPr="001C43EB" w:rsidRDefault="001A6044" w:rsidP="001C43EB">
      <w:pPr>
        <w:numPr>
          <w:ilvl w:val="0"/>
          <w:numId w:val="2"/>
        </w:numPr>
        <w:spacing w:line="360" w:lineRule="auto"/>
        <w:jc w:val="both"/>
        <w:outlineLvl w:val="0"/>
        <w:rPr>
          <w:b/>
          <w:spacing w:val="-9"/>
        </w:rPr>
      </w:pPr>
      <w:r w:rsidRPr="001C43EB">
        <w:rPr>
          <w:b/>
          <w:spacing w:val="-9"/>
        </w:rPr>
        <w:t>INTERPRETARE</w:t>
      </w:r>
    </w:p>
    <w:p w:rsidR="00B21204" w:rsidRPr="001C43EB" w:rsidRDefault="007E2224" w:rsidP="001C43EB">
      <w:pPr>
        <w:tabs>
          <w:tab w:val="left" w:pos="606"/>
        </w:tabs>
        <w:spacing w:line="360" w:lineRule="auto"/>
        <w:ind w:right="62"/>
        <w:jc w:val="both"/>
      </w:pPr>
      <w:r w:rsidRPr="001C43EB">
        <w:t>3.1- Î</w:t>
      </w:r>
      <w:r w:rsidR="00B21204" w:rsidRPr="001C43EB">
        <w:t>n prezentul contract, cu excepţia unei prevederi contrare</w:t>
      </w:r>
      <w:r w:rsidR="00C3227D">
        <w:t>,</w:t>
      </w:r>
      <w:r w:rsidR="00B21204" w:rsidRPr="001C43EB">
        <w:t xml:space="preserve"> cuvintele la forma singular vor include forma de plural şi vice versa, acolo unde acest lucru este permis de context.</w:t>
      </w:r>
    </w:p>
    <w:p w:rsidR="00B21204" w:rsidRPr="001C43EB" w:rsidRDefault="00B21204" w:rsidP="001C43EB">
      <w:pPr>
        <w:tabs>
          <w:tab w:val="left" w:pos="592"/>
        </w:tabs>
        <w:spacing w:line="360" w:lineRule="auto"/>
        <w:ind w:right="62"/>
        <w:jc w:val="both"/>
      </w:pPr>
      <w:r w:rsidRPr="001C43EB">
        <w:t>3.2- Termenul "zi"</w:t>
      </w:r>
      <w:r w:rsidR="00C3227D">
        <w:t xml:space="preserve"> </w:t>
      </w:r>
      <w:r w:rsidRPr="001C43EB">
        <w:t>sau "zile" sau orice referire la zile reprezintă zile calendaristice daca nu se specifică în mod diferit.</w:t>
      </w:r>
    </w:p>
    <w:p w:rsidR="00DB05BD" w:rsidRDefault="00DB05BD" w:rsidP="001C43EB">
      <w:pPr>
        <w:pStyle w:val="DefaultText"/>
        <w:spacing w:line="360" w:lineRule="auto"/>
        <w:jc w:val="both"/>
        <w:rPr>
          <w:b/>
          <w:szCs w:val="24"/>
          <w:lang w:val="fr-FR"/>
        </w:rPr>
      </w:pPr>
    </w:p>
    <w:p w:rsidR="001A6044" w:rsidRPr="00DB05BD" w:rsidRDefault="00DB05BD" w:rsidP="001C43EB">
      <w:pPr>
        <w:pStyle w:val="DefaultText"/>
        <w:spacing w:line="360" w:lineRule="auto"/>
        <w:jc w:val="both"/>
        <w:rPr>
          <w:szCs w:val="24"/>
          <w:lang w:val="fr-FR"/>
        </w:rPr>
      </w:pPr>
      <w:r>
        <w:rPr>
          <w:b/>
          <w:szCs w:val="24"/>
          <w:lang w:val="fr-FR"/>
        </w:rPr>
        <w:t xml:space="preserve">4. </w:t>
      </w:r>
      <w:r w:rsidR="001A6044" w:rsidRPr="001C43EB">
        <w:rPr>
          <w:b/>
          <w:szCs w:val="24"/>
          <w:lang w:val="fr-FR"/>
        </w:rPr>
        <w:t>OBIECTUL PRINCIPAL AL CONTRACTULUI</w:t>
      </w:r>
    </w:p>
    <w:p w:rsidR="00B94603" w:rsidRPr="001C43EB" w:rsidRDefault="000F3796" w:rsidP="001C43EB">
      <w:pPr>
        <w:spacing w:line="360" w:lineRule="auto"/>
        <w:jc w:val="both"/>
        <w:rPr>
          <w:b/>
          <w:bCs/>
          <w:i/>
        </w:rPr>
      </w:pPr>
      <w:r>
        <w:rPr>
          <w:lang w:val="fr-FR"/>
        </w:rPr>
        <w:t>4.1</w:t>
      </w:r>
      <w:r w:rsidR="00B21204" w:rsidRPr="001C43EB">
        <w:rPr>
          <w:lang w:val="fr-FR"/>
        </w:rPr>
        <w:t xml:space="preserve">- Contractantul se obligă </w:t>
      </w:r>
      <w:r w:rsidR="002D17A3" w:rsidRPr="001C43EB">
        <w:rPr>
          <w:lang w:val="fr-FR"/>
        </w:rPr>
        <w:t>s</w:t>
      </w:r>
      <w:r w:rsidR="002D17A3" w:rsidRPr="001C43EB">
        <w:t xml:space="preserve">ă furnizeze </w:t>
      </w:r>
      <w:r w:rsidR="00B94603" w:rsidRPr="001C43EB">
        <w:t xml:space="preserve">urmatoarele </w:t>
      </w:r>
      <w:r w:rsidR="00F14C76" w:rsidRPr="001C43EB">
        <w:rPr>
          <w:bCs/>
        </w:rPr>
        <w:t>produse</w:t>
      </w:r>
      <w:r w:rsidR="00B94603" w:rsidRPr="001C43EB">
        <w:rPr>
          <w:bCs/>
        </w:rPr>
        <w:t>:</w:t>
      </w:r>
      <w:r w:rsidR="00B94603" w:rsidRPr="001C43EB">
        <w:rPr>
          <w:b/>
          <w:bCs/>
          <w:i/>
        </w:rPr>
        <w:t xml:space="preserve"> </w:t>
      </w:r>
    </w:p>
    <w:p w:rsidR="00B94603" w:rsidRPr="001C43EB" w:rsidRDefault="007864F6" w:rsidP="001C43EB">
      <w:pPr>
        <w:spacing w:line="360" w:lineRule="auto"/>
        <w:jc w:val="both"/>
        <w:rPr>
          <w:b/>
          <w:bCs/>
        </w:rPr>
      </w:pPr>
      <w:r w:rsidRPr="001C43EB">
        <w:rPr>
          <w:b/>
          <w:bCs/>
        </w:rPr>
        <w:t xml:space="preserve">Laptop cu </w:t>
      </w:r>
      <w:r w:rsidR="00697B00" w:rsidRPr="001C43EB">
        <w:rPr>
          <w:b/>
          <w:bCs/>
        </w:rPr>
        <w:t>licență</w:t>
      </w:r>
      <w:r w:rsidR="00697B00" w:rsidRPr="001C43EB">
        <w:rPr>
          <w:b/>
          <w:lang w:val="en-US"/>
        </w:rPr>
        <w:t xml:space="preserve"> </w:t>
      </w:r>
      <w:r w:rsidR="00697B00" w:rsidRPr="001C43EB">
        <w:rPr>
          <w:b/>
          <w:bCs/>
        </w:rPr>
        <w:t>WINDOWS</w:t>
      </w:r>
      <w:r w:rsidR="004E3168">
        <w:rPr>
          <w:b/>
          <w:bCs/>
        </w:rPr>
        <w:t xml:space="preserve"> -</w:t>
      </w:r>
      <w:r w:rsidR="00697B00" w:rsidRPr="001C43EB">
        <w:rPr>
          <w:b/>
          <w:bCs/>
        </w:rPr>
        <w:t xml:space="preserve"> </w:t>
      </w:r>
      <w:r w:rsidR="00697B00" w:rsidRPr="001C43EB">
        <w:rPr>
          <w:b/>
          <w:lang w:val="en-US"/>
        </w:rPr>
        <w:t>18</w:t>
      </w:r>
      <w:r w:rsidR="00697B00" w:rsidRPr="001C43EB">
        <w:rPr>
          <w:b/>
          <w:bCs/>
        </w:rPr>
        <w:t xml:space="preserve"> buc</w:t>
      </w:r>
      <w:r w:rsidR="004E3168">
        <w:rPr>
          <w:b/>
          <w:bCs/>
        </w:rPr>
        <w:t>.</w:t>
      </w:r>
      <w:r w:rsidR="00DB05BD">
        <w:rPr>
          <w:b/>
          <w:bCs/>
        </w:rPr>
        <w:t>,</w:t>
      </w:r>
    </w:p>
    <w:p w:rsidR="00B21204" w:rsidRPr="001C43EB" w:rsidRDefault="00B21204" w:rsidP="001C43EB">
      <w:pPr>
        <w:spacing w:line="360" w:lineRule="auto"/>
        <w:jc w:val="both"/>
        <w:rPr>
          <w:b/>
          <w:bCs/>
          <w:i/>
        </w:rPr>
      </w:pPr>
      <w:proofErr w:type="gramStart"/>
      <w:r w:rsidRPr="001C43EB">
        <w:rPr>
          <w:lang w:val="fr-FR"/>
        </w:rPr>
        <w:t>în</w:t>
      </w:r>
      <w:proofErr w:type="gramEnd"/>
      <w:r w:rsidRPr="001C43EB">
        <w:rPr>
          <w:lang w:val="fr-FR"/>
        </w:rPr>
        <w:t xml:space="preserve"> conformitate cu specificaţiile caietului de sarcini</w:t>
      </w:r>
      <w:r w:rsidR="005E69CE" w:rsidRPr="001C43EB">
        <w:rPr>
          <w:lang w:val="fr-FR"/>
        </w:rPr>
        <w:t xml:space="preserve">, ofertei financiare </w:t>
      </w:r>
      <w:r w:rsidRPr="001C43EB">
        <w:rPr>
          <w:lang w:val="fr-FR"/>
        </w:rPr>
        <w:t xml:space="preserve"> şi a ofertei tehnice, anexe la contract.</w:t>
      </w:r>
    </w:p>
    <w:p w:rsidR="00E331E4" w:rsidRPr="001C43EB" w:rsidRDefault="001F6C0C" w:rsidP="001C43EB">
      <w:pPr>
        <w:pStyle w:val="DefaultText"/>
        <w:spacing w:line="360" w:lineRule="auto"/>
        <w:jc w:val="both"/>
        <w:rPr>
          <w:szCs w:val="24"/>
          <w:lang w:val="fr-FR"/>
        </w:rPr>
      </w:pPr>
      <w:r w:rsidRPr="001C43EB">
        <w:rPr>
          <w:szCs w:val="24"/>
          <w:lang w:val="fr-FR"/>
        </w:rPr>
        <w:t>4.2</w:t>
      </w:r>
      <w:r w:rsidR="00212594" w:rsidRPr="001C43EB">
        <w:rPr>
          <w:szCs w:val="24"/>
          <w:lang w:val="fr-FR"/>
        </w:rPr>
        <w:t xml:space="preserve">- </w:t>
      </w:r>
      <w:r w:rsidR="00D20AE7" w:rsidRPr="001C43EB">
        <w:rPr>
          <w:szCs w:val="24"/>
          <w:lang w:val="fr-FR"/>
        </w:rPr>
        <w:t>Autoritatea</w:t>
      </w:r>
      <w:r w:rsidR="00B21204" w:rsidRPr="001C43EB">
        <w:rPr>
          <w:szCs w:val="24"/>
          <w:lang w:val="fr-FR"/>
        </w:rPr>
        <w:t xml:space="preserve"> se obligă să achiziţioneze </w:t>
      </w:r>
      <w:r w:rsidR="00556986" w:rsidRPr="001C43EB">
        <w:rPr>
          <w:szCs w:val="24"/>
          <w:lang w:val="fr-FR"/>
        </w:rPr>
        <w:t>acest</w:t>
      </w:r>
      <w:r w:rsidR="00A47F9D" w:rsidRPr="001C43EB">
        <w:rPr>
          <w:szCs w:val="24"/>
          <w:lang w:val="fr-FR"/>
        </w:rPr>
        <w:t>e</w:t>
      </w:r>
      <w:r w:rsidR="00556986" w:rsidRPr="001C43EB">
        <w:rPr>
          <w:szCs w:val="24"/>
          <w:lang w:val="fr-FR"/>
        </w:rPr>
        <w:t xml:space="preserve"> echipament</w:t>
      </w:r>
      <w:r w:rsidR="00A47F9D" w:rsidRPr="001C43EB">
        <w:rPr>
          <w:szCs w:val="24"/>
          <w:lang w:val="fr-FR"/>
        </w:rPr>
        <w:t xml:space="preserve">e </w:t>
      </w:r>
      <w:r w:rsidR="00B21204" w:rsidRPr="001C43EB">
        <w:rPr>
          <w:szCs w:val="24"/>
          <w:lang w:val="fr-FR"/>
        </w:rPr>
        <w:t xml:space="preserve">şi să plătească preţul convenit în prezentul contract. </w:t>
      </w:r>
    </w:p>
    <w:p w:rsidR="00DB05BD" w:rsidRDefault="00DB05BD" w:rsidP="001C43EB">
      <w:pPr>
        <w:pStyle w:val="DefaultText"/>
        <w:spacing w:line="360" w:lineRule="auto"/>
        <w:jc w:val="both"/>
        <w:rPr>
          <w:b/>
          <w:szCs w:val="24"/>
          <w:lang w:val="fr-FR"/>
        </w:rPr>
      </w:pPr>
    </w:p>
    <w:p w:rsidR="001A6044" w:rsidRPr="00DB05BD" w:rsidRDefault="001A6044" w:rsidP="001C43EB">
      <w:pPr>
        <w:pStyle w:val="DefaultText"/>
        <w:spacing w:line="360" w:lineRule="auto"/>
        <w:jc w:val="both"/>
        <w:rPr>
          <w:szCs w:val="24"/>
          <w:lang w:val="fr-FR"/>
        </w:rPr>
      </w:pPr>
      <w:r w:rsidRPr="001C43EB">
        <w:rPr>
          <w:b/>
          <w:szCs w:val="24"/>
          <w:lang w:val="fr-FR"/>
        </w:rPr>
        <w:t>5.</w:t>
      </w:r>
      <w:r w:rsidR="00DB05BD">
        <w:rPr>
          <w:b/>
          <w:szCs w:val="24"/>
          <w:lang w:val="fr-FR"/>
        </w:rPr>
        <w:t xml:space="preserve"> </w:t>
      </w:r>
      <w:r w:rsidRPr="001C43EB">
        <w:rPr>
          <w:b/>
          <w:szCs w:val="24"/>
          <w:lang w:val="fr-FR"/>
        </w:rPr>
        <w:t>PREŢUL CONTRACTULUI</w:t>
      </w:r>
    </w:p>
    <w:p w:rsidR="00A47F9D" w:rsidRPr="00B973E3" w:rsidRDefault="00B21204" w:rsidP="001C43EB">
      <w:pPr>
        <w:spacing w:line="360" w:lineRule="auto"/>
        <w:jc w:val="both"/>
        <w:rPr>
          <w:b/>
          <w:lang w:val="fr-FR"/>
        </w:rPr>
      </w:pPr>
      <w:r w:rsidRPr="001C43EB">
        <w:rPr>
          <w:lang w:val="fr-FR"/>
        </w:rPr>
        <w:t xml:space="preserve">5.1- Preţul total al contractului, respectiv </w:t>
      </w:r>
      <w:r w:rsidR="00416680" w:rsidRPr="001C43EB">
        <w:rPr>
          <w:lang w:val="fr-FR"/>
        </w:rPr>
        <w:t>preţul produselor</w:t>
      </w:r>
      <w:r w:rsidR="008E2CC1" w:rsidRPr="001C43EB">
        <w:rPr>
          <w:lang w:val="fr-FR"/>
        </w:rPr>
        <w:t xml:space="preserve"> cu montaj</w:t>
      </w:r>
      <w:r w:rsidR="00C30A0F" w:rsidRPr="001C43EB">
        <w:rPr>
          <w:lang w:val="fr-FR"/>
        </w:rPr>
        <w:t xml:space="preserve"> inclus</w:t>
      </w:r>
      <w:r w:rsidR="00B973E3">
        <w:rPr>
          <w:lang w:val="fr-FR"/>
        </w:rPr>
        <w:t xml:space="preserve">, este de </w:t>
      </w:r>
      <w:r w:rsidR="00B973E3" w:rsidRPr="00B973E3">
        <w:rPr>
          <w:b/>
          <w:bCs/>
          <w:color w:val="000000"/>
        </w:rPr>
        <w:t>35.622,00</w:t>
      </w:r>
      <w:r w:rsidR="00B973E3">
        <w:rPr>
          <w:b/>
          <w:lang w:val="fr-FR"/>
        </w:rPr>
        <w:t xml:space="preserve"> </w:t>
      </w:r>
      <w:r w:rsidR="0047656D" w:rsidRPr="001C43EB">
        <w:rPr>
          <w:b/>
          <w:lang w:val="fr-FR"/>
        </w:rPr>
        <w:t xml:space="preserve">lei fara TVA, </w:t>
      </w:r>
      <w:r w:rsidR="0047656D" w:rsidRPr="001C43EB">
        <w:rPr>
          <w:lang w:val="fr-FR"/>
        </w:rPr>
        <w:t xml:space="preserve">la </w:t>
      </w:r>
      <w:r w:rsidRPr="001C43EB">
        <w:rPr>
          <w:lang w:val="fr-FR"/>
        </w:rPr>
        <w:t>care</w:t>
      </w:r>
      <w:r w:rsidR="0047656D" w:rsidRPr="001C43EB">
        <w:rPr>
          <w:lang w:val="fr-FR"/>
        </w:rPr>
        <w:t xml:space="preserve"> se adauga</w:t>
      </w:r>
      <w:r w:rsidRPr="001C43EB">
        <w:t xml:space="preserve"> TVA.</w:t>
      </w:r>
      <w:r w:rsidR="000F3796">
        <w:t xml:space="preserve"> </w:t>
      </w:r>
      <w:r w:rsidR="00A47F9D" w:rsidRPr="001C43EB">
        <w:rPr>
          <w:noProof/>
          <w:lang w:val="it-IT" w:eastAsia="en-US"/>
        </w:rPr>
        <w:t>Plata taxei pe valoare adaugată se va face la cota TVA prevăzută de legislația în vigoare la data emiterii facturii.</w:t>
      </w:r>
    </w:p>
    <w:p w:rsidR="008056B6" w:rsidRDefault="000F3796" w:rsidP="001C43EB">
      <w:pPr>
        <w:pStyle w:val="DefaultText"/>
        <w:spacing w:line="360" w:lineRule="auto"/>
        <w:jc w:val="both"/>
        <w:rPr>
          <w:szCs w:val="24"/>
          <w:lang w:val="fr-FR"/>
        </w:rPr>
      </w:pPr>
      <w:r>
        <w:rPr>
          <w:szCs w:val="24"/>
          <w:lang w:val="fr-FR"/>
        </w:rPr>
        <w:t>5.2</w:t>
      </w:r>
      <w:r w:rsidR="00B21204" w:rsidRPr="001C43EB">
        <w:rPr>
          <w:szCs w:val="24"/>
          <w:lang w:val="fr-FR"/>
        </w:rPr>
        <w:t xml:space="preserve">- Preţul total al contractului este ferm, în lei şi nu se modifică pe </w:t>
      </w:r>
      <w:r w:rsidR="00B22435" w:rsidRPr="001C43EB">
        <w:rPr>
          <w:szCs w:val="24"/>
          <w:lang w:val="fr-FR"/>
        </w:rPr>
        <w:t>intreaga durata de valabilitate</w:t>
      </w:r>
      <w:r w:rsidR="00B21204" w:rsidRPr="001C43EB">
        <w:rPr>
          <w:szCs w:val="24"/>
          <w:lang w:val="fr-FR"/>
        </w:rPr>
        <w:t xml:space="preserve"> a contractului.</w:t>
      </w:r>
    </w:p>
    <w:p w:rsidR="000F3796" w:rsidRPr="001C43EB" w:rsidRDefault="000F3796" w:rsidP="001C43EB">
      <w:pPr>
        <w:pStyle w:val="DefaultText"/>
        <w:spacing w:line="360" w:lineRule="auto"/>
        <w:jc w:val="both"/>
        <w:rPr>
          <w:szCs w:val="24"/>
          <w:lang w:val="fr-FR"/>
        </w:rPr>
      </w:pPr>
    </w:p>
    <w:p w:rsidR="00B21204" w:rsidRPr="001C43EB" w:rsidRDefault="00B21204" w:rsidP="001C43EB">
      <w:pPr>
        <w:tabs>
          <w:tab w:val="left" w:pos="-990"/>
        </w:tabs>
        <w:spacing w:line="360" w:lineRule="auto"/>
        <w:rPr>
          <w:b/>
          <w:spacing w:val="-9"/>
        </w:rPr>
      </w:pPr>
      <w:r w:rsidRPr="001C43EB">
        <w:rPr>
          <w:b/>
          <w:spacing w:val="-9"/>
        </w:rPr>
        <w:t>6.</w:t>
      </w:r>
      <w:r w:rsidR="000F3796">
        <w:rPr>
          <w:b/>
          <w:spacing w:val="-9"/>
        </w:rPr>
        <w:t xml:space="preserve"> </w:t>
      </w:r>
      <w:r w:rsidRPr="001C43EB">
        <w:rPr>
          <w:b/>
          <w:spacing w:val="-9"/>
        </w:rPr>
        <w:t>DURATA CONTRACTULUI</w:t>
      </w:r>
    </w:p>
    <w:p w:rsidR="008F3094" w:rsidRPr="001C43EB" w:rsidRDefault="00B21204" w:rsidP="001C43EB">
      <w:pPr>
        <w:pStyle w:val="DefaultText2"/>
        <w:spacing w:line="360" w:lineRule="auto"/>
        <w:jc w:val="both"/>
        <w:rPr>
          <w:lang w:val="ro-RO"/>
        </w:rPr>
      </w:pPr>
      <w:r w:rsidRPr="000F3796">
        <w:rPr>
          <w:lang w:val="it-IT"/>
        </w:rPr>
        <w:t>6.1–</w:t>
      </w:r>
      <w:r w:rsidRPr="001C43EB">
        <w:rPr>
          <w:b/>
          <w:i/>
          <w:lang w:val="it-IT"/>
        </w:rPr>
        <w:t xml:space="preserve"> </w:t>
      </w:r>
      <w:r w:rsidR="008F3094" w:rsidRPr="001C43EB">
        <w:rPr>
          <w:lang w:val="it-IT"/>
        </w:rPr>
        <w:t>Durata prezentului contract este cuprin</w:t>
      </w:r>
      <w:r w:rsidR="008F3094" w:rsidRPr="001C43EB">
        <w:rPr>
          <w:lang w:val="fr-FR"/>
        </w:rPr>
        <w:t>să între data semnării contractului de către ambele părţi şi expirarea perioadei de garanţie tehnică a produselor</w:t>
      </w:r>
      <w:r w:rsidR="008F3094" w:rsidRPr="001C43EB">
        <w:rPr>
          <w:lang w:val="ro-RO"/>
        </w:rPr>
        <w:t>.</w:t>
      </w:r>
    </w:p>
    <w:p w:rsidR="005C38F4" w:rsidRPr="001C43EB" w:rsidRDefault="005C38F4" w:rsidP="001C43EB">
      <w:pPr>
        <w:pStyle w:val="DefaultText2"/>
        <w:spacing w:line="360" w:lineRule="auto"/>
        <w:jc w:val="both"/>
        <w:rPr>
          <w:b/>
          <w:i/>
          <w:u w:val="single"/>
          <w:lang w:val="it-IT"/>
        </w:rPr>
      </w:pPr>
      <w:r w:rsidRPr="008B57B6">
        <w:rPr>
          <w:lang w:val="fr-FR"/>
        </w:rPr>
        <w:t>6.2</w:t>
      </w:r>
      <w:r w:rsidR="008813C7" w:rsidRPr="008B57B6">
        <w:rPr>
          <w:lang w:val="fr-FR"/>
        </w:rPr>
        <w:t>-</w:t>
      </w:r>
      <w:r w:rsidRPr="008B57B6">
        <w:rPr>
          <w:lang w:val="fr-FR"/>
        </w:rPr>
        <w:t xml:space="preserve"> Intrarea in vigoare a contractului începe la data semnării lui de către ambele părţi. Termenul de livrare </w:t>
      </w:r>
      <w:r w:rsidRPr="008B57B6">
        <w:rPr>
          <w:lang w:val="ro-RO"/>
        </w:rPr>
        <w:t xml:space="preserve">și </w:t>
      </w:r>
      <w:r w:rsidR="00061EEF" w:rsidRPr="008B57B6">
        <w:rPr>
          <w:lang w:val="fr-FR"/>
        </w:rPr>
        <w:t>punere in functiune</w:t>
      </w:r>
      <w:r w:rsidR="006B72B9" w:rsidRPr="008B57B6">
        <w:rPr>
          <w:lang w:val="fr-FR"/>
        </w:rPr>
        <w:t xml:space="preserve"> asumat de Contractant</w:t>
      </w:r>
      <w:r w:rsidR="00174935" w:rsidRPr="008B57B6">
        <w:rPr>
          <w:lang w:val="fr-FR"/>
        </w:rPr>
        <w:t>,</w:t>
      </w:r>
      <w:r w:rsidR="00ED425E" w:rsidRPr="008B57B6">
        <w:rPr>
          <w:lang w:val="fr-FR"/>
        </w:rPr>
        <w:t xml:space="preserve"> este de 45</w:t>
      </w:r>
      <w:r w:rsidR="006B72B9" w:rsidRPr="008B57B6">
        <w:rPr>
          <w:lang w:val="fr-FR"/>
        </w:rPr>
        <w:t xml:space="preserve"> zile</w:t>
      </w:r>
      <w:r w:rsidR="006B68ED" w:rsidRPr="008B57B6">
        <w:rPr>
          <w:lang w:val="fr-FR"/>
        </w:rPr>
        <w:t xml:space="preserve"> </w:t>
      </w:r>
      <w:r w:rsidRPr="008B57B6">
        <w:rPr>
          <w:lang w:val="fr-FR"/>
        </w:rPr>
        <w:t>de la dat</w:t>
      </w:r>
      <w:r w:rsidR="003E2D2C" w:rsidRPr="008B57B6">
        <w:rPr>
          <w:lang w:val="fr-FR"/>
        </w:rPr>
        <w:t xml:space="preserve">a </w:t>
      </w:r>
      <w:r w:rsidR="006541FB" w:rsidRPr="008B57B6">
        <w:rPr>
          <w:lang w:val="fr-FR"/>
        </w:rPr>
        <w:t>încheierii</w:t>
      </w:r>
      <w:r w:rsidRPr="008B57B6">
        <w:rPr>
          <w:lang w:val="fr-FR"/>
        </w:rPr>
        <w:t xml:space="preserve"> contractului.</w:t>
      </w:r>
    </w:p>
    <w:p w:rsidR="008056B6" w:rsidRPr="001C43EB" w:rsidRDefault="008813C7" w:rsidP="001C43EB">
      <w:pPr>
        <w:pStyle w:val="DefaultText2"/>
        <w:spacing w:line="360" w:lineRule="auto"/>
        <w:jc w:val="both"/>
        <w:rPr>
          <w:lang w:val="nl-NL"/>
        </w:rPr>
      </w:pPr>
      <w:r w:rsidRPr="008813C7">
        <w:rPr>
          <w:lang w:val="nl-NL"/>
        </w:rPr>
        <w:t>6.3</w:t>
      </w:r>
      <w:r w:rsidR="00B21204" w:rsidRPr="008813C7">
        <w:rPr>
          <w:lang w:val="nl-NL"/>
        </w:rPr>
        <w:t>-</w:t>
      </w:r>
      <w:r>
        <w:rPr>
          <w:i/>
          <w:lang w:val="nl-NL"/>
        </w:rPr>
        <w:t xml:space="preserve"> </w:t>
      </w:r>
      <w:r>
        <w:rPr>
          <w:lang w:val="nl-NL"/>
        </w:rPr>
        <w:t>Prezentul contract</w:t>
      </w:r>
      <w:r w:rsidR="0047656D" w:rsidRPr="001C43EB">
        <w:rPr>
          <w:lang w:val="nl-NL"/>
        </w:rPr>
        <w:t xml:space="preserve"> încetează să producă efecte </w:t>
      </w:r>
      <w:r w:rsidR="00E053AD" w:rsidRPr="001C43EB">
        <w:rPr>
          <w:lang w:val="nl-NL"/>
        </w:rPr>
        <w:t>la data la care expiră</w:t>
      </w:r>
      <w:r w:rsidR="00255BA3" w:rsidRPr="001C43EB">
        <w:rPr>
          <w:lang w:val="nl-NL"/>
        </w:rPr>
        <w:t xml:space="preserve"> garan</w:t>
      </w:r>
      <w:r w:rsidR="00E053AD" w:rsidRPr="001C43EB">
        <w:rPr>
          <w:lang w:val="nl-NL"/>
        </w:rPr>
        <w:t>ţ</w:t>
      </w:r>
      <w:r w:rsidR="00255BA3" w:rsidRPr="001C43EB">
        <w:rPr>
          <w:lang w:val="nl-NL"/>
        </w:rPr>
        <w:t>ia</w:t>
      </w:r>
      <w:r w:rsidR="003E2D2C" w:rsidRPr="001C43EB">
        <w:rPr>
          <w:lang w:val="nl-NL"/>
        </w:rPr>
        <w:t xml:space="preserve"> tehnic</w:t>
      </w:r>
      <w:r w:rsidR="00E053AD" w:rsidRPr="001C43EB">
        <w:rPr>
          <w:lang w:val="nl-NL"/>
        </w:rPr>
        <w:t>ă a</w:t>
      </w:r>
      <w:r w:rsidR="00255BA3" w:rsidRPr="001C43EB">
        <w:rPr>
          <w:lang w:val="nl-NL"/>
        </w:rPr>
        <w:t xml:space="preserve"> produselor</w:t>
      </w:r>
      <w:r w:rsidR="00737F91" w:rsidRPr="001C43EB">
        <w:rPr>
          <w:lang w:val="nl-NL"/>
        </w:rPr>
        <w:t>.</w:t>
      </w:r>
    </w:p>
    <w:p w:rsidR="008813C7" w:rsidRDefault="008813C7" w:rsidP="001C43EB">
      <w:pPr>
        <w:tabs>
          <w:tab w:val="left" w:pos="301"/>
        </w:tabs>
        <w:spacing w:line="360" w:lineRule="auto"/>
        <w:rPr>
          <w:b/>
          <w:spacing w:val="-9"/>
        </w:rPr>
      </w:pPr>
    </w:p>
    <w:p w:rsidR="00B21204" w:rsidRPr="001C43EB" w:rsidRDefault="00B21204" w:rsidP="001C43EB">
      <w:pPr>
        <w:tabs>
          <w:tab w:val="left" w:pos="301"/>
        </w:tabs>
        <w:spacing w:line="360" w:lineRule="auto"/>
        <w:rPr>
          <w:spacing w:val="-9"/>
        </w:rPr>
      </w:pPr>
      <w:r w:rsidRPr="001C43EB">
        <w:rPr>
          <w:b/>
          <w:spacing w:val="-9"/>
        </w:rPr>
        <w:t>7.</w:t>
      </w:r>
      <w:r w:rsidR="008813C7">
        <w:rPr>
          <w:b/>
          <w:spacing w:val="-9"/>
        </w:rPr>
        <w:t xml:space="preserve"> </w:t>
      </w:r>
      <w:r w:rsidR="007205EB" w:rsidRPr="001C43EB">
        <w:rPr>
          <w:b/>
          <w:spacing w:val="-9"/>
        </w:rPr>
        <w:t>DOCUMENTELE CONTRACTULU</w:t>
      </w:r>
      <w:r w:rsidR="008813C7">
        <w:rPr>
          <w:b/>
          <w:spacing w:val="-9"/>
        </w:rPr>
        <w:t>I</w:t>
      </w:r>
    </w:p>
    <w:p w:rsidR="00B21204" w:rsidRPr="001C43EB" w:rsidRDefault="008813C7" w:rsidP="008813C7">
      <w:pPr>
        <w:pStyle w:val="Listparagraf"/>
        <w:spacing w:line="360" w:lineRule="auto"/>
        <w:ind w:left="0" w:right="60"/>
      </w:pPr>
      <w:r>
        <w:t>7.1</w:t>
      </w:r>
      <w:r w:rsidR="00527F9F" w:rsidRPr="001C43EB">
        <w:t xml:space="preserve">- </w:t>
      </w:r>
      <w:r w:rsidR="00B21204" w:rsidRPr="001C43EB">
        <w:t xml:space="preserve">Contractul cuprinde prezentele condiţii contractuale, precum şi </w:t>
      </w:r>
      <w:r w:rsidR="0061368A" w:rsidRPr="001C43EB">
        <w:t>următoarele documente, c</w:t>
      </w:r>
      <w:r w:rsidR="00B21204" w:rsidRPr="001C43EB">
        <w:t>are fac parte integrantă din contract:</w:t>
      </w:r>
    </w:p>
    <w:p w:rsidR="00B21204" w:rsidRPr="001C43EB" w:rsidRDefault="00B21204" w:rsidP="001C43EB">
      <w:pPr>
        <w:spacing w:line="360" w:lineRule="auto"/>
        <w:ind w:right="60"/>
      </w:pPr>
      <w:r w:rsidRPr="001C43EB">
        <w:t xml:space="preserve">a)   </w:t>
      </w:r>
      <w:r w:rsidR="009263C8" w:rsidRPr="001C43EB">
        <w:t>Caiet de sarcini, inclusiv clarificarile şi/sau măsurile de remediere aduse până la depunerea ofertelor ce privesc aspectele tehnice şi financiare</w:t>
      </w:r>
    </w:p>
    <w:p w:rsidR="00B21204" w:rsidRPr="001C43EB" w:rsidRDefault="009263C8" w:rsidP="001C43EB">
      <w:pPr>
        <w:tabs>
          <w:tab w:val="left" w:pos="783"/>
        </w:tabs>
        <w:spacing w:line="360" w:lineRule="auto"/>
      </w:pPr>
      <w:r w:rsidRPr="001C43EB">
        <w:t>b)   Oferta tehnică</w:t>
      </w:r>
    </w:p>
    <w:p w:rsidR="009263C8" w:rsidRPr="001C43EB" w:rsidRDefault="009263C8" w:rsidP="001C43EB">
      <w:pPr>
        <w:tabs>
          <w:tab w:val="left" w:pos="783"/>
        </w:tabs>
        <w:spacing w:line="360" w:lineRule="auto"/>
      </w:pPr>
      <w:r w:rsidRPr="001C43EB">
        <w:t>c)   Oferta financiară, inclusiv clarificările din perioada de evaluare</w:t>
      </w:r>
    </w:p>
    <w:p w:rsidR="000072D2" w:rsidRPr="001C43EB" w:rsidRDefault="00A47F9D" w:rsidP="001C43EB">
      <w:pPr>
        <w:tabs>
          <w:tab w:val="left" w:pos="783"/>
        </w:tabs>
        <w:spacing w:line="360" w:lineRule="auto"/>
      </w:pPr>
      <w:r w:rsidRPr="001C43EB">
        <w:t>d</w:t>
      </w:r>
      <w:r w:rsidR="00B21204" w:rsidRPr="001C43EB">
        <w:t>)   Dovada depunerii Garanţiei de bună execuţie, conform art. 8 din prezentul contract.</w:t>
      </w:r>
    </w:p>
    <w:p w:rsidR="000E7BF3" w:rsidRPr="001C43EB" w:rsidRDefault="00A47F9D" w:rsidP="001C43EB">
      <w:pPr>
        <w:tabs>
          <w:tab w:val="left" w:pos="783"/>
        </w:tabs>
        <w:spacing w:line="360" w:lineRule="auto"/>
      </w:pPr>
      <w:r w:rsidRPr="001C43EB">
        <w:t>e</w:t>
      </w:r>
      <w:r w:rsidR="000072D2" w:rsidRPr="001C43EB">
        <w:t>)   Certificatele de garantie si de conformitate, fisele tehnice</w:t>
      </w:r>
      <w:r w:rsidR="00F23128">
        <w:t>, etc</w:t>
      </w:r>
      <w:r w:rsidR="000072D2" w:rsidRPr="001C43EB">
        <w:t>.</w:t>
      </w:r>
    </w:p>
    <w:p w:rsidR="00324391" w:rsidRPr="001C43EB" w:rsidRDefault="00324391" w:rsidP="001C43EB">
      <w:pPr>
        <w:overflowPunct w:val="0"/>
        <w:autoSpaceDE w:val="0"/>
        <w:autoSpaceDN w:val="0"/>
        <w:adjustRightInd w:val="0"/>
        <w:spacing w:line="360" w:lineRule="auto"/>
        <w:jc w:val="both"/>
        <w:textAlignment w:val="baseline"/>
        <w:rPr>
          <w:lang w:val="fr-FR" w:eastAsia="en-US"/>
        </w:rPr>
      </w:pPr>
    </w:p>
    <w:p w:rsidR="00B21204" w:rsidRPr="001C43EB" w:rsidRDefault="001A6044"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8</w:t>
      </w:r>
      <w:r w:rsidRPr="001C43EB">
        <w:rPr>
          <w:lang w:val="fr-FR" w:eastAsia="en-US"/>
        </w:rPr>
        <w:t xml:space="preserve">. </w:t>
      </w:r>
      <w:r w:rsidRPr="001C43EB">
        <w:rPr>
          <w:b/>
          <w:lang w:val="fr-FR" w:eastAsia="en-US"/>
        </w:rPr>
        <w:t>GARANŢIA DE BUNĂ EXECUŢIE A CONTRACTULUI</w:t>
      </w:r>
    </w:p>
    <w:p w:rsidR="00B21204" w:rsidRPr="001D6058" w:rsidRDefault="00F23128" w:rsidP="001D6058">
      <w:pPr>
        <w:overflowPunct w:val="0"/>
        <w:autoSpaceDE w:val="0"/>
        <w:autoSpaceDN w:val="0"/>
        <w:adjustRightInd w:val="0"/>
        <w:spacing w:line="360" w:lineRule="auto"/>
        <w:jc w:val="both"/>
        <w:textAlignment w:val="baseline"/>
        <w:rPr>
          <w:b/>
          <w:i/>
          <w:u w:val="single"/>
          <w:lang w:val="fr-FR" w:eastAsia="en-US"/>
        </w:rPr>
      </w:pPr>
      <w:r>
        <w:rPr>
          <w:lang w:val="fr-FR" w:eastAsia="en-US"/>
        </w:rPr>
        <w:t>8.1</w:t>
      </w:r>
      <w:r w:rsidR="004F330C" w:rsidRPr="001C43EB">
        <w:rPr>
          <w:lang w:val="fr-FR" w:eastAsia="en-US"/>
        </w:rPr>
        <w:t xml:space="preserve">- </w:t>
      </w:r>
      <w:r w:rsidR="00B21204" w:rsidRPr="001C43EB">
        <w:rPr>
          <w:lang w:val="fr-FR" w:eastAsia="en-US"/>
        </w:rPr>
        <w:t xml:space="preserve"> Contractantul se obligă să constituie garanţia de bună execuţi</w:t>
      </w:r>
      <w:r w:rsidR="001630EA" w:rsidRPr="001C43EB">
        <w:rPr>
          <w:lang w:val="fr-FR" w:eastAsia="en-US"/>
        </w:rPr>
        <w:t xml:space="preserve">e a contractului în cuantum de </w:t>
      </w:r>
      <w:r w:rsidR="008B62B3" w:rsidRPr="001C43EB">
        <w:rPr>
          <w:lang w:val="fr-FR" w:eastAsia="en-US"/>
        </w:rPr>
        <w:t>5</w:t>
      </w:r>
      <w:r w:rsidR="00B21204" w:rsidRPr="001C43EB">
        <w:rPr>
          <w:lang w:val="fr-FR" w:eastAsia="en-US"/>
        </w:rPr>
        <w:t xml:space="preserve">% din valoarea contractului fără TVA, </w:t>
      </w:r>
      <w:r w:rsidR="001D6058">
        <w:rPr>
          <w:lang w:val="fr-FR" w:eastAsia="en-US"/>
        </w:rPr>
        <w:t xml:space="preserve">respectiv suma de </w:t>
      </w:r>
      <w:r w:rsidR="001D6058" w:rsidRPr="001D6058">
        <w:rPr>
          <w:b/>
          <w:bCs/>
          <w:color w:val="000000"/>
        </w:rPr>
        <w:t xml:space="preserve">1.781,10 </w:t>
      </w:r>
      <w:r w:rsidR="00B21204" w:rsidRPr="001D6058">
        <w:rPr>
          <w:b/>
          <w:lang w:val="fr-FR" w:eastAsia="en-US"/>
        </w:rPr>
        <w:t>lei,</w:t>
      </w:r>
      <w:r w:rsidR="00B21204" w:rsidRPr="001C43EB">
        <w:rPr>
          <w:lang w:val="fr-FR" w:eastAsia="en-US"/>
        </w:rPr>
        <w:t xml:space="preserve"> </w:t>
      </w:r>
      <w:r w:rsidR="00B21204" w:rsidRPr="001C43EB">
        <w:rPr>
          <w:lang w:eastAsia="en-US"/>
        </w:rPr>
        <w:t>în 5 zile lucrătoare de la semnarea contractului de către ambele părţi</w:t>
      </w:r>
      <w:r w:rsidR="00B21204" w:rsidRPr="001C43EB">
        <w:rPr>
          <w:lang w:val="fr-FR" w:eastAsia="en-US"/>
        </w:rPr>
        <w:t xml:space="preserve">.                    </w:t>
      </w:r>
    </w:p>
    <w:p w:rsidR="008F3094" w:rsidRPr="001C43EB" w:rsidRDefault="004D41A9" w:rsidP="001C43EB">
      <w:pPr>
        <w:pStyle w:val="DefaultText"/>
        <w:spacing w:line="360" w:lineRule="auto"/>
        <w:jc w:val="both"/>
        <w:rPr>
          <w:color w:val="000000"/>
          <w:szCs w:val="24"/>
          <w:lang w:val="fr-FR"/>
        </w:rPr>
      </w:pPr>
      <w:r>
        <w:rPr>
          <w:color w:val="000000"/>
          <w:szCs w:val="24"/>
          <w:lang w:val="es-ES"/>
        </w:rPr>
        <w:t>8.2</w:t>
      </w:r>
      <w:r w:rsidR="00B21204" w:rsidRPr="001C43EB">
        <w:rPr>
          <w:color w:val="000000"/>
          <w:szCs w:val="24"/>
          <w:lang w:val="es-ES"/>
        </w:rPr>
        <w:t xml:space="preserve">– </w:t>
      </w:r>
      <w:r w:rsidR="008F3094" w:rsidRPr="001C43EB">
        <w:rPr>
          <w:color w:val="000000"/>
          <w:szCs w:val="24"/>
          <w:lang w:val="es-ES"/>
        </w:rPr>
        <w:t>Garanţia de bună execuţie se va restitui în cel mult 14 zile de la încheiere</w:t>
      </w:r>
      <w:r w:rsidR="00B44AE4">
        <w:rPr>
          <w:color w:val="000000"/>
          <w:szCs w:val="24"/>
          <w:lang w:val="es-ES"/>
        </w:rPr>
        <w:t xml:space="preserve">a procesului verbal de recepţie si </w:t>
      </w:r>
      <w:r w:rsidR="008F3094" w:rsidRPr="001C43EB">
        <w:rPr>
          <w:color w:val="000000"/>
          <w:szCs w:val="24"/>
          <w:lang w:val="es-ES"/>
        </w:rPr>
        <w:t xml:space="preserve">punere </w:t>
      </w:r>
      <w:r w:rsidR="008F3094" w:rsidRPr="001C43EB">
        <w:rPr>
          <w:color w:val="000000"/>
          <w:szCs w:val="24"/>
          <w:lang w:val="ro-RO"/>
        </w:rPr>
        <w:t>în funcţiune</w:t>
      </w:r>
      <w:r w:rsidR="008F3094" w:rsidRPr="001C43EB">
        <w:rPr>
          <w:color w:val="000000"/>
          <w:szCs w:val="24"/>
          <w:lang w:val="es-ES"/>
        </w:rPr>
        <w:t xml:space="preserve">, in urma depunerii de catre Contractant a unei cereri in acest sens, conform </w:t>
      </w:r>
      <w:r w:rsidR="008F3094" w:rsidRPr="001C43EB">
        <w:rPr>
          <w:color w:val="000000"/>
          <w:szCs w:val="24"/>
          <w:lang w:val="fr-FR"/>
        </w:rPr>
        <w:t>art</w:t>
      </w:r>
      <w:r>
        <w:rPr>
          <w:color w:val="000000"/>
          <w:szCs w:val="24"/>
          <w:lang w:val="fr-FR"/>
        </w:rPr>
        <w:t>.</w:t>
      </w:r>
      <w:r w:rsidR="008F3094" w:rsidRPr="001C43EB">
        <w:rPr>
          <w:color w:val="000000"/>
          <w:szCs w:val="24"/>
          <w:lang w:val="fr-FR"/>
        </w:rPr>
        <w:t xml:space="preserve"> 42 </w:t>
      </w:r>
      <w:proofErr w:type="gramStart"/>
      <w:r w:rsidR="008F3094" w:rsidRPr="001C43EB">
        <w:rPr>
          <w:color w:val="000000"/>
          <w:szCs w:val="24"/>
          <w:lang w:val="fr-FR"/>
        </w:rPr>
        <w:t>alin</w:t>
      </w:r>
      <w:proofErr w:type="gramEnd"/>
      <w:r>
        <w:rPr>
          <w:color w:val="000000"/>
          <w:szCs w:val="24"/>
          <w:lang w:val="fr-FR"/>
        </w:rPr>
        <w:t>.</w:t>
      </w:r>
      <w:r w:rsidR="008F3094" w:rsidRPr="001C43EB">
        <w:rPr>
          <w:color w:val="000000"/>
          <w:szCs w:val="24"/>
          <w:lang w:val="fr-FR"/>
        </w:rPr>
        <w:t xml:space="preserve"> (1) din HG </w:t>
      </w:r>
      <w:r>
        <w:rPr>
          <w:color w:val="000000"/>
          <w:szCs w:val="24"/>
          <w:lang w:val="fr-FR"/>
        </w:rPr>
        <w:t xml:space="preserve">nr. </w:t>
      </w:r>
      <w:r w:rsidR="008F3094" w:rsidRPr="001C43EB">
        <w:rPr>
          <w:color w:val="000000"/>
          <w:szCs w:val="24"/>
          <w:lang w:val="fr-FR"/>
        </w:rPr>
        <w:t>395/2016.</w:t>
      </w:r>
    </w:p>
    <w:p w:rsidR="00B21204" w:rsidRPr="001C43EB" w:rsidRDefault="00C2605D" w:rsidP="001C43EB">
      <w:pPr>
        <w:pStyle w:val="DefaultText"/>
        <w:spacing w:line="360" w:lineRule="auto"/>
        <w:jc w:val="both"/>
        <w:rPr>
          <w:szCs w:val="24"/>
          <w:lang w:val="es-ES"/>
        </w:rPr>
      </w:pPr>
      <w:r>
        <w:rPr>
          <w:szCs w:val="24"/>
          <w:lang w:val="es-ES"/>
        </w:rPr>
        <w:t>8.3</w:t>
      </w:r>
      <w:r w:rsidR="00D4718F" w:rsidRPr="001C43EB">
        <w:rPr>
          <w:szCs w:val="24"/>
          <w:lang w:val="es-ES"/>
        </w:rPr>
        <w:t>- Autoritatea</w:t>
      </w:r>
      <w:r w:rsidR="00B21204" w:rsidRPr="001C43EB">
        <w:rPr>
          <w:szCs w:val="24"/>
          <w:lang w:val="es-ES"/>
        </w:rPr>
        <w:t xml:space="preserve"> are dreptul de a emite pretenţii asupra garanţiei de buna execuţie, în limita preju</w:t>
      </w:r>
      <w:r w:rsidR="009C6BA2" w:rsidRPr="001C43EB">
        <w:rPr>
          <w:szCs w:val="24"/>
          <w:lang w:val="es-ES"/>
        </w:rPr>
        <w:t>diciului creat, dacă C</w:t>
      </w:r>
      <w:r w:rsidR="00BC746F" w:rsidRPr="001C43EB">
        <w:rPr>
          <w:szCs w:val="24"/>
          <w:lang w:val="es-ES"/>
        </w:rPr>
        <w:t>ontractantul</w:t>
      </w:r>
      <w:r w:rsidR="00B21204" w:rsidRPr="001C43EB">
        <w:rPr>
          <w:szCs w:val="24"/>
          <w:lang w:val="es-ES"/>
        </w:rPr>
        <w:t xml:space="preserve"> nu îsi execută, execută cu întarziere sau execută necorespunzator obligatiile asumate prin prezentul contract. Anterior emiterii unei pretentii asupra garanti</w:t>
      </w:r>
      <w:r w:rsidR="00D4718F" w:rsidRPr="001C43EB">
        <w:rPr>
          <w:szCs w:val="24"/>
          <w:lang w:val="es-ES"/>
        </w:rPr>
        <w:t>ei de buna executie, Autoritatea</w:t>
      </w:r>
      <w:r w:rsidR="00B21204" w:rsidRPr="001C43EB">
        <w:rPr>
          <w:szCs w:val="24"/>
          <w:lang w:val="es-ES"/>
        </w:rPr>
        <w:t xml:space="preserve"> are obligatia de a n</w:t>
      </w:r>
      <w:r w:rsidR="009C6BA2" w:rsidRPr="001C43EB">
        <w:rPr>
          <w:szCs w:val="24"/>
          <w:lang w:val="es-ES"/>
        </w:rPr>
        <w:t>otifica acest lucru Contractantului</w:t>
      </w:r>
      <w:r w:rsidR="00B21204" w:rsidRPr="001C43EB">
        <w:rPr>
          <w:szCs w:val="24"/>
          <w:lang w:val="es-ES"/>
        </w:rPr>
        <w:t xml:space="preserve">, precizând totodata obligaţiile care nu au fost respectate.   </w:t>
      </w:r>
    </w:p>
    <w:p w:rsidR="00AC1958" w:rsidRPr="001C43EB" w:rsidRDefault="00B21204" w:rsidP="001C43EB">
      <w:pPr>
        <w:pStyle w:val="DefaultText"/>
        <w:spacing w:line="360" w:lineRule="auto"/>
        <w:jc w:val="both"/>
        <w:rPr>
          <w:b/>
          <w:szCs w:val="24"/>
          <w:lang w:val="pt-BR"/>
        </w:rPr>
      </w:pPr>
      <w:r w:rsidRPr="001C43EB">
        <w:rPr>
          <w:szCs w:val="24"/>
          <w:lang w:val="pt-BR"/>
        </w:rPr>
        <w:lastRenderedPageBreak/>
        <w:t>8</w:t>
      </w:r>
      <w:r w:rsidR="00C2605D">
        <w:rPr>
          <w:szCs w:val="24"/>
          <w:lang w:val="pt-BR"/>
        </w:rPr>
        <w:t>.4</w:t>
      </w:r>
      <w:r w:rsidR="00DC306D" w:rsidRPr="001C43EB">
        <w:rPr>
          <w:szCs w:val="24"/>
          <w:lang w:val="pt-BR"/>
        </w:rPr>
        <w:t xml:space="preserve">- Garantia tehnica este de </w:t>
      </w:r>
      <w:r w:rsidR="0085307D" w:rsidRPr="001C43EB">
        <w:rPr>
          <w:szCs w:val="24"/>
          <w:lang w:val="pt-BR"/>
        </w:rPr>
        <w:t>36</w:t>
      </w:r>
      <w:r w:rsidRPr="001C43EB">
        <w:rPr>
          <w:szCs w:val="24"/>
          <w:lang w:val="pt-BR"/>
        </w:rPr>
        <w:t xml:space="preserve"> luni de la recepţia produselor şi este distincta de garantia de buna executie a contractului.</w:t>
      </w:r>
    </w:p>
    <w:p w:rsidR="00E331E4" w:rsidRPr="001C43EB" w:rsidRDefault="00E331E4" w:rsidP="001C43EB">
      <w:pPr>
        <w:overflowPunct w:val="0"/>
        <w:autoSpaceDE w:val="0"/>
        <w:autoSpaceDN w:val="0"/>
        <w:adjustRightInd w:val="0"/>
        <w:spacing w:line="360" w:lineRule="auto"/>
        <w:jc w:val="both"/>
        <w:textAlignment w:val="baseline"/>
        <w:rPr>
          <w:lang w:val="fr-FR" w:eastAsia="en-US"/>
        </w:rPr>
      </w:pPr>
    </w:p>
    <w:p w:rsidR="008F3094" w:rsidRPr="00C2605D" w:rsidRDefault="00B21204" w:rsidP="00C2605D">
      <w:pPr>
        <w:spacing w:line="360" w:lineRule="auto"/>
        <w:jc w:val="both"/>
        <w:outlineLvl w:val="0"/>
        <w:rPr>
          <w:b/>
          <w:spacing w:val="-9"/>
        </w:rPr>
      </w:pPr>
      <w:r w:rsidRPr="001C43EB">
        <w:rPr>
          <w:b/>
          <w:spacing w:val="-9"/>
        </w:rPr>
        <w:t>9.</w:t>
      </w:r>
      <w:r w:rsidR="000973F0">
        <w:rPr>
          <w:b/>
          <w:spacing w:val="-9"/>
        </w:rPr>
        <w:t xml:space="preserve"> </w:t>
      </w:r>
      <w:r w:rsidRPr="001C43EB">
        <w:rPr>
          <w:b/>
          <w:spacing w:val="-9"/>
        </w:rPr>
        <w:t>OBLIGAŢIILE PRINCIPALE ALE AUTORITATII</w:t>
      </w:r>
    </w:p>
    <w:p w:rsidR="008F3094" w:rsidRPr="001C43EB" w:rsidRDefault="008F3094" w:rsidP="001C43EB">
      <w:pPr>
        <w:spacing w:line="360" w:lineRule="auto"/>
        <w:jc w:val="both"/>
      </w:pPr>
      <w:r w:rsidRPr="001C43EB">
        <w:rPr>
          <w:spacing w:val="-9"/>
        </w:rPr>
        <w:t xml:space="preserve">9.1- </w:t>
      </w:r>
      <w:r w:rsidRPr="001C43EB">
        <w:t>Autoritatea se obligă să primească produsele ce fac obiectul achizitiei conform art.</w:t>
      </w:r>
      <w:r w:rsidR="00C2605D">
        <w:t xml:space="preserve"> </w:t>
      </w:r>
      <w:r w:rsidRPr="001C43EB">
        <w:t>4, numai dacă acestea sunt în conformitate cu prevederile caietului de sarcini.</w:t>
      </w:r>
    </w:p>
    <w:p w:rsidR="008F3094" w:rsidRPr="001C43EB" w:rsidRDefault="008F3094" w:rsidP="001C43EB">
      <w:pPr>
        <w:spacing w:line="360" w:lineRule="auto"/>
        <w:jc w:val="both"/>
      </w:pPr>
      <w:r w:rsidRPr="008B57B6">
        <w:t xml:space="preserve">9.2- Autoritatea se obligă să plătească preţul convenit, în termen de 30 de zile calendaristice de la </w:t>
      </w:r>
      <w:r w:rsidR="002E30A8" w:rsidRPr="008B57B6">
        <w:t xml:space="preserve">incheierea </w:t>
      </w:r>
      <w:r w:rsidRPr="008B57B6">
        <w:t>Procesul</w:t>
      </w:r>
      <w:r w:rsidR="002E30A8" w:rsidRPr="008B57B6">
        <w:t>ui</w:t>
      </w:r>
      <w:r w:rsidR="002809D6" w:rsidRPr="008B57B6">
        <w:t xml:space="preserve"> verbal de receptie si</w:t>
      </w:r>
      <w:r w:rsidRPr="008B57B6">
        <w:t xml:space="preserve"> punere  în funcțiune</w:t>
      </w:r>
      <w:r w:rsidR="002809D6" w:rsidRPr="008B57B6">
        <w:t xml:space="preserve">, </w:t>
      </w:r>
      <w:r w:rsidR="008B57B6" w:rsidRPr="008B57B6">
        <w:t>intocmit ca</w:t>
      </w:r>
      <w:r w:rsidR="002809D6" w:rsidRPr="008B57B6">
        <w:t xml:space="preserve"> urmare a</w:t>
      </w:r>
      <w:r w:rsidR="00205CCD">
        <w:t xml:space="preserve"> inregistrarii</w:t>
      </w:r>
      <w:r w:rsidR="002809D6" w:rsidRPr="008B57B6">
        <w:t xml:space="preserve"> facturii la sediul institutiei</w:t>
      </w:r>
      <w:r w:rsidRPr="008B57B6">
        <w:rPr>
          <w:bCs/>
          <w:iCs/>
          <w:spacing w:val="-8"/>
        </w:rPr>
        <w:t>.</w:t>
      </w:r>
    </w:p>
    <w:p w:rsidR="008F3094" w:rsidRPr="001C43EB" w:rsidRDefault="00F235E4" w:rsidP="001C43EB">
      <w:pPr>
        <w:tabs>
          <w:tab w:val="left" w:pos="675"/>
        </w:tabs>
        <w:spacing w:line="360" w:lineRule="auto"/>
        <w:ind w:right="60"/>
        <w:jc w:val="both"/>
      </w:pPr>
      <w:r>
        <w:t>9.3</w:t>
      </w:r>
      <w:r w:rsidR="008F3094" w:rsidRPr="001C43EB">
        <w:t>-</w:t>
      </w:r>
      <w:r w:rsidR="005B0711">
        <w:t xml:space="preserve"> </w:t>
      </w:r>
      <w:r w:rsidR="008F3094" w:rsidRPr="001C43EB">
        <w:t>Proc</w:t>
      </w:r>
      <w:r w:rsidR="002809D6">
        <w:t xml:space="preserve">esul verbal de receptie si </w:t>
      </w:r>
      <w:r w:rsidR="001D2558">
        <w:t xml:space="preserve">punere </w:t>
      </w:r>
      <w:r w:rsidR="008F3094" w:rsidRPr="001C43EB">
        <w:t>în funcțiune</w:t>
      </w:r>
      <w:r w:rsidR="008F3094" w:rsidRPr="001C43EB" w:rsidDel="00737F91">
        <w:t xml:space="preserve"> </w:t>
      </w:r>
      <w:r w:rsidR="008F3094" w:rsidRPr="001C43EB">
        <w:t>se va întocmi de către comisia constituită prin Dispoziția Primarului Sector 2 al Mun. București nr.</w:t>
      </w:r>
      <w:r w:rsidR="00EA0743">
        <w:t xml:space="preserve"> </w:t>
      </w:r>
      <w:r w:rsidR="008F3094" w:rsidRPr="001C43EB">
        <w:t>708/2018 și nr. 9</w:t>
      </w:r>
      <w:r>
        <w:t>50/2020 la nivelul instituției.</w:t>
      </w:r>
    </w:p>
    <w:p w:rsidR="00E331E4" w:rsidRPr="001C43EB" w:rsidRDefault="00F235E4" w:rsidP="001C43EB">
      <w:pPr>
        <w:tabs>
          <w:tab w:val="left" w:pos="662"/>
        </w:tabs>
        <w:spacing w:line="360" w:lineRule="auto"/>
        <w:ind w:right="79"/>
        <w:jc w:val="both"/>
        <w:rPr>
          <w:lang w:val="fr-FR"/>
        </w:rPr>
      </w:pPr>
      <w:r>
        <w:t>9.4</w:t>
      </w:r>
      <w:r w:rsidR="008F3094" w:rsidRPr="001C43EB">
        <w:rPr>
          <w:lang w:val="en-US"/>
        </w:rPr>
        <w:t xml:space="preserve">– </w:t>
      </w:r>
      <w:r w:rsidR="008F3094" w:rsidRPr="001C43EB">
        <w:rPr>
          <w:lang w:val="fr-FR"/>
        </w:rPr>
        <w:t>Dreptul de pr</w:t>
      </w:r>
      <w:r w:rsidR="000973F0">
        <w:rPr>
          <w:lang w:val="fr-FR"/>
        </w:rPr>
        <w:t>oprietate asupra echipamentelor</w:t>
      </w:r>
      <w:r w:rsidR="008F3094" w:rsidRPr="001C43EB">
        <w:rPr>
          <w:lang w:val="fr-FR"/>
        </w:rPr>
        <w:t xml:space="preserve"> livrate</w:t>
      </w:r>
      <w:r w:rsidR="000973F0">
        <w:rPr>
          <w:lang w:val="fr-FR"/>
        </w:rPr>
        <w:t>,</w:t>
      </w:r>
      <w:r w:rsidR="008F3094" w:rsidRPr="001C43EB">
        <w:rPr>
          <w:lang w:val="fr-FR"/>
        </w:rPr>
        <w:t xml:space="preserve"> se va transmite de la Contractant la Autoritate in momentul achitarii integrale a valorii totale a contractului.</w:t>
      </w:r>
    </w:p>
    <w:p w:rsidR="008F3094" w:rsidRPr="001C43EB" w:rsidRDefault="008F3094" w:rsidP="001C43EB">
      <w:pPr>
        <w:tabs>
          <w:tab w:val="left" w:pos="662"/>
        </w:tabs>
        <w:spacing w:line="360" w:lineRule="auto"/>
        <w:ind w:right="79"/>
        <w:jc w:val="both"/>
      </w:pPr>
    </w:p>
    <w:p w:rsidR="00B21204" w:rsidRPr="001C43EB" w:rsidRDefault="00B21204" w:rsidP="001C43EB">
      <w:pPr>
        <w:numPr>
          <w:ilvl w:val="0"/>
          <w:numId w:val="3"/>
        </w:numPr>
        <w:tabs>
          <w:tab w:val="left" w:pos="508"/>
        </w:tabs>
        <w:spacing w:line="360" w:lineRule="auto"/>
        <w:ind w:hanging="460"/>
        <w:jc w:val="both"/>
        <w:outlineLvl w:val="0"/>
        <w:rPr>
          <w:b/>
          <w:spacing w:val="-9"/>
        </w:rPr>
      </w:pPr>
      <w:r w:rsidRPr="001C43EB">
        <w:rPr>
          <w:b/>
          <w:spacing w:val="-9"/>
        </w:rPr>
        <w:t>OBLIGAŢIILE CONTRACTANTULUI</w:t>
      </w:r>
    </w:p>
    <w:p w:rsidR="00B21204" w:rsidRPr="001C43EB" w:rsidRDefault="00B21204" w:rsidP="001C43EB">
      <w:pPr>
        <w:spacing w:line="360" w:lineRule="auto"/>
        <w:ind w:right="62"/>
        <w:jc w:val="both"/>
      </w:pPr>
      <w:r w:rsidRPr="001C43EB">
        <w:rPr>
          <w:bCs/>
          <w:spacing w:val="-3"/>
        </w:rPr>
        <w:t>10.1</w:t>
      </w:r>
      <w:r w:rsidR="00486F45" w:rsidRPr="001C43EB">
        <w:rPr>
          <w:bCs/>
          <w:spacing w:val="-3"/>
        </w:rPr>
        <w:t>-</w:t>
      </w:r>
      <w:r w:rsidRPr="001C43EB">
        <w:t xml:space="preserve"> Contractantul se obligă să livreze</w:t>
      </w:r>
      <w:r w:rsidR="004D0518" w:rsidRPr="001C43EB">
        <w:t xml:space="preserve">, să instaleze </w:t>
      </w:r>
      <w:r w:rsidR="00255BA3" w:rsidRPr="001C43EB">
        <w:t>și sa puna în funcțiune</w:t>
      </w:r>
      <w:r w:rsidRPr="001C43EB">
        <w:t xml:space="preserve"> produsele prevăzute în contract cu profesionalismul, eficienţa, promptitudinea şi diligenţa cuvenite angajamentului asumat, la standardele şi/sau performantele solicitate prin specificaţiile tehnice şi/sau prezentate în propunerea tehnică, anexe la contract. Contractantul este pe deplin responsabil pentru livrarea produselor, în conformitate cu cerinţele specificaţiilor tehnice şi în termenele convenite. Dacă pe parcursul îndeplinirii contractului intervin circumstanţe, care nu se datorea</w:t>
      </w:r>
      <w:r w:rsidR="009C6BA2" w:rsidRPr="001C43EB">
        <w:t>ză C</w:t>
      </w:r>
      <w:r w:rsidRPr="001C43EB">
        <w:t xml:space="preserve">ontractantului, care îl pun pe acesta în imposibilitatea de a respecta termenele de prestare, acesta are obligaţia de a notifica acest lucru, în timp util, </w:t>
      </w:r>
      <w:r w:rsidR="00BC746F" w:rsidRPr="001C43EB">
        <w:t>Autoritati</w:t>
      </w:r>
      <w:r w:rsidRPr="001C43EB">
        <w:t xml:space="preserve">i. In afara cazului în care </w:t>
      </w:r>
      <w:r w:rsidR="00BC746F" w:rsidRPr="001C43EB">
        <w:t>Autoritatea</w:t>
      </w:r>
      <w:r w:rsidRPr="001C43EB">
        <w:t xml:space="preserve"> acceptă, în scris şi expres, revizuirea acestora, pe ba</w:t>
      </w:r>
      <w:r w:rsidR="009C6BA2" w:rsidRPr="001C43EB">
        <w:t>za justificărilor furnizate de C</w:t>
      </w:r>
      <w:r w:rsidRPr="001C43EB">
        <w:t>ontractant, orice întârziere în îndepl</w:t>
      </w:r>
      <w:r w:rsidR="00BC746F" w:rsidRPr="001C43EB">
        <w:t>inirea contractului dă dreptul Autoritatii</w:t>
      </w:r>
      <w:r w:rsidR="009C6BA2" w:rsidRPr="001C43EB">
        <w:t xml:space="preserve"> de a pretinde C</w:t>
      </w:r>
      <w:r w:rsidRPr="001C43EB">
        <w:t>ontract</w:t>
      </w:r>
      <w:r w:rsidR="004F3B78">
        <w:t>antului majorări de întârziere.</w:t>
      </w:r>
    </w:p>
    <w:p w:rsidR="00041F91" w:rsidRPr="001C43EB" w:rsidRDefault="00B21204" w:rsidP="001C43EB">
      <w:pPr>
        <w:tabs>
          <w:tab w:val="left" w:pos="656"/>
        </w:tabs>
        <w:spacing w:line="360" w:lineRule="auto"/>
        <w:ind w:right="62"/>
        <w:jc w:val="both"/>
      </w:pPr>
      <w:r w:rsidRPr="001C43EB">
        <w:t>10.2</w:t>
      </w:r>
      <w:r w:rsidR="00486F45" w:rsidRPr="001C43EB">
        <w:t>-</w:t>
      </w:r>
      <w:r w:rsidRPr="001C43EB">
        <w:t xml:space="preserve"> Contractantul va desemna o persoană care va asigura gestionarea contractului, pe întreaga perioadă de derulare a acestuia.</w:t>
      </w:r>
    </w:p>
    <w:p w:rsidR="00BA354B" w:rsidRPr="001C43EB" w:rsidRDefault="00B21204" w:rsidP="001C43EB">
      <w:pPr>
        <w:tabs>
          <w:tab w:val="left" w:pos="675"/>
        </w:tabs>
        <w:spacing w:line="360" w:lineRule="auto"/>
        <w:ind w:right="62"/>
        <w:jc w:val="both"/>
      </w:pPr>
      <w:r w:rsidRPr="001C43EB">
        <w:t>10.3</w:t>
      </w:r>
      <w:r w:rsidR="00486F45" w:rsidRPr="001C43EB">
        <w:t>-</w:t>
      </w:r>
      <w:r w:rsidRPr="001C43EB">
        <w:t xml:space="preserve"> 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1C43EB">
        <w:br/>
        <w:t xml:space="preserve">deduce în mod rezonabil din contract, astfel încât să se asigure derularea eficientă a activităţilor. </w:t>
      </w:r>
    </w:p>
    <w:p w:rsidR="00B21204" w:rsidRPr="001C43EB" w:rsidRDefault="00B21204" w:rsidP="001C43EB">
      <w:pPr>
        <w:tabs>
          <w:tab w:val="left" w:pos="675"/>
        </w:tabs>
        <w:spacing w:line="360" w:lineRule="auto"/>
        <w:ind w:right="62"/>
        <w:jc w:val="both"/>
      </w:pPr>
      <w:r w:rsidRPr="001C43EB">
        <w:lastRenderedPageBreak/>
        <w:t>Contractantul este răspunzător atât de siguranţa tuturor operaţiunilor şi metodelor de prestare utilizate, cât şi de calificarea personalului folosit pe toată durata contractului.</w:t>
      </w:r>
    </w:p>
    <w:p w:rsidR="00486F45" w:rsidRPr="001C43EB" w:rsidRDefault="00A63F98" w:rsidP="001C43EB">
      <w:pPr>
        <w:tabs>
          <w:tab w:val="left" w:pos="675"/>
        </w:tabs>
        <w:spacing w:line="360" w:lineRule="auto"/>
        <w:ind w:right="62"/>
        <w:jc w:val="both"/>
      </w:pPr>
      <w:r>
        <w:t>10.4</w:t>
      </w:r>
      <w:r w:rsidR="00486F45" w:rsidRPr="001C43EB">
        <w:t>- Contractantul se obligă să livr</w:t>
      </w:r>
      <w:r w:rsidR="00295782" w:rsidRPr="001C43EB">
        <w:t>eze echipamente noi, nefolosite si sa asigure functionalitatea acestora</w:t>
      </w:r>
      <w:r w:rsidR="00486F45" w:rsidRPr="001C43EB">
        <w:t xml:space="preserve"> în conformitate cu prevederile caietului de sarcini;</w:t>
      </w:r>
    </w:p>
    <w:p w:rsidR="00486F45" w:rsidRPr="001C43EB" w:rsidRDefault="00486F45" w:rsidP="001C43EB">
      <w:pPr>
        <w:tabs>
          <w:tab w:val="left" w:pos="675"/>
        </w:tabs>
        <w:spacing w:line="360" w:lineRule="auto"/>
        <w:ind w:right="62"/>
        <w:jc w:val="both"/>
      </w:pPr>
      <w:r w:rsidRPr="001C43EB">
        <w:t>10.</w:t>
      </w:r>
      <w:r w:rsidR="001618D2" w:rsidRPr="001C43EB">
        <w:t>5</w:t>
      </w:r>
      <w:r w:rsidRPr="001C43EB">
        <w:t>-</w:t>
      </w:r>
      <w:r w:rsidR="000B1B49" w:rsidRPr="001C43EB">
        <w:t xml:space="preserve"> Perioada de garanţie este de </w:t>
      </w:r>
      <w:r w:rsidR="00697B00" w:rsidRPr="001C43EB">
        <w:t xml:space="preserve">36 </w:t>
      </w:r>
      <w:r w:rsidRPr="001C43EB">
        <w:t>luni de la data procesului verbal de receptie</w:t>
      </w:r>
      <w:r w:rsidR="004F3B78">
        <w:t xml:space="preserve"> si </w:t>
      </w:r>
      <w:r w:rsidR="0071742E" w:rsidRPr="001C43EB">
        <w:t>punere în funcţiune</w:t>
      </w:r>
      <w:r w:rsidRPr="001C43EB">
        <w:t>. Garanţia va fi asigurată de către Contractant (distribuitor sau producător) în mod direct, conform prevederilor  prezentului con</w:t>
      </w:r>
      <w:r w:rsidR="00886FEE">
        <w:t>tract și a caietului de sarcini.</w:t>
      </w:r>
    </w:p>
    <w:p w:rsidR="00E308EA" w:rsidRDefault="00486F45" w:rsidP="00E308EA">
      <w:pPr>
        <w:spacing w:line="360" w:lineRule="auto"/>
        <w:jc w:val="both"/>
      </w:pPr>
      <w:r w:rsidRPr="001C43EB">
        <w:t>10.</w:t>
      </w:r>
      <w:r w:rsidR="001618D2" w:rsidRPr="001C43EB">
        <w:t>6</w:t>
      </w:r>
      <w:r w:rsidR="00067AE7" w:rsidRPr="001C43EB">
        <w:t xml:space="preserve">- </w:t>
      </w:r>
      <w:r w:rsidR="003B31EC">
        <w:t>Furnizorul</w:t>
      </w:r>
      <w:r w:rsidR="00067AE7" w:rsidRPr="001C43EB">
        <w:t xml:space="preserve"> va asigura, pe cheltuiala sa, în perioada de garanție, </w:t>
      </w:r>
      <w:r w:rsidR="00A33BA6" w:rsidRPr="001C43EB">
        <w:t xml:space="preserve">la sediile beneficiarului </w:t>
      </w:r>
      <w:r w:rsidR="00067AE7" w:rsidRPr="001C43EB">
        <w:t>asistența tehnică constând în reparații, cu remedierea defecțiunilor.</w:t>
      </w:r>
      <w:r w:rsidR="001618D2" w:rsidRPr="001C43EB">
        <w:t xml:space="preserve"> Timpul de intervenţie acceptat, în perioada de garanţie, va fi de maxim </w:t>
      </w:r>
      <w:r w:rsidR="00697B00" w:rsidRPr="001C43EB">
        <w:t>8</w:t>
      </w:r>
      <w:r w:rsidR="001618D2" w:rsidRPr="001C43EB">
        <w:t xml:space="preserve"> de ore de la semnalarea defectului de către beneficiar, fără costuri suplimentare p</w:t>
      </w:r>
      <w:r w:rsidR="00E308EA">
        <w:t>entru autoritatea contractantă.</w:t>
      </w:r>
    </w:p>
    <w:p w:rsidR="001618D2" w:rsidRPr="001C43EB" w:rsidRDefault="001618D2" w:rsidP="00E308EA">
      <w:pPr>
        <w:spacing w:line="360" w:lineRule="auto"/>
        <w:jc w:val="both"/>
      </w:pPr>
      <w:r w:rsidRPr="001C43EB">
        <w:t xml:space="preserve">În cazul în care, la constatarea furnizorului, reparaţia nu poate fi efectuată la sediul beneficiarului, furnizorul va prelua echipamentul de la sediul beneficiarului şi îl va înlocui în maxim </w:t>
      </w:r>
      <w:r w:rsidR="008F3094" w:rsidRPr="001C43EB">
        <w:t>48</w:t>
      </w:r>
      <w:r w:rsidR="0071742E" w:rsidRPr="001C43EB">
        <w:t xml:space="preserve"> </w:t>
      </w:r>
      <w:r w:rsidRPr="001C43EB">
        <w:t>de ore cu un echipament cel puțin similar ca performanțe cu cel înlocuit, urmând ca perioada</w:t>
      </w:r>
      <w:r w:rsidR="00E308EA">
        <w:t xml:space="preserve"> de garanție să se prelungească</w:t>
      </w:r>
      <w:r w:rsidRPr="001C43EB">
        <w:t xml:space="preserve"> cu perioada de reparaţie. </w:t>
      </w:r>
    </w:p>
    <w:p w:rsidR="009E23BC" w:rsidRPr="001C43EB" w:rsidRDefault="00067AE7" w:rsidP="001C43EB">
      <w:pPr>
        <w:tabs>
          <w:tab w:val="left" w:pos="675"/>
        </w:tabs>
        <w:spacing w:line="360" w:lineRule="auto"/>
        <w:ind w:right="62"/>
        <w:jc w:val="both"/>
      </w:pPr>
      <w:r w:rsidRPr="001C43EB">
        <w:t>În perioada garanției</w:t>
      </w:r>
      <w:r w:rsidR="00E308EA">
        <w:t>,</w:t>
      </w:r>
      <w:r w:rsidRPr="001C43EB">
        <w:t xml:space="preserve"> costul pentru toate piesele de schimb şi intervențiile autorizate este suportat de furnizor. În cazul în care din momentul semnalării unei defecțiuni aceasta nu este remediată în termen de 60 de zile calendaristice, </w:t>
      </w:r>
      <w:r w:rsidR="00E308EA">
        <w:t>furnizorul</w:t>
      </w:r>
      <w:r w:rsidRPr="001C43EB">
        <w:t xml:space="preserve"> va înlocui în totalitate echipamentul defect cu altul nou cu păstrarea, eventual creșterea, în nici un caz diminuarea caracteristicilor tehnice ale bunului original şi cu o nouă perioadă de garanție egală ca întindere în timp cu cea inițială - care va începe din momentul recepţiei calitative a echipamentului.</w:t>
      </w:r>
    </w:p>
    <w:p w:rsidR="00DB0410" w:rsidRPr="001C43EB" w:rsidRDefault="00EE40B7" w:rsidP="001C43EB">
      <w:pPr>
        <w:tabs>
          <w:tab w:val="left" w:pos="675"/>
        </w:tabs>
        <w:spacing w:line="360" w:lineRule="auto"/>
        <w:ind w:right="62"/>
        <w:jc w:val="both"/>
      </w:pPr>
      <w:r w:rsidRPr="001C43EB">
        <w:t>10.</w:t>
      </w:r>
      <w:r w:rsidR="003A0639" w:rsidRPr="001C43EB">
        <w:t>7</w:t>
      </w:r>
      <w:r w:rsidRPr="001C43EB">
        <w:t xml:space="preserve">- </w:t>
      </w:r>
      <w:r w:rsidR="00DB0410" w:rsidRPr="001C43EB">
        <w:t xml:space="preserve">Durata termenului de garanție se prelungește cu timpul scurs de la data la care cumpărătorul a sesizat defecțiunea produsului şi până la data repunerii acestuia în stare de funcționare. </w:t>
      </w:r>
    </w:p>
    <w:p w:rsidR="00DB0410" w:rsidRPr="001C43EB" w:rsidRDefault="00DB0410" w:rsidP="001C43EB">
      <w:pPr>
        <w:tabs>
          <w:tab w:val="left" w:pos="675"/>
        </w:tabs>
        <w:spacing w:line="360" w:lineRule="auto"/>
        <w:ind w:right="62"/>
        <w:jc w:val="both"/>
      </w:pPr>
      <w:r w:rsidRPr="001C43EB">
        <w:t xml:space="preserve">Prelungirea termenului de garanție se va înscrie în certificatul de garanție de către unitatea service specificată de ofertant, sau de către reprezentanți ai acestuia. Aceste termene se vor considera începând de la anunțarea explicită şi corectă din punct de vedere tehnic a defectului, cu excepția zilelor nelucrătoare, pentru care termenul se va decala corespunzător. </w:t>
      </w:r>
    </w:p>
    <w:p w:rsidR="00DF4FFB" w:rsidRPr="001C43EB" w:rsidRDefault="000C4CEF" w:rsidP="001C43EB">
      <w:pPr>
        <w:tabs>
          <w:tab w:val="left" w:pos="675"/>
        </w:tabs>
        <w:spacing w:line="360" w:lineRule="auto"/>
        <w:ind w:right="62"/>
        <w:jc w:val="both"/>
      </w:pPr>
      <w:r>
        <w:t>Furnizorul</w:t>
      </w:r>
      <w:r w:rsidR="00DB0410" w:rsidRPr="001C43EB">
        <w:t xml:space="preserve"> va garanta repararea bunurilor şi/sau înlocuirea pieselor defecte, cu păstrarea, eventual creșterea, în nici un caz diminuarea caracteristicilor tehnice ale bunului original. </w:t>
      </w:r>
    </w:p>
    <w:p w:rsidR="001B7B7D" w:rsidRDefault="001B7B7D" w:rsidP="001C43EB">
      <w:pPr>
        <w:overflowPunct w:val="0"/>
        <w:autoSpaceDE w:val="0"/>
        <w:autoSpaceDN w:val="0"/>
        <w:adjustRightInd w:val="0"/>
        <w:spacing w:line="360" w:lineRule="auto"/>
        <w:jc w:val="both"/>
        <w:textAlignment w:val="baseline"/>
        <w:rPr>
          <w:lang w:val="fr-FR" w:eastAsia="en-US"/>
        </w:rPr>
      </w:pPr>
    </w:p>
    <w:p w:rsidR="00A2691D" w:rsidRDefault="00A2691D" w:rsidP="001C43EB">
      <w:pPr>
        <w:overflowPunct w:val="0"/>
        <w:autoSpaceDE w:val="0"/>
        <w:autoSpaceDN w:val="0"/>
        <w:adjustRightInd w:val="0"/>
        <w:spacing w:line="360" w:lineRule="auto"/>
        <w:jc w:val="both"/>
        <w:textAlignment w:val="baseline"/>
        <w:rPr>
          <w:lang w:val="fr-FR" w:eastAsia="en-US"/>
        </w:rPr>
      </w:pPr>
    </w:p>
    <w:p w:rsidR="00A2691D" w:rsidRPr="001C43EB" w:rsidRDefault="00A2691D" w:rsidP="001C43EB">
      <w:pPr>
        <w:overflowPunct w:val="0"/>
        <w:autoSpaceDE w:val="0"/>
        <w:autoSpaceDN w:val="0"/>
        <w:adjustRightInd w:val="0"/>
        <w:spacing w:line="360" w:lineRule="auto"/>
        <w:jc w:val="both"/>
        <w:textAlignment w:val="baseline"/>
        <w:rPr>
          <w:lang w:val="fr-FR" w:eastAsia="en-US"/>
        </w:rPr>
      </w:pPr>
    </w:p>
    <w:p w:rsidR="00B21204" w:rsidRPr="000C4CEF" w:rsidRDefault="00B21204" w:rsidP="001C43EB">
      <w:pPr>
        <w:overflowPunct w:val="0"/>
        <w:autoSpaceDE w:val="0"/>
        <w:autoSpaceDN w:val="0"/>
        <w:adjustRightInd w:val="0"/>
        <w:spacing w:line="360" w:lineRule="auto"/>
        <w:jc w:val="both"/>
        <w:textAlignment w:val="baseline"/>
        <w:rPr>
          <w:b/>
          <w:lang w:val="fr-FR" w:eastAsia="en-US"/>
        </w:rPr>
      </w:pPr>
      <w:r w:rsidRPr="001C43EB">
        <w:rPr>
          <w:b/>
          <w:lang w:val="fr-FR" w:eastAsia="en-US"/>
        </w:rPr>
        <w:lastRenderedPageBreak/>
        <w:t>11</w:t>
      </w:r>
      <w:r w:rsidRPr="001C43EB">
        <w:rPr>
          <w:lang w:val="fr-FR" w:eastAsia="en-US"/>
        </w:rPr>
        <w:t xml:space="preserve">.  </w:t>
      </w:r>
      <w:r w:rsidR="001A6044" w:rsidRPr="001C43EB">
        <w:rPr>
          <w:b/>
          <w:lang w:val="fr-FR" w:eastAsia="en-US"/>
        </w:rPr>
        <w:t xml:space="preserve">SANCŢIUNI PENTRU NEÎNDEPLINIREA CULPABILĂ A OBLIGAŢIILOR </w:t>
      </w:r>
    </w:p>
    <w:p w:rsidR="00B21204" w:rsidRPr="001C43EB" w:rsidRDefault="00B2120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11.1-</w:t>
      </w:r>
      <w:r w:rsidR="000C4CEF">
        <w:rPr>
          <w:lang w:val="fr-FR" w:eastAsia="en-US"/>
        </w:rPr>
        <w:t xml:space="preserve"> </w:t>
      </w:r>
      <w:r w:rsidRPr="001C43EB">
        <w:rPr>
          <w:lang w:val="fr-FR" w:eastAsia="en-US"/>
        </w:rPr>
        <w:t>În cazul î</w:t>
      </w:r>
      <w:r w:rsidR="009C6BA2" w:rsidRPr="001C43EB">
        <w:rPr>
          <w:lang w:val="fr-FR" w:eastAsia="en-US"/>
        </w:rPr>
        <w:t xml:space="preserve">n care, din vina </w:t>
      </w:r>
      <w:proofErr w:type="gramStart"/>
      <w:r w:rsidR="009C6BA2" w:rsidRPr="001C43EB">
        <w:rPr>
          <w:lang w:val="fr-FR" w:eastAsia="en-US"/>
        </w:rPr>
        <w:t>sa</w:t>
      </w:r>
      <w:proofErr w:type="gramEnd"/>
      <w:r w:rsidR="009C6BA2" w:rsidRPr="001C43EB">
        <w:rPr>
          <w:lang w:val="fr-FR" w:eastAsia="en-US"/>
        </w:rPr>
        <w:t xml:space="preserve"> exclusivă, C</w:t>
      </w:r>
      <w:r w:rsidRPr="001C43EB">
        <w:rPr>
          <w:lang w:val="fr-FR" w:eastAsia="en-US"/>
        </w:rPr>
        <w:t>ontractantul nu reuşeşte să-şi execute obl</w:t>
      </w:r>
      <w:r w:rsidR="0011270E" w:rsidRPr="001C43EB">
        <w:rPr>
          <w:lang w:val="fr-FR" w:eastAsia="en-US"/>
        </w:rPr>
        <w:t>igaţiile asumate prin contract,</w:t>
      </w:r>
      <w:r w:rsidR="00BC746F" w:rsidRPr="001C43EB">
        <w:rPr>
          <w:lang w:val="fr-FR" w:eastAsia="en-US"/>
        </w:rPr>
        <w:t xml:space="preserve"> Autoritatea</w:t>
      </w:r>
      <w:r w:rsidR="0011270E" w:rsidRPr="001C43EB">
        <w:rPr>
          <w:lang w:val="fr-FR" w:eastAsia="en-US"/>
        </w:rPr>
        <w:t xml:space="preserve"> are obligatia</w:t>
      </w:r>
      <w:r w:rsidRPr="001C43EB">
        <w:rPr>
          <w:lang w:val="fr-FR" w:eastAsia="en-US"/>
        </w:rPr>
        <w:t xml:space="preserve"> de a deduce din preţul contractului, ca penalităţi, o sumă echivalentă cu o cotă procentuală </w:t>
      </w:r>
      <w:r w:rsidR="00BC746F" w:rsidRPr="001C43EB">
        <w:rPr>
          <w:lang w:val="fr-FR" w:eastAsia="en-US"/>
        </w:rPr>
        <w:t>de 0,1% din valoarea produselor nelivrate</w:t>
      </w:r>
      <w:r w:rsidR="0011270E" w:rsidRPr="001C43EB">
        <w:rPr>
          <w:lang w:val="fr-FR" w:eastAsia="en-US"/>
        </w:rPr>
        <w:t xml:space="preserve"> pentru fiecare zi de intarziere.</w:t>
      </w:r>
    </w:p>
    <w:p w:rsidR="00B21204" w:rsidRPr="001C43EB" w:rsidRDefault="000C4CEF" w:rsidP="001C43EB">
      <w:pPr>
        <w:overflowPunct w:val="0"/>
        <w:autoSpaceDE w:val="0"/>
        <w:autoSpaceDN w:val="0"/>
        <w:adjustRightInd w:val="0"/>
        <w:spacing w:line="360" w:lineRule="auto"/>
        <w:jc w:val="both"/>
        <w:textAlignment w:val="baseline"/>
        <w:rPr>
          <w:lang w:val="fr-FR" w:eastAsia="en-US"/>
        </w:rPr>
      </w:pPr>
      <w:r>
        <w:rPr>
          <w:lang w:val="fr-FR" w:eastAsia="en-US"/>
        </w:rPr>
        <w:t>11.2</w:t>
      </w:r>
      <w:r w:rsidR="00B21204" w:rsidRPr="001C43EB">
        <w:rPr>
          <w:b/>
          <w:lang w:val="fr-FR" w:eastAsia="en-US"/>
        </w:rPr>
        <w:t xml:space="preserve">- </w:t>
      </w:r>
      <w:r w:rsidR="00BC746F" w:rsidRPr="001C43EB">
        <w:rPr>
          <w:lang w:val="fr-FR" w:eastAsia="en-US"/>
        </w:rPr>
        <w:t>În cazul în care Autoritatea</w:t>
      </w:r>
      <w:r w:rsidR="00B21204" w:rsidRPr="001C43EB">
        <w:rPr>
          <w:lang w:val="fr-FR" w:eastAsia="en-US"/>
        </w:rPr>
        <w:t xml:space="preserve"> nu onorează facturile în termen</w:t>
      </w:r>
      <w:r w:rsidR="00657E7C">
        <w:rPr>
          <w:lang w:val="fr-FR" w:eastAsia="en-US"/>
        </w:rPr>
        <w:t>ul</w:t>
      </w:r>
      <w:r w:rsidR="00B21204" w:rsidRPr="001C43EB">
        <w:rPr>
          <w:lang w:val="fr-FR" w:eastAsia="en-US"/>
        </w:rPr>
        <w:t xml:space="preserve"> de </w:t>
      </w:r>
      <w:r w:rsidR="0071742E" w:rsidRPr="001C43EB">
        <w:rPr>
          <w:lang w:val="fr-FR" w:eastAsia="en-US"/>
        </w:rPr>
        <w:t xml:space="preserve">30 </w:t>
      </w:r>
      <w:r w:rsidR="00B21204" w:rsidRPr="001C43EB">
        <w:rPr>
          <w:lang w:val="fr-FR" w:eastAsia="en-US"/>
        </w:rPr>
        <w:t>zile c</w:t>
      </w:r>
      <w:r w:rsidR="0011270E" w:rsidRPr="001C43EB">
        <w:rPr>
          <w:lang w:val="fr-FR" w:eastAsia="en-US"/>
        </w:rPr>
        <w:t xml:space="preserve">onvenit, </w:t>
      </w:r>
      <w:r w:rsidR="00B21204" w:rsidRPr="001C43EB">
        <w:rPr>
          <w:lang w:val="fr-FR" w:eastAsia="en-US"/>
        </w:rPr>
        <w:t>acesta are obligaţia de a plăti, ca penalităţi, o sumă echivalentă cu o cotă procentuală de 0,1% din plata neefectuată, pentru fiecare zi de întârziere.</w:t>
      </w:r>
    </w:p>
    <w:p w:rsidR="00B21204" w:rsidRPr="001C43EB" w:rsidRDefault="000C4CEF" w:rsidP="001C43EB">
      <w:pPr>
        <w:overflowPunct w:val="0"/>
        <w:autoSpaceDE w:val="0"/>
        <w:autoSpaceDN w:val="0"/>
        <w:adjustRightInd w:val="0"/>
        <w:spacing w:line="360" w:lineRule="auto"/>
        <w:jc w:val="both"/>
        <w:textAlignment w:val="baseline"/>
        <w:rPr>
          <w:lang w:val="fr-FR" w:eastAsia="en-US"/>
        </w:rPr>
      </w:pPr>
      <w:r>
        <w:rPr>
          <w:lang w:val="fr-FR" w:eastAsia="en-US"/>
        </w:rPr>
        <w:t>11.3</w:t>
      </w:r>
      <w:r w:rsidR="00B21204" w:rsidRPr="001C43EB">
        <w:rPr>
          <w:lang w:val="fr-FR" w:eastAsia="en-US"/>
        </w:rPr>
        <w:t>-</w:t>
      </w:r>
      <w:r>
        <w:rPr>
          <w:lang w:val="fr-FR" w:eastAsia="en-US"/>
        </w:rPr>
        <w:t xml:space="preserve"> </w:t>
      </w:r>
      <w:r w:rsidR="00B21204" w:rsidRPr="001C43EB">
        <w:rPr>
          <w:lang w:val="fr-FR" w:eastAsia="en-US"/>
        </w:rPr>
        <w:t>Nerespectarea obligaţiilor asumate prin prezentul contract de către una dintre părţi, în mod culpabil şi repetat, dă dreptul parţii lezate de a considera contractul de drept reziliat şi de a p</w:t>
      </w:r>
      <w:r w:rsidR="00E629BD" w:rsidRPr="001C43EB">
        <w:rPr>
          <w:lang w:val="fr-FR" w:eastAsia="en-US"/>
        </w:rPr>
        <w:t>retinde plata de daune-interese,</w:t>
      </w:r>
      <w:r w:rsidR="000C27D6">
        <w:rPr>
          <w:lang w:val="fr-FR" w:eastAsia="en-US"/>
        </w:rPr>
        <w:t xml:space="preserve"> </w:t>
      </w:r>
      <w:r w:rsidR="00E629BD" w:rsidRPr="001C43EB">
        <w:rPr>
          <w:lang w:val="fr-FR" w:eastAsia="en-US"/>
        </w:rPr>
        <w:t xml:space="preserve">limitate la valoarea prezentului contract. </w:t>
      </w:r>
    </w:p>
    <w:p w:rsidR="00B21204" w:rsidRPr="001C43EB" w:rsidRDefault="000C27D6" w:rsidP="001C43EB">
      <w:pPr>
        <w:overflowPunct w:val="0"/>
        <w:autoSpaceDE w:val="0"/>
        <w:autoSpaceDN w:val="0"/>
        <w:adjustRightInd w:val="0"/>
        <w:spacing w:line="360" w:lineRule="auto"/>
        <w:jc w:val="both"/>
        <w:textAlignment w:val="baseline"/>
        <w:rPr>
          <w:lang w:val="fr-FR" w:eastAsia="en-US"/>
        </w:rPr>
      </w:pPr>
      <w:r>
        <w:rPr>
          <w:lang w:val="fr-FR" w:eastAsia="en-US"/>
        </w:rPr>
        <w:t>11.4</w:t>
      </w:r>
      <w:r w:rsidR="00B21204" w:rsidRPr="001C43EB">
        <w:rPr>
          <w:lang w:val="fr-FR" w:eastAsia="en-US"/>
        </w:rPr>
        <w:t xml:space="preserve">- </w:t>
      </w:r>
      <w:r w:rsidR="00BC746F" w:rsidRPr="001C43EB">
        <w:rPr>
          <w:lang w:val="fr-FR" w:eastAsia="en-US"/>
        </w:rPr>
        <w:t>Autoritatea</w:t>
      </w:r>
      <w:r w:rsidR="00B21204" w:rsidRPr="001C43EB">
        <w:rPr>
          <w:lang w:val="fr-FR" w:eastAsia="en-US"/>
        </w:rPr>
        <w:t xml:space="preserve">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w:t>
      </w:r>
      <w:r w:rsidR="00BC746F" w:rsidRPr="001C43EB">
        <w:rPr>
          <w:lang w:val="fr-FR" w:eastAsia="en-US"/>
        </w:rPr>
        <w:t>Contractant</w:t>
      </w:r>
      <w:r>
        <w:rPr>
          <w:lang w:val="fr-FR" w:eastAsia="en-US"/>
        </w:rPr>
        <w:t xml:space="preserve">. </w:t>
      </w:r>
      <w:r w:rsidR="00B21204" w:rsidRPr="001C43EB">
        <w:rPr>
          <w:lang w:val="fr-FR" w:eastAsia="en-US"/>
        </w:rPr>
        <w:t xml:space="preserve">În acest caz, </w:t>
      </w:r>
      <w:r w:rsidR="00BC746F" w:rsidRPr="001C43EB">
        <w:rPr>
          <w:lang w:val="fr-FR" w:eastAsia="en-US"/>
        </w:rPr>
        <w:t>Contractant</w:t>
      </w:r>
      <w:r w:rsidR="00B21204" w:rsidRPr="001C43EB">
        <w:rPr>
          <w:lang w:val="fr-FR" w:eastAsia="en-US"/>
        </w:rPr>
        <w:t xml:space="preserve">ul are dreptul de a pretinde numai plata corespunzătoare pentru partea din contract îndeplinită până la data denunţării unilaterale </w:t>
      </w:r>
      <w:proofErr w:type="gramStart"/>
      <w:r w:rsidR="00B21204" w:rsidRPr="001C43EB">
        <w:rPr>
          <w:lang w:val="fr-FR" w:eastAsia="en-US"/>
        </w:rPr>
        <w:t>a</w:t>
      </w:r>
      <w:proofErr w:type="gramEnd"/>
      <w:r w:rsidR="00B21204" w:rsidRPr="001C43EB">
        <w:rPr>
          <w:lang w:val="fr-FR" w:eastAsia="en-US"/>
        </w:rPr>
        <w:t xml:space="preserve"> contractului.</w:t>
      </w:r>
    </w:p>
    <w:p w:rsidR="00B21204" w:rsidRPr="001C43EB" w:rsidRDefault="000C27D6" w:rsidP="001C43EB">
      <w:pPr>
        <w:spacing w:line="360" w:lineRule="auto"/>
        <w:jc w:val="both"/>
      </w:pPr>
      <w:r>
        <w:t>11.5</w:t>
      </w:r>
      <w:r w:rsidR="00B21204" w:rsidRPr="001C43EB">
        <w:t xml:space="preserve">- </w:t>
      </w:r>
      <w:r w:rsidR="00BC746F" w:rsidRPr="001C43EB">
        <w:t>Autoritatea</w:t>
      </w:r>
      <w:r w:rsidR="00B21204" w:rsidRPr="001C43EB">
        <w:t xml:space="preserve"> îşi rezervă dreptul de a denun</w:t>
      </w:r>
      <w:r>
        <w:t>ţa unilateral contractul</w:t>
      </w:r>
      <w:r w:rsidR="00B21204" w:rsidRPr="001C43EB">
        <w:t>, în cel mult 30 de zile de la apariţia unor circumstanţe care nu au putut fi prevăzute la data încheie</w:t>
      </w:r>
      <w:r>
        <w:t xml:space="preserve">rii contractului şi care conduc </w:t>
      </w:r>
      <w:r w:rsidR="00B21204" w:rsidRPr="001C43EB">
        <w:t>la modificarea clauzelor contractuale în aşa măsură încât îndeplinirea contractului respectiv ar fi contrară interesului său.</w:t>
      </w:r>
    </w:p>
    <w:p w:rsidR="00DB0210" w:rsidRPr="001C43EB" w:rsidRDefault="00DB0210" w:rsidP="001C43EB">
      <w:pPr>
        <w:spacing w:line="360" w:lineRule="auto"/>
        <w:jc w:val="both"/>
      </w:pPr>
    </w:p>
    <w:p w:rsidR="001A6044" w:rsidRPr="00E01DDD" w:rsidRDefault="001A604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Pr="001C43EB">
        <w:rPr>
          <w:b/>
          <w:lang w:val="fr-FR" w:eastAsia="en-US"/>
        </w:rPr>
        <w:t>2.</w:t>
      </w:r>
      <w:r w:rsidR="00E01DDD">
        <w:rPr>
          <w:b/>
          <w:lang w:val="fr-FR" w:eastAsia="en-US"/>
        </w:rPr>
        <w:t xml:space="preserve"> </w:t>
      </w:r>
      <w:r w:rsidRPr="001C43EB">
        <w:rPr>
          <w:b/>
          <w:lang w:val="fr-FR" w:eastAsia="en-US"/>
        </w:rPr>
        <w:t>AJUSTAREA PREŢULUI CONTRACTULUI</w:t>
      </w:r>
    </w:p>
    <w:p w:rsidR="00B21204" w:rsidRPr="001C43EB" w:rsidRDefault="00B2120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E01DDD">
        <w:rPr>
          <w:lang w:val="fr-FR" w:eastAsia="en-US"/>
        </w:rPr>
        <w:t xml:space="preserve">2.1- </w:t>
      </w:r>
      <w:r w:rsidR="00AC1958" w:rsidRPr="001C43EB">
        <w:rPr>
          <w:lang w:val="fr-FR" w:eastAsia="en-US"/>
        </w:rPr>
        <w:t>Pentru produsele livrate</w:t>
      </w:r>
      <w:r w:rsidRPr="001C43EB">
        <w:rPr>
          <w:lang w:val="fr-FR" w:eastAsia="en-US"/>
        </w:rPr>
        <w:t xml:space="preserve">, plăţile datorate </w:t>
      </w:r>
      <w:proofErr w:type="gramStart"/>
      <w:r w:rsidRPr="001C43EB">
        <w:rPr>
          <w:lang w:val="fr-FR" w:eastAsia="en-US"/>
        </w:rPr>
        <w:t xml:space="preserve">de </w:t>
      </w:r>
      <w:r w:rsidR="00BC746F" w:rsidRPr="001C43EB">
        <w:rPr>
          <w:lang w:val="fr-FR" w:eastAsia="en-US"/>
        </w:rPr>
        <w:t>Autoritatea</w:t>
      </w:r>
      <w:proofErr w:type="gramEnd"/>
      <w:r w:rsidR="009C6BA2" w:rsidRPr="001C43EB">
        <w:rPr>
          <w:lang w:val="fr-FR" w:eastAsia="en-US"/>
        </w:rPr>
        <w:t xml:space="preserve"> C</w:t>
      </w:r>
      <w:r w:rsidR="00AC1958" w:rsidRPr="001C43EB">
        <w:rPr>
          <w:lang w:val="fr-FR" w:eastAsia="en-US"/>
        </w:rPr>
        <w:t>ontractantului sunt pre</w:t>
      </w:r>
      <w:r w:rsidR="00AC1958" w:rsidRPr="001C43EB">
        <w:rPr>
          <w:lang w:eastAsia="en-US"/>
        </w:rPr>
        <w:t>ţurile</w:t>
      </w:r>
      <w:r w:rsidRPr="001C43EB">
        <w:rPr>
          <w:lang w:val="fr-FR" w:eastAsia="en-US"/>
        </w:rPr>
        <w:t xml:space="preserve"> declarate în propunerea financiară, anexă la contract.</w:t>
      </w:r>
    </w:p>
    <w:p w:rsidR="001C58C9" w:rsidRDefault="00E01DDD" w:rsidP="001C43EB">
      <w:pPr>
        <w:overflowPunct w:val="0"/>
        <w:autoSpaceDE w:val="0"/>
        <w:autoSpaceDN w:val="0"/>
        <w:adjustRightInd w:val="0"/>
        <w:spacing w:line="360" w:lineRule="auto"/>
        <w:jc w:val="both"/>
        <w:textAlignment w:val="baseline"/>
        <w:rPr>
          <w:b/>
          <w:i/>
          <w:lang w:val="fr-FR" w:eastAsia="en-US"/>
        </w:rPr>
      </w:pPr>
      <w:r>
        <w:rPr>
          <w:lang w:val="fr-FR" w:eastAsia="en-US"/>
        </w:rPr>
        <w:t>12.2</w:t>
      </w:r>
      <w:r w:rsidR="00B21204" w:rsidRPr="001C43EB">
        <w:rPr>
          <w:lang w:val="fr-FR" w:eastAsia="en-US"/>
        </w:rPr>
        <w:t xml:space="preserve">- </w:t>
      </w:r>
      <w:r w:rsidR="001C6FC0" w:rsidRPr="001C43EB">
        <w:rPr>
          <w:b/>
          <w:i/>
          <w:lang w:val="fr-FR" w:eastAsia="en-US"/>
        </w:rPr>
        <w:t xml:space="preserve">Preţul Contractului </w:t>
      </w:r>
      <w:r w:rsidR="00147588" w:rsidRPr="001C43EB">
        <w:rPr>
          <w:b/>
          <w:i/>
          <w:lang w:val="fr-FR" w:eastAsia="en-US"/>
        </w:rPr>
        <w:t>este ferm si nu se actualizeaza.</w:t>
      </w:r>
    </w:p>
    <w:p w:rsidR="00C700AE" w:rsidRPr="001C43EB" w:rsidRDefault="00C700AE" w:rsidP="001C43EB">
      <w:pPr>
        <w:overflowPunct w:val="0"/>
        <w:autoSpaceDE w:val="0"/>
        <w:autoSpaceDN w:val="0"/>
        <w:adjustRightInd w:val="0"/>
        <w:spacing w:line="360" w:lineRule="auto"/>
        <w:jc w:val="both"/>
        <w:textAlignment w:val="baseline"/>
        <w:rPr>
          <w:b/>
          <w:i/>
          <w:lang w:val="fr-FR" w:eastAsia="en-US"/>
        </w:rPr>
      </w:pPr>
    </w:p>
    <w:p w:rsidR="001A6044" w:rsidRPr="00E01DDD" w:rsidRDefault="001A6044"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13</w:t>
      </w:r>
      <w:r w:rsidRPr="001C43EB">
        <w:rPr>
          <w:lang w:val="fr-FR" w:eastAsia="en-US"/>
        </w:rPr>
        <w:t xml:space="preserve">. </w:t>
      </w:r>
      <w:r w:rsidRPr="001C43EB">
        <w:rPr>
          <w:b/>
          <w:lang w:val="fr-FR" w:eastAsia="en-US"/>
        </w:rPr>
        <w:t>AMENDAMENTE</w:t>
      </w:r>
    </w:p>
    <w:p w:rsidR="00C700AE" w:rsidRDefault="00F3294C" w:rsidP="0050074B">
      <w:pPr>
        <w:spacing w:line="360" w:lineRule="auto"/>
        <w:rPr>
          <w:lang w:val="fr-FR" w:eastAsia="en-US"/>
        </w:rPr>
      </w:pPr>
      <w:r>
        <w:rPr>
          <w:lang w:val="fr-FR" w:eastAsia="en-US"/>
        </w:rPr>
        <w:t>13.1</w:t>
      </w:r>
      <w:r w:rsidR="00B21204" w:rsidRPr="001C43EB">
        <w:rPr>
          <w:lang w:val="fr-FR" w:eastAsia="en-US"/>
        </w:rPr>
        <w:t>-</w:t>
      </w:r>
      <w:r>
        <w:rPr>
          <w:lang w:val="fr-FR" w:eastAsia="en-US"/>
        </w:rPr>
        <w:t xml:space="preserve"> </w:t>
      </w:r>
      <w:r w:rsidR="00B21204" w:rsidRPr="001C43EB">
        <w:rPr>
          <w:lang w:val="fr-FR" w:eastAsia="en-US"/>
        </w:rPr>
        <w:t xml:space="preserve">Părţile contractante au dreptul, pe durata îndeplinirii contractului, de a conveni modificarea </w:t>
      </w:r>
    </w:p>
    <w:p w:rsidR="007868DA" w:rsidRDefault="00B21204" w:rsidP="0050074B">
      <w:pPr>
        <w:spacing w:line="360" w:lineRule="auto"/>
      </w:pPr>
      <w:proofErr w:type="gramStart"/>
      <w:r w:rsidRPr="001C43EB">
        <w:rPr>
          <w:lang w:val="fr-FR" w:eastAsia="en-US"/>
        </w:rPr>
        <w:t>clauzelor</w:t>
      </w:r>
      <w:proofErr w:type="gramEnd"/>
      <w:r w:rsidRPr="001C43EB">
        <w:rPr>
          <w:lang w:val="fr-FR" w:eastAsia="en-US"/>
        </w:rPr>
        <w:t xml:space="preserve"> contractului, prin act adiţional, numai în cazul apariţiei unor circumstanţe care lezează interesele comerciale legitime ale acestora şi care nu au putut fi prevăzute l</w:t>
      </w:r>
      <w:r w:rsidR="00486F45" w:rsidRPr="001C43EB">
        <w:rPr>
          <w:lang w:val="fr-FR" w:eastAsia="en-US"/>
        </w:rPr>
        <w:t>a data încheierii contractului</w:t>
      </w:r>
      <w:r w:rsidR="007868DA" w:rsidRPr="001C43EB">
        <w:rPr>
          <w:lang w:val="fr-FR" w:eastAsia="en-US"/>
        </w:rPr>
        <w:t xml:space="preserve">, </w:t>
      </w:r>
      <w:r w:rsidR="007868DA" w:rsidRPr="001C43EB">
        <w:t>in conformitate cu art.</w:t>
      </w:r>
      <w:r w:rsidR="00F3294C">
        <w:t xml:space="preserve"> </w:t>
      </w:r>
      <w:r w:rsidR="007868DA" w:rsidRPr="001C43EB">
        <w:t>221 din Legea nr.</w:t>
      </w:r>
      <w:r w:rsidR="00F3294C">
        <w:t xml:space="preserve"> </w:t>
      </w:r>
      <w:r w:rsidR="007868DA" w:rsidRPr="001C43EB">
        <w:t>98/2016 privind achiziţiile publice</w:t>
      </w:r>
      <w:r w:rsidR="00F3294C">
        <w:t>,</w:t>
      </w:r>
      <w:r w:rsidR="007868DA" w:rsidRPr="001C43EB">
        <w:t xml:space="preserve"> cu modificările şi completările ulterioare.</w:t>
      </w:r>
    </w:p>
    <w:p w:rsidR="0050074B" w:rsidRPr="0050074B" w:rsidRDefault="0050074B" w:rsidP="0050074B">
      <w:pPr>
        <w:spacing w:line="360" w:lineRule="auto"/>
      </w:pPr>
    </w:p>
    <w:p w:rsidR="001C58C9" w:rsidRPr="00F3294C" w:rsidRDefault="001C58C9" w:rsidP="001C43EB">
      <w:pPr>
        <w:overflowPunct w:val="0"/>
        <w:autoSpaceDE w:val="0"/>
        <w:autoSpaceDN w:val="0"/>
        <w:adjustRightInd w:val="0"/>
        <w:spacing w:line="360" w:lineRule="auto"/>
        <w:jc w:val="both"/>
        <w:textAlignment w:val="baseline"/>
        <w:rPr>
          <w:b/>
        </w:rPr>
      </w:pPr>
      <w:r w:rsidRPr="00F3294C">
        <w:rPr>
          <w:b/>
          <w:lang w:val="fr-FR" w:eastAsia="en-US"/>
        </w:rPr>
        <w:lastRenderedPageBreak/>
        <w:t>14.</w:t>
      </w:r>
      <w:r w:rsidR="00F3294C">
        <w:rPr>
          <w:b/>
          <w:lang w:val="fr-FR" w:eastAsia="en-US"/>
        </w:rPr>
        <w:t xml:space="preserve"> </w:t>
      </w:r>
      <w:r w:rsidRPr="00F3294C">
        <w:rPr>
          <w:b/>
        </w:rPr>
        <w:t>Subcontractanți</w:t>
      </w:r>
    </w:p>
    <w:p w:rsidR="001C58C9" w:rsidRPr="001C43EB" w:rsidRDefault="00AA0177" w:rsidP="001C43EB">
      <w:pPr>
        <w:overflowPunct w:val="0"/>
        <w:autoSpaceDE w:val="0"/>
        <w:autoSpaceDN w:val="0"/>
        <w:adjustRightInd w:val="0"/>
        <w:spacing w:line="360" w:lineRule="auto"/>
        <w:jc w:val="both"/>
        <w:textAlignment w:val="baseline"/>
        <w:rPr>
          <w:lang w:val="fr-FR" w:eastAsia="en-US"/>
        </w:rPr>
      </w:pPr>
      <w:r>
        <w:rPr>
          <w:lang w:val="fr-FR" w:eastAsia="en-US"/>
        </w:rPr>
        <w:t>14.1</w:t>
      </w:r>
      <w:r w:rsidR="001C58C9" w:rsidRPr="001C43EB">
        <w:rPr>
          <w:lang w:val="fr-FR" w:eastAsia="en-US"/>
        </w:rPr>
        <w:t xml:space="preserve">- </w:t>
      </w:r>
      <w:r w:rsidR="00A8729F">
        <w:rPr>
          <w:lang w:val="fr-FR" w:eastAsia="en-US"/>
        </w:rPr>
        <w:tab/>
      </w:r>
      <w:r w:rsidR="001C58C9" w:rsidRPr="001C43EB">
        <w:rPr>
          <w:lang w:val="fr-FR" w:eastAsia="en-US"/>
        </w:rPr>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1C58C9" w:rsidRPr="001C43EB" w:rsidRDefault="001C58C9" w:rsidP="00A8729F">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t xml:space="preserve">(2) Contractantul are obligaţia de a notifica Autorității orice modificări ale informaţiilor prevăzute </w:t>
      </w:r>
      <w:proofErr w:type="gramStart"/>
      <w:r w:rsidRPr="001C43EB">
        <w:rPr>
          <w:lang w:val="fr-FR" w:eastAsia="en-US"/>
        </w:rPr>
        <w:t>la</w:t>
      </w:r>
      <w:proofErr w:type="gramEnd"/>
      <w:r w:rsidRPr="001C43EB">
        <w:rPr>
          <w:lang w:val="fr-FR" w:eastAsia="en-US"/>
        </w:rPr>
        <w:t xml:space="preserve"> alin. (1) pe durata contractului de achiziţie publică.</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ab/>
        <w:t xml:space="preserve">(4) În situaţia prevăzută </w:t>
      </w:r>
      <w:proofErr w:type="gramStart"/>
      <w:r w:rsidRPr="001C43EB">
        <w:rPr>
          <w:lang w:val="fr-FR" w:eastAsia="en-US"/>
        </w:rPr>
        <w:t>la</w:t>
      </w:r>
      <w:proofErr w:type="gramEnd"/>
      <w:r w:rsidRPr="001C43EB">
        <w:rPr>
          <w:lang w:val="fr-FR" w:eastAsia="en-US"/>
        </w:rPr>
        <w:t xml:space="preserve"> alin. (3), Contractantul va transmite Autorităţii informaţiile prevăzute </w:t>
      </w:r>
      <w:proofErr w:type="gramStart"/>
      <w:r w:rsidRPr="001C43EB">
        <w:rPr>
          <w:lang w:val="fr-FR" w:eastAsia="en-US"/>
        </w:rPr>
        <w:t>la</w:t>
      </w:r>
      <w:proofErr w:type="gramEnd"/>
      <w:r w:rsidRPr="001C43EB">
        <w:rPr>
          <w:lang w:val="fr-FR" w:eastAsia="en-US"/>
        </w:rPr>
        <w:t xml:space="preserve"> alin. (1) şi va obţine acordul Autorităţii privind eventualii noi subcontractanţi implicaţi ulterior în executarea contractului.</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1C58C9" w:rsidRPr="001C43EB" w:rsidRDefault="00AA0177" w:rsidP="001C43EB">
      <w:pPr>
        <w:overflowPunct w:val="0"/>
        <w:autoSpaceDE w:val="0"/>
        <w:autoSpaceDN w:val="0"/>
        <w:adjustRightInd w:val="0"/>
        <w:spacing w:line="360" w:lineRule="auto"/>
        <w:jc w:val="both"/>
        <w:textAlignment w:val="baseline"/>
        <w:rPr>
          <w:lang w:val="fr-FR" w:eastAsia="en-US"/>
        </w:rPr>
      </w:pPr>
      <w:r>
        <w:rPr>
          <w:lang w:val="fr-FR" w:eastAsia="en-US"/>
        </w:rPr>
        <w:t>14.2</w:t>
      </w:r>
      <w:r w:rsidR="001C58C9" w:rsidRPr="001C43EB">
        <w:rPr>
          <w:lang w:val="fr-FR" w:eastAsia="en-US"/>
        </w:rPr>
        <w:t>– Contractantul are obligaţia de a încheia contracte cu subcontractanţii desemnaţi, în aceleaşi condiţii în care el a semnat contractul cu Autoritatea</w:t>
      </w:r>
    </w:p>
    <w:p w:rsidR="001C58C9" w:rsidRPr="001C43EB" w:rsidRDefault="00AA0177" w:rsidP="001C43EB">
      <w:pPr>
        <w:overflowPunct w:val="0"/>
        <w:autoSpaceDE w:val="0"/>
        <w:autoSpaceDN w:val="0"/>
        <w:adjustRightInd w:val="0"/>
        <w:spacing w:line="360" w:lineRule="auto"/>
        <w:jc w:val="both"/>
        <w:textAlignment w:val="baseline"/>
        <w:rPr>
          <w:lang w:val="fr-FR" w:eastAsia="en-US"/>
        </w:rPr>
      </w:pPr>
      <w:r>
        <w:rPr>
          <w:lang w:val="fr-FR" w:eastAsia="en-US"/>
        </w:rPr>
        <w:t>14.3</w:t>
      </w:r>
      <w:r w:rsidR="001C58C9" w:rsidRPr="001C43EB">
        <w:rPr>
          <w:lang w:val="fr-FR" w:eastAsia="en-US"/>
        </w:rPr>
        <w:t xml:space="preserve">- </w:t>
      </w:r>
      <w:r w:rsidR="00A8729F">
        <w:rPr>
          <w:lang w:val="fr-FR" w:eastAsia="en-US"/>
        </w:rPr>
        <w:tab/>
      </w:r>
      <w:r w:rsidR="001C58C9" w:rsidRPr="001C43EB">
        <w:rPr>
          <w:lang w:val="fr-FR" w:eastAsia="en-US"/>
        </w:rPr>
        <w:t xml:space="preserve">(1) Contractantul are obligaţia de a prezenta </w:t>
      </w:r>
      <w:proofErr w:type="gramStart"/>
      <w:r w:rsidR="001C58C9" w:rsidRPr="001C43EB">
        <w:rPr>
          <w:lang w:val="fr-FR" w:eastAsia="en-US"/>
        </w:rPr>
        <w:t>la încheierea</w:t>
      </w:r>
      <w:proofErr w:type="gramEnd"/>
      <w:r w:rsidR="001C58C9" w:rsidRPr="001C43EB">
        <w:rPr>
          <w:lang w:val="fr-FR" w:eastAsia="en-US"/>
        </w:rPr>
        <w:t xml:space="preserve"> contractului toate contractele încheiate cu subcontractanţii desemnaţi.</w:t>
      </w:r>
    </w:p>
    <w:p w:rsidR="00324391" w:rsidRPr="001C43EB" w:rsidRDefault="001C58C9" w:rsidP="00A8729F">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t>(2) Lista subcontractanţilor, cu datele de recunoaştere ale acestora, cât şi contractele încheiate cu aceştia se constituie în anexe la contract.</w:t>
      </w:r>
    </w:p>
    <w:p w:rsidR="00C2041D" w:rsidRDefault="00A8729F" w:rsidP="001C43EB">
      <w:pPr>
        <w:overflowPunct w:val="0"/>
        <w:autoSpaceDE w:val="0"/>
        <w:autoSpaceDN w:val="0"/>
        <w:adjustRightInd w:val="0"/>
        <w:spacing w:line="360" w:lineRule="auto"/>
        <w:jc w:val="both"/>
        <w:textAlignment w:val="baseline"/>
        <w:rPr>
          <w:b/>
        </w:rPr>
      </w:pPr>
      <w:r>
        <w:rPr>
          <w:lang w:val="fr-FR" w:eastAsia="en-US"/>
        </w:rPr>
        <w:t>14.4</w:t>
      </w:r>
      <w:r w:rsidR="00DF4FFB" w:rsidRPr="001C43EB">
        <w:rPr>
          <w:lang w:val="fr-FR" w:eastAsia="en-US"/>
        </w:rPr>
        <w:t xml:space="preserve">- </w:t>
      </w:r>
      <w:r w:rsidR="00C2041D">
        <w:rPr>
          <w:lang w:val="fr-FR" w:eastAsia="en-US"/>
        </w:rPr>
        <w:tab/>
      </w:r>
      <w:r w:rsidR="00DF4FFB" w:rsidRPr="001C43EB">
        <w:rPr>
          <w:lang w:val="fr-FR" w:eastAsia="en-US"/>
        </w:rPr>
        <w:t>(1) În cazul subcontractării, Contractantul rămâne pe deplin răspunzător faţă de Autoritate de modul în care se îndeplineşte contractul.</w:t>
      </w:r>
    </w:p>
    <w:p w:rsidR="001C58C9" w:rsidRPr="00C2041D" w:rsidRDefault="001C58C9" w:rsidP="00C2041D">
      <w:pPr>
        <w:overflowPunct w:val="0"/>
        <w:autoSpaceDE w:val="0"/>
        <w:autoSpaceDN w:val="0"/>
        <w:adjustRightInd w:val="0"/>
        <w:spacing w:line="360" w:lineRule="auto"/>
        <w:ind w:firstLine="720"/>
        <w:jc w:val="both"/>
        <w:textAlignment w:val="baseline"/>
        <w:rPr>
          <w:b/>
        </w:rPr>
      </w:pPr>
      <w:r w:rsidRPr="001C43EB">
        <w:rPr>
          <w:lang w:val="fr-FR" w:eastAsia="en-US"/>
        </w:rPr>
        <w:t>(2) Subcontractantul este pe deplin răspunzător faţă de Contractant de modul în care îşi îndeplineşte partea sa din contract.</w:t>
      </w:r>
    </w:p>
    <w:p w:rsidR="007706B0" w:rsidRDefault="007706B0" w:rsidP="001C43EB">
      <w:pPr>
        <w:overflowPunct w:val="0"/>
        <w:autoSpaceDE w:val="0"/>
        <w:autoSpaceDN w:val="0"/>
        <w:adjustRightInd w:val="0"/>
        <w:spacing w:line="360" w:lineRule="auto"/>
        <w:jc w:val="both"/>
        <w:textAlignment w:val="baseline"/>
        <w:rPr>
          <w:lang w:val="fr-FR" w:eastAsia="en-US"/>
        </w:rPr>
      </w:pPr>
      <w:r>
        <w:rPr>
          <w:lang w:val="fr-FR" w:eastAsia="en-US"/>
        </w:rPr>
        <w:t>14.5</w:t>
      </w:r>
      <w:r w:rsidR="001C58C9" w:rsidRPr="001C43EB">
        <w:rPr>
          <w:lang w:val="fr-FR" w:eastAsia="en-US"/>
        </w:rPr>
        <w:t xml:space="preserve">- </w:t>
      </w:r>
      <w:r>
        <w:rPr>
          <w:lang w:val="fr-FR" w:eastAsia="en-US"/>
        </w:rPr>
        <w:tab/>
      </w:r>
      <w:r w:rsidR="001C58C9" w:rsidRPr="001C43EB">
        <w:rPr>
          <w:lang w:val="fr-FR" w:eastAsia="en-US"/>
        </w:rPr>
        <w:t>(1) 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1C58C9" w:rsidRPr="001C43EB" w:rsidRDefault="001C58C9" w:rsidP="007706B0">
      <w:pPr>
        <w:overflowPunct w:val="0"/>
        <w:autoSpaceDE w:val="0"/>
        <w:autoSpaceDN w:val="0"/>
        <w:adjustRightInd w:val="0"/>
        <w:spacing w:line="360" w:lineRule="auto"/>
        <w:ind w:firstLine="720"/>
        <w:jc w:val="both"/>
        <w:textAlignment w:val="baseline"/>
        <w:rPr>
          <w:lang w:val="fr-FR" w:eastAsia="en-US"/>
        </w:rPr>
      </w:pPr>
      <w:r w:rsidRPr="001C43EB">
        <w:rPr>
          <w:lang w:val="fr-FR" w:eastAsia="en-US"/>
        </w:rPr>
        <w:lastRenderedPageBreak/>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sidR="006D3A26">
        <w:rPr>
          <w:lang w:val="fr-FR" w:eastAsia="en-US"/>
        </w:rPr>
        <w:tab/>
      </w:r>
      <w:r w:rsidRPr="001C43EB">
        <w:rPr>
          <w:lang w:val="fr-FR" w:eastAsia="en-US"/>
        </w:rPr>
        <w:t>(3)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sidR="006D3A26">
        <w:rPr>
          <w:lang w:val="fr-FR" w:eastAsia="en-US"/>
        </w:rPr>
        <w:tab/>
      </w:r>
      <w:r w:rsidRPr="001C43EB">
        <w:rPr>
          <w:lang w:val="fr-FR" w:eastAsia="en-US"/>
        </w:rPr>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sidR="006D3A26">
        <w:rPr>
          <w:lang w:val="fr-FR" w:eastAsia="en-US"/>
        </w:rPr>
        <w:tab/>
      </w:r>
      <w:r w:rsidRPr="001C43EB">
        <w:rPr>
          <w:lang w:val="en-US" w:eastAsia="en-US"/>
        </w:rPr>
        <w:t xml:space="preserve">(5) Contractele prezentate conform prevederilor alin. </w:t>
      </w:r>
      <w:r w:rsidRPr="001C43EB">
        <w:rPr>
          <w:lang w:val="fr-FR" w:eastAsia="en-US"/>
        </w:rPr>
        <w:t>(4) trebuie să fie în concordanţă cu oferta şi se vor constitui în anexe la contractul de achiziţie publică.</w:t>
      </w:r>
    </w:p>
    <w:p w:rsidR="001C58C9" w:rsidRPr="001C43EB" w:rsidRDefault="001C58C9"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    </w:t>
      </w:r>
      <w:r w:rsidR="00756D07">
        <w:rPr>
          <w:lang w:val="fr-FR" w:eastAsia="en-US"/>
        </w:rPr>
        <w:tab/>
      </w:r>
      <w:r w:rsidRPr="001C43EB">
        <w:rPr>
          <w:lang w:val="fr-FR" w:eastAsia="en-US"/>
        </w:rPr>
        <w:t xml:space="preserve">(6) Dispoziţiile prevăzute </w:t>
      </w:r>
      <w:proofErr w:type="gramStart"/>
      <w:r w:rsidRPr="001C43EB">
        <w:rPr>
          <w:lang w:val="fr-FR" w:eastAsia="en-US"/>
        </w:rPr>
        <w:t>la</w:t>
      </w:r>
      <w:proofErr w:type="gramEnd"/>
      <w:r w:rsidRPr="001C43EB">
        <w:rPr>
          <w:lang w:val="fr-FR" w:eastAsia="en-US"/>
        </w:rPr>
        <w:t xml:space="preserve"> alin. (1) - (5) nu diminuează răspunderea contractantului în ceea ce priveşte modul </w:t>
      </w:r>
      <w:proofErr w:type="gramStart"/>
      <w:r w:rsidRPr="001C43EB">
        <w:rPr>
          <w:lang w:val="fr-FR" w:eastAsia="en-US"/>
        </w:rPr>
        <w:t>de îndeplinire</w:t>
      </w:r>
      <w:proofErr w:type="gramEnd"/>
      <w:r w:rsidRPr="001C43EB">
        <w:rPr>
          <w:lang w:val="fr-FR" w:eastAsia="en-US"/>
        </w:rPr>
        <w:t xml:space="preserve"> a prezentului contract de achiziţie publică.</w:t>
      </w:r>
    </w:p>
    <w:p w:rsidR="0071084F" w:rsidRPr="001C43EB" w:rsidRDefault="00147588"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14</w:t>
      </w:r>
      <w:r w:rsidR="00756D07">
        <w:rPr>
          <w:lang w:val="fr-FR" w:eastAsia="en-US"/>
        </w:rPr>
        <w:t xml:space="preserve">.6- </w:t>
      </w:r>
      <w:r w:rsidR="001C58C9" w:rsidRPr="001C43EB">
        <w:rPr>
          <w:lang w:val="fr-FR" w:eastAsia="en-US"/>
        </w:rPr>
        <w:t>Contractantul poate schimba subcontractantul in conditiile legii. Schimbarea subcontractantului nu va modifica preţul contractului şi va fi notificată achizitorului.</w:t>
      </w:r>
    </w:p>
    <w:p w:rsidR="00324391" w:rsidRPr="001C43EB" w:rsidRDefault="00324391" w:rsidP="001C43EB">
      <w:pPr>
        <w:overflowPunct w:val="0"/>
        <w:autoSpaceDE w:val="0"/>
        <w:autoSpaceDN w:val="0"/>
        <w:adjustRightInd w:val="0"/>
        <w:spacing w:line="360" w:lineRule="auto"/>
        <w:jc w:val="both"/>
        <w:textAlignment w:val="baseline"/>
        <w:rPr>
          <w:lang w:val="fr-FR" w:eastAsia="en-US"/>
        </w:rPr>
      </w:pPr>
    </w:p>
    <w:p w:rsidR="00206977" w:rsidRPr="00756D07" w:rsidRDefault="00206977" w:rsidP="001C43EB">
      <w:pPr>
        <w:overflowPunct w:val="0"/>
        <w:autoSpaceDE w:val="0"/>
        <w:autoSpaceDN w:val="0"/>
        <w:adjustRightInd w:val="0"/>
        <w:spacing w:line="360" w:lineRule="auto"/>
        <w:jc w:val="both"/>
        <w:textAlignment w:val="baseline"/>
        <w:rPr>
          <w:b/>
          <w:lang w:val="fr-FR" w:eastAsia="en-US"/>
        </w:rPr>
      </w:pPr>
      <w:r w:rsidRPr="001C43EB">
        <w:rPr>
          <w:b/>
          <w:lang w:val="fr-FR" w:eastAsia="en-US"/>
        </w:rPr>
        <w:t>1</w:t>
      </w:r>
      <w:r w:rsidR="00CB34EA" w:rsidRPr="001C43EB">
        <w:rPr>
          <w:b/>
          <w:lang w:val="fr-FR" w:eastAsia="en-US"/>
        </w:rPr>
        <w:t>5</w:t>
      </w:r>
      <w:r w:rsidRPr="001C43EB">
        <w:rPr>
          <w:lang w:val="fr-FR" w:eastAsia="en-US"/>
        </w:rPr>
        <w:t xml:space="preserve">. </w:t>
      </w:r>
      <w:r w:rsidRPr="001C43EB">
        <w:rPr>
          <w:b/>
          <w:lang w:val="fr-FR" w:eastAsia="en-US"/>
        </w:rPr>
        <w:t>CLAUZE DE CONFIDENTIALITATE</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5</w:t>
      </w:r>
      <w:r w:rsidR="00C35585">
        <w:rPr>
          <w:lang w:val="fr-FR" w:eastAsia="en-US"/>
        </w:rPr>
        <w:t>.1</w:t>
      </w:r>
      <w:r w:rsidRPr="001C43EB">
        <w:rPr>
          <w:lang w:val="fr-FR" w:eastAsia="en-US"/>
        </w:rPr>
        <w:t>- In baza prezentului contract, Partile se obliga sa pastreze confidentialitatea cu privire la oricare si toate Informatiile Confidentiale despre care iau cunostinta, direct sau indirect, in derularea serviciilor prestate conform Contractului, Caietului de Sarcini si/sau rezultand din oricare alte raporturi necontractuale dintre Parti, dar aflate in legatura cu Contractul precum si cu privire la oricare si toate documentele care se transmit in baza Contractului si/sau a oricaror alte raporturi necontractuale dintre Parti aflate in legatura cu Contractul.</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lastRenderedPageBreak/>
        <w:t>1</w:t>
      </w:r>
      <w:r w:rsidR="00CB34EA" w:rsidRPr="001C43EB">
        <w:rPr>
          <w:lang w:val="fr-FR" w:eastAsia="en-US"/>
        </w:rPr>
        <w:t>5</w:t>
      </w:r>
      <w:r w:rsidR="00C35585">
        <w:rPr>
          <w:lang w:val="fr-FR" w:eastAsia="en-US"/>
        </w:rPr>
        <w:t>.2</w:t>
      </w:r>
      <w:r w:rsidRPr="001C43EB">
        <w:rPr>
          <w:lang w:val="fr-FR" w:eastAsia="en-US"/>
        </w:rPr>
        <w:t>- Informatii confidentiale – inseamna oricare si toate informatiile confidentiale, private si sau avand un caracter de secret comercial (marcate “Confidential”), indiferent de forma si suportul acestora, si include fara a se limita la: informatii care nu sunt cunoscute public cu privire la date de indentificare a angajatilor partilor (inclusiv oricare si toate informatiile si datele relevante in legatura cu acestia), desene, man</w:t>
      </w:r>
      <w:r w:rsidR="00C35585">
        <w:rPr>
          <w:lang w:val="fr-FR" w:eastAsia="en-US"/>
        </w:rPr>
        <w:t xml:space="preserve">uale, </w:t>
      </w:r>
      <w:r w:rsidRPr="001C43EB">
        <w:rPr>
          <w:lang w:val="fr-FR" w:eastAsia="en-US"/>
        </w:rPr>
        <w:t>informatii de proces si fabricatie, planuri si rezultate in cercetare, programe de calculator, baze de date, programe software, grafice flux, specificatii tehnice, informatii stiintifice si tehnice, rezultate testari, studii de piata si know-how-ul aferent acestora de mai sus. Prevederile prezentului contract precum si oricare si toate informatiile si datele furnizate inainte, in timpul sau ca urmare a finalizarii sau incetarii Contractului si/sau a oricaror si tuturor relatiilor necontractuale ulterioare dintre Parti, aflate in legatura cu Contractul sunt de asemenea incluse in cadrul Informatiilor Confidentiale. Informatiile Confidentiale includ atat informatii aflate in legatura cu Partile cat si informatii primite de catre oricare dintre</w:t>
      </w:r>
      <w:r w:rsidR="00E66C89" w:rsidRPr="001C43EB">
        <w:rPr>
          <w:lang w:val="fr-FR" w:eastAsia="en-US"/>
        </w:rPr>
        <w:t xml:space="preserve"> Parti, pe care Partea receptoar</w:t>
      </w:r>
      <w:r w:rsidRPr="001C43EB">
        <w:rPr>
          <w:lang w:val="fr-FR" w:eastAsia="en-US"/>
        </w:rPr>
        <w:t>e este obligata sa le pastreze confidentiale precum si oricare si toate informatiile pe care Partile au cazut de acord sa le trateze ca fiind confidentiale (inclusiv orice aspecte referitoare la acestea).</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5</w:t>
      </w:r>
      <w:r w:rsidR="00C35585">
        <w:rPr>
          <w:lang w:val="fr-FR" w:eastAsia="en-US"/>
        </w:rPr>
        <w:t>.3</w:t>
      </w:r>
      <w:r w:rsidRPr="001C43EB">
        <w:rPr>
          <w:lang w:val="fr-FR" w:eastAsia="en-US"/>
        </w:rPr>
        <w:t>- Noțiunea de informații confidențiale nu se aplică pentru informațiile care:</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(i) sunt sau devin publice (în lipsa unei acțiuni sau inacțiuni incorecte a Părții sau a filialelor sale, agenților, consultanților sau angajaților săi);</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proofErr w:type="gramStart"/>
      <w:r w:rsidRPr="001C43EB">
        <w:rPr>
          <w:lang w:val="fr-FR" w:eastAsia="en-US"/>
        </w:rPr>
        <w:t>sau</w:t>
      </w:r>
      <w:proofErr w:type="gramEnd"/>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(ii) sunt sau devin publice, prin alte mijloace decât încălcarea acestui Contract; sau</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(iii) se aflau în posesia legală a Părții sau au fost cunoscute de către aceasta înaintea dezvăluirii lor de către cealaltă Parte; sau</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(iv) au fost primite de la un terț care este autorizat să le utilizeze și să le faca publice; sau</w:t>
      </w:r>
    </w:p>
    <w:p w:rsidR="0071084F" w:rsidRPr="001C43EB" w:rsidRDefault="00206977" w:rsidP="001C43EB">
      <w:pPr>
        <w:overflowPunct w:val="0"/>
        <w:autoSpaceDE w:val="0"/>
        <w:autoSpaceDN w:val="0"/>
        <w:adjustRightInd w:val="0"/>
        <w:spacing w:line="360" w:lineRule="auto"/>
        <w:jc w:val="both"/>
        <w:textAlignment w:val="baseline"/>
        <w:rPr>
          <w:lang w:eastAsia="en-US"/>
        </w:rPr>
      </w:pPr>
      <w:r w:rsidRPr="001C43EB">
        <w:rPr>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Parti, înaintea dezvăluirii, pentru a-i oferi </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proofErr w:type="gramStart"/>
      <w:r w:rsidRPr="001C43EB">
        <w:rPr>
          <w:lang w:val="fr-FR" w:eastAsia="en-US"/>
        </w:rPr>
        <w:t>acestuia</w:t>
      </w:r>
      <w:proofErr w:type="gramEnd"/>
      <w:r w:rsidRPr="001C43EB">
        <w:rPr>
          <w:lang w:val="fr-FR" w:eastAsia="en-US"/>
        </w:rPr>
        <w:t xml:space="preserve"> posibilitatea de a se opune și de a lua măsuri pentru asigurarea utilizării confidențiale a acestor informații.</w:t>
      </w:r>
    </w:p>
    <w:p w:rsidR="00206977"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5</w:t>
      </w:r>
      <w:r w:rsidR="000234FC">
        <w:rPr>
          <w:lang w:val="fr-FR" w:eastAsia="en-US"/>
        </w:rPr>
        <w:t>.4</w:t>
      </w:r>
      <w:r w:rsidRPr="001C43EB">
        <w:rPr>
          <w:lang w:val="fr-FR" w:eastAsia="en-US"/>
        </w:rPr>
        <w:t xml:space="preserve">- Părțile înțeleg și acceptă că în condițiile stipulate de acest Contract, Părțile livrează informații confidențiale, iar acestea sunt răspunzătoare una în fața alteia pentru eventualele prejudicii cauzate </w:t>
      </w:r>
      <w:proofErr w:type="gramStart"/>
      <w:r w:rsidRPr="001C43EB">
        <w:rPr>
          <w:lang w:val="fr-FR" w:eastAsia="en-US"/>
        </w:rPr>
        <w:t>de încălcarea</w:t>
      </w:r>
      <w:proofErr w:type="gramEnd"/>
      <w:r w:rsidRPr="001C43EB">
        <w:rPr>
          <w:lang w:val="fr-FR" w:eastAsia="en-US"/>
        </w:rPr>
        <w:t xml:space="preserve"> acestui Contract de către managerii, angajații, colaboratorii sau oricare din persoanele desemnate a reprezenta Părțile.</w:t>
      </w:r>
    </w:p>
    <w:p w:rsidR="0099756C" w:rsidRPr="001C43EB" w:rsidRDefault="00206977" w:rsidP="001C43EB">
      <w:pPr>
        <w:overflowPunct w:val="0"/>
        <w:autoSpaceDE w:val="0"/>
        <w:autoSpaceDN w:val="0"/>
        <w:adjustRightInd w:val="0"/>
        <w:spacing w:line="360" w:lineRule="auto"/>
        <w:jc w:val="both"/>
        <w:textAlignment w:val="baseline"/>
        <w:rPr>
          <w:lang w:val="fr-FR" w:eastAsia="en-US"/>
        </w:rPr>
      </w:pPr>
      <w:r w:rsidRPr="001C43EB">
        <w:rPr>
          <w:lang w:val="fr-FR" w:eastAsia="en-US"/>
        </w:rPr>
        <w:lastRenderedPageBreak/>
        <w:t>1</w:t>
      </w:r>
      <w:r w:rsidR="00CB34EA" w:rsidRPr="001C43EB">
        <w:rPr>
          <w:lang w:val="fr-FR" w:eastAsia="en-US"/>
        </w:rPr>
        <w:t>5</w:t>
      </w:r>
      <w:r w:rsidR="000234FC">
        <w:rPr>
          <w:lang w:val="fr-FR" w:eastAsia="en-US"/>
        </w:rPr>
        <w:t>.5</w:t>
      </w:r>
      <w:r w:rsidRPr="001C43EB">
        <w:rPr>
          <w:lang w:val="fr-FR" w:eastAsia="en-US"/>
        </w:rPr>
        <w:t>-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Autoritatii. Dacă există divergenţe cu privire la necesitatea publicării sau divulgării în scopul executării prezentului contract, decizia finală va aparţine Autoritatii.</w:t>
      </w:r>
    </w:p>
    <w:p w:rsidR="00B81776" w:rsidRDefault="00B81776" w:rsidP="001C43EB">
      <w:pPr>
        <w:overflowPunct w:val="0"/>
        <w:autoSpaceDE w:val="0"/>
        <w:autoSpaceDN w:val="0"/>
        <w:adjustRightInd w:val="0"/>
        <w:spacing w:line="360" w:lineRule="auto"/>
        <w:jc w:val="both"/>
        <w:textAlignment w:val="baseline"/>
        <w:rPr>
          <w:b/>
          <w:lang w:eastAsia="en-US"/>
        </w:rPr>
      </w:pPr>
    </w:p>
    <w:p w:rsidR="001A6044" w:rsidRPr="00B81776" w:rsidRDefault="00576AB6" w:rsidP="001C43EB">
      <w:pPr>
        <w:overflowPunct w:val="0"/>
        <w:autoSpaceDE w:val="0"/>
        <w:autoSpaceDN w:val="0"/>
        <w:adjustRightInd w:val="0"/>
        <w:spacing w:line="360" w:lineRule="auto"/>
        <w:jc w:val="both"/>
        <w:textAlignment w:val="baseline"/>
        <w:rPr>
          <w:lang w:val="fr-FR" w:eastAsia="en-US"/>
        </w:rPr>
      </w:pPr>
      <w:r w:rsidRPr="001C43EB">
        <w:rPr>
          <w:b/>
          <w:lang w:eastAsia="en-US"/>
        </w:rPr>
        <w:t>1</w:t>
      </w:r>
      <w:r w:rsidR="00CB34EA" w:rsidRPr="001C43EB">
        <w:rPr>
          <w:b/>
          <w:lang w:eastAsia="en-US"/>
        </w:rPr>
        <w:t>6</w:t>
      </w:r>
      <w:r w:rsidR="001A6044" w:rsidRPr="001C43EB">
        <w:rPr>
          <w:lang w:eastAsia="en-US"/>
        </w:rPr>
        <w:t xml:space="preserve">. </w:t>
      </w:r>
      <w:r w:rsidR="00C77BD8" w:rsidRPr="001C43EB">
        <w:rPr>
          <w:b/>
          <w:lang w:val="fr-FR" w:eastAsia="en-US"/>
        </w:rPr>
        <w:t>RECEPTIE SI VERIFICARI</w:t>
      </w:r>
    </w:p>
    <w:p w:rsidR="00095614" w:rsidRPr="001C43EB" w:rsidRDefault="0009561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6</w:t>
      </w:r>
      <w:r w:rsidR="000234FC">
        <w:rPr>
          <w:lang w:val="fr-FR" w:eastAsia="en-US"/>
        </w:rPr>
        <w:t>.1</w:t>
      </w:r>
      <w:r w:rsidRPr="001C43EB">
        <w:rPr>
          <w:lang w:val="fr-FR" w:eastAsia="en-US"/>
        </w:rPr>
        <w:t xml:space="preserve">- Autoritatea are dreptul </w:t>
      </w:r>
      <w:r w:rsidR="00D9281C" w:rsidRPr="001C43EB">
        <w:rPr>
          <w:lang w:val="fr-FR" w:eastAsia="en-US"/>
        </w:rPr>
        <w:t>de a verifica</w:t>
      </w:r>
      <w:r w:rsidRPr="001C43EB">
        <w:rPr>
          <w:lang w:val="fr-FR" w:eastAsia="en-US"/>
        </w:rPr>
        <w:t xml:space="preserve"> modul de </w:t>
      </w:r>
      <w:r w:rsidR="00D9281C" w:rsidRPr="001C43EB">
        <w:rPr>
          <w:lang w:val="fr-FR" w:eastAsia="en-US"/>
        </w:rPr>
        <w:t>indeplinire</w:t>
      </w:r>
      <w:r w:rsidR="000234FC">
        <w:rPr>
          <w:lang w:val="fr-FR" w:eastAsia="en-US"/>
        </w:rPr>
        <w:t xml:space="preserve"> </w:t>
      </w:r>
      <w:r w:rsidR="008A7C47" w:rsidRPr="001C43EB">
        <w:rPr>
          <w:lang w:val="fr-FR" w:eastAsia="en-US"/>
        </w:rPr>
        <w:t>a cerintelor</w:t>
      </w:r>
      <w:r w:rsidR="00855E35" w:rsidRPr="001C43EB">
        <w:rPr>
          <w:lang w:val="fr-FR" w:eastAsia="en-US"/>
        </w:rPr>
        <w:t xml:space="preserve"> </w:t>
      </w:r>
      <w:r w:rsidR="00DE01B3" w:rsidRPr="001C43EB">
        <w:rPr>
          <w:lang w:val="fr-FR" w:eastAsia="en-US"/>
        </w:rPr>
        <w:t>ce fac</w:t>
      </w:r>
      <w:r w:rsidRPr="001C43EB">
        <w:rPr>
          <w:lang w:val="fr-FR" w:eastAsia="en-US"/>
        </w:rPr>
        <w:t xml:space="preserve"> obiectul</w:t>
      </w:r>
      <w:r w:rsidR="00D9281C" w:rsidRPr="001C43EB">
        <w:rPr>
          <w:lang w:val="fr-FR" w:eastAsia="en-US"/>
        </w:rPr>
        <w:t xml:space="preserve"> contractului, a</w:t>
      </w:r>
      <w:r w:rsidRPr="001C43EB">
        <w:rPr>
          <w:lang w:val="fr-FR" w:eastAsia="en-US"/>
        </w:rPr>
        <w:t xml:space="preserve"> produselor furnizate si a serviciilor, în vederea conformităţii cu </w:t>
      </w:r>
      <w:r w:rsidR="00EB18F1" w:rsidRPr="001C43EB">
        <w:rPr>
          <w:lang w:val="fr-FR" w:eastAsia="en-US"/>
        </w:rPr>
        <w:t xml:space="preserve">cerintele </w:t>
      </w:r>
      <w:r w:rsidRPr="001C43EB">
        <w:rPr>
          <w:lang w:val="fr-FR" w:eastAsia="en-US"/>
        </w:rPr>
        <w:t>din caietul de sarcini si anexele la contract</w:t>
      </w:r>
      <w:r w:rsidR="00EB18F1" w:rsidRPr="001C43EB">
        <w:rPr>
          <w:lang w:val="fr-FR" w:eastAsia="en-US"/>
        </w:rPr>
        <w:t>,</w:t>
      </w:r>
      <w:r w:rsidRPr="001C43EB">
        <w:rPr>
          <w:lang w:val="fr-FR" w:eastAsia="en-US"/>
        </w:rPr>
        <w:t xml:space="preserve"> in max. 5 zile lucratoare de la data notifi</w:t>
      </w:r>
      <w:r w:rsidR="008A7C47" w:rsidRPr="001C43EB">
        <w:rPr>
          <w:lang w:val="fr-FR" w:eastAsia="en-US"/>
        </w:rPr>
        <w:t>carii de finalizare din partea Contractantului</w:t>
      </w:r>
      <w:r w:rsidRPr="001C43EB">
        <w:rPr>
          <w:lang w:val="fr-FR" w:eastAsia="en-US"/>
        </w:rPr>
        <w:t>.</w:t>
      </w:r>
    </w:p>
    <w:p w:rsidR="0099756C" w:rsidRPr="001C43EB" w:rsidRDefault="0009561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6</w:t>
      </w:r>
      <w:r w:rsidR="00833594">
        <w:rPr>
          <w:lang w:val="fr-FR" w:eastAsia="en-US"/>
        </w:rPr>
        <w:t>.2</w:t>
      </w:r>
      <w:r w:rsidRPr="001C43EB">
        <w:rPr>
          <w:lang w:val="fr-FR" w:eastAsia="en-US"/>
        </w:rPr>
        <w:t xml:space="preserve">– Orice obiectiuni privind receptia </w:t>
      </w:r>
      <w:r w:rsidR="00EB18F1" w:rsidRPr="001C43EB">
        <w:rPr>
          <w:lang w:val="fr-FR" w:eastAsia="en-US"/>
        </w:rPr>
        <w:t xml:space="preserve">produselor, </w:t>
      </w:r>
      <w:r w:rsidR="00F22AD0" w:rsidRPr="001C43EB">
        <w:rPr>
          <w:lang w:val="fr-FR" w:eastAsia="en-US"/>
        </w:rPr>
        <w:t xml:space="preserve">a </w:t>
      </w:r>
      <w:r w:rsidR="00EB18F1" w:rsidRPr="001C43EB">
        <w:rPr>
          <w:lang w:val="fr-FR" w:eastAsia="en-US"/>
        </w:rPr>
        <w:t xml:space="preserve">instalarii </w:t>
      </w:r>
      <w:r w:rsidR="00A738F0" w:rsidRPr="001C43EB">
        <w:rPr>
          <w:lang w:val="fr-FR" w:eastAsia="en-US"/>
        </w:rPr>
        <w:t>si a funtionalitatii acestora</w:t>
      </w:r>
      <w:r w:rsidRPr="001C43EB">
        <w:rPr>
          <w:lang w:val="fr-FR" w:eastAsia="en-US"/>
        </w:rPr>
        <w:t xml:space="preserve"> se va transmite in scris de catre Autoritate, in termen de maxim 5 zile lucratoare de la data notificarii de finalizare, transmisa de catre Contractant in scris.</w:t>
      </w:r>
      <w:r w:rsidR="00A738F0" w:rsidRPr="001C43EB">
        <w:rPr>
          <w:lang w:val="fr-FR" w:eastAsia="en-US"/>
        </w:rPr>
        <w:t xml:space="preserve"> Dupa acest termen, produsele </w:t>
      </w:r>
      <w:r w:rsidR="001E0C9E" w:rsidRPr="001C43EB">
        <w:rPr>
          <w:lang w:val="fr-FR" w:eastAsia="en-US"/>
        </w:rPr>
        <w:t>si serviciile de i</w:t>
      </w:r>
      <w:r w:rsidR="00833594">
        <w:rPr>
          <w:lang w:val="fr-FR" w:eastAsia="en-US"/>
        </w:rPr>
        <w:t xml:space="preserve">nstalare si punere in functiune </w:t>
      </w:r>
      <w:r w:rsidR="00A738F0" w:rsidRPr="001C43EB">
        <w:rPr>
          <w:lang w:val="fr-FR" w:eastAsia="en-US"/>
        </w:rPr>
        <w:t>se considera receptionate</w:t>
      </w:r>
      <w:r w:rsidRPr="001C43EB">
        <w:rPr>
          <w:lang w:val="fr-FR" w:eastAsia="en-US"/>
        </w:rPr>
        <w:t xml:space="preserve"> de catre Autoritate, fara obiectiuni.</w:t>
      </w:r>
    </w:p>
    <w:p w:rsidR="00215CEE" w:rsidRDefault="00095614" w:rsidP="00215CEE">
      <w:pPr>
        <w:overflowPunct w:val="0"/>
        <w:autoSpaceDE w:val="0"/>
        <w:autoSpaceDN w:val="0"/>
        <w:adjustRightInd w:val="0"/>
        <w:spacing w:line="360" w:lineRule="auto"/>
        <w:jc w:val="both"/>
        <w:textAlignment w:val="baseline"/>
        <w:rPr>
          <w:b/>
          <w:lang w:val="fr-FR" w:eastAsia="en-US"/>
        </w:rPr>
      </w:pPr>
      <w:r w:rsidRPr="001C43EB">
        <w:rPr>
          <w:lang w:val="fr-FR" w:eastAsia="en-US"/>
        </w:rPr>
        <w:t>1</w:t>
      </w:r>
      <w:r w:rsidR="00CB34EA" w:rsidRPr="001C43EB">
        <w:rPr>
          <w:lang w:val="fr-FR" w:eastAsia="en-US"/>
        </w:rPr>
        <w:t>6</w:t>
      </w:r>
      <w:r w:rsidR="00833594">
        <w:rPr>
          <w:lang w:val="fr-FR" w:eastAsia="en-US"/>
        </w:rPr>
        <w:t>.3</w:t>
      </w:r>
      <w:r w:rsidRPr="001C43EB">
        <w:rPr>
          <w:lang w:val="fr-FR" w:eastAsia="en-US"/>
        </w:rPr>
        <w:t>- Receptia calitativa si cantitativa a produselor conform prevederilor din caietul de sarcini</w:t>
      </w:r>
      <w:r w:rsidR="00D64C6A" w:rsidRPr="001C43EB">
        <w:rPr>
          <w:lang w:val="fr-FR" w:eastAsia="en-US"/>
        </w:rPr>
        <w:t xml:space="preserve">, </w:t>
      </w:r>
      <w:r w:rsidRPr="001C43EB">
        <w:rPr>
          <w:lang w:val="fr-FR" w:eastAsia="en-US"/>
        </w:rPr>
        <w:t xml:space="preserve">se </w:t>
      </w:r>
      <w:r w:rsidR="0008323B" w:rsidRPr="001C43EB">
        <w:rPr>
          <w:lang w:val="fr-FR" w:eastAsia="en-US"/>
        </w:rPr>
        <w:t>v</w:t>
      </w:r>
      <w:r w:rsidR="008F3094" w:rsidRPr="001C43EB">
        <w:rPr>
          <w:lang w:val="fr-FR" w:eastAsia="en-US"/>
        </w:rPr>
        <w:t>a</w:t>
      </w:r>
      <w:r w:rsidRPr="001C43EB">
        <w:rPr>
          <w:lang w:val="fr-FR" w:eastAsia="en-US"/>
        </w:rPr>
        <w:t xml:space="preserve"> semna de către comisia de receptie conform </w:t>
      </w:r>
      <w:r w:rsidR="00324391" w:rsidRPr="001C43EB">
        <w:rPr>
          <w:lang w:val="fr-FR" w:eastAsia="en-US"/>
        </w:rPr>
        <w:t>prevederilor art.</w:t>
      </w:r>
      <w:r w:rsidR="00B306A3">
        <w:rPr>
          <w:lang w:val="fr-FR" w:eastAsia="en-US"/>
        </w:rPr>
        <w:t xml:space="preserve"> </w:t>
      </w:r>
      <w:r w:rsidR="00324391" w:rsidRPr="001C43EB">
        <w:rPr>
          <w:lang w:val="fr-FR" w:eastAsia="en-US"/>
        </w:rPr>
        <w:t>9</w:t>
      </w:r>
      <w:r w:rsidR="00510174">
        <w:rPr>
          <w:lang w:val="fr-FR" w:eastAsia="en-US"/>
        </w:rPr>
        <w:t>,</w:t>
      </w:r>
      <w:r w:rsidR="00215CEE">
        <w:rPr>
          <w:lang w:val="fr-FR" w:eastAsia="en-US"/>
        </w:rPr>
        <w:t xml:space="preserve"> prin </w:t>
      </w:r>
      <w:r w:rsidR="00215CEE" w:rsidRPr="008B57B6">
        <w:t>incheierea Procesului verbal de receptie si punere  în funcțiune</w:t>
      </w:r>
      <w:r w:rsidR="00215CEE">
        <w:t>.</w:t>
      </w:r>
    </w:p>
    <w:p w:rsidR="00095614" w:rsidRPr="001C43EB" w:rsidRDefault="00095614" w:rsidP="001C43EB">
      <w:pPr>
        <w:overflowPunct w:val="0"/>
        <w:autoSpaceDE w:val="0"/>
        <w:autoSpaceDN w:val="0"/>
        <w:adjustRightInd w:val="0"/>
        <w:spacing w:line="360" w:lineRule="auto"/>
        <w:jc w:val="both"/>
        <w:textAlignment w:val="baseline"/>
        <w:rPr>
          <w:lang w:val="fr-FR" w:eastAsia="en-US"/>
        </w:rPr>
      </w:pPr>
    </w:p>
    <w:p w:rsidR="001A6044" w:rsidRPr="001C43EB" w:rsidRDefault="00CB34EA"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17</w:t>
      </w:r>
      <w:r w:rsidR="00B306A3">
        <w:rPr>
          <w:lang w:val="fr-FR" w:eastAsia="en-US"/>
        </w:rPr>
        <w:t xml:space="preserve">. </w:t>
      </w:r>
      <w:r w:rsidR="001A6044" w:rsidRPr="001C43EB">
        <w:rPr>
          <w:b/>
          <w:lang w:val="fr-FR" w:eastAsia="en-US"/>
        </w:rPr>
        <w:t>CESIUNEA</w:t>
      </w:r>
    </w:p>
    <w:p w:rsidR="00B21204" w:rsidRPr="001C43EB" w:rsidRDefault="00CB34EA" w:rsidP="001C43EB">
      <w:pPr>
        <w:overflowPunct w:val="0"/>
        <w:autoSpaceDE w:val="0"/>
        <w:autoSpaceDN w:val="0"/>
        <w:adjustRightInd w:val="0"/>
        <w:spacing w:line="360" w:lineRule="auto"/>
        <w:jc w:val="both"/>
        <w:textAlignment w:val="baseline"/>
        <w:rPr>
          <w:lang w:val="es-ES" w:eastAsia="en-US"/>
        </w:rPr>
      </w:pPr>
      <w:r w:rsidRPr="001C43EB">
        <w:rPr>
          <w:spacing w:val="-2"/>
          <w:lang w:val="fr-FR" w:eastAsia="en-US"/>
        </w:rPr>
        <w:t>17</w:t>
      </w:r>
      <w:r w:rsidR="00B21204" w:rsidRPr="001C43EB">
        <w:rPr>
          <w:spacing w:val="-2"/>
          <w:lang w:val="fr-FR" w:eastAsia="en-US"/>
        </w:rPr>
        <w:t xml:space="preserve">.1- </w:t>
      </w:r>
      <w:r w:rsidR="00B21204" w:rsidRPr="001C43EB">
        <w:rPr>
          <w:lang w:val="fr-FR" w:eastAsia="en-US"/>
        </w:rPr>
        <w:t>În co</w:t>
      </w:r>
      <w:r w:rsidR="009C6BA2" w:rsidRPr="001C43EB">
        <w:rPr>
          <w:lang w:val="fr-FR" w:eastAsia="en-US"/>
        </w:rPr>
        <w:t>ndiţiile prezentului contract, C</w:t>
      </w:r>
      <w:r w:rsidR="00B21204" w:rsidRPr="001C43EB">
        <w:rPr>
          <w:lang w:val="fr-FR" w:eastAsia="en-US"/>
        </w:rPr>
        <w:t xml:space="preserve">ontractantul </w:t>
      </w:r>
      <w:r w:rsidR="00B21204" w:rsidRPr="001C43EB">
        <w:rPr>
          <w:b/>
          <w:lang w:val="fr-FR" w:eastAsia="en-US"/>
        </w:rPr>
        <w:t xml:space="preserve">nu are dreptul </w:t>
      </w:r>
      <w:r w:rsidR="00B21204" w:rsidRPr="001C43EB">
        <w:rPr>
          <w:lang w:val="fr-FR" w:eastAsia="en-US"/>
        </w:rPr>
        <w:t>de a transfera total obligaţiile sale</w:t>
      </w:r>
      <w:r w:rsidR="00B21204" w:rsidRPr="001C43EB">
        <w:rPr>
          <w:lang w:val="es-ES" w:eastAsia="en-US"/>
        </w:rPr>
        <w:t>.</w:t>
      </w:r>
    </w:p>
    <w:p w:rsidR="00B21204" w:rsidRPr="001C43EB" w:rsidRDefault="00576AB6" w:rsidP="001C43EB">
      <w:pPr>
        <w:overflowPunct w:val="0"/>
        <w:autoSpaceDE w:val="0"/>
        <w:autoSpaceDN w:val="0"/>
        <w:adjustRightInd w:val="0"/>
        <w:spacing w:line="360" w:lineRule="auto"/>
        <w:jc w:val="both"/>
        <w:textAlignment w:val="baseline"/>
        <w:rPr>
          <w:lang w:val="it-IT" w:eastAsia="en-US"/>
        </w:rPr>
      </w:pPr>
      <w:r w:rsidRPr="001C43EB">
        <w:rPr>
          <w:lang w:val="it-IT" w:eastAsia="en-US"/>
        </w:rPr>
        <w:t>1</w:t>
      </w:r>
      <w:r w:rsidR="00CB34EA" w:rsidRPr="001C43EB">
        <w:rPr>
          <w:lang w:val="it-IT" w:eastAsia="en-US"/>
        </w:rPr>
        <w:t>7</w:t>
      </w:r>
      <w:r w:rsidR="00C6526E">
        <w:rPr>
          <w:lang w:val="it-IT" w:eastAsia="en-US"/>
        </w:rPr>
        <w:t>.2</w:t>
      </w:r>
      <w:r w:rsidR="00B21204" w:rsidRPr="001C43EB">
        <w:rPr>
          <w:lang w:val="it-IT" w:eastAsia="en-US"/>
        </w:rPr>
        <w:t>– Contractantul poate cesiona dreptul de încas</w:t>
      </w:r>
      <w:r w:rsidR="00BC746F" w:rsidRPr="001C43EB">
        <w:rPr>
          <w:lang w:val="it-IT" w:eastAsia="en-US"/>
        </w:rPr>
        <w:t>at</w:t>
      </w:r>
      <w:r w:rsidR="00F424B9" w:rsidRPr="001C43EB">
        <w:rPr>
          <w:lang w:val="it-IT" w:eastAsia="en-US"/>
        </w:rPr>
        <w:t>,</w:t>
      </w:r>
      <w:r w:rsidR="00BC746F" w:rsidRPr="001C43EB">
        <w:rPr>
          <w:lang w:val="it-IT" w:eastAsia="en-US"/>
        </w:rPr>
        <w:t xml:space="preserve"> aferent livrarii produselor</w:t>
      </w:r>
      <w:r w:rsidR="00B21204" w:rsidRPr="001C43EB">
        <w:rPr>
          <w:lang w:val="it-IT" w:eastAsia="en-US"/>
        </w:rPr>
        <w:t>, către alţi operatori economici sau alte instituţii de credit, numai cu aco</w:t>
      </w:r>
      <w:r w:rsidR="00BC746F" w:rsidRPr="001C43EB">
        <w:rPr>
          <w:lang w:val="it-IT" w:eastAsia="en-US"/>
        </w:rPr>
        <w:t>rdul prealabil al Autoritatii</w:t>
      </w:r>
      <w:r w:rsidR="00B21204" w:rsidRPr="001C43EB">
        <w:rPr>
          <w:lang w:val="it-IT" w:eastAsia="en-US"/>
        </w:rPr>
        <w:t xml:space="preserve">, exprimat în scris, sumele reprezentând contravaloarea produselor livrate, în condiţiile prevăzute de lege. </w:t>
      </w:r>
    </w:p>
    <w:p w:rsidR="00582644" w:rsidRDefault="00576AB6" w:rsidP="001C43EB">
      <w:pPr>
        <w:overflowPunct w:val="0"/>
        <w:autoSpaceDE w:val="0"/>
        <w:autoSpaceDN w:val="0"/>
        <w:adjustRightInd w:val="0"/>
        <w:spacing w:line="360" w:lineRule="auto"/>
        <w:jc w:val="both"/>
        <w:textAlignment w:val="baseline"/>
        <w:rPr>
          <w:lang w:val="it-IT" w:eastAsia="en-US"/>
        </w:rPr>
      </w:pPr>
      <w:r w:rsidRPr="001C43EB">
        <w:rPr>
          <w:lang w:val="it-IT" w:eastAsia="en-US"/>
        </w:rPr>
        <w:t>1</w:t>
      </w:r>
      <w:r w:rsidR="00CB34EA" w:rsidRPr="001C43EB">
        <w:rPr>
          <w:lang w:val="it-IT" w:eastAsia="en-US"/>
        </w:rPr>
        <w:t>7</w:t>
      </w:r>
      <w:r w:rsidR="00C6526E">
        <w:rPr>
          <w:lang w:val="it-IT" w:eastAsia="en-US"/>
        </w:rPr>
        <w:t>.3</w:t>
      </w:r>
      <w:r w:rsidR="00B21204" w:rsidRPr="001C43EB">
        <w:rPr>
          <w:lang w:val="it-IT" w:eastAsia="en-US"/>
        </w:rPr>
        <w:t xml:space="preserve">– Suma care face obiectul cesionării se achită de către </w:t>
      </w:r>
      <w:r w:rsidR="00BC746F" w:rsidRPr="001C43EB">
        <w:rPr>
          <w:lang w:val="it-IT" w:eastAsia="en-US"/>
        </w:rPr>
        <w:t>Autoritatea</w:t>
      </w:r>
      <w:r w:rsidR="00B21204" w:rsidRPr="001C43EB">
        <w:rPr>
          <w:lang w:val="it-IT" w:eastAsia="en-US"/>
        </w:rPr>
        <w:t xml:space="preserve"> în contul indicat de cesionar, deschis la T</w:t>
      </w:r>
      <w:r w:rsidR="009C6BA2" w:rsidRPr="001C43EB">
        <w:rPr>
          <w:lang w:val="it-IT" w:eastAsia="en-US"/>
        </w:rPr>
        <w:t>rezoreria Statului, numai dacă C</w:t>
      </w:r>
      <w:r w:rsidR="00B21204" w:rsidRPr="001C43EB">
        <w:rPr>
          <w:lang w:val="it-IT" w:eastAsia="en-US"/>
        </w:rPr>
        <w:t>ontractantul nu are obligaţii de plată către bugetul de stat, bugetul asigurărilor sociale de stat şi bugetele f</w:t>
      </w:r>
      <w:r w:rsidR="009C6BA2" w:rsidRPr="001C43EB">
        <w:rPr>
          <w:lang w:val="it-IT" w:eastAsia="en-US"/>
        </w:rPr>
        <w:t>ondurilor speciale, A</w:t>
      </w:r>
      <w:r w:rsidR="00BC746F" w:rsidRPr="001C43EB">
        <w:rPr>
          <w:lang w:val="it-IT" w:eastAsia="en-US"/>
        </w:rPr>
        <w:t>utoritatea</w:t>
      </w:r>
      <w:r w:rsidR="00B21204" w:rsidRPr="001C43EB">
        <w:rPr>
          <w:lang w:val="it-IT" w:eastAsia="en-US"/>
        </w:rPr>
        <w:t xml:space="preserve"> având obligaţia </w:t>
      </w:r>
      <w:r w:rsidR="00C6526E">
        <w:rPr>
          <w:lang w:val="it-IT" w:eastAsia="en-US"/>
        </w:rPr>
        <w:t>de a verifica şi de a înştiinţa</w:t>
      </w:r>
      <w:r w:rsidR="00B21204" w:rsidRPr="001C43EB">
        <w:rPr>
          <w:lang w:val="it-IT" w:eastAsia="en-US"/>
        </w:rPr>
        <w:t xml:space="preserve"> părţile cu privire la cuantumul acestor obligaţii, urmând a vira în contul concesionarului, numai diferenţa dintre suma cesionată şi suma reprezentând obligaţii către bugetele mai sus indicate.</w:t>
      </w:r>
    </w:p>
    <w:p w:rsidR="00C6526E" w:rsidRPr="001C43EB" w:rsidRDefault="00C6526E" w:rsidP="001C43EB">
      <w:pPr>
        <w:overflowPunct w:val="0"/>
        <w:autoSpaceDE w:val="0"/>
        <w:autoSpaceDN w:val="0"/>
        <w:adjustRightInd w:val="0"/>
        <w:spacing w:line="360" w:lineRule="auto"/>
        <w:jc w:val="both"/>
        <w:textAlignment w:val="baseline"/>
        <w:rPr>
          <w:lang w:val="it-IT" w:eastAsia="en-US"/>
        </w:rPr>
      </w:pPr>
    </w:p>
    <w:p w:rsidR="001A6044" w:rsidRPr="00C6526E" w:rsidRDefault="00576AB6"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lastRenderedPageBreak/>
        <w:t>1</w:t>
      </w:r>
      <w:r w:rsidR="00CB34EA" w:rsidRPr="001C43EB">
        <w:rPr>
          <w:b/>
          <w:lang w:val="fr-FR" w:eastAsia="en-US"/>
        </w:rPr>
        <w:t>8</w:t>
      </w:r>
      <w:r w:rsidR="001A6044" w:rsidRPr="001C43EB">
        <w:rPr>
          <w:b/>
          <w:lang w:val="fr-FR" w:eastAsia="en-US"/>
        </w:rPr>
        <w:t>.</w:t>
      </w:r>
      <w:r w:rsidR="00C6526E">
        <w:rPr>
          <w:b/>
          <w:lang w:val="fr-FR" w:eastAsia="en-US"/>
        </w:rPr>
        <w:t xml:space="preserve"> </w:t>
      </w:r>
      <w:r w:rsidR="001A6044" w:rsidRPr="001C43EB">
        <w:rPr>
          <w:b/>
          <w:lang w:val="fr-FR" w:eastAsia="en-US"/>
        </w:rPr>
        <w:t>FORŢA MAJORA</w:t>
      </w:r>
    </w:p>
    <w:p w:rsidR="00B21204" w:rsidRPr="001C43EB" w:rsidRDefault="00576AB6"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8</w:t>
      </w:r>
      <w:r w:rsidR="00DB4215">
        <w:rPr>
          <w:lang w:val="fr-FR" w:eastAsia="en-US"/>
        </w:rPr>
        <w:t>.1</w:t>
      </w:r>
      <w:r w:rsidR="00B21204" w:rsidRPr="001C43EB">
        <w:rPr>
          <w:lang w:val="fr-FR" w:eastAsia="en-US"/>
        </w:rPr>
        <w:t xml:space="preserve">- Forţa majoră este constatată de o </w:t>
      </w:r>
      <w:r w:rsidR="00BC746F" w:rsidRPr="001C43EB">
        <w:rPr>
          <w:lang w:val="fr-FR" w:eastAsia="en-US"/>
        </w:rPr>
        <w:t>Autoritatea</w:t>
      </w:r>
      <w:r w:rsidR="00B21204" w:rsidRPr="001C43EB">
        <w:rPr>
          <w:lang w:val="fr-FR" w:eastAsia="en-US"/>
        </w:rPr>
        <w:t xml:space="preserve"> competentă.</w:t>
      </w:r>
    </w:p>
    <w:p w:rsidR="00B21204" w:rsidRPr="001C43EB" w:rsidRDefault="00576AB6"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8</w:t>
      </w:r>
      <w:r w:rsidR="00DB4215">
        <w:rPr>
          <w:lang w:val="fr-FR" w:eastAsia="en-US"/>
        </w:rPr>
        <w:t>.2</w:t>
      </w:r>
      <w:r w:rsidR="00B21204" w:rsidRPr="001C43EB">
        <w:rPr>
          <w:lang w:val="fr-FR" w:eastAsia="en-US"/>
        </w:rPr>
        <w:t xml:space="preserve">- Forţa majoră exonerează părţile contractante </w:t>
      </w:r>
      <w:proofErr w:type="gramStart"/>
      <w:r w:rsidR="00B21204" w:rsidRPr="001C43EB">
        <w:rPr>
          <w:lang w:val="fr-FR" w:eastAsia="en-US"/>
        </w:rPr>
        <w:t>de îndeplinirea</w:t>
      </w:r>
      <w:proofErr w:type="gramEnd"/>
      <w:r w:rsidR="00B21204" w:rsidRPr="001C43EB">
        <w:rPr>
          <w:lang w:val="fr-FR" w:eastAsia="en-US"/>
        </w:rPr>
        <w:t xml:space="preserve"> obligaţiilor asumate prin prezentul contract, pe toata perioada în care aceasta acţionează.</w:t>
      </w:r>
    </w:p>
    <w:p w:rsidR="00B21204" w:rsidRPr="001C43EB" w:rsidRDefault="00576AB6" w:rsidP="001C43EB">
      <w:pPr>
        <w:overflowPunct w:val="0"/>
        <w:autoSpaceDE w:val="0"/>
        <w:autoSpaceDN w:val="0"/>
        <w:adjustRightInd w:val="0"/>
        <w:spacing w:line="360" w:lineRule="auto"/>
        <w:jc w:val="both"/>
        <w:textAlignment w:val="baseline"/>
        <w:rPr>
          <w:b/>
          <w:lang w:val="fr-FR" w:eastAsia="en-US"/>
        </w:rPr>
      </w:pPr>
      <w:r w:rsidRPr="001C43EB">
        <w:rPr>
          <w:lang w:val="fr-FR" w:eastAsia="en-US"/>
        </w:rPr>
        <w:t>1</w:t>
      </w:r>
      <w:r w:rsidR="00CB34EA" w:rsidRPr="001C43EB">
        <w:rPr>
          <w:lang w:val="fr-FR" w:eastAsia="en-US"/>
        </w:rPr>
        <w:t>8</w:t>
      </w:r>
      <w:r w:rsidR="00DB4215">
        <w:rPr>
          <w:lang w:val="fr-FR" w:eastAsia="en-US"/>
        </w:rPr>
        <w:t>.3</w:t>
      </w:r>
      <w:r w:rsidR="00B21204" w:rsidRPr="001C43EB">
        <w:rPr>
          <w:lang w:val="fr-FR" w:eastAsia="en-US"/>
        </w:rPr>
        <w:t>- Îndeplinirea contractului va fi suspendată în perioada de acţiune a forţei majore, dar fără a prejudicia drepturile ce li se cuveneau parţilor până la apariţia acesteia.</w:t>
      </w:r>
    </w:p>
    <w:p w:rsidR="00B21204" w:rsidRPr="001C43EB" w:rsidRDefault="00576AB6"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8</w:t>
      </w:r>
      <w:r w:rsidR="00DB4215">
        <w:rPr>
          <w:lang w:val="fr-FR" w:eastAsia="en-US"/>
        </w:rPr>
        <w:t>.4</w:t>
      </w:r>
      <w:r w:rsidR="00B21204" w:rsidRPr="001C43EB">
        <w:rPr>
          <w:lang w:val="fr-FR" w:eastAsia="en-US"/>
        </w:rPr>
        <w:t>- Partea contractanta care invoca forţa majoră are obligaţia de a notifica celeilalte părţi, imediat şi în mod complet, producerea acesteia şi să ia orice masuri care îi stau la dispoziţie în vederea limitării consecinţelor.</w:t>
      </w:r>
    </w:p>
    <w:p w:rsidR="0099756C" w:rsidRPr="001C43EB" w:rsidRDefault="00576AB6"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w:t>
      </w:r>
      <w:r w:rsidR="00CB34EA" w:rsidRPr="001C43EB">
        <w:rPr>
          <w:lang w:val="fr-FR" w:eastAsia="en-US"/>
        </w:rPr>
        <w:t>8</w:t>
      </w:r>
      <w:r w:rsidR="00B21204" w:rsidRPr="001C43EB">
        <w:rPr>
          <w:lang w:val="fr-FR" w:eastAsia="en-US"/>
        </w:rPr>
        <w:t>.5- Dacă forţa majoră acţionează sau se estimează că va acţiona o perioada mai mare de 5 luni, fiecare parte va avea dreptul să notifice celeilalt</w:t>
      </w:r>
      <w:r w:rsidR="00B21204" w:rsidRPr="001C43EB">
        <w:rPr>
          <w:b/>
          <w:lang w:val="fr-FR" w:eastAsia="en-US"/>
        </w:rPr>
        <w:t xml:space="preserve">e </w:t>
      </w:r>
      <w:r w:rsidR="00B21204" w:rsidRPr="001C43EB">
        <w:rPr>
          <w:lang w:val="fr-FR" w:eastAsia="en-US"/>
        </w:rPr>
        <w:t>parţi încetarea de plin drept a prezentului contract, fără ca vreuna din părţi să poată pretinde celeilalte daune-interese.</w:t>
      </w:r>
    </w:p>
    <w:p w:rsidR="008F3094" w:rsidRPr="001C43EB" w:rsidRDefault="008F3094" w:rsidP="001C43EB">
      <w:pPr>
        <w:overflowPunct w:val="0"/>
        <w:autoSpaceDE w:val="0"/>
        <w:autoSpaceDN w:val="0"/>
        <w:adjustRightInd w:val="0"/>
        <w:spacing w:line="360" w:lineRule="auto"/>
        <w:jc w:val="both"/>
        <w:textAlignment w:val="baseline"/>
        <w:rPr>
          <w:lang w:val="fr-FR" w:eastAsia="en-US"/>
        </w:rPr>
      </w:pPr>
    </w:p>
    <w:p w:rsidR="001A6044" w:rsidRPr="00DB4215" w:rsidRDefault="00576AB6" w:rsidP="001C43EB">
      <w:pPr>
        <w:overflowPunct w:val="0"/>
        <w:autoSpaceDE w:val="0"/>
        <w:autoSpaceDN w:val="0"/>
        <w:adjustRightInd w:val="0"/>
        <w:spacing w:line="360" w:lineRule="auto"/>
        <w:jc w:val="both"/>
        <w:textAlignment w:val="baseline"/>
        <w:rPr>
          <w:b/>
          <w:lang w:val="fr-FR" w:eastAsia="en-US"/>
        </w:rPr>
      </w:pPr>
      <w:r w:rsidRPr="001C43EB">
        <w:rPr>
          <w:b/>
          <w:lang w:val="fr-FR" w:eastAsia="en-US"/>
        </w:rPr>
        <w:t>1</w:t>
      </w:r>
      <w:r w:rsidR="00CB34EA" w:rsidRPr="001C43EB">
        <w:rPr>
          <w:b/>
          <w:lang w:val="fr-FR" w:eastAsia="en-US"/>
        </w:rPr>
        <w:t>9</w:t>
      </w:r>
      <w:r w:rsidR="001A6044" w:rsidRPr="001C43EB">
        <w:rPr>
          <w:lang w:val="fr-FR" w:eastAsia="en-US"/>
        </w:rPr>
        <w:t xml:space="preserve">. </w:t>
      </w:r>
      <w:r w:rsidR="001A6044" w:rsidRPr="001C43EB">
        <w:rPr>
          <w:b/>
          <w:lang w:val="fr-FR" w:eastAsia="en-US"/>
        </w:rPr>
        <w:t>SOLUŢIONAREA LITIGIILOR</w:t>
      </w:r>
    </w:p>
    <w:p w:rsidR="00B21204" w:rsidRPr="001C43EB" w:rsidRDefault="00CB34EA"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19</w:t>
      </w:r>
      <w:r w:rsidR="00DB4215">
        <w:rPr>
          <w:lang w:val="fr-FR" w:eastAsia="en-US"/>
        </w:rPr>
        <w:t>.1</w:t>
      </w:r>
      <w:r w:rsidR="00BC746F" w:rsidRPr="001C43EB">
        <w:rPr>
          <w:lang w:val="fr-FR" w:eastAsia="en-US"/>
        </w:rPr>
        <w:t xml:space="preserve">– Autoritatea </w:t>
      </w:r>
      <w:r w:rsidR="00B21204" w:rsidRPr="001C43EB">
        <w:rPr>
          <w:lang w:val="fr-FR" w:eastAsia="en-US"/>
        </w:rPr>
        <w:t xml:space="preserve">şi </w:t>
      </w:r>
      <w:r w:rsidR="00BC746F" w:rsidRPr="001C43EB">
        <w:rPr>
          <w:lang w:val="fr-FR" w:eastAsia="en-US"/>
        </w:rPr>
        <w:t>C</w:t>
      </w:r>
      <w:r w:rsidR="00B21204" w:rsidRPr="001C43EB">
        <w:rPr>
          <w:lang w:val="fr-FR" w:eastAsia="en-US"/>
        </w:rPr>
        <w:t>ontractantul vor face toate eforturile pentru a rezolva pe cale amiabilă, prin tratative directe, orice neînţelegere sau dispută care se poate ivi intre ei în cadrul sau în legătură cu îndeplinirea contractului.</w:t>
      </w:r>
    </w:p>
    <w:p w:rsidR="00B21204" w:rsidRPr="001C43EB" w:rsidRDefault="00CB34EA"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19</w:t>
      </w:r>
      <w:r w:rsidR="0077141F">
        <w:rPr>
          <w:lang w:val="fr-FR" w:eastAsia="en-US"/>
        </w:rPr>
        <w:t>.2</w:t>
      </w:r>
      <w:r w:rsidR="00B21204" w:rsidRPr="001C43EB">
        <w:rPr>
          <w:lang w:val="fr-FR" w:eastAsia="en-US"/>
        </w:rPr>
        <w:t>- Dacă, după 15 zile de la începere</w:t>
      </w:r>
      <w:r w:rsidR="009C6BA2" w:rsidRPr="001C43EB">
        <w:rPr>
          <w:lang w:val="fr-FR" w:eastAsia="en-US"/>
        </w:rPr>
        <w:t>a acestor tratative, A</w:t>
      </w:r>
      <w:r w:rsidR="00BC746F" w:rsidRPr="001C43EB">
        <w:rPr>
          <w:lang w:val="fr-FR" w:eastAsia="en-US"/>
        </w:rPr>
        <w:t>utoritate</w:t>
      </w:r>
      <w:r w:rsidR="009C6BA2" w:rsidRPr="001C43EB">
        <w:rPr>
          <w:lang w:val="fr-FR" w:eastAsia="en-US"/>
        </w:rPr>
        <w:t>a şi C</w:t>
      </w:r>
      <w:r w:rsidR="00BC746F" w:rsidRPr="001C43EB">
        <w:rPr>
          <w:lang w:val="fr-FR" w:eastAsia="en-US"/>
        </w:rPr>
        <w:t>ontractantul</w:t>
      </w:r>
      <w:r w:rsidR="00B21204" w:rsidRPr="001C43EB">
        <w:rPr>
          <w:lang w:val="fr-FR" w:eastAsia="en-US"/>
        </w:rPr>
        <w:t xml:space="preserve"> nu reuşesc să rezolve în mod amiabil o divergenţă contractuală, fiecare poate solicita ca disputa să se soluţioneze de către instanţele judecătoreşti competente din România. </w:t>
      </w:r>
    </w:p>
    <w:p w:rsidR="008F3094" w:rsidRPr="001C43EB" w:rsidRDefault="008F3094" w:rsidP="001C43EB">
      <w:pPr>
        <w:overflowPunct w:val="0"/>
        <w:autoSpaceDE w:val="0"/>
        <w:autoSpaceDN w:val="0"/>
        <w:adjustRightInd w:val="0"/>
        <w:spacing w:line="360" w:lineRule="auto"/>
        <w:jc w:val="both"/>
        <w:textAlignment w:val="baseline"/>
        <w:rPr>
          <w:b/>
          <w:lang w:val="fr-FR" w:eastAsia="en-US"/>
        </w:rPr>
      </w:pPr>
    </w:p>
    <w:p w:rsidR="0085307D" w:rsidRPr="001C43EB" w:rsidRDefault="00CB34EA"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20</w:t>
      </w:r>
      <w:r w:rsidR="001A6044" w:rsidRPr="001C43EB">
        <w:rPr>
          <w:b/>
          <w:lang w:val="fr-FR" w:eastAsia="en-US"/>
        </w:rPr>
        <w:t>.</w:t>
      </w:r>
      <w:r w:rsidR="0077141F">
        <w:rPr>
          <w:b/>
          <w:lang w:val="fr-FR" w:eastAsia="en-US"/>
        </w:rPr>
        <w:t xml:space="preserve"> </w:t>
      </w:r>
      <w:r w:rsidR="001A6044" w:rsidRPr="001C43EB">
        <w:rPr>
          <w:b/>
          <w:lang w:val="fr-FR" w:eastAsia="en-US"/>
        </w:rPr>
        <w:t>LIMBA CARE GUVERNEAZĂ CONTRACTUL</w:t>
      </w:r>
    </w:p>
    <w:p w:rsidR="0099756C" w:rsidRPr="001C43EB" w:rsidRDefault="00CB34EA"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20</w:t>
      </w:r>
      <w:r w:rsidR="0077141F">
        <w:rPr>
          <w:lang w:val="fr-FR" w:eastAsia="en-US"/>
        </w:rPr>
        <w:t>.1</w:t>
      </w:r>
      <w:r w:rsidR="00B21204" w:rsidRPr="001C43EB">
        <w:rPr>
          <w:lang w:val="fr-FR" w:eastAsia="en-US"/>
        </w:rPr>
        <w:t>- Limba care guvernează contractul este limba română.</w:t>
      </w:r>
    </w:p>
    <w:p w:rsidR="00E331E4" w:rsidRPr="001C43EB" w:rsidRDefault="00E331E4" w:rsidP="001C43EB">
      <w:pPr>
        <w:overflowPunct w:val="0"/>
        <w:autoSpaceDE w:val="0"/>
        <w:autoSpaceDN w:val="0"/>
        <w:adjustRightInd w:val="0"/>
        <w:spacing w:line="360" w:lineRule="auto"/>
        <w:jc w:val="both"/>
        <w:textAlignment w:val="baseline"/>
        <w:rPr>
          <w:lang w:val="fr-FR" w:eastAsia="en-US"/>
        </w:rPr>
      </w:pPr>
    </w:p>
    <w:p w:rsidR="001A6044" w:rsidRPr="001C43EB" w:rsidRDefault="00576AB6"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2</w:t>
      </w:r>
      <w:r w:rsidR="00CB34EA" w:rsidRPr="001C43EB">
        <w:rPr>
          <w:b/>
          <w:lang w:val="fr-FR" w:eastAsia="en-US"/>
        </w:rPr>
        <w:t>1</w:t>
      </w:r>
      <w:r w:rsidR="001A6044" w:rsidRPr="001C43EB">
        <w:rPr>
          <w:lang w:val="fr-FR" w:eastAsia="en-US"/>
        </w:rPr>
        <w:t xml:space="preserve">. </w:t>
      </w:r>
      <w:r w:rsidR="001A6044" w:rsidRPr="001C43EB">
        <w:rPr>
          <w:b/>
          <w:lang w:val="fr-FR" w:eastAsia="en-US"/>
        </w:rPr>
        <w:t>COMUNICĂRI</w:t>
      </w:r>
    </w:p>
    <w:p w:rsidR="008F3094" w:rsidRDefault="00576AB6"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2</w:t>
      </w:r>
      <w:r w:rsidR="00CB34EA" w:rsidRPr="001C43EB">
        <w:rPr>
          <w:lang w:val="fr-FR" w:eastAsia="en-US"/>
        </w:rPr>
        <w:t>1</w:t>
      </w:r>
      <w:r w:rsidR="0077141F">
        <w:rPr>
          <w:lang w:val="fr-FR" w:eastAsia="en-US"/>
        </w:rPr>
        <w:t>.1</w:t>
      </w:r>
      <w:r w:rsidR="00BA26BF" w:rsidRPr="001C43EB">
        <w:rPr>
          <w:lang w:val="fr-FR" w:eastAsia="en-US"/>
        </w:rPr>
        <w:t xml:space="preserve">- </w:t>
      </w:r>
      <w:r w:rsidR="00B21204" w:rsidRPr="001C43EB">
        <w:rPr>
          <w:lang w:val="fr-FR" w:eastAsia="en-US"/>
        </w:rPr>
        <w:t>Orice notificare şi comunicare solicitată sau permisă, referitoare la îndeplinirea prezentului contract, trebuie să fie transmisă în scris, şi va fi considerată ca fiind transmisă efectiv, prin poştă, personal, e-mail sau prin fax, celeilalte p</w:t>
      </w:r>
      <w:r w:rsidR="00B21204" w:rsidRPr="001C43EB">
        <w:rPr>
          <w:lang w:eastAsia="en-US"/>
        </w:rPr>
        <w:t>ărţi la următoarele adrese, cu excepţia faptului că notificarea prin fax va fi considerată ca transmisă efectiv la data primirii acesteia de cealaltă parte</w:t>
      </w:r>
      <w:r w:rsidR="0071084F" w:rsidRPr="001C43EB">
        <w:rPr>
          <w:lang w:val="fr-FR" w:eastAsia="en-US"/>
        </w:rPr>
        <w:t>.</w:t>
      </w:r>
    </w:p>
    <w:p w:rsidR="0077141F" w:rsidRDefault="0077141F" w:rsidP="001C43EB">
      <w:pPr>
        <w:overflowPunct w:val="0"/>
        <w:autoSpaceDE w:val="0"/>
        <w:autoSpaceDN w:val="0"/>
        <w:adjustRightInd w:val="0"/>
        <w:spacing w:line="360" w:lineRule="auto"/>
        <w:jc w:val="both"/>
        <w:textAlignment w:val="baseline"/>
        <w:rPr>
          <w:lang w:val="fr-FR" w:eastAsia="en-US"/>
        </w:rPr>
      </w:pPr>
    </w:p>
    <w:p w:rsidR="007F2B5A" w:rsidRDefault="007F2B5A" w:rsidP="001C43EB">
      <w:pPr>
        <w:overflowPunct w:val="0"/>
        <w:autoSpaceDE w:val="0"/>
        <w:autoSpaceDN w:val="0"/>
        <w:adjustRightInd w:val="0"/>
        <w:spacing w:line="360" w:lineRule="auto"/>
        <w:jc w:val="both"/>
        <w:textAlignment w:val="baseline"/>
        <w:rPr>
          <w:lang w:val="fr-FR" w:eastAsia="en-US"/>
        </w:rPr>
      </w:pPr>
    </w:p>
    <w:p w:rsidR="007F2B5A" w:rsidRPr="0077141F" w:rsidRDefault="007F2B5A" w:rsidP="001C43EB">
      <w:pPr>
        <w:overflowPunct w:val="0"/>
        <w:autoSpaceDE w:val="0"/>
        <w:autoSpaceDN w:val="0"/>
        <w:adjustRightInd w:val="0"/>
        <w:spacing w:line="360" w:lineRule="auto"/>
        <w:jc w:val="both"/>
        <w:textAlignment w:val="baseline"/>
        <w:rPr>
          <w:lang w:val="fr-FR" w:eastAsia="en-US"/>
        </w:rPr>
      </w:pPr>
    </w:p>
    <w:p w:rsidR="0085307D" w:rsidRPr="001C43EB" w:rsidRDefault="002F4EB4" w:rsidP="001C43EB">
      <w:pPr>
        <w:overflowPunct w:val="0"/>
        <w:autoSpaceDE w:val="0"/>
        <w:autoSpaceDN w:val="0"/>
        <w:adjustRightInd w:val="0"/>
        <w:spacing w:line="360" w:lineRule="auto"/>
        <w:jc w:val="both"/>
        <w:textAlignment w:val="baseline"/>
        <w:rPr>
          <w:lang w:eastAsia="en-US"/>
        </w:rPr>
      </w:pPr>
      <w:r w:rsidRPr="001C43EB">
        <w:rPr>
          <w:b/>
          <w:lang w:eastAsia="en-US"/>
        </w:rPr>
        <w:lastRenderedPageBreak/>
        <w:t>2</w:t>
      </w:r>
      <w:r w:rsidR="00CB34EA" w:rsidRPr="001C43EB">
        <w:rPr>
          <w:b/>
          <w:lang w:eastAsia="en-US"/>
        </w:rPr>
        <w:t>2</w:t>
      </w:r>
      <w:r w:rsidRPr="001C43EB">
        <w:rPr>
          <w:b/>
          <w:lang w:eastAsia="en-US"/>
        </w:rPr>
        <w:t>.</w:t>
      </w:r>
      <w:r w:rsidRPr="001C43EB">
        <w:rPr>
          <w:lang w:eastAsia="en-US"/>
        </w:rPr>
        <w:t xml:space="preserve"> </w:t>
      </w:r>
      <w:r w:rsidRPr="001C43EB">
        <w:rPr>
          <w:b/>
          <w:lang w:eastAsia="en-US"/>
        </w:rPr>
        <w:t>PREVEDERI PRIVIND PROTECTIA DATELOR CU CARACTER PERSONAL</w:t>
      </w:r>
    </w:p>
    <w:p w:rsidR="002F4EB4" w:rsidRPr="001C43EB" w:rsidRDefault="00324391"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77141F">
        <w:rPr>
          <w:lang w:eastAsia="en-US"/>
        </w:rPr>
        <w:t xml:space="preserve">.1- </w:t>
      </w:r>
      <w:r w:rsidR="002F4EB4" w:rsidRPr="001C43EB">
        <w:rPr>
          <w:lang w:eastAsia="en-US"/>
        </w:rPr>
        <w:t>În scopul executarii Contractului, fiecare Parte trebuie sa prelucreze date cu caaracter personal privind angajatii si/sau reprezentantii celeilalte Parti;</w:t>
      </w:r>
    </w:p>
    <w:p w:rsidR="002F4EB4" w:rsidRPr="001C43EB" w:rsidRDefault="00E170E7"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77141F">
        <w:rPr>
          <w:lang w:eastAsia="en-US"/>
        </w:rPr>
        <w:t xml:space="preserve">.2- </w:t>
      </w:r>
      <w:r w:rsidR="002F4EB4" w:rsidRPr="001C43EB">
        <w:rPr>
          <w:lang w:eastAsia="en-US"/>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2F4EB4" w:rsidRPr="001C43EB" w:rsidRDefault="00E170E7"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77141F">
        <w:rPr>
          <w:lang w:eastAsia="en-US"/>
        </w:rPr>
        <w:t xml:space="preserve">.3- </w:t>
      </w:r>
      <w:r w:rsidR="002F4EB4" w:rsidRPr="001C43EB">
        <w:rPr>
          <w:lang w:eastAsia="en-US"/>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2F4EB4" w:rsidRPr="001C43EB" w:rsidRDefault="000F0BD7"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77141F">
        <w:rPr>
          <w:lang w:eastAsia="en-US"/>
        </w:rPr>
        <w:t xml:space="preserve">.4- </w:t>
      </w:r>
      <w:r w:rsidR="002F4EB4" w:rsidRPr="001C43EB">
        <w:rPr>
          <w:lang w:eastAsia="en-US"/>
        </w:rPr>
        <w:t>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2F4EB4" w:rsidRPr="001C43EB" w:rsidRDefault="000F0BD7"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77141F">
        <w:rPr>
          <w:lang w:eastAsia="en-US"/>
        </w:rPr>
        <w:t xml:space="preserve">.5- </w:t>
      </w:r>
      <w:r w:rsidR="002F4EB4" w:rsidRPr="001C43EB">
        <w:rPr>
          <w:lang w:eastAsia="en-US"/>
        </w:rPr>
        <w:t>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F3094" w:rsidRDefault="000F0BD7" w:rsidP="001C43EB">
      <w:pPr>
        <w:overflowPunct w:val="0"/>
        <w:autoSpaceDE w:val="0"/>
        <w:autoSpaceDN w:val="0"/>
        <w:adjustRightInd w:val="0"/>
        <w:spacing w:line="360" w:lineRule="auto"/>
        <w:jc w:val="both"/>
        <w:textAlignment w:val="baseline"/>
        <w:rPr>
          <w:lang w:eastAsia="en-US"/>
        </w:rPr>
      </w:pPr>
      <w:r w:rsidRPr="001C43EB">
        <w:rPr>
          <w:lang w:eastAsia="en-US"/>
        </w:rPr>
        <w:t>2</w:t>
      </w:r>
      <w:r w:rsidR="00CB34EA" w:rsidRPr="001C43EB">
        <w:rPr>
          <w:lang w:eastAsia="en-US"/>
        </w:rPr>
        <w:t>2</w:t>
      </w:r>
      <w:r w:rsidR="00D26CBE">
        <w:rPr>
          <w:lang w:eastAsia="en-US"/>
        </w:rPr>
        <w:t xml:space="preserve">.6- </w:t>
      </w:r>
      <w:r w:rsidR="002F4EB4" w:rsidRPr="001C43EB">
        <w:rPr>
          <w:lang w:eastAsia="en-US"/>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D26CBE" w:rsidRPr="001C43EB" w:rsidRDefault="00D26CBE" w:rsidP="001C43EB">
      <w:pPr>
        <w:overflowPunct w:val="0"/>
        <w:autoSpaceDE w:val="0"/>
        <w:autoSpaceDN w:val="0"/>
        <w:adjustRightInd w:val="0"/>
        <w:spacing w:line="360" w:lineRule="auto"/>
        <w:jc w:val="both"/>
        <w:textAlignment w:val="baseline"/>
        <w:rPr>
          <w:lang w:eastAsia="en-US"/>
        </w:rPr>
      </w:pPr>
    </w:p>
    <w:p w:rsidR="001A6044" w:rsidRPr="00D26CBE" w:rsidRDefault="006022D3" w:rsidP="001C43EB">
      <w:pPr>
        <w:overflowPunct w:val="0"/>
        <w:autoSpaceDE w:val="0"/>
        <w:autoSpaceDN w:val="0"/>
        <w:adjustRightInd w:val="0"/>
        <w:spacing w:line="360" w:lineRule="auto"/>
        <w:jc w:val="both"/>
        <w:textAlignment w:val="baseline"/>
        <w:rPr>
          <w:lang w:val="fr-FR" w:eastAsia="en-US"/>
        </w:rPr>
      </w:pPr>
      <w:r w:rsidRPr="001C43EB">
        <w:rPr>
          <w:b/>
          <w:lang w:val="fr-FR" w:eastAsia="en-US"/>
        </w:rPr>
        <w:t>2</w:t>
      </w:r>
      <w:r w:rsidR="00CB34EA" w:rsidRPr="001C43EB">
        <w:rPr>
          <w:b/>
          <w:lang w:val="fr-FR" w:eastAsia="en-US"/>
        </w:rPr>
        <w:t>3</w:t>
      </w:r>
      <w:r w:rsidR="001A6044" w:rsidRPr="001C43EB">
        <w:rPr>
          <w:b/>
          <w:lang w:val="fr-FR" w:eastAsia="en-US"/>
        </w:rPr>
        <w:t>.</w:t>
      </w:r>
      <w:r w:rsidR="00D26CBE">
        <w:rPr>
          <w:b/>
          <w:lang w:val="fr-FR" w:eastAsia="en-US"/>
        </w:rPr>
        <w:t xml:space="preserve"> </w:t>
      </w:r>
      <w:r w:rsidR="001A6044" w:rsidRPr="001C43EB">
        <w:rPr>
          <w:b/>
          <w:lang w:val="fr-FR" w:eastAsia="en-US"/>
        </w:rPr>
        <w:t>LEGEA APLICABILĂ CONTRACTULUI</w:t>
      </w:r>
    </w:p>
    <w:p w:rsidR="00B21204" w:rsidRPr="001C43EB" w:rsidRDefault="00CB34EA" w:rsidP="001C43EB">
      <w:pPr>
        <w:overflowPunct w:val="0"/>
        <w:autoSpaceDE w:val="0"/>
        <w:autoSpaceDN w:val="0"/>
        <w:adjustRightInd w:val="0"/>
        <w:spacing w:line="360" w:lineRule="auto"/>
        <w:jc w:val="both"/>
        <w:textAlignment w:val="baseline"/>
        <w:rPr>
          <w:i/>
          <w:lang w:val="fr-FR" w:eastAsia="en-US"/>
        </w:rPr>
      </w:pPr>
      <w:r w:rsidRPr="001C43EB">
        <w:rPr>
          <w:lang w:val="fr-FR" w:eastAsia="en-US"/>
        </w:rPr>
        <w:t>23</w:t>
      </w:r>
      <w:r w:rsidR="00B21204" w:rsidRPr="001C43EB">
        <w:rPr>
          <w:lang w:val="fr-FR" w:eastAsia="en-US"/>
        </w:rPr>
        <w:t>.1 - Contractul va fi interpretat conform legilor din România.</w:t>
      </w:r>
    </w:p>
    <w:p w:rsidR="00D26CBE" w:rsidRDefault="00D26CBE" w:rsidP="001C43EB">
      <w:pPr>
        <w:overflowPunct w:val="0"/>
        <w:autoSpaceDE w:val="0"/>
        <w:autoSpaceDN w:val="0"/>
        <w:adjustRightInd w:val="0"/>
        <w:spacing w:line="360" w:lineRule="auto"/>
        <w:jc w:val="both"/>
        <w:textAlignment w:val="baseline"/>
        <w:rPr>
          <w:lang w:val="fr-FR" w:eastAsia="en-US"/>
        </w:rPr>
      </w:pPr>
    </w:p>
    <w:p w:rsidR="00C700AE" w:rsidRDefault="00C700AE" w:rsidP="001C43EB">
      <w:pPr>
        <w:overflowPunct w:val="0"/>
        <w:autoSpaceDE w:val="0"/>
        <w:autoSpaceDN w:val="0"/>
        <w:adjustRightInd w:val="0"/>
        <w:spacing w:line="360" w:lineRule="auto"/>
        <w:jc w:val="both"/>
        <w:textAlignment w:val="baseline"/>
        <w:rPr>
          <w:lang w:val="fr-FR" w:eastAsia="en-US"/>
        </w:rPr>
      </w:pPr>
    </w:p>
    <w:p w:rsidR="00B21204" w:rsidRDefault="00B21204" w:rsidP="001C43EB">
      <w:pPr>
        <w:overflowPunct w:val="0"/>
        <w:autoSpaceDE w:val="0"/>
        <w:autoSpaceDN w:val="0"/>
        <w:adjustRightInd w:val="0"/>
        <w:spacing w:line="360" w:lineRule="auto"/>
        <w:jc w:val="both"/>
        <w:textAlignment w:val="baseline"/>
        <w:rPr>
          <w:lang w:val="fr-FR" w:eastAsia="en-US"/>
        </w:rPr>
      </w:pPr>
      <w:r w:rsidRPr="001C43EB">
        <w:rPr>
          <w:lang w:val="fr-FR" w:eastAsia="en-US"/>
        </w:rPr>
        <w:t xml:space="preserve">Părţile </w:t>
      </w:r>
      <w:proofErr w:type="gramStart"/>
      <w:r w:rsidRPr="001C43EB">
        <w:rPr>
          <w:lang w:val="fr-FR" w:eastAsia="en-US"/>
        </w:rPr>
        <w:t>au înţeles</w:t>
      </w:r>
      <w:proofErr w:type="gramEnd"/>
      <w:r w:rsidRPr="001C43EB">
        <w:rPr>
          <w:lang w:val="fr-FR" w:eastAsia="en-US"/>
        </w:rPr>
        <w:t xml:space="preserve"> să încheie prezentul contract în două exemplare, câte unul pentru fiecare parte.</w:t>
      </w:r>
    </w:p>
    <w:p w:rsidR="00E06334" w:rsidRDefault="00E06334" w:rsidP="001C43EB">
      <w:pPr>
        <w:overflowPunct w:val="0"/>
        <w:autoSpaceDE w:val="0"/>
        <w:autoSpaceDN w:val="0"/>
        <w:adjustRightInd w:val="0"/>
        <w:spacing w:line="360" w:lineRule="auto"/>
        <w:jc w:val="both"/>
        <w:textAlignment w:val="baseline"/>
        <w:rPr>
          <w:lang w:val="fr-FR" w:eastAsia="en-US"/>
        </w:rPr>
      </w:pPr>
    </w:p>
    <w:p w:rsidR="00137DBC" w:rsidRDefault="00137DBC" w:rsidP="00714682">
      <w:pPr>
        <w:autoSpaceDN w:val="0"/>
        <w:ind w:right="-54"/>
        <w:rPr>
          <w:lang w:val="fr-FR" w:eastAsia="en-US"/>
        </w:rPr>
      </w:pPr>
    </w:p>
    <w:p w:rsidR="006B68AB" w:rsidRPr="00714682" w:rsidRDefault="006B68AB" w:rsidP="00714682">
      <w:pPr>
        <w:autoSpaceDN w:val="0"/>
        <w:ind w:right="-54"/>
        <w:rPr>
          <w:b/>
          <w:noProof/>
        </w:rPr>
      </w:pPr>
      <w:r w:rsidRPr="00714682">
        <w:rPr>
          <w:b/>
          <w:bCs/>
          <w:iCs/>
          <w:noProof/>
          <w:lang w:eastAsia="en-US"/>
        </w:rPr>
        <w:t>AUTORITATE</w:t>
      </w:r>
      <w:r w:rsidRPr="00714682">
        <w:rPr>
          <w:b/>
          <w:noProof/>
        </w:rPr>
        <w:t xml:space="preserve"> CONTRACTANTĂ,                                          </w:t>
      </w:r>
      <w:r w:rsidR="003203EE">
        <w:rPr>
          <w:b/>
          <w:noProof/>
        </w:rPr>
        <w:t xml:space="preserve">         </w:t>
      </w:r>
      <w:r w:rsidRPr="00714682">
        <w:rPr>
          <w:b/>
          <w:noProof/>
        </w:rPr>
        <w:t xml:space="preserve">FURNIZOR,      </w:t>
      </w:r>
    </w:p>
    <w:p w:rsidR="006B68AB" w:rsidRPr="00714682" w:rsidRDefault="006B68AB" w:rsidP="00714682">
      <w:pPr>
        <w:autoSpaceDN w:val="0"/>
        <w:ind w:right="-54"/>
        <w:rPr>
          <w:b/>
          <w:noProof/>
        </w:rPr>
      </w:pPr>
      <w:r w:rsidRPr="00714682">
        <w:rPr>
          <w:b/>
          <w:noProof/>
        </w:rPr>
        <w:t xml:space="preserve">   </w:t>
      </w:r>
    </w:p>
    <w:p w:rsidR="006B68AB" w:rsidRPr="00714682" w:rsidRDefault="006B68AB" w:rsidP="00714682">
      <w:pPr>
        <w:autoSpaceDN w:val="0"/>
        <w:ind w:right="-54"/>
        <w:rPr>
          <w:b/>
          <w:bCs/>
          <w:noProof/>
          <w:lang w:eastAsia="en-US"/>
        </w:rPr>
      </w:pPr>
      <w:r w:rsidRPr="00714682">
        <w:rPr>
          <w:b/>
          <w:noProof/>
          <w:lang w:eastAsia="en-US"/>
        </w:rPr>
        <w:t xml:space="preserve">                 Sectorul 2 al                                                                   </w:t>
      </w:r>
      <w:r w:rsidR="005070C9">
        <w:rPr>
          <w:b/>
          <w:noProof/>
          <w:lang w:eastAsia="en-US"/>
        </w:rPr>
        <w:t xml:space="preserve"> </w:t>
      </w:r>
      <w:r w:rsidRPr="00714682">
        <w:rPr>
          <w:b/>
          <w:noProof/>
          <w:lang w:eastAsia="en-US"/>
        </w:rPr>
        <w:t xml:space="preserve"> </w:t>
      </w:r>
      <w:r w:rsidRPr="00714682">
        <w:rPr>
          <w:b/>
          <w:bCs/>
          <w:noProof/>
          <w:lang w:eastAsia="en-US"/>
        </w:rPr>
        <w:t xml:space="preserve">SC </w:t>
      </w:r>
      <w:r w:rsidR="005070C9">
        <w:rPr>
          <w:b/>
        </w:rPr>
        <w:t>UNION CO</w:t>
      </w:r>
      <w:r w:rsidRPr="00714682">
        <w:rPr>
          <w:b/>
          <w:bCs/>
          <w:noProof/>
          <w:lang w:eastAsia="en-US"/>
        </w:rPr>
        <w:t xml:space="preserve"> SRL</w:t>
      </w:r>
    </w:p>
    <w:p w:rsidR="006B68AB" w:rsidRPr="00714682" w:rsidRDefault="006B68AB" w:rsidP="00714682">
      <w:pPr>
        <w:autoSpaceDN w:val="0"/>
        <w:ind w:right="-54"/>
        <w:rPr>
          <w:b/>
          <w:noProof/>
          <w:lang w:eastAsia="en-US"/>
        </w:rPr>
      </w:pPr>
      <w:r w:rsidRPr="00714682">
        <w:rPr>
          <w:b/>
          <w:noProof/>
          <w:lang w:eastAsia="en-US"/>
        </w:rPr>
        <w:t xml:space="preserve">        Municipiului București </w:t>
      </w:r>
    </w:p>
    <w:p w:rsidR="006B68AB" w:rsidRPr="00714682" w:rsidRDefault="006B68AB" w:rsidP="00714682">
      <w:pPr>
        <w:autoSpaceDN w:val="0"/>
        <w:ind w:right="-54"/>
        <w:rPr>
          <w:b/>
          <w:noProof/>
          <w:lang w:eastAsia="en-US"/>
        </w:rPr>
      </w:pPr>
      <w:r w:rsidRPr="00714682">
        <w:rPr>
          <w:b/>
          <w:noProof/>
          <w:lang w:eastAsia="en-US"/>
        </w:rPr>
        <w:t xml:space="preserve">                                                                                 </w:t>
      </w:r>
    </w:p>
    <w:p w:rsidR="00460FE9" w:rsidRDefault="00460FE9" w:rsidP="006B68AB">
      <w:pPr>
        <w:rPr>
          <w:color w:val="272727"/>
          <w:shd w:val="clear" w:color="auto" w:fill="FFFFFF"/>
        </w:rPr>
      </w:pPr>
    </w:p>
    <w:p w:rsidR="00460FE9" w:rsidRDefault="00460FE9" w:rsidP="006B68AB">
      <w:pPr>
        <w:rPr>
          <w:color w:val="272727"/>
          <w:shd w:val="clear" w:color="auto" w:fill="FFFFFF"/>
        </w:rPr>
      </w:pPr>
    </w:p>
    <w:p w:rsidR="00460FE9" w:rsidRDefault="00460FE9" w:rsidP="006B68AB">
      <w:pPr>
        <w:rPr>
          <w:color w:val="272727"/>
          <w:shd w:val="clear" w:color="auto" w:fill="FFFFFF"/>
        </w:rPr>
      </w:pPr>
    </w:p>
    <w:p w:rsidR="00714682" w:rsidRDefault="00714682"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A2691D" w:rsidRDefault="00A2691D" w:rsidP="00714682">
      <w:pPr>
        <w:tabs>
          <w:tab w:val="left" w:pos="294"/>
        </w:tabs>
        <w:spacing w:line="360" w:lineRule="auto"/>
        <w:outlineLvl w:val="0"/>
        <w:rPr>
          <w:color w:val="272727"/>
          <w:shd w:val="clear" w:color="auto" w:fill="FFFFFF"/>
        </w:rPr>
      </w:pPr>
    </w:p>
    <w:p w:rsidR="00F429CF" w:rsidRDefault="00714682" w:rsidP="00714682">
      <w:pPr>
        <w:tabs>
          <w:tab w:val="left" w:pos="294"/>
        </w:tabs>
        <w:spacing w:line="360" w:lineRule="auto"/>
        <w:outlineLvl w:val="0"/>
        <w:rPr>
          <w:color w:val="272727"/>
          <w:shd w:val="clear" w:color="auto" w:fill="FFFFFF"/>
        </w:rPr>
      </w:pP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p>
    <w:p w:rsidR="00714682" w:rsidRDefault="00F429CF" w:rsidP="00714682">
      <w:pPr>
        <w:tabs>
          <w:tab w:val="left" w:pos="294"/>
        </w:tabs>
        <w:spacing w:line="360" w:lineRule="auto"/>
        <w:outlineLvl w:val="0"/>
        <w:rPr>
          <w:b/>
        </w:rPr>
      </w:pP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Pr>
          <w:color w:val="272727"/>
          <w:shd w:val="clear" w:color="auto" w:fill="FFFFFF"/>
        </w:rPr>
        <w:tab/>
      </w:r>
      <w:r w:rsidR="00460FE9" w:rsidRPr="00B251B3">
        <w:rPr>
          <w:b/>
        </w:rPr>
        <w:t>ANEX</w:t>
      </w:r>
      <w:r w:rsidR="00460FE9">
        <w:rPr>
          <w:b/>
        </w:rPr>
        <w:t xml:space="preserve">Ă </w:t>
      </w:r>
    </w:p>
    <w:p w:rsidR="00714682" w:rsidRDefault="00714682" w:rsidP="00714682">
      <w:pPr>
        <w:tabs>
          <w:tab w:val="left" w:pos="294"/>
        </w:tabs>
        <w:spacing w:line="360" w:lineRule="auto"/>
        <w:ind w:left="294"/>
        <w:outlineLvl w:val="0"/>
        <w:rPr>
          <w:b/>
          <w:spacing w:val="-9"/>
        </w:rPr>
      </w:pPr>
      <w:r>
        <w:rPr>
          <w:b/>
        </w:rPr>
        <w:tab/>
      </w:r>
      <w:r>
        <w:rPr>
          <w:b/>
        </w:rPr>
        <w:tab/>
      </w:r>
      <w:r>
        <w:rPr>
          <w:b/>
        </w:rPr>
        <w:tab/>
      </w:r>
      <w:r>
        <w:rPr>
          <w:b/>
        </w:rPr>
        <w:tab/>
      </w:r>
      <w:r>
        <w:rPr>
          <w:b/>
        </w:rPr>
        <w:tab/>
      </w:r>
      <w:r>
        <w:rPr>
          <w:b/>
        </w:rPr>
        <w:tab/>
      </w:r>
      <w:r>
        <w:rPr>
          <w:b/>
        </w:rPr>
        <w:tab/>
        <w:t xml:space="preserve">       </w:t>
      </w:r>
      <w:r w:rsidR="00460FE9">
        <w:rPr>
          <w:b/>
        </w:rPr>
        <w:t>LA</w:t>
      </w:r>
      <w:r w:rsidR="00460FE9" w:rsidRPr="00B251B3">
        <w:rPr>
          <w:b/>
        </w:rPr>
        <w:t xml:space="preserve"> </w:t>
      </w:r>
      <w:r w:rsidRPr="001C43EB">
        <w:rPr>
          <w:b/>
          <w:spacing w:val="-9"/>
        </w:rPr>
        <w:t>CONTRACT</w:t>
      </w:r>
      <w:r>
        <w:rPr>
          <w:b/>
          <w:spacing w:val="-9"/>
        </w:rPr>
        <w:t>UL</w:t>
      </w:r>
      <w:r w:rsidRPr="001C43EB">
        <w:rPr>
          <w:b/>
          <w:spacing w:val="-9"/>
        </w:rPr>
        <w:t xml:space="preserve">  DE  FURNIZARE</w:t>
      </w:r>
    </w:p>
    <w:p w:rsidR="00714682" w:rsidRPr="001C43EB" w:rsidRDefault="00714682" w:rsidP="00714682">
      <w:pPr>
        <w:tabs>
          <w:tab w:val="left" w:pos="294"/>
        </w:tabs>
        <w:spacing w:line="360" w:lineRule="auto"/>
        <w:ind w:left="294"/>
        <w:outlineLvl w:val="0"/>
        <w:rPr>
          <w:b/>
          <w:spacing w:val="-9"/>
        </w:rPr>
      </w:pPr>
      <w:r>
        <w:rPr>
          <w:b/>
          <w:spacing w:val="-9"/>
        </w:rPr>
        <w:tab/>
      </w:r>
      <w:r>
        <w:rPr>
          <w:b/>
          <w:spacing w:val="-9"/>
        </w:rPr>
        <w:tab/>
      </w:r>
      <w:r>
        <w:rPr>
          <w:b/>
          <w:spacing w:val="-9"/>
        </w:rPr>
        <w:tab/>
      </w:r>
      <w:r>
        <w:rPr>
          <w:b/>
          <w:spacing w:val="-9"/>
        </w:rPr>
        <w:tab/>
      </w:r>
      <w:r>
        <w:rPr>
          <w:b/>
          <w:spacing w:val="-9"/>
        </w:rPr>
        <w:tab/>
      </w:r>
      <w:r>
        <w:rPr>
          <w:b/>
          <w:spacing w:val="-9"/>
        </w:rPr>
        <w:tab/>
      </w:r>
      <w:r>
        <w:rPr>
          <w:b/>
          <w:spacing w:val="-9"/>
        </w:rPr>
        <w:tab/>
      </w:r>
      <w:r>
        <w:rPr>
          <w:b/>
          <w:spacing w:val="-9"/>
        </w:rPr>
        <w:tab/>
        <w:t>NR. ………………………………..</w:t>
      </w:r>
    </w:p>
    <w:p w:rsidR="00460FE9" w:rsidRPr="00B251B3" w:rsidRDefault="00460FE9" w:rsidP="00F429CF">
      <w:pPr>
        <w:rPr>
          <w:b/>
        </w:rPr>
      </w:pPr>
      <w:bookmarkStart w:id="1" w:name="RANGE!A1:M38"/>
      <w:bookmarkEnd w:id="1"/>
    </w:p>
    <w:p w:rsidR="00460FE9" w:rsidRPr="00B251B3" w:rsidRDefault="00460FE9" w:rsidP="00460FE9">
      <w:pPr>
        <w:jc w:val="center"/>
        <w:rPr>
          <w:b/>
        </w:rPr>
      </w:pPr>
    </w:p>
    <w:p w:rsidR="00460FE9" w:rsidRDefault="00460FE9" w:rsidP="00460FE9">
      <w:pPr>
        <w:jc w:val="center"/>
        <w:rPr>
          <w:b/>
        </w:rPr>
      </w:pPr>
    </w:p>
    <w:p w:rsidR="00460FE9" w:rsidRPr="00B251B3" w:rsidRDefault="00460FE9" w:rsidP="00460FE9">
      <w:pPr>
        <w:jc w:val="center"/>
        <w:rPr>
          <w:b/>
        </w:rPr>
      </w:pPr>
    </w:p>
    <w:p w:rsidR="00F429CF" w:rsidRPr="00B251B3" w:rsidRDefault="00460FE9" w:rsidP="00F429CF">
      <w:pPr>
        <w:spacing w:line="360" w:lineRule="auto"/>
        <w:jc w:val="center"/>
        <w:rPr>
          <w:b/>
        </w:rPr>
      </w:pPr>
      <w:r w:rsidRPr="00B251B3">
        <w:rPr>
          <w:b/>
        </w:rPr>
        <w:t>CENTRALIZATOR DE PREŢURI</w:t>
      </w:r>
    </w:p>
    <w:tbl>
      <w:tblPr>
        <w:tblW w:w="10941" w:type="dxa"/>
        <w:jc w:val="center"/>
        <w:tblLayout w:type="fixed"/>
        <w:tblLook w:val="0000" w:firstRow="0" w:lastRow="0" w:firstColumn="0" w:lastColumn="0" w:noHBand="0" w:noVBand="0"/>
      </w:tblPr>
      <w:tblGrid>
        <w:gridCol w:w="90"/>
        <w:gridCol w:w="540"/>
        <w:gridCol w:w="2657"/>
        <w:gridCol w:w="1843"/>
        <w:gridCol w:w="1275"/>
        <w:gridCol w:w="1701"/>
        <w:gridCol w:w="1418"/>
        <w:gridCol w:w="1417"/>
      </w:tblGrid>
      <w:tr w:rsidR="00DE563A" w:rsidRPr="00476192" w:rsidTr="00FB010F">
        <w:trPr>
          <w:gridBefore w:val="1"/>
          <w:wBefore w:w="90" w:type="dxa"/>
          <w:trHeight w:val="246"/>
          <w:jc w:val="center"/>
        </w:trPr>
        <w:tc>
          <w:tcPr>
            <w:tcW w:w="5040" w:type="dxa"/>
            <w:gridSpan w:val="3"/>
            <w:noWrap/>
            <w:vAlign w:val="center"/>
          </w:tcPr>
          <w:p w:rsidR="00DE563A" w:rsidRPr="00476192" w:rsidRDefault="00DE563A" w:rsidP="001A4E5E">
            <w:pPr>
              <w:spacing w:line="360" w:lineRule="auto"/>
              <w:jc w:val="center"/>
              <w:rPr>
                <w:b/>
              </w:rPr>
            </w:pPr>
          </w:p>
        </w:tc>
        <w:tc>
          <w:tcPr>
            <w:tcW w:w="1275" w:type="dxa"/>
            <w:vAlign w:val="center"/>
          </w:tcPr>
          <w:p w:rsidR="00DE563A" w:rsidRPr="00476192" w:rsidRDefault="00DE563A" w:rsidP="001A4E5E">
            <w:pPr>
              <w:spacing w:line="360" w:lineRule="auto"/>
              <w:jc w:val="center"/>
              <w:rPr>
                <w:b/>
              </w:rPr>
            </w:pPr>
          </w:p>
        </w:tc>
        <w:tc>
          <w:tcPr>
            <w:tcW w:w="1701" w:type="dxa"/>
            <w:vAlign w:val="center"/>
          </w:tcPr>
          <w:p w:rsidR="00DE563A" w:rsidRPr="00476192" w:rsidRDefault="00DE563A" w:rsidP="001A4E5E">
            <w:pPr>
              <w:spacing w:line="360" w:lineRule="auto"/>
              <w:jc w:val="center"/>
              <w:rPr>
                <w:b/>
              </w:rPr>
            </w:pPr>
          </w:p>
        </w:tc>
        <w:tc>
          <w:tcPr>
            <w:tcW w:w="2835" w:type="dxa"/>
            <w:gridSpan w:val="2"/>
          </w:tcPr>
          <w:p w:rsidR="00DE563A" w:rsidRPr="00476192" w:rsidRDefault="00DE563A" w:rsidP="001A4E5E">
            <w:pPr>
              <w:spacing w:line="360" w:lineRule="auto"/>
              <w:jc w:val="center"/>
              <w:rPr>
                <w:b/>
              </w:rPr>
            </w:pPr>
          </w:p>
        </w:tc>
      </w:tr>
      <w:tr w:rsidR="00DB6660" w:rsidRPr="00476192" w:rsidTr="00FB010F">
        <w:tblPrEx>
          <w:tblLook w:val="04A0" w:firstRow="1" w:lastRow="0" w:firstColumn="1" w:lastColumn="0" w:noHBand="0" w:noVBand="1"/>
        </w:tblPrEx>
        <w:trPr>
          <w:trHeight w:val="341"/>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476192" w:rsidRDefault="00DB6660" w:rsidP="001A4E5E">
            <w:pPr>
              <w:spacing w:line="360" w:lineRule="auto"/>
              <w:jc w:val="center"/>
              <w:rPr>
                <w:color w:val="000000"/>
              </w:rPr>
            </w:pPr>
            <w:r w:rsidRPr="00476192">
              <w:rPr>
                <w:b/>
                <w:color w:val="000000"/>
              </w:rPr>
              <w:t>Nr. crt.</w:t>
            </w:r>
          </w:p>
        </w:tc>
        <w:tc>
          <w:tcPr>
            <w:tcW w:w="2657" w:type="dxa"/>
            <w:tcBorders>
              <w:top w:val="single" w:sz="4" w:space="0" w:color="auto"/>
              <w:left w:val="nil"/>
              <w:bottom w:val="single" w:sz="4" w:space="0" w:color="auto"/>
              <w:right w:val="single" w:sz="4" w:space="0" w:color="auto"/>
            </w:tcBorders>
            <w:shd w:val="clear" w:color="000000" w:fill="FFFFFF"/>
            <w:vAlign w:val="center"/>
          </w:tcPr>
          <w:p w:rsidR="00DB6660" w:rsidRPr="00B67435" w:rsidRDefault="00DB6660" w:rsidP="00B67435">
            <w:pPr>
              <w:spacing w:line="360" w:lineRule="auto"/>
              <w:jc w:val="center"/>
              <w:rPr>
                <w:b/>
                <w:bCs/>
                <w:color w:val="000000"/>
              </w:rPr>
            </w:pPr>
            <w:r>
              <w:rPr>
                <w:b/>
                <w:bCs/>
                <w:color w:val="000000"/>
              </w:rPr>
              <w:t>Denumire reper</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476192" w:rsidRDefault="00B67435" w:rsidP="001A4E5E">
            <w:pPr>
              <w:spacing w:line="360" w:lineRule="auto"/>
              <w:jc w:val="center"/>
              <w:rPr>
                <w:b/>
                <w:bCs/>
                <w:color w:val="000000"/>
              </w:rPr>
            </w:pPr>
            <w:r>
              <w:rPr>
                <w:b/>
                <w:bCs/>
                <w:color w:val="000000"/>
              </w:rPr>
              <w:t>Preț</w:t>
            </w:r>
            <w:r w:rsidR="00DB6660" w:rsidRPr="00476192">
              <w:rPr>
                <w:b/>
                <w:bCs/>
                <w:color w:val="000000"/>
              </w:rPr>
              <w:t xml:space="preserve"> unitar</w:t>
            </w:r>
          </w:p>
          <w:p w:rsidR="00DB6660" w:rsidRPr="00476192" w:rsidRDefault="00DB6660" w:rsidP="001A4E5E">
            <w:pPr>
              <w:spacing w:line="360" w:lineRule="auto"/>
              <w:jc w:val="center"/>
              <w:rPr>
                <w:color w:val="000000"/>
              </w:rPr>
            </w:pPr>
            <w:r>
              <w:rPr>
                <w:b/>
                <w:bCs/>
                <w:color w:val="000000"/>
              </w:rPr>
              <w:t xml:space="preserve">- </w:t>
            </w:r>
            <w:r w:rsidRPr="00476192">
              <w:rPr>
                <w:b/>
                <w:bCs/>
                <w:color w:val="000000"/>
              </w:rPr>
              <w:t xml:space="preserve">lei </w:t>
            </w:r>
            <w:r w:rsidR="00B67435" w:rsidRPr="00B03043">
              <w:rPr>
                <w:b/>
              </w:rPr>
              <w:t xml:space="preserve">fără </w:t>
            </w:r>
            <w:r w:rsidRPr="00476192">
              <w:rPr>
                <w:b/>
                <w:bCs/>
                <w:color w:val="000000"/>
              </w:rPr>
              <w:t>TVA</w:t>
            </w:r>
            <w:r>
              <w:rPr>
                <w:b/>
                <w:bCs/>
                <w:color w:val="000000"/>
              </w:rPr>
              <w:t xml:space="preserve"> -</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476192" w:rsidRDefault="00DB6660" w:rsidP="001A4E5E">
            <w:pPr>
              <w:spacing w:line="360" w:lineRule="auto"/>
              <w:jc w:val="center"/>
              <w:rPr>
                <w:b/>
                <w:bCs/>
                <w:color w:val="000000"/>
              </w:rPr>
            </w:pPr>
            <w:r w:rsidRPr="00476192">
              <w:rPr>
                <w:b/>
                <w:bCs/>
                <w:color w:val="000000"/>
              </w:rPr>
              <w:t>Cantitate</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B03043" w:rsidRDefault="00DB6660" w:rsidP="00E27951">
            <w:pPr>
              <w:spacing w:line="360" w:lineRule="auto"/>
              <w:jc w:val="center"/>
              <w:rPr>
                <w:b/>
              </w:rPr>
            </w:pPr>
            <w:r w:rsidRPr="00B03043">
              <w:rPr>
                <w:b/>
              </w:rPr>
              <w:t>Valoare fără TVA</w:t>
            </w:r>
          </w:p>
          <w:p w:rsidR="00DB6660" w:rsidRPr="00B03043" w:rsidRDefault="00DB6660" w:rsidP="00E27951">
            <w:pPr>
              <w:spacing w:line="360" w:lineRule="auto"/>
              <w:ind w:left="34"/>
              <w:jc w:val="center"/>
              <w:rPr>
                <w:b/>
              </w:rPr>
            </w:pPr>
            <w:r w:rsidRPr="00B03043">
              <w:rPr>
                <w:b/>
              </w:rPr>
              <w:t>- lei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B03043" w:rsidRDefault="00DB6660" w:rsidP="00E27951">
            <w:pPr>
              <w:spacing w:line="360" w:lineRule="auto"/>
              <w:jc w:val="center"/>
              <w:rPr>
                <w:b/>
              </w:rPr>
            </w:pPr>
            <w:r w:rsidRPr="00B03043">
              <w:rPr>
                <w:b/>
              </w:rPr>
              <w:t>Valoare TVA</w:t>
            </w:r>
          </w:p>
          <w:p w:rsidR="00DB6660" w:rsidRPr="00B03043" w:rsidRDefault="00DB6660" w:rsidP="00E27951">
            <w:pPr>
              <w:spacing w:line="360" w:lineRule="auto"/>
              <w:jc w:val="center"/>
              <w:rPr>
                <w:b/>
              </w:rPr>
            </w:pPr>
            <w:r w:rsidRPr="00B03043">
              <w:rPr>
                <w:b/>
              </w:rPr>
              <w:t>- lei -</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DB6660" w:rsidRPr="00B03043" w:rsidRDefault="00DB6660" w:rsidP="00E27951">
            <w:pPr>
              <w:spacing w:line="360" w:lineRule="auto"/>
              <w:jc w:val="center"/>
              <w:rPr>
                <w:b/>
              </w:rPr>
            </w:pPr>
            <w:r w:rsidRPr="00B03043">
              <w:rPr>
                <w:b/>
              </w:rPr>
              <w:t>Valoare cu TVA</w:t>
            </w:r>
          </w:p>
          <w:p w:rsidR="00DB6660" w:rsidRPr="00B03043" w:rsidRDefault="00DB6660" w:rsidP="00E27951">
            <w:pPr>
              <w:spacing w:line="360" w:lineRule="auto"/>
              <w:jc w:val="center"/>
              <w:rPr>
                <w:b/>
              </w:rPr>
            </w:pPr>
            <w:r w:rsidRPr="00B03043">
              <w:rPr>
                <w:b/>
              </w:rPr>
              <w:t>- lei -</w:t>
            </w:r>
          </w:p>
        </w:tc>
      </w:tr>
      <w:tr w:rsidR="00FB010F" w:rsidRPr="00476192" w:rsidTr="005856FF">
        <w:tblPrEx>
          <w:tblLook w:val="04A0" w:firstRow="1" w:lastRow="0" w:firstColumn="1" w:lastColumn="0" w:noHBand="0" w:noVBand="1"/>
        </w:tblPrEx>
        <w:trPr>
          <w:trHeight w:val="675"/>
          <w:jc w:val="center"/>
        </w:trPr>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B010F" w:rsidRPr="00476192" w:rsidRDefault="00FB010F" w:rsidP="001A4E5E">
            <w:pPr>
              <w:spacing w:line="360" w:lineRule="auto"/>
              <w:jc w:val="center"/>
              <w:rPr>
                <w:color w:val="000000"/>
              </w:rPr>
            </w:pPr>
            <w:r>
              <w:rPr>
                <w:color w:val="000000"/>
              </w:rPr>
              <w:t>1</w:t>
            </w:r>
          </w:p>
        </w:tc>
        <w:tc>
          <w:tcPr>
            <w:tcW w:w="2657" w:type="dxa"/>
            <w:tcBorders>
              <w:top w:val="single" w:sz="4" w:space="0" w:color="auto"/>
              <w:left w:val="nil"/>
              <w:bottom w:val="single" w:sz="4" w:space="0" w:color="auto"/>
              <w:right w:val="single" w:sz="4" w:space="0" w:color="auto"/>
            </w:tcBorders>
            <w:shd w:val="clear" w:color="000000" w:fill="FFFFFF"/>
            <w:vAlign w:val="center"/>
            <w:hideMark/>
          </w:tcPr>
          <w:p w:rsidR="00FB010F" w:rsidRPr="005856FF" w:rsidRDefault="00FB010F" w:rsidP="001A4E5E">
            <w:pPr>
              <w:spacing w:line="360" w:lineRule="auto"/>
              <w:jc w:val="center"/>
              <w:rPr>
                <w:b/>
              </w:rPr>
            </w:pPr>
            <w:r w:rsidRPr="005856FF">
              <w:rPr>
                <w:b/>
              </w:rPr>
              <w:t>Laptop cu licență Windows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FB010F" w:rsidRPr="005856FF" w:rsidRDefault="00FB010F" w:rsidP="005856FF">
            <w:pPr>
              <w:jc w:val="center"/>
              <w:rPr>
                <w:color w:val="000000"/>
              </w:rPr>
            </w:pPr>
            <w:r w:rsidRPr="005856FF">
              <w:rPr>
                <w:color w:val="000000"/>
              </w:rPr>
              <w:t>1.979,00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B010F" w:rsidRPr="005856FF" w:rsidRDefault="005856FF" w:rsidP="005856FF">
            <w:pPr>
              <w:jc w:val="center"/>
              <w:rPr>
                <w:color w:val="000000"/>
              </w:rPr>
            </w:pPr>
            <w:r w:rsidRPr="005856FF">
              <w:rPr>
                <w:color w:val="000000"/>
              </w:rPr>
              <w:t>18</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FB010F" w:rsidRPr="005856FF" w:rsidRDefault="00FB010F" w:rsidP="005856FF">
            <w:pPr>
              <w:jc w:val="center"/>
              <w:rPr>
                <w:bCs/>
                <w:color w:val="000000"/>
              </w:rPr>
            </w:pPr>
            <w:r w:rsidRPr="005856FF">
              <w:rPr>
                <w:bCs/>
                <w:color w:val="000000"/>
              </w:rPr>
              <w:t>35.622,00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B010F" w:rsidRPr="005856FF" w:rsidRDefault="00FB010F" w:rsidP="005856FF">
            <w:pPr>
              <w:jc w:val="center"/>
              <w:rPr>
                <w:bCs/>
                <w:color w:val="000000"/>
              </w:rPr>
            </w:pPr>
            <w:r w:rsidRPr="005856FF">
              <w:rPr>
                <w:bCs/>
                <w:color w:val="000000"/>
              </w:rPr>
              <w:t>6.768,18</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B010F" w:rsidRPr="005856FF" w:rsidRDefault="00FB010F" w:rsidP="005856FF">
            <w:pPr>
              <w:jc w:val="center"/>
              <w:rPr>
                <w:bCs/>
                <w:color w:val="000000"/>
              </w:rPr>
            </w:pPr>
            <w:r w:rsidRPr="005856FF">
              <w:rPr>
                <w:bCs/>
                <w:color w:val="000000"/>
              </w:rPr>
              <w:t>42.390,18</w:t>
            </w:r>
          </w:p>
        </w:tc>
      </w:tr>
      <w:tr w:rsidR="005856FF" w:rsidRPr="00476192" w:rsidTr="00B67435">
        <w:tblPrEx>
          <w:tblLook w:val="04A0" w:firstRow="1" w:lastRow="0" w:firstColumn="1" w:lastColumn="0" w:noHBand="0" w:noVBand="1"/>
        </w:tblPrEx>
        <w:trPr>
          <w:trHeight w:val="686"/>
          <w:jc w:val="center"/>
        </w:trPr>
        <w:tc>
          <w:tcPr>
            <w:tcW w:w="6405"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856FF" w:rsidRPr="00476192" w:rsidRDefault="005856FF" w:rsidP="001A4E5E">
            <w:pPr>
              <w:spacing w:line="360" w:lineRule="auto"/>
              <w:jc w:val="center"/>
              <w:rPr>
                <w:b/>
                <w:bCs/>
                <w:color w:val="000000"/>
              </w:rPr>
            </w:pPr>
            <w:r w:rsidRPr="00B03043">
              <w:rPr>
                <w:b/>
              </w:rPr>
              <w:t>Total general</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5856FF" w:rsidRDefault="005856FF" w:rsidP="00E27951">
            <w:pPr>
              <w:jc w:val="center"/>
              <w:rPr>
                <w:b/>
                <w:bCs/>
                <w:color w:val="000000"/>
              </w:rPr>
            </w:pPr>
            <w:r>
              <w:rPr>
                <w:b/>
                <w:bCs/>
                <w:color w:val="000000"/>
              </w:rPr>
              <w:t>35.622,00</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5856FF" w:rsidRDefault="005856FF" w:rsidP="00E27951">
            <w:pPr>
              <w:jc w:val="center"/>
              <w:rPr>
                <w:b/>
                <w:bCs/>
                <w:color w:val="000000"/>
              </w:rPr>
            </w:pPr>
            <w:r>
              <w:rPr>
                <w:b/>
                <w:bCs/>
                <w:color w:val="000000"/>
              </w:rPr>
              <w:t>6.768,18</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5856FF" w:rsidRDefault="005856FF" w:rsidP="00E27951">
            <w:pPr>
              <w:jc w:val="center"/>
              <w:rPr>
                <w:b/>
                <w:bCs/>
                <w:color w:val="000000"/>
              </w:rPr>
            </w:pPr>
            <w:r>
              <w:rPr>
                <w:b/>
                <w:bCs/>
                <w:color w:val="000000"/>
              </w:rPr>
              <w:t>42.390,18</w:t>
            </w:r>
          </w:p>
        </w:tc>
      </w:tr>
    </w:tbl>
    <w:p w:rsidR="00460FE9" w:rsidRDefault="00460FE9" w:rsidP="00460FE9">
      <w:pPr>
        <w:spacing w:line="360" w:lineRule="auto"/>
      </w:pPr>
    </w:p>
    <w:p w:rsidR="00F429CF" w:rsidRDefault="00F429CF" w:rsidP="00460FE9">
      <w:pPr>
        <w:spacing w:line="360" w:lineRule="auto"/>
      </w:pPr>
    </w:p>
    <w:p w:rsidR="00460FE9" w:rsidRDefault="00460FE9" w:rsidP="006B68AB">
      <w:pPr>
        <w:rPr>
          <w:color w:val="272727"/>
          <w:shd w:val="clear" w:color="auto" w:fill="FFFFFF"/>
        </w:rPr>
      </w:pPr>
    </w:p>
    <w:p w:rsidR="00714682" w:rsidRPr="00714682" w:rsidRDefault="00714682" w:rsidP="00714682">
      <w:pPr>
        <w:autoSpaceDN w:val="0"/>
        <w:ind w:right="-54"/>
        <w:rPr>
          <w:b/>
          <w:noProof/>
        </w:rPr>
      </w:pPr>
      <w:r w:rsidRPr="00714682">
        <w:rPr>
          <w:b/>
          <w:bCs/>
          <w:iCs/>
          <w:noProof/>
          <w:lang w:eastAsia="en-US"/>
        </w:rPr>
        <w:t>AUTORITATE</w:t>
      </w:r>
      <w:r w:rsidRPr="00714682">
        <w:rPr>
          <w:b/>
          <w:noProof/>
        </w:rPr>
        <w:t xml:space="preserve"> CONTRACTANTĂ,                                          </w:t>
      </w:r>
      <w:r w:rsidR="005070C9">
        <w:rPr>
          <w:b/>
          <w:noProof/>
        </w:rPr>
        <w:t xml:space="preserve">       </w:t>
      </w:r>
      <w:r w:rsidR="00E7600B">
        <w:rPr>
          <w:b/>
          <w:noProof/>
        </w:rPr>
        <w:t xml:space="preserve"> </w:t>
      </w:r>
      <w:r w:rsidR="00503D53">
        <w:rPr>
          <w:b/>
          <w:noProof/>
        </w:rPr>
        <w:t xml:space="preserve">     </w:t>
      </w:r>
      <w:r w:rsidR="000969E9">
        <w:rPr>
          <w:b/>
          <w:noProof/>
        </w:rPr>
        <w:t xml:space="preserve"> </w:t>
      </w:r>
      <w:r w:rsidRPr="00714682">
        <w:rPr>
          <w:b/>
          <w:noProof/>
        </w:rPr>
        <w:t xml:space="preserve">FURNIZOR,      </w:t>
      </w:r>
    </w:p>
    <w:p w:rsidR="00714682" w:rsidRPr="00714682" w:rsidRDefault="00714682" w:rsidP="00714682">
      <w:pPr>
        <w:autoSpaceDN w:val="0"/>
        <w:ind w:right="-54"/>
        <w:rPr>
          <w:b/>
          <w:noProof/>
        </w:rPr>
      </w:pPr>
      <w:r w:rsidRPr="00714682">
        <w:rPr>
          <w:b/>
          <w:noProof/>
        </w:rPr>
        <w:t xml:space="preserve">   </w:t>
      </w:r>
    </w:p>
    <w:p w:rsidR="00714682" w:rsidRPr="00714682" w:rsidRDefault="00714682" w:rsidP="00714682">
      <w:pPr>
        <w:autoSpaceDN w:val="0"/>
        <w:ind w:right="-54"/>
        <w:rPr>
          <w:b/>
          <w:bCs/>
          <w:noProof/>
          <w:lang w:eastAsia="en-US"/>
        </w:rPr>
      </w:pPr>
      <w:r w:rsidRPr="00714682">
        <w:rPr>
          <w:b/>
          <w:noProof/>
          <w:lang w:eastAsia="en-US"/>
        </w:rPr>
        <w:t xml:space="preserve">                 </w:t>
      </w:r>
      <w:r w:rsidR="00E7600B">
        <w:rPr>
          <w:b/>
          <w:noProof/>
          <w:lang w:eastAsia="en-US"/>
        </w:rPr>
        <w:t xml:space="preserve">    </w:t>
      </w:r>
      <w:r w:rsidR="000969E9">
        <w:rPr>
          <w:b/>
          <w:noProof/>
          <w:lang w:eastAsia="en-US"/>
        </w:rPr>
        <w:t xml:space="preserve"> </w:t>
      </w:r>
      <w:r w:rsidRPr="00714682">
        <w:rPr>
          <w:b/>
          <w:noProof/>
          <w:lang w:eastAsia="en-US"/>
        </w:rPr>
        <w:t xml:space="preserve">Sectorul 2 al                                                                    </w:t>
      </w:r>
      <w:r w:rsidR="00503D53">
        <w:rPr>
          <w:b/>
          <w:noProof/>
          <w:lang w:eastAsia="en-US"/>
        </w:rPr>
        <w:t xml:space="preserve">  </w:t>
      </w:r>
      <w:r w:rsidRPr="00714682">
        <w:rPr>
          <w:b/>
          <w:bCs/>
          <w:noProof/>
          <w:lang w:eastAsia="en-US"/>
        </w:rPr>
        <w:t xml:space="preserve">SC </w:t>
      </w:r>
      <w:r w:rsidRPr="00714682">
        <w:rPr>
          <w:b/>
        </w:rPr>
        <w:t xml:space="preserve">UNION CO </w:t>
      </w:r>
      <w:r w:rsidRPr="00714682">
        <w:rPr>
          <w:b/>
          <w:bCs/>
          <w:noProof/>
          <w:lang w:eastAsia="en-US"/>
        </w:rPr>
        <w:t>SRL</w:t>
      </w:r>
    </w:p>
    <w:p w:rsidR="00714682" w:rsidRPr="00714682" w:rsidRDefault="00714682" w:rsidP="00714682">
      <w:pPr>
        <w:autoSpaceDN w:val="0"/>
        <w:ind w:right="-54"/>
        <w:rPr>
          <w:b/>
          <w:noProof/>
          <w:lang w:eastAsia="en-US"/>
        </w:rPr>
      </w:pPr>
      <w:r w:rsidRPr="00714682">
        <w:rPr>
          <w:b/>
          <w:noProof/>
          <w:lang w:eastAsia="en-US"/>
        </w:rPr>
        <w:t xml:space="preserve">        </w:t>
      </w:r>
      <w:r w:rsidR="00E7600B">
        <w:rPr>
          <w:b/>
          <w:noProof/>
          <w:lang w:eastAsia="en-US"/>
        </w:rPr>
        <w:t xml:space="preserve">   </w:t>
      </w:r>
      <w:r w:rsidR="000969E9">
        <w:rPr>
          <w:b/>
          <w:noProof/>
          <w:lang w:eastAsia="en-US"/>
        </w:rPr>
        <w:t xml:space="preserve">   </w:t>
      </w:r>
      <w:r w:rsidRPr="00714682">
        <w:rPr>
          <w:b/>
          <w:noProof/>
          <w:lang w:eastAsia="en-US"/>
        </w:rPr>
        <w:t xml:space="preserve">Municipiului București </w:t>
      </w:r>
    </w:p>
    <w:p w:rsidR="00F429CF" w:rsidRDefault="00714682" w:rsidP="00714682">
      <w:pPr>
        <w:autoSpaceDN w:val="0"/>
        <w:ind w:right="-54"/>
        <w:rPr>
          <w:b/>
          <w:noProof/>
          <w:lang w:eastAsia="en-US"/>
        </w:rPr>
      </w:pPr>
      <w:r w:rsidRPr="00714682">
        <w:rPr>
          <w:b/>
          <w:noProof/>
          <w:lang w:eastAsia="en-US"/>
        </w:rPr>
        <w:t xml:space="preserve">                         </w:t>
      </w:r>
    </w:p>
    <w:sectPr w:rsidR="00F429CF" w:rsidSect="000E7BF3">
      <w:headerReference w:type="even" r:id="rId7"/>
      <w:headerReference w:type="default" r:id="rId8"/>
      <w:footerReference w:type="even" r:id="rId9"/>
      <w:footerReference w:type="default" r:id="rId10"/>
      <w:headerReference w:type="first" r:id="rId11"/>
      <w:footerReference w:type="first" r:id="rId12"/>
      <w:pgSz w:w="12240" w:h="15840"/>
      <w:pgMar w:top="284"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F7" w:rsidRDefault="00626EF7" w:rsidP="002D17A3">
      <w:r>
        <w:separator/>
      </w:r>
    </w:p>
  </w:endnote>
  <w:endnote w:type="continuationSeparator" w:id="0">
    <w:p w:rsidR="00626EF7" w:rsidRDefault="00626EF7" w:rsidP="002D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F7" w:rsidRDefault="00626EF7" w:rsidP="002D17A3">
      <w:r>
        <w:separator/>
      </w:r>
    </w:p>
  </w:footnote>
  <w:footnote w:type="continuationSeparator" w:id="0">
    <w:p w:rsidR="00626EF7" w:rsidRDefault="00626EF7" w:rsidP="002D1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7A3" w:rsidRDefault="002D17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1F62"/>
    <w:multiLevelType w:val="hybridMultilevel"/>
    <w:tmpl w:val="550E4B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2"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2204"/>
        </w:tabs>
        <w:ind w:left="2204"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3" w15:restartNumberingAfterBreak="0">
    <w:nsid w:val="60641FB8"/>
    <w:multiLevelType w:val="multilevel"/>
    <w:tmpl w:val="2F58D0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A60296"/>
    <w:multiLevelType w:val="hybridMultilevel"/>
    <w:tmpl w:val="0E8A1EA0"/>
    <w:lvl w:ilvl="0" w:tplc="0418000F">
      <w:start w:val="1"/>
      <w:numFmt w:val="decimal"/>
      <w:lvlText w:val="%1."/>
      <w:lvlJc w:val="left"/>
      <w:pPr>
        <w:tabs>
          <w:tab w:val="num" w:pos="1211"/>
        </w:tabs>
        <w:ind w:left="1211" w:hanging="360"/>
      </w:pPr>
      <w:rPr>
        <w:b w:val="0"/>
        <w:sz w:val="24"/>
        <w:szCs w:val="24"/>
      </w:rPr>
    </w:lvl>
    <w:lvl w:ilvl="1" w:tplc="67FEE618">
      <w:start w:val="1"/>
      <w:numFmt w:val="decimal"/>
      <w:lvlText w:val="%2."/>
      <w:lvlJc w:val="left"/>
      <w:pPr>
        <w:tabs>
          <w:tab w:val="num" w:pos="1440"/>
        </w:tabs>
        <w:ind w:left="1440" w:hanging="360"/>
      </w:pPr>
    </w:lvl>
    <w:lvl w:ilvl="2" w:tplc="AD7C2340">
      <w:start w:val="1"/>
      <w:numFmt w:val="decimal"/>
      <w:lvlText w:val="%3."/>
      <w:lvlJc w:val="left"/>
      <w:pPr>
        <w:tabs>
          <w:tab w:val="num" w:pos="2160"/>
        </w:tabs>
        <w:ind w:left="2160" w:hanging="360"/>
      </w:pPr>
    </w:lvl>
    <w:lvl w:ilvl="3" w:tplc="C5BA13F2">
      <w:start w:val="1"/>
      <w:numFmt w:val="decimal"/>
      <w:lvlText w:val="%4."/>
      <w:lvlJc w:val="left"/>
      <w:pPr>
        <w:tabs>
          <w:tab w:val="num" w:pos="2880"/>
        </w:tabs>
        <w:ind w:left="2880" w:hanging="360"/>
      </w:pPr>
    </w:lvl>
    <w:lvl w:ilvl="4" w:tplc="6C964172">
      <w:start w:val="1"/>
      <w:numFmt w:val="decimal"/>
      <w:lvlText w:val="%5."/>
      <w:lvlJc w:val="left"/>
      <w:pPr>
        <w:tabs>
          <w:tab w:val="num" w:pos="3600"/>
        </w:tabs>
        <w:ind w:left="3600" w:hanging="360"/>
      </w:pPr>
    </w:lvl>
    <w:lvl w:ilvl="5" w:tplc="05AAC796">
      <w:start w:val="1"/>
      <w:numFmt w:val="decimal"/>
      <w:lvlText w:val="%6."/>
      <w:lvlJc w:val="left"/>
      <w:pPr>
        <w:tabs>
          <w:tab w:val="num" w:pos="4320"/>
        </w:tabs>
        <w:ind w:left="4320" w:hanging="360"/>
      </w:pPr>
    </w:lvl>
    <w:lvl w:ilvl="6" w:tplc="451C8E40">
      <w:start w:val="1"/>
      <w:numFmt w:val="decimal"/>
      <w:lvlText w:val="%7."/>
      <w:lvlJc w:val="left"/>
      <w:pPr>
        <w:tabs>
          <w:tab w:val="num" w:pos="5040"/>
        </w:tabs>
        <w:ind w:left="5040" w:hanging="360"/>
      </w:pPr>
    </w:lvl>
    <w:lvl w:ilvl="7" w:tplc="AF4A1826">
      <w:start w:val="1"/>
      <w:numFmt w:val="decimal"/>
      <w:lvlText w:val="%8."/>
      <w:lvlJc w:val="left"/>
      <w:pPr>
        <w:tabs>
          <w:tab w:val="num" w:pos="5760"/>
        </w:tabs>
        <w:ind w:left="5760" w:hanging="360"/>
      </w:pPr>
    </w:lvl>
    <w:lvl w:ilvl="8" w:tplc="E6DAF296">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1204"/>
    <w:rsid w:val="00004CE0"/>
    <w:rsid w:val="000072D2"/>
    <w:rsid w:val="000129BD"/>
    <w:rsid w:val="00013947"/>
    <w:rsid w:val="00017835"/>
    <w:rsid w:val="000234FC"/>
    <w:rsid w:val="000262E2"/>
    <w:rsid w:val="000272DC"/>
    <w:rsid w:val="00032D25"/>
    <w:rsid w:val="00036FE3"/>
    <w:rsid w:val="00041F91"/>
    <w:rsid w:val="00046556"/>
    <w:rsid w:val="000555BB"/>
    <w:rsid w:val="00061EEF"/>
    <w:rsid w:val="00067AE7"/>
    <w:rsid w:val="0007211C"/>
    <w:rsid w:val="00076B17"/>
    <w:rsid w:val="0008323B"/>
    <w:rsid w:val="00084552"/>
    <w:rsid w:val="00094BBF"/>
    <w:rsid w:val="00095614"/>
    <w:rsid w:val="000969E9"/>
    <w:rsid w:val="000973F0"/>
    <w:rsid w:val="000A2B9E"/>
    <w:rsid w:val="000A6A21"/>
    <w:rsid w:val="000B1B49"/>
    <w:rsid w:val="000B736B"/>
    <w:rsid w:val="000C27D6"/>
    <w:rsid w:val="000C4CEF"/>
    <w:rsid w:val="000C6E42"/>
    <w:rsid w:val="000E7BF3"/>
    <w:rsid w:val="000F0BD7"/>
    <w:rsid w:val="000F3796"/>
    <w:rsid w:val="00100FF4"/>
    <w:rsid w:val="00106824"/>
    <w:rsid w:val="001118DA"/>
    <w:rsid w:val="0011270E"/>
    <w:rsid w:val="00120DA8"/>
    <w:rsid w:val="001245E4"/>
    <w:rsid w:val="00133FD6"/>
    <w:rsid w:val="00134BA7"/>
    <w:rsid w:val="00137DBC"/>
    <w:rsid w:val="00147588"/>
    <w:rsid w:val="001618D2"/>
    <w:rsid w:val="001630EA"/>
    <w:rsid w:val="00164A1F"/>
    <w:rsid w:val="0017266B"/>
    <w:rsid w:val="00174935"/>
    <w:rsid w:val="00183D53"/>
    <w:rsid w:val="001A171D"/>
    <w:rsid w:val="001A6044"/>
    <w:rsid w:val="001B7B7D"/>
    <w:rsid w:val="001C43EB"/>
    <w:rsid w:val="001C58C9"/>
    <w:rsid w:val="001C6FC0"/>
    <w:rsid w:val="001D01AC"/>
    <w:rsid w:val="001D2558"/>
    <w:rsid w:val="001D6058"/>
    <w:rsid w:val="001E0C9E"/>
    <w:rsid w:val="001E4712"/>
    <w:rsid w:val="001F6C0C"/>
    <w:rsid w:val="00205CCD"/>
    <w:rsid w:val="00206977"/>
    <w:rsid w:val="00212594"/>
    <w:rsid w:val="00213427"/>
    <w:rsid w:val="002136AF"/>
    <w:rsid w:val="00215CEE"/>
    <w:rsid w:val="00235386"/>
    <w:rsid w:val="00241ACE"/>
    <w:rsid w:val="00244DD7"/>
    <w:rsid w:val="002558A6"/>
    <w:rsid w:val="002558DA"/>
    <w:rsid w:val="00255BA3"/>
    <w:rsid w:val="00256DD3"/>
    <w:rsid w:val="002732FB"/>
    <w:rsid w:val="00275A5B"/>
    <w:rsid w:val="00275F3B"/>
    <w:rsid w:val="002809D6"/>
    <w:rsid w:val="00295782"/>
    <w:rsid w:val="002B0681"/>
    <w:rsid w:val="002B0FBA"/>
    <w:rsid w:val="002C557C"/>
    <w:rsid w:val="002D17A3"/>
    <w:rsid w:val="002D446D"/>
    <w:rsid w:val="002E30A8"/>
    <w:rsid w:val="002E662B"/>
    <w:rsid w:val="002F4EB4"/>
    <w:rsid w:val="0030571C"/>
    <w:rsid w:val="00314908"/>
    <w:rsid w:val="0031762F"/>
    <w:rsid w:val="003203EE"/>
    <w:rsid w:val="00324391"/>
    <w:rsid w:val="00342454"/>
    <w:rsid w:val="0034336A"/>
    <w:rsid w:val="00380AFD"/>
    <w:rsid w:val="003821B9"/>
    <w:rsid w:val="00382D04"/>
    <w:rsid w:val="00383688"/>
    <w:rsid w:val="003A0639"/>
    <w:rsid w:val="003A494E"/>
    <w:rsid w:val="003B31EC"/>
    <w:rsid w:val="003B4352"/>
    <w:rsid w:val="003C10F5"/>
    <w:rsid w:val="003C24DB"/>
    <w:rsid w:val="003D4E6A"/>
    <w:rsid w:val="003E2D2C"/>
    <w:rsid w:val="003E3724"/>
    <w:rsid w:val="003E47AF"/>
    <w:rsid w:val="003F05EB"/>
    <w:rsid w:val="003F0DA7"/>
    <w:rsid w:val="003F2C70"/>
    <w:rsid w:val="0041179D"/>
    <w:rsid w:val="00413A59"/>
    <w:rsid w:val="00416680"/>
    <w:rsid w:val="004246EC"/>
    <w:rsid w:val="00460FE9"/>
    <w:rsid w:val="0046179E"/>
    <w:rsid w:val="00462D0B"/>
    <w:rsid w:val="0047656D"/>
    <w:rsid w:val="00483CE7"/>
    <w:rsid w:val="00486F45"/>
    <w:rsid w:val="004A0565"/>
    <w:rsid w:val="004A4505"/>
    <w:rsid w:val="004C0F76"/>
    <w:rsid w:val="004C1ACB"/>
    <w:rsid w:val="004C28CA"/>
    <w:rsid w:val="004C423D"/>
    <w:rsid w:val="004C651E"/>
    <w:rsid w:val="004C6A38"/>
    <w:rsid w:val="004D0518"/>
    <w:rsid w:val="004D41A9"/>
    <w:rsid w:val="004E0169"/>
    <w:rsid w:val="004E3168"/>
    <w:rsid w:val="004F330C"/>
    <w:rsid w:val="004F3B78"/>
    <w:rsid w:val="0050074B"/>
    <w:rsid w:val="00500D63"/>
    <w:rsid w:val="00501AE4"/>
    <w:rsid w:val="00503D53"/>
    <w:rsid w:val="00505B27"/>
    <w:rsid w:val="005070C9"/>
    <w:rsid w:val="00510174"/>
    <w:rsid w:val="00524D74"/>
    <w:rsid w:val="005271C0"/>
    <w:rsid w:val="00527F9F"/>
    <w:rsid w:val="005354BB"/>
    <w:rsid w:val="00543B9B"/>
    <w:rsid w:val="00550A4F"/>
    <w:rsid w:val="005566D6"/>
    <w:rsid w:val="00556986"/>
    <w:rsid w:val="00567162"/>
    <w:rsid w:val="00572102"/>
    <w:rsid w:val="00575FBB"/>
    <w:rsid w:val="00576AB6"/>
    <w:rsid w:val="00582644"/>
    <w:rsid w:val="005856FF"/>
    <w:rsid w:val="00590178"/>
    <w:rsid w:val="005B0711"/>
    <w:rsid w:val="005B0C0E"/>
    <w:rsid w:val="005C38F4"/>
    <w:rsid w:val="005C6ABB"/>
    <w:rsid w:val="005D2EF3"/>
    <w:rsid w:val="005D4906"/>
    <w:rsid w:val="005E2E0F"/>
    <w:rsid w:val="005E69CE"/>
    <w:rsid w:val="005F12C5"/>
    <w:rsid w:val="005F35C9"/>
    <w:rsid w:val="005F55B5"/>
    <w:rsid w:val="00600D95"/>
    <w:rsid w:val="006022D3"/>
    <w:rsid w:val="00602802"/>
    <w:rsid w:val="006061B8"/>
    <w:rsid w:val="00613161"/>
    <w:rsid w:val="0061368A"/>
    <w:rsid w:val="00626EF7"/>
    <w:rsid w:val="00642D9C"/>
    <w:rsid w:val="006471E8"/>
    <w:rsid w:val="006541FB"/>
    <w:rsid w:val="00657E7C"/>
    <w:rsid w:val="00661816"/>
    <w:rsid w:val="00662021"/>
    <w:rsid w:val="00666FCB"/>
    <w:rsid w:val="00677213"/>
    <w:rsid w:val="006842F8"/>
    <w:rsid w:val="00685CE9"/>
    <w:rsid w:val="00692BF0"/>
    <w:rsid w:val="00693309"/>
    <w:rsid w:val="00697B00"/>
    <w:rsid w:val="006A0EEC"/>
    <w:rsid w:val="006B0574"/>
    <w:rsid w:val="006B68AB"/>
    <w:rsid w:val="006B68ED"/>
    <w:rsid w:val="006B72B9"/>
    <w:rsid w:val="006C4D24"/>
    <w:rsid w:val="006C7A99"/>
    <w:rsid w:val="006D3A26"/>
    <w:rsid w:val="006E232E"/>
    <w:rsid w:val="0070213C"/>
    <w:rsid w:val="007058E3"/>
    <w:rsid w:val="00707C91"/>
    <w:rsid w:val="0071084F"/>
    <w:rsid w:val="00713515"/>
    <w:rsid w:val="00714682"/>
    <w:rsid w:val="00717302"/>
    <w:rsid w:val="0071742E"/>
    <w:rsid w:val="007205EB"/>
    <w:rsid w:val="00720D01"/>
    <w:rsid w:val="00725297"/>
    <w:rsid w:val="00735E73"/>
    <w:rsid w:val="00737F91"/>
    <w:rsid w:val="00756D07"/>
    <w:rsid w:val="00761E24"/>
    <w:rsid w:val="007706B0"/>
    <w:rsid w:val="0077141F"/>
    <w:rsid w:val="00774CB4"/>
    <w:rsid w:val="00780AC6"/>
    <w:rsid w:val="007864F6"/>
    <w:rsid w:val="007868DA"/>
    <w:rsid w:val="007935F6"/>
    <w:rsid w:val="00797764"/>
    <w:rsid w:val="007A7962"/>
    <w:rsid w:val="007B24FA"/>
    <w:rsid w:val="007C2B04"/>
    <w:rsid w:val="007E2224"/>
    <w:rsid w:val="007E37FF"/>
    <w:rsid w:val="007F2B5A"/>
    <w:rsid w:val="008026D5"/>
    <w:rsid w:val="008056B6"/>
    <w:rsid w:val="00810E68"/>
    <w:rsid w:val="00820644"/>
    <w:rsid w:val="00826CAD"/>
    <w:rsid w:val="00830966"/>
    <w:rsid w:val="00833594"/>
    <w:rsid w:val="0084172F"/>
    <w:rsid w:val="0085307D"/>
    <w:rsid w:val="00855E35"/>
    <w:rsid w:val="00861861"/>
    <w:rsid w:val="008768BF"/>
    <w:rsid w:val="008813C7"/>
    <w:rsid w:val="00886018"/>
    <w:rsid w:val="00886FEE"/>
    <w:rsid w:val="008900FF"/>
    <w:rsid w:val="008A261F"/>
    <w:rsid w:val="008A2904"/>
    <w:rsid w:val="008A6BCF"/>
    <w:rsid w:val="008A70D8"/>
    <w:rsid w:val="008A7C47"/>
    <w:rsid w:val="008B57B6"/>
    <w:rsid w:val="008B62B3"/>
    <w:rsid w:val="008C36CE"/>
    <w:rsid w:val="008D3DAF"/>
    <w:rsid w:val="008E2CC1"/>
    <w:rsid w:val="008E45FB"/>
    <w:rsid w:val="008F3094"/>
    <w:rsid w:val="00913ACE"/>
    <w:rsid w:val="0092334C"/>
    <w:rsid w:val="009263C8"/>
    <w:rsid w:val="00935B85"/>
    <w:rsid w:val="009563F7"/>
    <w:rsid w:val="00986110"/>
    <w:rsid w:val="00993319"/>
    <w:rsid w:val="00995DE3"/>
    <w:rsid w:val="0099756C"/>
    <w:rsid w:val="009A239F"/>
    <w:rsid w:val="009A7AF8"/>
    <w:rsid w:val="009C15DD"/>
    <w:rsid w:val="009C6BA2"/>
    <w:rsid w:val="009D078E"/>
    <w:rsid w:val="009D46C1"/>
    <w:rsid w:val="009D5CFC"/>
    <w:rsid w:val="009E23BC"/>
    <w:rsid w:val="009E2AA7"/>
    <w:rsid w:val="009E7824"/>
    <w:rsid w:val="009F09E4"/>
    <w:rsid w:val="009F4984"/>
    <w:rsid w:val="009F4FE7"/>
    <w:rsid w:val="009F5D6D"/>
    <w:rsid w:val="00A05AF0"/>
    <w:rsid w:val="00A2240A"/>
    <w:rsid w:val="00A2305A"/>
    <w:rsid w:val="00A2691D"/>
    <w:rsid w:val="00A30C69"/>
    <w:rsid w:val="00A33BA6"/>
    <w:rsid w:val="00A348E2"/>
    <w:rsid w:val="00A47F9D"/>
    <w:rsid w:val="00A50F80"/>
    <w:rsid w:val="00A63F98"/>
    <w:rsid w:val="00A65022"/>
    <w:rsid w:val="00A738F0"/>
    <w:rsid w:val="00A768BA"/>
    <w:rsid w:val="00A77909"/>
    <w:rsid w:val="00A8729F"/>
    <w:rsid w:val="00A9059A"/>
    <w:rsid w:val="00AA0177"/>
    <w:rsid w:val="00AA16C3"/>
    <w:rsid w:val="00AA6B54"/>
    <w:rsid w:val="00AB139C"/>
    <w:rsid w:val="00AC1958"/>
    <w:rsid w:val="00AC3C5A"/>
    <w:rsid w:val="00B10870"/>
    <w:rsid w:val="00B149AC"/>
    <w:rsid w:val="00B21204"/>
    <w:rsid w:val="00B22435"/>
    <w:rsid w:val="00B306A3"/>
    <w:rsid w:val="00B3365C"/>
    <w:rsid w:val="00B345E1"/>
    <w:rsid w:val="00B44AE4"/>
    <w:rsid w:val="00B5301C"/>
    <w:rsid w:val="00B60849"/>
    <w:rsid w:val="00B64107"/>
    <w:rsid w:val="00B67435"/>
    <w:rsid w:val="00B81776"/>
    <w:rsid w:val="00B81D9B"/>
    <w:rsid w:val="00B84CDB"/>
    <w:rsid w:val="00B94603"/>
    <w:rsid w:val="00B94719"/>
    <w:rsid w:val="00B96DC7"/>
    <w:rsid w:val="00B973E3"/>
    <w:rsid w:val="00BA26BF"/>
    <w:rsid w:val="00BA354B"/>
    <w:rsid w:val="00BA4AB2"/>
    <w:rsid w:val="00BB2273"/>
    <w:rsid w:val="00BC103D"/>
    <w:rsid w:val="00BC746F"/>
    <w:rsid w:val="00BD4620"/>
    <w:rsid w:val="00BF2A1F"/>
    <w:rsid w:val="00BF335C"/>
    <w:rsid w:val="00BF3DDA"/>
    <w:rsid w:val="00C068A9"/>
    <w:rsid w:val="00C14DD3"/>
    <w:rsid w:val="00C2041D"/>
    <w:rsid w:val="00C22FA2"/>
    <w:rsid w:val="00C2605D"/>
    <w:rsid w:val="00C30A0F"/>
    <w:rsid w:val="00C3227D"/>
    <w:rsid w:val="00C33777"/>
    <w:rsid w:val="00C339BC"/>
    <w:rsid w:val="00C35585"/>
    <w:rsid w:val="00C45DDF"/>
    <w:rsid w:val="00C6526E"/>
    <w:rsid w:val="00C700AE"/>
    <w:rsid w:val="00C77BD8"/>
    <w:rsid w:val="00C83607"/>
    <w:rsid w:val="00C95EE0"/>
    <w:rsid w:val="00C972E3"/>
    <w:rsid w:val="00CB34EA"/>
    <w:rsid w:val="00CD4833"/>
    <w:rsid w:val="00CE5743"/>
    <w:rsid w:val="00D17BC9"/>
    <w:rsid w:val="00D20AE7"/>
    <w:rsid w:val="00D26CBE"/>
    <w:rsid w:val="00D34849"/>
    <w:rsid w:val="00D4718F"/>
    <w:rsid w:val="00D57149"/>
    <w:rsid w:val="00D6353E"/>
    <w:rsid w:val="00D63C29"/>
    <w:rsid w:val="00D64C6A"/>
    <w:rsid w:val="00D67786"/>
    <w:rsid w:val="00D704FC"/>
    <w:rsid w:val="00D9281C"/>
    <w:rsid w:val="00D93202"/>
    <w:rsid w:val="00D93D27"/>
    <w:rsid w:val="00D959D0"/>
    <w:rsid w:val="00D975A3"/>
    <w:rsid w:val="00DA424B"/>
    <w:rsid w:val="00DB0210"/>
    <w:rsid w:val="00DB0410"/>
    <w:rsid w:val="00DB05BD"/>
    <w:rsid w:val="00DB109A"/>
    <w:rsid w:val="00DB1ABB"/>
    <w:rsid w:val="00DB4215"/>
    <w:rsid w:val="00DB6660"/>
    <w:rsid w:val="00DC0774"/>
    <w:rsid w:val="00DC27D8"/>
    <w:rsid w:val="00DC306D"/>
    <w:rsid w:val="00DC5434"/>
    <w:rsid w:val="00DD5185"/>
    <w:rsid w:val="00DD598A"/>
    <w:rsid w:val="00DE01B3"/>
    <w:rsid w:val="00DE563A"/>
    <w:rsid w:val="00DF4FFB"/>
    <w:rsid w:val="00E01DDD"/>
    <w:rsid w:val="00E053AD"/>
    <w:rsid w:val="00E06334"/>
    <w:rsid w:val="00E12C0C"/>
    <w:rsid w:val="00E13BF4"/>
    <w:rsid w:val="00E170E7"/>
    <w:rsid w:val="00E22C8A"/>
    <w:rsid w:val="00E277D4"/>
    <w:rsid w:val="00E30604"/>
    <w:rsid w:val="00E308EA"/>
    <w:rsid w:val="00E331E4"/>
    <w:rsid w:val="00E36BB0"/>
    <w:rsid w:val="00E629BD"/>
    <w:rsid w:val="00E66C89"/>
    <w:rsid w:val="00E73F41"/>
    <w:rsid w:val="00E7600B"/>
    <w:rsid w:val="00E92CA3"/>
    <w:rsid w:val="00E95B45"/>
    <w:rsid w:val="00E971BA"/>
    <w:rsid w:val="00EA0743"/>
    <w:rsid w:val="00EA4008"/>
    <w:rsid w:val="00EB18F1"/>
    <w:rsid w:val="00ED425E"/>
    <w:rsid w:val="00ED47D4"/>
    <w:rsid w:val="00ED654F"/>
    <w:rsid w:val="00EE40B7"/>
    <w:rsid w:val="00EE668E"/>
    <w:rsid w:val="00F11974"/>
    <w:rsid w:val="00F14846"/>
    <w:rsid w:val="00F14C76"/>
    <w:rsid w:val="00F14CCC"/>
    <w:rsid w:val="00F21143"/>
    <w:rsid w:val="00F22AD0"/>
    <w:rsid w:val="00F23128"/>
    <w:rsid w:val="00F235E4"/>
    <w:rsid w:val="00F3170B"/>
    <w:rsid w:val="00F3294C"/>
    <w:rsid w:val="00F424B9"/>
    <w:rsid w:val="00F429CF"/>
    <w:rsid w:val="00F433BD"/>
    <w:rsid w:val="00F44326"/>
    <w:rsid w:val="00F471FB"/>
    <w:rsid w:val="00F509DC"/>
    <w:rsid w:val="00F80DAB"/>
    <w:rsid w:val="00F90D98"/>
    <w:rsid w:val="00F91A34"/>
    <w:rsid w:val="00FA3033"/>
    <w:rsid w:val="00FA67B2"/>
    <w:rsid w:val="00FB010F"/>
    <w:rsid w:val="00FC512A"/>
    <w:rsid w:val="00FD514C"/>
    <w:rsid w:val="00FE35B9"/>
    <w:rsid w:val="00FE3864"/>
    <w:rsid w:val="00FE7CF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204"/>
    <w:pPr>
      <w:spacing w:after="0" w:line="240" w:lineRule="auto"/>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B21204"/>
    <w:pPr>
      <w:overflowPunct w:val="0"/>
      <w:autoSpaceDE w:val="0"/>
      <w:autoSpaceDN w:val="0"/>
      <w:adjustRightInd w:val="0"/>
      <w:textAlignment w:val="baseline"/>
    </w:pPr>
    <w:rPr>
      <w:szCs w:val="20"/>
      <w:lang w:val="en-US" w:eastAsia="en-US"/>
    </w:rPr>
  </w:style>
  <w:style w:type="paragraph" w:customStyle="1" w:styleId="DefaultText2">
    <w:name w:val="Default Text:2"/>
    <w:basedOn w:val="Normal"/>
    <w:rsid w:val="00B21204"/>
    <w:rPr>
      <w:lang w:val="en-GB" w:eastAsia="en-US"/>
    </w:rPr>
  </w:style>
  <w:style w:type="paragraph" w:styleId="Corptext">
    <w:name w:val="Body Text"/>
    <w:basedOn w:val="Normal"/>
    <w:link w:val="CorptextCaracter"/>
    <w:rsid w:val="00810E68"/>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810E68"/>
    <w:rPr>
      <w:rFonts w:ascii="Times New Roman" w:eastAsia="Times New Roman" w:hAnsi="Times New Roman" w:cs="Times New Roman"/>
      <w:sz w:val="24"/>
      <w:szCs w:val="20"/>
    </w:rPr>
  </w:style>
  <w:style w:type="paragraph" w:styleId="Listparagraf">
    <w:name w:val="List Paragraph"/>
    <w:basedOn w:val="Normal"/>
    <w:uiPriority w:val="34"/>
    <w:qFormat/>
    <w:rsid w:val="001A6044"/>
    <w:pPr>
      <w:ind w:left="720"/>
      <w:contextualSpacing/>
    </w:pPr>
  </w:style>
  <w:style w:type="paragraph" w:styleId="TextnBalon">
    <w:name w:val="Balloon Text"/>
    <w:basedOn w:val="Normal"/>
    <w:link w:val="TextnBalonCaracter"/>
    <w:uiPriority w:val="99"/>
    <w:semiHidden/>
    <w:unhideWhenUsed/>
    <w:rsid w:val="00004CE0"/>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04CE0"/>
    <w:rPr>
      <w:rFonts w:ascii="Segoe UI" w:eastAsia="Times New Roman" w:hAnsi="Segoe UI" w:cs="Segoe UI"/>
      <w:sz w:val="18"/>
      <w:szCs w:val="18"/>
      <w:lang w:val="ro-RO" w:eastAsia="ro-RO"/>
    </w:rPr>
  </w:style>
  <w:style w:type="character" w:customStyle="1" w:styleId="Bodytext">
    <w:name w:val="Body text_"/>
    <w:link w:val="Bodytext1"/>
    <w:locked/>
    <w:rsid w:val="009F09E4"/>
    <w:rPr>
      <w:rFonts w:ascii="Arial" w:hAnsi="Arial" w:cs="Arial"/>
      <w:sz w:val="16"/>
      <w:szCs w:val="16"/>
      <w:shd w:val="clear" w:color="auto" w:fill="FFFFFF"/>
    </w:rPr>
  </w:style>
  <w:style w:type="paragraph" w:customStyle="1" w:styleId="Bodytext1">
    <w:name w:val="Body text1"/>
    <w:basedOn w:val="Normal"/>
    <w:link w:val="Bodytext"/>
    <w:rsid w:val="009F09E4"/>
    <w:pPr>
      <w:shd w:val="clear" w:color="auto" w:fill="FFFFFF"/>
      <w:spacing w:line="178" w:lineRule="exact"/>
      <w:ind w:hanging="1400"/>
    </w:pPr>
    <w:rPr>
      <w:rFonts w:ascii="Arial" w:eastAsiaTheme="minorHAnsi" w:hAnsi="Arial" w:cs="Arial"/>
      <w:sz w:val="16"/>
      <w:szCs w:val="16"/>
      <w:lang w:val="en-US" w:eastAsia="en-US"/>
    </w:rPr>
  </w:style>
  <w:style w:type="paragraph" w:styleId="Frspaiere">
    <w:name w:val="No Spacing"/>
    <w:uiPriority w:val="1"/>
    <w:qFormat/>
    <w:rsid w:val="00DB1ABB"/>
    <w:pPr>
      <w:spacing w:after="0" w:line="240" w:lineRule="auto"/>
    </w:pPr>
  </w:style>
  <w:style w:type="paragraph" w:styleId="Antet">
    <w:name w:val="header"/>
    <w:basedOn w:val="Normal"/>
    <w:link w:val="AntetCaracter"/>
    <w:uiPriority w:val="99"/>
    <w:unhideWhenUsed/>
    <w:rsid w:val="002D17A3"/>
    <w:pPr>
      <w:tabs>
        <w:tab w:val="center" w:pos="4513"/>
        <w:tab w:val="right" w:pos="9026"/>
      </w:tabs>
    </w:pPr>
  </w:style>
  <w:style w:type="character" w:customStyle="1" w:styleId="AntetCaracter">
    <w:name w:val="Antet Caracter"/>
    <w:basedOn w:val="Fontdeparagrafimplicit"/>
    <w:link w:val="Antet"/>
    <w:uiPriority w:val="99"/>
    <w:rsid w:val="002D17A3"/>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2D17A3"/>
    <w:pPr>
      <w:tabs>
        <w:tab w:val="center" w:pos="4513"/>
        <w:tab w:val="right" w:pos="9026"/>
      </w:tabs>
    </w:pPr>
  </w:style>
  <w:style w:type="character" w:customStyle="1" w:styleId="SubsolCaracter">
    <w:name w:val="Subsol Caracter"/>
    <w:basedOn w:val="Fontdeparagrafimplicit"/>
    <w:link w:val="Subsol"/>
    <w:uiPriority w:val="99"/>
    <w:rsid w:val="002D17A3"/>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1904">
      <w:bodyDiv w:val="1"/>
      <w:marLeft w:val="0"/>
      <w:marRight w:val="0"/>
      <w:marTop w:val="0"/>
      <w:marBottom w:val="0"/>
      <w:divBdr>
        <w:top w:val="none" w:sz="0" w:space="0" w:color="auto"/>
        <w:left w:val="none" w:sz="0" w:space="0" w:color="auto"/>
        <w:bottom w:val="none" w:sz="0" w:space="0" w:color="auto"/>
        <w:right w:val="none" w:sz="0" w:space="0" w:color="auto"/>
      </w:divBdr>
    </w:div>
    <w:div w:id="102264879">
      <w:bodyDiv w:val="1"/>
      <w:marLeft w:val="0"/>
      <w:marRight w:val="0"/>
      <w:marTop w:val="0"/>
      <w:marBottom w:val="0"/>
      <w:divBdr>
        <w:top w:val="none" w:sz="0" w:space="0" w:color="auto"/>
        <w:left w:val="none" w:sz="0" w:space="0" w:color="auto"/>
        <w:bottom w:val="none" w:sz="0" w:space="0" w:color="auto"/>
        <w:right w:val="none" w:sz="0" w:space="0" w:color="auto"/>
      </w:divBdr>
    </w:div>
    <w:div w:id="634794564">
      <w:bodyDiv w:val="1"/>
      <w:marLeft w:val="0"/>
      <w:marRight w:val="0"/>
      <w:marTop w:val="0"/>
      <w:marBottom w:val="0"/>
      <w:divBdr>
        <w:top w:val="none" w:sz="0" w:space="0" w:color="auto"/>
        <w:left w:val="none" w:sz="0" w:space="0" w:color="auto"/>
        <w:bottom w:val="none" w:sz="0" w:space="0" w:color="auto"/>
        <w:right w:val="none" w:sz="0" w:space="0" w:color="auto"/>
      </w:divBdr>
    </w:div>
    <w:div w:id="842162534">
      <w:bodyDiv w:val="1"/>
      <w:marLeft w:val="0"/>
      <w:marRight w:val="0"/>
      <w:marTop w:val="0"/>
      <w:marBottom w:val="0"/>
      <w:divBdr>
        <w:top w:val="none" w:sz="0" w:space="0" w:color="auto"/>
        <w:left w:val="none" w:sz="0" w:space="0" w:color="auto"/>
        <w:bottom w:val="none" w:sz="0" w:space="0" w:color="auto"/>
        <w:right w:val="none" w:sz="0" w:space="0" w:color="auto"/>
      </w:divBdr>
    </w:div>
    <w:div w:id="1361080957">
      <w:bodyDiv w:val="1"/>
      <w:marLeft w:val="0"/>
      <w:marRight w:val="0"/>
      <w:marTop w:val="0"/>
      <w:marBottom w:val="0"/>
      <w:divBdr>
        <w:top w:val="none" w:sz="0" w:space="0" w:color="auto"/>
        <w:left w:val="none" w:sz="0" w:space="0" w:color="auto"/>
        <w:bottom w:val="none" w:sz="0" w:space="0" w:color="auto"/>
        <w:right w:val="none" w:sz="0" w:space="0" w:color="auto"/>
      </w:divBdr>
    </w:div>
    <w:div w:id="1539706746">
      <w:bodyDiv w:val="1"/>
      <w:marLeft w:val="0"/>
      <w:marRight w:val="0"/>
      <w:marTop w:val="0"/>
      <w:marBottom w:val="0"/>
      <w:divBdr>
        <w:top w:val="none" w:sz="0" w:space="0" w:color="auto"/>
        <w:left w:val="none" w:sz="0" w:space="0" w:color="auto"/>
        <w:bottom w:val="none" w:sz="0" w:space="0" w:color="auto"/>
        <w:right w:val="none" w:sz="0" w:space="0" w:color="auto"/>
      </w:divBdr>
    </w:div>
    <w:div w:id="1555701437">
      <w:bodyDiv w:val="1"/>
      <w:marLeft w:val="0"/>
      <w:marRight w:val="0"/>
      <w:marTop w:val="0"/>
      <w:marBottom w:val="0"/>
      <w:divBdr>
        <w:top w:val="none" w:sz="0" w:space="0" w:color="auto"/>
        <w:left w:val="none" w:sz="0" w:space="0" w:color="auto"/>
        <w:bottom w:val="none" w:sz="0" w:space="0" w:color="auto"/>
        <w:right w:val="none" w:sz="0" w:space="0" w:color="auto"/>
      </w:divBdr>
    </w:div>
    <w:div w:id="1702784400">
      <w:bodyDiv w:val="1"/>
      <w:marLeft w:val="0"/>
      <w:marRight w:val="0"/>
      <w:marTop w:val="0"/>
      <w:marBottom w:val="0"/>
      <w:divBdr>
        <w:top w:val="none" w:sz="0" w:space="0" w:color="auto"/>
        <w:left w:val="none" w:sz="0" w:space="0" w:color="auto"/>
        <w:bottom w:val="none" w:sz="0" w:space="0" w:color="auto"/>
        <w:right w:val="none" w:sz="0" w:space="0" w:color="auto"/>
      </w:divBdr>
    </w:div>
    <w:div w:id="19383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4395</Words>
  <Characters>25053</Characters>
  <Application>Microsoft Office Word</Application>
  <DocSecurity>0</DocSecurity>
  <Lines>208</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2022-02-04T10:07:00Z</dcterms:created>
  <dcterms:modified xsi:type="dcterms:W3CDTF">2022-02-04T10:08:00Z</dcterms:modified>
</cp:coreProperties>
</file>