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0BD" w:rsidRPr="00CD3AFE" w:rsidRDefault="00D870BD" w:rsidP="00D870BD">
      <w:pPr>
        <w:numPr>
          <w:ilvl w:val="0"/>
          <w:numId w:val="1"/>
        </w:numPr>
        <w:jc w:val="center"/>
        <w:rPr>
          <w:b/>
        </w:rPr>
      </w:pPr>
      <w:bookmarkStart w:id="0" w:name="_GoBack"/>
      <w:bookmarkEnd w:id="0"/>
      <w:r w:rsidRPr="00CD3AFE">
        <w:rPr>
          <w:rFonts w:eastAsia="Calibri"/>
          <w:b/>
          <w:spacing w:val="-9"/>
          <w:lang w:eastAsia="en-US"/>
        </w:rPr>
        <w:t xml:space="preserve">CONTRACT DE </w:t>
      </w:r>
      <w:r w:rsidRPr="00CD3AFE">
        <w:rPr>
          <w:rFonts w:eastAsia="Calibri"/>
          <w:b/>
          <w:spacing w:val="-9"/>
          <w:lang w:val="en-US" w:eastAsia="en-US"/>
        </w:rPr>
        <w:t>SERVICII</w:t>
      </w:r>
    </w:p>
    <w:p w:rsidR="00D870BD" w:rsidRPr="00CD3AFE" w:rsidRDefault="00D870BD" w:rsidP="00D870BD">
      <w:pPr>
        <w:jc w:val="center"/>
        <w:rPr>
          <w:b/>
        </w:rPr>
      </w:pPr>
    </w:p>
    <w:p w:rsidR="00D870BD" w:rsidRPr="00CD3AFE" w:rsidRDefault="00D870BD" w:rsidP="00D870BD">
      <w:pPr>
        <w:ind w:firstLine="360"/>
        <w:jc w:val="center"/>
        <w:rPr>
          <w:b/>
        </w:rPr>
      </w:pPr>
      <w:r w:rsidRPr="00CD3AFE">
        <w:rPr>
          <w:color w:val="000000"/>
          <w:u w:val="single"/>
        </w:rPr>
        <w:t>Nr.                     /                      202</w:t>
      </w:r>
      <w:r>
        <w:rPr>
          <w:color w:val="000000"/>
          <w:u w:val="single"/>
        </w:rPr>
        <w:t>3</w:t>
      </w:r>
    </w:p>
    <w:p w:rsidR="00D870BD" w:rsidRPr="00CD3AFE" w:rsidRDefault="00D870BD" w:rsidP="00D870BD"/>
    <w:p w:rsidR="00D870BD" w:rsidRPr="00CD3AFE" w:rsidRDefault="00D870BD" w:rsidP="00D870BD">
      <w:pPr>
        <w:tabs>
          <w:tab w:val="left" w:pos="294"/>
        </w:tabs>
        <w:spacing w:line="230" w:lineRule="exact"/>
        <w:outlineLvl w:val="0"/>
        <w:rPr>
          <w:b/>
          <w:spacing w:val="-9"/>
        </w:rPr>
      </w:pPr>
    </w:p>
    <w:p w:rsidR="00D870BD" w:rsidRPr="00CD3AFE" w:rsidRDefault="00D870BD" w:rsidP="00D870BD">
      <w:pPr>
        <w:tabs>
          <w:tab w:val="left" w:pos="294"/>
        </w:tabs>
        <w:spacing w:line="230" w:lineRule="exact"/>
        <w:ind w:left="40"/>
        <w:outlineLvl w:val="0"/>
        <w:rPr>
          <w:b/>
          <w:spacing w:val="-9"/>
        </w:rPr>
      </w:pPr>
    </w:p>
    <w:p w:rsidR="00D870BD" w:rsidRPr="00CD3AFE" w:rsidRDefault="00D870BD" w:rsidP="00D870BD">
      <w:pPr>
        <w:tabs>
          <w:tab w:val="left" w:pos="294"/>
        </w:tabs>
        <w:spacing w:line="230" w:lineRule="exact"/>
        <w:ind w:left="40"/>
        <w:outlineLvl w:val="0"/>
        <w:rPr>
          <w:b/>
          <w:spacing w:val="-9"/>
        </w:rPr>
      </w:pPr>
    </w:p>
    <w:p w:rsidR="00D870BD" w:rsidRPr="00CD3AFE" w:rsidRDefault="00D870BD" w:rsidP="00D870BD">
      <w:pPr>
        <w:numPr>
          <w:ilvl w:val="0"/>
          <w:numId w:val="5"/>
        </w:numPr>
        <w:tabs>
          <w:tab w:val="left" w:pos="0"/>
          <w:tab w:val="left" w:pos="294"/>
        </w:tabs>
        <w:spacing w:line="360" w:lineRule="auto"/>
        <w:jc w:val="both"/>
        <w:outlineLvl w:val="0"/>
        <w:rPr>
          <w:b/>
          <w:spacing w:val="-9"/>
        </w:rPr>
      </w:pPr>
      <w:r w:rsidRPr="00CD3AFE">
        <w:rPr>
          <w:b/>
          <w:spacing w:val="-9"/>
        </w:rPr>
        <w:t>PREAMBUL</w:t>
      </w:r>
    </w:p>
    <w:p w:rsidR="00D870BD" w:rsidRPr="00CD3AFE" w:rsidRDefault="00D870BD" w:rsidP="00D870BD">
      <w:pPr>
        <w:spacing w:after="296" w:line="360" w:lineRule="auto"/>
        <w:ind w:right="60"/>
        <w:jc w:val="both"/>
      </w:pPr>
      <w:r w:rsidRPr="00CD3AFE">
        <w:t xml:space="preserve">În temeiul </w:t>
      </w:r>
      <w:r w:rsidRPr="00CD3AFE">
        <w:rPr>
          <w:lang w:val="en-US"/>
        </w:rPr>
        <w:t>legii 98/2016 privind Achizitiile Publice</w:t>
      </w:r>
      <w:r w:rsidRPr="00CD3AFE">
        <w:t>,</w:t>
      </w:r>
      <w:r w:rsidRPr="00CD3AFE">
        <w:rPr>
          <w:b/>
          <w:bCs/>
          <w:spacing w:val="-3"/>
        </w:rPr>
        <w:t xml:space="preserve"> </w:t>
      </w:r>
      <w:r w:rsidRPr="00CD3AFE">
        <w:rPr>
          <w:bCs/>
          <w:spacing w:val="-3"/>
        </w:rPr>
        <w:t>între</w:t>
      </w:r>
      <w:r w:rsidRPr="00CD3AFE">
        <w:rPr>
          <w:b/>
          <w:bCs/>
          <w:spacing w:val="-3"/>
        </w:rPr>
        <w:t xml:space="preserve"> :</w:t>
      </w:r>
    </w:p>
    <w:p w:rsidR="00D870BD" w:rsidRPr="006578D6" w:rsidRDefault="00D870BD" w:rsidP="006578D6">
      <w:pPr>
        <w:spacing w:line="360" w:lineRule="auto"/>
        <w:ind w:left="40" w:right="60"/>
        <w:jc w:val="both"/>
      </w:pPr>
      <w:r w:rsidRPr="006578D6">
        <w:rPr>
          <w:b/>
          <w:bCs/>
          <w:iCs/>
          <w:spacing w:val="-9"/>
        </w:rPr>
        <w:t>SECTORUL 2</w:t>
      </w:r>
      <w:r w:rsidRPr="006578D6">
        <w:rPr>
          <w:b/>
        </w:rPr>
        <w:t xml:space="preserve"> AL MUNICIPIULUI BUCUREȘTI</w:t>
      </w:r>
      <w:r w:rsidRPr="006578D6">
        <w:t xml:space="preserve">, strada Chiristigiilor nr. 11-13, sector 2, Telefon/Fax: 021.209.60.00, 021.252.44.46, Cod Fiscal 4204038, Număr Cont: RO37TREZ7025006XXX000197, deschis la Trezoreria Sector 2, reprezentată prin Primar </w:t>
      </w:r>
      <w:r w:rsidRPr="006578D6">
        <w:rPr>
          <w:lang w:val="en-US"/>
        </w:rPr>
        <w:t>RADU NICOLAE MIHAIU</w:t>
      </w:r>
      <w:r w:rsidRPr="006578D6">
        <w:t>, în calitate de</w:t>
      </w:r>
      <w:r w:rsidRPr="006578D6">
        <w:rPr>
          <w:b/>
          <w:bCs/>
          <w:spacing w:val="-3"/>
        </w:rPr>
        <w:t xml:space="preserve"> </w:t>
      </w:r>
      <w:r w:rsidRPr="006578D6">
        <w:rPr>
          <w:b/>
          <w:bCs/>
          <w:spacing w:val="-3"/>
          <w:lang w:val="en-US"/>
        </w:rPr>
        <w:t>A</w:t>
      </w:r>
      <w:r w:rsidRPr="006578D6">
        <w:rPr>
          <w:b/>
          <w:bCs/>
          <w:spacing w:val="-3"/>
        </w:rPr>
        <w:t>utoritate</w:t>
      </w:r>
      <w:r w:rsidRPr="006578D6">
        <w:rPr>
          <w:b/>
          <w:bCs/>
          <w:spacing w:val="-3"/>
          <w:lang w:val="en-US"/>
        </w:rPr>
        <w:t xml:space="preserve"> Contractantă, </w:t>
      </w:r>
      <w:r w:rsidRPr="006578D6">
        <w:rPr>
          <w:bCs/>
          <w:spacing w:val="-3"/>
          <w:lang w:val="en-US"/>
        </w:rPr>
        <w:t>denumit</w:t>
      </w:r>
      <w:r w:rsidRPr="006578D6">
        <w:rPr>
          <w:bCs/>
          <w:spacing w:val="-3"/>
        </w:rPr>
        <w:t>ă</w:t>
      </w:r>
      <w:r w:rsidRPr="006578D6">
        <w:rPr>
          <w:bCs/>
          <w:spacing w:val="-3"/>
          <w:lang w:val="en-US"/>
        </w:rPr>
        <w:t xml:space="preserve"> în continuare</w:t>
      </w:r>
      <w:r w:rsidRPr="006578D6">
        <w:rPr>
          <w:b/>
          <w:bCs/>
          <w:spacing w:val="-3"/>
          <w:lang w:val="en-US"/>
        </w:rPr>
        <w:t xml:space="preserve"> Autoritate</w:t>
      </w:r>
      <w:r w:rsidRPr="006578D6">
        <w:rPr>
          <w:b/>
          <w:bCs/>
          <w:spacing w:val="-3"/>
        </w:rPr>
        <w:t xml:space="preserve">,       </w:t>
      </w:r>
      <w:r w:rsidR="006578D6" w:rsidRPr="006578D6">
        <w:t xml:space="preserve"> pe de o parte, </w:t>
      </w:r>
    </w:p>
    <w:p w:rsidR="006578D6" w:rsidRPr="006578D6" w:rsidRDefault="006578D6" w:rsidP="006578D6">
      <w:pPr>
        <w:spacing w:line="360" w:lineRule="auto"/>
        <w:ind w:left="40" w:right="60"/>
        <w:jc w:val="both"/>
      </w:pPr>
    </w:p>
    <w:p w:rsidR="00D870BD" w:rsidRPr="006578D6" w:rsidRDefault="006B7369" w:rsidP="006578D6">
      <w:pPr>
        <w:spacing w:line="360" w:lineRule="auto"/>
        <w:ind w:left="40" w:right="60"/>
        <w:jc w:val="both"/>
      </w:pPr>
      <w:r>
        <w:t>ș</w:t>
      </w:r>
      <w:r w:rsidR="006578D6" w:rsidRPr="006578D6">
        <w:t>i</w:t>
      </w:r>
    </w:p>
    <w:p w:rsidR="006578D6" w:rsidRPr="006578D6" w:rsidRDefault="006578D6" w:rsidP="006578D6">
      <w:pPr>
        <w:spacing w:line="360" w:lineRule="auto"/>
        <w:ind w:left="40" w:right="60"/>
        <w:jc w:val="both"/>
      </w:pPr>
    </w:p>
    <w:p w:rsidR="00D870BD" w:rsidRPr="006578D6" w:rsidRDefault="00D870BD" w:rsidP="008F0F6C">
      <w:pPr>
        <w:spacing w:line="360" w:lineRule="auto"/>
        <w:ind w:left="40" w:right="60"/>
        <w:jc w:val="both"/>
        <w:rPr>
          <w:bCs/>
          <w:iCs/>
          <w:spacing w:val="-9"/>
        </w:rPr>
      </w:pPr>
      <w:bookmarkStart w:id="1" w:name="bookmark2"/>
      <w:r w:rsidRPr="006578D6">
        <w:rPr>
          <w:b/>
          <w:bCs/>
          <w:iCs/>
          <w:spacing w:val="-9"/>
        </w:rPr>
        <w:t>ASSECO SEE S.R.L</w:t>
      </w:r>
      <w:r w:rsidRPr="006578D6">
        <w:rPr>
          <w:bCs/>
          <w:iCs/>
          <w:spacing w:val="-9"/>
        </w:rPr>
        <w:t xml:space="preserve">., cu sediul în </w:t>
      </w:r>
      <w:r w:rsidRPr="006578D6">
        <w:rPr>
          <w:bCs/>
          <w:iCs/>
          <w:spacing w:val="-9"/>
          <w:u w:val="single"/>
        </w:rPr>
        <w:t>București</w:t>
      </w:r>
      <w:r w:rsidRPr="006578D6">
        <w:rPr>
          <w:bCs/>
          <w:iCs/>
          <w:spacing w:val="-9"/>
        </w:rPr>
        <w:t xml:space="preserve">, str. </w:t>
      </w:r>
      <w:r w:rsidRPr="006578D6">
        <w:rPr>
          <w:bCs/>
          <w:iCs/>
          <w:spacing w:val="-9"/>
          <w:u w:val="single"/>
        </w:rPr>
        <w:t xml:space="preserve">Frumoasă, </w:t>
      </w:r>
      <w:r w:rsidRPr="006578D6">
        <w:rPr>
          <w:bCs/>
          <w:iCs/>
          <w:spacing w:val="-9"/>
        </w:rPr>
        <w:t>nr.</w:t>
      </w:r>
      <w:r w:rsidRPr="006578D6">
        <w:rPr>
          <w:bCs/>
          <w:iCs/>
          <w:spacing w:val="-9"/>
          <w:u w:val="single"/>
        </w:rPr>
        <w:t>30</w:t>
      </w:r>
      <w:r w:rsidRPr="006578D6">
        <w:rPr>
          <w:bCs/>
          <w:iCs/>
          <w:spacing w:val="-9"/>
        </w:rPr>
        <w:t>, jud.</w:t>
      </w:r>
      <w:r w:rsidRPr="006578D6">
        <w:rPr>
          <w:bCs/>
          <w:iCs/>
          <w:spacing w:val="-9"/>
          <w:u w:val="single"/>
        </w:rPr>
        <w:t xml:space="preserve"> Sector 1</w:t>
      </w:r>
      <w:r w:rsidR="008F0F6C">
        <w:rPr>
          <w:bCs/>
          <w:iCs/>
          <w:spacing w:val="-9"/>
        </w:rPr>
        <w:t xml:space="preserve">, </w:t>
      </w:r>
      <w:r w:rsidRPr="006578D6">
        <w:rPr>
          <w:bCs/>
          <w:iCs/>
          <w:spacing w:val="-9"/>
        </w:rPr>
        <w:t xml:space="preserve">tel/fax </w:t>
      </w:r>
      <w:r w:rsidR="008441E1" w:rsidRPr="008441E1">
        <w:rPr>
          <w:bCs/>
          <w:iCs/>
          <w:spacing w:val="-9"/>
          <w:u w:val="single"/>
          <w:shd w:val="clear" w:color="auto" w:fill="000000" w:themeFill="text1"/>
        </w:rPr>
        <w:t>____________</w:t>
      </w:r>
      <w:r w:rsidRPr="008441E1">
        <w:rPr>
          <w:bCs/>
          <w:iCs/>
          <w:spacing w:val="-9"/>
          <w:shd w:val="clear" w:color="auto" w:fill="000000" w:themeFill="text1"/>
        </w:rPr>
        <w:t xml:space="preserve"> </w:t>
      </w:r>
      <w:r w:rsidRPr="006578D6">
        <w:rPr>
          <w:bCs/>
          <w:iCs/>
          <w:spacing w:val="-9"/>
        </w:rPr>
        <w:t xml:space="preserve">, număr de inmatriculare </w:t>
      </w:r>
      <w:r w:rsidRPr="006578D6">
        <w:rPr>
          <w:bCs/>
          <w:iCs/>
          <w:spacing w:val="-9"/>
          <w:u w:val="single"/>
        </w:rPr>
        <w:t>J40/24592/1994</w:t>
      </w:r>
      <w:r w:rsidR="008F0F6C">
        <w:rPr>
          <w:bCs/>
          <w:iCs/>
          <w:spacing w:val="-9"/>
        </w:rPr>
        <w:t xml:space="preserve">, </w:t>
      </w:r>
      <w:r w:rsidRPr="006578D6">
        <w:rPr>
          <w:bCs/>
          <w:iCs/>
          <w:spacing w:val="-9"/>
        </w:rPr>
        <w:t xml:space="preserve">cod fiscal </w:t>
      </w:r>
      <w:r w:rsidR="006578D6" w:rsidRPr="006578D6">
        <w:rPr>
          <w:bCs/>
          <w:iCs/>
          <w:spacing w:val="-9"/>
          <w:u w:val="single"/>
        </w:rPr>
        <w:t>6614131</w:t>
      </w:r>
      <w:r w:rsidRPr="006578D6">
        <w:rPr>
          <w:bCs/>
          <w:iCs/>
          <w:spacing w:val="-9"/>
        </w:rPr>
        <w:t>,</w:t>
      </w:r>
      <w:r w:rsidR="006578D6" w:rsidRPr="006578D6">
        <w:rPr>
          <w:bCs/>
          <w:iCs/>
          <w:spacing w:val="-9"/>
        </w:rPr>
        <w:t xml:space="preserve"> </w:t>
      </w:r>
      <w:r w:rsidR="008F0F6C">
        <w:rPr>
          <w:bCs/>
          <w:iCs/>
          <w:spacing w:val="-9"/>
        </w:rPr>
        <w:t xml:space="preserve">cont </w:t>
      </w:r>
      <w:r w:rsidR="006578D6" w:rsidRPr="006578D6">
        <w:t>Tre</w:t>
      </w:r>
      <w:r w:rsidR="000C05AE">
        <w:t xml:space="preserve">zorerie </w:t>
      </w:r>
      <w:r w:rsidR="000C05AE">
        <w:softHyphen/>
      </w:r>
      <w:r w:rsidR="000C05AE">
        <w:softHyphen/>
      </w:r>
      <w:r w:rsidR="000C05AE">
        <w:softHyphen/>
      </w:r>
      <w:r w:rsidR="000C05AE">
        <w:softHyphen/>
      </w:r>
      <w:r w:rsidR="000C05AE">
        <w:softHyphen/>
      </w:r>
      <w:r w:rsidR="000C05AE">
        <w:softHyphen/>
      </w:r>
      <w:r w:rsidR="000C05AE">
        <w:softHyphen/>
      </w:r>
      <w:r w:rsidR="000C05AE">
        <w:softHyphen/>
      </w:r>
      <w:r w:rsidR="000C05AE" w:rsidRPr="000C05AE">
        <w:rPr>
          <w:shd w:val="clear" w:color="auto" w:fill="000000" w:themeFill="text1"/>
        </w:rPr>
        <w:t>_________________________</w:t>
      </w:r>
      <w:r w:rsidR="000C05AE">
        <w:t xml:space="preserve">, deschis la </w:t>
      </w:r>
      <w:r w:rsidR="000C05AE" w:rsidRPr="000C05AE">
        <w:rPr>
          <w:shd w:val="clear" w:color="auto" w:fill="000000" w:themeFill="text1"/>
        </w:rPr>
        <w:t xml:space="preserve">             </w:t>
      </w:r>
      <w:r w:rsidR="008F0F6C">
        <w:rPr>
          <w:bCs/>
          <w:iCs/>
          <w:spacing w:val="-9"/>
        </w:rPr>
        <w:t xml:space="preserve">, </w:t>
      </w:r>
      <w:r w:rsidRPr="006578D6">
        <w:rPr>
          <w:bCs/>
          <w:iCs/>
          <w:spacing w:val="-9"/>
        </w:rPr>
        <w:t>reprezentată prin</w:t>
      </w:r>
      <w:r w:rsidR="006578D6" w:rsidRPr="006578D6">
        <w:rPr>
          <w:bCs/>
          <w:iCs/>
          <w:spacing w:val="-9"/>
        </w:rPr>
        <w:t xml:space="preserve"> Administrator </w:t>
      </w:r>
      <w:r w:rsidR="006578D6">
        <w:rPr>
          <w:bCs/>
          <w:iCs/>
          <w:spacing w:val="-9"/>
        </w:rPr>
        <w:t>domnul</w:t>
      </w:r>
      <w:r w:rsidR="000C05AE">
        <w:rPr>
          <w:bCs/>
          <w:iCs/>
          <w:spacing w:val="-9"/>
        </w:rPr>
        <w:t xml:space="preserve">  </w:t>
      </w:r>
      <w:r w:rsidR="000C05AE" w:rsidRPr="000C05AE">
        <w:rPr>
          <w:bCs/>
          <w:iCs/>
          <w:spacing w:val="-9"/>
          <w:shd w:val="clear" w:color="auto" w:fill="000000" w:themeFill="text1"/>
        </w:rPr>
        <w:t xml:space="preserve">                                     </w:t>
      </w:r>
      <w:r w:rsidR="000C05AE">
        <w:rPr>
          <w:bCs/>
          <w:iCs/>
          <w:spacing w:val="-9"/>
        </w:rPr>
        <w:t xml:space="preserve"> </w:t>
      </w:r>
      <w:r w:rsidR="006578D6">
        <w:rPr>
          <w:bCs/>
          <w:iCs/>
          <w:spacing w:val="-9"/>
        </w:rPr>
        <w:t xml:space="preserve">, </w:t>
      </w:r>
      <w:r w:rsidRPr="006578D6">
        <w:rPr>
          <w:bCs/>
          <w:iCs/>
          <w:spacing w:val="-9"/>
        </w:rPr>
        <w:t xml:space="preserve">în calitate de </w:t>
      </w:r>
      <w:r w:rsidRPr="006578D6">
        <w:rPr>
          <w:b/>
          <w:bCs/>
          <w:iCs/>
          <w:spacing w:val="-9"/>
        </w:rPr>
        <w:t xml:space="preserve">Prestator, </w:t>
      </w:r>
      <w:r w:rsidRPr="006578D6">
        <w:rPr>
          <w:bCs/>
          <w:iCs/>
          <w:spacing w:val="-9"/>
        </w:rPr>
        <w:t>denumit în continuare</w:t>
      </w:r>
      <w:r w:rsidRPr="006578D6">
        <w:rPr>
          <w:b/>
          <w:bCs/>
          <w:iCs/>
          <w:spacing w:val="-9"/>
        </w:rPr>
        <w:t xml:space="preserve"> Prestator</w:t>
      </w:r>
      <w:r w:rsidRPr="006578D6">
        <w:rPr>
          <w:bCs/>
          <w:iCs/>
          <w:spacing w:val="-9"/>
        </w:rPr>
        <w:t>, pe de altă parte.</w:t>
      </w:r>
    </w:p>
    <w:p w:rsidR="00D870BD" w:rsidRPr="00CD3AFE" w:rsidRDefault="00D870BD" w:rsidP="00D870BD">
      <w:pPr>
        <w:spacing w:line="360" w:lineRule="auto"/>
        <w:ind w:left="40" w:right="60"/>
        <w:jc w:val="both"/>
        <w:rPr>
          <w:bCs/>
          <w:iCs/>
          <w:spacing w:val="-9"/>
        </w:rPr>
      </w:pPr>
    </w:p>
    <w:p w:rsidR="00D870BD" w:rsidRPr="00CD3AFE" w:rsidRDefault="00D870BD" w:rsidP="00D870BD">
      <w:pPr>
        <w:numPr>
          <w:ilvl w:val="0"/>
          <w:numId w:val="5"/>
        </w:numPr>
        <w:tabs>
          <w:tab w:val="left" w:pos="299"/>
        </w:tabs>
        <w:spacing w:after="247" w:line="360" w:lineRule="auto"/>
        <w:jc w:val="both"/>
        <w:outlineLvl w:val="0"/>
        <w:rPr>
          <w:b/>
          <w:spacing w:val="-9"/>
        </w:rPr>
      </w:pPr>
      <w:r w:rsidRPr="00CD3AFE">
        <w:rPr>
          <w:b/>
          <w:spacing w:val="-9"/>
        </w:rPr>
        <w:t>DEFINIŢII</w:t>
      </w:r>
      <w:bookmarkEnd w:id="1"/>
    </w:p>
    <w:p w:rsidR="00D870BD" w:rsidRPr="00CD3AFE" w:rsidRDefault="00D870BD" w:rsidP="00D870BD">
      <w:pPr>
        <w:numPr>
          <w:ilvl w:val="1"/>
          <w:numId w:val="5"/>
        </w:numPr>
        <w:spacing w:line="360" w:lineRule="auto"/>
        <w:jc w:val="both"/>
      </w:pPr>
      <w:r w:rsidRPr="00CD3AFE">
        <w:t>- în prezentul contract următorii termeni vor fi interpretaţi astfel:</w:t>
      </w:r>
    </w:p>
    <w:p w:rsidR="00D870BD" w:rsidRPr="00CD3AFE" w:rsidRDefault="006578D6" w:rsidP="00D870BD">
      <w:pPr>
        <w:numPr>
          <w:ilvl w:val="1"/>
          <w:numId w:val="2"/>
        </w:numPr>
        <w:tabs>
          <w:tab w:val="left" w:pos="309"/>
        </w:tabs>
        <w:spacing w:line="360" w:lineRule="auto"/>
        <w:jc w:val="both"/>
      </w:pPr>
      <w:r>
        <w:rPr>
          <w:b/>
          <w:bCs/>
          <w:i/>
          <w:iCs/>
          <w:spacing w:val="-9"/>
        </w:rPr>
        <w:t xml:space="preserve">contract </w:t>
      </w:r>
      <w:r>
        <w:rPr>
          <w:b/>
          <w:bCs/>
          <w:iCs/>
          <w:spacing w:val="-9"/>
        </w:rPr>
        <w:t xml:space="preserve">- </w:t>
      </w:r>
      <w:r w:rsidR="00D870BD" w:rsidRPr="00CD3AFE">
        <w:t xml:space="preserve"> reprezintă prezentul contract şi toate Anexele sale.</w:t>
      </w:r>
    </w:p>
    <w:p w:rsidR="00D870BD" w:rsidRPr="00CD3AFE" w:rsidRDefault="00D870BD" w:rsidP="00D870BD">
      <w:pPr>
        <w:numPr>
          <w:ilvl w:val="1"/>
          <w:numId w:val="2"/>
        </w:numPr>
        <w:tabs>
          <w:tab w:val="left" w:pos="318"/>
        </w:tabs>
        <w:spacing w:line="360" w:lineRule="auto"/>
        <w:ind w:right="60"/>
        <w:jc w:val="both"/>
      </w:pPr>
      <w:r w:rsidRPr="00CD3AFE">
        <w:rPr>
          <w:b/>
          <w:bCs/>
          <w:i/>
          <w:iCs/>
          <w:spacing w:val="-9"/>
        </w:rPr>
        <w:t>Autoritate și Prestator - părţile contractante, aşa cum sunt acestea numite în prezentul contract</w:t>
      </w:r>
      <w:r w:rsidRPr="00CD3AFE">
        <w:t>;</w:t>
      </w:r>
    </w:p>
    <w:p w:rsidR="00D870BD" w:rsidRPr="00CD3AFE" w:rsidRDefault="00D870BD" w:rsidP="00D870BD">
      <w:pPr>
        <w:numPr>
          <w:ilvl w:val="1"/>
          <w:numId w:val="2"/>
        </w:numPr>
        <w:tabs>
          <w:tab w:val="left" w:pos="275"/>
        </w:tabs>
        <w:spacing w:line="360" w:lineRule="auto"/>
        <w:ind w:right="60"/>
        <w:jc w:val="both"/>
      </w:pPr>
      <w:r w:rsidRPr="00CD3AFE">
        <w:rPr>
          <w:b/>
          <w:bCs/>
          <w:i/>
          <w:iCs/>
          <w:spacing w:val="-9"/>
        </w:rPr>
        <w:t>preţul contractului</w:t>
      </w:r>
      <w:r w:rsidRPr="00CD3AFE">
        <w:t xml:space="preserve"> - preţul plătibil prestatorului de către autoritate, în baza contractului, pentru îndeplinirea integrală şi corespunzătoare a tuturor obligaţiilor asumate prin contract;</w:t>
      </w:r>
    </w:p>
    <w:p w:rsidR="00D870BD" w:rsidRPr="00CD3AFE" w:rsidRDefault="00D870BD" w:rsidP="00D870BD">
      <w:pPr>
        <w:numPr>
          <w:ilvl w:val="1"/>
          <w:numId w:val="2"/>
        </w:numPr>
        <w:tabs>
          <w:tab w:val="left" w:pos="299"/>
        </w:tabs>
        <w:spacing w:line="360" w:lineRule="auto"/>
        <w:jc w:val="both"/>
      </w:pPr>
      <w:r w:rsidRPr="00CD3AFE">
        <w:rPr>
          <w:b/>
          <w:bCs/>
          <w:i/>
          <w:iCs/>
          <w:spacing w:val="-9"/>
        </w:rPr>
        <w:t>servicii -</w:t>
      </w:r>
      <w:r w:rsidRPr="00CD3AFE">
        <w:t xml:space="preserve"> activităţi a căror prestare fac obiect al contractului;</w:t>
      </w:r>
    </w:p>
    <w:p w:rsidR="00D870BD" w:rsidRPr="00CD3AFE" w:rsidRDefault="00D870BD" w:rsidP="00D870BD">
      <w:pPr>
        <w:numPr>
          <w:ilvl w:val="1"/>
          <w:numId w:val="2"/>
        </w:numPr>
        <w:tabs>
          <w:tab w:val="left" w:pos="275"/>
        </w:tabs>
        <w:spacing w:line="360" w:lineRule="auto"/>
        <w:ind w:right="60"/>
        <w:jc w:val="both"/>
      </w:pPr>
      <w:r w:rsidRPr="00CD3AFE">
        <w:rPr>
          <w:b/>
          <w:bCs/>
          <w:i/>
          <w:iCs/>
          <w:spacing w:val="-9"/>
        </w:rPr>
        <w:t>produse</w:t>
      </w:r>
      <w:r w:rsidRPr="00CD3AFE">
        <w:t xml:space="preserve"> - echipamentele, maşinile, utilajele, piesele de schimb şi orice alte bunuri cuprinse în anexa/anexele la prezentul contract şi pe care prestatorul are obligaţia de a le furniza aferent serviciilor prestate conform contractului;</w:t>
      </w:r>
    </w:p>
    <w:p w:rsidR="00D870BD" w:rsidRPr="00CD3AFE" w:rsidRDefault="00D870BD" w:rsidP="00D870BD">
      <w:pPr>
        <w:numPr>
          <w:ilvl w:val="1"/>
          <w:numId w:val="2"/>
        </w:numPr>
        <w:spacing w:after="362" w:line="360" w:lineRule="auto"/>
        <w:ind w:left="40" w:right="60" w:firstLine="669"/>
        <w:jc w:val="both"/>
      </w:pPr>
      <w:r w:rsidRPr="00CD3AFE">
        <w:rPr>
          <w:b/>
          <w:bCs/>
          <w:i/>
          <w:iCs/>
          <w:spacing w:val="-9"/>
        </w:rPr>
        <w:t>forţa majoră -</w:t>
      </w:r>
      <w:r w:rsidRPr="00CD3AFE">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forţa majoră </w:t>
      </w:r>
      <w:r w:rsidRPr="00CD3AFE">
        <w:lastRenderedPageBreak/>
        <w:t>un eveniment asemenea celor de mai sus care, fară a crea o imposibilitate de executare, face extrem de costisitoare executarea obligaţiilor uneia din părţi; .</w:t>
      </w:r>
      <w:r w:rsidRPr="00CD3AFE">
        <w:rPr>
          <w:b/>
          <w:bCs/>
          <w:i/>
          <w:iCs/>
          <w:spacing w:val="-9"/>
        </w:rPr>
        <w:t xml:space="preserve"> zi -</w:t>
      </w:r>
      <w:r w:rsidRPr="00CD3AFE">
        <w:t xml:space="preserve"> zi calendaristică;</w:t>
      </w:r>
      <w:r w:rsidRPr="00CD3AFE">
        <w:rPr>
          <w:b/>
          <w:bCs/>
          <w:i/>
          <w:iCs/>
          <w:spacing w:val="-9"/>
        </w:rPr>
        <w:t xml:space="preserve"> an</w:t>
      </w:r>
      <w:r w:rsidRPr="00CD3AFE">
        <w:t xml:space="preserve"> - 365 de zile</w:t>
      </w:r>
    </w:p>
    <w:p w:rsidR="00D870BD" w:rsidRPr="00CD3AFE" w:rsidRDefault="00D870BD" w:rsidP="00D870BD">
      <w:pPr>
        <w:numPr>
          <w:ilvl w:val="0"/>
          <w:numId w:val="5"/>
        </w:numPr>
        <w:spacing w:after="247" w:line="360" w:lineRule="auto"/>
        <w:jc w:val="both"/>
        <w:outlineLvl w:val="0"/>
        <w:rPr>
          <w:b/>
          <w:spacing w:val="-9"/>
        </w:rPr>
      </w:pPr>
      <w:r w:rsidRPr="00CD3AFE">
        <w:rPr>
          <w:b/>
          <w:spacing w:val="-9"/>
        </w:rPr>
        <w:t>INTERPRETARE</w:t>
      </w:r>
    </w:p>
    <w:p w:rsidR="00D870BD" w:rsidRPr="00CD3AFE" w:rsidRDefault="00D870BD" w:rsidP="00D870BD">
      <w:pPr>
        <w:numPr>
          <w:ilvl w:val="1"/>
          <w:numId w:val="5"/>
        </w:numPr>
        <w:tabs>
          <w:tab w:val="left" w:pos="606"/>
        </w:tabs>
        <w:spacing w:line="360" w:lineRule="auto"/>
        <w:ind w:left="360" w:right="60" w:firstLine="0"/>
        <w:jc w:val="both"/>
      </w:pPr>
      <w:r>
        <w:t xml:space="preserve"> </w:t>
      </w:r>
      <w:r w:rsidRPr="00CD3AFE">
        <w:t>În prezentul contract, cu excepţia unei prevederi contrare cuvintele la forma singular vor include forma de plural şi vice versa, acolo unde acest lucru este permis de context.</w:t>
      </w:r>
    </w:p>
    <w:p w:rsidR="00D870BD" w:rsidRPr="00CD3AFE" w:rsidRDefault="00D870BD" w:rsidP="00D870BD">
      <w:pPr>
        <w:numPr>
          <w:ilvl w:val="1"/>
          <w:numId w:val="5"/>
        </w:numPr>
        <w:tabs>
          <w:tab w:val="left" w:pos="592"/>
        </w:tabs>
        <w:spacing w:after="358" w:line="360" w:lineRule="auto"/>
        <w:ind w:right="60"/>
        <w:jc w:val="both"/>
      </w:pPr>
      <w:r>
        <w:t xml:space="preserve"> </w:t>
      </w:r>
      <w:r w:rsidRPr="00CD3AFE">
        <w:t>Termenul "zi"sau "zile" sau orice referire la zile reprezintă zile calendaristice dacă nu se specifică în mod diferit.</w:t>
      </w:r>
    </w:p>
    <w:p w:rsidR="00D870BD" w:rsidRPr="00CD3AFE" w:rsidRDefault="00D870BD" w:rsidP="00D870BD">
      <w:pPr>
        <w:numPr>
          <w:ilvl w:val="0"/>
          <w:numId w:val="5"/>
        </w:numPr>
        <w:tabs>
          <w:tab w:val="left" w:pos="-90"/>
          <w:tab w:val="left" w:pos="0"/>
        </w:tabs>
        <w:spacing w:after="214" w:line="360" w:lineRule="auto"/>
        <w:ind w:left="360" w:firstLine="0"/>
        <w:jc w:val="both"/>
        <w:outlineLvl w:val="0"/>
        <w:rPr>
          <w:b/>
          <w:spacing w:val="-9"/>
        </w:rPr>
      </w:pPr>
      <w:r w:rsidRPr="00CD3AFE">
        <w:rPr>
          <w:b/>
          <w:spacing w:val="-9"/>
        </w:rPr>
        <w:t>OBIECTUL PRINCIPAL AL CONTRACTULUI</w:t>
      </w:r>
    </w:p>
    <w:p w:rsidR="00D870BD" w:rsidRPr="00CD3AFE" w:rsidRDefault="00D870BD" w:rsidP="00D870BD">
      <w:pPr>
        <w:spacing w:line="360" w:lineRule="auto"/>
        <w:jc w:val="both"/>
        <w:rPr>
          <w:bCs/>
        </w:rPr>
      </w:pPr>
      <w:r w:rsidRPr="00CD3AFE">
        <w:t xml:space="preserve">          </w:t>
      </w:r>
      <w:r>
        <w:t xml:space="preserve">   </w:t>
      </w:r>
      <w:r w:rsidRPr="00CD3AFE">
        <w:t>Obiectul contractului îl constituie prestarea de servicii pe bază de abonament - Microsoft Office 365 (acces la aplicațiile de tip Office și lucru colaborativ), Exchange on-line (serviciu de găzduire în cloud a serverului de e-mail) și suport tehnic de specialitate</w:t>
      </w:r>
      <w:r w:rsidRPr="00CD3AFE">
        <w:rPr>
          <w:color w:val="272727"/>
          <w:shd w:val="clear" w:color="auto" w:fill="FFFFFF"/>
        </w:rPr>
        <w:t>, pe o perioadă de 12 luni,  în conformitate cu obligațiile asumate prin prezentul contract și caietul de sarcini, parte integrantă a prezentului contract.</w:t>
      </w:r>
    </w:p>
    <w:p w:rsidR="00D870BD" w:rsidRPr="00CD3AFE" w:rsidRDefault="00D870BD" w:rsidP="00D870BD">
      <w:pPr>
        <w:spacing w:line="360" w:lineRule="auto"/>
        <w:jc w:val="both"/>
      </w:pPr>
    </w:p>
    <w:p w:rsidR="00D870BD" w:rsidRPr="00CD3AFE" w:rsidRDefault="00D870BD" w:rsidP="00D870BD">
      <w:pPr>
        <w:numPr>
          <w:ilvl w:val="1"/>
          <w:numId w:val="3"/>
        </w:numPr>
        <w:tabs>
          <w:tab w:val="left" w:pos="-990"/>
        </w:tabs>
        <w:spacing w:after="273" w:line="360" w:lineRule="auto"/>
        <w:ind w:left="360"/>
        <w:jc w:val="both"/>
        <w:rPr>
          <w:b/>
          <w:spacing w:val="-9"/>
          <w:lang w:val="en-US" w:eastAsia="en-US"/>
        </w:rPr>
      </w:pPr>
      <w:r w:rsidRPr="00CD3AFE">
        <w:rPr>
          <w:b/>
          <w:spacing w:val="-9"/>
          <w:lang w:val="en-US" w:eastAsia="en-US"/>
        </w:rPr>
        <w:t>PREŢUL CONTRACTULUI</w:t>
      </w:r>
    </w:p>
    <w:p w:rsidR="00D870BD" w:rsidRPr="00CD3AFE" w:rsidRDefault="00D870BD" w:rsidP="00D870BD">
      <w:pPr>
        <w:numPr>
          <w:ilvl w:val="2"/>
          <w:numId w:val="3"/>
        </w:numPr>
        <w:tabs>
          <w:tab w:val="left" w:pos="360"/>
        </w:tabs>
        <w:spacing w:line="360" w:lineRule="auto"/>
        <w:ind w:left="360" w:hanging="180"/>
        <w:jc w:val="both"/>
      </w:pPr>
      <w:r>
        <w:t xml:space="preserve"> </w:t>
      </w:r>
      <w:r w:rsidRPr="00CD3AFE">
        <w:t>Preţul convenit pentru îndeplinirea contractului, plătibil prestatorului de către autoritate, este de</w:t>
      </w:r>
      <w:r w:rsidRPr="00CD3AFE">
        <w:rPr>
          <w:b/>
          <w:i/>
        </w:rPr>
        <w:t xml:space="preserve">    </w:t>
      </w:r>
      <w:r w:rsidR="006578D6">
        <w:rPr>
          <w:b/>
          <w:i/>
        </w:rPr>
        <w:t>191.030,80</w:t>
      </w:r>
      <w:r w:rsidRPr="00CD3AFE">
        <w:rPr>
          <w:b/>
          <w:i/>
        </w:rPr>
        <w:t xml:space="preserve">  lei</w:t>
      </w:r>
      <w:r w:rsidRPr="00CD3AFE">
        <w:t xml:space="preserve">, la care se adaugă TVA, </w:t>
      </w:r>
      <w:r w:rsidR="006578D6">
        <w:t xml:space="preserve">, în cuantum de 19 %, respectiv suma de </w:t>
      </w:r>
      <w:r w:rsidR="006578D6" w:rsidRPr="006578D6">
        <w:t xml:space="preserve">36.295,85 </w:t>
      </w:r>
      <w:r w:rsidRPr="006578D6">
        <w:t>lei,</w:t>
      </w:r>
      <w:r w:rsidRPr="00CD3AFE">
        <w:t xml:space="preserve"> şi este compus din:</w:t>
      </w:r>
    </w:p>
    <w:tbl>
      <w:tblPr>
        <w:tblpPr w:leftFromText="180" w:rightFromText="180" w:vertAnchor="text" w:horzAnchor="margin" w:tblpX="468" w:tblpY="16"/>
        <w:tblW w:w="8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6"/>
        <w:gridCol w:w="4645"/>
      </w:tblGrid>
      <w:tr w:rsidR="00D870BD" w:rsidRPr="008E3CA7" w:rsidTr="00FF58A1">
        <w:trPr>
          <w:trHeight w:val="530"/>
        </w:trPr>
        <w:tc>
          <w:tcPr>
            <w:tcW w:w="4176" w:type="dxa"/>
            <w:shd w:val="clear" w:color="auto" w:fill="auto"/>
            <w:vAlign w:val="center"/>
          </w:tcPr>
          <w:p w:rsidR="00D870BD" w:rsidRPr="008E3CA7" w:rsidRDefault="00D870BD" w:rsidP="00FF58A1">
            <w:pPr>
              <w:tabs>
                <w:tab w:val="num" w:pos="810"/>
              </w:tabs>
              <w:spacing w:line="276" w:lineRule="auto"/>
              <w:rPr>
                <w:b/>
                <w:lang w:val="it-IT"/>
              </w:rPr>
            </w:pPr>
            <w:r>
              <w:rPr>
                <w:lang w:val="it-IT"/>
              </w:rPr>
              <w:t>Servicii planuri abonament /an</w:t>
            </w:r>
          </w:p>
        </w:tc>
        <w:tc>
          <w:tcPr>
            <w:tcW w:w="4645" w:type="dxa"/>
            <w:shd w:val="clear" w:color="auto" w:fill="auto"/>
            <w:vAlign w:val="center"/>
          </w:tcPr>
          <w:p w:rsidR="00D870BD" w:rsidRPr="006D61BE" w:rsidRDefault="008F0F6C" w:rsidP="00FF58A1">
            <w:pPr>
              <w:tabs>
                <w:tab w:val="num" w:pos="810"/>
              </w:tabs>
              <w:spacing w:line="276" w:lineRule="auto"/>
              <w:rPr>
                <w:b/>
              </w:rPr>
            </w:pPr>
            <w:r>
              <w:rPr>
                <w:u w:val="single"/>
                <w:lang w:val="it-IT"/>
              </w:rPr>
              <w:t xml:space="preserve">136.030,80 </w:t>
            </w:r>
            <w:r w:rsidR="00D870BD" w:rsidRPr="008E3CA7">
              <w:rPr>
                <w:lang w:val="it-IT"/>
              </w:rPr>
              <w:t>Lei</w:t>
            </w:r>
            <w:r w:rsidR="00D870BD">
              <w:rPr>
                <w:lang w:val="it-IT"/>
              </w:rPr>
              <w:t xml:space="preserve"> f</w:t>
            </w:r>
            <w:r w:rsidR="00D870BD">
              <w:t>ără TVA</w:t>
            </w:r>
          </w:p>
        </w:tc>
      </w:tr>
      <w:tr w:rsidR="00D870BD" w:rsidRPr="008E3CA7" w:rsidTr="00FF58A1">
        <w:tc>
          <w:tcPr>
            <w:tcW w:w="4176" w:type="dxa"/>
            <w:shd w:val="clear" w:color="auto" w:fill="auto"/>
            <w:vAlign w:val="center"/>
          </w:tcPr>
          <w:p w:rsidR="00D870BD" w:rsidRPr="008E3CA7" w:rsidRDefault="00D870BD" w:rsidP="00FF58A1">
            <w:pPr>
              <w:tabs>
                <w:tab w:val="num" w:pos="810"/>
              </w:tabs>
              <w:spacing w:line="276" w:lineRule="auto"/>
              <w:rPr>
                <w:b/>
                <w:lang w:val="it-IT"/>
              </w:rPr>
            </w:pPr>
            <w:r w:rsidRPr="008E3CA7">
              <w:rPr>
                <w:lang w:val="it-IT"/>
              </w:rPr>
              <w:t>Servi</w:t>
            </w:r>
            <w:r>
              <w:rPr>
                <w:lang w:val="it-IT"/>
              </w:rPr>
              <w:t>cii de suport tehnic de speciali</w:t>
            </w:r>
            <w:r w:rsidRPr="008E3CA7">
              <w:rPr>
                <w:lang w:val="it-IT"/>
              </w:rPr>
              <w:t>tate</w:t>
            </w:r>
            <w:r>
              <w:rPr>
                <w:lang w:val="it-IT"/>
              </w:rPr>
              <w:t xml:space="preserve"> /an</w:t>
            </w:r>
          </w:p>
        </w:tc>
        <w:tc>
          <w:tcPr>
            <w:tcW w:w="4645" w:type="dxa"/>
            <w:shd w:val="clear" w:color="auto" w:fill="auto"/>
            <w:vAlign w:val="center"/>
          </w:tcPr>
          <w:p w:rsidR="00D870BD" w:rsidRPr="008E3CA7" w:rsidRDefault="008F0F6C" w:rsidP="00FF58A1">
            <w:pPr>
              <w:tabs>
                <w:tab w:val="num" w:pos="810"/>
              </w:tabs>
              <w:spacing w:line="276" w:lineRule="auto"/>
              <w:rPr>
                <w:b/>
                <w:lang w:val="it-IT"/>
              </w:rPr>
            </w:pPr>
            <w:r>
              <w:rPr>
                <w:u w:val="single"/>
                <w:lang w:val="it-IT"/>
              </w:rPr>
              <w:t>55.000,00</w:t>
            </w:r>
            <w:r w:rsidR="00D870BD">
              <w:rPr>
                <w:lang w:val="it-IT"/>
              </w:rPr>
              <w:t xml:space="preserve"> </w:t>
            </w:r>
            <w:r>
              <w:rPr>
                <w:lang w:val="it-IT"/>
              </w:rPr>
              <w:t xml:space="preserve">  </w:t>
            </w:r>
            <w:r w:rsidR="00D870BD" w:rsidRPr="008E3CA7">
              <w:rPr>
                <w:lang w:val="it-IT"/>
              </w:rPr>
              <w:t>Lei</w:t>
            </w:r>
            <w:r w:rsidR="00D870BD">
              <w:rPr>
                <w:lang w:val="it-IT"/>
              </w:rPr>
              <w:t xml:space="preserve"> fără TVA</w:t>
            </w:r>
          </w:p>
        </w:tc>
      </w:tr>
      <w:tr w:rsidR="00D870BD" w:rsidRPr="008E3CA7" w:rsidTr="00FF58A1">
        <w:tc>
          <w:tcPr>
            <w:tcW w:w="4176" w:type="dxa"/>
            <w:shd w:val="clear" w:color="auto" w:fill="auto"/>
            <w:vAlign w:val="center"/>
          </w:tcPr>
          <w:p w:rsidR="00D870BD" w:rsidRPr="008E3CA7" w:rsidRDefault="00D870BD" w:rsidP="00FF58A1">
            <w:pPr>
              <w:tabs>
                <w:tab w:val="num" w:pos="810"/>
              </w:tabs>
              <w:spacing w:line="276" w:lineRule="auto"/>
              <w:rPr>
                <w:b/>
                <w:lang w:val="it-IT"/>
              </w:rPr>
            </w:pPr>
            <w:r w:rsidRPr="008E3CA7">
              <w:rPr>
                <w:b/>
                <w:lang w:val="it-IT"/>
              </w:rPr>
              <w:t xml:space="preserve">Total </w:t>
            </w:r>
          </w:p>
        </w:tc>
        <w:tc>
          <w:tcPr>
            <w:tcW w:w="4645" w:type="dxa"/>
            <w:shd w:val="clear" w:color="auto" w:fill="auto"/>
            <w:vAlign w:val="center"/>
          </w:tcPr>
          <w:p w:rsidR="00D870BD" w:rsidRPr="008E3CA7" w:rsidRDefault="008F0F6C" w:rsidP="00FF58A1">
            <w:pPr>
              <w:tabs>
                <w:tab w:val="num" w:pos="810"/>
              </w:tabs>
              <w:spacing w:line="276" w:lineRule="auto"/>
              <w:rPr>
                <w:b/>
                <w:lang w:val="it-IT"/>
              </w:rPr>
            </w:pPr>
            <w:r>
              <w:rPr>
                <w:b/>
                <w:u w:val="single"/>
                <w:lang w:val="it-IT"/>
              </w:rPr>
              <w:t xml:space="preserve">191.030,80 </w:t>
            </w:r>
            <w:r w:rsidR="00D870BD" w:rsidRPr="008E3CA7">
              <w:rPr>
                <w:b/>
                <w:lang w:val="it-IT"/>
              </w:rPr>
              <w:t>Lei</w:t>
            </w:r>
            <w:r w:rsidR="00D870BD">
              <w:rPr>
                <w:b/>
                <w:lang w:val="it-IT"/>
              </w:rPr>
              <w:t xml:space="preserve"> fără TVA</w:t>
            </w:r>
          </w:p>
        </w:tc>
      </w:tr>
    </w:tbl>
    <w:p w:rsidR="00D870BD" w:rsidRPr="00CD3AFE" w:rsidRDefault="00D870BD" w:rsidP="00D870BD">
      <w:pPr>
        <w:spacing w:line="360" w:lineRule="auto"/>
        <w:jc w:val="both"/>
      </w:pPr>
    </w:p>
    <w:p w:rsidR="00D870BD" w:rsidRPr="00CD3AFE" w:rsidRDefault="00D870BD" w:rsidP="00D870BD">
      <w:pPr>
        <w:spacing w:line="360" w:lineRule="auto"/>
        <w:jc w:val="both"/>
      </w:pPr>
    </w:p>
    <w:p w:rsidR="00D870BD" w:rsidRPr="00CD3AFE" w:rsidRDefault="00D870BD" w:rsidP="00D870BD">
      <w:pPr>
        <w:spacing w:line="360" w:lineRule="auto"/>
        <w:jc w:val="both"/>
      </w:pPr>
    </w:p>
    <w:p w:rsidR="00D870BD" w:rsidRDefault="00D870BD" w:rsidP="00D870BD">
      <w:pPr>
        <w:spacing w:line="360" w:lineRule="auto"/>
        <w:jc w:val="both"/>
      </w:pPr>
    </w:p>
    <w:p w:rsidR="00BC745A" w:rsidRPr="00CD3AFE" w:rsidRDefault="00BC745A" w:rsidP="00D870BD">
      <w:pPr>
        <w:spacing w:line="360" w:lineRule="auto"/>
        <w:jc w:val="both"/>
      </w:pPr>
    </w:p>
    <w:p w:rsidR="00D870BD" w:rsidRPr="00CD3AFE" w:rsidRDefault="00D870BD" w:rsidP="008F0F6C">
      <w:pPr>
        <w:numPr>
          <w:ilvl w:val="2"/>
          <w:numId w:val="3"/>
        </w:numPr>
        <w:tabs>
          <w:tab w:val="left" w:pos="360"/>
          <w:tab w:val="left" w:pos="450"/>
          <w:tab w:val="left" w:pos="630"/>
        </w:tabs>
        <w:spacing w:after="354" w:line="360" w:lineRule="auto"/>
        <w:ind w:left="360" w:right="60" w:hanging="180"/>
        <w:jc w:val="both"/>
        <w:rPr>
          <w:spacing w:val="-9"/>
          <w:lang w:val="en-US" w:eastAsia="en-US"/>
        </w:rPr>
      </w:pPr>
      <w:r w:rsidRPr="00CD3AFE">
        <w:rPr>
          <w:spacing w:val="-9"/>
          <w:lang w:val="en-US" w:eastAsia="en-US"/>
        </w:rPr>
        <w:t>Preţul contractului este ferm în L</w:t>
      </w:r>
      <w:r w:rsidRPr="00CD3AFE">
        <w:rPr>
          <w:spacing w:val="-9"/>
          <w:lang w:eastAsia="en-US"/>
        </w:rPr>
        <w:t>EI</w:t>
      </w:r>
      <w:r w:rsidRPr="00CD3AFE">
        <w:rPr>
          <w:spacing w:val="-9"/>
          <w:lang w:val="en-US" w:eastAsia="en-US"/>
        </w:rPr>
        <w:t xml:space="preserve"> şi nu se actualizează pe întreaga perioadă de desfăşurare a </w:t>
      </w:r>
      <w:r w:rsidRPr="00CD3AFE">
        <w:rPr>
          <w:spacing w:val="-9"/>
          <w:lang w:eastAsia="en-US"/>
        </w:rPr>
        <w:t xml:space="preserve">contractului. </w:t>
      </w:r>
    </w:p>
    <w:p w:rsidR="00D870BD" w:rsidRPr="00CD3AFE" w:rsidRDefault="007F3376" w:rsidP="00D870BD">
      <w:pPr>
        <w:numPr>
          <w:ilvl w:val="2"/>
          <w:numId w:val="3"/>
        </w:numPr>
      </w:pPr>
      <w:r w:rsidRPr="00905263">
        <w:t>Pentru abonamentul Microsoft Office 365 / Exchange on-line  s-a luat în calcul un număr maxim de 500 unități format din angajații care prin natura activității necesită acces la aplicații de tip office, comunicare, lucru în echipă, etc. și conturile  de e-mail generice, care sunt necesare pentru comunicarea cu petenții</w:t>
      </w:r>
      <w:r>
        <w:t xml:space="preserve">. </w:t>
      </w:r>
      <w:r w:rsidR="00D870BD" w:rsidRPr="00CD3AFE">
        <w:t>Acest număr poate varia în funcție de necesitățile autorității contractante fără a depăși valoarea contractului alocată pentru aceste servicii.</w:t>
      </w:r>
    </w:p>
    <w:p w:rsidR="00D870BD" w:rsidRPr="00CD3AFE" w:rsidRDefault="00D870BD" w:rsidP="00D870BD">
      <w:pPr>
        <w:numPr>
          <w:ilvl w:val="2"/>
          <w:numId w:val="3"/>
        </w:numPr>
      </w:pPr>
      <w:r w:rsidRPr="00CD3AFE">
        <w:t>Numărul maxim de ore de suport tehnic de specialitate aferent contractului este de 200 și aceste servicii vor fi prestate doar la solicitarea reprezentanților autorității contractante, Sector 2 al Municipiului București.</w:t>
      </w:r>
    </w:p>
    <w:p w:rsidR="00D870BD" w:rsidRPr="00CD3AFE" w:rsidRDefault="00D870BD" w:rsidP="00D870BD">
      <w:pPr>
        <w:numPr>
          <w:ilvl w:val="2"/>
          <w:numId w:val="3"/>
        </w:numPr>
      </w:pPr>
      <w:r w:rsidRPr="00CD3AFE">
        <w:t>Pentru a justifica activitatea de suport tehnic de specialitate, prestatorul are obligația ca, pe lângă factura fiscală, să transmită lunar și un raport de activitate prin care să se justifice cantitatea (numărul de ore) care a fost facturată.</w:t>
      </w:r>
    </w:p>
    <w:p w:rsidR="00D870BD" w:rsidRPr="00CD3AFE" w:rsidRDefault="00D870BD" w:rsidP="00D870BD">
      <w:pPr>
        <w:numPr>
          <w:ilvl w:val="2"/>
          <w:numId w:val="3"/>
        </w:numPr>
      </w:pPr>
      <w:r w:rsidRPr="00CD3AFE">
        <w:lastRenderedPageBreak/>
        <w:t>Plata se va face lunar și va fi reprezentată de valoarea serviciilor furnizate aferente perioadei facturate.</w:t>
      </w:r>
    </w:p>
    <w:p w:rsidR="00D870BD" w:rsidRPr="00CD3AFE" w:rsidRDefault="00D870BD" w:rsidP="00D870BD">
      <w:pPr>
        <w:numPr>
          <w:ilvl w:val="2"/>
          <w:numId w:val="3"/>
        </w:numPr>
      </w:pPr>
      <w:r w:rsidRPr="00CD3AFE">
        <w:t>Plăţile care urmează a fi realizate în cadrul contractului se vor face numai după emiterea facturii ca urmare a aprobării de către Autoritatea Contractanta a activi</w:t>
      </w:r>
      <w:r w:rsidR="00504B3B">
        <w:t>tăților efectuate de Prestator</w:t>
      </w:r>
      <w:r w:rsidRPr="00CD3AFE">
        <w:t xml:space="preserve">, în condiţiile Caietului de sarcini. </w:t>
      </w:r>
    </w:p>
    <w:p w:rsidR="00D870BD" w:rsidRPr="00CD3AFE" w:rsidRDefault="00D870BD" w:rsidP="00D870BD">
      <w:pPr>
        <w:numPr>
          <w:ilvl w:val="2"/>
          <w:numId w:val="3"/>
        </w:numPr>
      </w:pPr>
      <w:r w:rsidRPr="00CD3AFE">
        <w:t>Factura va fi însoțită de documente justificative de îndeplinire a contractului.</w:t>
      </w:r>
    </w:p>
    <w:p w:rsidR="00D870BD" w:rsidRPr="00CD3AFE" w:rsidRDefault="00D870BD" w:rsidP="00D870BD">
      <w:pPr>
        <w:numPr>
          <w:ilvl w:val="2"/>
          <w:numId w:val="3"/>
        </w:numPr>
      </w:pPr>
      <w:r w:rsidRPr="00CD3AFE">
        <w:t>Plăţile se efectuează, în temeiul acceptării de către beneficiar a facturii fiscale și a documentelor justificative de îndeplinire a contractului.</w:t>
      </w:r>
    </w:p>
    <w:p w:rsidR="00D870BD" w:rsidRPr="00CD3AFE" w:rsidRDefault="00D870BD" w:rsidP="00D870BD">
      <w:pPr>
        <w:numPr>
          <w:ilvl w:val="2"/>
          <w:numId w:val="3"/>
        </w:numPr>
        <w:jc w:val="both"/>
        <w:rPr>
          <w:b/>
        </w:rPr>
      </w:pPr>
      <w:r w:rsidRPr="00CD3AFE">
        <w:t>Forma de contractare ofertată trebuie să permită posibilitatea de suplimentare sau de diminuare a numărului de utilizatori în orice moment al derulării contractului cât și a posibilității modificării pachetului de servicii la care un utilizator este alocat.</w:t>
      </w:r>
    </w:p>
    <w:p w:rsidR="00D870BD" w:rsidRPr="00CD3AFE" w:rsidRDefault="00D870BD" w:rsidP="00D870BD">
      <w:pPr>
        <w:jc w:val="both"/>
        <w:rPr>
          <w:b/>
          <w:color w:val="FF0000"/>
        </w:rPr>
      </w:pPr>
    </w:p>
    <w:p w:rsidR="00D870BD" w:rsidRPr="00CD3AFE" w:rsidRDefault="00D870BD" w:rsidP="00D870BD">
      <w:pPr>
        <w:numPr>
          <w:ilvl w:val="1"/>
          <w:numId w:val="3"/>
        </w:numPr>
        <w:tabs>
          <w:tab w:val="left" w:pos="-990"/>
        </w:tabs>
        <w:spacing w:after="273" w:line="360" w:lineRule="auto"/>
        <w:ind w:firstLine="90"/>
        <w:jc w:val="both"/>
        <w:rPr>
          <w:b/>
          <w:spacing w:val="-9"/>
          <w:lang w:val="en-US" w:eastAsia="en-US"/>
        </w:rPr>
      </w:pPr>
      <w:r w:rsidRPr="00CD3AFE">
        <w:rPr>
          <w:b/>
          <w:spacing w:val="-9"/>
          <w:lang w:val="en-US" w:eastAsia="en-US"/>
        </w:rPr>
        <w:t>DURATA CONTRACTULUI</w:t>
      </w:r>
    </w:p>
    <w:p w:rsidR="0075126E" w:rsidRDefault="00D870BD" w:rsidP="0075126E">
      <w:pPr>
        <w:pStyle w:val="DefaultText2"/>
        <w:numPr>
          <w:ilvl w:val="2"/>
          <w:numId w:val="3"/>
        </w:numPr>
        <w:spacing w:line="360" w:lineRule="auto"/>
        <w:ind w:hanging="90"/>
        <w:jc w:val="both"/>
      </w:pPr>
      <w:r w:rsidRPr="00CD3AFE">
        <w:t>Durat</w:t>
      </w:r>
      <w:r w:rsidR="007F3376">
        <w:t>a contractului este de 12 luni de la data semnării de către ambele p</w:t>
      </w:r>
      <w:r w:rsidR="00F327C9">
        <w:t>ărți, dar nu mai devreme de 24.02.2023.</w:t>
      </w:r>
    </w:p>
    <w:p w:rsidR="00D870BD" w:rsidRPr="00CD3AFE" w:rsidRDefault="00D870BD" w:rsidP="00D870BD">
      <w:pPr>
        <w:spacing w:line="360" w:lineRule="auto"/>
        <w:ind w:right="60"/>
        <w:jc w:val="both"/>
        <w:rPr>
          <w:lang w:val="en-US"/>
        </w:rPr>
      </w:pPr>
      <w:r w:rsidRPr="00CD3AFE">
        <w:rPr>
          <w:lang w:val="en-US"/>
        </w:rPr>
        <w:t xml:space="preserve">                                                                                                         </w:t>
      </w:r>
    </w:p>
    <w:p w:rsidR="00D870BD" w:rsidRPr="00CD3AFE" w:rsidRDefault="00D870BD" w:rsidP="00D870BD">
      <w:pPr>
        <w:numPr>
          <w:ilvl w:val="0"/>
          <w:numId w:val="6"/>
        </w:numPr>
        <w:tabs>
          <w:tab w:val="left" w:pos="301"/>
          <w:tab w:val="left" w:pos="720"/>
        </w:tabs>
        <w:spacing w:after="269" w:line="360" w:lineRule="auto"/>
        <w:jc w:val="both"/>
        <w:rPr>
          <w:b/>
          <w:spacing w:val="-9"/>
          <w:lang w:val="en-US" w:eastAsia="en-US"/>
        </w:rPr>
      </w:pPr>
      <w:r w:rsidRPr="00CD3AFE">
        <w:rPr>
          <w:b/>
          <w:spacing w:val="-9"/>
          <w:lang w:val="en-US" w:eastAsia="en-US"/>
        </w:rPr>
        <w:t xml:space="preserve">        DOCUMENTELE CONTRACTULUI</w:t>
      </w:r>
    </w:p>
    <w:p w:rsidR="00D870BD" w:rsidRPr="00CD3AFE" w:rsidRDefault="00D870BD" w:rsidP="00D870BD">
      <w:pPr>
        <w:spacing w:line="360" w:lineRule="auto"/>
        <w:ind w:left="90" w:right="60"/>
        <w:jc w:val="both"/>
      </w:pPr>
      <w:r w:rsidRPr="00CD3AFE">
        <w:t>7.1      Contractul cuprinde prezentele condiţii contractuale, precum şi următoarele documente , care fac parte integrantă din contract:</w:t>
      </w:r>
    </w:p>
    <w:p w:rsidR="00D870BD" w:rsidRPr="00CD3AFE" w:rsidRDefault="00D870BD" w:rsidP="00D870BD">
      <w:pPr>
        <w:numPr>
          <w:ilvl w:val="0"/>
          <w:numId w:val="4"/>
        </w:numPr>
        <w:spacing w:line="360" w:lineRule="auto"/>
        <w:ind w:left="714" w:right="60" w:hanging="357"/>
        <w:jc w:val="both"/>
      </w:pPr>
      <w:r w:rsidRPr="00CD3AFE">
        <w:t xml:space="preserve"> Caiet de sarcini</w:t>
      </w:r>
    </w:p>
    <w:p w:rsidR="00D870BD" w:rsidRPr="00CD3AFE" w:rsidRDefault="00D870BD" w:rsidP="00D870BD">
      <w:pPr>
        <w:numPr>
          <w:ilvl w:val="0"/>
          <w:numId w:val="4"/>
        </w:numPr>
        <w:tabs>
          <w:tab w:val="left" w:pos="783"/>
        </w:tabs>
        <w:spacing w:line="360" w:lineRule="auto"/>
        <w:ind w:left="714" w:hanging="357"/>
        <w:jc w:val="both"/>
      </w:pPr>
      <w:r w:rsidRPr="00CD3AFE">
        <w:t xml:space="preserve">Oferta tehnică </w:t>
      </w:r>
    </w:p>
    <w:p w:rsidR="00D870BD" w:rsidRPr="00CD3AFE" w:rsidRDefault="00D870BD" w:rsidP="00D870BD">
      <w:pPr>
        <w:numPr>
          <w:ilvl w:val="0"/>
          <w:numId w:val="4"/>
        </w:numPr>
        <w:tabs>
          <w:tab w:val="left" w:pos="783"/>
        </w:tabs>
        <w:spacing w:line="360" w:lineRule="auto"/>
        <w:ind w:left="714" w:hanging="357"/>
        <w:jc w:val="both"/>
      </w:pPr>
      <w:r w:rsidRPr="00CD3AFE">
        <w:t>Oferta financiară</w:t>
      </w:r>
    </w:p>
    <w:p w:rsidR="00D870BD" w:rsidRPr="00CD3AFE" w:rsidRDefault="00D870BD" w:rsidP="00D870BD">
      <w:pPr>
        <w:numPr>
          <w:ilvl w:val="0"/>
          <w:numId w:val="4"/>
        </w:numPr>
        <w:tabs>
          <w:tab w:val="left" w:pos="783"/>
        </w:tabs>
        <w:spacing w:line="360" w:lineRule="auto"/>
        <w:ind w:left="714" w:hanging="357"/>
        <w:jc w:val="both"/>
      </w:pPr>
      <w:r w:rsidRPr="00CD3AFE">
        <w:t>Dovada depunerii garanției de bună execuție, conform art. 8 din prezentul contract.</w:t>
      </w:r>
    </w:p>
    <w:p w:rsidR="00D870BD" w:rsidRPr="00CD3AFE" w:rsidRDefault="00D870BD" w:rsidP="00D870BD">
      <w:pPr>
        <w:tabs>
          <w:tab w:val="left" w:pos="783"/>
        </w:tabs>
        <w:spacing w:line="360" w:lineRule="auto"/>
        <w:ind w:left="714"/>
        <w:jc w:val="both"/>
      </w:pPr>
    </w:p>
    <w:p w:rsidR="00D870BD" w:rsidRPr="00CD3AFE" w:rsidRDefault="00D870BD" w:rsidP="00D870BD">
      <w:pPr>
        <w:numPr>
          <w:ilvl w:val="0"/>
          <w:numId w:val="6"/>
        </w:numPr>
        <w:overflowPunct w:val="0"/>
        <w:autoSpaceDE w:val="0"/>
        <w:autoSpaceDN w:val="0"/>
        <w:adjustRightInd w:val="0"/>
        <w:spacing w:line="360" w:lineRule="auto"/>
        <w:jc w:val="both"/>
        <w:textAlignment w:val="baseline"/>
        <w:rPr>
          <w:b/>
          <w:lang w:eastAsia="en-US"/>
        </w:rPr>
      </w:pPr>
      <w:r w:rsidRPr="00CD3AFE">
        <w:rPr>
          <w:b/>
          <w:lang w:val="en-US" w:eastAsia="en-US"/>
        </w:rPr>
        <w:t>GARA</w:t>
      </w:r>
      <w:r w:rsidRPr="00CD3AFE">
        <w:rPr>
          <w:b/>
          <w:lang w:eastAsia="en-US"/>
        </w:rPr>
        <w:t>NȚIA DE BUNĂ EXECUȚIE A CONTRACTULUI</w:t>
      </w:r>
    </w:p>
    <w:p w:rsidR="00D870BD" w:rsidRPr="00CD3AFE" w:rsidRDefault="00D870BD" w:rsidP="00D870BD">
      <w:pPr>
        <w:widowControl w:val="0"/>
        <w:shd w:val="clear" w:color="auto" w:fill="FFFFFF"/>
        <w:spacing w:line="276" w:lineRule="auto"/>
        <w:ind w:left="90"/>
        <w:jc w:val="both"/>
        <w:rPr>
          <w:color w:val="000000"/>
          <w:lang w:bidi="ro-RO"/>
        </w:rPr>
      </w:pPr>
      <w:r w:rsidRPr="00BC004A">
        <w:rPr>
          <w:color w:val="000000"/>
          <w:lang w:bidi="ro-RO"/>
        </w:rPr>
        <w:t>8.1</w:t>
      </w:r>
      <w:r w:rsidRPr="00CD3AFE">
        <w:rPr>
          <w:color w:val="000000"/>
          <w:lang w:bidi="ro-RO"/>
        </w:rPr>
        <w:t xml:space="preserve"> Cuantumul garanției de bună execuție a contractului este de </w:t>
      </w:r>
      <w:r w:rsidR="008F0F6C" w:rsidRPr="0080687C">
        <w:rPr>
          <w:b/>
          <w:color w:val="000000"/>
          <w:lang w:bidi="ro-RO"/>
        </w:rPr>
        <w:t>9551,54</w:t>
      </w:r>
      <w:r w:rsidRPr="0080687C">
        <w:rPr>
          <w:b/>
          <w:color w:val="000000"/>
          <w:lang w:bidi="ro-RO"/>
        </w:rPr>
        <w:t xml:space="preserve"> lei</w:t>
      </w:r>
      <w:r w:rsidRPr="00CD3AFE">
        <w:rPr>
          <w:color w:val="000000"/>
          <w:lang w:bidi="ro-RO"/>
        </w:rPr>
        <w:t xml:space="preserve">, reprezentând </w:t>
      </w:r>
      <w:r w:rsidRPr="00CD3AFE">
        <w:rPr>
          <w:b/>
          <w:color w:val="000000"/>
          <w:lang w:bidi="ro-RO"/>
        </w:rPr>
        <w:t>5%</w:t>
      </w:r>
      <w:r w:rsidRPr="00CD3AFE">
        <w:rPr>
          <w:color w:val="000000"/>
          <w:lang w:bidi="ro-RO"/>
        </w:rPr>
        <w:t xml:space="preserve"> din valoarea fără TVA a contractului de servicii. Garanţia de bună execuţie a contractului se constituie conform prevederilor art. 40 din HG nr. 395/2016. Garanţia de bună execuţie se constituie în termen de 5 zile lucrătoare de la data semnării contractului de către ambele părţi; </w:t>
      </w:r>
    </w:p>
    <w:p w:rsidR="00D870BD" w:rsidRPr="00CD3AFE" w:rsidRDefault="00D870BD" w:rsidP="00D870BD">
      <w:pPr>
        <w:widowControl w:val="0"/>
        <w:shd w:val="clear" w:color="auto" w:fill="FFFFFF"/>
        <w:spacing w:line="276" w:lineRule="auto"/>
        <w:ind w:left="90"/>
        <w:jc w:val="both"/>
        <w:rPr>
          <w:color w:val="000000"/>
          <w:lang w:bidi="ro-RO"/>
        </w:rPr>
      </w:pPr>
      <w:r w:rsidRPr="00BC004A">
        <w:rPr>
          <w:color w:val="000000"/>
          <w:lang w:bidi="ro-RO"/>
        </w:rPr>
        <w:t>8.2</w:t>
      </w:r>
      <w:r w:rsidRPr="00CD3AFE">
        <w:rPr>
          <w:color w:val="000000"/>
          <w:lang w:bidi="ro-RO"/>
        </w:rPr>
        <w:t xml:space="preserve"> Autoritatea are dreptul de a emite pretenții asupra garanției de bună execuție, în limita prejudiciului creat, dacă </w:t>
      </w:r>
      <w:r w:rsidR="00504B3B">
        <w:rPr>
          <w:color w:val="000000"/>
          <w:lang w:bidi="ro-RO"/>
        </w:rPr>
        <w:t xml:space="preserve">Prestatorul </w:t>
      </w:r>
      <w:r w:rsidRPr="00CD3AFE">
        <w:rPr>
          <w:color w:val="000000"/>
          <w:lang w:bidi="ro-RO"/>
        </w:rPr>
        <w:t>nu îşi execută, execută cu întârziere sau execută necorespunzător obligațiile asumate prin prezentul contract. Anterior emiterii unei pretenții asupra garanției de bună execuție, autoritatea are obligaţia de a noti</w:t>
      </w:r>
      <w:r w:rsidR="00504B3B">
        <w:rPr>
          <w:color w:val="000000"/>
          <w:lang w:bidi="ro-RO"/>
        </w:rPr>
        <w:t>fica acest lucru Prestatorului</w:t>
      </w:r>
      <w:r w:rsidRPr="00CD3AFE">
        <w:rPr>
          <w:color w:val="000000"/>
          <w:lang w:bidi="ro-RO"/>
        </w:rPr>
        <w:t xml:space="preserve">, precizând, totodată, obligațiile care nu au fost respectate;   </w:t>
      </w:r>
    </w:p>
    <w:p w:rsidR="00D870BD" w:rsidRPr="00CD3AFE" w:rsidRDefault="00D870BD" w:rsidP="00D870BD">
      <w:pPr>
        <w:widowControl w:val="0"/>
        <w:shd w:val="clear" w:color="auto" w:fill="FFFFFF"/>
        <w:spacing w:line="276" w:lineRule="auto"/>
        <w:ind w:left="90"/>
        <w:jc w:val="both"/>
        <w:rPr>
          <w:lang w:bidi="ro-RO"/>
        </w:rPr>
      </w:pPr>
      <w:r>
        <w:rPr>
          <w:lang w:bidi="ro-RO"/>
        </w:rPr>
        <w:t xml:space="preserve">8.3 </w:t>
      </w:r>
      <w:r w:rsidRPr="00CD3AFE">
        <w:rPr>
          <w:lang w:bidi="ro-RO"/>
        </w:rPr>
        <w:t xml:space="preserve">Autoritatea va </w:t>
      </w:r>
      <w:r w:rsidRPr="00CD3AFE">
        <w:rPr>
          <w:lang w:val="en-US" w:bidi="ro-RO"/>
        </w:rPr>
        <w:t>elibera/restitui garanţia de bună execuţie în cel mult 14 zile de la data î</w:t>
      </w:r>
      <w:r w:rsidR="00504B3B">
        <w:rPr>
          <w:lang w:val="en-US" w:bidi="ro-RO"/>
        </w:rPr>
        <w:t>ndeplinirii de către Prestator</w:t>
      </w:r>
      <w:r w:rsidRPr="00CD3AFE">
        <w:rPr>
          <w:lang w:val="en-US" w:bidi="ro-RO"/>
        </w:rPr>
        <w:t xml:space="preserve"> a obligaţiilor asumate prin contract, respectiv prestarea</w:t>
      </w:r>
      <w:r w:rsidRPr="00CD3AFE">
        <w:rPr>
          <w:color w:val="000000"/>
          <w:lang w:bidi="ro-RO"/>
        </w:rPr>
        <w:t xml:space="preserve"> serviciilor în conformitate cu cerințele prevăzute în Caietul de sarcini</w:t>
      </w:r>
      <w:r w:rsidRPr="00CD3AFE">
        <w:rPr>
          <w:lang w:val="en-US" w:bidi="ro-RO"/>
        </w:rPr>
        <w:t>.</w:t>
      </w:r>
    </w:p>
    <w:p w:rsidR="00D870BD" w:rsidRPr="00E620B4" w:rsidRDefault="00D870BD" w:rsidP="00D870BD">
      <w:pPr>
        <w:overflowPunct w:val="0"/>
        <w:autoSpaceDE w:val="0"/>
        <w:autoSpaceDN w:val="0"/>
        <w:adjustRightInd w:val="0"/>
        <w:spacing w:line="360" w:lineRule="auto"/>
        <w:ind w:left="90"/>
        <w:jc w:val="both"/>
        <w:textAlignment w:val="baseline"/>
        <w:rPr>
          <w:b/>
          <w:lang w:val="en-US" w:eastAsia="en-US"/>
        </w:rPr>
      </w:pPr>
    </w:p>
    <w:p w:rsidR="00D870BD" w:rsidRPr="006B7369" w:rsidRDefault="00D870BD" w:rsidP="006B7369">
      <w:pPr>
        <w:numPr>
          <w:ilvl w:val="0"/>
          <w:numId w:val="6"/>
        </w:numPr>
        <w:spacing w:after="269" w:line="360" w:lineRule="auto"/>
        <w:outlineLvl w:val="0"/>
        <w:rPr>
          <w:spacing w:val="-9"/>
        </w:rPr>
      </w:pPr>
      <w:r w:rsidRPr="006B7369">
        <w:rPr>
          <w:b/>
          <w:spacing w:val="-9"/>
        </w:rPr>
        <w:t>OBLIGAŢIILE PRINCIPALE ALE AUTORITĂȚII</w:t>
      </w:r>
      <w:r w:rsidR="006B7369">
        <w:rPr>
          <w:b/>
          <w:spacing w:val="-9"/>
        </w:rPr>
        <w:br/>
      </w:r>
      <w:r w:rsidR="006B7369" w:rsidRPr="006B7369">
        <w:rPr>
          <w:b/>
          <w:spacing w:val="-9"/>
        </w:rPr>
        <w:br/>
      </w:r>
      <w:r w:rsidRPr="006B7369">
        <w:rPr>
          <w:spacing w:val="-9"/>
        </w:rPr>
        <w:t>9.1 Autoritatea se obligă să recepţioneze serviciile, în conformitate cu obligaţiile asumate în contract.</w:t>
      </w:r>
      <w:r w:rsidR="006B7369">
        <w:rPr>
          <w:spacing w:val="-9"/>
        </w:rPr>
        <w:br/>
      </w:r>
      <w:r w:rsidRPr="006B7369">
        <w:rPr>
          <w:spacing w:val="-9"/>
        </w:rPr>
        <w:lastRenderedPageBreak/>
        <w:t>9.2 Autoritatea se obligă să plătească preţul abonamentului lunar către prestator în termenul de 30 zile calendaristice de la primirea şi înregistrarea facturii la Registratura Autorităţii Contractante. Factura va fi emisă pe baza acceptului reprezentanţilor împuterniciţi ai Autorităţii Contractante.</w:t>
      </w:r>
    </w:p>
    <w:p w:rsidR="00D870BD" w:rsidRPr="00CD3AFE" w:rsidRDefault="00D870BD" w:rsidP="00D870BD">
      <w:pPr>
        <w:spacing w:line="360" w:lineRule="auto"/>
        <w:jc w:val="both"/>
        <w:outlineLvl w:val="0"/>
        <w:rPr>
          <w:spacing w:val="-9"/>
        </w:rPr>
      </w:pPr>
      <w:r>
        <w:rPr>
          <w:spacing w:val="-9"/>
        </w:rPr>
        <w:t>9</w:t>
      </w:r>
      <w:r w:rsidRPr="00CD3AFE">
        <w:rPr>
          <w:spacing w:val="-9"/>
        </w:rPr>
        <w:t>.3 Factura se va emite numai după încheierea procesului verbal de recepţie cantitativă şi calitativă.</w:t>
      </w:r>
    </w:p>
    <w:p w:rsidR="00D870BD" w:rsidRPr="00CD3AFE" w:rsidRDefault="00D870BD" w:rsidP="00D870BD">
      <w:pPr>
        <w:spacing w:line="360" w:lineRule="auto"/>
        <w:jc w:val="both"/>
        <w:outlineLvl w:val="0"/>
        <w:rPr>
          <w:spacing w:val="-9"/>
        </w:rPr>
      </w:pPr>
      <w:r>
        <w:rPr>
          <w:spacing w:val="-9"/>
        </w:rPr>
        <w:t>9</w:t>
      </w:r>
      <w:r w:rsidRPr="00CD3AFE">
        <w:rPr>
          <w:spacing w:val="-9"/>
        </w:rPr>
        <w:t xml:space="preserve">.4 Procesul verbal de recepţie se va semna de către reprezentanţii desemnaţi din cadrul Direcției Digitalizare </w:t>
      </w:r>
      <w:r w:rsidR="0080687C">
        <w:rPr>
          <w:spacing w:val="-9"/>
        </w:rPr>
        <w:t>și P</w:t>
      </w:r>
      <w:r w:rsidRPr="00CD3AFE">
        <w:rPr>
          <w:spacing w:val="-9"/>
        </w:rPr>
        <w:t>restator.</w:t>
      </w:r>
    </w:p>
    <w:p w:rsidR="00D870BD" w:rsidRPr="00CD3AFE" w:rsidRDefault="00D870BD" w:rsidP="00D870BD">
      <w:pPr>
        <w:spacing w:line="360" w:lineRule="auto"/>
        <w:jc w:val="both"/>
        <w:outlineLvl w:val="0"/>
      </w:pPr>
    </w:p>
    <w:p w:rsidR="00D870BD" w:rsidRPr="00CD3AFE" w:rsidRDefault="00D870BD" w:rsidP="00D870BD">
      <w:pPr>
        <w:numPr>
          <w:ilvl w:val="0"/>
          <w:numId w:val="6"/>
        </w:numPr>
        <w:tabs>
          <w:tab w:val="left" w:pos="508"/>
        </w:tabs>
        <w:spacing w:after="265" w:line="360" w:lineRule="auto"/>
        <w:jc w:val="both"/>
        <w:outlineLvl w:val="0"/>
        <w:rPr>
          <w:b/>
          <w:spacing w:val="-9"/>
        </w:rPr>
      </w:pPr>
      <w:r w:rsidRPr="00CD3AFE">
        <w:rPr>
          <w:b/>
          <w:spacing w:val="-9"/>
        </w:rPr>
        <w:t>OBLIGAŢIILE PRESTATORULUI</w:t>
      </w:r>
    </w:p>
    <w:p w:rsidR="00D870BD" w:rsidRDefault="00D870BD" w:rsidP="00D870BD">
      <w:pPr>
        <w:spacing w:line="360" w:lineRule="auto"/>
        <w:ind w:left="80" w:right="60"/>
        <w:jc w:val="both"/>
      </w:pPr>
      <w:r>
        <w:rPr>
          <w:bCs/>
          <w:spacing w:val="-3"/>
        </w:rPr>
        <w:t>10</w:t>
      </w:r>
      <w:r w:rsidRPr="00CD3AFE">
        <w:rPr>
          <w:bCs/>
          <w:spacing w:val="-3"/>
        </w:rPr>
        <w:t xml:space="preserve">.1 </w:t>
      </w:r>
      <w:r w:rsidRPr="00CD3AFE">
        <w:t xml:space="preserve">Prestatorul se obligă să presteze serviciile prevăzute în contract cu profesionalismul, eficienţa, promptitudinea şi diligenţa cuvenite angajamentului asumat, la standardele şi/sau performanțele solicitate prin specificaţiile tehnice şi/sau prezentate în propunerea tehnică, anexe la contract. </w:t>
      </w:r>
    </w:p>
    <w:p w:rsidR="00D870BD" w:rsidRPr="00CD3AFE" w:rsidRDefault="00D870BD" w:rsidP="00D870BD">
      <w:pPr>
        <w:spacing w:line="360" w:lineRule="auto"/>
        <w:ind w:left="80" w:right="60"/>
        <w:jc w:val="both"/>
      </w:pPr>
      <w:r>
        <w:t>10</w:t>
      </w:r>
      <w:r w:rsidRPr="00CD3AFE">
        <w:t>.2 Prestatorul este pe deplin responsabil pentru execuţia serviciilor în conformitate cu cerinţele specificaţiilor tehnice şi în termenele convenite prevăzute în caietul de sarcini</w:t>
      </w:r>
      <w:r w:rsidRPr="00CD3AFE">
        <w:rPr>
          <w:color w:val="272727"/>
          <w:shd w:val="clear" w:color="auto" w:fill="FFFFFF"/>
        </w:rPr>
        <w:t>, parte integrantă a prezentului contract.</w:t>
      </w:r>
      <w:r w:rsidRPr="00CD3AFE">
        <w:t>.</w:t>
      </w:r>
      <w:r w:rsidRPr="00CD3AFE">
        <w:rPr>
          <w:color w:val="FF0000"/>
        </w:rPr>
        <w:t xml:space="preserve"> </w:t>
      </w:r>
      <w:r w:rsidRPr="00CD3AFE">
        <w:t xml:space="preserve">Dacă pe parcursul îndeplinirii contractului intervin circumstanţe, care nu se datorează prestatorului, care îl pun pe acesta în imposibilitatea de a respecta termenele de prestare, acesta are obligaţia de a notifica acest lucru, în timp util, autorităţii. În afara cazului în care autoritatea acceptă, în scris şi expres, revizuirea acestora, pe baza justificărilor furnizate de prestator, orice întârziere în îndeplinirea contractului dă dreptul autoritaţii de a pretinde prestatorului majorări de întârziere. </w:t>
      </w:r>
    </w:p>
    <w:p w:rsidR="00D870BD" w:rsidRPr="00CD3AFE" w:rsidRDefault="00D870BD" w:rsidP="00D870BD">
      <w:pPr>
        <w:spacing w:line="360" w:lineRule="auto"/>
        <w:ind w:left="80" w:right="60"/>
        <w:jc w:val="both"/>
      </w:pPr>
      <w:r>
        <w:t xml:space="preserve">10.3 </w:t>
      </w:r>
      <w:r w:rsidRPr="00CD3AFE">
        <w:t xml:space="preserve"> Prestatorul are obligaţia de a începe prestarea serviciilor la data stabilită. </w:t>
      </w:r>
    </w:p>
    <w:p w:rsidR="00D870BD" w:rsidRPr="00CD3AFE" w:rsidRDefault="00D870BD" w:rsidP="00D870BD">
      <w:pPr>
        <w:spacing w:line="360" w:lineRule="auto"/>
        <w:ind w:left="80" w:right="60"/>
        <w:jc w:val="both"/>
      </w:pPr>
      <w:r>
        <w:t xml:space="preserve">10.4 </w:t>
      </w:r>
      <w:r w:rsidRPr="00CD3AFE">
        <w:t>Prestatorul are obligaţia de a asigura serviciile, în conformitate cu cerinţele solicitate în Caietul de sarcini.</w:t>
      </w:r>
    </w:p>
    <w:p w:rsidR="00D870BD" w:rsidRPr="00CD3AFE" w:rsidRDefault="00D870BD" w:rsidP="00D870BD">
      <w:pPr>
        <w:spacing w:line="360" w:lineRule="auto"/>
        <w:ind w:left="80" w:right="60"/>
        <w:jc w:val="both"/>
      </w:pPr>
      <w:r>
        <w:t>10.5</w:t>
      </w:r>
      <w:r w:rsidRPr="00CD3AFE">
        <w:t xml:space="preserve"> Prestatorul va asigura suport tehnic. În cazul problemelor tehnice, intervenţia trebuie să se facă conform cerințelor solicitate în caietul de sarcini.</w:t>
      </w:r>
    </w:p>
    <w:p w:rsidR="00D870BD" w:rsidRPr="00CD3AFE" w:rsidRDefault="00D870BD" w:rsidP="00D870BD">
      <w:pPr>
        <w:spacing w:line="360" w:lineRule="auto"/>
        <w:ind w:left="80" w:right="60"/>
        <w:jc w:val="both"/>
      </w:pPr>
      <w:r>
        <w:t xml:space="preserve">10.6 </w:t>
      </w:r>
      <w:r w:rsidRPr="00CD3AFE">
        <w:t>Prestatorul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Prestatorul este răspunzător atât de siguranţa tuturor operaţiunilor şi metodelor de prestare utilizate, cât şi de calificarea personalului folosit pe toată durata contractului.</w:t>
      </w:r>
    </w:p>
    <w:p w:rsidR="00F327C9" w:rsidRDefault="00D870BD" w:rsidP="00F327C9">
      <w:pPr>
        <w:spacing w:line="360" w:lineRule="auto"/>
        <w:ind w:left="80" w:right="60"/>
        <w:jc w:val="both"/>
      </w:pPr>
      <w:r>
        <w:t>10.7</w:t>
      </w:r>
      <w:r w:rsidRPr="00CD3AFE">
        <w:t xml:space="preserve"> Prestatorul și angajații acestuia, prin semnarea contractului, își asumă confidențialitatea datelor și a procedurilor de lucru pentru o perioadă de 5 ani.</w:t>
      </w:r>
    </w:p>
    <w:p w:rsidR="00F327C9" w:rsidRPr="00F327C9" w:rsidRDefault="00F327C9" w:rsidP="00F327C9">
      <w:pPr>
        <w:spacing w:line="360" w:lineRule="auto"/>
        <w:ind w:left="80" w:right="60"/>
        <w:jc w:val="both"/>
      </w:pPr>
    </w:p>
    <w:p w:rsidR="00D870BD" w:rsidRPr="00CD3AFE" w:rsidRDefault="00D870BD" w:rsidP="00D870BD">
      <w:pPr>
        <w:numPr>
          <w:ilvl w:val="0"/>
          <w:numId w:val="6"/>
        </w:numPr>
        <w:overflowPunct w:val="0"/>
        <w:autoSpaceDE w:val="0"/>
        <w:autoSpaceDN w:val="0"/>
        <w:adjustRightInd w:val="0"/>
        <w:spacing w:line="360" w:lineRule="auto"/>
        <w:jc w:val="both"/>
        <w:textAlignment w:val="baseline"/>
        <w:rPr>
          <w:b/>
          <w:lang w:val="en-US" w:eastAsia="en-US"/>
        </w:rPr>
      </w:pPr>
      <w:r w:rsidRPr="00CD3AFE">
        <w:rPr>
          <w:b/>
          <w:lang w:val="en-US" w:eastAsia="en-US"/>
        </w:rPr>
        <w:t>SANCȚIUNI PENTRU NEÎNDEPLINIREA CULPABILĂ A OBLIGAȚIILOR</w:t>
      </w:r>
    </w:p>
    <w:p w:rsidR="00D870BD" w:rsidRPr="00CD3AFE" w:rsidRDefault="00D870BD" w:rsidP="00D870BD">
      <w:pPr>
        <w:spacing w:line="276" w:lineRule="auto"/>
        <w:jc w:val="both"/>
      </w:pPr>
      <w:r>
        <w:rPr>
          <w:lang w:val="en-US" w:eastAsia="en-US"/>
        </w:rPr>
        <w:lastRenderedPageBreak/>
        <w:t>11</w:t>
      </w:r>
      <w:r w:rsidRPr="00CD3AFE">
        <w:rPr>
          <w:lang w:val="en-US" w:eastAsia="en-US"/>
        </w:rPr>
        <w:t>.1</w:t>
      </w:r>
      <w:r w:rsidRPr="00CD3AFE">
        <w:rPr>
          <w:b/>
          <w:lang w:val="en-US" w:eastAsia="en-US"/>
        </w:rPr>
        <w:t xml:space="preserve"> </w:t>
      </w:r>
      <w:r w:rsidRPr="00CD3AFE">
        <w:t>În cazul în care, din vina sa exclusivă, Prestatorul nu îşi îndeplineşte obligaţiile asumate, atunci Autoritatea are dreptul de a deduce din preţul contractului, ca penalităţi, o sumă echivalentă cu o cotă procentuală de 0,1% din plata neefectuată, pentru fiecare zi de întârziere, până la îndep</w:t>
      </w:r>
      <w:r w:rsidR="00512A7D">
        <w:t>linirea efectivă a obligaţiilor. Valoarea totală a dobânzilor penalizatoare nu poate depăși cuantumul sumei asupra căreia sunt calculate.</w:t>
      </w:r>
    </w:p>
    <w:p w:rsidR="00D870BD" w:rsidRPr="00CD3AFE" w:rsidRDefault="00D870BD" w:rsidP="00D870BD">
      <w:pPr>
        <w:spacing w:line="276" w:lineRule="auto"/>
        <w:jc w:val="both"/>
      </w:pPr>
      <w:r>
        <w:rPr>
          <w:lang w:val="en-US" w:eastAsia="en-US"/>
        </w:rPr>
        <w:t>11</w:t>
      </w:r>
      <w:r w:rsidRPr="00CD3AFE">
        <w:rPr>
          <w:lang w:val="en-US" w:eastAsia="en-US"/>
        </w:rPr>
        <w:t>.2</w:t>
      </w:r>
      <w:r w:rsidRPr="00CD3AFE">
        <w:rPr>
          <w:color w:val="FF0000"/>
          <w:lang w:val="en-US" w:eastAsia="en-US"/>
        </w:rPr>
        <w:t xml:space="preserve"> </w:t>
      </w:r>
      <w:r w:rsidRPr="00CD3AFE">
        <w:t>În cazul în care Autoritatea nu îşi onorează obligaţiile de plată în termenul convenit, aceasta poate fi obligată la plata unor penalităţi în suma echivalentă cu o cotă procentuală 0,1% din plata neefectuată, pentru fiecare zi de întârziere, până la îndep</w:t>
      </w:r>
      <w:r w:rsidR="0080687C">
        <w:t>linirea efectivă a obligaţiilor.</w:t>
      </w:r>
      <w:r w:rsidR="00512A7D">
        <w:t xml:space="preserve"> Valoarea totală a dobânzilor penalizatoare nu poate depăși cuantumul sumei asupra căreia sunt calculate.</w:t>
      </w:r>
      <w:r w:rsidR="0080687C">
        <w:t xml:space="preserve"> </w:t>
      </w:r>
    </w:p>
    <w:p w:rsidR="00D870BD" w:rsidRPr="00CD3AFE" w:rsidRDefault="00D870BD" w:rsidP="00D870BD">
      <w:pPr>
        <w:overflowPunct w:val="0"/>
        <w:autoSpaceDE w:val="0"/>
        <w:autoSpaceDN w:val="0"/>
        <w:adjustRightInd w:val="0"/>
        <w:spacing w:line="360" w:lineRule="auto"/>
        <w:jc w:val="both"/>
        <w:textAlignment w:val="baseline"/>
        <w:rPr>
          <w:lang w:val="en-US" w:eastAsia="en-US"/>
        </w:rPr>
      </w:pPr>
      <w:r>
        <w:rPr>
          <w:lang w:val="en-US" w:eastAsia="en-US"/>
        </w:rPr>
        <w:t>11</w:t>
      </w:r>
      <w:r w:rsidRPr="00CD3AFE">
        <w:rPr>
          <w:lang w:val="en-US" w:eastAsia="en-US"/>
        </w:rPr>
        <w:t xml:space="preserve">.3 Nerespectarea obligaţiilor asumate prin prezentul contract de către una dintre părţi, în mod culpabil şi repetat, dă dreptul părţii lezate de a considera contractul de drept reziliat şi de a </w:t>
      </w:r>
      <w:r w:rsidR="0080687C">
        <w:rPr>
          <w:lang w:val="en-US" w:eastAsia="en-US"/>
        </w:rPr>
        <w:t>pretin</w:t>
      </w:r>
      <w:r w:rsidR="00512A7D">
        <w:rPr>
          <w:lang w:val="en-US" w:eastAsia="en-US"/>
        </w:rPr>
        <w:t>de despăgubiri pentru prejudiciu</w:t>
      </w:r>
      <w:r w:rsidR="0080687C">
        <w:rPr>
          <w:lang w:val="en-US" w:eastAsia="en-US"/>
        </w:rPr>
        <w:t>l direct suferit, astfel cum va fi dispus de instanța de judecată competentă, printr-o hotărâre executorie</w:t>
      </w:r>
      <w:r w:rsidRPr="00CD3AFE">
        <w:rPr>
          <w:lang w:val="en-US" w:eastAsia="en-US"/>
        </w:rPr>
        <w:t>.</w:t>
      </w:r>
    </w:p>
    <w:p w:rsidR="00D870BD" w:rsidRPr="00CD3AFE" w:rsidRDefault="00D870BD" w:rsidP="00D870BD">
      <w:pPr>
        <w:overflowPunct w:val="0"/>
        <w:autoSpaceDE w:val="0"/>
        <w:autoSpaceDN w:val="0"/>
        <w:adjustRightInd w:val="0"/>
        <w:spacing w:line="360" w:lineRule="auto"/>
        <w:jc w:val="both"/>
        <w:textAlignment w:val="baseline"/>
        <w:rPr>
          <w:lang w:val="en-US" w:eastAsia="en-US"/>
        </w:rPr>
      </w:pPr>
      <w:r>
        <w:rPr>
          <w:lang w:val="en-US" w:eastAsia="en-US"/>
        </w:rPr>
        <w:t>11</w:t>
      </w:r>
      <w:r w:rsidRPr="00CD3AFE">
        <w:rPr>
          <w:lang w:val="en-US" w:eastAsia="en-US"/>
        </w:rPr>
        <w:t>.4 Autoritatea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rsidR="00D870BD" w:rsidRPr="00CD3AFE" w:rsidRDefault="00D870BD" w:rsidP="00D870BD">
      <w:pPr>
        <w:spacing w:line="360" w:lineRule="auto"/>
        <w:jc w:val="both"/>
      </w:pPr>
      <w:r>
        <w:t>11</w:t>
      </w:r>
      <w:r w:rsidRPr="00CD3AFE">
        <w:t>.5 Autoritatea îşi rezervă dreptul de a denunţa unilateral contractul ,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D870BD" w:rsidRPr="00CD3AFE" w:rsidRDefault="00D870BD" w:rsidP="00D870BD">
      <w:pPr>
        <w:spacing w:line="360" w:lineRule="auto"/>
        <w:jc w:val="both"/>
      </w:pPr>
      <w:r>
        <w:t>11</w:t>
      </w:r>
      <w:r w:rsidRPr="00CD3AFE">
        <w:t>.6 Prezentul contract încetează de plin drept, fără a mai fi necesară intervenția unui tribunal arbitrar sau a unei instanțe judecatoreşti, în următoarele cazuri:</w:t>
      </w:r>
    </w:p>
    <w:p w:rsidR="00D870BD" w:rsidRPr="00CD3AFE" w:rsidRDefault="00D870BD" w:rsidP="00D870BD">
      <w:pPr>
        <w:spacing w:line="360" w:lineRule="auto"/>
        <w:jc w:val="both"/>
      </w:pPr>
      <w:r w:rsidRPr="00CD3AFE">
        <w:t>a) la data prevăzută în contract/ la data intervenţiei unui act de autoritate;</w:t>
      </w:r>
    </w:p>
    <w:p w:rsidR="00D870BD" w:rsidRPr="00CD3AFE" w:rsidRDefault="00D870BD" w:rsidP="00D870BD">
      <w:pPr>
        <w:spacing w:line="360" w:lineRule="auto"/>
        <w:jc w:val="both"/>
      </w:pPr>
      <w:r w:rsidRPr="00CD3AFE">
        <w:t>b) la apariția unor circumstanțe care nu au putut fi prevăzute la data încheierii acestuia şi care conduc la modificarea clauzelor în aşa masură încât  îndeplinirea contractului ar fi contrară interesului public. Acest lucru va fi notificat Prestatorului în termen de 30 zile de la momentul apariţiei unor astfel de circumstanţe, sau de la momentul  la care Autoritatea contractantă a avut cunoştinta despre astfel de circumstanţe.</w:t>
      </w:r>
    </w:p>
    <w:p w:rsidR="00D870BD" w:rsidRPr="00CD3AFE" w:rsidRDefault="00D870BD" w:rsidP="00D870BD">
      <w:pPr>
        <w:widowControl w:val="0"/>
        <w:shd w:val="clear" w:color="auto" w:fill="FFFFFF"/>
        <w:spacing w:line="276" w:lineRule="auto"/>
        <w:jc w:val="both"/>
        <w:rPr>
          <w:b/>
          <w:lang w:bidi="ro-RO"/>
        </w:rPr>
      </w:pPr>
      <w:r>
        <w:rPr>
          <w:b/>
          <w:lang w:bidi="ro-RO"/>
        </w:rPr>
        <w:t>12</w:t>
      </w:r>
      <w:r w:rsidRPr="00CD3AFE">
        <w:rPr>
          <w:b/>
          <w:lang w:bidi="ro-RO"/>
        </w:rPr>
        <w:t>.</w:t>
      </w:r>
      <w:r w:rsidRPr="00CD3AFE">
        <w:rPr>
          <w:lang w:bidi="ro-RO"/>
        </w:rPr>
        <w:t xml:space="preserve"> </w:t>
      </w:r>
      <w:r w:rsidR="00111225">
        <w:rPr>
          <w:b/>
          <w:lang w:bidi="ro-RO"/>
        </w:rPr>
        <w:t>RECEPȚIE ȘI VERIFICĂRI</w:t>
      </w:r>
    </w:p>
    <w:p w:rsidR="00D870BD" w:rsidRPr="00CD3AFE" w:rsidRDefault="00D870BD" w:rsidP="00D870BD">
      <w:pPr>
        <w:spacing w:line="360" w:lineRule="auto"/>
        <w:jc w:val="both"/>
        <w:outlineLvl w:val="0"/>
        <w:rPr>
          <w:spacing w:val="-9"/>
        </w:rPr>
      </w:pPr>
      <w:r w:rsidRPr="00BC004A">
        <w:rPr>
          <w:lang w:bidi="ro-RO"/>
        </w:rPr>
        <w:t>12.1</w:t>
      </w:r>
      <w:r w:rsidRPr="00CD3AFE">
        <w:rPr>
          <w:lang w:bidi="ro-RO"/>
        </w:rPr>
        <w:t xml:space="preserve"> Recepţia serviciilor se va face pe bază de proces verbal de recepţie, semnat de către </w:t>
      </w:r>
      <w:r w:rsidRPr="00CD3AFE">
        <w:rPr>
          <w:spacing w:val="-9"/>
        </w:rPr>
        <w:t>de către reprezentanţii desemnaţi din cadrul Direcției Digitalizare.</w:t>
      </w:r>
    </w:p>
    <w:p w:rsidR="00D870BD" w:rsidRDefault="00D870BD" w:rsidP="00D870BD">
      <w:pPr>
        <w:overflowPunct w:val="0"/>
        <w:autoSpaceDE w:val="0"/>
        <w:autoSpaceDN w:val="0"/>
        <w:adjustRightInd w:val="0"/>
        <w:spacing w:line="360" w:lineRule="auto"/>
        <w:jc w:val="both"/>
        <w:textAlignment w:val="baseline"/>
        <w:rPr>
          <w:color w:val="000000"/>
        </w:rPr>
      </w:pPr>
      <w:r>
        <w:rPr>
          <w:lang w:val="en-US" w:eastAsia="en-US"/>
        </w:rPr>
        <w:t>12</w:t>
      </w:r>
      <w:r w:rsidRPr="00BC004A">
        <w:rPr>
          <w:lang w:val="en-US" w:eastAsia="en-US"/>
        </w:rPr>
        <w:t>.2</w:t>
      </w:r>
      <w:r w:rsidRPr="00CD3AFE">
        <w:rPr>
          <w:b/>
          <w:lang w:val="en-US" w:eastAsia="en-US"/>
        </w:rPr>
        <w:t xml:space="preserve"> </w:t>
      </w:r>
      <w:r w:rsidRPr="00CD3AFE">
        <w:t>Autoritatea contractantă are dreptul de a verifica prestarea serviciilor pentru conformitatea lor cu specificaţiile din caietul de sarcini</w:t>
      </w:r>
      <w:r w:rsidRPr="00CD3AFE">
        <w:rPr>
          <w:color w:val="000000"/>
        </w:rPr>
        <w:t>.</w:t>
      </w:r>
    </w:p>
    <w:p w:rsidR="00F327C9" w:rsidRPr="00F327C9" w:rsidRDefault="00F327C9" w:rsidP="00D870BD">
      <w:pPr>
        <w:overflowPunct w:val="0"/>
        <w:autoSpaceDE w:val="0"/>
        <w:autoSpaceDN w:val="0"/>
        <w:adjustRightInd w:val="0"/>
        <w:spacing w:line="360" w:lineRule="auto"/>
        <w:jc w:val="both"/>
        <w:textAlignment w:val="baseline"/>
        <w:rPr>
          <w:lang w:val="en-US" w:eastAsia="en-US"/>
        </w:rPr>
      </w:pPr>
      <w:r>
        <w:rPr>
          <w:color w:val="000000"/>
        </w:rPr>
        <w:t xml:space="preserve">12.3 </w:t>
      </w:r>
      <w:r w:rsidRPr="00F327C9">
        <w:rPr>
          <w:color w:val="000000"/>
        </w:rPr>
        <w:t>Pentru a justifica activitatea de suport tehnic de specialitate, prestat</w:t>
      </w:r>
      <w:r>
        <w:rPr>
          <w:color w:val="000000"/>
        </w:rPr>
        <w:t>orul are obligația ca, anterior transmiterii facturii fiscale</w:t>
      </w:r>
      <w:r w:rsidRPr="00F327C9">
        <w:rPr>
          <w:color w:val="000000"/>
        </w:rPr>
        <w:t>, să transmită lunar și un raport de activitate prin care să se justifice cantitatea (numărul de ore) care a fost facturată.</w:t>
      </w:r>
    </w:p>
    <w:p w:rsidR="00D870BD" w:rsidRPr="00CD3AFE" w:rsidRDefault="00D870BD" w:rsidP="00D870BD">
      <w:pPr>
        <w:overflowPunct w:val="0"/>
        <w:autoSpaceDE w:val="0"/>
        <w:autoSpaceDN w:val="0"/>
        <w:adjustRightInd w:val="0"/>
        <w:spacing w:line="360" w:lineRule="auto"/>
        <w:jc w:val="both"/>
        <w:textAlignment w:val="baseline"/>
      </w:pPr>
      <w:r>
        <w:rPr>
          <w:color w:val="000000"/>
        </w:rPr>
        <w:lastRenderedPageBreak/>
        <w:t>12</w:t>
      </w:r>
      <w:r w:rsidR="00F327C9">
        <w:rPr>
          <w:color w:val="000000"/>
        </w:rPr>
        <w:t>.4</w:t>
      </w:r>
      <w:r>
        <w:rPr>
          <w:color w:val="000000"/>
        </w:rPr>
        <w:t xml:space="preserve"> </w:t>
      </w:r>
      <w:r w:rsidRPr="00CD3AFE">
        <w:t>Autoritatea contractantă are dreptul de a formula obiecţiuni</w:t>
      </w:r>
      <w:r w:rsidR="00F327C9">
        <w:t xml:space="preserve"> asupra rapoartelor de activitate și/sau  proceselor</w:t>
      </w:r>
      <w:r w:rsidRPr="00CD3AFE">
        <w:t xml:space="preserve"> verbale de recepţie prezentate de Prestator.</w:t>
      </w:r>
    </w:p>
    <w:p w:rsidR="00D870BD" w:rsidRPr="00CD3AFE" w:rsidRDefault="00D870BD" w:rsidP="00D870BD">
      <w:pPr>
        <w:overflowPunct w:val="0"/>
        <w:autoSpaceDE w:val="0"/>
        <w:autoSpaceDN w:val="0"/>
        <w:adjustRightInd w:val="0"/>
        <w:spacing w:line="360" w:lineRule="auto"/>
        <w:jc w:val="both"/>
        <w:textAlignment w:val="baseline"/>
        <w:rPr>
          <w:color w:val="000000"/>
        </w:rPr>
      </w:pPr>
      <w:r>
        <w:t>12</w:t>
      </w:r>
      <w:r w:rsidR="00F327C9">
        <w:t>.5</w:t>
      </w:r>
      <w:r w:rsidRPr="00CD3AFE">
        <w:t xml:space="preserve"> </w:t>
      </w:r>
      <w:r w:rsidRPr="00CD3AFE">
        <w:rPr>
          <w:color w:val="000000"/>
        </w:rPr>
        <w:t>Autoritatea contractantă, prin personalul de specialitate, are dreptul sa emită reclamaţii privind calitatea serviciilor</w:t>
      </w:r>
    </w:p>
    <w:p w:rsidR="00D870BD" w:rsidRPr="00CD3AFE" w:rsidRDefault="00D870BD" w:rsidP="00D870BD">
      <w:pPr>
        <w:overflowPunct w:val="0"/>
        <w:autoSpaceDE w:val="0"/>
        <w:autoSpaceDN w:val="0"/>
        <w:adjustRightInd w:val="0"/>
        <w:spacing w:line="360" w:lineRule="auto"/>
        <w:jc w:val="both"/>
        <w:textAlignment w:val="baseline"/>
        <w:rPr>
          <w:b/>
          <w:lang w:val="en-US" w:eastAsia="en-US"/>
        </w:rPr>
      </w:pPr>
      <w:r>
        <w:rPr>
          <w:b/>
          <w:color w:val="000000"/>
        </w:rPr>
        <w:t>13</w:t>
      </w:r>
      <w:r w:rsidRPr="00CD3AFE">
        <w:rPr>
          <w:b/>
          <w:color w:val="000000"/>
        </w:rPr>
        <w:t>.</w:t>
      </w:r>
      <w:r w:rsidRPr="00CD3AFE">
        <w:rPr>
          <w:color w:val="000000"/>
        </w:rPr>
        <w:t xml:space="preserve"> </w:t>
      </w:r>
      <w:r w:rsidRPr="00CD3AFE">
        <w:rPr>
          <w:b/>
          <w:lang w:val="en-US" w:eastAsia="en-US"/>
        </w:rPr>
        <w:t>AJUSTAREA PREȚULUI CONTRACTULUI</w:t>
      </w:r>
    </w:p>
    <w:p w:rsidR="00B40C99" w:rsidRPr="00111225" w:rsidRDefault="00D870BD" w:rsidP="00D870BD">
      <w:pPr>
        <w:overflowPunct w:val="0"/>
        <w:autoSpaceDE w:val="0"/>
        <w:autoSpaceDN w:val="0"/>
        <w:adjustRightInd w:val="0"/>
        <w:spacing w:line="360" w:lineRule="auto"/>
        <w:jc w:val="both"/>
        <w:textAlignment w:val="baseline"/>
        <w:rPr>
          <w:lang w:val="en-US" w:eastAsia="en-US"/>
        </w:rPr>
      </w:pPr>
      <w:r>
        <w:rPr>
          <w:lang w:val="en-US" w:eastAsia="en-US"/>
        </w:rPr>
        <w:t>13</w:t>
      </w:r>
      <w:r w:rsidRPr="00CD3AFE">
        <w:rPr>
          <w:lang w:val="en-US" w:eastAsia="en-US"/>
        </w:rPr>
        <w:t>.1 Pentru serviciile prestate, plăţile datorate de autoritate prestatorului sunt preturile declarate în propunerea</w:t>
      </w:r>
      <w:r w:rsidR="00111225">
        <w:rPr>
          <w:lang w:val="en-US" w:eastAsia="en-US"/>
        </w:rPr>
        <w:t xml:space="preserve"> financiară, anexă la contract.</w:t>
      </w:r>
    </w:p>
    <w:p w:rsidR="00D870BD" w:rsidRPr="00CD3AFE" w:rsidRDefault="00D870BD" w:rsidP="00D870BD">
      <w:pPr>
        <w:numPr>
          <w:ilvl w:val="0"/>
          <w:numId w:val="7"/>
        </w:numPr>
        <w:overflowPunct w:val="0"/>
        <w:autoSpaceDE w:val="0"/>
        <w:autoSpaceDN w:val="0"/>
        <w:adjustRightInd w:val="0"/>
        <w:spacing w:line="360" w:lineRule="auto"/>
        <w:jc w:val="both"/>
        <w:textAlignment w:val="baseline"/>
        <w:rPr>
          <w:b/>
          <w:lang w:val="en-US" w:eastAsia="en-US"/>
        </w:rPr>
      </w:pPr>
      <w:r w:rsidRPr="00CD3AFE">
        <w:rPr>
          <w:b/>
          <w:lang w:val="en-US" w:eastAsia="en-US"/>
        </w:rPr>
        <w:t xml:space="preserve">AMENDAMENTE </w:t>
      </w:r>
    </w:p>
    <w:p w:rsidR="00D870BD" w:rsidRPr="00111225" w:rsidRDefault="00D870BD" w:rsidP="00D870BD">
      <w:pPr>
        <w:overflowPunct w:val="0"/>
        <w:autoSpaceDE w:val="0"/>
        <w:autoSpaceDN w:val="0"/>
        <w:adjustRightInd w:val="0"/>
        <w:spacing w:line="360" w:lineRule="auto"/>
        <w:jc w:val="both"/>
        <w:textAlignment w:val="baseline"/>
        <w:rPr>
          <w:lang w:eastAsia="en-US"/>
        </w:rPr>
      </w:pPr>
      <w:r>
        <w:rPr>
          <w:lang w:val="en-US" w:eastAsia="en-US"/>
        </w:rPr>
        <w:t>14</w:t>
      </w:r>
      <w:r w:rsidRPr="00CD3AFE">
        <w:rPr>
          <w:lang w:val="en-US" w:eastAsia="en-US"/>
        </w:rPr>
        <w:t xml:space="preserve">.1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w:t>
      </w:r>
      <w:r w:rsidRPr="00CD3AFE">
        <w:rPr>
          <w:lang w:eastAsia="en-US"/>
        </w:rPr>
        <w:t>în conformitate cu art.221 din Legea 98/2016.</w:t>
      </w:r>
    </w:p>
    <w:p w:rsidR="00D870BD" w:rsidRPr="00111225" w:rsidRDefault="00D870BD" w:rsidP="00D870BD">
      <w:pPr>
        <w:numPr>
          <w:ilvl w:val="0"/>
          <w:numId w:val="7"/>
        </w:numPr>
        <w:overflowPunct w:val="0"/>
        <w:autoSpaceDE w:val="0"/>
        <w:autoSpaceDN w:val="0"/>
        <w:adjustRightInd w:val="0"/>
        <w:spacing w:line="360" w:lineRule="auto"/>
        <w:jc w:val="both"/>
        <w:textAlignment w:val="baseline"/>
        <w:rPr>
          <w:b/>
          <w:lang w:val="en-US" w:eastAsia="en-US"/>
        </w:rPr>
      </w:pPr>
      <w:r w:rsidRPr="00CD3AFE">
        <w:rPr>
          <w:b/>
          <w:lang w:val="en-US" w:eastAsia="en-US"/>
        </w:rPr>
        <w:t>CESIUNEA</w:t>
      </w:r>
    </w:p>
    <w:p w:rsidR="00D870BD" w:rsidRPr="00CD3AFE" w:rsidRDefault="00D870BD" w:rsidP="00D870BD">
      <w:pPr>
        <w:overflowPunct w:val="0"/>
        <w:autoSpaceDE w:val="0"/>
        <w:autoSpaceDN w:val="0"/>
        <w:adjustRightInd w:val="0"/>
        <w:spacing w:line="360" w:lineRule="auto"/>
        <w:jc w:val="both"/>
        <w:textAlignment w:val="baseline"/>
        <w:rPr>
          <w:lang w:val="es-ES" w:eastAsia="en-US"/>
        </w:rPr>
      </w:pPr>
      <w:r>
        <w:rPr>
          <w:spacing w:val="-2"/>
          <w:lang w:val="en-US" w:eastAsia="en-US"/>
        </w:rPr>
        <w:t>15</w:t>
      </w:r>
      <w:r w:rsidRPr="00CD3AFE">
        <w:rPr>
          <w:spacing w:val="-2"/>
          <w:lang w:val="en-US" w:eastAsia="en-US"/>
        </w:rPr>
        <w:t xml:space="preserve">.1 </w:t>
      </w:r>
      <w:r w:rsidRPr="00CD3AFE">
        <w:rPr>
          <w:lang w:val="en-US" w:eastAsia="en-US"/>
        </w:rPr>
        <w:t xml:space="preserve">În condiţiile prezentului contract, prestatorul </w:t>
      </w:r>
      <w:r w:rsidRPr="00CD3AFE">
        <w:rPr>
          <w:b/>
          <w:lang w:val="en-US" w:eastAsia="en-US"/>
        </w:rPr>
        <w:t xml:space="preserve">nu are dreptul </w:t>
      </w:r>
      <w:r w:rsidRPr="00CD3AFE">
        <w:rPr>
          <w:lang w:val="en-US" w:eastAsia="en-US"/>
        </w:rPr>
        <w:t>de a transfera total sau parţial obligaţiile sale</w:t>
      </w:r>
      <w:r w:rsidRPr="00CD3AFE">
        <w:rPr>
          <w:lang w:val="es-ES" w:eastAsia="en-US"/>
        </w:rPr>
        <w:t>.</w:t>
      </w:r>
    </w:p>
    <w:p w:rsidR="00D870BD" w:rsidRPr="00CD3AFE" w:rsidRDefault="00D870BD" w:rsidP="00D870BD">
      <w:pPr>
        <w:overflowPunct w:val="0"/>
        <w:autoSpaceDE w:val="0"/>
        <w:autoSpaceDN w:val="0"/>
        <w:adjustRightInd w:val="0"/>
        <w:spacing w:line="360" w:lineRule="auto"/>
        <w:jc w:val="both"/>
        <w:textAlignment w:val="baseline"/>
        <w:rPr>
          <w:lang w:val="it-IT" w:eastAsia="en-US"/>
        </w:rPr>
      </w:pPr>
      <w:r>
        <w:rPr>
          <w:lang w:val="it-IT" w:eastAsia="en-US"/>
        </w:rPr>
        <w:t>15</w:t>
      </w:r>
      <w:r w:rsidRPr="00CD3AFE">
        <w:rPr>
          <w:lang w:val="it-IT" w:eastAsia="en-US"/>
        </w:rPr>
        <w:t xml:space="preserve">.2 Prestatorul poate cesiona dreptul de încasat aferent prestării serviciilor, către alţi operatori economici sau alte instituţii de credit, numai cu acordul prealabil al autorității, exprimat în scris, sumele reprezentând contravaloarea produselor livrate, în condiţiile prevăzute de lege. </w:t>
      </w:r>
    </w:p>
    <w:p w:rsidR="00D870BD" w:rsidRPr="00CD3AFE" w:rsidRDefault="00D870BD" w:rsidP="00D870BD">
      <w:pPr>
        <w:overflowPunct w:val="0"/>
        <w:autoSpaceDE w:val="0"/>
        <w:autoSpaceDN w:val="0"/>
        <w:adjustRightInd w:val="0"/>
        <w:spacing w:line="360" w:lineRule="auto"/>
        <w:jc w:val="both"/>
        <w:textAlignment w:val="baseline"/>
        <w:rPr>
          <w:lang w:val="en-US" w:eastAsia="en-US"/>
        </w:rPr>
      </w:pPr>
      <w:r>
        <w:rPr>
          <w:lang w:val="it-IT" w:eastAsia="en-US"/>
        </w:rPr>
        <w:t>15</w:t>
      </w:r>
      <w:r w:rsidRPr="00CD3AFE">
        <w:rPr>
          <w:lang w:val="it-IT" w:eastAsia="en-US"/>
        </w:rPr>
        <w:t>.3</w:t>
      </w:r>
      <w:r w:rsidRPr="00CD3AFE">
        <w:rPr>
          <w:lang w:val="en-US" w:eastAsia="en-US"/>
        </w:rPr>
        <w:t xml:space="preserve"> Suma care face obiectul cesionării se achită de către autoritate în contul indicat de cesionar, deschis la Trezoreria Statului, numai dacă prestatorul nu are obligaţii de plată către bugetul de stat, bugetul asigurărilor sociale de stat şi bugetele fondurilor speciale, autoritatii având obligaţia de a verifica şi de a înştiinţa  părţile cu privire la cuantumul acestor obligaţii, urmând a vira în contul concesionarului, numai diferenţa dintre suma cesionată şi suma reprezentând obligaţii c</w:t>
      </w:r>
      <w:r w:rsidR="00111225">
        <w:rPr>
          <w:lang w:val="en-US" w:eastAsia="en-US"/>
        </w:rPr>
        <w:t>ătre bugetele mai sus indicate.</w:t>
      </w:r>
    </w:p>
    <w:p w:rsidR="00D870BD" w:rsidRPr="00CD3AFE" w:rsidRDefault="00D870BD" w:rsidP="00D870BD">
      <w:pPr>
        <w:numPr>
          <w:ilvl w:val="0"/>
          <w:numId w:val="7"/>
        </w:numPr>
        <w:overflowPunct w:val="0"/>
        <w:autoSpaceDE w:val="0"/>
        <w:autoSpaceDN w:val="0"/>
        <w:adjustRightInd w:val="0"/>
        <w:spacing w:line="360" w:lineRule="auto"/>
        <w:jc w:val="both"/>
        <w:textAlignment w:val="baseline"/>
        <w:rPr>
          <w:b/>
          <w:lang w:val="en-US" w:eastAsia="en-US"/>
        </w:rPr>
      </w:pPr>
      <w:r w:rsidRPr="00CD3AFE">
        <w:rPr>
          <w:b/>
          <w:lang w:val="en-US" w:eastAsia="en-US"/>
        </w:rPr>
        <w:t>FORȚA MAJORĂ</w:t>
      </w:r>
    </w:p>
    <w:p w:rsidR="00D870BD" w:rsidRPr="00CD3AFE" w:rsidRDefault="00D870BD" w:rsidP="00D870BD">
      <w:pPr>
        <w:overflowPunct w:val="0"/>
        <w:autoSpaceDE w:val="0"/>
        <w:autoSpaceDN w:val="0"/>
        <w:adjustRightInd w:val="0"/>
        <w:spacing w:line="360" w:lineRule="auto"/>
        <w:jc w:val="both"/>
        <w:textAlignment w:val="baseline"/>
        <w:rPr>
          <w:lang w:val="en-US" w:eastAsia="en-US"/>
        </w:rPr>
      </w:pPr>
      <w:r>
        <w:rPr>
          <w:lang w:val="en-US" w:eastAsia="en-US"/>
        </w:rPr>
        <w:t>16</w:t>
      </w:r>
      <w:r w:rsidRPr="00CD3AFE">
        <w:rPr>
          <w:lang w:val="en-US" w:eastAsia="en-US"/>
        </w:rPr>
        <w:t xml:space="preserve">.1 </w:t>
      </w:r>
      <w:r>
        <w:rPr>
          <w:lang w:val="en-US" w:eastAsia="en-US"/>
        </w:rPr>
        <w:t xml:space="preserve"> </w:t>
      </w:r>
      <w:r w:rsidRPr="00CD3AFE">
        <w:rPr>
          <w:lang w:val="en-US" w:eastAsia="en-US"/>
        </w:rPr>
        <w:t>Forţa majoră este constatată de o autoritate competentă.</w:t>
      </w:r>
    </w:p>
    <w:p w:rsidR="00D870BD" w:rsidRPr="00CD3AFE" w:rsidRDefault="00D870BD" w:rsidP="00D870BD">
      <w:pPr>
        <w:overflowPunct w:val="0"/>
        <w:autoSpaceDE w:val="0"/>
        <w:autoSpaceDN w:val="0"/>
        <w:adjustRightInd w:val="0"/>
        <w:spacing w:line="360" w:lineRule="auto"/>
        <w:jc w:val="both"/>
        <w:textAlignment w:val="baseline"/>
        <w:rPr>
          <w:lang w:val="en-US" w:eastAsia="en-US"/>
        </w:rPr>
      </w:pPr>
      <w:r>
        <w:rPr>
          <w:lang w:val="en-US" w:eastAsia="en-US"/>
        </w:rPr>
        <w:t>16</w:t>
      </w:r>
      <w:r w:rsidRPr="00CD3AFE">
        <w:rPr>
          <w:lang w:val="en-US" w:eastAsia="en-US"/>
        </w:rPr>
        <w:t>.2 Forţa majoră exonerează părţile contractante de îndeplinirea obligaţiilor asumate prin prezentul contract, pe toata perioada în care aceasta acţionează.</w:t>
      </w:r>
    </w:p>
    <w:p w:rsidR="00D870BD" w:rsidRPr="00CD3AFE" w:rsidRDefault="00D870BD" w:rsidP="00D870BD">
      <w:pPr>
        <w:overflowPunct w:val="0"/>
        <w:autoSpaceDE w:val="0"/>
        <w:autoSpaceDN w:val="0"/>
        <w:adjustRightInd w:val="0"/>
        <w:spacing w:line="360" w:lineRule="auto"/>
        <w:jc w:val="both"/>
        <w:textAlignment w:val="baseline"/>
        <w:rPr>
          <w:b/>
          <w:lang w:val="en-US" w:eastAsia="en-US"/>
        </w:rPr>
      </w:pPr>
      <w:r>
        <w:rPr>
          <w:lang w:val="en-US" w:eastAsia="en-US"/>
        </w:rPr>
        <w:t>16</w:t>
      </w:r>
      <w:r w:rsidRPr="00CD3AFE">
        <w:rPr>
          <w:lang w:val="en-US" w:eastAsia="en-US"/>
        </w:rPr>
        <w:t>.3 Îndeplinirea contractului va fi suspendată în perioada de acţiune a forţei majore, dar fără a prejudicia drepturile ce li se cuveneau parţilor până la apariţia acesteia.</w:t>
      </w:r>
    </w:p>
    <w:p w:rsidR="00D870BD" w:rsidRPr="00CD3AFE" w:rsidRDefault="00D870BD" w:rsidP="00D870BD">
      <w:pPr>
        <w:overflowPunct w:val="0"/>
        <w:autoSpaceDE w:val="0"/>
        <w:autoSpaceDN w:val="0"/>
        <w:adjustRightInd w:val="0"/>
        <w:spacing w:line="360" w:lineRule="auto"/>
        <w:jc w:val="both"/>
        <w:textAlignment w:val="baseline"/>
        <w:rPr>
          <w:lang w:val="en-US" w:eastAsia="en-US"/>
        </w:rPr>
      </w:pPr>
      <w:r>
        <w:rPr>
          <w:lang w:val="en-US" w:eastAsia="en-US"/>
        </w:rPr>
        <w:t>16</w:t>
      </w:r>
      <w:r w:rsidRPr="00CD3AFE">
        <w:rPr>
          <w:lang w:val="en-US" w:eastAsia="en-US"/>
        </w:rPr>
        <w:t xml:space="preserve">.4 </w:t>
      </w:r>
      <w:r w:rsidR="00504B3B">
        <w:rPr>
          <w:lang w:val="en-US" w:eastAsia="en-US"/>
        </w:rPr>
        <w:t>Partea contractantă</w:t>
      </w:r>
      <w:r w:rsidRPr="00CD3AFE">
        <w:rPr>
          <w:lang w:val="en-US" w:eastAsia="en-US"/>
        </w:rPr>
        <w:t xml:space="preserve"> care invocă forţa majoră are obligaţia de a notifica celeilalte părţi, imediat şi în mod complet, producerea acesteia şi să ia orice masuri care îi stau la dispoziţie în vederea limitării consecinţelor.</w:t>
      </w:r>
    </w:p>
    <w:p w:rsidR="00D870BD" w:rsidRPr="00CD3AFE" w:rsidRDefault="00D870BD" w:rsidP="00D870BD">
      <w:pPr>
        <w:overflowPunct w:val="0"/>
        <w:autoSpaceDE w:val="0"/>
        <w:autoSpaceDN w:val="0"/>
        <w:adjustRightInd w:val="0"/>
        <w:spacing w:line="360" w:lineRule="auto"/>
        <w:jc w:val="both"/>
        <w:textAlignment w:val="baseline"/>
        <w:rPr>
          <w:lang w:val="en-US" w:eastAsia="en-US"/>
        </w:rPr>
      </w:pPr>
      <w:r>
        <w:rPr>
          <w:lang w:val="en-US" w:eastAsia="en-US"/>
        </w:rPr>
        <w:t>16</w:t>
      </w:r>
      <w:r w:rsidRPr="00CD3AFE">
        <w:rPr>
          <w:lang w:val="en-US" w:eastAsia="en-US"/>
        </w:rPr>
        <w:t>.5</w:t>
      </w:r>
      <w:r w:rsidRPr="00CD3AFE">
        <w:rPr>
          <w:b/>
          <w:lang w:val="en-US" w:eastAsia="en-US"/>
        </w:rPr>
        <w:t xml:space="preserve"> </w:t>
      </w:r>
      <w:r w:rsidRPr="00CD3AFE">
        <w:rPr>
          <w:lang w:val="en-US" w:eastAsia="en-US"/>
        </w:rPr>
        <w:t>Dacă forţa majoră acţionează sau se estimează că va acţiona o perioada mai mare de 5 luni, fiecare parte va avea dreptul să notifice celeilalte</w:t>
      </w:r>
      <w:r w:rsidRPr="00CD3AFE">
        <w:rPr>
          <w:b/>
          <w:lang w:val="en-US" w:eastAsia="en-US"/>
        </w:rPr>
        <w:t xml:space="preserve"> </w:t>
      </w:r>
      <w:r w:rsidRPr="00CD3AFE">
        <w:rPr>
          <w:lang w:val="en-US" w:eastAsia="en-US"/>
        </w:rPr>
        <w:t>parţi încetarea de plin drept a prezentului contract, fără ca vreuna din părţi să poată pretinde celeilalte daune-interese.</w:t>
      </w:r>
    </w:p>
    <w:p w:rsidR="00D870BD" w:rsidRPr="006B7369" w:rsidRDefault="00D870BD" w:rsidP="006B7369">
      <w:pPr>
        <w:numPr>
          <w:ilvl w:val="0"/>
          <w:numId w:val="7"/>
        </w:numPr>
        <w:overflowPunct w:val="0"/>
        <w:autoSpaceDE w:val="0"/>
        <w:autoSpaceDN w:val="0"/>
        <w:adjustRightInd w:val="0"/>
        <w:spacing w:line="360" w:lineRule="auto"/>
        <w:textAlignment w:val="baseline"/>
        <w:rPr>
          <w:lang w:val="en-US" w:eastAsia="en-US"/>
        </w:rPr>
      </w:pPr>
      <w:r w:rsidRPr="006B7369">
        <w:rPr>
          <w:b/>
          <w:lang w:val="en-US" w:eastAsia="en-US"/>
        </w:rPr>
        <w:lastRenderedPageBreak/>
        <w:t>SOLUȚIONAREA LITIGIILOR</w:t>
      </w:r>
      <w:r w:rsidR="006B7369">
        <w:rPr>
          <w:b/>
          <w:lang w:val="en-US" w:eastAsia="en-US"/>
        </w:rPr>
        <w:br/>
      </w:r>
      <w:r w:rsidRPr="006B7369">
        <w:rPr>
          <w:lang w:val="en-US" w:eastAsia="en-US"/>
        </w:rPr>
        <w:t>17.1 Autoritatea şi prestatorul vor face toate eforturile pentru a rezolva pe cale amiabilă, prin tratative directe, orice neînţelegere sau dispută care se poate ivi intre ei în cadrul sau în legătură cu îndeplinirea contractului.</w:t>
      </w:r>
    </w:p>
    <w:p w:rsidR="00D870BD" w:rsidRPr="00CD3AFE" w:rsidRDefault="00D870BD" w:rsidP="006B7369">
      <w:pPr>
        <w:overflowPunct w:val="0"/>
        <w:autoSpaceDE w:val="0"/>
        <w:autoSpaceDN w:val="0"/>
        <w:adjustRightInd w:val="0"/>
        <w:spacing w:line="360" w:lineRule="auto"/>
        <w:textAlignment w:val="baseline"/>
        <w:rPr>
          <w:lang w:val="en-US" w:eastAsia="en-US"/>
        </w:rPr>
      </w:pPr>
      <w:r>
        <w:rPr>
          <w:lang w:val="en-US" w:eastAsia="en-US"/>
        </w:rPr>
        <w:t>17</w:t>
      </w:r>
      <w:r w:rsidRPr="00CD3AFE">
        <w:rPr>
          <w:lang w:val="en-US" w:eastAsia="en-US"/>
        </w:rPr>
        <w:t>.2 Dacă, după 15 zile de la începerea acestor tratative, autoritatea şi furnizorul nu reuşesc să rezolve în mod amiabil o divergenţă contractuală, fiecare poate solicita ca disputa să se soluţioneze de către instanţele judecăt</w:t>
      </w:r>
      <w:r w:rsidR="00111225">
        <w:rPr>
          <w:lang w:val="en-US" w:eastAsia="en-US"/>
        </w:rPr>
        <w:t xml:space="preserve">oreşti competente din România. </w:t>
      </w:r>
      <w:r w:rsidR="006B7369">
        <w:rPr>
          <w:lang w:val="en-US" w:eastAsia="en-US"/>
        </w:rPr>
        <w:br/>
      </w:r>
    </w:p>
    <w:p w:rsidR="00D870BD" w:rsidRPr="00CD3AFE" w:rsidRDefault="00D870BD" w:rsidP="00D870BD">
      <w:pPr>
        <w:numPr>
          <w:ilvl w:val="0"/>
          <w:numId w:val="7"/>
        </w:numPr>
        <w:overflowPunct w:val="0"/>
        <w:autoSpaceDE w:val="0"/>
        <w:autoSpaceDN w:val="0"/>
        <w:adjustRightInd w:val="0"/>
        <w:spacing w:line="360" w:lineRule="auto"/>
        <w:jc w:val="both"/>
        <w:textAlignment w:val="baseline"/>
        <w:rPr>
          <w:b/>
          <w:lang w:val="en-US" w:eastAsia="en-US"/>
        </w:rPr>
      </w:pPr>
      <w:r w:rsidRPr="00CD3AFE">
        <w:rPr>
          <w:b/>
          <w:lang w:val="en-US" w:eastAsia="en-US"/>
        </w:rPr>
        <w:t>PREVEDERI PRIVIND PROTECȚIA DATELOR CU CARACTER PERSONAL</w:t>
      </w:r>
    </w:p>
    <w:p w:rsidR="00D870BD" w:rsidRPr="00CD3AFE" w:rsidRDefault="00D870BD" w:rsidP="00D870BD">
      <w:pPr>
        <w:overflowPunct w:val="0"/>
        <w:autoSpaceDE w:val="0"/>
        <w:autoSpaceDN w:val="0"/>
        <w:adjustRightInd w:val="0"/>
        <w:spacing w:line="360" w:lineRule="auto"/>
        <w:jc w:val="both"/>
        <w:textAlignment w:val="baseline"/>
        <w:rPr>
          <w:lang w:val="en-US" w:eastAsia="en-US"/>
        </w:rPr>
      </w:pPr>
      <w:r>
        <w:rPr>
          <w:lang w:val="en-US" w:eastAsia="en-US"/>
        </w:rPr>
        <w:t>18</w:t>
      </w:r>
      <w:r w:rsidRPr="00CD3AFE">
        <w:rPr>
          <w:lang w:val="en-US" w:eastAsia="en-US"/>
        </w:rPr>
        <w:t>.1 În scopul executarii Contractului, fiecare Parte trebuie sa prelucreze date cu caracter personal privind angajatii si/sau reprezentantii celeilalte Parti;</w:t>
      </w:r>
    </w:p>
    <w:p w:rsidR="00D870BD" w:rsidRPr="00CD3AFE" w:rsidRDefault="00D870BD" w:rsidP="00D870BD">
      <w:pPr>
        <w:overflowPunct w:val="0"/>
        <w:autoSpaceDE w:val="0"/>
        <w:autoSpaceDN w:val="0"/>
        <w:adjustRightInd w:val="0"/>
        <w:spacing w:line="360" w:lineRule="auto"/>
        <w:jc w:val="both"/>
        <w:textAlignment w:val="baseline"/>
        <w:rPr>
          <w:lang w:val="en-US" w:eastAsia="en-US"/>
        </w:rPr>
      </w:pPr>
      <w:r>
        <w:rPr>
          <w:lang w:val="en-US" w:eastAsia="en-US"/>
        </w:rPr>
        <w:t>18</w:t>
      </w:r>
      <w:r w:rsidRPr="00CD3AFE">
        <w:rPr>
          <w:lang w:val="en-US" w:eastAsia="en-US"/>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D870BD" w:rsidRPr="00CD3AFE" w:rsidRDefault="00D870BD" w:rsidP="00D870BD">
      <w:pPr>
        <w:overflowPunct w:val="0"/>
        <w:autoSpaceDE w:val="0"/>
        <w:autoSpaceDN w:val="0"/>
        <w:adjustRightInd w:val="0"/>
        <w:spacing w:line="360" w:lineRule="auto"/>
        <w:jc w:val="both"/>
        <w:textAlignment w:val="baseline"/>
        <w:rPr>
          <w:lang w:val="en-US" w:eastAsia="en-US"/>
        </w:rPr>
      </w:pPr>
      <w:r>
        <w:rPr>
          <w:lang w:val="en-US" w:eastAsia="en-US"/>
        </w:rPr>
        <w:t>18</w:t>
      </w:r>
      <w:r w:rsidRPr="00CD3AFE">
        <w:rPr>
          <w:lang w:val="en-US" w:eastAsia="en-US"/>
        </w:rPr>
        <w:t xml:space="preserve">.3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D870BD" w:rsidRPr="00CD3AFE" w:rsidRDefault="00D870BD" w:rsidP="00D870BD">
      <w:pPr>
        <w:overflowPunct w:val="0"/>
        <w:autoSpaceDE w:val="0"/>
        <w:autoSpaceDN w:val="0"/>
        <w:adjustRightInd w:val="0"/>
        <w:spacing w:line="360" w:lineRule="auto"/>
        <w:jc w:val="both"/>
        <w:textAlignment w:val="baseline"/>
        <w:rPr>
          <w:lang w:val="en-US" w:eastAsia="en-US"/>
        </w:rPr>
      </w:pPr>
      <w:r>
        <w:rPr>
          <w:lang w:val="en-US" w:eastAsia="en-US"/>
        </w:rPr>
        <w:t>18</w:t>
      </w:r>
      <w:r w:rsidRPr="00CD3AFE">
        <w:rPr>
          <w:lang w:val="en-US" w:eastAsia="en-US"/>
        </w:rPr>
        <w:t>.4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D870BD" w:rsidRPr="00CD3AFE" w:rsidRDefault="00D870BD" w:rsidP="00D870BD">
      <w:pPr>
        <w:overflowPunct w:val="0"/>
        <w:autoSpaceDE w:val="0"/>
        <w:autoSpaceDN w:val="0"/>
        <w:adjustRightInd w:val="0"/>
        <w:spacing w:line="360" w:lineRule="auto"/>
        <w:jc w:val="both"/>
        <w:textAlignment w:val="baseline"/>
        <w:rPr>
          <w:lang w:val="en-US" w:eastAsia="en-US"/>
        </w:rPr>
      </w:pPr>
      <w:r>
        <w:rPr>
          <w:lang w:val="en-US" w:eastAsia="en-US"/>
        </w:rPr>
        <w:t>18</w:t>
      </w:r>
      <w:r w:rsidRPr="00CD3AFE">
        <w:rPr>
          <w:lang w:val="en-US" w:eastAsia="en-US"/>
        </w:rPr>
        <w:t>.5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D870BD" w:rsidRPr="00CD3AFE" w:rsidRDefault="00D870BD" w:rsidP="00D870BD">
      <w:pPr>
        <w:overflowPunct w:val="0"/>
        <w:autoSpaceDE w:val="0"/>
        <w:autoSpaceDN w:val="0"/>
        <w:adjustRightInd w:val="0"/>
        <w:spacing w:line="360" w:lineRule="auto"/>
        <w:jc w:val="both"/>
        <w:textAlignment w:val="baseline"/>
        <w:rPr>
          <w:lang w:val="en-US" w:eastAsia="en-US"/>
        </w:rPr>
      </w:pPr>
      <w:r>
        <w:rPr>
          <w:lang w:val="en-US" w:eastAsia="en-US"/>
        </w:rPr>
        <w:t>18</w:t>
      </w:r>
      <w:r w:rsidRPr="00CD3AFE">
        <w:rPr>
          <w:lang w:val="en-US" w:eastAsia="en-US"/>
        </w:rPr>
        <w:t>.6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D870BD" w:rsidRPr="00CD3AFE" w:rsidRDefault="00D870BD" w:rsidP="00D870BD">
      <w:pPr>
        <w:numPr>
          <w:ilvl w:val="0"/>
          <w:numId w:val="7"/>
        </w:numPr>
        <w:overflowPunct w:val="0"/>
        <w:autoSpaceDE w:val="0"/>
        <w:autoSpaceDN w:val="0"/>
        <w:adjustRightInd w:val="0"/>
        <w:spacing w:line="360" w:lineRule="auto"/>
        <w:jc w:val="both"/>
        <w:textAlignment w:val="baseline"/>
        <w:rPr>
          <w:lang w:eastAsia="en-US"/>
        </w:rPr>
      </w:pPr>
      <w:r w:rsidRPr="00CD3AFE">
        <w:rPr>
          <w:b/>
          <w:lang w:val="en-US" w:eastAsia="en-US"/>
        </w:rPr>
        <w:lastRenderedPageBreak/>
        <w:t>LIMBA CARE GUVERNEAZĂ CONTRACTUL</w:t>
      </w:r>
    </w:p>
    <w:p w:rsidR="006B7369" w:rsidRPr="00CD3AFE" w:rsidRDefault="00B40C99" w:rsidP="00D870BD">
      <w:pPr>
        <w:overflowPunct w:val="0"/>
        <w:autoSpaceDE w:val="0"/>
        <w:autoSpaceDN w:val="0"/>
        <w:adjustRightInd w:val="0"/>
        <w:spacing w:line="360" w:lineRule="auto"/>
        <w:jc w:val="both"/>
        <w:textAlignment w:val="baseline"/>
        <w:rPr>
          <w:lang w:val="en-US" w:eastAsia="en-US"/>
        </w:rPr>
      </w:pPr>
      <w:r>
        <w:rPr>
          <w:lang w:val="en-US" w:eastAsia="en-US"/>
        </w:rPr>
        <w:t xml:space="preserve"> </w:t>
      </w:r>
      <w:r w:rsidR="00D870BD">
        <w:rPr>
          <w:lang w:val="en-US" w:eastAsia="en-US"/>
        </w:rPr>
        <w:t>19</w:t>
      </w:r>
      <w:r w:rsidR="00D870BD" w:rsidRPr="00CD3AFE">
        <w:rPr>
          <w:lang w:val="en-US" w:eastAsia="en-US"/>
        </w:rPr>
        <w:t>.1 Limba care guvernează contractul este limba română.</w:t>
      </w:r>
    </w:p>
    <w:p w:rsidR="00D870BD" w:rsidRPr="00CD3AFE" w:rsidRDefault="00D870BD" w:rsidP="00D870BD">
      <w:pPr>
        <w:numPr>
          <w:ilvl w:val="0"/>
          <w:numId w:val="7"/>
        </w:numPr>
        <w:overflowPunct w:val="0"/>
        <w:autoSpaceDE w:val="0"/>
        <w:autoSpaceDN w:val="0"/>
        <w:adjustRightInd w:val="0"/>
        <w:spacing w:line="360" w:lineRule="auto"/>
        <w:jc w:val="both"/>
        <w:textAlignment w:val="baseline"/>
        <w:rPr>
          <w:b/>
          <w:lang w:val="en-US" w:eastAsia="en-US"/>
        </w:rPr>
      </w:pPr>
      <w:r w:rsidRPr="00CD3AFE">
        <w:rPr>
          <w:b/>
          <w:lang w:val="en-US" w:eastAsia="en-US"/>
        </w:rPr>
        <w:t>COMUNICĂRI</w:t>
      </w:r>
    </w:p>
    <w:p w:rsidR="00D870BD" w:rsidRPr="00CD3AFE" w:rsidRDefault="00D870BD" w:rsidP="00D870BD">
      <w:pPr>
        <w:overflowPunct w:val="0"/>
        <w:autoSpaceDE w:val="0"/>
        <w:autoSpaceDN w:val="0"/>
        <w:adjustRightInd w:val="0"/>
        <w:spacing w:line="360" w:lineRule="auto"/>
        <w:jc w:val="both"/>
        <w:textAlignment w:val="baseline"/>
        <w:rPr>
          <w:lang w:val="en-US" w:eastAsia="en-US"/>
        </w:rPr>
      </w:pPr>
      <w:r>
        <w:rPr>
          <w:lang w:val="en-US" w:eastAsia="en-US"/>
        </w:rPr>
        <w:t>20</w:t>
      </w:r>
      <w:r w:rsidRPr="00CD3AFE">
        <w:rPr>
          <w:lang w:val="en-US" w:eastAsia="en-US"/>
        </w:rPr>
        <w:t>.1 (1) Orice comunicare între părţi, referitoare la îndeplinirea prezentului contract, trebuie să fie transmisă în scris.</w:t>
      </w:r>
    </w:p>
    <w:p w:rsidR="00D870BD" w:rsidRPr="00CD3AFE" w:rsidRDefault="00D870BD" w:rsidP="00D870BD">
      <w:pPr>
        <w:overflowPunct w:val="0"/>
        <w:autoSpaceDE w:val="0"/>
        <w:autoSpaceDN w:val="0"/>
        <w:adjustRightInd w:val="0"/>
        <w:spacing w:line="360" w:lineRule="auto"/>
        <w:jc w:val="both"/>
        <w:textAlignment w:val="baseline"/>
        <w:rPr>
          <w:lang w:val="en-US" w:eastAsia="en-US"/>
        </w:rPr>
      </w:pPr>
      <w:r>
        <w:rPr>
          <w:lang w:val="en-US" w:eastAsia="en-US"/>
        </w:rPr>
        <w:t xml:space="preserve">         </w:t>
      </w:r>
      <w:r w:rsidRPr="00CD3AFE">
        <w:rPr>
          <w:lang w:val="en-US" w:eastAsia="en-US"/>
        </w:rPr>
        <w:t>(2) Orice document scris trebuie înregistrat atât în momentul transmiterii cât şi în momentul primirii.</w:t>
      </w:r>
    </w:p>
    <w:p w:rsidR="00D870BD" w:rsidRPr="00CD3AFE" w:rsidRDefault="00D870BD" w:rsidP="00D870BD">
      <w:pPr>
        <w:overflowPunct w:val="0"/>
        <w:autoSpaceDE w:val="0"/>
        <w:autoSpaceDN w:val="0"/>
        <w:adjustRightInd w:val="0"/>
        <w:spacing w:line="360" w:lineRule="auto"/>
        <w:jc w:val="both"/>
        <w:textAlignment w:val="baseline"/>
        <w:rPr>
          <w:lang w:val="en-US" w:eastAsia="en-US"/>
        </w:rPr>
      </w:pPr>
      <w:r>
        <w:rPr>
          <w:lang w:val="en-US" w:eastAsia="en-US"/>
        </w:rPr>
        <w:t>20</w:t>
      </w:r>
      <w:r w:rsidRPr="00CD3AFE">
        <w:rPr>
          <w:lang w:val="en-US" w:eastAsia="en-US"/>
        </w:rPr>
        <w:t>.2 Comunicările între părţi se pot face şi  prin telefon, fax sau e-mail cu condiţia confirmării în scris a primirii comunicării.</w:t>
      </w:r>
    </w:p>
    <w:p w:rsidR="00D870BD" w:rsidRPr="00CD3AFE" w:rsidRDefault="00D870BD" w:rsidP="00D870BD">
      <w:pPr>
        <w:numPr>
          <w:ilvl w:val="0"/>
          <w:numId w:val="7"/>
        </w:numPr>
        <w:overflowPunct w:val="0"/>
        <w:autoSpaceDE w:val="0"/>
        <w:autoSpaceDN w:val="0"/>
        <w:adjustRightInd w:val="0"/>
        <w:spacing w:line="360" w:lineRule="auto"/>
        <w:jc w:val="both"/>
        <w:textAlignment w:val="baseline"/>
        <w:rPr>
          <w:b/>
          <w:lang w:val="en-US" w:eastAsia="en-US"/>
        </w:rPr>
      </w:pPr>
      <w:r w:rsidRPr="00CD3AFE">
        <w:rPr>
          <w:b/>
          <w:lang w:val="en-US" w:eastAsia="en-US"/>
        </w:rPr>
        <w:t>LEGEA APLICABILĂ CONTRACTULUI</w:t>
      </w:r>
    </w:p>
    <w:p w:rsidR="00D870BD" w:rsidRPr="00CD3AFE" w:rsidRDefault="00D870BD" w:rsidP="00D870BD">
      <w:pPr>
        <w:overflowPunct w:val="0"/>
        <w:autoSpaceDE w:val="0"/>
        <w:autoSpaceDN w:val="0"/>
        <w:adjustRightInd w:val="0"/>
        <w:spacing w:line="360" w:lineRule="auto"/>
        <w:jc w:val="both"/>
        <w:textAlignment w:val="baseline"/>
        <w:rPr>
          <w:lang w:val="en-US" w:eastAsia="en-US"/>
        </w:rPr>
      </w:pPr>
      <w:r>
        <w:rPr>
          <w:lang w:val="en-US" w:eastAsia="en-US"/>
        </w:rPr>
        <w:t>21</w:t>
      </w:r>
      <w:r w:rsidRPr="00CD3AFE">
        <w:rPr>
          <w:lang w:val="en-US" w:eastAsia="en-US"/>
        </w:rPr>
        <w:t>.1 Contractul va fi interpretat conform legilor din România.</w:t>
      </w:r>
    </w:p>
    <w:p w:rsidR="00D870BD" w:rsidRPr="00CD3AFE" w:rsidRDefault="00D870BD" w:rsidP="00D870BD">
      <w:pPr>
        <w:overflowPunct w:val="0"/>
        <w:autoSpaceDE w:val="0"/>
        <w:autoSpaceDN w:val="0"/>
        <w:adjustRightInd w:val="0"/>
        <w:spacing w:line="360" w:lineRule="auto"/>
        <w:jc w:val="both"/>
        <w:textAlignment w:val="baseline"/>
        <w:rPr>
          <w:lang w:val="en-US" w:eastAsia="en-US"/>
        </w:rPr>
      </w:pPr>
    </w:p>
    <w:p w:rsidR="00D870BD" w:rsidRPr="00CD3AFE" w:rsidRDefault="00D870BD" w:rsidP="00D870BD">
      <w:pPr>
        <w:overflowPunct w:val="0"/>
        <w:autoSpaceDE w:val="0"/>
        <w:autoSpaceDN w:val="0"/>
        <w:adjustRightInd w:val="0"/>
        <w:spacing w:line="360" w:lineRule="auto"/>
        <w:jc w:val="both"/>
        <w:textAlignment w:val="baseline"/>
        <w:rPr>
          <w:lang w:val="en-US" w:eastAsia="en-US"/>
        </w:rPr>
      </w:pPr>
      <w:r w:rsidRPr="00CD3AFE">
        <w:rPr>
          <w:lang w:val="en-US" w:eastAsia="en-US"/>
        </w:rPr>
        <w:t xml:space="preserve">        Părţile au înţeles să încheie prezentul contract în două exemplare, câte unul pentru fiecare parte.</w:t>
      </w:r>
    </w:p>
    <w:p w:rsidR="0080687C" w:rsidRPr="00CD3AFE" w:rsidRDefault="00D870BD" w:rsidP="0080687C">
      <w:pPr>
        <w:spacing w:line="360" w:lineRule="auto"/>
        <w:jc w:val="both"/>
        <w:rPr>
          <w:b/>
          <w:lang w:val="es-ES"/>
        </w:rPr>
      </w:pPr>
      <w:r w:rsidRPr="00CD3AFE">
        <w:rPr>
          <w:lang w:val="en-US" w:eastAsia="en-US"/>
        </w:rPr>
        <w:t xml:space="preserve">   </w:t>
      </w: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6"/>
        <w:gridCol w:w="5117"/>
      </w:tblGrid>
      <w:tr w:rsidR="0080687C" w:rsidTr="00B40C99">
        <w:tc>
          <w:tcPr>
            <w:tcW w:w="5116" w:type="dxa"/>
          </w:tcPr>
          <w:p w:rsidR="0080687C" w:rsidRDefault="0080687C" w:rsidP="00B40C99">
            <w:pPr>
              <w:spacing w:line="360" w:lineRule="auto"/>
              <w:jc w:val="center"/>
              <w:rPr>
                <w:b/>
                <w:lang w:val="es-ES"/>
              </w:rPr>
            </w:pPr>
            <w:r>
              <w:rPr>
                <w:b/>
                <w:lang w:val="es-ES"/>
              </w:rPr>
              <w:t>AUTORITATE</w:t>
            </w:r>
          </w:p>
          <w:p w:rsidR="0080687C" w:rsidRDefault="0080687C" w:rsidP="00B40C99">
            <w:pPr>
              <w:spacing w:line="360" w:lineRule="auto"/>
              <w:jc w:val="center"/>
              <w:rPr>
                <w:b/>
                <w:lang w:val="es-ES"/>
              </w:rPr>
            </w:pPr>
            <w:r>
              <w:rPr>
                <w:b/>
                <w:lang w:val="es-ES"/>
              </w:rPr>
              <w:t>SECTORUL 2 AL MUNICIPIULUI BUCUREȘTI</w:t>
            </w:r>
          </w:p>
          <w:p w:rsidR="00B40C99" w:rsidRDefault="00B40C99" w:rsidP="00B40C99">
            <w:pPr>
              <w:spacing w:line="360" w:lineRule="auto"/>
              <w:jc w:val="center"/>
              <w:rPr>
                <w:b/>
                <w:lang w:val="es-ES"/>
              </w:rPr>
            </w:pPr>
            <w:r>
              <w:rPr>
                <w:b/>
                <w:lang w:val="es-ES"/>
              </w:rPr>
              <w:t>PRIMAR</w:t>
            </w:r>
          </w:p>
          <w:p w:rsidR="00B40C99" w:rsidRDefault="00B40C99" w:rsidP="00B40C99">
            <w:pPr>
              <w:spacing w:line="360" w:lineRule="auto"/>
              <w:jc w:val="center"/>
              <w:rPr>
                <w:b/>
                <w:lang w:val="es-ES"/>
              </w:rPr>
            </w:pPr>
            <w:r>
              <w:rPr>
                <w:b/>
                <w:lang w:val="es-ES"/>
              </w:rPr>
              <w:t>RADU NICOLAE MIHAIU</w:t>
            </w:r>
          </w:p>
        </w:tc>
        <w:tc>
          <w:tcPr>
            <w:tcW w:w="5117" w:type="dxa"/>
          </w:tcPr>
          <w:p w:rsidR="0080687C" w:rsidRDefault="00B40C99" w:rsidP="00B40C99">
            <w:pPr>
              <w:spacing w:line="360" w:lineRule="auto"/>
              <w:jc w:val="center"/>
              <w:rPr>
                <w:b/>
                <w:lang w:val="es-ES"/>
              </w:rPr>
            </w:pPr>
            <w:r>
              <w:rPr>
                <w:b/>
                <w:lang w:val="es-ES"/>
              </w:rPr>
              <w:t>PRESTATOR</w:t>
            </w:r>
          </w:p>
          <w:p w:rsidR="00B40C99" w:rsidRDefault="00B40C99" w:rsidP="00B40C99">
            <w:pPr>
              <w:spacing w:line="360" w:lineRule="auto"/>
              <w:jc w:val="center"/>
              <w:rPr>
                <w:b/>
                <w:lang w:val="es-ES"/>
              </w:rPr>
            </w:pPr>
            <w:r>
              <w:rPr>
                <w:b/>
                <w:lang w:val="es-ES"/>
              </w:rPr>
              <w:t>ASSECO SEE S.R.L.</w:t>
            </w:r>
          </w:p>
          <w:p w:rsidR="00B40C99" w:rsidRDefault="00B40C99" w:rsidP="00B40C99">
            <w:pPr>
              <w:spacing w:line="360" w:lineRule="auto"/>
              <w:jc w:val="center"/>
              <w:rPr>
                <w:b/>
                <w:lang w:val="es-ES"/>
              </w:rPr>
            </w:pPr>
            <w:r>
              <w:rPr>
                <w:b/>
                <w:lang w:val="es-ES"/>
              </w:rPr>
              <w:t>ADMINISTRATOR</w:t>
            </w:r>
          </w:p>
          <w:p w:rsidR="00B40C99" w:rsidRDefault="000C05AE" w:rsidP="00B40C99">
            <w:pPr>
              <w:spacing w:line="360" w:lineRule="auto"/>
              <w:jc w:val="center"/>
              <w:rPr>
                <w:b/>
                <w:lang w:val="es-ES"/>
              </w:rPr>
            </w:pPr>
            <w:r>
              <w:rPr>
                <w:b/>
                <w:shd w:val="clear" w:color="auto" w:fill="000000" w:themeFill="text1"/>
                <w:lang w:val="es-ES"/>
              </w:rPr>
              <w:t xml:space="preserve">___________________________    </w:t>
            </w:r>
            <w:r w:rsidRPr="000C05AE">
              <w:rPr>
                <w:b/>
                <w:lang w:val="es-ES"/>
              </w:rPr>
              <w:t xml:space="preserve">   </w:t>
            </w:r>
            <w:r>
              <w:rPr>
                <w:b/>
                <w:lang w:val="es-ES"/>
              </w:rPr>
              <w:t xml:space="preserve">        </w:t>
            </w:r>
          </w:p>
        </w:tc>
      </w:tr>
    </w:tbl>
    <w:p w:rsidR="00D870BD" w:rsidRDefault="00D870BD" w:rsidP="0080687C">
      <w:pPr>
        <w:spacing w:line="360" w:lineRule="auto"/>
        <w:jc w:val="both"/>
        <w:rPr>
          <w:b/>
          <w:lang w:val="es-ES"/>
        </w:rPr>
      </w:pPr>
    </w:p>
    <w:p w:rsidR="00B40C99" w:rsidRPr="00CD3AFE" w:rsidRDefault="00B40C99" w:rsidP="0080687C">
      <w:pPr>
        <w:spacing w:line="360" w:lineRule="auto"/>
        <w:jc w:val="both"/>
        <w:rPr>
          <w:b/>
          <w:lang w:val="es-ES"/>
        </w:rPr>
      </w:pP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40C99" w:rsidRPr="00130AD4" w:rsidTr="00FF58A1">
        <w:tc>
          <w:tcPr>
            <w:tcW w:w="4788" w:type="dxa"/>
          </w:tcPr>
          <w:p w:rsidR="00B40C99" w:rsidRPr="00130AD4" w:rsidRDefault="00B40C99" w:rsidP="00FF58A1">
            <w:pPr>
              <w:jc w:val="center"/>
            </w:pPr>
            <w:r w:rsidRPr="00130AD4">
              <w:t>Director Executiv  Direcţia Economică</w:t>
            </w:r>
          </w:p>
          <w:p w:rsidR="00B40C99" w:rsidRPr="00130AD4" w:rsidRDefault="00B40C99" w:rsidP="00FF58A1">
            <w:pPr>
              <w:jc w:val="center"/>
            </w:pPr>
            <w:r w:rsidRPr="00130AD4">
              <w:t>Florentina Teodora Pîrvan</w:t>
            </w:r>
          </w:p>
          <w:p w:rsidR="00B40C99" w:rsidRPr="00130AD4" w:rsidRDefault="00B40C99" w:rsidP="00FF58A1">
            <w:pPr>
              <w:jc w:val="center"/>
            </w:pPr>
          </w:p>
          <w:p w:rsidR="00B40C99" w:rsidRPr="00130AD4" w:rsidRDefault="00B40C99" w:rsidP="00FF58A1">
            <w:pPr>
              <w:jc w:val="center"/>
            </w:pPr>
          </w:p>
          <w:p w:rsidR="00B40C99" w:rsidRDefault="00B40C99" w:rsidP="00FF58A1">
            <w:pPr>
              <w:ind w:left="450" w:hanging="450"/>
              <w:jc w:val="center"/>
            </w:pPr>
            <w:r>
              <w:t xml:space="preserve">Director Executiv Direcția </w:t>
            </w:r>
            <w:r w:rsidRPr="00130AD4">
              <w:t xml:space="preserve"> </w:t>
            </w:r>
            <w:r>
              <w:t xml:space="preserve">Digitalizare </w:t>
            </w:r>
          </w:p>
          <w:p w:rsidR="00B40C99" w:rsidRPr="00130AD4" w:rsidRDefault="00B40C99" w:rsidP="00FF58A1">
            <w:pPr>
              <w:ind w:left="450" w:hanging="450"/>
              <w:jc w:val="center"/>
            </w:pPr>
            <w:r>
              <w:t>Valentin Mihai Ifrim</w:t>
            </w:r>
          </w:p>
          <w:p w:rsidR="00B40C99" w:rsidRDefault="00B40C99" w:rsidP="00FF58A1">
            <w:pPr>
              <w:jc w:val="center"/>
            </w:pPr>
          </w:p>
          <w:p w:rsidR="00B40C99" w:rsidRPr="00130AD4" w:rsidRDefault="00B40C99" w:rsidP="00FF58A1">
            <w:pPr>
              <w:jc w:val="center"/>
            </w:pPr>
          </w:p>
          <w:p w:rsidR="00B40C99" w:rsidRPr="00130AD4" w:rsidRDefault="00B40C99" w:rsidP="00FF58A1">
            <w:pPr>
              <w:jc w:val="center"/>
            </w:pPr>
            <w:r w:rsidRPr="00130AD4">
              <w:t>Director Executiv  Direcţia Achiziţii</w:t>
            </w:r>
          </w:p>
          <w:p w:rsidR="00B40C99" w:rsidRPr="00130AD4" w:rsidRDefault="00B40C99" w:rsidP="00FF58A1">
            <w:pPr>
              <w:jc w:val="center"/>
            </w:pPr>
            <w:r w:rsidRPr="00130AD4">
              <w:t>Adrian Nica</w:t>
            </w:r>
          </w:p>
          <w:p w:rsidR="00B40C99" w:rsidRPr="00130AD4" w:rsidRDefault="00B40C99" w:rsidP="00FF58A1">
            <w:pPr>
              <w:jc w:val="center"/>
            </w:pPr>
          </w:p>
          <w:p w:rsidR="00B40C99" w:rsidRPr="00130AD4" w:rsidRDefault="00B40C99" w:rsidP="00FF58A1">
            <w:pPr>
              <w:jc w:val="center"/>
            </w:pPr>
          </w:p>
          <w:p w:rsidR="00B40C99" w:rsidRPr="00130AD4" w:rsidRDefault="00B40C99" w:rsidP="00FF58A1">
            <w:pPr>
              <w:jc w:val="center"/>
            </w:pPr>
          </w:p>
          <w:p w:rsidR="00B40C99" w:rsidRPr="00130AD4" w:rsidRDefault="00B40C99" w:rsidP="00FF58A1">
            <w:pPr>
              <w:jc w:val="center"/>
            </w:pPr>
            <w:r w:rsidRPr="00130AD4">
              <w:t>Avizat   Legalitate</w:t>
            </w:r>
          </w:p>
          <w:p w:rsidR="00B40C99" w:rsidRPr="00130AD4" w:rsidRDefault="00B40C99" w:rsidP="00FF58A1">
            <w:pPr>
              <w:jc w:val="center"/>
            </w:pPr>
            <w:r w:rsidRPr="00130AD4">
              <w:t>Şef Serviciu Juridic</w:t>
            </w:r>
          </w:p>
          <w:p w:rsidR="00B40C99" w:rsidRPr="00130AD4" w:rsidRDefault="00B40C99" w:rsidP="00FF58A1">
            <w:pPr>
              <w:jc w:val="center"/>
            </w:pPr>
            <w:r w:rsidRPr="00130AD4">
              <w:t>Claudiu George  Fogoraş</w:t>
            </w:r>
          </w:p>
          <w:p w:rsidR="00B40C99" w:rsidRDefault="00B40C99" w:rsidP="00FF58A1">
            <w:pPr>
              <w:jc w:val="center"/>
            </w:pPr>
          </w:p>
          <w:p w:rsidR="00B40C99" w:rsidRPr="00963681" w:rsidRDefault="00B40C99" w:rsidP="00FF58A1">
            <w:pPr>
              <w:jc w:val="center"/>
              <w:rPr>
                <w:lang w:val="en-US"/>
              </w:rPr>
            </w:pPr>
          </w:p>
          <w:p w:rsidR="00B40C99" w:rsidRPr="00130AD4" w:rsidRDefault="00B40C99" w:rsidP="00FF58A1">
            <w:pPr>
              <w:jc w:val="center"/>
              <w:rPr>
                <w:sz w:val="20"/>
                <w:szCs w:val="20"/>
              </w:rPr>
            </w:pPr>
            <w:r w:rsidRPr="00130AD4">
              <w:t>C.F.P</w:t>
            </w:r>
          </w:p>
        </w:tc>
        <w:tc>
          <w:tcPr>
            <w:tcW w:w="4788" w:type="dxa"/>
          </w:tcPr>
          <w:p w:rsidR="00B40C99" w:rsidRPr="00130AD4" w:rsidRDefault="00B40C99" w:rsidP="00FF58A1">
            <w:pPr>
              <w:jc w:val="center"/>
              <w:rPr>
                <w:sz w:val="20"/>
                <w:szCs w:val="20"/>
              </w:rPr>
            </w:pPr>
          </w:p>
        </w:tc>
      </w:tr>
    </w:tbl>
    <w:p w:rsidR="00B40C99" w:rsidRDefault="00B40C99" w:rsidP="00B40C99"/>
    <w:p w:rsidR="00BB1F8C" w:rsidRDefault="00B40C99" w:rsidP="00B40C99">
      <w:pPr>
        <w:tabs>
          <w:tab w:val="left" w:pos="7560"/>
        </w:tabs>
      </w:pPr>
      <w:r>
        <w:tab/>
        <w:t xml:space="preserve">Redactat, </w:t>
      </w:r>
    </w:p>
    <w:p w:rsidR="00B40C99" w:rsidRPr="00B40C99" w:rsidRDefault="00B40C99" w:rsidP="00B40C99">
      <w:pPr>
        <w:tabs>
          <w:tab w:val="left" w:pos="7560"/>
        </w:tabs>
      </w:pPr>
      <w:r>
        <w:t xml:space="preserve">                                                                                                                   Adrian – Gabriel Bîrlog</w:t>
      </w:r>
    </w:p>
    <w:sectPr w:rsidR="00B40C99" w:rsidRPr="00B40C99" w:rsidSect="00111225">
      <w:headerReference w:type="even" r:id="rId8"/>
      <w:headerReference w:type="default" r:id="rId9"/>
      <w:footerReference w:type="even" r:id="rId10"/>
      <w:footerReference w:type="default" r:id="rId11"/>
      <w:headerReference w:type="first" r:id="rId12"/>
      <w:footerReference w:type="first" r:id="rId13"/>
      <w:pgSz w:w="11907" w:h="16839" w:code="9"/>
      <w:pgMar w:top="576" w:right="720" w:bottom="576"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A8A" w:rsidRDefault="002B3A8A" w:rsidP="00B40C99">
      <w:r>
        <w:separator/>
      </w:r>
    </w:p>
  </w:endnote>
  <w:endnote w:type="continuationSeparator" w:id="0">
    <w:p w:rsidR="002B3A8A" w:rsidRDefault="002B3A8A" w:rsidP="00B4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0DE" w:rsidRDefault="006E20D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99" w:rsidRPr="00FE5DFD" w:rsidRDefault="00B40C99" w:rsidP="00FE5DFD">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0DE" w:rsidRDefault="006E20D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A8A" w:rsidRDefault="002B3A8A" w:rsidP="00B40C99">
      <w:r>
        <w:separator/>
      </w:r>
    </w:p>
  </w:footnote>
  <w:footnote w:type="continuationSeparator" w:id="0">
    <w:p w:rsidR="002B3A8A" w:rsidRDefault="002B3A8A" w:rsidP="00B40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0DE" w:rsidRDefault="006E20D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0DE" w:rsidRDefault="006E20D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0DE" w:rsidRDefault="006E20D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18BF"/>
    <w:multiLevelType w:val="hybridMultilevel"/>
    <w:tmpl w:val="F5E2630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B456F46"/>
    <w:multiLevelType w:val="hybridMultilevel"/>
    <w:tmpl w:val="111E1DFE"/>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2">
    <w:nsid w:val="3DE66F18"/>
    <w:multiLevelType w:val="multilevel"/>
    <w:tmpl w:val="6F1C2088"/>
    <w:lvl w:ilvl="0">
      <w:start w:val="7"/>
      <w:numFmt w:val="decimal"/>
      <w:lvlText w:val="%1."/>
      <w:lvlJc w:val="left"/>
      <w:pPr>
        <w:ind w:left="90" w:firstLine="0"/>
      </w:pPr>
      <w:rPr>
        <w:rFonts w:hint="default"/>
        <w:b/>
        <w:i w:val="0"/>
        <w:smallCaps w:val="0"/>
        <w:strike w:val="0"/>
        <w:color w:val="000000"/>
        <w:spacing w:val="2"/>
        <w:w w:val="100"/>
        <w:position w:val="0"/>
        <w:sz w:val="23"/>
        <w:u w:val="none"/>
      </w:rPr>
    </w:lvl>
    <w:lvl w:ilvl="1">
      <w:start w:val="5"/>
      <w:numFmt w:val="decimal"/>
      <w:lvlText w:val="%2."/>
      <w:lvlJc w:val="left"/>
      <w:pPr>
        <w:ind w:left="90" w:firstLine="0"/>
      </w:pPr>
      <w:rPr>
        <w:rFonts w:ascii="Times New Roman" w:eastAsia="Times New Roman" w:hAnsi="Times New Roman" w:cs="Times New Roman" w:hint="default"/>
        <w:b/>
        <w:bCs/>
        <w:i w:val="0"/>
        <w:iCs w:val="0"/>
        <w:smallCaps w:val="0"/>
        <w:strike w:val="0"/>
        <w:color w:val="000000"/>
        <w:spacing w:val="-3"/>
        <w:w w:val="100"/>
        <w:position w:val="0"/>
        <w:sz w:val="23"/>
        <w:szCs w:val="23"/>
        <w:u w:val="none"/>
      </w:rPr>
    </w:lvl>
    <w:lvl w:ilvl="2">
      <w:start w:val="1"/>
      <w:numFmt w:val="decimal"/>
      <w:lvlText w:val="%2.%3"/>
      <w:lvlJc w:val="left"/>
      <w:pPr>
        <w:ind w:left="90" w:firstLine="0"/>
      </w:pPr>
      <w:rPr>
        <w:rFonts w:ascii="Times New Roman" w:eastAsia="Times New Roman" w:hAnsi="Times New Roman" w:cs="Times New Roman" w:hint="default"/>
        <w:b w:val="0"/>
        <w:bCs w:val="0"/>
        <w:i w:val="0"/>
        <w:iCs w:val="0"/>
        <w:smallCaps w:val="0"/>
        <w:strike w:val="0"/>
        <w:color w:val="000000"/>
        <w:spacing w:val="2"/>
        <w:w w:val="100"/>
        <w:position w:val="0"/>
        <w:sz w:val="28"/>
        <w:szCs w:val="28"/>
        <w:u w:val="none"/>
      </w:rPr>
    </w:lvl>
    <w:lvl w:ilvl="3">
      <w:numFmt w:val="decimal"/>
      <w:lvlText w:val=""/>
      <w:lvlJc w:val="left"/>
      <w:pPr>
        <w:ind w:left="90" w:firstLine="0"/>
      </w:pPr>
      <w:rPr>
        <w:rFonts w:cs="Times New Roman" w:hint="default"/>
      </w:rPr>
    </w:lvl>
    <w:lvl w:ilvl="4">
      <w:numFmt w:val="decimal"/>
      <w:lvlText w:val=""/>
      <w:lvlJc w:val="left"/>
      <w:pPr>
        <w:ind w:left="90" w:firstLine="0"/>
      </w:pPr>
      <w:rPr>
        <w:rFonts w:cs="Times New Roman" w:hint="default"/>
      </w:rPr>
    </w:lvl>
    <w:lvl w:ilvl="5">
      <w:numFmt w:val="decimal"/>
      <w:lvlText w:val=""/>
      <w:lvlJc w:val="left"/>
      <w:pPr>
        <w:ind w:left="90" w:firstLine="0"/>
      </w:pPr>
      <w:rPr>
        <w:rFonts w:cs="Times New Roman" w:hint="default"/>
      </w:rPr>
    </w:lvl>
    <w:lvl w:ilvl="6">
      <w:numFmt w:val="decimal"/>
      <w:lvlText w:val=""/>
      <w:lvlJc w:val="left"/>
      <w:pPr>
        <w:ind w:left="90" w:firstLine="0"/>
      </w:pPr>
      <w:rPr>
        <w:rFonts w:cs="Times New Roman" w:hint="default"/>
      </w:rPr>
    </w:lvl>
    <w:lvl w:ilvl="7">
      <w:numFmt w:val="decimal"/>
      <w:lvlText w:val=""/>
      <w:lvlJc w:val="left"/>
      <w:pPr>
        <w:ind w:left="90" w:firstLine="0"/>
      </w:pPr>
      <w:rPr>
        <w:rFonts w:cs="Times New Roman" w:hint="default"/>
      </w:rPr>
    </w:lvl>
    <w:lvl w:ilvl="8">
      <w:numFmt w:val="decimal"/>
      <w:lvlText w:val=""/>
      <w:lvlJc w:val="left"/>
      <w:pPr>
        <w:ind w:left="90" w:firstLine="0"/>
      </w:pPr>
      <w:rPr>
        <w:rFonts w:cs="Times New Roman" w:hint="default"/>
      </w:rPr>
    </w:lvl>
  </w:abstractNum>
  <w:abstractNum w:abstractNumId="3">
    <w:nsid w:val="514B7C53"/>
    <w:multiLevelType w:val="multilevel"/>
    <w:tmpl w:val="A0CC27EA"/>
    <w:lvl w:ilvl="0">
      <w:start w:val="1"/>
      <w:numFmt w:val="none"/>
      <w:lvlText w:val="5.1"/>
      <w:lvlJc w:val="left"/>
      <w:pPr>
        <w:ind w:left="0" w:firstLine="0"/>
      </w:pPr>
      <w:rPr>
        <w:rFonts w:hint="default"/>
        <w:b w:val="0"/>
        <w:i w:val="0"/>
        <w:smallCaps w:val="0"/>
        <w:strike w:val="0"/>
        <w:color w:val="000000"/>
        <w:spacing w:val="2"/>
        <w:w w:val="100"/>
        <w:position w:val="0"/>
        <w:sz w:val="23"/>
        <w:u w:val="none"/>
      </w:rPr>
    </w:lvl>
    <w:lvl w:ilvl="1">
      <w:start w:val="5"/>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3"/>
        <w:w w:val="100"/>
        <w:position w:val="0"/>
        <w:sz w:val="23"/>
        <w:szCs w:val="23"/>
        <w:u w:val="none"/>
      </w:rPr>
    </w:lvl>
    <w:lvl w:ilvl="2">
      <w:start w:val="1"/>
      <w:numFmt w:val="decimal"/>
      <w:lvlText w:val="%2.%3"/>
      <w:lvlJc w:val="left"/>
      <w:pPr>
        <w:ind w:left="180" w:firstLine="0"/>
      </w:pPr>
      <w:rPr>
        <w:rFonts w:ascii="Times New Roman" w:eastAsia="Times New Roman" w:hAnsi="Times New Roman" w:cs="Times New Roman" w:hint="default"/>
        <w:b w:val="0"/>
        <w:bCs w:val="0"/>
        <w:i w:val="0"/>
        <w:iCs w:val="0"/>
        <w:smallCaps w:val="0"/>
        <w:strike w:val="0"/>
        <w:color w:val="000000"/>
        <w:spacing w:val="2"/>
        <w:w w:val="100"/>
        <w:position w:val="0"/>
        <w:sz w:val="24"/>
        <w:szCs w:val="24"/>
        <w:u w:val="none"/>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4">
    <w:nsid w:val="5E5E7898"/>
    <w:multiLevelType w:val="hybridMultilevel"/>
    <w:tmpl w:val="6DF6D1E2"/>
    <w:lvl w:ilvl="0" w:tplc="4DD20574">
      <w:start w:val="3"/>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6A591C8E"/>
    <w:multiLevelType w:val="multilevel"/>
    <w:tmpl w:val="6D1408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72991E93"/>
    <w:multiLevelType w:val="multilevel"/>
    <w:tmpl w:val="BD5852A4"/>
    <w:lvl w:ilvl="0">
      <w:start w:val="14"/>
      <w:numFmt w:val="decimal"/>
      <w:lvlText w:val="%1."/>
      <w:lvlJc w:val="left"/>
      <w:pPr>
        <w:ind w:left="90" w:firstLine="0"/>
      </w:pPr>
      <w:rPr>
        <w:rFonts w:hint="default"/>
        <w:b/>
        <w:i w:val="0"/>
        <w:smallCaps w:val="0"/>
        <w:strike w:val="0"/>
        <w:color w:val="000000"/>
        <w:spacing w:val="2"/>
        <w:w w:val="100"/>
        <w:position w:val="0"/>
        <w:sz w:val="23"/>
        <w:u w:val="none"/>
      </w:rPr>
    </w:lvl>
    <w:lvl w:ilvl="1">
      <w:start w:val="5"/>
      <w:numFmt w:val="decimal"/>
      <w:lvlText w:val="%2."/>
      <w:lvlJc w:val="left"/>
      <w:pPr>
        <w:ind w:left="90" w:firstLine="0"/>
      </w:pPr>
      <w:rPr>
        <w:rFonts w:ascii="Times New Roman" w:eastAsia="Times New Roman" w:hAnsi="Times New Roman" w:cs="Times New Roman" w:hint="default"/>
        <w:b/>
        <w:bCs/>
        <w:i w:val="0"/>
        <w:iCs w:val="0"/>
        <w:smallCaps w:val="0"/>
        <w:strike w:val="0"/>
        <w:color w:val="000000"/>
        <w:spacing w:val="-3"/>
        <w:w w:val="100"/>
        <w:position w:val="0"/>
        <w:sz w:val="23"/>
        <w:szCs w:val="23"/>
        <w:u w:val="none"/>
      </w:rPr>
    </w:lvl>
    <w:lvl w:ilvl="2">
      <w:start w:val="1"/>
      <w:numFmt w:val="decimal"/>
      <w:lvlText w:val="%2.%3"/>
      <w:lvlJc w:val="left"/>
      <w:pPr>
        <w:ind w:left="90" w:firstLine="0"/>
      </w:pPr>
      <w:rPr>
        <w:rFonts w:ascii="Times New Roman" w:eastAsia="Times New Roman" w:hAnsi="Times New Roman" w:cs="Times New Roman" w:hint="default"/>
        <w:b w:val="0"/>
        <w:bCs w:val="0"/>
        <w:i w:val="0"/>
        <w:iCs w:val="0"/>
        <w:smallCaps w:val="0"/>
        <w:strike w:val="0"/>
        <w:color w:val="000000"/>
        <w:spacing w:val="2"/>
        <w:w w:val="100"/>
        <w:position w:val="0"/>
        <w:sz w:val="28"/>
        <w:szCs w:val="28"/>
        <w:u w:val="none"/>
      </w:rPr>
    </w:lvl>
    <w:lvl w:ilvl="3">
      <w:numFmt w:val="decimal"/>
      <w:lvlText w:val=""/>
      <w:lvlJc w:val="left"/>
      <w:pPr>
        <w:ind w:left="90" w:firstLine="0"/>
      </w:pPr>
      <w:rPr>
        <w:rFonts w:cs="Times New Roman" w:hint="default"/>
      </w:rPr>
    </w:lvl>
    <w:lvl w:ilvl="4">
      <w:numFmt w:val="decimal"/>
      <w:lvlText w:val=""/>
      <w:lvlJc w:val="left"/>
      <w:pPr>
        <w:ind w:left="90" w:firstLine="0"/>
      </w:pPr>
      <w:rPr>
        <w:rFonts w:cs="Times New Roman" w:hint="default"/>
      </w:rPr>
    </w:lvl>
    <w:lvl w:ilvl="5">
      <w:numFmt w:val="decimal"/>
      <w:lvlText w:val=""/>
      <w:lvlJc w:val="left"/>
      <w:pPr>
        <w:ind w:left="90" w:firstLine="0"/>
      </w:pPr>
      <w:rPr>
        <w:rFonts w:cs="Times New Roman" w:hint="default"/>
      </w:rPr>
    </w:lvl>
    <w:lvl w:ilvl="6">
      <w:numFmt w:val="decimal"/>
      <w:lvlText w:val=""/>
      <w:lvlJc w:val="left"/>
      <w:pPr>
        <w:ind w:left="90" w:firstLine="0"/>
      </w:pPr>
      <w:rPr>
        <w:rFonts w:cs="Times New Roman" w:hint="default"/>
      </w:rPr>
    </w:lvl>
    <w:lvl w:ilvl="7">
      <w:numFmt w:val="decimal"/>
      <w:lvlText w:val=""/>
      <w:lvlJc w:val="left"/>
      <w:pPr>
        <w:ind w:left="90" w:firstLine="0"/>
      </w:pPr>
      <w:rPr>
        <w:rFonts w:cs="Times New Roman" w:hint="default"/>
      </w:rPr>
    </w:lvl>
    <w:lvl w:ilvl="8">
      <w:numFmt w:val="decimal"/>
      <w:lvlText w:val=""/>
      <w:lvlJc w:val="left"/>
      <w:pPr>
        <w:ind w:left="90" w:firstLine="0"/>
      </w:pPr>
      <w:rPr>
        <w:rFonts w:cs="Times New Roman" w:hint="default"/>
      </w:rPr>
    </w:lvl>
  </w:abstractNum>
  <w:num w:numId="1">
    <w:abstractNumId w:val="4"/>
  </w:num>
  <w:num w:numId="2">
    <w:abstractNumId w:val="1"/>
  </w:num>
  <w:num w:numId="3">
    <w:abstractNumId w:val="3"/>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0BD"/>
    <w:rsid w:val="000C05AE"/>
    <w:rsid w:val="00111225"/>
    <w:rsid w:val="002B3A8A"/>
    <w:rsid w:val="00392098"/>
    <w:rsid w:val="004B04E0"/>
    <w:rsid w:val="00504B3B"/>
    <w:rsid w:val="00512A7D"/>
    <w:rsid w:val="005424F0"/>
    <w:rsid w:val="006578D6"/>
    <w:rsid w:val="006B7369"/>
    <w:rsid w:val="006E20DE"/>
    <w:rsid w:val="0075126E"/>
    <w:rsid w:val="00753C40"/>
    <w:rsid w:val="007F3376"/>
    <w:rsid w:val="0080687C"/>
    <w:rsid w:val="008210BC"/>
    <w:rsid w:val="008441E1"/>
    <w:rsid w:val="008F0F6C"/>
    <w:rsid w:val="009251F6"/>
    <w:rsid w:val="00B40C99"/>
    <w:rsid w:val="00BB1F8C"/>
    <w:rsid w:val="00BC0152"/>
    <w:rsid w:val="00BC745A"/>
    <w:rsid w:val="00D870BD"/>
    <w:rsid w:val="00E620B4"/>
    <w:rsid w:val="00F327C9"/>
    <w:rsid w:val="00FE5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0BD"/>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2">
    <w:name w:val="Default Text:2"/>
    <w:basedOn w:val="Normal"/>
    <w:rsid w:val="00D870BD"/>
    <w:rPr>
      <w:lang w:val="en-GB" w:eastAsia="en-US"/>
    </w:rPr>
  </w:style>
  <w:style w:type="paragraph" w:styleId="Listparagraf">
    <w:name w:val="List Paragraph"/>
    <w:aliases w:val="Normal bullet 2,List Paragraph1,List1,Forth level,Akapit z listą BS,Outlines a.b.c.,List_Paragraph,Multilevel para_II,Akapit z lista BS,Bullet Number,lp1,lp11,List Paragraph11,Bullet 1,Use Case List Paragraph,Num Bullet 1,Liste 1"/>
    <w:basedOn w:val="Normal"/>
    <w:link w:val="ListparagrafCaracter"/>
    <w:uiPriority w:val="34"/>
    <w:qFormat/>
    <w:rsid w:val="00D870BD"/>
    <w:pPr>
      <w:ind w:left="720"/>
    </w:p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lp1 Caracter"/>
    <w:link w:val="Listparagraf"/>
    <w:uiPriority w:val="34"/>
    <w:locked/>
    <w:rsid w:val="00D870BD"/>
    <w:rPr>
      <w:rFonts w:ascii="Times New Roman" w:eastAsia="Times New Roman" w:hAnsi="Times New Roman" w:cs="Times New Roman"/>
      <w:sz w:val="24"/>
      <w:szCs w:val="24"/>
      <w:lang w:val="ro-RO" w:eastAsia="ro-RO"/>
    </w:rPr>
  </w:style>
  <w:style w:type="table" w:styleId="GrilTabel">
    <w:name w:val="Table Grid"/>
    <w:basedOn w:val="TabelNormal"/>
    <w:uiPriority w:val="59"/>
    <w:rsid w:val="00806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B40C99"/>
    <w:pPr>
      <w:tabs>
        <w:tab w:val="center" w:pos="4680"/>
        <w:tab w:val="right" w:pos="9360"/>
      </w:tabs>
    </w:pPr>
  </w:style>
  <w:style w:type="character" w:customStyle="1" w:styleId="AntetCaracter">
    <w:name w:val="Antet Caracter"/>
    <w:basedOn w:val="Fontdeparagrafimplicit"/>
    <w:link w:val="Antet"/>
    <w:uiPriority w:val="99"/>
    <w:rsid w:val="00B40C99"/>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B40C99"/>
    <w:pPr>
      <w:tabs>
        <w:tab w:val="center" w:pos="4680"/>
        <w:tab w:val="right" w:pos="9360"/>
      </w:tabs>
    </w:pPr>
  </w:style>
  <w:style w:type="character" w:customStyle="1" w:styleId="SubsolCaracter">
    <w:name w:val="Subsol Caracter"/>
    <w:basedOn w:val="Fontdeparagrafimplicit"/>
    <w:link w:val="Subsol"/>
    <w:uiPriority w:val="99"/>
    <w:rsid w:val="00B40C99"/>
    <w:rPr>
      <w:rFonts w:ascii="Times New Roman" w:eastAsia="Times New Roman" w:hAnsi="Times New Roman" w:cs="Times New Roman"/>
      <w:sz w:val="24"/>
      <w:szCs w:val="24"/>
      <w:lang w:val="ro-RO" w:eastAsia="ro-RO"/>
    </w:rPr>
  </w:style>
  <w:style w:type="paragraph" w:styleId="TextnBalon">
    <w:name w:val="Balloon Text"/>
    <w:basedOn w:val="Normal"/>
    <w:link w:val="TextnBalonCaracter"/>
    <w:uiPriority w:val="99"/>
    <w:semiHidden/>
    <w:unhideWhenUsed/>
    <w:rsid w:val="007F3376"/>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3376"/>
    <w:rPr>
      <w:rFonts w:ascii="Tahoma" w:eastAsia="Times New Roman" w:hAnsi="Tahoma" w:cs="Tahoma"/>
      <w:sz w:val="16"/>
      <w:szCs w:val="16"/>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0BD"/>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2">
    <w:name w:val="Default Text:2"/>
    <w:basedOn w:val="Normal"/>
    <w:rsid w:val="00D870BD"/>
    <w:rPr>
      <w:lang w:val="en-GB" w:eastAsia="en-US"/>
    </w:rPr>
  </w:style>
  <w:style w:type="paragraph" w:styleId="Listparagraf">
    <w:name w:val="List Paragraph"/>
    <w:aliases w:val="Normal bullet 2,List Paragraph1,List1,Forth level,Akapit z listą BS,Outlines a.b.c.,List_Paragraph,Multilevel para_II,Akapit z lista BS,Bullet Number,lp1,lp11,List Paragraph11,Bullet 1,Use Case List Paragraph,Num Bullet 1,Liste 1"/>
    <w:basedOn w:val="Normal"/>
    <w:link w:val="ListparagrafCaracter"/>
    <w:uiPriority w:val="34"/>
    <w:qFormat/>
    <w:rsid w:val="00D870BD"/>
    <w:pPr>
      <w:ind w:left="720"/>
    </w:p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lp1 Caracter"/>
    <w:link w:val="Listparagraf"/>
    <w:uiPriority w:val="34"/>
    <w:locked/>
    <w:rsid w:val="00D870BD"/>
    <w:rPr>
      <w:rFonts w:ascii="Times New Roman" w:eastAsia="Times New Roman" w:hAnsi="Times New Roman" w:cs="Times New Roman"/>
      <w:sz w:val="24"/>
      <w:szCs w:val="24"/>
      <w:lang w:val="ro-RO" w:eastAsia="ro-RO"/>
    </w:rPr>
  </w:style>
  <w:style w:type="table" w:styleId="GrilTabel">
    <w:name w:val="Table Grid"/>
    <w:basedOn w:val="TabelNormal"/>
    <w:uiPriority w:val="59"/>
    <w:rsid w:val="00806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B40C99"/>
    <w:pPr>
      <w:tabs>
        <w:tab w:val="center" w:pos="4680"/>
        <w:tab w:val="right" w:pos="9360"/>
      </w:tabs>
    </w:pPr>
  </w:style>
  <w:style w:type="character" w:customStyle="1" w:styleId="AntetCaracter">
    <w:name w:val="Antet Caracter"/>
    <w:basedOn w:val="Fontdeparagrafimplicit"/>
    <w:link w:val="Antet"/>
    <w:uiPriority w:val="99"/>
    <w:rsid w:val="00B40C99"/>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B40C99"/>
    <w:pPr>
      <w:tabs>
        <w:tab w:val="center" w:pos="4680"/>
        <w:tab w:val="right" w:pos="9360"/>
      </w:tabs>
    </w:pPr>
  </w:style>
  <w:style w:type="character" w:customStyle="1" w:styleId="SubsolCaracter">
    <w:name w:val="Subsol Caracter"/>
    <w:basedOn w:val="Fontdeparagrafimplicit"/>
    <w:link w:val="Subsol"/>
    <w:uiPriority w:val="99"/>
    <w:rsid w:val="00B40C99"/>
    <w:rPr>
      <w:rFonts w:ascii="Times New Roman" w:eastAsia="Times New Roman" w:hAnsi="Times New Roman" w:cs="Times New Roman"/>
      <w:sz w:val="24"/>
      <w:szCs w:val="24"/>
      <w:lang w:val="ro-RO" w:eastAsia="ro-RO"/>
    </w:rPr>
  </w:style>
  <w:style w:type="paragraph" w:styleId="TextnBalon">
    <w:name w:val="Balloon Text"/>
    <w:basedOn w:val="Normal"/>
    <w:link w:val="TextnBalonCaracter"/>
    <w:uiPriority w:val="99"/>
    <w:semiHidden/>
    <w:unhideWhenUsed/>
    <w:rsid w:val="007F3376"/>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3376"/>
    <w:rPr>
      <w:rFonts w:ascii="Tahoma" w:eastAsia="Times New Roman" w:hAnsi="Tahoma" w:cs="Tahoma"/>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2973</Words>
  <Characters>17248</Characters>
  <Application>Microsoft Office Word</Application>
  <DocSecurity>0</DocSecurity>
  <Lines>143</Lines>
  <Paragraphs>40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2023-03-06T07:52:00Z</dcterms:created>
  <dcterms:modified xsi:type="dcterms:W3CDTF">2023-03-07T07:24:00Z</dcterms:modified>
</cp:coreProperties>
</file>