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55C" w:rsidRPr="00F9580E" w:rsidRDefault="0090455C" w:rsidP="0090455C">
      <w:pPr>
        <w:jc w:val="center"/>
        <w:rPr>
          <w:b/>
        </w:rPr>
      </w:pPr>
      <w:bookmarkStart w:id="0" w:name="_GoBack"/>
      <w:bookmarkEnd w:id="0"/>
    </w:p>
    <w:p w:rsidR="0090455C" w:rsidRPr="00F9580E" w:rsidRDefault="0090455C" w:rsidP="00B856A9">
      <w:pPr>
        <w:tabs>
          <w:tab w:val="left" w:pos="294"/>
        </w:tabs>
        <w:spacing w:line="360" w:lineRule="auto"/>
        <w:outlineLvl w:val="0"/>
        <w:rPr>
          <w:spacing w:val="-9"/>
        </w:rPr>
      </w:pPr>
      <w:bookmarkStart w:id="1" w:name="bookmark1"/>
    </w:p>
    <w:p w:rsidR="0090455C" w:rsidRPr="00F9580E" w:rsidRDefault="0090455C" w:rsidP="00B856A9">
      <w:pPr>
        <w:tabs>
          <w:tab w:val="left" w:pos="294"/>
        </w:tabs>
        <w:spacing w:line="360" w:lineRule="auto"/>
        <w:ind w:left="40"/>
        <w:outlineLvl w:val="0"/>
        <w:rPr>
          <w:b/>
          <w:spacing w:val="-9"/>
          <w:highlight w:val="yellow"/>
        </w:rPr>
      </w:pPr>
      <w:r w:rsidRPr="00F9580E">
        <w:rPr>
          <w:spacing w:val="-9"/>
        </w:rPr>
        <w:t xml:space="preserve">                                        </w:t>
      </w:r>
      <w:r w:rsidR="009058EA" w:rsidRPr="00F9580E">
        <w:rPr>
          <w:spacing w:val="-9"/>
        </w:rPr>
        <w:t xml:space="preserve">                           </w:t>
      </w:r>
      <w:r w:rsidRPr="00F9580E">
        <w:rPr>
          <w:spacing w:val="-9"/>
        </w:rPr>
        <w:t xml:space="preserve"> </w:t>
      </w:r>
      <w:r w:rsidRPr="00F9580E">
        <w:rPr>
          <w:b/>
          <w:spacing w:val="-9"/>
        </w:rPr>
        <w:t>CONTRACT  DE  SERVICII</w:t>
      </w:r>
    </w:p>
    <w:p w:rsidR="0090455C" w:rsidRPr="00F9580E" w:rsidRDefault="0090455C" w:rsidP="00B856A9">
      <w:pPr>
        <w:keepNext/>
        <w:spacing w:line="360" w:lineRule="auto"/>
        <w:jc w:val="center"/>
        <w:outlineLvl w:val="1"/>
        <w:rPr>
          <w:color w:val="000000"/>
        </w:rPr>
      </w:pPr>
      <w:r w:rsidRPr="00F9580E">
        <w:rPr>
          <w:color w:val="000000"/>
        </w:rPr>
        <w:t>Nr. ________</w:t>
      </w:r>
      <w:r w:rsidR="000A1C7A">
        <w:rPr>
          <w:color w:val="000000"/>
        </w:rPr>
        <w:t>96824</w:t>
      </w:r>
      <w:r w:rsidRPr="00F9580E">
        <w:rPr>
          <w:color w:val="000000"/>
        </w:rPr>
        <w:t>______/______</w:t>
      </w:r>
      <w:r w:rsidR="000A1C7A">
        <w:rPr>
          <w:color w:val="000000"/>
        </w:rPr>
        <w:t>26.05.2023</w:t>
      </w:r>
      <w:r w:rsidRPr="00F9580E">
        <w:rPr>
          <w:color w:val="000000"/>
        </w:rPr>
        <w:t>_____</w:t>
      </w:r>
    </w:p>
    <w:p w:rsidR="00F31C65" w:rsidRPr="00F9580E" w:rsidRDefault="00F31C65" w:rsidP="00B856A9">
      <w:pPr>
        <w:keepNext/>
        <w:spacing w:line="360" w:lineRule="auto"/>
        <w:jc w:val="center"/>
        <w:outlineLvl w:val="1"/>
        <w:rPr>
          <w:color w:val="000000"/>
        </w:rPr>
      </w:pPr>
    </w:p>
    <w:p w:rsidR="00F31C65" w:rsidRPr="00F9580E" w:rsidRDefault="00F31C65" w:rsidP="00B856A9">
      <w:pPr>
        <w:keepNext/>
        <w:spacing w:line="360" w:lineRule="auto"/>
        <w:jc w:val="center"/>
        <w:outlineLvl w:val="1"/>
        <w:rPr>
          <w:color w:val="000000"/>
        </w:rPr>
      </w:pPr>
    </w:p>
    <w:p w:rsidR="0090455C" w:rsidRPr="00F9580E" w:rsidRDefault="0090455C" w:rsidP="00B856A9">
      <w:pPr>
        <w:tabs>
          <w:tab w:val="left" w:pos="294"/>
        </w:tabs>
        <w:spacing w:line="360" w:lineRule="auto"/>
        <w:outlineLvl w:val="0"/>
        <w:rPr>
          <w:b/>
          <w:spacing w:val="-9"/>
        </w:rPr>
      </w:pPr>
    </w:p>
    <w:p w:rsidR="0090455C" w:rsidRPr="00F9580E" w:rsidRDefault="00D12898" w:rsidP="00EA6EF7">
      <w:pPr>
        <w:numPr>
          <w:ilvl w:val="0"/>
          <w:numId w:val="11"/>
        </w:numPr>
        <w:tabs>
          <w:tab w:val="left" w:pos="294"/>
        </w:tabs>
        <w:spacing w:line="276" w:lineRule="auto"/>
        <w:ind w:left="0" w:firstLine="0"/>
        <w:contextualSpacing/>
        <w:jc w:val="both"/>
        <w:outlineLvl w:val="0"/>
        <w:rPr>
          <w:b/>
          <w:spacing w:val="-9"/>
        </w:rPr>
      </w:pPr>
      <w:r w:rsidRPr="00F9580E">
        <w:rPr>
          <w:b/>
          <w:spacing w:val="-9"/>
        </w:rPr>
        <w:t>PREAMBUL</w:t>
      </w:r>
      <w:bookmarkEnd w:id="1"/>
    </w:p>
    <w:p w:rsidR="0090455C" w:rsidRPr="00F9580E" w:rsidRDefault="00EA6EF7" w:rsidP="00EA6EF7">
      <w:pPr>
        <w:tabs>
          <w:tab w:val="left" w:pos="294"/>
        </w:tabs>
        <w:spacing w:line="276" w:lineRule="auto"/>
        <w:contextualSpacing/>
        <w:jc w:val="both"/>
        <w:outlineLvl w:val="0"/>
        <w:rPr>
          <w:b/>
          <w:bCs/>
          <w:spacing w:val="-3"/>
        </w:rPr>
      </w:pPr>
      <w:r w:rsidRPr="00F9580E">
        <w:t>Prezentul Contract de prestări servicii, (denumit în continuare „Contract”), s-a încheiat având în vedere prevederile din Legea nr. 98/2016 privind achizițiile publice</w:t>
      </w:r>
      <w:bookmarkStart w:id="2" w:name="_Hlk519558510"/>
      <w:r w:rsidRPr="00F9580E">
        <w:t xml:space="preserve">, cu completările și modificările ulterioare </w:t>
      </w:r>
      <w:bookmarkEnd w:id="2"/>
      <w:r w:rsidRPr="00F9580E">
        <w:t>(denumită în continuare “Legea nr. 98/2016”) precum și orice alte prevederi legale emise în aplicarea acesteia</w:t>
      </w:r>
      <w:r w:rsidR="0090455C" w:rsidRPr="00F9580E">
        <w:t>,</w:t>
      </w:r>
      <w:r w:rsidR="0090455C" w:rsidRPr="00F9580E">
        <w:rPr>
          <w:bCs/>
          <w:spacing w:val="-3"/>
        </w:rPr>
        <w:t xml:space="preserve"> </w:t>
      </w:r>
      <w:r w:rsidR="0090455C" w:rsidRPr="00F9580E">
        <w:rPr>
          <w:b/>
          <w:bCs/>
          <w:spacing w:val="-3"/>
        </w:rPr>
        <w:t>între</w:t>
      </w:r>
    </w:p>
    <w:p w:rsidR="00EA6EF7" w:rsidRPr="00F9580E" w:rsidRDefault="00EA6EF7" w:rsidP="00EA6EF7">
      <w:pPr>
        <w:tabs>
          <w:tab w:val="left" w:pos="294"/>
        </w:tabs>
        <w:spacing w:line="276" w:lineRule="auto"/>
        <w:contextualSpacing/>
        <w:jc w:val="both"/>
        <w:outlineLvl w:val="0"/>
        <w:rPr>
          <w:spacing w:val="-9"/>
        </w:rPr>
      </w:pPr>
    </w:p>
    <w:p w:rsidR="004A141B" w:rsidRPr="00F9580E" w:rsidRDefault="00EA6EF7" w:rsidP="00EA6EF7">
      <w:pPr>
        <w:spacing w:line="276" w:lineRule="auto"/>
        <w:contextualSpacing/>
        <w:jc w:val="both"/>
      </w:pPr>
      <w:r w:rsidRPr="00F9580E">
        <w:rPr>
          <w:b/>
        </w:rPr>
        <w:t>Sectorul 2 al Municipiului Bucureşti</w:t>
      </w:r>
      <w:r w:rsidRPr="00F9580E">
        <w:rPr>
          <w:rFonts w:eastAsia="Arial Unicode MS"/>
          <w:b/>
        </w:rPr>
        <w:t xml:space="preserve"> </w:t>
      </w:r>
      <w:r w:rsidRPr="00F9580E">
        <w:rPr>
          <w:rFonts w:eastAsia="Arial Unicode MS"/>
        </w:rPr>
        <w:t xml:space="preserve">cu sediul în Bucureşti, Strada Chiristigiilor nr. 11-13, Sector 2, telefon: fax: 021.209.60.00, 021.252.44.46, cod de înregistrare fiscală cont IBAN nr. </w:t>
      </w:r>
      <w:r w:rsidR="000A1C7A">
        <w:rPr>
          <w:rFonts w:eastAsia="Arial Unicode MS"/>
        </w:rPr>
        <w:t>…………………………………….</w:t>
      </w:r>
      <w:r w:rsidRPr="00F9580E">
        <w:rPr>
          <w:rFonts w:eastAsia="Arial Unicode MS"/>
        </w:rPr>
        <w:t>deschis la Trezoreria Sector 2, reprezentată prin dl. RADU-NICOLAE MIHAIU</w:t>
      </w:r>
      <w:r w:rsidRPr="00F9580E">
        <w:rPr>
          <w:rFonts w:eastAsia="Arial Unicode MS"/>
          <w:i/>
        </w:rPr>
        <w:t xml:space="preserve">, </w:t>
      </w:r>
      <w:r w:rsidRPr="00F9580E">
        <w:rPr>
          <w:rFonts w:eastAsia="Arial Unicode MS"/>
        </w:rPr>
        <w:t xml:space="preserve">PRIMARUL SECTORULUI 2 BUCUREŞTI, </w:t>
      </w:r>
      <w:r w:rsidRPr="00F9580E">
        <w:t xml:space="preserve">în calitate de </w:t>
      </w:r>
      <w:r w:rsidRPr="00F9580E">
        <w:rPr>
          <w:b/>
        </w:rPr>
        <w:t>Autoritate Contractantă</w:t>
      </w:r>
      <w:r w:rsidRPr="00F9580E">
        <w:t xml:space="preserve"> </w:t>
      </w:r>
      <w:proofErr w:type="spellStart"/>
      <w:r w:rsidR="0090455C" w:rsidRPr="00F9580E">
        <w:rPr>
          <w:b/>
          <w:bCs/>
          <w:spacing w:val="-3"/>
          <w:lang w:val="en-US"/>
        </w:rPr>
        <w:t>denumita</w:t>
      </w:r>
      <w:proofErr w:type="spellEnd"/>
      <w:r w:rsidR="0090455C" w:rsidRPr="00F9580E">
        <w:rPr>
          <w:b/>
          <w:bCs/>
          <w:spacing w:val="-3"/>
          <w:lang w:val="en-US"/>
        </w:rPr>
        <w:t xml:space="preserve"> in </w:t>
      </w:r>
      <w:proofErr w:type="spellStart"/>
      <w:r w:rsidR="0090455C" w:rsidRPr="00F9580E">
        <w:rPr>
          <w:b/>
          <w:bCs/>
          <w:spacing w:val="-3"/>
          <w:lang w:val="en-US"/>
        </w:rPr>
        <w:t>continuare</w:t>
      </w:r>
      <w:proofErr w:type="spellEnd"/>
      <w:r w:rsidR="0090455C" w:rsidRPr="00F9580E">
        <w:rPr>
          <w:b/>
          <w:bCs/>
          <w:spacing w:val="-3"/>
          <w:lang w:val="en-US"/>
        </w:rPr>
        <w:t xml:space="preserve"> </w:t>
      </w:r>
      <w:proofErr w:type="spellStart"/>
      <w:r w:rsidR="0090455C" w:rsidRPr="00F9580E">
        <w:rPr>
          <w:b/>
          <w:bCs/>
          <w:spacing w:val="-3"/>
          <w:lang w:val="en-US"/>
        </w:rPr>
        <w:t>Autoritate</w:t>
      </w:r>
      <w:proofErr w:type="spellEnd"/>
      <w:r w:rsidR="0090455C" w:rsidRPr="00F9580E">
        <w:rPr>
          <w:b/>
          <w:bCs/>
          <w:spacing w:val="-3"/>
        </w:rPr>
        <w:t>,</w:t>
      </w:r>
      <w:r w:rsidR="0090455C" w:rsidRPr="00F9580E">
        <w:t xml:space="preserve"> pe de o parte, </w:t>
      </w:r>
    </w:p>
    <w:p w:rsidR="0090455C" w:rsidRPr="00F9580E" w:rsidRDefault="004A141B" w:rsidP="00EA6EF7">
      <w:pPr>
        <w:spacing w:line="276" w:lineRule="auto"/>
        <w:ind w:firstLine="709"/>
        <w:contextualSpacing/>
        <w:jc w:val="both"/>
      </w:pPr>
      <w:r w:rsidRPr="00F9580E">
        <w:t>s</w:t>
      </w:r>
      <w:r w:rsidR="0090455C" w:rsidRPr="00F9580E">
        <w:t>i</w:t>
      </w:r>
    </w:p>
    <w:p w:rsidR="0090455C" w:rsidRPr="00F9580E" w:rsidRDefault="00D61714" w:rsidP="00D61714">
      <w:pPr>
        <w:spacing w:line="276" w:lineRule="auto"/>
        <w:contextualSpacing/>
        <w:jc w:val="both"/>
      </w:pPr>
      <w:r w:rsidRPr="00F9580E">
        <w:rPr>
          <w:b/>
          <w:bCs/>
          <w:iCs/>
          <w:spacing w:val="-9"/>
        </w:rPr>
        <w:t>S.C. AUSTING COM S.R.</w:t>
      </w:r>
      <w:r w:rsidRPr="00F9580E">
        <w:rPr>
          <w:bCs/>
          <w:iCs/>
          <w:spacing w:val="-9"/>
        </w:rPr>
        <w:t>L</w:t>
      </w:r>
      <w:r w:rsidRPr="00F9580E">
        <w:rPr>
          <w:bCs/>
          <w:i/>
          <w:iCs/>
          <w:spacing w:val="-9"/>
        </w:rPr>
        <w:t>.</w:t>
      </w:r>
      <w:r w:rsidRPr="00F9580E">
        <w:t xml:space="preserve"> cu sediul in BUCURESTI, sector 3, Str. </w:t>
      </w:r>
      <w:proofErr w:type="spellStart"/>
      <w:r w:rsidRPr="00F9580E">
        <w:t>Nita</w:t>
      </w:r>
      <w:proofErr w:type="spellEnd"/>
      <w:r w:rsidRPr="00F9580E">
        <w:t xml:space="preserve"> Elinescu nr. 57, </w:t>
      </w:r>
      <w:r w:rsidRPr="00F9580E">
        <w:rPr>
          <w:rFonts w:eastAsia="Arial Unicode MS"/>
        </w:rPr>
        <w:t xml:space="preserve">cod de înregistrare fiscală </w:t>
      </w:r>
      <w:r w:rsidRPr="00F9580E">
        <w:t xml:space="preserve">RO 7352870,  </w:t>
      </w:r>
      <w:r w:rsidRPr="00F9580E">
        <w:rPr>
          <w:rFonts w:eastAsia="Arial Unicode MS"/>
        </w:rPr>
        <w:t xml:space="preserve">înmatriculată la Oficiul Registrului Comerţului sub numărul </w:t>
      </w:r>
      <w:r w:rsidRPr="00F9580E">
        <w:t xml:space="preserve">J40/3810/1995; Tel/Fax </w:t>
      </w:r>
      <w:r w:rsidR="000A1C7A">
        <w:t>………………………….</w:t>
      </w:r>
      <w:r w:rsidR="0090455C" w:rsidRPr="00F9580E">
        <w:rPr>
          <w:rFonts w:eastAsia="Arial Unicode MS"/>
        </w:rPr>
        <w:t>, Cont Trezorerie</w:t>
      </w:r>
      <w:r w:rsidR="000A1C7A">
        <w:rPr>
          <w:rFonts w:eastAsia="Arial Unicode MS"/>
        </w:rPr>
        <w:t>………………………………..........</w:t>
      </w:r>
      <w:r w:rsidR="0090455C" w:rsidRPr="00F9580E">
        <w:rPr>
          <w:rFonts w:eastAsia="Arial Unicode MS"/>
        </w:rPr>
        <w:t xml:space="preserve">, deschis la </w:t>
      </w:r>
      <w:proofErr w:type="spellStart"/>
      <w:r w:rsidRPr="00F9580E">
        <w:rPr>
          <w:rFonts w:eastAsia="Arial Unicode MS"/>
        </w:rPr>
        <w:t>Trezoreia</w:t>
      </w:r>
      <w:proofErr w:type="spellEnd"/>
      <w:r w:rsidRPr="00F9580E">
        <w:rPr>
          <w:rFonts w:eastAsia="Arial Unicode MS"/>
        </w:rPr>
        <w:t xml:space="preserve"> Sector 3</w:t>
      </w:r>
      <w:r w:rsidR="0090455C" w:rsidRPr="00F9580E">
        <w:rPr>
          <w:rFonts w:eastAsia="Arial Unicode MS"/>
        </w:rPr>
        <w:t xml:space="preserve">, reprezentată prin </w:t>
      </w:r>
      <w:r w:rsidRPr="00F9580E">
        <w:t xml:space="preserve">dl. </w:t>
      </w:r>
      <w:r w:rsidR="000A1C7A">
        <w:t>…………………………....</w:t>
      </w:r>
      <w:r w:rsidRPr="00F9580E">
        <w:t xml:space="preserve">, </w:t>
      </w:r>
      <w:proofErr w:type="spellStart"/>
      <w:r w:rsidRPr="00F9580E">
        <w:t>avand</w:t>
      </w:r>
      <w:proofErr w:type="spellEnd"/>
      <w:r w:rsidRPr="00F9580E">
        <w:t xml:space="preserve"> </w:t>
      </w:r>
      <w:proofErr w:type="spellStart"/>
      <w:r w:rsidRPr="00F9580E">
        <w:t>functia</w:t>
      </w:r>
      <w:proofErr w:type="spellEnd"/>
      <w:r w:rsidRPr="00F9580E">
        <w:t xml:space="preserve"> de Director Tehnic</w:t>
      </w:r>
      <w:r w:rsidR="0090455C" w:rsidRPr="00F9580E">
        <w:rPr>
          <w:rFonts w:eastAsia="Arial Unicode MS"/>
        </w:rPr>
        <w:t>, în calitate</w:t>
      </w:r>
      <w:r w:rsidR="0090455C" w:rsidRPr="00F9580E">
        <w:t xml:space="preserve"> de</w:t>
      </w:r>
      <w:r w:rsidR="0090455C" w:rsidRPr="00F9580E">
        <w:rPr>
          <w:b/>
          <w:bCs/>
          <w:spacing w:val="-3"/>
        </w:rPr>
        <w:t xml:space="preserve"> Contractant,</w:t>
      </w:r>
      <w:r w:rsidR="00F9580E" w:rsidRPr="00F9580E">
        <w:rPr>
          <w:b/>
          <w:bCs/>
          <w:spacing w:val="-3"/>
        </w:rPr>
        <w:t xml:space="preserve"> </w:t>
      </w:r>
      <w:proofErr w:type="spellStart"/>
      <w:r w:rsidR="0090455C" w:rsidRPr="00F9580E">
        <w:rPr>
          <w:b/>
          <w:bCs/>
          <w:spacing w:val="-3"/>
          <w:lang w:val="en-US"/>
        </w:rPr>
        <w:t>denumit</w:t>
      </w:r>
      <w:proofErr w:type="spellEnd"/>
      <w:r w:rsidR="0090455C" w:rsidRPr="00F9580E">
        <w:rPr>
          <w:b/>
          <w:bCs/>
          <w:spacing w:val="-3"/>
          <w:lang w:val="en-US"/>
        </w:rPr>
        <w:t xml:space="preserve"> in </w:t>
      </w:r>
      <w:proofErr w:type="spellStart"/>
      <w:r w:rsidR="0090455C" w:rsidRPr="00F9580E">
        <w:rPr>
          <w:b/>
          <w:bCs/>
          <w:spacing w:val="-3"/>
          <w:lang w:val="en-US"/>
        </w:rPr>
        <w:t>continuare</w:t>
      </w:r>
      <w:proofErr w:type="spellEnd"/>
      <w:r w:rsidR="0090455C" w:rsidRPr="00F9580E">
        <w:rPr>
          <w:b/>
          <w:bCs/>
          <w:spacing w:val="-3"/>
          <w:lang w:val="en-US"/>
        </w:rPr>
        <w:t xml:space="preserve"> </w:t>
      </w:r>
      <w:proofErr w:type="spellStart"/>
      <w:r w:rsidR="0090455C" w:rsidRPr="00F9580E">
        <w:rPr>
          <w:b/>
          <w:bCs/>
          <w:spacing w:val="-3"/>
          <w:lang w:val="en-US"/>
        </w:rPr>
        <w:t>Contractant</w:t>
      </w:r>
      <w:proofErr w:type="spellEnd"/>
      <w:r w:rsidR="0090455C" w:rsidRPr="00F9580E">
        <w:t xml:space="preserve"> pe de altă parte.</w:t>
      </w:r>
    </w:p>
    <w:p w:rsidR="00EA6EF7" w:rsidRPr="00F9580E" w:rsidRDefault="00EA6EF7" w:rsidP="00EA6EF7">
      <w:pPr>
        <w:spacing w:line="276" w:lineRule="auto"/>
        <w:contextualSpacing/>
        <w:jc w:val="both"/>
      </w:pPr>
    </w:p>
    <w:p w:rsidR="0090455C" w:rsidRPr="00F9580E" w:rsidRDefault="0090455C" w:rsidP="00EA6EF7">
      <w:pPr>
        <w:numPr>
          <w:ilvl w:val="0"/>
          <w:numId w:val="11"/>
        </w:numPr>
        <w:tabs>
          <w:tab w:val="left" w:pos="299"/>
        </w:tabs>
        <w:spacing w:line="276" w:lineRule="auto"/>
        <w:ind w:left="0" w:firstLine="0"/>
        <w:contextualSpacing/>
        <w:jc w:val="both"/>
        <w:outlineLvl w:val="0"/>
        <w:rPr>
          <w:b/>
          <w:spacing w:val="-9"/>
        </w:rPr>
      </w:pPr>
      <w:bookmarkStart w:id="3" w:name="bookmark2"/>
      <w:r w:rsidRPr="00F9580E">
        <w:rPr>
          <w:b/>
          <w:spacing w:val="-9"/>
        </w:rPr>
        <w:t>DEFINIŢII</w:t>
      </w:r>
      <w:bookmarkEnd w:id="3"/>
    </w:p>
    <w:p w:rsidR="0090455C" w:rsidRPr="00F9580E" w:rsidRDefault="0090455C" w:rsidP="00EA6EF7">
      <w:pPr>
        <w:spacing w:line="276" w:lineRule="auto"/>
        <w:contextualSpacing/>
        <w:jc w:val="both"/>
      </w:pPr>
      <w:r w:rsidRPr="00F9580E">
        <w:rPr>
          <w:b/>
          <w:bCs/>
          <w:spacing w:val="-8"/>
        </w:rPr>
        <w:t>2.1</w:t>
      </w:r>
      <w:r w:rsidRPr="00F9580E">
        <w:t xml:space="preserve"> - în prezentul contract următorii termeni vor fi interpretaţi astfel:</w:t>
      </w:r>
    </w:p>
    <w:p w:rsidR="0090455C" w:rsidRPr="00F9580E" w:rsidRDefault="0090455C" w:rsidP="00EA6EF7">
      <w:pPr>
        <w:numPr>
          <w:ilvl w:val="1"/>
          <w:numId w:val="11"/>
        </w:numPr>
        <w:tabs>
          <w:tab w:val="left" w:pos="309"/>
        </w:tabs>
        <w:spacing w:line="276" w:lineRule="auto"/>
        <w:ind w:left="0" w:firstLine="0"/>
        <w:contextualSpacing/>
        <w:jc w:val="both"/>
      </w:pPr>
      <w:proofErr w:type="spellStart"/>
      <w:r w:rsidRPr="00F9580E">
        <w:rPr>
          <w:b/>
          <w:bCs/>
          <w:i/>
          <w:iCs/>
          <w:spacing w:val="-9"/>
        </w:rPr>
        <w:t>contract-</w:t>
      </w:r>
      <w:proofErr w:type="spellEnd"/>
      <w:r w:rsidRPr="00F9580E">
        <w:t xml:space="preserve"> reprezintă prezentul contract şi toate Anexele sale.</w:t>
      </w:r>
    </w:p>
    <w:p w:rsidR="0090455C" w:rsidRPr="00F9580E" w:rsidRDefault="0090455C" w:rsidP="00EA6EF7">
      <w:pPr>
        <w:numPr>
          <w:ilvl w:val="1"/>
          <w:numId w:val="11"/>
        </w:numPr>
        <w:tabs>
          <w:tab w:val="left" w:pos="318"/>
        </w:tabs>
        <w:spacing w:line="276" w:lineRule="auto"/>
        <w:ind w:left="0" w:firstLine="0"/>
        <w:contextualSpacing/>
        <w:jc w:val="both"/>
      </w:pPr>
      <w:r w:rsidRPr="00F9580E">
        <w:rPr>
          <w:b/>
          <w:bCs/>
          <w:i/>
          <w:iCs/>
          <w:spacing w:val="-9"/>
        </w:rPr>
        <w:t>Autoritate si Contractant - părţile contractante, aşa cum sunt acestea numite in prezentul contract</w:t>
      </w:r>
      <w:r w:rsidRPr="00F9580E">
        <w:t>;</w:t>
      </w:r>
    </w:p>
    <w:p w:rsidR="0090455C" w:rsidRPr="00F9580E" w:rsidRDefault="0090455C" w:rsidP="00EA6EF7">
      <w:pPr>
        <w:numPr>
          <w:ilvl w:val="1"/>
          <w:numId w:val="11"/>
        </w:numPr>
        <w:tabs>
          <w:tab w:val="left" w:pos="275"/>
        </w:tabs>
        <w:spacing w:line="276" w:lineRule="auto"/>
        <w:ind w:left="0" w:firstLine="0"/>
        <w:contextualSpacing/>
        <w:jc w:val="both"/>
      </w:pPr>
      <w:r w:rsidRPr="00F9580E">
        <w:rPr>
          <w:b/>
          <w:bCs/>
          <w:i/>
          <w:iCs/>
          <w:spacing w:val="-9"/>
        </w:rPr>
        <w:t>preţul contractului</w:t>
      </w:r>
      <w:r w:rsidRPr="00F9580E">
        <w:t xml:space="preserve"> - preţul plătibil contractantului de către autoritate, în baza contractului, pentru îndeplinirea integrală şi corespunzătoare a tuturor obligaţiilor asumate prin contract;</w:t>
      </w:r>
    </w:p>
    <w:p w:rsidR="0090455C" w:rsidRPr="00F9580E" w:rsidRDefault="0090455C" w:rsidP="00EA6EF7">
      <w:pPr>
        <w:numPr>
          <w:ilvl w:val="1"/>
          <w:numId w:val="11"/>
        </w:numPr>
        <w:tabs>
          <w:tab w:val="left" w:pos="299"/>
        </w:tabs>
        <w:spacing w:line="276" w:lineRule="auto"/>
        <w:ind w:left="0" w:firstLine="0"/>
        <w:contextualSpacing/>
        <w:jc w:val="both"/>
      </w:pPr>
      <w:r w:rsidRPr="00F9580E">
        <w:rPr>
          <w:b/>
          <w:bCs/>
          <w:i/>
          <w:iCs/>
          <w:spacing w:val="-9"/>
        </w:rPr>
        <w:t>servicii -</w:t>
      </w:r>
      <w:r w:rsidRPr="00F9580E">
        <w:t xml:space="preserve"> activităţi a căror prestare fac obiect</w:t>
      </w:r>
      <w:r w:rsidR="00EA6EF7" w:rsidRPr="00F9580E">
        <w:t xml:space="preserve">ul </w:t>
      </w:r>
      <w:r w:rsidRPr="00F9580E">
        <w:t>contractului;</w:t>
      </w:r>
    </w:p>
    <w:p w:rsidR="0090455C" w:rsidRPr="00F9580E" w:rsidRDefault="0090455C" w:rsidP="00EA6EF7">
      <w:pPr>
        <w:numPr>
          <w:ilvl w:val="1"/>
          <w:numId w:val="11"/>
        </w:numPr>
        <w:tabs>
          <w:tab w:val="left" w:pos="275"/>
        </w:tabs>
        <w:spacing w:line="276" w:lineRule="auto"/>
        <w:ind w:left="0" w:firstLine="0"/>
        <w:contextualSpacing/>
        <w:jc w:val="both"/>
      </w:pPr>
      <w:r w:rsidRPr="00F9580E">
        <w:rPr>
          <w:b/>
          <w:bCs/>
          <w:i/>
          <w:iCs/>
          <w:spacing w:val="-9"/>
        </w:rPr>
        <w:t>produse</w:t>
      </w:r>
      <w:r w:rsidRPr="00F9580E">
        <w:t xml:space="preserve"> - echipamentele, maşinile, utilajele, piesele de schimb şi orice alte bunuri cuprinse în anexa/anexele la prezentul contract şi pe care contractantul are obligaţia de a le furniza aferent serviciilor prestate conform contractului;</w:t>
      </w:r>
    </w:p>
    <w:p w:rsidR="00EA6EF7" w:rsidRPr="00F9580E" w:rsidRDefault="004D61C7" w:rsidP="00EA6EF7">
      <w:pPr>
        <w:spacing w:line="276" w:lineRule="auto"/>
        <w:contextualSpacing/>
        <w:jc w:val="both"/>
      </w:pPr>
      <w:r w:rsidRPr="00F9580E">
        <w:rPr>
          <w:bCs/>
          <w:iCs/>
          <w:spacing w:val="-9"/>
        </w:rPr>
        <w:t>f.</w:t>
      </w:r>
      <w:r w:rsidRPr="00F9580E">
        <w:rPr>
          <w:b/>
          <w:bCs/>
          <w:i/>
          <w:iCs/>
          <w:spacing w:val="-9"/>
        </w:rPr>
        <w:t xml:space="preserve"> </w:t>
      </w:r>
      <w:r w:rsidR="0090455C" w:rsidRPr="00F9580E">
        <w:rPr>
          <w:b/>
          <w:bCs/>
          <w:i/>
          <w:iCs/>
          <w:spacing w:val="-9"/>
        </w:rPr>
        <w:t>forţa majoră -</w:t>
      </w:r>
      <w:r w:rsidR="0090455C" w:rsidRPr="00F9580E">
        <w:t xml:space="preserve"> un eveniment mai presus de controlul părţilor, car</w:t>
      </w:r>
      <w:r w:rsidRPr="00F9580E">
        <w:t xml:space="preserve">e </w:t>
      </w:r>
      <w:r w:rsidR="0090455C" w:rsidRPr="00F9580E">
        <w:t>nu se datorează greşelii sau vi</w:t>
      </w:r>
      <w:r w:rsidRPr="00F9580E">
        <w:t xml:space="preserve">nei acestora, care nu putea fi </w:t>
      </w:r>
      <w:r w:rsidR="0090455C" w:rsidRPr="00F9580E">
        <w:t xml:space="preserve"> prevăzut la momentul încheierii contractului şi care face imposibilă executarea şi, respectiv, îndeplinirea contractului; sunt</w:t>
      </w:r>
      <w:r w:rsidRPr="00F9580E">
        <w:t xml:space="preserve"> </w:t>
      </w:r>
      <w:r w:rsidR="0090455C" w:rsidRPr="00F9580E">
        <w:t xml:space="preserve">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w:t>
      </w:r>
      <w:proofErr w:type="spellStart"/>
      <w:r w:rsidR="0090455C" w:rsidRPr="00F9580E">
        <w:t>fară</w:t>
      </w:r>
      <w:proofErr w:type="spellEnd"/>
      <w:r w:rsidR="0090455C" w:rsidRPr="00F9580E">
        <w:t xml:space="preserve"> a crea o imposibilitate de executare, face extrem de costisitoare executarea obligaţiilor uneia din părţi; .</w:t>
      </w:r>
      <w:r w:rsidR="0090455C" w:rsidRPr="00F9580E">
        <w:rPr>
          <w:b/>
          <w:bCs/>
          <w:i/>
          <w:iCs/>
          <w:spacing w:val="-9"/>
        </w:rPr>
        <w:t xml:space="preserve"> zi -</w:t>
      </w:r>
      <w:r w:rsidR="0090455C" w:rsidRPr="00F9580E">
        <w:t xml:space="preserve"> zi calendaristică;</w:t>
      </w:r>
      <w:r w:rsidR="0090455C" w:rsidRPr="00F9580E">
        <w:rPr>
          <w:b/>
          <w:bCs/>
          <w:i/>
          <w:iCs/>
          <w:spacing w:val="-9"/>
        </w:rPr>
        <w:t xml:space="preserve"> an</w:t>
      </w:r>
      <w:r w:rsidR="0090455C" w:rsidRPr="00F9580E">
        <w:t xml:space="preserve"> - 365 de zile</w:t>
      </w:r>
      <w:r w:rsidR="00B856A9" w:rsidRPr="00F9580E">
        <w:t>.</w:t>
      </w:r>
      <w:bookmarkStart w:id="4" w:name="bookmark3"/>
    </w:p>
    <w:p w:rsidR="00281D4A" w:rsidRPr="00F9580E" w:rsidRDefault="00281D4A" w:rsidP="00EA6EF7">
      <w:pPr>
        <w:spacing w:line="276" w:lineRule="auto"/>
        <w:contextualSpacing/>
        <w:jc w:val="both"/>
      </w:pPr>
    </w:p>
    <w:p w:rsidR="0090455C" w:rsidRPr="00F9580E" w:rsidRDefault="00281D4A" w:rsidP="00281D4A">
      <w:pPr>
        <w:tabs>
          <w:tab w:val="left" w:pos="0"/>
          <w:tab w:val="left" w:pos="142"/>
        </w:tabs>
        <w:spacing w:line="276" w:lineRule="auto"/>
        <w:contextualSpacing/>
        <w:jc w:val="both"/>
      </w:pPr>
      <w:r w:rsidRPr="00F9580E">
        <w:rPr>
          <w:b/>
          <w:spacing w:val="-9"/>
        </w:rPr>
        <w:t xml:space="preserve">3. </w:t>
      </w:r>
      <w:r w:rsidR="00D12898" w:rsidRPr="00F9580E">
        <w:rPr>
          <w:b/>
          <w:spacing w:val="-9"/>
        </w:rPr>
        <w:t>INTERPRETARE</w:t>
      </w:r>
      <w:bookmarkEnd w:id="4"/>
    </w:p>
    <w:p w:rsidR="0090455C" w:rsidRPr="00F9580E" w:rsidRDefault="0090455C" w:rsidP="007F4065">
      <w:pPr>
        <w:spacing w:line="276" w:lineRule="auto"/>
        <w:contextualSpacing/>
        <w:jc w:val="both"/>
      </w:pPr>
      <w:r w:rsidRPr="00F9580E">
        <w:rPr>
          <w:b/>
        </w:rPr>
        <w:lastRenderedPageBreak/>
        <w:t>3.1</w:t>
      </w:r>
      <w:r w:rsidRPr="00F9580E">
        <w:t xml:space="preserve">- în prezentul contract, cu excepţia unei prevederi contrare cuvintele la forma singular vor include forma de plural şi vice </w:t>
      </w:r>
      <w:proofErr w:type="spellStart"/>
      <w:r w:rsidRPr="00F9580E">
        <w:t>versa</w:t>
      </w:r>
      <w:proofErr w:type="spellEnd"/>
      <w:r w:rsidRPr="00F9580E">
        <w:t>, acolo unde acest lucru este permis de context.</w:t>
      </w:r>
    </w:p>
    <w:p w:rsidR="0090455C" w:rsidRPr="00F9580E" w:rsidRDefault="0090455C" w:rsidP="007F4065">
      <w:pPr>
        <w:spacing w:line="276" w:lineRule="auto"/>
        <w:contextualSpacing/>
        <w:jc w:val="both"/>
      </w:pPr>
      <w:r w:rsidRPr="00F9580E">
        <w:rPr>
          <w:b/>
        </w:rPr>
        <w:t>3.2-</w:t>
      </w:r>
      <w:r w:rsidRPr="00F9580E">
        <w:t xml:space="preserve"> Termenul "zi"sau "zile" sau orice referire la zile reprezintă zile calendaristice daca nu se specifică în mod diferit.</w:t>
      </w:r>
    </w:p>
    <w:p w:rsidR="00F31C65" w:rsidRPr="00F9580E" w:rsidRDefault="00F31C65" w:rsidP="00EA6EF7">
      <w:pPr>
        <w:tabs>
          <w:tab w:val="left" w:pos="592"/>
        </w:tabs>
        <w:spacing w:line="276" w:lineRule="auto"/>
        <w:contextualSpacing/>
        <w:jc w:val="both"/>
      </w:pPr>
    </w:p>
    <w:p w:rsidR="004D61C7" w:rsidRPr="00F9580E" w:rsidRDefault="004D61C7" w:rsidP="00681E92">
      <w:pPr>
        <w:tabs>
          <w:tab w:val="left" w:pos="592"/>
        </w:tabs>
        <w:jc w:val="both"/>
        <w:rPr>
          <w:highlight w:val="yellow"/>
        </w:rPr>
      </w:pPr>
    </w:p>
    <w:p w:rsidR="00BF54A5" w:rsidRPr="00F9580E" w:rsidRDefault="00D12898" w:rsidP="00681E92">
      <w:pPr>
        <w:pStyle w:val="DefaultText"/>
        <w:jc w:val="both"/>
        <w:rPr>
          <w:szCs w:val="24"/>
        </w:rPr>
      </w:pPr>
      <w:r w:rsidRPr="00F9580E">
        <w:rPr>
          <w:b/>
          <w:szCs w:val="24"/>
        </w:rPr>
        <w:t xml:space="preserve">4. OBIECTUL PRINCIPAL AL CONTRACTULUI  </w:t>
      </w:r>
    </w:p>
    <w:p w:rsidR="00BF54A5" w:rsidRPr="00F9580E" w:rsidRDefault="00BF54A5" w:rsidP="007F4065">
      <w:pPr>
        <w:spacing w:line="276" w:lineRule="auto"/>
        <w:contextualSpacing/>
        <w:jc w:val="both"/>
      </w:pPr>
      <w:r w:rsidRPr="00F9580E">
        <w:rPr>
          <w:b/>
        </w:rPr>
        <w:t>4.1</w:t>
      </w:r>
      <w:r w:rsidRPr="00F9580E">
        <w:t xml:space="preserve"> - Prestatorul se obligă să presteze </w:t>
      </w:r>
      <w:r w:rsidR="00281D4A" w:rsidRPr="00F9580E">
        <w:t xml:space="preserve">servicii de </w:t>
      </w:r>
      <w:proofErr w:type="spellStart"/>
      <w:r w:rsidR="00281D4A" w:rsidRPr="00F9580E">
        <w:t>mentenanţă</w:t>
      </w:r>
      <w:proofErr w:type="spellEnd"/>
      <w:r w:rsidR="00281D4A" w:rsidRPr="00F9580E">
        <w:t xml:space="preserve"> la sistemele de securitate ale adăposturilor de animale, ale Primăriei Sectorului 2, (centrul PS2-BAA </w:t>
      </w:r>
      <w:proofErr w:type="spellStart"/>
      <w:r w:rsidR="00281D4A" w:rsidRPr="00F9580E">
        <w:t>adapost</w:t>
      </w:r>
      <w:proofErr w:type="spellEnd"/>
      <w:r w:rsidR="00281D4A" w:rsidRPr="00F9580E">
        <w:t xml:space="preserve"> de animale din comuna Butimanu, sat Butimanu, </w:t>
      </w:r>
      <w:proofErr w:type="spellStart"/>
      <w:r w:rsidR="00281D4A" w:rsidRPr="00F9580E">
        <w:t>judetul</w:t>
      </w:r>
      <w:proofErr w:type="spellEnd"/>
      <w:r w:rsidR="00281D4A" w:rsidRPr="00F9580E">
        <w:t xml:space="preserve"> </w:t>
      </w:r>
      <w:proofErr w:type="spellStart"/>
      <w:r w:rsidR="00281D4A" w:rsidRPr="00F9580E">
        <w:t>Dambovita</w:t>
      </w:r>
      <w:proofErr w:type="spellEnd"/>
      <w:r w:rsidR="00281D4A" w:rsidRPr="00F9580E">
        <w:t xml:space="preserve"> si centrul PS2-BAA </w:t>
      </w:r>
      <w:proofErr w:type="spellStart"/>
      <w:r w:rsidR="00281D4A" w:rsidRPr="00F9580E">
        <w:t>adapost</w:t>
      </w:r>
      <w:proofErr w:type="spellEnd"/>
      <w:r w:rsidR="00281D4A" w:rsidRPr="00F9580E">
        <w:t xml:space="preserve"> de animale din comuna Cernica, sat </w:t>
      </w:r>
      <w:proofErr w:type="spellStart"/>
      <w:r w:rsidR="00281D4A" w:rsidRPr="00F9580E">
        <w:t>Tanganu</w:t>
      </w:r>
      <w:proofErr w:type="spellEnd"/>
      <w:r w:rsidR="00281D4A" w:rsidRPr="00F9580E">
        <w:t xml:space="preserve">, </w:t>
      </w:r>
      <w:proofErr w:type="spellStart"/>
      <w:r w:rsidR="00281D4A" w:rsidRPr="00F9580E">
        <w:t>judetul</w:t>
      </w:r>
      <w:proofErr w:type="spellEnd"/>
      <w:r w:rsidR="00281D4A" w:rsidRPr="00F9580E">
        <w:t xml:space="preserve"> Ilfov), </w:t>
      </w:r>
      <w:r w:rsidR="0004497B" w:rsidRPr="00F9580E">
        <w:t>pe baz</w:t>
      </w:r>
      <w:r w:rsidR="005E3345" w:rsidRPr="00F9580E">
        <w:t>ă a trei revizie tehnice anuale la intervale de timp egale față de începerea contractului de prestări servicii (o revizie tehnică generală la patru luni)</w:t>
      </w:r>
      <w:r w:rsidR="00281D4A" w:rsidRPr="00F9580E">
        <w:t xml:space="preserve">, inclusiv intervenţii accidentale în caz de avarie majoră, </w:t>
      </w:r>
      <w:r w:rsidRPr="00F9580E">
        <w:t xml:space="preserve"> în conformitate cu specificaţiile caietului de sarcini şi a ofertei tehnice, anexe la contract.</w:t>
      </w:r>
    </w:p>
    <w:p w:rsidR="00BF54A5" w:rsidRPr="00F9580E" w:rsidRDefault="00BF54A5" w:rsidP="007F4065">
      <w:pPr>
        <w:spacing w:line="276" w:lineRule="auto"/>
        <w:contextualSpacing/>
        <w:jc w:val="both"/>
      </w:pPr>
      <w:r w:rsidRPr="00F9580E">
        <w:rPr>
          <w:b/>
        </w:rPr>
        <w:t>4.2</w:t>
      </w:r>
      <w:r w:rsidRPr="00F9580E">
        <w:t xml:space="preserve"> - Achizitorul se obligă să achiziţioneze, respectiv să cumpere şi să plătească preţul convenit în prezentul contract. </w:t>
      </w:r>
    </w:p>
    <w:p w:rsidR="00BF54A5" w:rsidRPr="00F9580E" w:rsidRDefault="00BF54A5" w:rsidP="00681E92">
      <w:pPr>
        <w:pStyle w:val="DefaultText"/>
        <w:jc w:val="both"/>
        <w:rPr>
          <w:szCs w:val="24"/>
          <w:highlight w:val="yellow"/>
        </w:rPr>
      </w:pPr>
    </w:p>
    <w:p w:rsidR="005E3345" w:rsidRPr="00F9580E" w:rsidRDefault="005E3345" w:rsidP="00681E92">
      <w:pPr>
        <w:pStyle w:val="DefaultText"/>
        <w:jc w:val="both"/>
        <w:rPr>
          <w:szCs w:val="24"/>
          <w:highlight w:val="yellow"/>
        </w:rPr>
      </w:pPr>
    </w:p>
    <w:p w:rsidR="002149D0" w:rsidRPr="00F9580E" w:rsidRDefault="00D12898" w:rsidP="00681E92">
      <w:pPr>
        <w:pStyle w:val="DefaultText"/>
        <w:jc w:val="both"/>
        <w:rPr>
          <w:b/>
          <w:szCs w:val="24"/>
        </w:rPr>
      </w:pPr>
      <w:r w:rsidRPr="00F9580E">
        <w:rPr>
          <w:b/>
          <w:szCs w:val="24"/>
        </w:rPr>
        <w:t>5. PREŢUL CONTRACTULUI</w:t>
      </w:r>
    </w:p>
    <w:p w:rsidR="00BF54A5" w:rsidRPr="00F9580E" w:rsidRDefault="00BF54A5" w:rsidP="007F4065">
      <w:pPr>
        <w:spacing w:line="276" w:lineRule="auto"/>
        <w:contextualSpacing/>
        <w:jc w:val="both"/>
      </w:pPr>
      <w:r w:rsidRPr="00F9580E">
        <w:rPr>
          <w:b/>
        </w:rPr>
        <w:t>5.1</w:t>
      </w:r>
      <w:r w:rsidR="005E3345" w:rsidRPr="00F9580E">
        <w:t>-</w:t>
      </w:r>
      <w:r w:rsidRPr="00F9580E">
        <w:t xml:space="preserve">Preţul total al contractului, respectiv preţul serviciilor prestate, este de </w:t>
      </w:r>
      <w:r w:rsidR="00F31C65" w:rsidRPr="00F9580E">
        <w:rPr>
          <w:b/>
        </w:rPr>
        <w:t>14.400</w:t>
      </w:r>
      <w:r w:rsidRPr="00F9580E">
        <w:rPr>
          <w:b/>
        </w:rPr>
        <w:t xml:space="preserve"> </w:t>
      </w:r>
      <w:r w:rsidRPr="00F9580E">
        <w:t xml:space="preserve">lei,  </w:t>
      </w:r>
      <w:r w:rsidR="00E33A3C" w:rsidRPr="00F9580E">
        <w:t>la</w:t>
      </w:r>
      <w:r w:rsidRPr="00F9580E">
        <w:t xml:space="preserve"> care</w:t>
      </w:r>
      <w:r w:rsidR="00E33A3C" w:rsidRPr="00F9580E">
        <w:t xml:space="preserve"> se </w:t>
      </w:r>
      <w:proofErr w:type="spellStart"/>
      <w:r w:rsidR="00E33A3C" w:rsidRPr="00F9580E">
        <w:t>adauga</w:t>
      </w:r>
      <w:proofErr w:type="spellEnd"/>
      <w:r w:rsidRPr="00F9580E">
        <w:t xml:space="preserve"> </w:t>
      </w:r>
      <w:r w:rsidR="00E33A3C" w:rsidRPr="00F9580E">
        <w:t xml:space="preserve">valoarea  TVA </w:t>
      </w:r>
      <w:r w:rsidR="00F31C65" w:rsidRPr="00F9580E">
        <w:t>2.736</w:t>
      </w:r>
      <w:r w:rsidRPr="00F9580E">
        <w:t xml:space="preserve"> lei,</w:t>
      </w:r>
      <w:r w:rsidR="00E33A3C" w:rsidRPr="00F9580E">
        <w:t xml:space="preserve"> </w:t>
      </w:r>
      <w:proofErr w:type="spellStart"/>
      <w:r w:rsidR="00E33A3C" w:rsidRPr="00F9580E">
        <w:t>pretul</w:t>
      </w:r>
      <w:proofErr w:type="spellEnd"/>
      <w:r w:rsidR="00E33A3C" w:rsidRPr="00F9580E">
        <w:t xml:space="preserve"> TOTAL</w:t>
      </w:r>
      <w:r w:rsidR="00180F5F" w:rsidRPr="00F9580E">
        <w:t xml:space="preserve"> al contractului </w:t>
      </w:r>
      <w:r w:rsidR="00E33A3C" w:rsidRPr="00F9580E">
        <w:t xml:space="preserve"> fiind </w:t>
      </w:r>
      <w:r w:rsidR="00F31C65" w:rsidRPr="00F9580E">
        <w:rPr>
          <w:b/>
        </w:rPr>
        <w:t>17.136</w:t>
      </w:r>
      <w:r w:rsidR="007F4065" w:rsidRPr="00F9580E">
        <w:t xml:space="preserve"> </w:t>
      </w:r>
      <w:r w:rsidR="00F31C65" w:rsidRPr="00F9580E">
        <w:t xml:space="preserve"> </w:t>
      </w:r>
      <w:r w:rsidR="00E33A3C" w:rsidRPr="00F9580E">
        <w:t>lei.</w:t>
      </w:r>
    </w:p>
    <w:p w:rsidR="00BF54A5" w:rsidRPr="00F9580E" w:rsidRDefault="00BF54A5" w:rsidP="007F4065">
      <w:pPr>
        <w:spacing w:line="276" w:lineRule="auto"/>
        <w:contextualSpacing/>
        <w:jc w:val="both"/>
      </w:pPr>
      <w:r w:rsidRPr="00F9580E">
        <w:rPr>
          <w:b/>
        </w:rPr>
        <w:t>5.2</w:t>
      </w:r>
      <w:r w:rsidR="005E3345" w:rsidRPr="00F9580E">
        <w:t xml:space="preserve"> </w:t>
      </w:r>
      <w:proofErr w:type="spellStart"/>
      <w:r w:rsidR="005E3345" w:rsidRPr="00F9580E">
        <w:t>-</w:t>
      </w:r>
      <w:r w:rsidRPr="00F9580E">
        <w:t>Preţul</w:t>
      </w:r>
      <w:proofErr w:type="spellEnd"/>
      <w:r w:rsidRPr="00F9580E">
        <w:t xml:space="preserve"> a fost calculat după cum urmează :</w:t>
      </w:r>
    </w:p>
    <w:p w:rsidR="00F31C65" w:rsidRPr="00F9580E" w:rsidRDefault="00F31C65" w:rsidP="007F4065">
      <w:pPr>
        <w:spacing w:line="276" w:lineRule="auto"/>
        <w:contextualSpacing/>
        <w:jc w:val="both"/>
      </w:pPr>
      <w:r w:rsidRPr="00F9580E">
        <w:t xml:space="preserve">a) pentru Adăpost Butimanu, comuna Butimanu, județul </w:t>
      </w:r>
      <w:proofErr w:type="spellStart"/>
      <w:r w:rsidRPr="00F9580E">
        <w:t>Dambovita</w:t>
      </w:r>
      <w:proofErr w:type="spellEnd"/>
      <w:r w:rsidRPr="00F9580E">
        <w:t xml:space="preserve"> =2.400 lei ( preţ revizia tehnică)  +  456 ( valoarea TVA revizie)  x 3 revizii tehnice = </w:t>
      </w:r>
      <w:r w:rsidR="005E3345" w:rsidRPr="00F9580E">
        <w:t>8.568</w:t>
      </w:r>
      <w:r w:rsidRPr="00F9580E">
        <w:t xml:space="preserve"> lei</w:t>
      </w:r>
    </w:p>
    <w:p w:rsidR="009B5480" w:rsidRPr="00F9580E" w:rsidRDefault="005E3345" w:rsidP="007F4065">
      <w:pPr>
        <w:spacing w:line="276" w:lineRule="auto"/>
        <w:contextualSpacing/>
        <w:jc w:val="both"/>
      </w:pPr>
      <w:r w:rsidRPr="00F9580E">
        <w:t xml:space="preserve">b) pentru Adăpost </w:t>
      </w:r>
      <w:proofErr w:type="spellStart"/>
      <w:r w:rsidRPr="00F9580E">
        <w:t>Tânganu</w:t>
      </w:r>
      <w:proofErr w:type="spellEnd"/>
      <w:r w:rsidRPr="00F9580E">
        <w:t xml:space="preserve">, str. Nicolae Iorga, nr 31, loc </w:t>
      </w:r>
      <w:proofErr w:type="spellStart"/>
      <w:r w:rsidRPr="00F9580E">
        <w:t>Tânganu</w:t>
      </w:r>
      <w:proofErr w:type="spellEnd"/>
      <w:r w:rsidRPr="00F9580E">
        <w:t>, comuna Cernica, județul Ilfov=2.400 lei ( preţ revizia tehnică)  +  456 ( valoarea TVA revizie)  x 3 revizii tehnice = 8.568 lei</w:t>
      </w:r>
    </w:p>
    <w:p w:rsidR="002149D0" w:rsidRPr="00F9580E" w:rsidRDefault="00643F08" w:rsidP="007F4065">
      <w:pPr>
        <w:spacing w:line="276" w:lineRule="auto"/>
        <w:contextualSpacing/>
        <w:jc w:val="both"/>
      </w:pPr>
      <w:r w:rsidRPr="00F9580E">
        <w:rPr>
          <w:b/>
        </w:rPr>
        <w:t xml:space="preserve"> </w:t>
      </w:r>
      <w:r w:rsidR="00BF54A5" w:rsidRPr="00F9580E">
        <w:rPr>
          <w:b/>
        </w:rPr>
        <w:t>5.3</w:t>
      </w:r>
      <w:r w:rsidR="005E3345" w:rsidRPr="00F9580E">
        <w:t>-</w:t>
      </w:r>
      <w:r w:rsidR="00BF54A5" w:rsidRPr="00F9580E">
        <w:t>Preţul total al contractului este ferm, în lei şi nu se modifică pe toata perioada de derulare a contractului.</w:t>
      </w:r>
    </w:p>
    <w:p w:rsidR="007F4065" w:rsidRPr="00F9580E" w:rsidRDefault="007F4065" w:rsidP="00681E92">
      <w:pPr>
        <w:pStyle w:val="DefaultText"/>
        <w:jc w:val="both"/>
        <w:rPr>
          <w:szCs w:val="24"/>
        </w:rPr>
      </w:pPr>
    </w:p>
    <w:p w:rsidR="007E72C2" w:rsidRPr="00F9580E" w:rsidRDefault="007E72C2" w:rsidP="00681E92">
      <w:pPr>
        <w:pStyle w:val="DefaultText"/>
        <w:jc w:val="both"/>
        <w:rPr>
          <w:szCs w:val="24"/>
          <w:highlight w:val="yellow"/>
        </w:rPr>
      </w:pPr>
    </w:p>
    <w:p w:rsidR="0090455C" w:rsidRPr="00F9580E" w:rsidRDefault="00BF54A5" w:rsidP="00681E92">
      <w:pPr>
        <w:tabs>
          <w:tab w:val="left" w:pos="-990"/>
        </w:tabs>
        <w:rPr>
          <w:b/>
          <w:spacing w:val="-9"/>
        </w:rPr>
      </w:pPr>
      <w:r w:rsidRPr="00F9580E">
        <w:rPr>
          <w:b/>
          <w:spacing w:val="-9"/>
        </w:rPr>
        <w:t>6.</w:t>
      </w:r>
      <w:r w:rsidR="00D12898" w:rsidRPr="00F9580E">
        <w:rPr>
          <w:b/>
          <w:spacing w:val="-9"/>
        </w:rPr>
        <w:t xml:space="preserve"> </w:t>
      </w:r>
      <w:r w:rsidR="002149D0" w:rsidRPr="00F9580E">
        <w:rPr>
          <w:b/>
          <w:spacing w:val="-9"/>
        </w:rPr>
        <w:t xml:space="preserve"> </w:t>
      </w:r>
      <w:r w:rsidR="0090455C" w:rsidRPr="00F9580E">
        <w:rPr>
          <w:b/>
          <w:spacing w:val="-9"/>
        </w:rPr>
        <w:t>DURATA CONTRACTULUI</w:t>
      </w:r>
    </w:p>
    <w:p w:rsidR="00CF2652" w:rsidRPr="00F9580E" w:rsidRDefault="00CF2652" w:rsidP="007F4065">
      <w:pPr>
        <w:spacing w:line="276" w:lineRule="auto"/>
        <w:contextualSpacing/>
        <w:jc w:val="both"/>
      </w:pPr>
      <w:r w:rsidRPr="004A0F10">
        <w:t xml:space="preserve">6.1. </w:t>
      </w:r>
      <w:r w:rsidR="00AD783A" w:rsidRPr="004A0F10">
        <w:t xml:space="preserve">Durata contractului este </w:t>
      </w:r>
      <w:r w:rsidR="008F7385" w:rsidRPr="004A0F10">
        <w:t xml:space="preserve">12 luni calendaristice de la </w:t>
      </w:r>
      <w:r w:rsidR="0090455C" w:rsidRPr="004A0F10">
        <w:t>data semnării acestuia de către ambele părţi.</w:t>
      </w:r>
    </w:p>
    <w:p w:rsidR="005E3345" w:rsidRPr="00F9580E" w:rsidRDefault="00CF2652" w:rsidP="007F4065">
      <w:pPr>
        <w:spacing w:line="276" w:lineRule="auto"/>
        <w:contextualSpacing/>
        <w:jc w:val="both"/>
      </w:pPr>
      <w:r w:rsidRPr="00F9580E">
        <w:t xml:space="preserve">6.2 </w:t>
      </w:r>
      <w:r w:rsidR="005A3859" w:rsidRPr="00F9580E">
        <w:t>Contractantul</w:t>
      </w:r>
      <w:r w:rsidRPr="00F9580E">
        <w:t xml:space="preserve"> se o</w:t>
      </w:r>
      <w:r w:rsidR="004E6BEE" w:rsidRPr="00F9580E">
        <w:t xml:space="preserve">bligă să </w:t>
      </w:r>
      <w:r w:rsidR="005E3345" w:rsidRPr="00F9580E">
        <w:t xml:space="preserve">execute </w:t>
      </w:r>
      <w:proofErr w:type="spellStart"/>
      <w:r w:rsidR="005E3345" w:rsidRPr="00F9580E">
        <w:t>operatiile</w:t>
      </w:r>
      <w:proofErr w:type="spellEnd"/>
      <w:r w:rsidR="005E3345" w:rsidRPr="00F9580E">
        <w:t xml:space="preserve"> de </w:t>
      </w:r>
      <w:proofErr w:type="spellStart"/>
      <w:r w:rsidR="005E3345" w:rsidRPr="00F9580E">
        <w:t>mentenanta</w:t>
      </w:r>
      <w:proofErr w:type="spellEnd"/>
      <w:r w:rsidR="005E3345" w:rsidRPr="00F9580E">
        <w:t xml:space="preserve"> pentru toate sistemele de securitate de la </w:t>
      </w:r>
      <w:proofErr w:type="spellStart"/>
      <w:r w:rsidR="005E3345" w:rsidRPr="00F9580E">
        <w:t>adaposturile</w:t>
      </w:r>
      <w:proofErr w:type="spellEnd"/>
      <w:r w:rsidR="005E3345" w:rsidRPr="00F9580E">
        <w:t xml:space="preserve"> de animale ale </w:t>
      </w:r>
      <w:proofErr w:type="spellStart"/>
      <w:r w:rsidR="005E3345" w:rsidRPr="00F9580E">
        <w:t>Primariei</w:t>
      </w:r>
      <w:proofErr w:type="spellEnd"/>
      <w:r w:rsidR="005E3345" w:rsidRPr="00F9580E">
        <w:t xml:space="preserve"> Sectorului 2 (centrul PS2-BAA </w:t>
      </w:r>
      <w:proofErr w:type="spellStart"/>
      <w:r w:rsidR="005E3345" w:rsidRPr="00F9580E">
        <w:t>adapost</w:t>
      </w:r>
      <w:proofErr w:type="spellEnd"/>
      <w:r w:rsidR="005E3345" w:rsidRPr="00F9580E">
        <w:t xml:space="preserve"> de animale din comuna Butimanu, sat Butimanu, </w:t>
      </w:r>
      <w:proofErr w:type="spellStart"/>
      <w:r w:rsidR="005E3345" w:rsidRPr="00F9580E">
        <w:t>judetul</w:t>
      </w:r>
      <w:proofErr w:type="spellEnd"/>
      <w:r w:rsidR="005E3345" w:rsidRPr="00F9580E">
        <w:t xml:space="preserve"> </w:t>
      </w:r>
      <w:proofErr w:type="spellStart"/>
      <w:r w:rsidR="005E3345" w:rsidRPr="00F9580E">
        <w:t>Dambovita</w:t>
      </w:r>
      <w:proofErr w:type="spellEnd"/>
      <w:r w:rsidR="005E3345" w:rsidRPr="00F9580E">
        <w:t xml:space="preserve"> si centrul PS2-BAA </w:t>
      </w:r>
      <w:proofErr w:type="spellStart"/>
      <w:r w:rsidR="005E3345" w:rsidRPr="00F9580E">
        <w:t>adapost</w:t>
      </w:r>
      <w:proofErr w:type="spellEnd"/>
      <w:r w:rsidR="005E3345" w:rsidRPr="00F9580E">
        <w:t xml:space="preserve"> de animale din comuna Cernica, sat </w:t>
      </w:r>
      <w:proofErr w:type="spellStart"/>
      <w:r w:rsidR="005E3345" w:rsidRPr="00F9580E">
        <w:t>Tanga</w:t>
      </w:r>
      <w:r w:rsidR="007F4065" w:rsidRPr="00F9580E">
        <w:t>nu</w:t>
      </w:r>
      <w:proofErr w:type="spellEnd"/>
      <w:r w:rsidR="007F4065" w:rsidRPr="00F9580E">
        <w:t xml:space="preserve">, </w:t>
      </w:r>
      <w:proofErr w:type="spellStart"/>
      <w:r w:rsidR="007F4065" w:rsidRPr="00F9580E">
        <w:t>judetul</w:t>
      </w:r>
      <w:proofErr w:type="spellEnd"/>
      <w:r w:rsidR="007F4065" w:rsidRPr="00F9580E">
        <w:t xml:space="preserve"> Ilfov).</w:t>
      </w:r>
    </w:p>
    <w:p w:rsidR="0090455C" w:rsidRPr="00F9580E" w:rsidRDefault="00CF2652" w:rsidP="007F4065">
      <w:pPr>
        <w:spacing w:line="276" w:lineRule="auto"/>
        <w:contextualSpacing/>
        <w:jc w:val="both"/>
      </w:pPr>
      <w:r w:rsidRPr="00F9580E">
        <w:t>6.3</w:t>
      </w:r>
      <w:r w:rsidR="00B41030" w:rsidRPr="00F9580E">
        <w:t>.</w:t>
      </w:r>
      <w:r w:rsidRPr="00F9580E">
        <w:t xml:space="preserve"> </w:t>
      </w:r>
      <w:r w:rsidR="005A3859" w:rsidRPr="00F9580E">
        <w:t>Autoritatea</w:t>
      </w:r>
      <w:r w:rsidRPr="00F9580E">
        <w:t xml:space="preserve"> va transmite ordinul de începere al prestării serviciilor, în</w:t>
      </w:r>
      <w:r w:rsidR="00842EB9" w:rsidRPr="00F9580E">
        <w:t xml:space="preserve"> scris, cu 5</w:t>
      </w:r>
      <w:r w:rsidRPr="00F9580E">
        <w:t xml:space="preserve"> zile înainte de începerea prestaţiei serviciilor.    </w:t>
      </w:r>
      <w:r w:rsidR="0090455C" w:rsidRPr="00F9580E">
        <w:t xml:space="preserve">   </w:t>
      </w:r>
    </w:p>
    <w:p w:rsidR="007F4065" w:rsidRPr="00F9580E" w:rsidRDefault="00B41030" w:rsidP="007F4065">
      <w:pPr>
        <w:spacing w:line="276" w:lineRule="auto"/>
        <w:contextualSpacing/>
        <w:jc w:val="both"/>
      </w:pPr>
      <w:r w:rsidRPr="00F9580E">
        <w:t xml:space="preserve">6.4. </w:t>
      </w:r>
      <w:r w:rsidR="0090455C" w:rsidRPr="00F9580E">
        <w:t>Executarea contractului începe la data semnării lui de către ambele părţi</w:t>
      </w:r>
      <w:r w:rsidR="007F4065" w:rsidRPr="00F9580E">
        <w:t>.</w:t>
      </w:r>
      <w:r w:rsidR="0090455C" w:rsidRPr="00F9580E">
        <w:t xml:space="preserve"> </w:t>
      </w:r>
    </w:p>
    <w:p w:rsidR="0090455C" w:rsidRPr="00F9580E" w:rsidRDefault="0090455C" w:rsidP="00681E92">
      <w:pPr>
        <w:jc w:val="both"/>
        <w:rPr>
          <w:lang w:val="en-US"/>
        </w:rPr>
      </w:pPr>
    </w:p>
    <w:p w:rsidR="00643F08" w:rsidRPr="00F9580E" w:rsidRDefault="00643F08" w:rsidP="00681E92">
      <w:pPr>
        <w:tabs>
          <w:tab w:val="left" w:pos="301"/>
        </w:tabs>
        <w:jc w:val="both"/>
        <w:rPr>
          <w:b/>
          <w:spacing w:val="-9"/>
          <w:highlight w:val="yellow"/>
        </w:rPr>
      </w:pPr>
    </w:p>
    <w:p w:rsidR="0090455C" w:rsidRPr="00F9580E" w:rsidRDefault="00B41030" w:rsidP="00681E92">
      <w:pPr>
        <w:tabs>
          <w:tab w:val="left" w:pos="301"/>
        </w:tabs>
        <w:rPr>
          <w:b/>
          <w:spacing w:val="-9"/>
        </w:rPr>
      </w:pPr>
      <w:r w:rsidRPr="00F9580E">
        <w:rPr>
          <w:b/>
          <w:spacing w:val="-9"/>
        </w:rPr>
        <w:t>7</w:t>
      </w:r>
      <w:r w:rsidR="00BF54A5" w:rsidRPr="00F9580E">
        <w:rPr>
          <w:b/>
          <w:spacing w:val="-9"/>
        </w:rPr>
        <w:t>.</w:t>
      </w:r>
      <w:r w:rsidR="00D12898" w:rsidRPr="00F9580E">
        <w:rPr>
          <w:b/>
          <w:spacing w:val="-9"/>
        </w:rPr>
        <w:t xml:space="preserve"> </w:t>
      </w:r>
      <w:r w:rsidRPr="00F9580E">
        <w:rPr>
          <w:b/>
          <w:spacing w:val="-9"/>
        </w:rPr>
        <w:t xml:space="preserve"> </w:t>
      </w:r>
      <w:r w:rsidR="0090455C" w:rsidRPr="00F9580E">
        <w:rPr>
          <w:b/>
          <w:spacing w:val="-9"/>
        </w:rPr>
        <w:t>DOCUMENTELE CONTRACTULUI</w:t>
      </w:r>
    </w:p>
    <w:p w:rsidR="0090455C" w:rsidRPr="00F9580E" w:rsidRDefault="007D6520" w:rsidP="007D6520">
      <w:r w:rsidRPr="00F9580E">
        <w:rPr>
          <w:b/>
        </w:rPr>
        <w:t>7.</w:t>
      </w:r>
      <w:r w:rsidR="007F4065" w:rsidRPr="00F9580E">
        <w:rPr>
          <w:b/>
        </w:rPr>
        <w:t>1</w:t>
      </w:r>
      <w:r w:rsidR="007F4065" w:rsidRPr="00F9580E">
        <w:t>-</w:t>
      </w:r>
      <w:r w:rsidRPr="00F9580E">
        <w:t xml:space="preserve"> </w:t>
      </w:r>
      <w:r w:rsidR="0090455C" w:rsidRPr="00F9580E">
        <w:t>Contractul cuprinde prezentele condiţii contractuale, precum şi următoarele documente , care fac parte integrantă din contract:</w:t>
      </w:r>
    </w:p>
    <w:p w:rsidR="0090455C" w:rsidRPr="00F9580E" w:rsidRDefault="0090455C" w:rsidP="00681E92">
      <w:r w:rsidRPr="00F9580E">
        <w:t xml:space="preserve">    a)   Caiet de sarcini</w:t>
      </w:r>
    </w:p>
    <w:p w:rsidR="0090455C" w:rsidRPr="00F9580E" w:rsidRDefault="007F4065" w:rsidP="00681E92">
      <w:pPr>
        <w:tabs>
          <w:tab w:val="left" w:pos="783"/>
        </w:tabs>
      </w:pPr>
      <w:r w:rsidRPr="00F9580E">
        <w:t xml:space="preserve">    </w:t>
      </w:r>
      <w:r w:rsidR="0090455C" w:rsidRPr="00F9580E">
        <w:t>b)   Oferta tehnică şi financiară</w:t>
      </w:r>
    </w:p>
    <w:p w:rsidR="007F4065" w:rsidRPr="00F9580E" w:rsidRDefault="007F4065" w:rsidP="00681E92">
      <w:pPr>
        <w:tabs>
          <w:tab w:val="left" w:pos="783"/>
        </w:tabs>
        <w:rPr>
          <w:highlight w:val="yellow"/>
        </w:rPr>
      </w:pPr>
    </w:p>
    <w:p w:rsidR="00BA49C4" w:rsidRPr="00F9580E" w:rsidRDefault="00BA49C4" w:rsidP="00681E92">
      <w:pPr>
        <w:tabs>
          <w:tab w:val="left" w:pos="783"/>
        </w:tabs>
        <w:rPr>
          <w:highlight w:val="yellow"/>
        </w:rPr>
      </w:pPr>
    </w:p>
    <w:p w:rsidR="0090455C" w:rsidRPr="00F9580E" w:rsidRDefault="0090455C" w:rsidP="00681E92">
      <w:pPr>
        <w:overflowPunct w:val="0"/>
        <w:autoSpaceDE w:val="0"/>
        <w:autoSpaceDN w:val="0"/>
        <w:adjustRightInd w:val="0"/>
        <w:jc w:val="both"/>
        <w:textAlignment w:val="baseline"/>
        <w:rPr>
          <w:highlight w:val="yellow"/>
          <w:lang w:val="en-US" w:eastAsia="en-US"/>
        </w:rPr>
      </w:pPr>
    </w:p>
    <w:p w:rsidR="0090455C" w:rsidRPr="00F9580E" w:rsidRDefault="00C235D3" w:rsidP="00681E92">
      <w:pPr>
        <w:jc w:val="both"/>
        <w:outlineLvl w:val="0"/>
        <w:rPr>
          <w:b/>
          <w:spacing w:val="-9"/>
        </w:rPr>
      </w:pPr>
      <w:r w:rsidRPr="00F9580E">
        <w:rPr>
          <w:b/>
          <w:spacing w:val="-9"/>
        </w:rPr>
        <w:t>8</w:t>
      </w:r>
      <w:r w:rsidR="00D43236" w:rsidRPr="00F9580E">
        <w:rPr>
          <w:b/>
          <w:spacing w:val="-9"/>
        </w:rPr>
        <w:t xml:space="preserve">. </w:t>
      </w:r>
      <w:r w:rsidR="00F22EC0" w:rsidRPr="00F9580E">
        <w:rPr>
          <w:b/>
          <w:spacing w:val="-9"/>
        </w:rPr>
        <w:t>OBLIGA</w:t>
      </w:r>
      <w:r w:rsidR="0090455C" w:rsidRPr="00F9580E">
        <w:rPr>
          <w:b/>
          <w:spacing w:val="-9"/>
        </w:rPr>
        <w:t>ŢII</w:t>
      </w:r>
      <w:r w:rsidR="00F22EC0" w:rsidRPr="00F9580E">
        <w:rPr>
          <w:b/>
          <w:spacing w:val="-9"/>
        </w:rPr>
        <w:t>LE PRINCIPALE ALE AUTORITATII</w:t>
      </w:r>
    </w:p>
    <w:p w:rsidR="0090455C" w:rsidRPr="00F9580E" w:rsidRDefault="00C235D3" w:rsidP="00C235D3">
      <w:pPr>
        <w:spacing w:line="276" w:lineRule="auto"/>
        <w:contextualSpacing/>
        <w:jc w:val="both"/>
      </w:pPr>
      <w:r w:rsidRPr="00F9580E">
        <w:rPr>
          <w:b/>
        </w:rPr>
        <w:t>8</w:t>
      </w:r>
      <w:r w:rsidR="0090455C" w:rsidRPr="00F9580E">
        <w:rPr>
          <w:b/>
        </w:rPr>
        <w:t>.1</w:t>
      </w:r>
      <w:r w:rsidR="0090455C" w:rsidRPr="00F9580E">
        <w:t>- Autoritatea se obligă să recepţioneze serviciile, în conformitate cu obligaţiile asumate în contract.</w:t>
      </w:r>
    </w:p>
    <w:p w:rsidR="00C235D3" w:rsidRPr="00F9580E" w:rsidRDefault="00C235D3" w:rsidP="00C235D3">
      <w:pPr>
        <w:spacing w:line="276" w:lineRule="auto"/>
        <w:contextualSpacing/>
        <w:jc w:val="both"/>
      </w:pPr>
      <w:r w:rsidRPr="00F9580E">
        <w:rPr>
          <w:b/>
        </w:rPr>
        <w:t>8</w:t>
      </w:r>
      <w:r w:rsidR="0090455C" w:rsidRPr="00F9580E">
        <w:rPr>
          <w:b/>
        </w:rPr>
        <w:t>.2</w:t>
      </w:r>
      <w:r w:rsidR="0090455C" w:rsidRPr="00F9580E">
        <w:t xml:space="preserve">- Autoritatea se obligă să plătească preţul serviciilor către contractant în termenul de 30 zile calendaristice de la întocmirea Procesului verbal de recepţie cantitativă şi calitativă, primirea şi înregistrarea facturii la Registratura Autorităţii Contractante. </w:t>
      </w:r>
    </w:p>
    <w:p w:rsidR="0090455C" w:rsidRPr="00F9580E" w:rsidRDefault="00C235D3" w:rsidP="00C235D3">
      <w:pPr>
        <w:spacing w:line="276" w:lineRule="auto"/>
        <w:contextualSpacing/>
        <w:jc w:val="both"/>
        <w:rPr>
          <w:bCs/>
        </w:rPr>
      </w:pPr>
      <w:r w:rsidRPr="00F9580E">
        <w:rPr>
          <w:b/>
        </w:rPr>
        <w:t>8</w:t>
      </w:r>
      <w:r w:rsidR="0090455C" w:rsidRPr="00F9580E">
        <w:rPr>
          <w:b/>
        </w:rPr>
        <w:t>.3</w:t>
      </w:r>
      <w:r w:rsidR="0090455C" w:rsidRPr="00F9580E">
        <w:t>- Factura se va emite numai după încheierea procesului verbal de rec</w:t>
      </w:r>
      <w:r w:rsidR="007F1B3B" w:rsidRPr="00F9580E">
        <w:t xml:space="preserve">epţie </w:t>
      </w:r>
      <w:r w:rsidR="00FF481D" w:rsidRPr="00F9580E">
        <w:t>și punere în funcțiune</w:t>
      </w:r>
      <w:r w:rsidR="007F1B3B" w:rsidRPr="00F9580E">
        <w:t xml:space="preserve"> si după</w:t>
      </w:r>
      <w:r w:rsidR="007F1B3B" w:rsidRPr="00F9580E">
        <w:rPr>
          <w:bCs/>
        </w:rPr>
        <w:t xml:space="preserve"> finalizarea serviciilor de revizie tehnică la fiecare sistem care se realizează prin efectuarea testului general de funcţionare.</w:t>
      </w:r>
    </w:p>
    <w:p w:rsidR="0090455C" w:rsidRPr="00F9580E" w:rsidRDefault="00C235D3" w:rsidP="00C235D3">
      <w:pPr>
        <w:spacing w:line="276" w:lineRule="auto"/>
        <w:contextualSpacing/>
        <w:jc w:val="both"/>
      </w:pPr>
      <w:r w:rsidRPr="00F9580E">
        <w:rPr>
          <w:b/>
        </w:rPr>
        <w:t>8</w:t>
      </w:r>
      <w:r w:rsidR="0090455C" w:rsidRPr="00F9580E">
        <w:rPr>
          <w:b/>
        </w:rPr>
        <w:t>.4</w:t>
      </w:r>
      <w:r w:rsidRPr="00F9580E">
        <w:t xml:space="preserve">- </w:t>
      </w:r>
      <w:r w:rsidR="005C01BD" w:rsidRPr="00F9580E">
        <w:t xml:space="preserve">Procesul verbal de recepţie se va semna de către </w:t>
      </w:r>
      <w:r w:rsidR="003C4AE3" w:rsidRPr="00F9580E">
        <w:t xml:space="preserve">comisia formata din </w:t>
      </w:r>
      <w:proofErr w:type="spellStart"/>
      <w:r w:rsidR="003C4AE3" w:rsidRPr="00F9580E">
        <w:t>reprezentantii</w:t>
      </w:r>
      <w:proofErr w:type="spellEnd"/>
      <w:r w:rsidR="004A0F10">
        <w:t xml:space="preserve"> Biroului Adăpost Animale și ai</w:t>
      </w:r>
      <w:r w:rsidR="003C4AE3" w:rsidRPr="00F9580E">
        <w:t xml:space="preserve"> </w:t>
      </w:r>
      <w:proofErr w:type="spellStart"/>
      <w:r w:rsidR="003C4AE3" w:rsidRPr="00F9580E">
        <w:t>Directiei</w:t>
      </w:r>
      <w:proofErr w:type="spellEnd"/>
      <w:r w:rsidR="003C4AE3" w:rsidRPr="00F9580E">
        <w:t xml:space="preserve"> </w:t>
      </w:r>
      <w:r w:rsidRPr="00F9580E">
        <w:t>Digitalizare</w:t>
      </w:r>
      <w:r w:rsidR="00D43236" w:rsidRPr="00F9580E">
        <w:t>.</w:t>
      </w:r>
    </w:p>
    <w:p w:rsidR="00E11FEC" w:rsidRPr="00F9580E" w:rsidRDefault="00E11FEC" w:rsidP="00E11FEC">
      <w:pPr>
        <w:tabs>
          <w:tab w:val="left" w:pos="662"/>
        </w:tabs>
        <w:jc w:val="both"/>
        <w:rPr>
          <w:highlight w:val="yellow"/>
        </w:rPr>
      </w:pPr>
      <w:r w:rsidRPr="00F9580E">
        <w:rPr>
          <w:highlight w:val="yellow"/>
        </w:rPr>
        <w:br/>
      </w:r>
    </w:p>
    <w:p w:rsidR="0090455C" w:rsidRPr="00F9580E" w:rsidRDefault="007F1B3B" w:rsidP="00E11FEC">
      <w:pPr>
        <w:tabs>
          <w:tab w:val="left" w:pos="662"/>
        </w:tabs>
        <w:jc w:val="both"/>
        <w:rPr>
          <w:b/>
          <w:spacing w:val="-9"/>
        </w:rPr>
      </w:pPr>
      <w:r w:rsidRPr="00F9580E">
        <w:rPr>
          <w:b/>
          <w:spacing w:val="-9"/>
        </w:rPr>
        <w:t>9</w:t>
      </w:r>
      <w:r w:rsidR="007F4065" w:rsidRPr="00F9580E">
        <w:rPr>
          <w:b/>
          <w:spacing w:val="-9"/>
        </w:rPr>
        <w:t xml:space="preserve">. </w:t>
      </w:r>
      <w:r w:rsidR="0090455C" w:rsidRPr="00F9580E">
        <w:rPr>
          <w:b/>
          <w:spacing w:val="-9"/>
        </w:rPr>
        <w:t>OBLIGAŢIILE CONTRACTANTULUI</w:t>
      </w:r>
    </w:p>
    <w:p w:rsidR="0090455C" w:rsidRPr="00F9580E" w:rsidRDefault="007F1B3B" w:rsidP="003D4AD3">
      <w:pPr>
        <w:spacing w:line="276" w:lineRule="auto"/>
        <w:contextualSpacing/>
        <w:jc w:val="both"/>
      </w:pPr>
      <w:r w:rsidRPr="00F9580E">
        <w:rPr>
          <w:b/>
          <w:bCs/>
          <w:spacing w:val="-3"/>
        </w:rPr>
        <w:t>9</w:t>
      </w:r>
      <w:r w:rsidR="0090455C" w:rsidRPr="00F9580E">
        <w:rPr>
          <w:b/>
          <w:bCs/>
          <w:spacing w:val="-3"/>
        </w:rPr>
        <w:t>.1</w:t>
      </w:r>
      <w:r w:rsidR="0090455C" w:rsidRPr="00F9580E">
        <w:t xml:space="preserve"> 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w:t>
      </w:r>
      <w:r w:rsidR="006D4D64" w:rsidRPr="00F9580E">
        <w:t xml:space="preserve"> </w:t>
      </w:r>
      <w:r w:rsidR="0090455C" w:rsidRPr="00F9580E">
        <w:t xml:space="preserve">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w:t>
      </w:r>
      <w:proofErr w:type="spellStart"/>
      <w:r w:rsidR="004E2372" w:rsidRPr="00F9580E">
        <w:t>autoritatii</w:t>
      </w:r>
      <w:proofErr w:type="spellEnd"/>
      <w:r w:rsidR="0090455C" w:rsidRPr="00F9580E">
        <w:t xml:space="preserve">. In afara cazului în care </w:t>
      </w:r>
      <w:r w:rsidR="004E2372" w:rsidRPr="00F9580E">
        <w:t>autoritatea</w:t>
      </w:r>
      <w:r w:rsidR="0090455C" w:rsidRPr="00F9580E">
        <w:t xml:space="preserve"> acceptă, în scris şi expres, revizuirea acestora, pe baza justificărilor furnizate de contractant, orice întârziere în îndeplinirea contractului dă dreptul </w:t>
      </w:r>
      <w:proofErr w:type="spellStart"/>
      <w:r w:rsidR="004E2372" w:rsidRPr="00F9580E">
        <w:t>autoritatii</w:t>
      </w:r>
      <w:proofErr w:type="spellEnd"/>
      <w:r w:rsidR="0090455C" w:rsidRPr="00F9580E">
        <w:t xml:space="preserve"> de a pretinde contract</w:t>
      </w:r>
      <w:r w:rsidR="006D4D64" w:rsidRPr="00F9580E">
        <w:t>antului majorări de întârziere.</w:t>
      </w:r>
    </w:p>
    <w:p w:rsidR="0090455C" w:rsidRPr="00F9580E" w:rsidRDefault="007F1B3B" w:rsidP="003D4AD3">
      <w:pPr>
        <w:spacing w:line="276" w:lineRule="auto"/>
        <w:contextualSpacing/>
        <w:jc w:val="both"/>
      </w:pPr>
      <w:r w:rsidRPr="00F9580E">
        <w:rPr>
          <w:b/>
        </w:rPr>
        <w:t>9</w:t>
      </w:r>
      <w:r w:rsidR="0090455C" w:rsidRPr="00F9580E">
        <w:rPr>
          <w:b/>
        </w:rPr>
        <w:t>.2</w:t>
      </w:r>
      <w:r w:rsidR="0090455C" w:rsidRPr="00F9580E">
        <w:t xml:space="preserve"> Contractantul are obligaţia de a începe prestarea serviciilor la data stabilită. </w:t>
      </w:r>
    </w:p>
    <w:p w:rsidR="0090455C" w:rsidRPr="00F9580E" w:rsidRDefault="007F1B3B" w:rsidP="003D4AD3">
      <w:pPr>
        <w:spacing w:line="276" w:lineRule="auto"/>
        <w:contextualSpacing/>
        <w:jc w:val="both"/>
      </w:pPr>
      <w:r w:rsidRPr="00F9580E">
        <w:rPr>
          <w:b/>
        </w:rPr>
        <w:t>9</w:t>
      </w:r>
      <w:r w:rsidR="0090455C" w:rsidRPr="00F9580E">
        <w:rPr>
          <w:b/>
        </w:rPr>
        <w:t>.3</w:t>
      </w:r>
      <w:r w:rsidR="00583959" w:rsidRPr="00F9580E">
        <w:t xml:space="preserve"> </w:t>
      </w:r>
      <w:r w:rsidR="0090455C" w:rsidRPr="00F9580E">
        <w:t>Contractantul are obligaţia de a asigura funcţionalitate</w:t>
      </w:r>
      <w:r w:rsidR="00583959" w:rsidRPr="00F9580E">
        <w:t xml:space="preserve">a </w:t>
      </w:r>
      <w:proofErr w:type="spellStart"/>
      <w:r w:rsidR="00FB1DB5" w:rsidRPr="00F9580E">
        <w:t>mentenanța</w:t>
      </w:r>
      <w:proofErr w:type="spellEnd"/>
      <w:r w:rsidR="00FB1DB5" w:rsidRPr="00F9580E">
        <w:t xml:space="preserve"> la sistemele de securitate ale adăposturilor de animale</w:t>
      </w:r>
      <w:r w:rsidR="0090455C" w:rsidRPr="00F9580E">
        <w:t>, in conformitate cu cerinţele solicitate în Caietul de sarcini.</w:t>
      </w:r>
    </w:p>
    <w:p w:rsidR="00FB1DB5" w:rsidRPr="00F9580E" w:rsidRDefault="00FB1DB5" w:rsidP="003D4AD3">
      <w:pPr>
        <w:spacing w:line="276" w:lineRule="auto"/>
        <w:contextualSpacing/>
        <w:jc w:val="both"/>
      </w:pPr>
      <w:r w:rsidRPr="00F9580E">
        <w:rPr>
          <w:b/>
        </w:rPr>
        <w:t>9</w:t>
      </w:r>
      <w:r w:rsidR="00F86937" w:rsidRPr="00F9580E">
        <w:rPr>
          <w:b/>
        </w:rPr>
        <w:t>.4</w:t>
      </w:r>
      <w:r w:rsidR="0090455C" w:rsidRPr="00F9580E">
        <w:t xml:space="preserve"> Contractantul va asigura </w:t>
      </w:r>
      <w:r w:rsidR="003D4AD3" w:rsidRPr="00F9580E">
        <w:t xml:space="preserve">suport tehnic iar </w:t>
      </w:r>
      <w:r w:rsidR="0090455C" w:rsidRPr="00F9580E">
        <w:t xml:space="preserve">în cazul </w:t>
      </w:r>
      <w:r w:rsidRPr="00F9580E">
        <w:t>intervenț</w:t>
      </w:r>
      <w:r w:rsidR="003D4AD3" w:rsidRPr="00F9580E">
        <w:t xml:space="preserve">iilor în caz de avarie majoră, </w:t>
      </w:r>
      <w:r w:rsidRPr="00F9580E">
        <w:t>timpul de intervenție va fi de cel mult 12h de la anunțarea naturii avariei prin email sau telefonic.</w:t>
      </w:r>
    </w:p>
    <w:p w:rsidR="0090455C" w:rsidRPr="00F9580E" w:rsidRDefault="003D4AD3" w:rsidP="003D4AD3">
      <w:pPr>
        <w:spacing w:line="276" w:lineRule="auto"/>
        <w:contextualSpacing/>
        <w:jc w:val="both"/>
      </w:pPr>
      <w:r w:rsidRPr="00F9580E">
        <w:rPr>
          <w:b/>
        </w:rPr>
        <w:t>9</w:t>
      </w:r>
      <w:r w:rsidR="00F86937" w:rsidRPr="00F9580E">
        <w:rPr>
          <w:b/>
        </w:rPr>
        <w:t>.5</w:t>
      </w:r>
      <w:r w:rsidR="0090455C" w:rsidRPr="00F9580E">
        <w:t xml:space="preserve"> Contractantul va desemna o persoană care va asigura gestionarea contractului, pe întreaga perioadă de derulare a acestuia.</w:t>
      </w:r>
    </w:p>
    <w:p w:rsidR="0090455C" w:rsidRPr="00F9580E" w:rsidRDefault="003D4AD3" w:rsidP="003D4AD3">
      <w:pPr>
        <w:spacing w:line="276" w:lineRule="auto"/>
        <w:contextualSpacing/>
        <w:jc w:val="both"/>
      </w:pPr>
      <w:r w:rsidRPr="00F9580E">
        <w:rPr>
          <w:b/>
        </w:rPr>
        <w:t>9</w:t>
      </w:r>
      <w:r w:rsidR="00D2215E" w:rsidRPr="00F9580E">
        <w:rPr>
          <w:b/>
        </w:rPr>
        <w:t>.6.</w:t>
      </w:r>
      <w:r w:rsidR="0090455C" w:rsidRPr="00F9580E">
        <w:t xml:space="preserve"> Contractantul se obligă să asigure resursele umane, materialele, echipamentele şi orice alte asemenea, fie de natură provizorie, fie definitivă, cerute de şi pentru contract, în măsura în care necesitatea asigurării acestora este prevăzută în contract sau se poate</w:t>
      </w:r>
      <w:r w:rsidR="0090455C" w:rsidRPr="00F9580E">
        <w:br/>
        <w:t>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FF481D" w:rsidRPr="00F9580E" w:rsidRDefault="00FF481D" w:rsidP="00681E92">
      <w:pPr>
        <w:tabs>
          <w:tab w:val="left" w:pos="675"/>
        </w:tabs>
        <w:jc w:val="both"/>
        <w:rPr>
          <w:highlight w:val="yellow"/>
        </w:rPr>
      </w:pPr>
    </w:p>
    <w:p w:rsidR="00BA49C4" w:rsidRPr="00F9580E" w:rsidRDefault="00BA49C4" w:rsidP="00681E92">
      <w:pPr>
        <w:tabs>
          <w:tab w:val="left" w:pos="675"/>
        </w:tabs>
        <w:jc w:val="both"/>
        <w:rPr>
          <w:highlight w:val="yellow"/>
        </w:rPr>
      </w:pPr>
    </w:p>
    <w:p w:rsidR="0090455C" w:rsidRPr="00F9580E" w:rsidRDefault="003D4AD3" w:rsidP="00681E92">
      <w:pPr>
        <w:overflowPunct w:val="0"/>
        <w:autoSpaceDE w:val="0"/>
        <w:autoSpaceDN w:val="0"/>
        <w:adjustRightInd w:val="0"/>
        <w:jc w:val="both"/>
        <w:textAlignment w:val="baseline"/>
        <w:rPr>
          <w:b/>
          <w:lang w:val="en-US" w:eastAsia="en-US"/>
        </w:rPr>
      </w:pPr>
      <w:r w:rsidRPr="00F9580E">
        <w:rPr>
          <w:b/>
          <w:lang w:val="en-US" w:eastAsia="en-US"/>
        </w:rPr>
        <w:t>10</w:t>
      </w:r>
      <w:r w:rsidR="00D12898" w:rsidRPr="00F9580E">
        <w:rPr>
          <w:b/>
          <w:lang w:val="en-US" w:eastAsia="en-US"/>
        </w:rPr>
        <w:t xml:space="preserve">.  SANCŢIUNI PENTRU NEÎNDEPLINIREA CULPABILĂ A OBLIGAŢIILOR </w:t>
      </w:r>
    </w:p>
    <w:p w:rsidR="0090455C" w:rsidRPr="00F9580E" w:rsidRDefault="003D4AD3" w:rsidP="003D4AD3">
      <w:pPr>
        <w:spacing w:line="276" w:lineRule="auto"/>
        <w:contextualSpacing/>
        <w:jc w:val="both"/>
      </w:pPr>
      <w:r w:rsidRPr="00F9580E">
        <w:rPr>
          <w:b/>
        </w:rPr>
        <w:t>10</w:t>
      </w:r>
      <w:r w:rsidR="0090455C" w:rsidRPr="00F9580E">
        <w:rPr>
          <w:b/>
        </w:rPr>
        <w:t>.1</w:t>
      </w:r>
      <w:r w:rsidR="0090455C" w:rsidRPr="00F9580E">
        <w:t xml:space="preserve"> - În cazul în care, din vina sa exclusivă, contractantul nu reuşeşte să-şi execute obligaţiile asumate pr</w:t>
      </w:r>
      <w:r w:rsidR="004E2372" w:rsidRPr="00F9580E">
        <w:t xml:space="preserve">in contract, atunci autoritatea are </w:t>
      </w:r>
      <w:proofErr w:type="spellStart"/>
      <w:r w:rsidR="004E2372" w:rsidRPr="00F9580E">
        <w:t>obligatia</w:t>
      </w:r>
      <w:proofErr w:type="spellEnd"/>
      <w:r w:rsidR="0090455C" w:rsidRPr="00F9580E">
        <w:t xml:space="preserve"> de a deduce din preţul contractului, ca penalităţi, o sumă echivalentă cu o cotă procentuală de 0,1% din valoarea serviciilor neefectuate .</w:t>
      </w:r>
    </w:p>
    <w:p w:rsidR="0090455C" w:rsidRPr="00F9580E" w:rsidRDefault="003D4AD3" w:rsidP="003D4AD3">
      <w:pPr>
        <w:spacing w:line="276" w:lineRule="auto"/>
        <w:contextualSpacing/>
        <w:jc w:val="both"/>
      </w:pPr>
      <w:r w:rsidRPr="00F9580E">
        <w:rPr>
          <w:b/>
        </w:rPr>
        <w:t>10</w:t>
      </w:r>
      <w:r w:rsidR="0090455C" w:rsidRPr="00F9580E">
        <w:rPr>
          <w:b/>
        </w:rPr>
        <w:t>.2</w:t>
      </w:r>
      <w:r w:rsidR="0090455C" w:rsidRPr="00F9580E">
        <w:t xml:space="preserve"> - </w:t>
      </w:r>
      <w:r w:rsidR="004E2372" w:rsidRPr="00F9580E">
        <w:t>În cazul în care autoritatea</w:t>
      </w:r>
      <w:r w:rsidR="0090455C" w:rsidRPr="00F9580E">
        <w:t xml:space="preserve"> nu onorează facturile în termen</w:t>
      </w:r>
      <w:r w:rsidR="00E11FEC" w:rsidRPr="00F9580E">
        <w:t>ul</w:t>
      </w:r>
      <w:r w:rsidR="0090455C" w:rsidRPr="00F9580E">
        <w:t xml:space="preserve"> convenit, atunci acesta are obligaţia de a plăti, ca penalităţi, o sumă echivalentă cu o cotă procentuală de 0,1% din plata neefectuată, pentru fiecare zi de întârziere.</w:t>
      </w:r>
    </w:p>
    <w:p w:rsidR="0090455C" w:rsidRPr="00F9580E" w:rsidRDefault="0090455C" w:rsidP="003D4AD3">
      <w:pPr>
        <w:spacing w:line="276" w:lineRule="auto"/>
        <w:contextualSpacing/>
        <w:jc w:val="both"/>
      </w:pPr>
      <w:r w:rsidRPr="00F9580E">
        <w:rPr>
          <w:b/>
        </w:rPr>
        <w:lastRenderedPageBreak/>
        <w:t>1</w:t>
      </w:r>
      <w:r w:rsidR="003D4AD3" w:rsidRPr="00F9580E">
        <w:rPr>
          <w:b/>
        </w:rPr>
        <w:t>0</w:t>
      </w:r>
      <w:r w:rsidRPr="00F9580E">
        <w:rPr>
          <w:b/>
        </w:rPr>
        <w:t>.3</w:t>
      </w:r>
      <w:r w:rsidRPr="00F9580E">
        <w:t xml:space="preserve"> - Nerespectarea obligaţiilor asumate prin prezentul contract de către una dintre părţi, în mod culpabil şi repetat, dă dreptul parţii lezate de a considera contractul de drept reziliat şi de a pretinde plata de daune-interese.</w:t>
      </w:r>
    </w:p>
    <w:p w:rsidR="0090455C" w:rsidRPr="00F9580E" w:rsidRDefault="003D4AD3" w:rsidP="003D4AD3">
      <w:pPr>
        <w:spacing w:line="276" w:lineRule="auto"/>
        <w:contextualSpacing/>
        <w:jc w:val="both"/>
      </w:pPr>
      <w:r w:rsidRPr="00F9580E">
        <w:rPr>
          <w:b/>
        </w:rPr>
        <w:t>10</w:t>
      </w:r>
      <w:r w:rsidR="0090455C" w:rsidRPr="00F9580E">
        <w:rPr>
          <w:b/>
        </w:rPr>
        <w:t>.4</w:t>
      </w:r>
      <w:r w:rsidR="0090455C" w:rsidRPr="00F9580E">
        <w:t xml:space="preserve">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90455C" w:rsidRPr="00F9580E" w:rsidRDefault="003D4AD3" w:rsidP="003D4AD3">
      <w:pPr>
        <w:spacing w:line="276" w:lineRule="auto"/>
        <w:contextualSpacing/>
        <w:jc w:val="both"/>
      </w:pPr>
      <w:r w:rsidRPr="00F9580E">
        <w:rPr>
          <w:b/>
        </w:rPr>
        <w:t>10</w:t>
      </w:r>
      <w:r w:rsidR="0090455C" w:rsidRPr="00F9580E">
        <w:rPr>
          <w:b/>
        </w:rPr>
        <w:t>.5</w:t>
      </w:r>
      <w:r w:rsidR="0090455C" w:rsidRPr="00F9580E">
        <w:t xml:space="preserve"> - Autoritatea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3D4AD3" w:rsidRPr="00F9580E" w:rsidRDefault="003D4AD3" w:rsidP="003D4AD3">
      <w:pPr>
        <w:spacing w:line="276" w:lineRule="auto"/>
        <w:contextualSpacing/>
        <w:jc w:val="both"/>
      </w:pPr>
    </w:p>
    <w:p w:rsidR="00681E92" w:rsidRPr="00F9580E" w:rsidRDefault="00681E92" w:rsidP="00681E92">
      <w:pPr>
        <w:jc w:val="both"/>
      </w:pPr>
    </w:p>
    <w:p w:rsidR="0090455C" w:rsidRPr="00F9580E" w:rsidRDefault="003D4AD3" w:rsidP="00681E92">
      <w:pPr>
        <w:overflowPunct w:val="0"/>
        <w:autoSpaceDE w:val="0"/>
        <w:autoSpaceDN w:val="0"/>
        <w:adjustRightInd w:val="0"/>
        <w:jc w:val="both"/>
        <w:textAlignment w:val="baseline"/>
        <w:rPr>
          <w:b/>
          <w:lang w:val="en-US" w:eastAsia="en-US"/>
        </w:rPr>
      </w:pPr>
      <w:r w:rsidRPr="00F9580E">
        <w:rPr>
          <w:b/>
          <w:lang w:val="en-US" w:eastAsia="en-US"/>
        </w:rPr>
        <w:t>11</w:t>
      </w:r>
      <w:r w:rsidR="00B741E5" w:rsidRPr="00F9580E">
        <w:rPr>
          <w:b/>
          <w:lang w:val="en-US" w:eastAsia="en-US"/>
        </w:rPr>
        <w:t>. AJUSTAREA PREŢULUI CONTRACTULUI</w:t>
      </w:r>
    </w:p>
    <w:p w:rsidR="0090455C" w:rsidRPr="00F9580E" w:rsidRDefault="003D4AD3" w:rsidP="003D4AD3">
      <w:pPr>
        <w:spacing w:line="276" w:lineRule="auto"/>
        <w:contextualSpacing/>
        <w:jc w:val="both"/>
      </w:pPr>
      <w:r w:rsidRPr="00F9580E">
        <w:rPr>
          <w:b/>
          <w:lang w:val="en-US" w:eastAsia="en-US"/>
        </w:rPr>
        <w:t>11</w:t>
      </w:r>
      <w:r w:rsidR="0090455C" w:rsidRPr="00F9580E">
        <w:rPr>
          <w:b/>
          <w:lang w:val="en-US" w:eastAsia="en-US"/>
        </w:rPr>
        <w:t>.1</w:t>
      </w:r>
      <w:r w:rsidR="0090455C" w:rsidRPr="00F9580E">
        <w:rPr>
          <w:lang w:val="en-US" w:eastAsia="en-US"/>
        </w:rPr>
        <w:t xml:space="preserve"> - </w:t>
      </w:r>
      <w:r w:rsidR="0090455C" w:rsidRPr="00F9580E">
        <w:t>Pentru serviciile prestate, plăţile datorate de autoritate contractantului sunt tarifele declarate în propunerea financiară, anexă la contract.</w:t>
      </w:r>
    </w:p>
    <w:p w:rsidR="0090455C" w:rsidRPr="00F9580E" w:rsidRDefault="003D4AD3" w:rsidP="003D4AD3">
      <w:pPr>
        <w:spacing w:line="276" w:lineRule="auto"/>
        <w:contextualSpacing/>
        <w:jc w:val="both"/>
        <w:rPr>
          <w:lang w:val="en-US" w:eastAsia="en-US"/>
        </w:rPr>
      </w:pPr>
      <w:r w:rsidRPr="00F9580E">
        <w:rPr>
          <w:b/>
        </w:rPr>
        <w:t>11</w:t>
      </w:r>
      <w:r w:rsidR="0090455C" w:rsidRPr="00F9580E">
        <w:rPr>
          <w:b/>
        </w:rPr>
        <w:t>.2</w:t>
      </w:r>
      <w:r w:rsidR="0090455C" w:rsidRPr="00F9580E">
        <w:t xml:space="preserve"> - Preţul contractului este ferm în lei şi nu se actualizează.</w:t>
      </w:r>
    </w:p>
    <w:p w:rsidR="003D4AD3" w:rsidRPr="00F9580E" w:rsidRDefault="003D4AD3" w:rsidP="00681E92">
      <w:pPr>
        <w:overflowPunct w:val="0"/>
        <w:autoSpaceDE w:val="0"/>
        <w:autoSpaceDN w:val="0"/>
        <w:adjustRightInd w:val="0"/>
        <w:jc w:val="both"/>
        <w:textAlignment w:val="baseline"/>
        <w:rPr>
          <w:lang w:val="en-US" w:eastAsia="en-US"/>
        </w:rPr>
      </w:pPr>
    </w:p>
    <w:p w:rsidR="00681E92" w:rsidRPr="00F9580E" w:rsidRDefault="00681E92" w:rsidP="00681E92">
      <w:pPr>
        <w:overflowPunct w:val="0"/>
        <w:autoSpaceDE w:val="0"/>
        <w:autoSpaceDN w:val="0"/>
        <w:adjustRightInd w:val="0"/>
        <w:jc w:val="both"/>
        <w:textAlignment w:val="baseline"/>
        <w:rPr>
          <w:b/>
          <w:i/>
          <w:lang w:val="en-US" w:eastAsia="en-US"/>
        </w:rPr>
      </w:pPr>
    </w:p>
    <w:p w:rsidR="0090455C" w:rsidRPr="00F9580E" w:rsidRDefault="003D4AD3" w:rsidP="00681E92">
      <w:pPr>
        <w:overflowPunct w:val="0"/>
        <w:autoSpaceDE w:val="0"/>
        <w:autoSpaceDN w:val="0"/>
        <w:adjustRightInd w:val="0"/>
        <w:jc w:val="both"/>
        <w:textAlignment w:val="baseline"/>
        <w:rPr>
          <w:b/>
          <w:lang w:val="en-US" w:eastAsia="en-US"/>
        </w:rPr>
      </w:pPr>
      <w:r w:rsidRPr="00F9580E">
        <w:rPr>
          <w:b/>
          <w:lang w:val="en-US" w:eastAsia="en-US"/>
        </w:rPr>
        <w:t>12</w:t>
      </w:r>
      <w:r w:rsidR="00B741E5" w:rsidRPr="00F9580E">
        <w:rPr>
          <w:b/>
          <w:lang w:val="en-US" w:eastAsia="en-US"/>
        </w:rPr>
        <w:t xml:space="preserve">. AMENDAMENTE </w:t>
      </w:r>
    </w:p>
    <w:p w:rsidR="00C557BF" w:rsidRPr="00F9580E" w:rsidRDefault="003D4AD3" w:rsidP="00681E92">
      <w:pPr>
        <w:overflowPunct w:val="0"/>
        <w:autoSpaceDE w:val="0"/>
        <w:autoSpaceDN w:val="0"/>
        <w:adjustRightInd w:val="0"/>
        <w:jc w:val="both"/>
        <w:textAlignment w:val="baseline"/>
        <w:rPr>
          <w:highlight w:val="yellow"/>
          <w:lang w:val="en-US" w:eastAsia="en-US"/>
        </w:rPr>
      </w:pPr>
      <w:r w:rsidRPr="00F9580E">
        <w:rPr>
          <w:b/>
          <w:lang w:val="en-US" w:eastAsia="en-US"/>
        </w:rPr>
        <w:t>12</w:t>
      </w:r>
      <w:r w:rsidR="0090455C" w:rsidRPr="00F9580E">
        <w:rPr>
          <w:b/>
          <w:lang w:val="en-US" w:eastAsia="en-US"/>
        </w:rPr>
        <w:t>.1</w:t>
      </w:r>
      <w:r w:rsidR="0090455C" w:rsidRPr="00F9580E">
        <w:rPr>
          <w:lang w:val="en-US" w:eastAsia="en-US"/>
        </w:rPr>
        <w:t xml:space="preserve"> -</w:t>
      </w:r>
      <w:r w:rsidR="0090455C" w:rsidRPr="00F9580E">
        <w:rPr>
          <w:b/>
          <w:lang w:val="en-US" w:eastAsia="en-US"/>
        </w:rPr>
        <w:t xml:space="preserve"> </w:t>
      </w:r>
      <w:r w:rsidR="0090455C" w:rsidRPr="00F9580E">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w:t>
      </w:r>
      <w:r w:rsidR="00C557BF" w:rsidRPr="00F9580E">
        <w:t>a data încheierii contractului.</w:t>
      </w:r>
    </w:p>
    <w:p w:rsidR="00681E92" w:rsidRPr="00F9580E" w:rsidRDefault="00681E92" w:rsidP="00681E92">
      <w:pPr>
        <w:overflowPunct w:val="0"/>
        <w:autoSpaceDE w:val="0"/>
        <w:autoSpaceDN w:val="0"/>
        <w:adjustRightInd w:val="0"/>
        <w:jc w:val="both"/>
        <w:textAlignment w:val="baseline"/>
        <w:rPr>
          <w:highlight w:val="yellow"/>
          <w:lang w:val="en-US" w:eastAsia="en-US"/>
        </w:rPr>
      </w:pPr>
    </w:p>
    <w:p w:rsidR="0049368F" w:rsidRPr="00F9580E" w:rsidRDefault="0049368F" w:rsidP="00681E92">
      <w:pPr>
        <w:overflowPunct w:val="0"/>
        <w:autoSpaceDE w:val="0"/>
        <w:autoSpaceDN w:val="0"/>
        <w:adjustRightInd w:val="0"/>
        <w:jc w:val="both"/>
        <w:textAlignment w:val="baseline"/>
        <w:rPr>
          <w:b/>
          <w:lang w:eastAsia="en-US"/>
        </w:rPr>
      </w:pPr>
    </w:p>
    <w:p w:rsidR="0090455C" w:rsidRPr="00F9580E" w:rsidRDefault="003D4AD3" w:rsidP="00681E92">
      <w:pPr>
        <w:overflowPunct w:val="0"/>
        <w:autoSpaceDE w:val="0"/>
        <w:autoSpaceDN w:val="0"/>
        <w:adjustRightInd w:val="0"/>
        <w:jc w:val="both"/>
        <w:textAlignment w:val="baseline"/>
        <w:rPr>
          <w:b/>
          <w:highlight w:val="yellow"/>
          <w:lang w:val="en-US" w:eastAsia="en-US"/>
        </w:rPr>
      </w:pPr>
      <w:r w:rsidRPr="00F9580E">
        <w:rPr>
          <w:b/>
          <w:lang w:eastAsia="en-US"/>
        </w:rPr>
        <w:t>13</w:t>
      </w:r>
      <w:r w:rsidR="00B741E5" w:rsidRPr="00F9580E">
        <w:rPr>
          <w:b/>
          <w:lang w:eastAsia="en-US"/>
        </w:rPr>
        <w:t xml:space="preserve">. </w:t>
      </w:r>
      <w:r w:rsidR="00B741E5" w:rsidRPr="00F9580E">
        <w:rPr>
          <w:b/>
          <w:lang w:val="en-US" w:eastAsia="en-US"/>
        </w:rPr>
        <w:t>SUBCONTRACTANŢI</w:t>
      </w:r>
    </w:p>
    <w:p w:rsidR="0090455C" w:rsidRPr="00F9580E" w:rsidRDefault="00B6036E" w:rsidP="003D4AD3">
      <w:pPr>
        <w:spacing w:line="276" w:lineRule="auto"/>
        <w:contextualSpacing/>
        <w:jc w:val="both"/>
      </w:pPr>
      <w:r w:rsidRPr="00F9580E">
        <w:rPr>
          <w:b/>
        </w:rPr>
        <w:t>13</w:t>
      </w:r>
      <w:r w:rsidR="003D4AD3" w:rsidRPr="00F9580E">
        <w:rPr>
          <w:b/>
        </w:rPr>
        <w:t>.1</w:t>
      </w:r>
      <w:r w:rsidR="0090455C" w:rsidRPr="00F9580E">
        <w:rPr>
          <w:b/>
        </w:rPr>
        <w:t>-</w:t>
      </w:r>
      <w:r w:rsidR="0090455C" w:rsidRPr="00F9580E">
        <w:t xml:space="preserve">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90455C" w:rsidRPr="00F9580E" w:rsidRDefault="0090455C" w:rsidP="003D4AD3">
      <w:pPr>
        <w:spacing w:line="276" w:lineRule="auto"/>
        <w:contextualSpacing/>
        <w:jc w:val="both"/>
      </w:pPr>
      <w:r w:rsidRPr="00F9580E">
        <w:t xml:space="preserve">    </w:t>
      </w:r>
      <w:r w:rsidRPr="00F9580E">
        <w:tab/>
        <w:t>(2) Contractantul are obligaţia de a notifica Autorității orice modificări ale informaţiilor prevăzute la alin. (1) pe durata contractului de achiziţie publică.</w:t>
      </w:r>
    </w:p>
    <w:p w:rsidR="0090455C" w:rsidRPr="00F9580E" w:rsidRDefault="0090455C" w:rsidP="003D4AD3">
      <w:pPr>
        <w:spacing w:line="276" w:lineRule="auto"/>
        <w:contextualSpacing/>
        <w:jc w:val="both"/>
      </w:pPr>
      <w:r w:rsidRPr="00F9580E">
        <w:t xml:space="preserve">    </w:t>
      </w:r>
      <w:r w:rsidRPr="00F9580E">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90455C" w:rsidRPr="00F9580E" w:rsidRDefault="0090455C" w:rsidP="003D4AD3">
      <w:pPr>
        <w:spacing w:line="276" w:lineRule="auto"/>
        <w:contextualSpacing/>
        <w:jc w:val="both"/>
      </w:pPr>
      <w:r w:rsidRPr="00F9580E">
        <w:t xml:space="preserve">    </w:t>
      </w:r>
      <w:r w:rsidRPr="00F9580E">
        <w:tab/>
        <w:t>(4) În situaţia prevăzută la alin. (3), Contractantul va transmite Autorităţii informaţiile prevăzute la alin. (1) şi va obţine acordul Autorităţii privind eventualii noi subcontractanţi implicaţi ulterior în executarea contractului.</w:t>
      </w:r>
    </w:p>
    <w:p w:rsidR="0090455C" w:rsidRPr="00F9580E" w:rsidRDefault="0090455C" w:rsidP="003D4AD3">
      <w:pPr>
        <w:spacing w:line="276" w:lineRule="auto"/>
        <w:contextualSpacing/>
        <w:jc w:val="both"/>
      </w:pPr>
      <w:r w:rsidRPr="00F9580E">
        <w:t xml:space="preserve">    </w:t>
      </w:r>
      <w:r w:rsidRPr="00F9580E">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90455C" w:rsidRPr="00F9580E" w:rsidRDefault="00B6036E" w:rsidP="00B6036E">
      <w:pPr>
        <w:spacing w:line="276" w:lineRule="auto"/>
        <w:contextualSpacing/>
        <w:jc w:val="both"/>
        <w:rPr>
          <w:highlight w:val="yellow"/>
        </w:rPr>
      </w:pPr>
      <w:r w:rsidRPr="00F9580E">
        <w:rPr>
          <w:b/>
        </w:rPr>
        <w:t>13</w:t>
      </w:r>
      <w:r w:rsidR="0090455C" w:rsidRPr="00F9580E">
        <w:rPr>
          <w:b/>
        </w:rPr>
        <w:t>.2.</w:t>
      </w:r>
      <w:r w:rsidR="0090455C" w:rsidRPr="00F9580E">
        <w:t xml:space="preserve"> – Contractantul are obligaţia de a încheia contracte cu subcontractanţii desemnaţi, în aceleaşi condiţii în ca</w:t>
      </w:r>
      <w:r w:rsidR="004E2372" w:rsidRPr="00F9580E">
        <w:t>re el a semnat contractul cu autoritatea</w:t>
      </w:r>
      <w:r w:rsidR="0090455C" w:rsidRPr="00F9580E">
        <w:t>.</w:t>
      </w:r>
    </w:p>
    <w:p w:rsidR="0090455C" w:rsidRPr="00F9580E" w:rsidRDefault="00B6036E" w:rsidP="00B6036E">
      <w:pPr>
        <w:spacing w:line="276" w:lineRule="auto"/>
        <w:contextualSpacing/>
        <w:jc w:val="both"/>
      </w:pPr>
      <w:r w:rsidRPr="00F9580E">
        <w:rPr>
          <w:b/>
        </w:rPr>
        <w:t>13.3</w:t>
      </w:r>
      <w:r w:rsidR="0090455C" w:rsidRPr="00F9580E">
        <w:rPr>
          <w:b/>
        </w:rPr>
        <w:t>.</w:t>
      </w:r>
      <w:r w:rsidR="0090455C" w:rsidRPr="00F9580E">
        <w:t xml:space="preserve"> - Contractantul are dreptul de a pretinde daune-interese subcontractanţilor, dacă aceştia nu îşi îndeplinesc partea lor din contract.</w:t>
      </w:r>
    </w:p>
    <w:p w:rsidR="0090455C" w:rsidRPr="00F9580E" w:rsidRDefault="00B6036E" w:rsidP="00B6036E">
      <w:pPr>
        <w:spacing w:line="276" w:lineRule="auto"/>
        <w:contextualSpacing/>
        <w:jc w:val="both"/>
      </w:pPr>
      <w:r w:rsidRPr="00F9580E">
        <w:rPr>
          <w:b/>
        </w:rPr>
        <w:lastRenderedPageBreak/>
        <w:t>13.4</w:t>
      </w:r>
      <w:r w:rsidRPr="00F9580E">
        <w:t>-</w:t>
      </w:r>
      <w:r w:rsidR="0090455C" w:rsidRPr="00F9580E">
        <w:t>(1)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90455C" w:rsidRPr="00F9580E" w:rsidRDefault="0090455C" w:rsidP="00B6036E">
      <w:pPr>
        <w:spacing w:line="276" w:lineRule="auto"/>
        <w:contextualSpacing/>
        <w:jc w:val="both"/>
      </w:pPr>
      <w:r w:rsidRPr="00F9580E">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90455C" w:rsidRPr="00F9580E" w:rsidRDefault="0090455C" w:rsidP="00B6036E">
      <w:pPr>
        <w:spacing w:line="276" w:lineRule="auto"/>
        <w:contextualSpacing/>
        <w:jc w:val="both"/>
      </w:pPr>
      <w:r w:rsidRPr="00F9580E">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90455C" w:rsidRPr="00F9580E" w:rsidRDefault="0090455C" w:rsidP="00B6036E">
      <w:pPr>
        <w:spacing w:line="276" w:lineRule="auto"/>
        <w:contextualSpacing/>
        <w:jc w:val="both"/>
      </w:pPr>
      <w:r w:rsidRPr="00F9580E">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90455C" w:rsidRPr="00F9580E" w:rsidRDefault="0090455C" w:rsidP="00B6036E">
      <w:pPr>
        <w:spacing w:line="276" w:lineRule="auto"/>
        <w:contextualSpacing/>
        <w:jc w:val="both"/>
      </w:pPr>
      <w:r w:rsidRPr="00F9580E">
        <w:t xml:space="preserve">    (5) Contractele prezentate conform prevederilor alin. (4) trebuie să fie în concordanţă cu oferta şi se vor constitui în anexe la contractul de achiziţie publică.</w:t>
      </w:r>
    </w:p>
    <w:p w:rsidR="0090455C" w:rsidRPr="00F9580E" w:rsidRDefault="0090455C" w:rsidP="00B6036E">
      <w:pPr>
        <w:spacing w:line="276" w:lineRule="auto"/>
        <w:contextualSpacing/>
        <w:jc w:val="both"/>
      </w:pPr>
      <w:r w:rsidRPr="00F9580E">
        <w:t xml:space="preserve">    (6) Dispoziţiile prevăzute la alin. (1) - (5) nu diminuează răspunderea contractantului în ceea ce priveşte modul de îndeplinire a prezentului contract de achiziţie publică.</w:t>
      </w:r>
    </w:p>
    <w:p w:rsidR="0090455C" w:rsidRPr="00F9580E" w:rsidRDefault="00B6036E" w:rsidP="00B6036E">
      <w:pPr>
        <w:spacing w:line="276" w:lineRule="auto"/>
        <w:contextualSpacing/>
        <w:jc w:val="both"/>
      </w:pPr>
      <w:r w:rsidRPr="00F9580E">
        <w:rPr>
          <w:b/>
        </w:rPr>
        <w:t>13.5</w:t>
      </w:r>
      <w:r w:rsidR="0090455C" w:rsidRPr="00F9580E">
        <w:t>. -</w:t>
      </w:r>
      <w:r w:rsidRPr="00F9580E">
        <w:t>(1</w:t>
      </w:r>
      <w:r w:rsidR="0090455C" w:rsidRPr="00F9580E">
        <w:t>) Subcontractantul este pe deplin răspunzător faţă de contractant de modul în care îşi îndeplineşte partea sa din contract.</w:t>
      </w:r>
    </w:p>
    <w:p w:rsidR="0090455C" w:rsidRPr="00F9580E" w:rsidRDefault="00B6036E" w:rsidP="00B6036E">
      <w:pPr>
        <w:spacing w:line="276" w:lineRule="auto"/>
        <w:contextualSpacing/>
        <w:jc w:val="both"/>
      </w:pPr>
      <w:r w:rsidRPr="00F9580E">
        <w:t xml:space="preserve">           (2</w:t>
      </w:r>
      <w:r w:rsidR="0090455C" w:rsidRPr="00F9580E">
        <w:t>) Contractantul are dreptul de a pretinde daune-interese subcontractanţilor dacă aceştia nu îşi îndeplinesc partea lor din contract.</w:t>
      </w:r>
    </w:p>
    <w:p w:rsidR="0090455C" w:rsidRPr="00F9580E" w:rsidRDefault="00B6036E" w:rsidP="00B6036E">
      <w:pPr>
        <w:spacing w:line="276" w:lineRule="auto"/>
        <w:contextualSpacing/>
        <w:jc w:val="both"/>
      </w:pPr>
      <w:r w:rsidRPr="00F9580E">
        <w:rPr>
          <w:b/>
        </w:rPr>
        <w:t>13</w:t>
      </w:r>
      <w:r w:rsidR="0090455C" w:rsidRPr="00F9580E">
        <w:rPr>
          <w:b/>
        </w:rPr>
        <w:t>.4</w:t>
      </w:r>
      <w:r w:rsidR="0090455C" w:rsidRPr="00F9580E">
        <w:t xml:space="preserve"> - Contractantul poate schimba oricare subcontractant numai dacă acesta nu şi-a îndeplinit partea sa din contract. Schimbarea subcontractantului nu va schimba preţul contractului şi</w:t>
      </w:r>
      <w:r w:rsidR="004E2372" w:rsidRPr="00F9580E">
        <w:t xml:space="preserve"> va fi notificată </w:t>
      </w:r>
      <w:proofErr w:type="spellStart"/>
      <w:r w:rsidR="004E2372" w:rsidRPr="00F9580E">
        <w:t>autoritatii</w:t>
      </w:r>
      <w:proofErr w:type="spellEnd"/>
      <w:r w:rsidR="0090455C" w:rsidRPr="00F9580E">
        <w:t>.</w:t>
      </w:r>
    </w:p>
    <w:p w:rsidR="00681E92" w:rsidRPr="00F9580E" w:rsidRDefault="00681E92" w:rsidP="00681E92">
      <w:pPr>
        <w:overflowPunct w:val="0"/>
        <w:autoSpaceDE w:val="0"/>
        <w:autoSpaceDN w:val="0"/>
        <w:adjustRightInd w:val="0"/>
        <w:jc w:val="both"/>
        <w:textAlignment w:val="baseline"/>
        <w:rPr>
          <w:b/>
          <w:lang w:val="en-US" w:eastAsia="en-US"/>
        </w:rPr>
      </w:pPr>
    </w:p>
    <w:p w:rsidR="0090455C" w:rsidRPr="00F9580E" w:rsidRDefault="00B6036E" w:rsidP="00681E92">
      <w:pPr>
        <w:overflowPunct w:val="0"/>
        <w:autoSpaceDE w:val="0"/>
        <w:autoSpaceDN w:val="0"/>
        <w:adjustRightInd w:val="0"/>
        <w:jc w:val="both"/>
        <w:textAlignment w:val="baseline"/>
        <w:rPr>
          <w:b/>
          <w:highlight w:val="yellow"/>
          <w:lang w:val="en-US" w:eastAsia="en-US"/>
        </w:rPr>
      </w:pPr>
      <w:r w:rsidRPr="00F9580E">
        <w:rPr>
          <w:b/>
          <w:lang w:val="en-US" w:eastAsia="en-US"/>
        </w:rPr>
        <w:t>14</w:t>
      </w:r>
      <w:r w:rsidR="00B92087" w:rsidRPr="00F9580E">
        <w:rPr>
          <w:b/>
          <w:lang w:val="en-US" w:eastAsia="en-US"/>
        </w:rPr>
        <w:t xml:space="preserve">. CESIUNEA </w:t>
      </w:r>
    </w:p>
    <w:p w:rsidR="0090455C" w:rsidRPr="00F9580E" w:rsidRDefault="00B6036E" w:rsidP="00B6036E">
      <w:pPr>
        <w:spacing w:line="276" w:lineRule="auto"/>
        <w:contextualSpacing/>
        <w:jc w:val="both"/>
      </w:pPr>
      <w:r w:rsidRPr="00F9580E">
        <w:rPr>
          <w:b/>
        </w:rPr>
        <w:t>14</w:t>
      </w:r>
      <w:r w:rsidR="0090455C" w:rsidRPr="00F9580E">
        <w:rPr>
          <w:b/>
        </w:rPr>
        <w:t>.1</w:t>
      </w:r>
      <w:r w:rsidR="0090455C" w:rsidRPr="00F9580E">
        <w:t>- În condiţiile prezentului contract, contractantul nu are dreptul de a transfera total obligaţiile sale.</w:t>
      </w:r>
    </w:p>
    <w:p w:rsidR="0090455C" w:rsidRPr="00F9580E" w:rsidRDefault="0090455C" w:rsidP="00B6036E">
      <w:pPr>
        <w:spacing w:line="276" w:lineRule="auto"/>
        <w:contextualSpacing/>
        <w:jc w:val="both"/>
      </w:pPr>
      <w:r w:rsidRPr="00F9580E">
        <w:rPr>
          <w:b/>
        </w:rPr>
        <w:t>1</w:t>
      </w:r>
      <w:r w:rsidR="00B6036E" w:rsidRPr="00F9580E">
        <w:rPr>
          <w:b/>
        </w:rPr>
        <w:t>4</w:t>
      </w:r>
      <w:r w:rsidRPr="00F9580E">
        <w:rPr>
          <w:b/>
        </w:rPr>
        <w:t>.2</w:t>
      </w:r>
      <w:r w:rsidRPr="00F9580E">
        <w:t xml:space="preserve"> </w:t>
      </w:r>
      <w:r w:rsidR="003C2790" w:rsidRPr="00F9580E">
        <w:t>-</w:t>
      </w:r>
      <w:r w:rsidRPr="00F9580E">
        <w:t xml:space="preserve"> Contractantul poate cesiona dreptul de încasat aferent prestării serviciilor, către alţi operatori economici sau alte instituţii de credit, numai cu acordul p</w:t>
      </w:r>
      <w:r w:rsidR="004E2372" w:rsidRPr="00F9580E">
        <w:t>realabil al autoritatii</w:t>
      </w:r>
      <w:r w:rsidRPr="00F9580E">
        <w:t xml:space="preserve">, exprimat în scris, sumele reprezentând contravaloarea produselor livrate, în condiţiile prevăzute de lege. </w:t>
      </w:r>
    </w:p>
    <w:p w:rsidR="0090455C" w:rsidRPr="00F9580E" w:rsidRDefault="00B6036E" w:rsidP="00B6036E">
      <w:pPr>
        <w:spacing w:line="276" w:lineRule="auto"/>
        <w:contextualSpacing/>
        <w:jc w:val="both"/>
        <w:rPr>
          <w:highlight w:val="yellow"/>
          <w:lang w:val="en-US" w:eastAsia="en-US"/>
        </w:rPr>
      </w:pPr>
      <w:r w:rsidRPr="00F9580E">
        <w:rPr>
          <w:b/>
        </w:rPr>
        <w:t>14</w:t>
      </w:r>
      <w:r w:rsidR="0090455C" w:rsidRPr="00F9580E">
        <w:rPr>
          <w:b/>
        </w:rPr>
        <w:t>.3</w:t>
      </w:r>
      <w:r w:rsidR="0090455C" w:rsidRPr="00F9580E">
        <w:t xml:space="preserve"> </w:t>
      </w:r>
      <w:r w:rsidR="003C2790" w:rsidRPr="00F9580E">
        <w:t>-</w:t>
      </w:r>
      <w:r w:rsidR="0090455C" w:rsidRPr="00F9580E">
        <w:t xml:space="preserve"> Suma care face obiectul cesionării se achită de către autoritate în contul indicat de cesionar, deschis la Trezoreria Statului, numai dacă contractantul nu are obligaţii de plată către bugetul de stat, bugetul asigurărilor sociale de stat şi bugetele fondurilor speciale, </w:t>
      </w:r>
      <w:r w:rsidR="004E2372" w:rsidRPr="00F9580E">
        <w:t>autoritatea</w:t>
      </w:r>
      <w:r w:rsidR="0090455C" w:rsidRPr="00F9580E">
        <w:t xml:space="preserve"> având obligaţia de a verifica şi de a înştiinţa  părţile cu privire la cuantumul acestor obligaţii, urmând a vira în contul concesionarului, numai diferenţa dintre suma cesionată şi suma reprezentând obligaţii către bugetele mai sus indicate.</w:t>
      </w:r>
    </w:p>
    <w:p w:rsidR="00DA419C" w:rsidRPr="00F9580E" w:rsidRDefault="00DA419C" w:rsidP="00681E92">
      <w:pPr>
        <w:overflowPunct w:val="0"/>
        <w:autoSpaceDE w:val="0"/>
        <w:autoSpaceDN w:val="0"/>
        <w:adjustRightInd w:val="0"/>
        <w:jc w:val="both"/>
        <w:textAlignment w:val="baseline"/>
        <w:rPr>
          <w:highlight w:val="yellow"/>
          <w:lang w:val="en-US" w:eastAsia="en-US"/>
        </w:rPr>
      </w:pPr>
    </w:p>
    <w:p w:rsidR="0090455C" w:rsidRPr="00F9580E" w:rsidRDefault="00B6036E" w:rsidP="00681E92">
      <w:pPr>
        <w:overflowPunct w:val="0"/>
        <w:autoSpaceDE w:val="0"/>
        <w:autoSpaceDN w:val="0"/>
        <w:adjustRightInd w:val="0"/>
        <w:jc w:val="both"/>
        <w:textAlignment w:val="baseline"/>
        <w:rPr>
          <w:b/>
          <w:highlight w:val="yellow"/>
          <w:lang w:val="en-US" w:eastAsia="en-US"/>
        </w:rPr>
      </w:pPr>
      <w:r w:rsidRPr="00F9580E">
        <w:rPr>
          <w:b/>
          <w:lang w:val="en-US" w:eastAsia="en-US"/>
        </w:rPr>
        <w:t>15</w:t>
      </w:r>
      <w:r w:rsidR="00B92087" w:rsidRPr="00F9580E">
        <w:rPr>
          <w:b/>
          <w:lang w:val="en-US" w:eastAsia="en-US"/>
        </w:rPr>
        <w:t>. FORŢA MAJORA</w:t>
      </w:r>
    </w:p>
    <w:p w:rsidR="0090455C" w:rsidRPr="00F9580E" w:rsidRDefault="00B6036E" w:rsidP="00B6036E">
      <w:pPr>
        <w:spacing w:line="276" w:lineRule="auto"/>
        <w:contextualSpacing/>
        <w:jc w:val="both"/>
      </w:pPr>
      <w:r w:rsidRPr="00F9580E">
        <w:rPr>
          <w:b/>
        </w:rPr>
        <w:t>15</w:t>
      </w:r>
      <w:r w:rsidR="0090455C" w:rsidRPr="00F9580E">
        <w:rPr>
          <w:b/>
        </w:rPr>
        <w:t>.1</w:t>
      </w:r>
      <w:r w:rsidR="0090455C" w:rsidRPr="00F9580E">
        <w:t xml:space="preserve"> - Forţa majoră este constatată de o autoritate competentă.</w:t>
      </w:r>
    </w:p>
    <w:p w:rsidR="0090455C" w:rsidRPr="00F9580E" w:rsidRDefault="00B6036E" w:rsidP="00B6036E">
      <w:pPr>
        <w:spacing w:line="276" w:lineRule="auto"/>
        <w:contextualSpacing/>
        <w:jc w:val="both"/>
      </w:pPr>
      <w:r w:rsidRPr="00F9580E">
        <w:rPr>
          <w:b/>
        </w:rPr>
        <w:t>15</w:t>
      </w:r>
      <w:r w:rsidR="0090455C" w:rsidRPr="00F9580E">
        <w:rPr>
          <w:b/>
        </w:rPr>
        <w:t>.2</w:t>
      </w:r>
      <w:r w:rsidR="0090455C" w:rsidRPr="00F9580E">
        <w:t xml:space="preserve"> - Forţa majoră exonerează părţile contractante de îndeplinirea obligaţiilor asumate prin prezentul contract, pe toata perioada în care aceasta acţionează.</w:t>
      </w:r>
    </w:p>
    <w:p w:rsidR="0090455C" w:rsidRPr="00F9580E" w:rsidRDefault="00B6036E" w:rsidP="00B6036E">
      <w:pPr>
        <w:spacing w:line="276" w:lineRule="auto"/>
        <w:contextualSpacing/>
        <w:jc w:val="both"/>
      </w:pPr>
      <w:r w:rsidRPr="00F9580E">
        <w:rPr>
          <w:b/>
        </w:rPr>
        <w:t>15</w:t>
      </w:r>
      <w:r w:rsidR="0090455C" w:rsidRPr="00F9580E">
        <w:rPr>
          <w:b/>
        </w:rPr>
        <w:t>.3</w:t>
      </w:r>
      <w:r w:rsidR="0090455C" w:rsidRPr="00F9580E">
        <w:t xml:space="preserve"> - Îndeplinirea contractului va fi suspendată în perioada de acţiune a forţei majore, dar fără a prejudicia drepturile ce li se cuveneau parţilor până la apariţia acesteia.</w:t>
      </w:r>
    </w:p>
    <w:p w:rsidR="0090455C" w:rsidRPr="00F9580E" w:rsidRDefault="00B6036E" w:rsidP="00B6036E">
      <w:pPr>
        <w:spacing w:line="276" w:lineRule="auto"/>
        <w:contextualSpacing/>
        <w:jc w:val="both"/>
      </w:pPr>
      <w:r w:rsidRPr="00F9580E">
        <w:rPr>
          <w:b/>
        </w:rPr>
        <w:t>15</w:t>
      </w:r>
      <w:r w:rsidR="0090455C" w:rsidRPr="00F9580E">
        <w:rPr>
          <w:b/>
        </w:rPr>
        <w:t>.4</w:t>
      </w:r>
      <w:r w:rsidR="0090455C" w:rsidRPr="00F9580E">
        <w:t xml:space="preserve"> - Partea contractanta care invoca forţa majoră are obligaţia de a notifica celeilalte părţi, imediat şi în mod complet, producerea acesteia şi să ia orice masuri care îi stau la dispoziţie în vederea limitării consecinţelor.</w:t>
      </w:r>
    </w:p>
    <w:p w:rsidR="0090455C" w:rsidRPr="00F9580E" w:rsidRDefault="00B6036E" w:rsidP="00B6036E">
      <w:pPr>
        <w:spacing w:line="276" w:lineRule="auto"/>
        <w:contextualSpacing/>
        <w:jc w:val="both"/>
        <w:rPr>
          <w:highlight w:val="yellow"/>
          <w:lang w:val="en-US" w:eastAsia="en-US"/>
        </w:rPr>
      </w:pPr>
      <w:r w:rsidRPr="00F9580E">
        <w:rPr>
          <w:b/>
        </w:rPr>
        <w:t>15</w:t>
      </w:r>
      <w:r w:rsidR="0090455C" w:rsidRPr="00F9580E">
        <w:rPr>
          <w:b/>
        </w:rPr>
        <w:t>.5</w:t>
      </w:r>
      <w:r w:rsidR="0090455C" w:rsidRPr="00F9580E">
        <w:t xml:space="preserve"> - Dacă forţa majoră acţionează sau se estimează că va acţiona o perioada mai mare de 5 luni, fiecare parte va avea dreptul să notifice celeilalte parţi încetarea de plin drept a prezentului contract, fără ca vreuna din părţi să poată pretinde celeilalte daune-interese.</w:t>
      </w:r>
    </w:p>
    <w:p w:rsidR="00DA419C" w:rsidRPr="00F9580E" w:rsidRDefault="00DA419C" w:rsidP="00681E92">
      <w:pPr>
        <w:overflowPunct w:val="0"/>
        <w:autoSpaceDE w:val="0"/>
        <w:autoSpaceDN w:val="0"/>
        <w:adjustRightInd w:val="0"/>
        <w:jc w:val="both"/>
        <w:textAlignment w:val="baseline"/>
        <w:rPr>
          <w:lang w:val="en-US" w:eastAsia="en-US"/>
        </w:rPr>
      </w:pPr>
    </w:p>
    <w:p w:rsidR="0090455C" w:rsidRPr="00F9580E" w:rsidRDefault="00B6036E" w:rsidP="00681E92">
      <w:pPr>
        <w:overflowPunct w:val="0"/>
        <w:autoSpaceDE w:val="0"/>
        <w:autoSpaceDN w:val="0"/>
        <w:adjustRightInd w:val="0"/>
        <w:jc w:val="both"/>
        <w:textAlignment w:val="baseline"/>
        <w:rPr>
          <w:b/>
          <w:lang w:val="en-US" w:eastAsia="en-US"/>
        </w:rPr>
      </w:pPr>
      <w:r w:rsidRPr="00F9580E">
        <w:rPr>
          <w:b/>
          <w:lang w:val="en-US" w:eastAsia="en-US"/>
        </w:rPr>
        <w:t>16</w:t>
      </w:r>
      <w:r w:rsidR="0090455C" w:rsidRPr="00F9580E">
        <w:rPr>
          <w:b/>
          <w:lang w:val="en-US" w:eastAsia="en-US"/>
        </w:rPr>
        <w:t xml:space="preserve">. </w:t>
      </w:r>
      <w:r w:rsidRPr="00F9580E">
        <w:rPr>
          <w:b/>
          <w:lang w:val="en-US" w:eastAsia="en-US"/>
        </w:rPr>
        <w:t>SOLUŢIONAREA LITIGIILOR</w:t>
      </w:r>
    </w:p>
    <w:p w:rsidR="0090455C" w:rsidRPr="00F9580E" w:rsidRDefault="00B6036E" w:rsidP="00B6036E">
      <w:pPr>
        <w:spacing w:line="276" w:lineRule="auto"/>
        <w:contextualSpacing/>
        <w:jc w:val="both"/>
      </w:pPr>
      <w:r w:rsidRPr="00F9580E">
        <w:rPr>
          <w:b/>
        </w:rPr>
        <w:t>16</w:t>
      </w:r>
      <w:r w:rsidR="0090455C" w:rsidRPr="00F9580E">
        <w:rPr>
          <w:b/>
        </w:rPr>
        <w:t>.1</w:t>
      </w:r>
      <w:r w:rsidR="0090455C" w:rsidRPr="00F9580E">
        <w:t xml:space="preserve"> - </w:t>
      </w:r>
      <w:r w:rsidR="004E2372" w:rsidRPr="00F9580E">
        <w:t>Autoritatea</w:t>
      </w:r>
      <w:r w:rsidR="0090455C" w:rsidRPr="00F9580E">
        <w:t xml:space="preserve"> şi contractantul vor face toate eforturile pentru a rezolva pe cale amiabilă, prin tratative directe, orice neînţelegere sau dispută care se poate ivi intre ei în cadrul sau în legătură cu îndeplinirea contractului.</w:t>
      </w:r>
    </w:p>
    <w:p w:rsidR="0090455C" w:rsidRPr="00F9580E" w:rsidRDefault="00B6036E" w:rsidP="00B6036E">
      <w:pPr>
        <w:spacing w:line="276" w:lineRule="auto"/>
        <w:contextualSpacing/>
        <w:jc w:val="both"/>
        <w:rPr>
          <w:highlight w:val="yellow"/>
          <w:lang w:val="en-US" w:eastAsia="en-US"/>
        </w:rPr>
      </w:pPr>
      <w:r w:rsidRPr="00F9580E">
        <w:rPr>
          <w:b/>
        </w:rPr>
        <w:t>16</w:t>
      </w:r>
      <w:r w:rsidR="0090455C" w:rsidRPr="00F9580E">
        <w:rPr>
          <w:b/>
        </w:rPr>
        <w:t>.2</w:t>
      </w:r>
      <w:r w:rsidR="0090455C" w:rsidRPr="00F9580E">
        <w:t xml:space="preserve"> - Dacă, după 15 zile de la începerea acestor tratative, </w:t>
      </w:r>
      <w:r w:rsidR="004E2372" w:rsidRPr="00F9580E">
        <w:t>autoritatea</w:t>
      </w:r>
      <w:r w:rsidR="0090455C" w:rsidRPr="00F9580E">
        <w:t xml:space="preserve"> şi furnizorul nu reuşesc să rezolve în mod amiabil o divergenţă contractuală, fiecare poate solicita ca disputa să se soluţioneze de către instanţele judecătoreşti competente din România.</w:t>
      </w:r>
      <w:r w:rsidR="0090455C" w:rsidRPr="00F9580E">
        <w:rPr>
          <w:lang w:val="en-US" w:eastAsia="en-US"/>
        </w:rPr>
        <w:t xml:space="preserve"> </w:t>
      </w:r>
    </w:p>
    <w:p w:rsidR="00DA419C" w:rsidRPr="00F9580E" w:rsidRDefault="00DA419C" w:rsidP="00681E92">
      <w:pPr>
        <w:overflowPunct w:val="0"/>
        <w:autoSpaceDE w:val="0"/>
        <w:autoSpaceDN w:val="0"/>
        <w:adjustRightInd w:val="0"/>
        <w:jc w:val="both"/>
        <w:textAlignment w:val="baseline"/>
        <w:rPr>
          <w:highlight w:val="yellow"/>
          <w:lang w:val="en-US" w:eastAsia="en-US"/>
        </w:rPr>
      </w:pPr>
    </w:p>
    <w:p w:rsidR="0090455C" w:rsidRPr="00F9580E" w:rsidRDefault="00B6036E" w:rsidP="00681E92">
      <w:pPr>
        <w:overflowPunct w:val="0"/>
        <w:autoSpaceDE w:val="0"/>
        <w:autoSpaceDN w:val="0"/>
        <w:adjustRightInd w:val="0"/>
        <w:jc w:val="both"/>
        <w:textAlignment w:val="baseline"/>
        <w:rPr>
          <w:lang w:val="en-US" w:eastAsia="en-US"/>
        </w:rPr>
      </w:pPr>
      <w:r w:rsidRPr="00F9580E">
        <w:rPr>
          <w:b/>
          <w:lang w:val="en-US" w:eastAsia="en-US"/>
        </w:rPr>
        <w:t>17</w:t>
      </w:r>
      <w:r w:rsidR="0050123D" w:rsidRPr="00F9580E">
        <w:rPr>
          <w:b/>
          <w:lang w:val="en-US" w:eastAsia="en-US"/>
        </w:rPr>
        <w:t>. LIMBA CARE GUVERNEAZĂ CONTRACTUL</w:t>
      </w:r>
    </w:p>
    <w:p w:rsidR="0090455C" w:rsidRPr="00F9580E" w:rsidRDefault="00B6036E" w:rsidP="00681E92">
      <w:pPr>
        <w:overflowPunct w:val="0"/>
        <w:autoSpaceDE w:val="0"/>
        <w:autoSpaceDN w:val="0"/>
        <w:adjustRightInd w:val="0"/>
        <w:jc w:val="both"/>
        <w:textAlignment w:val="baseline"/>
        <w:rPr>
          <w:highlight w:val="yellow"/>
          <w:lang w:val="en-US" w:eastAsia="en-US"/>
        </w:rPr>
      </w:pPr>
      <w:r w:rsidRPr="00F9580E">
        <w:rPr>
          <w:b/>
          <w:lang w:val="en-US" w:eastAsia="en-US"/>
        </w:rPr>
        <w:t>17</w:t>
      </w:r>
      <w:r w:rsidR="0090455C" w:rsidRPr="00F9580E">
        <w:rPr>
          <w:b/>
          <w:lang w:val="en-US" w:eastAsia="en-US"/>
        </w:rPr>
        <w:t>.1</w:t>
      </w:r>
      <w:r w:rsidR="0090455C" w:rsidRPr="00F9580E">
        <w:rPr>
          <w:lang w:val="en-US" w:eastAsia="en-US"/>
        </w:rPr>
        <w:t xml:space="preserve"> - </w:t>
      </w:r>
      <w:proofErr w:type="spellStart"/>
      <w:r w:rsidR="0090455C" w:rsidRPr="00F9580E">
        <w:rPr>
          <w:lang w:val="en-US" w:eastAsia="en-US"/>
        </w:rPr>
        <w:t>Limba</w:t>
      </w:r>
      <w:proofErr w:type="spellEnd"/>
      <w:r w:rsidR="0090455C" w:rsidRPr="00F9580E">
        <w:rPr>
          <w:lang w:val="en-US" w:eastAsia="en-US"/>
        </w:rPr>
        <w:t xml:space="preserve"> care </w:t>
      </w:r>
      <w:proofErr w:type="spellStart"/>
      <w:r w:rsidR="0090455C" w:rsidRPr="00F9580E">
        <w:rPr>
          <w:lang w:val="en-US" w:eastAsia="en-US"/>
        </w:rPr>
        <w:t>guvernează</w:t>
      </w:r>
      <w:proofErr w:type="spellEnd"/>
      <w:r w:rsidR="0090455C" w:rsidRPr="00F9580E">
        <w:rPr>
          <w:lang w:val="en-US" w:eastAsia="en-US"/>
        </w:rPr>
        <w:t xml:space="preserve"> </w:t>
      </w:r>
      <w:proofErr w:type="spellStart"/>
      <w:r w:rsidR="0090455C" w:rsidRPr="00F9580E">
        <w:rPr>
          <w:lang w:val="en-US" w:eastAsia="en-US"/>
        </w:rPr>
        <w:t>contractul</w:t>
      </w:r>
      <w:proofErr w:type="spellEnd"/>
      <w:r w:rsidR="0090455C" w:rsidRPr="00F9580E">
        <w:rPr>
          <w:lang w:val="en-US" w:eastAsia="en-US"/>
        </w:rPr>
        <w:t xml:space="preserve"> </w:t>
      </w:r>
      <w:proofErr w:type="spellStart"/>
      <w:proofErr w:type="gramStart"/>
      <w:r w:rsidR="0090455C" w:rsidRPr="00F9580E">
        <w:rPr>
          <w:lang w:val="en-US" w:eastAsia="en-US"/>
        </w:rPr>
        <w:t>este</w:t>
      </w:r>
      <w:proofErr w:type="spellEnd"/>
      <w:proofErr w:type="gramEnd"/>
      <w:r w:rsidR="0090455C" w:rsidRPr="00F9580E">
        <w:rPr>
          <w:lang w:val="en-US" w:eastAsia="en-US"/>
        </w:rPr>
        <w:t xml:space="preserve"> </w:t>
      </w:r>
      <w:proofErr w:type="spellStart"/>
      <w:r w:rsidR="0090455C" w:rsidRPr="00F9580E">
        <w:rPr>
          <w:lang w:val="en-US" w:eastAsia="en-US"/>
        </w:rPr>
        <w:t>limba</w:t>
      </w:r>
      <w:proofErr w:type="spellEnd"/>
      <w:r w:rsidR="0090455C" w:rsidRPr="00F9580E">
        <w:rPr>
          <w:lang w:val="en-US" w:eastAsia="en-US"/>
        </w:rPr>
        <w:t xml:space="preserve"> </w:t>
      </w:r>
      <w:proofErr w:type="spellStart"/>
      <w:r w:rsidR="0090455C" w:rsidRPr="00F9580E">
        <w:rPr>
          <w:lang w:val="en-US" w:eastAsia="en-US"/>
        </w:rPr>
        <w:t>română</w:t>
      </w:r>
      <w:proofErr w:type="spellEnd"/>
      <w:r w:rsidR="0090455C" w:rsidRPr="00F9580E">
        <w:rPr>
          <w:lang w:val="en-US" w:eastAsia="en-US"/>
        </w:rPr>
        <w:t>.</w:t>
      </w:r>
    </w:p>
    <w:p w:rsidR="00DA419C" w:rsidRPr="00F9580E" w:rsidRDefault="00DA419C" w:rsidP="00681E92">
      <w:pPr>
        <w:overflowPunct w:val="0"/>
        <w:autoSpaceDE w:val="0"/>
        <w:autoSpaceDN w:val="0"/>
        <w:adjustRightInd w:val="0"/>
        <w:jc w:val="both"/>
        <w:textAlignment w:val="baseline"/>
        <w:rPr>
          <w:highlight w:val="yellow"/>
          <w:lang w:val="en-US" w:eastAsia="en-US"/>
        </w:rPr>
      </w:pPr>
    </w:p>
    <w:p w:rsidR="0090455C" w:rsidRPr="00F9580E" w:rsidRDefault="00CC3298" w:rsidP="00681E92">
      <w:pPr>
        <w:overflowPunct w:val="0"/>
        <w:autoSpaceDE w:val="0"/>
        <w:autoSpaceDN w:val="0"/>
        <w:adjustRightInd w:val="0"/>
        <w:jc w:val="both"/>
        <w:textAlignment w:val="baseline"/>
        <w:rPr>
          <w:b/>
          <w:lang w:val="en-US" w:eastAsia="en-US"/>
        </w:rPr>
      </w:pPr>
      <w:r w:rsidRPr="00F9580E">
        <w:rPr>
          <w:b/>
          <w:lang w:val="en-US" w:eastAsia="en-US"/>
        </w:rPr>
        <w:t>18</w:t>
      </w:r>
      <w:r w:rsidR="0050123D" w:rsidRPr="00F9580E">
        <w:rPr>
          <w:b/>
          <w:lang w:val="en-US" w:eastAsia="en-US"/>
        </w:rPr>
        <w:t>. COMUNICĂRI</w:t>
      </w:r>
    </w:p>
    <w:p w:rsidR="00CC3298" w:rsidRPr="00F9580E" w:rsidRDefault="00CC3298" w:rsidP="00CC3298">
      <w:pPr>
        <w:overflowPunct w:val="0"/>
        <w:autoSpaceDE w:val="0"/>
        <w:autoSpaceDN w:val="0"/>
        <w:adjustRightInd w:val="0"/>
        <w:jc w:val="both"/>
        <w:textAlignment w:val="baseline"/>
      </w:pPr>
      <w:r w:rsidRPr="00F9580E">
        <w:rPr>
          <w:b/>
          <w:lang w:val="en-US" w:eastAsia="en-US"/>
        </w:rPr>
        <w:t>18.1-</w:t>
      </w:r>
      <w:r w:rsidRPr="00F9580E">
        <w:rPr>
          <w:lang w:val="en-US" w:eastAsia="en-US"/>
        </w:rPr>
        <w:t xml:space="preserve"> </w:t>
      </w:r>
      <w:r w:rsidRPr="00F9580E">
        <w:t xml:space="preserve">(1) Orice comunicare între părţi, referitoare la îndeplinirea prezentului contract, trebuie </w:t>
      </w:r>
      <w:proofErr w:type="gramStart"/>
      <w:r w:rsidRPr="00F9580E">
        <w:t>să</w:t>
      </w:r>
      <w:proofErr w:type="gramEnd"/>
      <w:r w:rsidRPr="00F9580E">
        <w:t xml:space="preserve"> fie transmisă în scris.</w:t>
      </w:r>
    </w:p>
    <w:p w:rsidR="00CC3298" w:rsidRPr="00F9580E" w:rsidRDefault="00CC3298" w:rsidP="00CC3298">
      <w:pPr>
        <w:pStyle w:val="DefaultText"/>
        <w:spacing w:line="276" w:lineRule="auto"/>
        <w:ind w:firstLine="709"/>
        <w:contextualSpacing/>
        <w:jc w:val="both"/>
        <w:rPr>
          <w:szCs w:val="24"/>
          <w:lang w:val="ro-RO"/>
        </w:rPr>
      </w:pPr>
      <w:r w:rsidRPr="00F9580E">
        <w:rPr>
          <w:szCs w:val="24"/>
          <w:lang w:val="ro-RO"/>
        </w:rPr>
        <w:t>(2) Orice document scris trebuie înregistrat atât în momentul transmiterii, cât şi în momentul primirii.</w:t>
      </w:r>
    </w:p>
    <w:p w:rsidR="00CC3298" w:rsidRPr="00F9580E" w:rsidRDefault="00CC3298" w:rsidP="00CC3298">
      <w:pPr>
        <w:pStyle w:val="DefaultText"/>
        <w:tabs>
          <w:tab w:val="left" w:pos="1134"/>
        </w:tabs>
        <w:spacing w:line="276" w:lineRule="auto"/>
        <w:contextualSpacing/>
        <w:jc w:val="both"/>
        <w:rPr>
          <w:szCs w:val="24"/>
          <w:lang w:val="ro-RO"/>
        </w:rPr>
      </w:pPr>
      <w:r w:rsidRPr="00F9580E">
        <w:rPr>
          <w:b/>
          <w:szCs w:val="24"/>
          <w:lang w:val="ro-RO"/>
        </w:rPr>
        <w:t>18.2</w:t>
      </w:r>
      <w:r w:rsidRPr="00F9580E">
        <w:rPr>
          <w:szCs w:val="24"/>
          <w:lang w:val="ro-RO"/>
        </w:rPr>
        <w:t xml:space="preserve"> - Comunicările între părţi se pot face şi prin telefon, fax sau e-mail, cu condiţia confirmării în scris a primirii comunicării.</w:t>
      </w:r>
    </w:p>
    <w:p w:rsidR="0049368F" w:rsidRPr="00F9580E" w:rsidRDefault="0049368F" w:rsidP="00CC3298">
      <w:pPr>
        <w:overflowPunct w:val="0"/>
        <w:autoSpaceDE w:val="0"/>
        <w:autoSpaceDN w:val="0"/>
        <w:adjustRightInd w:val="0"/>
        <w:jc w:val="both"/>
        <w:textAlignment w:val="baseline"/>
        <w:rPr>
          <w:b/>
          <w:highlight w:val="yellow"/>
          <w:lang w:val="en-US" w:eastAsia="en-US"/>
        </w:rPr>
      </w:pPr>
    </w:p>
    <w:p w:rsidR="00553FFD" w:rsidRPr="00F9580E" w:rsidRDefault="00CC3298" w:rsidP="00CC3298">
      <w:pPr>
        <w:overflowPunct w:val="0"/>
        <w:autoSpaceDE w:val="0"/>
        <w:autoSpaceDN w:val="0"/>
        <w:adjustRightInd w:val="0"/>
        <w:jc w:val="both"/>
        <w:textAlignment w:val="baseline"/>
        <w:rPr>
          <w:b/>
          <w:lang w:val="en-US"/>
        </w:rPr>
      </w:pPr>
      <w:r w:rsidRPr="00F9580E">
        <w:rPr>
          <w:b/>
          <w:lang w:val="en-US" w:eastAsia="en-US"/>
        </w:rPr>
        <w:t>19</w:t>
      </w:r>
      <w:r w:rsidR="00553FFD" w:rsidRPr="00F9580E">
        <w:rPr>
          <w:b/>
          <w:lang w:val="en-US" w:eastAsia="en-US"/>
        </w:rPr>
        <w:t>. PREVEDERI PRIVIND PROTECTIA DATELOR CU CARACTER PERSONAL</w:t>
      </w:r>
    </w:p>
    <w:p w:rsidR="00553FFD" w:rsidRPr="00F9580E" w:rsidRDefault="00553FFD" w:rsidP="00CC3298">
      <w:pPr>
        <w:spacing w:line="276" w:lineRule="auto"/>
        <w:contextualSpacing/>
        <w:jc w:val="both"/>
      </w:pPr>
      <w:r w:rsidRPr="00F9580E">
        <w:t xml:space="preserve">În scopul </w:t>
      </w:r>
      <w:proofErr w:type="spellStart"/>
      <w:r w:rsidRPr="00F9580E">
        <w:t>executarii</w:t>
      </w:r>
      <w:proofErr w:type="spellEnd"/>
      <w:r w:rsidRPr="00F9580E">
        <w:t xml:space="preserve"> Contractului, fiecare Parte trebuie sa prelucreze date cu </w:t>
      </w:r>
      <w:proofErr w:type="spellStart"/>
      <w:r w:rsidRPr="00F9580E">
        <w:t>caaracter</w:t>
      </w:r>
      <w:proofErr w:type="spellEnd"/>
      <w:r w:rsidRPr="00F9580E">
        <w:t xml:space="preserve"> personal privind </w:t>
      </w:r>
      <w:proofErr w:type="spellStart"/>
      <w:r w:rsidRPr="00F9580E">
        <w:t>angajatii</w:t>
      </w:r>
      <w:proofErr w:type="spellEnd"/>
      <w:r w:rsidRPr="00F9580E">
        <w:t xml:space="preserve"> si/sau </w:t>
      </w:r>
      <w:proofErr w:type="spellStart"/>
      <w:r w:rsidRPr="00F9580E">
        <w:t>reprezentantii</w:t>
      </w:r>
      <w:proofErr w:type="spellEnd"/>
      <w:r w:rsidRPr="00F9580E">
        <w:t xml:space="preserve"> celeilalte </w:t>
      </w:r>
      <w:proofErr w:type="spellStart"/>
      <w:r w:rsidRPr="00F9580E">
        <w:t>Parti</w:t>
      </w:r>
      <w:proofErr w:type="spellEnd"/>
      <w:r w:rsidRPr="00F9580E">
        <w:t>;</w:t>
      </w:r>
    </w:p>
    <w:p w:rsidR="00751909" w:rsidRPr="00F9580E" w:rsidRDefault="00553FFD" w:rsidP="00CC3298">
      <w:pPr>
        <w:spacing w:line="276" w:lineRule="auto"/>
        <w:contextualSpacing/>
        <w:jc w:val="both"/>
      </w:pPr>
      <w:bookmarkStart w:id="5" w:name="_Hlk509858349"/>
      <w:r w:rsidRPr="00F9580E">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bookmarkEnd w:id="5"/>
    </w:p>
    <w:p w:rsidR="00553FFD" w:rsidRPr="00F9580E" w:rsidRDefault="00553FFD" w:rsidP="00CC3298">
      <w:pPr>
        <w:spacing w:line="276" w:lineRule="auto"/>
        <w:contextualSpacing/>
        <w:jc w:val="both"/>
      </w:pPr>
      <w:r w:rsidRPr="00F9580E">
        <w:t>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rsidR="00553FFD" w:rsidRPr="00F9580E" w:rsidRDefault="00553FFD" w:rsidP="00CC3298">
      <w:pPr>
        <w:spacing w:line="276" w:lineRule="auto"/>
        <w:contextualSpacing/>
        <w:jc w:val="both"/>
      </w:pPr>
      <w:r w:rsidRPr="00F9580E">
        <w:lastRenderedPageBreak/>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553FFD" w:rsidRPr="00F9580E" w:rsidRDefault="00553FFD" w:rsidP="00CC3298">
      <w:pPr>
        <w:spacing w:line="276" w:lineRule="auto"/>
        <w:contextualSpacing/>
        <w:jc w:val="both"/>
      </w:pPr>
      <w:r w:rsidRPr="00F9580E">
        <w:t xml:space="preserve">Pentru evitarea oricărui dubiu, Părțile iau cunoștință și convin ca fiecare Parte să determine, în mod independent, scopul/scopurile și mijloacele de prelucrare a datelor cu caracter personal în </w:t>
      </w:r>
      <w:proofErr w:type="spellStart"/>
      <w:r w:rsidRPr="00F9580E">
        <w:t>legatură</w:t>
      </w:r>
      <w:proofErr w:type="spellEnd"/>
      <w:r w:rsidRPr="00F9580E">
        <w:t xml:space="preserve"> cu acest contract. Mai precis, Părțile convin prin prezenta și confirmă că nu o să acționeze ca operatori asociați sau să fie într-o </w:t>
      </w:r>
      <w:proofErr w:type="spellStart"/>
      <w:r w:rsidRPr="00F9580E">
        <w:t>relatie</w:t>
      </w:r>
      <w:proofErr w:type="spellEnd"/>
      <w:r w:rsidRPr="00F9580E">
        <w:t xml:space="preserv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553FFD" w:rsidRPr="00F9580E" w:rsidRDefault="00553FFD" w:rsidP="00CC3298">
      <w:pPr>
        <w:spacing w:line="276" w:lineRule="auto"/>
        <w:contextualSpacing/>
        <w:jc w:val="both"/>
      </w:pPr>
      <w:r w:rsidRPr="00F9580E">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CC3298" w:rsidRPr="00F9580E" w:rsidRDefault="00CC3298" w:rsidP="00CC3298">
      <w:pPr>
        <w:spacing w:line="276" w:lineRule="auto"/>
        <w:contextualSpacing/>
        <w:jc w:val="both"/>
      </w:pPr>
    </w:p>
    <w:p w:rsidR="00CC3298" w:rsidRPr="00F9580E" w:rsidRDefault="00CC3298" w:rsidP="00CC3298">
      <w:pPr>
        <w:spacing w:line="276" w:lineRule="auto"/>
        <w:contextualSpacing/>
        <w:jc w:val="both"/>
        <w:rPr>
          <w:b/>
        </w:rPr>
      </w:pPr>
      <w:r w:rsidRPr="00F9580E">
        <w:rPr>
          <w:b/>
        </w:rPr>
        <w:t>20. CONFIDENȚIALITATE</w:t>
      </w:r>
    </w:p>
    <w:p w:rsidR="00CC3298" w:rsidRPr="00F9580E" w:rsidRDefault="00CC3298" w:rsidP="00CC3298">
      <w:pPr>
        <w:spacing w:line="276" w:lineRule="auto"/>
        <w:contextualSpacing/>
        <w:jc w:val="both"/>
      </w:pPr>
      <w:r w:rsidRPr="00F9580E">
        <w:rPr>
          <w:b/>
        </w:rPr>
        <w:t>20.1</w:t>
      </w:r>
      <w:r w:rsidRPr="00F9580E">
        <w:t>-Informaţiile pe care le obţine, potrivit prezentului contract, prestatorul, ca efect al executării contractului individual de muncă intervenite între părţi, sunt strict confidenţiale.</w:t>
      </w:r>
    </w:p>
    <w:p w:rsidR="00CC3298" w:rsidRPr="00F9580E" w:rsidRDefault="00CC3298" w:rsidP="00CC3298">
      <w:pPr>
        <w:spacing w:line="276" w:lineRule="auto"/>
        <w:contextualSpacing/>
        <w:jc w:val="both"/>
      </w:pPr>
      <w:r w:rsidRPr="00F9580E">
        <w:rPr>
          <w:b/>
        </w:rPr>
        <w:t>20.2</w:t>
      </w:r>
      <w:r w:rsidRPr="00F9580E">
        <w:t xml:space="preserve">- Sunt confidenţiale următoarele informaţii, şi date: </w:t>
      </w:r>
    </w:p>
    <w:p w:rsidR="00CC3298" w:rsidRPr="00F9580E" w:rsidRDefault="00CC3298" w:rsidP="00CC3298">
      <w:pPr>
        <w:spacing w:line="276" w:lineRule="auto"/>
        <w:contextualSpacing/>
      </w:pPr>
      <w:proofErr w:type="spellStart"/>
      <w:r w:rsidRPr="00F9580E">
        <w:t>-concepţia</w:t>
      </w:r>
      <w:proofErr w:type="spellEnd"/>
      <w:r w:rsidRPr="00F9580E">
        <w:t xml:space="preserve"> de programare, </w:t>
      </w:r>
    </w:p>
    <w:p w:rsidR="00CC3298" w:rsidRPr="00F9580E" w:rsidRDefault="00CC3298" w:rsidP="00CC3298">
      <w:pPr>
        <w:spacing w:line="276" w:lineRule="auto"/>
        <w:contextualSpacing/>
      </w:pPr>
      <w:proofErr w:type="spellStart"/>
      <w:r w:rsidRPr="00F9580E">
        <w:t>-configuraţia</w:t>
      </w:r>
      <w:proofErr w:type="spellEnd"/>
      <w:r w:rsidRPr="00F9580E">
        <w:t xml:space="preserve">  sistemelor de efracţie,</w:t>
      </w:r>
      <w:r w:rsidRPr="00F9580E">
        <w:br/>
        <w:t xml:space="preserve"> </w:t>
      </w:r>
      <w:proofErr w:type="spellStart"/>
      <w:r w:rsidRPr="00F9580E">
        <w:t>-procedeele</w:t>
      </w:r>
      <w:proofErr w:type="spellEnd"/>
      <w:r w:rsidRPr="00F9580E">
        <w:t xml:space="preserve"> și tehnicile de realizare a programărilor,</w:t>
      </w:r>
    </w:p>
    <w:p w:rsidR="00CC3298" w:rsidRPr="00F9580E" w:rsidRDefault="00CC3298" w:rsidP="00CC3298">
      <w:pPr>
        <w:spacing w:line="276" w:lineRule="auto"/>
        <w:contextualSpacing/>
      </w:pPr>
      <w:proofErr w:type="spellStart"/>
      <w:r w:rsidRPr="00F9580E">
        <w:t>-codurile</w:t>
      </w:r>
      <w:proofErr w:type="spellEnd"/>
      <w:r w:rsidRPr="00F9580E">
        <w:t xml:space="preserve"> utilizate la sistemele de efracţie( user,master, instalator).</w:t>
      </w:r>
    </w:p>
    <w:p w:rsidR="00CC3298" w:rsidRPr="00F9580E" w:rsidRDefault="00CC3298" w:rsidP="00CC3298">
      <w:pPr>
        <w:spacing w:line="276" w:lineRule="auto"/>
        <w:contextualSpacing/>
        <w:jc w:val="both"/>
      </w:pPr>
      <w:r w:rsidRPr="00F9580E">
        <w:rPr>
          <w:b/>
        </w:rPr>
        <w:t>20.3</w:t>
      </w:r>
      <w:r w:rsidRPr="00F9580E">
        <w:t>.-Prestatorul poate dezvălui informaţii sau date, ori poate pune la dispoziţie documente din domeniile menţionate anterior numai persoanelor implicate în executarea obligaţiilor de serviciu care au legătura cu ele sau acelor persoane pentru care se dă aprobare în scris de către beneficiar.</w:t>
      </w:r>
    </w:p>
    <w:p w:rsidR="00CC3298" w:rsidRPr="00F9580E" w:rsidRDefault="00CC3298" w:rsidP="00CC3298">
      <w:pPr>
        <w:spacing w:line="276" w:lineRule="auto"/>
        <w:contextualSpacing/>
        <w:jc w:val="both"/>
      </w:pPr>
      <w:r w:rsidRPr="00F9580E">
        <w:rPr>
          <w:b/>
        </w:rPr>
        <w:t>20.4.</w:t>
      </w:r>
      <w:r w:rsidRPr="00F9580E">
        <w:t>Prestatorul se obliga ca, timp de cel puţin doi ani de la data încetării contractului să păstreze confidenţialitatea informaţiilor, datelor și documentelor cu care a luat contact pe cale directă sau incidentală în cursul executării acestora.</w:t>
      </w:r>
    </w:p>
    <w:p w:rsidR="00CC3298" w:rsidRPr="00F9580E" w:rsidRDefault="00CC3298" w:rsidP="00CC3298">
      <w:pPr>
        <w:spacing w:line="276" w:lineRule="auto"/>
        <w:contextualSpacing/>
        <w:jc w:val="both"/>
      </w:pPr>
      <w:r w:rsidRPr="00F9580E">
        <w:rPr>
          <w:b/>
        </w:rPr>
        <w:t>20.5.</w:t>
      </w:r>
      <w:r w:rsidRPr="00F9580E">
        <w:t xml:space="preserve">În cazul în care prestatorul, cu intenţie sau din culpă, divulgă informaţii, date sau documente confidenţiale se obligă să despăgubească societatea corespunzător prejudiciilor pe care i le-a produs , in acord cu </w:t>
      </w:r>
      <w:proofErr w:type="spellStart"/>
      <w:r w:rsidRPr="00F9580E">
        <w:t>art</w:t>
      </w:r>
      <w:proofErr w:type="spellEnd"/>
      <w:r w:rsidRPr="00F9580E">
        <w:t xml:space="preserve"> 29 din Legea 333/2003***Republicată privind paza obiectivelor, bunurilor, valorilor şi protecţia persoanelor.</w:t>
      </w:r>
    </w:p>
    <w:p w:rsidR="00CC3298" w:rsidRPr="00F9580E" w:rsidRDefault="00CC3298" w:rsidP="00CC3298">
      <w:pPr>
        <w:spacing w:line="276" w:lineRule="auto"/>
        <w:contextualSpacing/>
        <w:jc w:val="both"/>
        <w:rPr>
          <w:b/>
        </w:rPr>
      </w:pPr>
    </w:p>
    <w:p w:rsidR="002C731F" w:rsidRPr="00F9580E" w:rsidRDefault="002C731F" w:rsidP="00681E92">
      <w:pPr>
        <w:overflowPunct w:val="0"/>
        <w:autoSpaceDE w:val="0"/>
        <w:autoSpaceDN w:val="0"/>
        <w:adjustRightInd w:val="0"/>
        <w:jc w:val="both"/>
        <w:textAlignment w:val="baseline"/>
        <w:rPr>
          <w:b/>
          <w:highlight w:val="yellow"/>
          <w:lang w:val="en-US" w:eastAsia="en-US"/>
        </w:rPr>
      </w:pPr>
    </w:p>
    <w:p w:rsidR="0090455C" w:rsidRPr="00F9580E" w:rsidRDefault="00553FFD" w:rsidP="00681E92">
      <w:pPr>
        <w:overflowPunct w:val="0"/>
        <w:autoSpaceDE w:val="0"/>
        <w:autoSpaceDN w:val="0"/>
        <w:adjustRightInd w:val="0"/>
        <w:jc w:val="both"/>
        <w:textAlignment w:val="baseline"/>
        <w:rPr>
          <w:b/>
          <w:lang w:val="en-US" w:eastAsia="en-US"/>
        </w:rPr>
      </w:pPr>
      <w:r w:rsidRPr="00F9580E">
        <w:rPr>
          <w:b/>
          <w:lang w:val="en-US" w:eastAsia="en-US"/>
        </w:rPr>
        <w:t>21</w:t>
      </w:r>
      <w:r w:rsidR="0050123D" w:rsidRPr="00F9580E">
        <w:rPr>
          <w:b/>
          <w:lang w:val="en-US" w:eastAsia="en-US"/>
        </w:rPr>
        <w:t>. LEGEA APLICABILĂ CONTRACTULUI</w:t>
      </w:r>
    </w:p>
    <w:p w:rsidR="0090455C" w:rsidRDefault="00553FFD" w:rsidP="00681E92">
      <w:pPr>
        <w:overflowPunct w:val="0"/>
        <w:autoSpaceDE w:val="0"/>
        <w:autoSpaceDN w:val="0"/>
        <w:adjustRightInd w:val="0"/>
        <w:jc w:val="both"/>
        <w:textAlignment w:val="baseline"/>
        <w:rPr>
          <w:lang w:val="en-US" w:eastAsia="en-US"/>
        </w:rPr>
      </w:pPr>
      <w:r w:rsidRPr="00F9580E">
        <w:rPr>
          <w:lang w:val="en-US" w:eastAsia="en-US"/>
        </w:rPr>
        <w:t>21</w:t>
      </w:r>
      <w:r w:rsidR="0090455C" w:rsidRPr="00F9580E">
        <w:rPr>
          <w:lang w:val="en-US" w:eastAsia="en-US"/>
        </w:rPr>
        <w:t xml:space="preserve">.1 - </w:t>
      </w:r>
      <w:proofErr w:type="spellStart"/>
      <w:r w:rsidR="0090455C" w:rsidRPr="00F9580E">
        <w:rPr>
          <w:lang w:val="en-US" w:eastAsia="en-US"/>
        </w:rPr>
        <w:t>Contractul</w:t>
      </w:r>
      <w:proofErr w:type="spellEnd"/>
      <w:r w:rsidR="0090455C" w:rsidRPr="00F9580E">
        <w:rPr>
          <w:lang w:val="en-US" w:eastAsia="en-US"/>
        </w:rPr>
        <w:t xml:space="preserve"> </w:t>
      </w:r>
      <w:proofErr w:type="spellStart"/>
      <w:proofErr w:type="gramStart"/>
      <w:r w:rsidR="0090455C" w:rsidRPr="00F9580E">
        <w:rPr>
          <w:lang w:val="en-US" w:eastAsia="en-US"/>
        </w:rPr>
        <w:t>va</w:t>
      </w:r>
      <w:proofErr w:type="spellEnd"/>
      <w:proofErr w:type="gramEnd"/>
      <w:r w:rsidR="0090455C" w:rsidRPr="00F9580E">
        <w:rPr>
          <w:lang w:val="en-US" w:eastAsia="en-US"/>
        </w:rPr>
        <w:t xml:space="preserve"> fi </w:t>
      </w:r>
      <w:proofErr w:type="spellStart"/>
      <w:r w:rsidR="0090455C" w:rsidRPr="00F9580E">
        <w:rPr>
          <w:lang w:val="en-US" w:eastAsia="en-US"/>
        </w:rPr>
        <w:t>interpretat</w:t>
      </w:r>
      <w:proofErr w:type="spellEnd"/>
      <w:r w:rsidR="0090455C" w:rsidRPr="00F9580E">
        <w:rPr>
          <w:lang w:val="en-US" w:eastAsia="en-US"/>
        </w:rPr>
        <w:t xml:space="preserve"> conform </w:t>
      </w:r>
      <w:proofErr w:type="spellStart"/>
      <w:r w:rsidR="0090455C" w:rsidRPr="00F9580E">
        <w:rPr>
          <w:lang w:val="en-US" w:eastAsia="en-US"/>
        </w:rPr>
        <w:t>legilor</w:t>
      </w:r>
      <w:proofErr w:type="spellEnd"/>
      <w:r w:rsidR="0090455C" w:rsidRPr="00F9580E">
        <w:rPr>
          <w:lang w:val="en-US" w:eastAsia="en-US"/>
        </w:rPr>
        <w:t xml:space="preserve"> din </w:t>
      </w:r>
      <w:proofErr w:type="spellStart"/>
      <w:r w:rsidR="0090455C" w:rsidRPr="00F9580E">
        <w:rPr>
          <w:lang w:val="en-US" w:eastAsia="en-US"/>
        </w:rPr>
        <w:t>România</w:t>
      </w:r>
      <w:proofErr w:type="spellEnd"/>
      <w:r w:rsidR="0090455C" w:rsidRPr="00F9580E">
        <w:rPr>
          <w:lang w:val="en-US" w:eastAsia="en-US"/>
        </w:rPr>
        <w:t>.</w:t>
      </w:r>
    </w:p>
    <w:p w:rsidR="00F9580E" w:rsidRPr="00F9580E" w:rsidRDefault="00F9580E" w:rsidP="00681E92">
      <w:pPr>
        <w:overflowPunct w:val="0"/>
        <w:autoSpaceDE w:val="0"/>
        <w:autoSpaceDN w:val="0"/>
        <w:adjustRightInd w:val="0"/>
        <w:jc w:val="both"/>
        <w:textAlignment w:val="baseline"/>
        <w:rPr>
          <w:i/>
          <w:lang w:val="en-US" w:eastAsia="en-US"/>
        </w:rPr>
      </w:pPr>
    </w:p>
    <w:p w:rsidR="0090455C" w:rsidRPr="00F9580E" w:rsidRDefault="0090455C" w:rsidP="00681E92">
      <w:pPr>
        <w:overflowPunct w:val="0"/>
        <w:autoSpaceDE w:val="0"/>
        <w:autoSpaceDN w:val="0"/>
        <w:adjustRightInd w:val="0"/>
        <w:jc w:val="both"/>
        <w:textAlignment w:val="baseline"/>
        <w:rPr>
          <w:highlight w:val="yellow"/>
          <w:lang w:val="en-US" w:eastAsia="en-US"/>
        </w:rPr>
      </w:pPr>
      <w:proofErr w:type="spellStart"/>
      <w:r w:rsidRPr="00F9580E">
        <w:rPr>
          <w:lang w:val="en-US" w:eastAsia="en-US"/>
        </w:rPr>
        <w:t>Părţile</w:t>
      </w:r>
      <w:proofErr w:type="spellEnd"/>
      <w:r w:rsidRPr="00F9580E">
        <w:rPr>
          <w:lang w:val="en-US" w:eastAsia="en-US"/>
        </w:rPr>
        <w:t xml:space="preserve"> au </w:t>
      </w:r>
      <w:proofErr w:type="spellStart"/>
      <w:r w:rsidRPr="00F9580E">
        <w:rPr>
          <w:lang w:val="en-US" w:eastAsia="en-US"/>
        </w:rPr>
        <w:t>înţeles</w:t>
      </w:r>
      <w:proofErr w:type="spellEnd"/>
      <w:r w:rsidRPr="00F9580E">
        <w:rPr>
          <w:lang w:val="en-US" w:eastAsia="en-US"/>
        </w:rPr>
        <w:t xml:space="preserve"> </w:t>
      </w:r>
      <w:proofErr w:type="spellStart"/>
      <w:proofErr w:type="gramStart"/>
      <w:r w:rsidRPr="00F9580E">
        <w:rPr>
          <w:lang w:val="en-US" w:eastAsia="en-US"/>
        </w:rPr>
        <w:t>să</w:t>
      </w:r>
      <w:proofErr w:type="spellEnd"/>
      <w:proofErr w:type="gramEnd"/>
      <w:r w:rsidRPr="00F9580E">
        <w:rPr>
          <w:lang w:val="en-US" w:eastAsia="en-US"/>
        </w:rPr>
        <w:t xml:space="preserve"> </w:t>
      </w:r>
      <w:proofErr w:type="spellStart"/>
      <w:r w:rsidRPr="00F9580E">
        <w:rPr>
          <w:lang w:val="en-US" w:eastAsia="en-US"/>
        </w:rPr>
        <w:t>încheie</w:t>
      </w:r>
      <w:proofErr w:type="spellEnd"/>
      <w:r w:rsidRPr="00F9580E">
        <w:rPr>
          <w:lang w:val="en-US" w:eastAsia="en-US"/>
        </w:rPr>
        <w:t xml:space="preserve"> </w:t>
      </w:r>
      <w:proofErr w:type="spellStart"/>
      <w:r w:rsidRPr="00F9580E">
        <w:rPr>
          <w:lang w:val="en-US" w:eastAsia="en-US"/>
        </w:rPr>
        <w:t>prezentul</w:t>
      </w:r>
      <w:proofErr w:type="spellEnd"/>
      <w:r w:rsidRPr="00F9580E">
        <w:rPr>
          <w:lang w:val="en-US" w:eastAsia="en-US"/>
        </w:rPr>
        <w:t xml:space="preserve"> contract </w:t>
      </w:r>
      <w:proofErr w:type="spellStart"/>
      <w:r w:rsidRPr="00F9580E">
        <w:rPr>
          <w:lang w:val="en-US" w:eastAsia="en-US"/>
        </w:rPr>
        <w:t>în</w:t>
      </w:r>
      <w:proofErr w:type="spellEnd"/>
      <w:r w:rsidRPr="00F9580E">
        <w:rPr>
          <w:lang w:val="en-US" w:eastAsia="en-US"/>
        </w:rPr>
        <w:t xml:space="preserve"> </w:t>
      </w:r>
      <w:proofErr w:type="spellStart"/>
      <w:r w:rsidRPr="00F9580E">
        <w:rPr>
          <w:lang w:val="en-US" w:eastAsia="en-US"/>
        </w:rPr>
        <w:t>două</w:t>
      </w:r>
      <w:proofErr w:type="spellEnd"/>
      <w:r w:rsidRPr="00F9580E">
        <w:rPr>
          <w:lang w:val="en-US" w:eastAsia="en-US"/>
        </w:rPr>
        <w:t xml:space="preserve"> </w:t>
      </w:r>
      <w:proofErr w:type="spellStart"/>
      <w:r w:rsidRPr="00F9580E">
        <w:rPr>
          <w:lang w:val="en-US" w:eastAsia="en-US"/>
        </w:rPr>
        <w:t>exemplare</w:t>
      </w:r>
      <w:proofErr w:type="spellEnd"/>
      <w:r w:rsidRPr="00F9580E">
        <w:rPr>
          <w:lang w:val="en-US" w:eastAsia="en-US"/>
        </w:rPr>
        <w:t xml:space="preserve">, </w:t>
      </w:r>
      <w:r w:rsidR="00F9580E" w:rsidRPr="00CC6F06">
        <w:t>în 2 (două) exemplare originale, câte unul pentru fiecare parte.</w:t>
      </w:r>
    </w:p>
    <w:p w:rsidR="00ED0748" w:rsidRPr="00F9580E" w:rsidRDefault="00ED0748" w:rsidP="00681E92">
      <w:pPr>
        <w:overflowPunct w:val="0"/>
        <w:autoSpaceDE w:val="0"/>
        <w:autoSpaceDN w:val="0"/>
        <w:adjustRightInd w:val="0"/>
        <w:jc w:val="both"/>
        <w:textAlignment w:val="baseline"/>
        <w:rPr>
          <w:highlight w:val="yellow"/>
          <w:lang w:val="en-US" w:eastAsia="en-US"/>
        </w:rPr>
      </w:pPr>
    </w:p>
    <w:p w:rsidR="0090455C" w:rsidRPr="00F9580E" w:rsidRDefault="0090455C" w:rsidP="00681E92">
      <w:pPr>
        <w:overflowPunct w:val="0"/>
        <w:autoSpaceDE w:val="0"/>
        <w:autoSpaceDN w:val="0"/>
        <w:adjustRightInd w:val="0"/>
        <w:jc w:val="both"/>
        <w:textAlignment w:val="baseline"/>
        <w:rPr>
          <w:b/>
          <w:bCs/>
          <w:lang w:val="es-ES" w:eastAsia="en-US"/>
        </w:rPr>
      </w:pPr>
      <w:r w:rsidRPr="00F9580E">
        <w:rPr>
          <w:b/>
          <w:bCs/>
          <w:lang w:val="it-IT" w:eastAsia="en-US"/>
        </w:rPr>
        <w:t xml:space="preserve">          </w:t>
      </w:r>
      <w:r w:rsidR="00F9580E">
        <w:rPr>
          <w:b/>
          <w:bCs/>
          <w:lang w:val="it-IT" w:eastAsia="en-US"/>
        </w:rPr>
        <w:t xml:space="preserve">      </w:t>
      </w:r>
      <w:r w:rsidRPr="00F9580E">
        <w:rPr>
          <w:b/>
          <w:bCs/>
          <w:lang w:val="es-ES" w:eastAsia="en-US"/>
        </w:rPr>
        <w:t xml:space="preserve">Autoritate,                                                                        </w:t>
      </w:r>
      <w:r w:rsidR="00F9580E">
        <w:rPr>
          <w:b/>
          <w:bCs/>
          <w:lang w:val="es-ES" w:eastAsia="en-US"/>
        </w:rPr>
        <w:t xml:space="preserve">                         </w:t>
      </w:r>
      <w:r w:rsidRPr="00F9580E">
        <w:rPr>
          <w:b/>
          <w:bCs/>
          <w:lang w:val="es-ES" w:eastAsia="en-US"/>
        </w:rPr>
        <w:t xml:space="preserve"> Contractant,</w:t>
      </w:r>
    </w:p>
    <w:p w:rsidR="00F9580E" w:rsidRPr="00E851C1" w:rsidRDefault="0090455C" w:rsidP="00F9580E">
      <w:pPr>
        <w:overflowPunct w:val="0"/>
        <w:autoSpaceDE w:val="0"/>
        <w:autoSpaceDN w:val="0"/>
        <w:adjustRightInd w:val="0"/>
        <w:jc w:val="both"/>
        <w:textAlignment w:val="baseline"/>
        <w:rPr>
          <w:b/>
          <w:lang w:val="es-ES" w:eastAsia="en-US"/>
        </w:rPr>
      </w:pPr>
      <w:r w:rsidRPr="00F9580E">
        <w:rPr>
          <w:b/>
          <w:lang w:val="es-ES" w:eastAsia="en-US"/>
        </w:rPr>
        <w:t xml:space="preserve">        </w:t>
      </w:r>
      <w:r w:rsidR="00F9580E">
        <w:rPr>
          <w:b/>
          <w:lang w:val="es-ES" w:eastAsia="en-US"/>
        </w:rPr>
        <w:tab/>
        <w:t xml:space="preserve"> </w:t>
      </w:r>
      <w:r w:rsidRPr="00F9580E">
        <w:rPr>
          <w:b/>
          <w:lang w:val="es-ES" w:eastAsia="en-US"/>
        </w:rPr>
        <w:t xml:space="preserve">SECTORUL   2   </w:t>
      </w:r>
      <w:r w:rsidR="00F9580E">
        <w:rPr>
          <w:b/>
          <w:lang w:val="es-ES" w:eastAsia="en-US"/>
        </w:rPr>
        <w:t>AL</w:t>
      </w:r>
      <w:r w:rsidRPr="00F9580E">
        <w:rPr>
          <w:b/>
          <w:lang w:val="es-ES" w:eastAsia="en-US"/>
        </w:rPr>
        <w:t xml:space="preserve">                                          </w:t>
      </w:r>
      <w:r w:rsidR="00F9580E">
        <w:rPr>
          <w:b/>
          <w:lang w:val="es-ES" w:eastAsia="en-US"/>
        </w:rPr>
        <w:t xml:space="preserve">                              </w:t>
      </w:r>
      <w:r w:rsidRPr="00F9580E">
        <w:rPr>
          <w:b/>
          <w:lang w:val="es-ES" w:eastAsia="en-US"/>
        </w:rPr>
        <w:t xml:space="preserve"> </w:t>
      </w:r>
      <w:r w:rsidR="00F9580E" w:rsidRPr="00F9580E">
        <w:rPr>
          <w:b/>
          <w:bCs/>
          <w:iCs/>
          <w:spacing w:val="-9"/>
        </w:rPr>
        <w:t>S.C. AUSTING COM S.R.L</w:t>
      </w:r>
      <w:r w:rsidR="00F9580E" w:rsidRPr="00E851C1">
        <w:rPr>
          <w:b/>
          <w:bCs/>
        </w:rPr>
        <w:t xml:space="preserve"> </w:t>
      </w:r>
    </w:p>
    <w:p w:rsidR="00F9580E" w:rsidRPr="00E851C1" w:rsidRDefault="00F9580E" w:rsidP="00F9580E">
      <w:pPr>
        <w:tabs>
          <w:tab w:val="left" w:pos="993"/>
          <w:tab w:val="left" w:pos="1134"/>
        </w:tabs>
        <w:ind w:left="284"/>
        <w:contextualSpacing/>
        <w:jc w:val="both"/>
        <w:rPr>
          <w:b/>
          <w:lang w:val="es-ES"/>
        </w:rPr>
      </w:pPr>
      <w:r w:rsidRPr="00E851C1">
        <w:rPr>
          <w:b/>
          <w:bCs/>
        </w:rPr>
        <w:t xml:space="preserve">   MUNICIPIULUI BUCURESTI</w:t>
      </w:r>
      <w:r w:rsidRPr="00E851C1">
        <w:rPr>
          <w:b/>
          <w:lang w:val="es-ES"/>
        </w:rPr>
        <w:t xml:space="preserve">                                         </w:t>
      </w:r>
    </w:p>
    <w:p w:rsidR="00B62A14" w:rsidRPr="00F9580E" w:rsidRDefault="00B62A14" w:rsidP="00681E92">
      <w:pPr>
        <w:overflowPunct w:val="0"/>
        <w:autoSpaceDE w:val="0"/>
        <w:autoSpaceDN w:val="0"/>
        <w:adjustRightInd w:val="0"/>
        <w:jc w:val="both"/>
        <w:textAlignment w:val="baseline"/>
        <w:rPr>
          <w:b/>
          <w:lang w:val="es-ES" w:eastAsia="en-US"/>
        </w:rPr>
      </w:pPr>
    </w:p>
    <w:sectPr w:rsidR="00B62A14" w:rsidRPr="00F9580E" w:rsidSect="00F31C65">
      <w:headerReference w:type="even" r:id="rId8"/>
      <w:headerReference w:type="default" r:id="rId9"/>
      <w:footerReference w:type="even" r:id="rId10"/>
      <w:footerReference w:type="default" r:id="rId11"/>
      <w:headerReference w:type="first" r:id="rId12"/>
      <w:footerReference w:type="first" r:id="rId13"/>
      <w:pgSz w:w="11907" w:h="16839" w:code="9"/>
      <w:pgMar w:top="1135" w:right="720" w:bottom="1135"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1B3" w:rsidRDefault="00C411B3">
      <w:r>
        <w:separator/>
      </w:r>
    </w:p>
  </w:endnote>
  <w:endnote w:type="continuationSeparator" w:id="0">
    <w:p w:rsidR="00C411B3" w:rsidRDefault="00C4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2B6" w:rsidRDefault="00D702B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65" w:rsidRPr="00D702B6" w:rsidRDefault="00F31C65" w:rsidP="00D702B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2B6" w:rsidRDefault="00D702B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1B3" w:rsidRDefault="00C411B3">
      <w:r>
        <w:separator/>
      </w:r>
    </w:p>
  </w:footnote>
  <w:footnote w:type="continuationSeparator" w:id="0">
    <w:p w:rsidR="00C411B3" w:rsidRDefault="00C41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2B6" w:rsidRDefault="00D702B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2B6" w:rsidRDefault="00D702B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A7C" w:rsidRPr="00D702B6" w:rsidRDefault="00493A7C" w:rsidP="00D702B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720"/>
        </w:tabs>
        <w:ind w:left="720" w:hanging="360"/>
      </w:pPr>
      <w:rPr>
        <w:b/>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
      <w:lvlJc w:val="left"/>
      <w:pPr>
        <w:tabs>
          <w:tab w:val="num" w:pos="2160"/>
        </w:tabs>
        <w:ind w:left="2160" w:hanging="360"/>
      </w:pPr>
      <w:rPr>
        <w:rFonts w:ascii="Wingdings" w:hAnsi="Wingdings" w:cs="Courier New"/>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Courier New"/>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Courier New"/>
      </w:rPr>
    </w:lvl>
  </w:abstractNum>
  <w:abstractNum w:abstractNumId="2">
    <w:nsid w:val="00000005"/>
    <w:multiLevelType w:val="singleLevel"/>
    <w:tmpl w:val="0418000F"/>
    <w:name w:val="WW8Num5"/>
    <w:lvl w:ilvl="0">
      <w:start w:val="1"/>
      <w:numFmt w:val="decimal"/>
      <w:lvlText w:val="%1."/>
      <w:lvlJc w:val="left"/>
      <w:pPr>
        <w:tabs>
          <w:tab w:val="num" w:pos="759"/>
        </w:tabs>
        <w:ind w:left="759" w:hanging="360"/>
      </w:pPr>
    </w:lvl>
  </w:abstractNum>
  <w:abstractNum w:abstractNumId="3">
    <w:nsid w:val="0000000B"/>
    <w:multiLevelType w:val="singleLevel"/>
    <w:tmpl w:val="0000000B"/>
    <w:name w:val="WW8Num69"/>
    <w:lvl w:ilvl="0">
      <w:start w:val="1"/>
      <w:numFmt w:val="bullet"/>
      <w:lvlText w:val=""/>
      <w:lvlJc w:val="left"/>
      <w:pPr>
        <w:tabs>
          <w:tab w:val="num" w:pos="1004"/>
        </w:tabs>
        <w:ind w:left="1004" w:hanging="360"/>
      </w:pPr>
      <w:rPr>
        <w:rFonts w:ascii="Symbol" w:hAnsi="Symbol"/>
      </w:rPr>
    </w:lvl>
  </w:abstractNum>
  <w:abstractNum w:abstractNumId="4">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5">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6">
    <w:nsid w:val="00E753B2"/>
    <w:multiLevelType w:val="hybridMultilevel"/>
    <w:tmpl w:val="C54217A2"/>
    <w:lvl w:ilvl="0" w:tplc="4FCC966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D00239"/>
    <w:multiLevelType w:val="hybridMultilevel"/>
    <w:tmpl w:val="D7047282"/>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570739"/>
    <w:multiLevelType w:val="multilevel"/>
    <w:tmpl w:val="998CF3FE"/>
    <w:lvl w:ilvl="0">
      <w:start w:val="1"/>
      <w:numFmt w:val="decimal"/>
      <w:lvlText w:val="%1."/>
      <w:legacy w:legacy="1" w:legacySpace="0" w:legacyIndent="264"/>
      <w:lvlJc w:val="left"/>
      <w:pPr>
        <w:ind w:left="0" w:firstLine="0"/>
      </w:pPr>
      <w:rPr>
        <w:rFonts w:ascii="Times New Roman" w:hAnsi="Times New Roman" w:cs="Times New Roman" w:hint="default"/>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10">
    <w:nsid w:val="1B456F46"/>
    <w:multiLevelType w:val="hybridMultilevel"/>
    <w:tmpl w:val="E3C0E1EA"/>
    <w:lvl w:ilvl="0" w:tplc="2598B686">
      <w:start w:val="1"/>
      <w:numFmt w:val="decimal"/>
      <w:lvlText w:val="%1."/>
      <w:lvlJc w:val="left"/>
      <w:pPr>
        <w:tabs>
          <w:tab w:val="num" w:pos="5748"/>
        </w:tabs>
        <w:ind w:left="5748" w:hanging="360"/>
      </w:pPr>
      <w:rPr>
        <w:rFonts w:hint="default"/>
      </w:rPr>
    </w:lvl>
    <w:lvl w:ilvl="1" w:tplc="04090019">
      <w:start w:val="1"/>
      <w:numFmt w:val="lowerLetter"/>
      <w:lvlText w:val="%2."/>
      <w:lvlJc w:val="left"/>
      <w:pPr>
        <w:tabs>
          <w:tab w:val="num" w:pos="6468"/>
        </w:tabs>
        <w:ind w:left="6468" w:hanging="360"/>
      </w:pPr>
    </w:lvl>
    <w:lvl w:ilvl="2" w:tplc="0409001B" w:tentative="1">
      <w:start w:val="1"/>
      <w:numFmt w:val="lowerRoman"/>
      <w:lvlText w:val="%3."/>
      <w:lvlJc w:val="right"/>
      <w:pPr>
        <w:tabs>
          <w:tab w:val="num" w:pos="7188"/>
        </w:tabs>
        <w:ind w:left="7188" w:hanging="180"/>
      </w:pPr>
    </w:lvl>
    <w:lvl w:ilvl="3" w:tplc="0409000F" w:tentative="1">
      <w:start w:val="1"/>
      <w:numFmt w:val="decimal"/>
      <w:lvlText w:val="%4."/>
      <w:lvlJc w:val="left"/>
      <w:pPr>
        <w:tabs>
          <w:tab w:val="num" w:pos="7908"/>
        </w:tabs>
        <w:ind w:left="7908" w:hanging="360"/>
      </w:pPr>
    </w:lvl>
    <w:lvl w:ilvl="4" w:tplc="04090019" w:tentative="1">
      <w:start w:val="1"/>
      <w:numFmt w:val="lowerLetter"/>
      <w:lvlText w:val="%5."/>
      <w:lvlJc w:val="left"/>
      <w:pPr>
        <w:tabs>
          <w:tab w:val="num" w:pos="8628"/>
        </w:tabs>
        <w:ind w:left="8628" w:hanging="360"/>
      </w:pPr>
    </w:lvl>
    <w:lvl w:ilvl="5" w:tplc="0409001B" w:tentative="1">
      <w:start w:val="1"/>
      <w:numFmt w:val="lowerRoman"/>
      <w:lvlText w:val="%6."/>
      <w:lvlJc w:val="right"/>
      <w:pPr>
        <w:tabs>
          <w:tab w:val="num" w:pos="9348"/>
        </w:tabs>
        <w:ind w:left="9348" w:hanging="180"/>
      </w:pPr>
    </w:lvl>
    <w:lvl w:ilvl="6" w:tplc="0409000F" w:tentative="1">
      <w:start w:val="1"/>
      <w:numFmt w:val="decimal"/>
      <w:lvlText w:val="%7."/>
      <w:lvlJc w:val="left"/>
      <w:pPr>
        <w:tabs>
          <w:tab w:val="num" w:pos="10068"/>
        </w:tabs>
        <w:ind w:left="10068" w:hanging="360"/>
      </w:pPr>
    </w:lvl>
    <w:lvl w:ilvl="7" w:tplc="04090019" w:tentative="1">
      <w:start w:val="1"/>
      <w:numFmt w:val="lowerLetter"/>
      <w:lvlText w:val="%8."/>
      <w:lvlJc w:val="left"/>
      <w:pPr>
        <w:tabs>
          <w:tab w:val="num" w:pos="10788"/>
        </w:tabs>
        <w:ind w:left="10788" w:hanging="360"/>
      </w:pPr>
    </w:lvl>
    <w:lvl w:ilvl="8" w:tplc="0409001B" w:tentative="1">
      <w:start w:val="1"/>
      <w:numFmt w:val="lowerRoman"/>
      <w:lvlText w:val="%9."/>
      <w:lvlJc w:val="right"/>
      <w:pPr>
        <w:tabs>
          <w:tab w:val="num" w:pos="11508"/>
        </w:tabs>
        <w:ind w:left="11508" w:hanging="180"/>
      </w:pPr>
    </w:lvl>
  </w:abstractNum>
  <w:abstractNum w:abstractNumId="11">
    <w:nsid w:val="1BDB553A"/>
    <w:multiLevelType w:val="hybridMultilevel"/>
    <w:tmpl w:val="BB64A5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DF1663E"/>
    <w:multiLevelType w:val="singleLevel"/>
    <w:tmpl w:val="4C861672"/>
    <w:lvl w:ilvl="0">
      <w:start w:val="2"/>
      <w:numFmt w:val="bullet"/>
      <w:lvlText w:val="-"/>
      <w:lvlJc w:val="left"/>
      <w:pPr>
        <w:tabs>
          <w:tab w:val="num" w:pos="1800"/>
        </w:tabs>
        <w:ind w:left="1800" w:hanging="360"/>
      </w:pPr>
      <w:rPr>
        <w:rFonts w:hint="default"/>
      </w:rPr>
    </w:lvl>
  </w:abstractNum>
  <w:abstractNum w:abstractNumId="13">
    <w:nsid w:val="21560717"/>
    <w:multiLevelType w:val="hybridMultilevel"/>
    <w:tmpl w:val="3788EF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23C160E"/>
    <w:multiLevelType w:val="hybridMultilevel"/>
    <w:tmpl w:val="8B7EE080"/>
    <w:lvl w:ilvl="0" w:tplc="4C861672">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3E3082"/>
    <w:multiLevelType w:val="hybridMultilevel"/>
    <w:tmpl w:val="19542D14"/>
    <w:lvl w:ilvl="0" w:tplc="B48287B6">
      <w:start w:val="2"/>
      <w:numFmt w:val="lowerLetter"/>
      <w:lvlText w:val="%1)"/>
      <w:lvlJc w:val="left"/>
      <w:pPr>
        <w:tabs>
          <w:tab w:val="num" w:pos="540"/>
        </w:tabs>
        <w:ind w:left="540" w:hanging="360"/>
      </w:pPr>
      <w:rPr>
        <w:rFonts w:hint="default"/>
        <w:b w:val="0"/>
        <w:i w:val="0"/>
        <w:color w:val="auto"/>
        <w:sz w:val="24"/>
      </w:rPr>
    </w:lvl>
    <w:lvl w:ilvl="1" w:tplc="61F68502">
      <w:start w:val="1"/>
      <w:numFmt w:val="lowerLetter"/>
      <w:lvlText w:val="%2)"/>
      <w:lvlJc w:val="left"/>
      <w:pPr>
        <w:tabs>
          <w:tab w:val="num" w:pos="1725"/>
        </w:tabs>
        <w:ind w:left="1725" w:hanging="825"/>
      </w:pPr>
      <w:rPr>
        <w:rFonts w:hint="default"/>
        <w:color w:val="auto"/>
      </w:r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2F340CCC"/>
    <w:multiLevelType w:val="hybridMultilevel"/>
    <w:tmpl w:val="CC627716"/>
    <w:lvl w:ilvl="0" w:tplc="1D06B24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CB50C1"/>
    <w:multiLevelType w:val="singleLevel"/>
    <w:tmpl w:val="68645A8E"/>
    <w:lvl w:ilvl="0">
      <w:start w:val="8"/>
      <w:numFmt w:val="decimal"/>
      <w:lvlText w:val="%1."/>
      <w:legacy w:legacy="1" w:legacySpace="0" w:legacyIndent="264"/>
      <w:lvlJc w:val="left"/>
      <w:pPr>
        <w:ind w:left="270" w:firstLine="0"/>
      </w:pPr>
      <w:rPr>
        <w:rFonts w:ascii="Times New Roman" w:hAnsi="Times New Roman" w:cs="Times New Roman" w:hint="default"/>
        <w:sz w:val="28"/>
        <w:szCs w:val="28"/>
      </w:rPr>
    </w:lvl>
  </w:abstractNum>
  <w:abstractNum w:abstractNumId="18">
    <w:nsid w:val="38A54F6D"/>
    <w:multiLevelType w:val="hybridMultilevel"/>
    <w:tmpl w:val="2332C1DE"/>
    <w:lvl w:ilvl="0" w:tplc="15F4709E">
      <w:start w:val="3"/>
      <w:numFmt w:val="decimal"/>
      <w:lvlText w:val="%1."/>
      <w:lvlJc w:val="left"/>
      <w:pPr>
        <w:ind w:left="778" w:hanging="360"/>
      </w:pPr>
      <w:rPr>
        <w:rFonts w:hint="default"/>
        <w:b/>
      </w:rPr>
    </w:lvl>
    <w:lvl w:ilvl="1" w:tplc="04180019" w:tentative="1">
      <w:start w:val="1"/>
      <w:numFmt w:val="lowerLetter"/>
      <w:lvlText w:val="%2."/>
      <w:lvlJc w:val="left"/>
      <w:pPr>
        <w:ind w:left="1498" w:hanging="360"/>
      </w:pPr>
    </w:lvl>
    <w:lvl w:ilvl="2" w:tplc="0418001B" w:tentative="1">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19">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nsid w:val="4EAC50C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555906B1"/>
    <w:multiLevelType w:val="hybridMultilevel"/>
    <w:tmpl w:val="9C5E4638"/>
    <w:lvl w:ilvl="0" w:tplc="4FCC966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5957BD7"/>
    <w:multiLevelType w:val="hybridMultilevel"/>
    <w:tmpl w:val="57F27758"/>
    <w:lvl w:ilvl="0" w:tplc="4FCC96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2802BF"/>
    <w:multiLevelType w:val="hybridMultilevel"/>
    <w:tmpl w:val="12C4251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3F0427"/>
    <w:multiLevelType w:val="hybridMultilevel"/>
    <w:tmpl w:val="7E52A6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721260"/>
    <w:multiLevelType w:val="hybridMultilevel"/>
    <w:tmpl w:val="3DEE27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nsid w:val="673B0593"/>
    <w:multiLevelType w:val="hybridMultilevel"/>
    <w:tmpl w:val="1A6C1F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FA60296"/>
    <w:multiLevelType w:val="hybridMultilevel"/>
    <w:tmpl w:val="0E8A1EA0"/>
    <w:lvl w:ilvl="0" w:tplc="0418000F">
      <w:start w:val="1"/>
      <w:numFmt w:val="decimal"/>
      <w:lvlText w:val="%1."/>
      <w:lvlJc w:val="left"/>
      <w:pPr>
        <w:tabs>
          <w:tab w:val="num" w:pos="1211"/>
        </w:tabs>
        <w:ind w:left="1211" w:hanging="360"/>
      </w:pPr>
      <w:rPr>
        <w:b w:val="0"/>
        <w:sz w:val="24"/>
        <w:szCs w:val="24"/>
      </w:rPr>
    </w:lvl>
    <w:lvl w:ilvl="1" w:tplc="67FEE618">
      <w:start w:val="1"/>
      <w:numFmt w:val="decimal"/>
      <w:lvlText w:val="%2."/>
      <w:lvlJc w:val="left"/>
      <w:pPr>
        <w:tabs>
          <w:tab w:val="num" w:pos="1440"/>
        </w:tabs>
        <w:ind w:left="1440" w:hanging="360"/>
      </w:pPr>
    </w:lvl>
    <w:lvl w:ilvl="2" w:tplc="AD7C2340">
      <w:start w:val="1"/>
      <w:numFmt w:val="decimal"/>
      <w:lvlText w:val="%3."/>
      <w:lvlJc w:val="left"/>
      <w:pPr>
        <w:tabs>
          <w:tab w:val="num" w:pos="2160"/>
        </w:tabs>
        <w:ind w:left="2160" w:hanging="360"/>
      </w:pPr>
    </w:lvl>
    <w:lvl w:ilvl="3" w:tplc="C5BA13F2">
      <w:start w:val="1"/>
      <w:numFmt w:val="decimal"/>
      <w:lvlText w:val="%4."/>
      <w:lvlJc w:val="left"/>
      <w:pPr>
        <w:tabs>
          <w:tab w:val="num" w:pos="2880"/>
        </w:tabs>
        <w:ind w:left="2880" w:hanging="360"/>
      </w:pPr>
    </w:lvl>
    <w:lvl w:ilvl="4" w:tplc="6C964172">
      <w:start w:val="1"/>
      <w:numFmt w:val="decimal"/>
      <w:lvlText w:val="%5."/>
      <w:lvlJc w:val="left"/>
      <w:pPr>
        <w:tabs>
          <w:tab w:val="num" w:pos="3600"/>
        </w:tabs>
        <w:ind w:left="3600" w:hanging="360"/>
      </w:pPr>
    </w:lvl>
    <w:lvl w:ilvl="5" w:tplc="05AAC796">
      <w:start w:val="1"/>
      <w:numFmt w:val="decimal"/>
      <w:lvlText w:val="%6."/>
      <w:lvlJc w:val="left"/>
      <w:pPr>
        <w:tabs>
          <w:tab w:val="num" w:pos="4320"/>
        </w:tabs>
        <w:ind w:left="4320" w:hanging="360"/>
      </w:pPr>
    </w:lvl>
    <w:lvl w:ilvl="6" w:tplc="451C8E40">
      <w:start w:val="1"/>
      <w:numFmt w:val="decimal"/>
      <w:lvlText w:val="%7."/>
      <w:lvlJc w:val="left"/>
      <w:pPr>
        <w:tabs>
          <w:tab w:val="num" w:pos="5040"/>
        </w:tabs>
        <w:ind w:left="5040" w:hanging="360"/>
      </w:pPr>
    </w:lvl>
    <w:lvl w:ilvl="7" w:tplc="AF4A1826">
      <w:start w:val="1"/>
      <w:numFmt w:val="decimal"/>
      <w:lvlText w:val="%8."/>
      <w:lvlJc w:val="left"/>
      <w:pPr>
        <w:tabs>
          <w:tab w:val="num" w:pos="5760"/>
        </w:tabs>
        <w:ind w:left="5760" w:hanging="360"/>
      </w:pPr>
    </w:lvl>
    <w:lvl w:ilvl="8" w:tplc="E6DAF296">
      <w:start w:val="1"/>
      <w:numFmt w:val="decimal"/>
      <w:lvlText w:val="%9."/>
      <w:lvlJc w:val="left"/>
      <w:pPr>
        <w:tabs>
          <w:tab w:val="num" w:pos="6480"/>
        </w:tabs>
        <w:ind w:left="6480" w:hanging="360"/>
      </w:pPr>
    </w:lvl>
  </w:abstractNum>
  <w:abstractNum w:abstractNumId="30">
    <w:nsid w:val="6FCD5827"/>
    <w:multiLevelType w:val="hybridMultilevel"/>
    <w:tmpl w:val="4948C91A"/>
    <w:lvl w:ilvl="0" w:tplc="4FCC966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17B49C2"/>
    <w:multiLevelType w:val="hybridMultilevel"/>
    <w:tmpl w:val="A7889604"/>
    <w:lvl w:ilvl="0" w:tplc="83DC1D0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FA5C99"/>
    <w:multiLevelType w:val="hybridMultilevel"/>
    <w:tmpl w:val="4D088BF2"/>
    <w:lvl w:ilvl="0" w:tplc="DC809C00">
      <w:start w:val="1"/>
      <w:numFmt w:val="lowerLetter"/>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3CE0367"/>
    <w:multiLevelType w:val="hybridMultilevel"/>
    <w:tmpl w:val="7940155C"/>
    <w:lvl w:ilvl="0" w:tplc="5AB0759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4">
    <w:nsid w:val="787B57C4"/>
    <w:multiLevelType w:val="hybridMultilevel"/>
    <w:tmpl w:val="7B68BA40"/>
    <w:lvl w:ilvl="0" w:tplc="407059DC">
      <w:start w:val="1"/>
      <w:numFmt w:val="bullet"/>
      <w:lvlText w:val=""/>
      <w:lvlJc w:val="left"/>
      <w:pPr>
        <w:ind w:left="720" w:hanging="360"/>
      </w:pPr>
      <w:rPr>
        <w:rFonts w:ascii="Wingdings" w:hAnsi="Wingdings" w:hint="default"/>
        <w:color w:val="auto"/>
      </w:rPr>
    </w:lvl>
    <w:lvl w:ilvl="1" w:tplc="872643E4">
      <w:numFmt w:val="bullet"/>
      <w:lvlText w:val="-"/>
      <w:lvlJc w:val="left"/>
      <w:pPr>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AA43DEE"/>
    <w:multiLevelType w:val="hybridMultilevel"/>
    <w:tmpl w:val="1E282C2E"/>
    <w:lvl w:ilvl="0" w:tplc="FFFFFFFF">
      <w:start w:val="1"/>
      <w:numFmt w:val="bullet"/>
      <w:pStyle w:val="ListBullet1"/>
      <w:lvlText w:val=""/>
      <w:lvlJc w:val="left"/>
      <w:pPr>
        <w:tabs>
          <w:tab w:val="num" w:pos="567"/>
        </w:tabs>
        <w:ind w:left="567" w:hanging="567"/>
      </w:pPr>
      <w:rPr>
        <w:rFonts w:ascii="Symbol" w:hAnsi="Symbol" w:hint="default"/>
        <w:b/>
        <w:i w:val="0"/>
        <w:caps w:val="0"/>
        <w:strike w:val="0"/>
        <w:dstrike w:val="0"/>
        <w:outline w:val="0"/>
        <w:shadow/>
        <w:emboss w:val="0"/>
        <w:imprint w:val="0"/>
        <w:vanish w:val="0"/>
        <w:sz w:val="30"/>
        <w:vertAlign w:val="baseline"/>
      </w:rPr>
    </w:lvl>
    <w:lvl w:ilvl="1" w:tplc="FFFFFFFF" w:tentative="1">
      <w:start w:val="1"/>
      <w:numFmt w:val="bullet"/>
      <w:lvlText w:val="o"/>
      <w:lvlJc w:val="left"/>
      <w:pPr>
        <w:tabs>
          <w:tab w:val="num" w:pos="448"/>
        </w:tabs>
        <w:ind w:left="448" w:hanging="360"/>
      </w:pPr>
      <w:rPr>
        <w:rFonts w:ascii="Courier New" w:hAnsi="Courier New" w:hint="default"/>
      </w:rPr>
    </w:lvl>
    <w:lvl w:ilvl="2" w:tplc="FFFFFFFF" w:tentative="1">
      <w:start w:val="1"/>
      <w:numFmt w:val="bullet"/>
      <w:lvlText w:val=""/>
      <w:lvlJc w:val="left"/>
      <w:pPr>
        <w:tabs>
          <w:tab w:val="num" w:pos="1168"/>
        </w:tabs>
        <w:ind w:left="1168" w:hanging="360"/>
      </w:pPr>
      <w:rPr>
        <w:rFonts w:ascii="Wingdings" w:hAnsi="Wingdings" w:hint="default"/>
      </w:rPr>
    </w:lvl>
    <w:lvl w:ilvl="3" w:tplc="FFFFFFFF" w:tentative="1">
      <w:start w:val="1"/>
      <w:numFmt w:val="bullet"/>
      <w:lvlText w:val=""/>
      <w:lvlJc w:val="left"/>
      <w:pPr>
        <w:tabs>
          <w:tab w:val="num" w:pos="1888"/>
        </w:tabs>
        <w:ind w:left="1888" w:hanging="360"/>
      </w:pPr>
      <w:rPr>
        <w:rFonts w:ascii="Symbol" w:hAnsi="Symbol" w:hint="default"/>
      </w:rPr>
    </w:lvl>
    <w:lvl w:ilvl="4" w:tplc="FFFFFFFF" w:tentative="1">
      <w:start w:val="1"/>
      <w:numFmt w:val="bullet"/>
      <w:lvlText w:val="o"/>
      <w:lvlJc w:val="left"/>
      <w:pPr>
        <w:tabs>
          <w:tab w:val="num" w:pos="2608"/>
        </w:tabs>
        <w:ind w:left="2608" w:hanging="360"/>
      </w:pPr>
      <w:rPr>
        <w:rFonts w:ascii="Courier New" w:hAnsi="Courier New" w:hint="default"/>
      </w:rPr>
    </w:lvl>
    <w:lvl w:ilvl="5" w:tplc="FFFFFFFF" w:tentative="1">
      <w:start w:val="1"/>
      <w:numFmt w:val="bullet"/>
      <w:lvlText w:val=""/>
      <w:lvlJc w:val="left"/>
      <w:pPr>
        <w:tabs>
          <w:tab w:val="num" w:pos="3328"/>
        </w:tabs>
        <w:ind w:left="3328" w:hanging="360"/>
      </w:pPr>
      <w:rPr>
        <w:rFonts w:ascii="Wingdings" w:hAnsi="Wingdings" w:hint="default"/>
      </w:rPr>
    </w:lvl>
    <w:lvl w:ilvl="6" w:tplc="FFFFFFFF" w:tentative="1">
      <w:start w:val="1"/>
      <w:numFmt w:val="bullet"/>
      <w:lvlText w:val=""/>
      <w:lvlJc w:val="left"/>
      <w:pPr>
        <w:tabs>
          <w:tab w:val="num" w:pos="4048"/>
        </w:tabs>
        <w:ind w:left="4048" w:hanging="360"/>
      </w:pPr>
      <w:rPr>
        <w:rFonts w:ascii="Symbol" w:hAnsi="Symbol" w:hint="default"/>
      </w:rPr>
    </w:lvl>
    <w:lvl w:ilvl="7" w:tplc="FFFFFFFF" w:tentative="1">
      <w:start w:val="1"/>
      <w:numFmt w:val="bullet"/>
      <w:lvlText w:val="o"/>
      <w:lvlJc w:val="left"/>
      <w:pPr>
        <w:tabs>
          <w:tab w:val="num" w:pos="4768"/>
        </w:tabs>
        <w:ind w:left="4768" w:hanging="360"/>
      </w:pPr>
      <w:rPr>
        <w:rFonts w:ascii="Courier New" w:hAnsi="Courier New" w:hint="default"/>
      </w:rPr>
    </w:lvl>
    <w:lvl w:ilvl="8" w:tplc="FFFFFFFF" w:tentative="1">
      <w:start w:val="1"/>
      <w:numFmt w:val="bullet"/>
      <w:lvlText w:val=""/>
      <w:lvlJc w:val="left"/>
      <w:pPr>
        <w:tabs>
          <w:tab w:val="num" w:pos="5488"/>
        </w:tabs>
        <w:ind w:left="5488" w:hanging="360"/>
      </w:pPr>
      <w:rPr>
        <w:rFonts w:ascii="Wingdings" w:hAnsi="Wingdings" w:hint="default"/>
      </w:rPr>
    </w:lvl>
  </w:abstractNum>
  <w:num w:numId="1">
    <w:abstractNumId w:val="21"/>
  </w:num>
  <w:num w:numId="2">
    <w:abstractNumId w:val="35"/>
  </w:num>
  <w:num w:numId="3">
    <w:abstractNumId w:val="31"/>
  </w:num>
  <w:num w:numId="4">
    <w:abstractNumId w:val="15"/>
  </w:num>
  <w:num w:numId="5">
    <w:abstractNumId w:val="12"/>
  </w:num>
  <w:num w:numId="6">
    <w:abstractNumId w:val="16"/>
  </w:num>
  <w:num w:numId="7">
    <w:abstractNumId w:val="8"/>
    <w:lvlOverride w:ilvl="0">
      <w:startOverride w:val="1"/>
    </w:lvlOverride>
  </w:num>
  <w:num w:numId="8">
    <w:abstractNumId w:val="17"/>
    <w:lvlOverride w:ilvl="0">
      <w:startOverride w:val="8"/>
    </w:lvlOverride>
  </w:num>
  <w:num w:numId="9">
    <w:abstractNumId w:val="14"/>
  </w:num>
  <w:num w:numId="10">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num>
  <w:num w:numId="13">
    <w:abstractNumId w:val="29"/>
  </w:num>
  <w:num w:numId="14">
    <w:abstractNumId w:val="22"/>
  </w:num>
  <w:num w:numId="15">
    <w:abstractNumId w:val="6"/>
  </w:num>
  <w:num w:numId="16">
    <w:abstractNumId w:val="30"/>
  </w:num>
  <w:num w:numId="17">
    <w:abstractNumId w:val="24"/>
  </w:num>
  <w:num w:numId="18">
    <w:abstractNumId w:val="13"/>
  </w:num>
  <w:num w:numId="19">
    <w:abstractNumId w:val="7"/>
  </w:num>
  <w:num w:numId="20">
    <w:abstractNumId w:val="11"/>
  </w:num>
  <w:num w:numId="21">
    <w:abstractNumId w:val="26"/>
  </w:num>
  <w:num w:numId="22">
    <w:abstractNumId w:val="25"/>
  </w:num>
  <w:num w:numId="23">
    <w:abstractNumId w:val="28"/>
  </w:num>
  <w:num w:numId="24">
    <w:abstractNumId w:val="23"/>
  </w:num>
  <w:num w:numId="25">
    <w:abstractNumId w:val="33"/>
  </w:num>
  <w:num w:numId="26">
    <w:abstractNumId w:val="27"/>
  </w:num>
  <w:num w:numId="27">
    <w:abstractNumId w:val="19"/>
  </w:num>
  <w:num w:numId="28">
    <w:abstractNumId w:val="20"/>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C557DD"/>
    <w:rsid w:val="00000EA1"/>
    <w:rsid w:val="00002277"/>
    <w:rsid w:val="0000402D"/>
    <w:rsid w:val="00004939"/>
    <w:rsid w:val="00005C83"/>
    <w:rsid w:val="0001203F"/>
    <w:rsid w:val="00013742"/>
    <w:rsid w:val="00013B7C"/>
    <w:rsid w:val="0001425F"/>
    <w:rsid w:val="00015573"/>
    <w:rsid w:val="00015DE2"/>
    <w:rsid w:val="000202CA"/>
    <w:rsid w:val="000254BC"/>
    <w:rsid w:val="0002633F"/>
    <w:rsid w:val="00031C38"/>
    <w:rsid w:val="00032A0A"/>
    <w:rsid w:val="00032D8A"/>
    <w:rsid w:val="0003588B"/>
    <w:rsid w:val="00035D14"/>
    <w:rsid w:val="000361F4"/>
    <w:rsid w:val="000364A3"/>
    <w:rsid w:val="000369E1"/>
    <w:rsid w:val="000369E9"/>
    <w:rsid w:val="0003722E"/>
    <w:rsid w:val="0004005F"/>
    <w:rsid w:val="000418FF"/>
    <w:rsid w:val="00042D32"/>
    <w:rsid w:val="00042EA4"/>
    <w:rsid w:val="00043CDD"/>
    <w:rsid w:val="00044754"/>
    <w:rsid w:val="0004497B"/>
    <w:rsid w:val="00044A75"/>
    <w:rsid w:val="00045511"/>
    <w:rsid w:val="00057BF7"/>
    <w:rsid w:val="000621AC"/>
    <w:rsid w:val="00063C70"/>
    <w:rsid w:val="00065B16"/>
    <w:rsid w:val="00066F23"/>
    <w:rsid w:val="00070D6E"/>
    <w:rsid w:val="0007592E"/>
    <w:rsid w:val="0007730D"/>
    <w:rsid w:val="0008174F"/>
    <w:rsid w:val="00082B1C"/>
    <w:rsid w:val="00084024"/>
    <w:rsid w:val="000850B6"/>
    <w:rsid w:val="000946B4"/>
    <w:rsid w:val="000A1C7A"/>
    <w:rsid w:val="000A1F0B"/>
    <w:rsid w:val="000A628F"/>
    <w:rsid w:val="000B1F38"/>
    <w:rsid w:val="000B45DC"/>
    <w:rsid w:val="000B460A"/>
    <w:rsid w:val="000B6D0F"/>
    <w:rsid w:val="000C206C"/>
    <w:rsid w:val="000C2E2A"/>
    <w:rsid w:val="000C2F42"/>
    <w:rsid w:val="000D2235"/>
    <w:rsid w:val="000D5B0D"/>
    <w:rsid w:val="000D7223"/>
    <w:rsid w:val="000E0528"/>
    <w:rsid w:val="000E3550"/>
    <w:rsid w:val="000E5E7F"/>
    <w:rsid w:val="000E6B06"/>
    <w:rsid w:val="000E7306"/>
    <w:rsid w:val="000F0B93"/>
    <w:rsid w:val="000F2307"/>
    <w:rsid w:val="000F329C"/>
    <w:rsid w:val="000F3BE9"/>
    <w:rsid w:val="000F4E53"/>
    <w:rsid w:val="00103648"/>
    <w:rsid w:val="001058AD"/>
    <w:rsid w:val="001107C9"/>
    <w:rsid w:val="00111276"/>
    <w:rsid w:val="001178FC"/>
    <w:rsid w:val="001235FE"/>
    <w:rsid w:val="00124D08"/>
    <w:rsid w:val="00130DF2"/>
    <w:rsid w:val="00135470"/>
    <w:rsid w:val="001357B3"/>
    <w:rsid w:val="0014535A"/>
    <w:rsid w:val="00147AB2"/>
    <w:rsid w:val="0015026A"/>
    <w:rsid w:val="001521E5"/>
    <w:rsid w:val="001531FB"/>
    <w:rsid w:val="001549D9"/>
    <w:rsid w:val="001550E2"/>
    <w:rsid w:val="00180F5F"/>
    <w:rsid w:val="00181015"/>
    <w:rsid w:val="001831C0"/>
    <w:rsid w:val="00184912"/>
    <w:rsid w:val="0019494E"/>
    <w:rsid w:val="00194DB5"/>
    <w:rsid w:val="00196C8D"/>
    <w:rsid w:val="001A38AE"/>
    <w:rsid w:val="001A491B"/>
    <w:rsid w:val="001A7598"/>
    <w:rsid w:val="001A7E23"/>
    <w:rsid w:val="001B0A50"/>
    <w:rsid w:val="001B638B"/>
    <w:rsid w:val="001B6FB9"/>
    <w:rsid w:val="001B76D6"/>
    <w:rsid w:val="001C4E4E"/>
    <w:rsid w:val="001C7086"/>
    <w:rsid w:val="001C7F25"/>
    <w:rsid w:val="001D08AC"/>
    <w:rsid w:val="001D0B34"/>
    <w:rsid w:val="001D1DF5"/>
    <w:rsid w:val="001D24A5"/>
    <w:rsid w:val="001E0BD5"/>
    <w:rsid w:val="001E0D3E"/>
    <w:rsid w:val="001E4A5F"/>
    <w:rsid w:val="001E5DE8"/>
    <w:rsid w:val="001F15F8"/>
    <w:rsid w:val="00202CCA"/>
    <w:rsid w:val="002047E8"/>
    <w:rsid w:val="00204D2F"/>
    <w:rsid w:val="002122FC"/>
    <w:rsid w:val="002149D0"/>
    <w:rsid w:val="002157CA"/>
    <w:rsid w:val="00215CE9"/>
    <w:rsid w:val="0023064B"/>
    <w:rsid w:val="00240BD2"/>
    <w:rsid w:val="0024507D"/>
    <w:rsid w:val="00246EE3"/>
    <w:rsid w:val="00252B31"/>
    <w:rsid w:val="0025605A"/>
    <w:rsid w:val="00261169"/>
    <w:rsid w:val="00262E94"/>
    <w:rsid w:val="00281D4A"/>
    <w:rsid w:val="00292460"/>
    <w:rsid w:val="00294099"/>
    <w:rsid w:val="00296602"/>
    <w:rsid w:val="002A1517"/>
    <w:rsid w:val="002A16E6"/>
    <w:rsid w:val="002A78E3"/>
    <w:rsid w:val="002A7EDD"/>
    <w:rsid w:val="002B3D45"/>
    <w:rsid w:val="002C430B"/>
    <w:rsid w:val="002C731F"/>
    <w:rsid w:val="002D2DC6"/>
    <w:rsid w:val="002D45D4"/>
    <w:rsid w:val="002D596B"/>
    <w:rsid w:val="002D6A19"/>
    <w:rsid w:val="002D7E05"/>
    <w:rsid w:val="002E16AC"/>
    <w:rsid w:val="002E1B5D"/>
    <w:rsid w:val="002E4495"/>
    <w:rsid w:val="002F204C"/>
    <w:rsid w:val="002F7381"/>
    <w:rsid w:val="002F77D1"/>
    <w:rsid w:val="003103C5"/>
    <w:rsid w:val="00310E60"/>
    <w:rsid w:val="00316067"/>
    <w:rsid w:val="003211B2"/>
    <w:rsid w:val="00325DE0"/>
    <w:rsid w:val="003268C4"/>
    <w:rsid w:val="00326AA0"/>
    <w:rsid w:val="00343B42"/>
    <w:rsid w:val="00345001"/>
    <w:rsid w:val="00345168"/>
    <w:rsid w:val="003524EE"/>
    <w:rsid w:val="00356333"/>
    <w:rsid w:val="00356771"/>
    <w:rsid w:val="00360790"/>
    <w:rsid w:val="00360CBA"/>
    <w:rsid w:val="00363F68"/>
    <w:rsid w:val="00366361"/>
    <w:rsid w:val="00366C14"/>
    <w:rsid w:val="00371CBE"/>
    <w:rsid w:val="003778BB"/>
    <w:rsid w:val="003806DD"/>
    <w:rsid w:val="00380F2E"/>
    <w:rsid w:val="00383E56"/>
    <w:rsid w:val="00385B8B"/>
    <w:rsid w:val="00386C2A"/>
    <w:rsid w:val="00392E21"/>
    <w:rsid w:val="00393C34"/>
    <w:rsid w:val="003947DD"/>
    <w:rsid w:val="003954E8"/>
    <w:rsid w:val="003A0266"/>
    <w:rsid w:val="003A16DD"/>
    <w:rsid w:val="003A5462"/>
    <w:rsid w:val="003B36C4"/>
    <w:rsid w:val="003B59A7"/>
    <w:rsid w:val="003B5E90"/>
    <w:rsid w:val="003C2790"/>
    <w:rsid w:val="003C4AE3"/>
    <w:rsid w:val="003D2B4A"/>
    <w:rsid w:val="003D2BF0"/>
    <w:rsid w:val="003D310D"/>
    <w:rsid w:val="003D3DD4"/>
    <w:rsid w:val="003D4AD3"/>
    <w:rsid w:val="003D5797"/>
    <w:rsid w:val="003E0A1E"/>
    <w:rsid w:val="003E1206"/>
    <w:rsid w:val="003F00BC"/>
    <w:rsid w:val="003F5CE6"/>
    <w:rsid w:val="00404D2F"/>
    <w:rsid w:val="004109E7"/>
    <w:rsid w:val="00410FBE"/>
    <w:rsid w:val="00411A4D"/>
    <w:rsid w:val="00414E70"/>
    <w:rsid w:val="00425089"/>
    <w:rsid w:val="0042612F"/>
    <w:rsid w:val="00426922"/>
    <w:rsid w:val="0043134D"/>
    <w:rsid w:val="004522C5"/>
    <w:rsid w:val="00453742"/>
    <w:rsid w:val="00454910"/>
    <w:rsid w:val="004608D5"/>
    <w:rsid w:val="00460A4A"/>
    <w:rsid w:val="00466F72"/>
    <w:rsid w:val="00467F18"/>
    <w:rsid w:val="00470664"/>
    <w:rsid w:val="00470794"/>
    <w:rsid w:val="004759BE"/>
    <w:rsid w:val="00477F75"/>
    <w:rsid w:val="0048007D"/>
    <w:rsid w:val="004817E8"/>
    <w:rsid w:val="00482446"/>
    <w:rsid w:val="0049167C"/>
    <w:rsid w:val="0049368F"/>
    <w:rsid w:val="00493A7C"/>
    <w:rsid w:val="0049709D"/>
    <w:rsid w:val="004971FC"/>
    <w:rsid w:val="004A0897"/>
    <w:rsid w:val="004A0F10"/>
    <w:rsid w:val="004A141B"/>
    <w:rsid w:val="004A6E91"/>
    <w:rsid w:val="004A6FE1"/>
    <w:rsid w:val="004A79EC"/>
    <w:rsid w:val="004B0657"/>
    <w:rsid w:val="004B16C5"/>
    <w:rsid w:val="004B50D1"/>
    <w:rsid w:val="004B7755"/>
    <w:rsid w:val="004C40F5"/>
    <w:rsid w:val="004C505B"/>
    <w:rsid w:val="004C653D"/>
    <w:rsid w:val="004D399F"/>
    <w:rsid w:val="004D61C7"/>
    <w:rsid w:val="004E1BDD"/>
    <w:rsid w:val="004E2372"/>
    <w:rsid w:val="004E2C18"/>
    <w:rsid w:val="004E40E2"/>
    <w:rsid w:val="004E6BEE"/>
    <w:rsid w:val="004E705E"/>
    <w:rsid w:val="004F03C9"/>
    <w:rsid w:val="0050123D"/>
    <w:rsid w:val="00512259"/>
    <w:rsid w:val="00512CB0"/>
    <w:rsid w:val="00513676"/>
    <w:rsid w:val="00516E9E"/>
    <w:rsid w:val="00520E85"/>
    <w:rsid w:val="00520ECE"/>
    <w:rsid w:val="00523429"/>
    <w:rsid w:val="00524EE6"/>
    <w:rsid w:val="00531E68"/>
    <w:rsid w:val="0053280A"/>
    <w:rsid w:val="00534CD7"/>
    <w:rsid w:val="00536637"/>
    <w:rsid w:val="00541241"/>
    <w:rsid w:val="00542606"/>
    <w:rsid w:val="00553FFD"/>
    <w:rsid w:val="00557CC4"/>
    <w:rsid w:val="00561E1E"/>
    <w:rsid w:val="005639AE"/>
    <w:rsid w:val="005715F0"/>
    <w:rsid w:val="005733D8"/>
    <w:rsid w:val="00576B43"/>
    <w:rsid w:val="00577588"/>
    <w:rsid w:val="00580A36"/>
    <w:rsid w:val="00581813"/>
    <w:rsid w:val="00581B60"/>
    <w:rsid w:val="00583959"/>
    <w:rsid w:val="00585826"/>
    <w:rsid w:val="005903A4"/>
    <w:rsid w:val="00590D9F"/>
    <w:rsid w:val="00593F3A"/>
    <w:rsid w:val="00595ADA"/>
    <w:rsid w:val="0059738E"/>
    <w:rsid w:val="005A3304"/>
    <w:rsid w:val="005A3859"/>
    <w:rsid w:val="005A62BF"/>
    <w:rsid w:val="005B1A36"/>
    <w:rsid w:val="005B20D2"/>
    <w:rsid w:val="005B3545"/>
    <w:rsid w:val="005C01BD"/>
    <w:rsid w:val="005C0696"/>
    <w:rsid w:val="005C3F89"/>
    <w:rsid w:val="005D0F2A"/>
    <w:rsid w:val="005D389A"/>
    <w:rsid w:val="005D7617"/>
    <w:rsid w:val="005E07B5"/>
    <w:rsid w:val="005E11FE"/>
    <w:rsid w:val="005E1AF6"/>
    <w:rsid w:val="005E3345"/>
    <w:rsid w:val="005E66C7"/>
    <w:rsid w:val="005F13CB"/>
    <w:rsid w:val="005F1F74"/>
    <w:rsid w:val="006008F6"/>
    <w:rsid w:val="0061235D"/>
    <w:rsid w:val="006133D5"/>
    <w:rsid w:val="006143D1"/>
    <w:rsid w:val="00615F6C"/>
    <w:rsid w:val="006167AC"/>
    <w:rsid w:val="006209F6"/>
    <w:rsid w:val="00624B03"/>
    <w:rsid w:val="0062596E"/>
    <w:rsid w:val="006337AE"/>
    <w:rsid w:val="00635476"/>
    <w:rsid w:val="00643F08"/>
    <w:rsid w:val="00650857"/>
    <w:rsid w:val="00650F8F"/>
    <w:rsid w:val="00651215"/>
    <w:rsid w:val="00653798"/>
    <w:rsid w:val="00657E07"/>
    <w:rsid w:val="00664013"/>
    <w:rsid w:val="00666A8E"/>
    <w:rsid w:val="006718E1"/>
    <w:rsid w:val="00672C6D"/>
    <w:rsid w:val="00673243"/>
    <w:rsid w:val="006734F1"/>
    <w:rsid w:val="00681E92"/>
    <w:rsid w:val="00683557"/>
    <w:rsid w:val="006900B7"/>
    <w:rsid w:val="00694835"/>
    <w:rsid w:val="00694DDF"/>
    <w:rsid w:val="006A103F"/>
    <w:rsid w:val="006A3037"/>
    <w:rsid w:val="006A704C"/>
    <w:rsid w:val="006B1EB1"/>
    <w:rsid w:val="006B5468"/>
    <w:rsid w:val="006C3891"/>
    <w:rsid w:val="006C5A87"/>
    <w:rsid w:val="006C6486"/>
    <w:rsid w:val="006D4D64"/>
    <w:rsid w:val="006E01AB"/>
    <w:rsid w:val="006E64DF"/>
    <w:rsid w:val="006F0359"/>
    <w:rsid w:val="006F23F6"/>
    <w:rsid w:val="006F5491"/>
    <w:rsid w:val="006F5725"/>
    <w:rsid w:val="006F5DF7"/>
    <w:rsid w:val="006F6790"/>
    <w:rsid w:val="00700AC6"/>
    <w:rsid w:val="00706BBE"/>
    <w:rsid w:val="00722BC8"/>
    <w:rsid w:val="007245AD"/>
    <w:rsid w:val="00724A48"/>
    <w:rsid w:val="00724BD6"/>
    <w:rsid w:val="00732427"/>
    <w:rsid w:val="00735EAF"/>
    <w:rsid w:val="00736E30"/>
    <w:rsid w:val="00746B37"/>
    <w:rsid w:val="007500E8"/>
    <w:rsid w:val="00751909"/>
    <w:rsid w:val="007521EE"/>
    <w:rsid w:val="0075291E"/>
    <w:rsid w:val="007541B4"/>
    <w:rsid w:val="00761523"/>
    <w:rsid w:val="0077155D"/>
    <w:rsid w:val="00773EAC"/>
    <w:rsid w:val="0077471F"/>
    <w:rsid w:val="00780360"/>
    <w:rsid w:val="007820C7"/>
    <w:rsid w:val="00784833"/>
    <w:rsid w:val="00794C1D"/>
    <w:rsid w:val="007A0D94"/>
    <w:rsid w:val="007A7199"/>
    <w:rsid w:val="007B5FB2"/>
    <w:rsid w:val="007B6852"/>
    <w:rsid w:val="007C0E6D"/>
    <w:rsid w:val="007C156D"/>
    <w:rsid w:val="007C1E08"/>
    <w:rsid w:val="007C2C06"/>
    <w:rsid w:val="007C6D3C"/>
    <w:rsid w:val="007D0393"/>
    <w:rsid w:val="007D2CC6"/>
    <w:rsid w:val="007D32E8"/>
    <w:rsid w:val="007D6520"/>
    <w:rsid w:val="007E14C1"/>
    <w:rsid w:val="007E2346"/>
    <w:rsid w:val="007E46CA"/>
    <w:rsid w:val="007E72C2"/>
    <w:rsid w:val="007F1B3B"/>
    <w:rsid w:val="007F4065"/>
    <w:rsid w:val="007F50EB"/>
    <w:rsid w:val="007F5D33"/>
    <w:rsid w:val="007F75FC"/>
    <w:rsid w:val="0080481B"/>
    <w:rsid w:val="00807FCD"/>
    <w:rsid w:val="00812999"/>
    <w:rsid w:val="00813149"/>
    <w:rsid w:val="00814808"/>
    <w:rsid w:val="008159C1"/>
    <w:rsid w:val="0081635B"/>
    <w:rsid w:val="00820BE1"/>
    <w:rsid w:val="00821811"/>
    <w:rsid w:val="0082274A"/>
    <w:rsid w:val="00822A17"/>
    <w:rsid w:val="008300D6"/>
    <w:rsid w:val="00830F75"/>
    <w:rsid w:val="0083141B"/>
    <w:rsid w:val="00831685"/>
    <w:rsid w:val="00836352"/>
    <w:rsid w:val="008408C5"/>
    <w:rsid w:val="008427E1"/>
    <w:rsid w:val="00842EB9"/>
    <w:rsid w:val="0084367D"/>
    <w:rsid w:val="00847C8E"/>
    <w:rsid w:val="0085279C"/>
    <w:rsid w:val="00854B60"/>
    <w:rsid w:val="00860732"/>
    <w:rsid w:val="00861D3B"/>
    <w:rsid w:val="00866A79"/>
    <w:rsid w:val="00872597"/>
    <w:rsid w:val="00875E24"/>
    <w:rsid w:val="008857D1"/>
    <w:rsid w:val="00886F0A"/>
    <w:rsid w:val="00887813"/>
    <w:rsid w:val="0089028A"/>
    <w:rsid w:val="008929BF"/>
    <w:rsid w:val="00895927"/>
    <w:rsid w:val="00896BC1"/>
    <w:rsid w:val="00897D86"/>
    <w:rsid w:val="008A01E2"/>
    <w:rsid w:val="008A2E80"/>
    <w:rsid w:val="008A388A"/>
    <w:rsid w:val="008A52DF"/>
    <w:rsid w:val="008B0049"/>
    <w:rsid w:val="008B3987"/>
    <w:rsid w:val="008B3AE4"/>
    <w:rsid w:val="008B4207"/>
    <w:rsid w:val="008B5B57"/>
    <w:rsid w:val="008B6C44"/>
    <w:rsid w:val="008B7413"/>
    <w:rsid w:val="008C3C3B"/>
    <w:rsid w:val="008C7C6A"/>
    <w:rsid w:val="008D1C34"/>
    <w:rsid w:val="008D3F27"/>
    <w:rsid w:val="008D734B"/>
    <w:rsid w:val="008F5819"/>
    <w:rsid w:val="008F6079"/>
    <w:rsid w:val="008F7385"/>
    <w:rsid w:val="0090455C"/>
    <w:rsid w:val="00904606"/>
    <w:rsid w:val="009058EA"/>
    <w:rsid w:val="009116C8"/>
    <w:rsid w:val="00912069"/>
    <w:rsid w:val="009135EB"/>
    <w:rsid w:val="009139F0"/>
    <w:rsid w:val="00914FC4"/>
    <w:rsid w:val="00915B4F"/>
    <w:rsid w:val="00916C60"/>
    <w:rsid w:val="00917C10"/>
    <w:rsid w:val="00924E52"/>
    <w:rsid w:val="009276EB"/>
    <w:rsid w:val="00931F0F"/>
    <w:rsid w:val="009369DC"/>
    <w:rsid w:val="00940B82"/>
    <w:rsid w:val="00942D20"/>
    <w:rsid w:val="0094371B"/>
    <w:rsid w:val="009476F9"/>
    <w:rsid w:val="00947993"/>
    <w:rsid w:val="00957CEA"/>
    <w:rsid w:val="009601AB"/>
    <w:rsid w:val="00962CD2"/>
    <w:rsid w:val="009631D7"/>
    <w:rsid w:val="009700EA"/>
    <w:rsid w:val="009710D0"/>
    <w:rsid w:val="009820B2"/>
    <w:rsid w:val="0098501C"/>
    <w:rsid w:val="00985EF4"/>
    <w:rsid w:val="00986B18"/>
    <w:rsid w:val="00992188"/>
    <w:rsid w:val="0099479A"/>
    <w:rsid w:val="009A0477"/>
    <w:rsid w:val="009A0CE5"/>
    <w:rsid w:val="009B1E13"/>
    <w:rsid w:val="009B297E"/>
    <w:rsid w:val="009B4114"/>
    <w:rsid w:val="009B5480"/>
    <w:rsid w:val="009C1F57"/>
    <w:rsid w:val="009C5657"/>
    <w:rsid w:val="009C7DFA"/>
    <w:rsid w:val="009D005D"/>
    <w:rsid w:val="009D1AFF"/>
    <w:rsid w:val="009D1B70"/>
    <w:rsid w:val="009D3279"/>
    <w:rsid w:val="009D355E"/>
    <w:rsid w:val="009D7198"/>
    <w:rsid w:val="009D778E"/>
    <w:rsid w:val="009E1819"/>
    <w:rsid w:val="009E1FD7"/>
    <w:rsid w:val="009E46DE"/>
    <w:rsid w:val="009E66D7"/>
    <w:rsid w:val="009F420C"/>
    <w:rsid w:val="009F576F"/>
    <w:rsid w:val="009F6C9A"/>
    <w:rsid w:val="009F7C59"/>
    <w:rsid w:val="009F7CCE"/>
    <w:rsid w:val="00A01BEA"/>
    <w:rsid w:val="00A11150"/>
    <w:rsid w:val="00A15133"/>
    <w:rsid w:val="00A1747D"/>
    <w:rsid w:val="00A3404E"/>
    <w:rsid w:val="00A34966"/>
    <w:rsid w:val="00A36E11"/>
    <w:rsid w:val="00A4065C"/>
    <w:rsid w:val="00A47836"/>
    <w:rsid w:val="00A51511"/>
    <w:rsid w:val="00A546CF"/>
    <w:rsid w:val="00A56CB2"/>
    <w:rsid w:val="00A60AB9"/>
    <w:rsid w:val="00A635B0"/>
    <w:rsid w:val="00A64F36"/>
    <w:rsid w:val="00A64FC9"/>
    <w:rsid w:val="00A71D4E"/>
    <w:rsid w:val="00A760BC"/>
    <w:rsid w:val="00A81F6C"/>
    <w:rsid w:val="00A8216F"/>
    <w:rsid w:val="00A83641"/>
    <w:rsid w:val="00A86E35"/>
    <w:rsid w:val="00A9240E"/>
    <w:rsid w:val="00A9243D"/>
    <w:rsid w:val="00AA5687"/>
    <w:rsid w:val="00AA6FB6"/>
    <w:rsid w:val="00AC4CAC"/>
    <w:rsid w:val="00AD2B65"/>
    <w:rsid w:val="00AD64A1"/>
    <w:rsid w:val="00AD783A"/>
    <w:rsid w:val="00AD7D6F"/>
    <w:rsid w:val="00AE0567"/>
    <w:rsid w:val="00AE3B7C"/>
    <w:rsid w:val="00AE6CAC"/>
    <w:rsid w:val="00AF4C32"/>
    <w:rsid w:val="00AF629F"/>
    <w:rsid w:val="00AF665C"/>
    <w:rsid w:val="00B00D04"/>
    <w:rsid w:val="00B04285"/>
    <w:rsid w:val="00B10C53"/>
    <w:rsid w:val="00B10C91"/>
    <w:rsid w:val="00B2073F"/>
    <w:rsid w:val="00B20AA8"/>
    <w:rsid w:val="00B21BCF"/>
    <w:rsid w:val="00B21E2F"/>
    <w:rsid w:val="00B25396"/>
    <w:rsid w:val="00B269D0"/>
    <w:rsid w:val="00B301E9"/>
    <w:rsid w:val="00B31C84"/>
    <w:rsid w:val="00B320CD"/>
    <w:rsid w:val="00B361E5"/>
    <w:rsid w:val="00B41030"/>
    <w:rsid w:val="00B417BE"/>
    <w:rsid w:val="00B421E9"/>
    <w:rsid w:val="00B431C2"/>
    <w:rsid w:val="00B464ED"/>
    <w:rsid w:val="00B525B4"/>
    <w:rsid w:val="00B55D58"/>
    <w:rsid w:val="00B57216"/>
    <w:rsid w:val="00B57E55"/>
    <w:rsid w:val="00B6036E"/>
    <w:rsid w:val="00B62A14"/>
    <w:rsid w:val="00B6307D"/>
    <w:rsid w:val="00B652FD"/>
    <w:rsid w:val="00B66F91"/>
    <w:rsid w:val="00B741E5"/>
    <w:rsid w:val="00B760B2"/>
    <w:rsid w:val="00B76C54"/>
    <w:rsid w:val="00B77FDD"/>
    <w:rsid w:val="00B82C13"/>
    <w:rsid w:val="00B83745"/>
    <w:rsid w:val="00B84327"/>
    <w:rsid w:val="00B856A9"/>
    <w:rsid w:val="00B87435"/>
    <w:rsid w:val="00B913BB"/>
    <w:rsid w:val="00B92087"/>
    <w:rsid w:val="00B954D9"/>
    <w:rsid w:val="00B9761A"/>
    <w:rsid w:val="00BA1F3B"/>
    <w:rsid w:val="00BA49C4"/>
    <w:rsid w:val="00BA7123"/>
    <w:rsid w:val="00BA7455"/>
    <w:rsid w:val="00BB0142"/>
    <w:rsid w:val="00BB1048"/>
    <w:rsid w:val="00BB5097"/>
    <w:rsid w:val="00BC3C46"/>
    <w:rsid w:val="00BC420B"/>
    <w:rsid w:val="00BC4734"/>
    <w:rsid w:val="00BD0F4F"/>
    <w:rsid w:val="00BD3DA0"/>
    <w:rsid w:val="00BD74F4"/>
    <w:rsid w:val="00BE1509"/>
    <w:rsid w:val="00BF096B"/>
    <w:rsid w:val="00BF0F2F"/>
    <w:rsid w:val="00BF3E8C"/>
    <w:rsid w:val="00BF4732"/>
    <w:rsid w:val="00BF54A5"/>
    <w:rsid w:val="00BF788A"/>
    <w:rsid w:val="00C0013F"/>
    <w:rsid w:val="00C010DF"/>
    <w:rsid w:val="00C13B12"/>
    <w:rsid w:val="00C14C7E"/>
    <w:rsid w:val="00C157B5"/>
    <w:rsid w:val="00C16011"/>
    <w:rsid w:val="00C16DBC"/>
    <w:rsid w:val="00C235D3"/>
    <w:rsid w:val="00C25A3D"/>
    <w:rsid w:val="00C26FDD"/>
    <w:rsid w:val="00C274D9"/>
    <w:rsid w:val="00C30833"/>
    <w:rsid w:val="00C34AE3"/>
    <w:rsid w:val="00C376F0"/>
    <w:rsid w:val="00C411B3"/>
    <w:rsid w:val="00C46D8D"/>
    <w:rsid w:val="00C471EF"/>
    <w:rsid w:val="00C503A6"/>
    <w:rsid w:val="00C50EA2"/>
    <w:rsid w:val="00C557BF"/>
    <w:rsid w:val="00C557DD"/>
    <w:rsid w:val="00C74D7F"/>
    <w:rsid w:val="00C767B7"/>
    <w:rsid w:val="00C80AB0"/>
    <w:rsid w:val="00C8696B"/>
    <w:rsid w:val="00C97098"/>
    <w:rsid w:val="00CA0CDC"/>
    <w:rsid w:val="00CA271A"/>
    <w:rsid w:val="00CA49AD"/>
    <w:rsid w:val="00CA6E8A"/>
    <w:rsid w:val="00CB039C"/>
    <w:rsid w:val="00CB570D"/>
    <w:rsid w:val="00CB7147"/>
    <w:rsid w:val="00CC11B7"/>
    <w:rsid w:val="00CC278F"/>
    <w:rsid w:val="00CC3298"/>
    <w:rsid w:val="00CD073A"/>
    <w:rsid w:val="00CD4F0B"/>
    <w:rsid w:val="00CD6FC4"/>
    <w:rsid w:val="00CD724D"/>
    <w:rsid w:val="00CD7EC4"/>
    <w:rsid w:val="00CE3BF6"/>
    <w:rsid w:val="00CE441B"/>
    <w:rsid w:val="00CF0D3F"/>
    <w:rsid w:val="00CF2652"/>
    <w:rsid w:val="00CF77A7"/>
    <w:rsid w:val="00D01B4B"/>
    <w:rsid w:val="00D04AB5"/>
    <w:rsid w:val="00D10012"/>
    <w:rsid w:val="00D12898"/>
    <w:rsid w:val="00D12CC0"/>
    <w:rsid w:val="00D13899"/>
    <w:rsid w:val="00D2215E"/>
    <w:rsid w:val="00D23189"/>
    <w:rsid w:val="00D262F3"/>
    <w:rsid w:val="00D27259"/>
    <w:rsid w:val="00D30591"/>
    <w:rsid w:val="00D32B27"/>
    <w:rsid w:val="00D401FB"/>
    <w:rsid w:val="00D42F85"/>
    <w:rsid w:val="00D43236"/>
    <w:rsid w:val="00D458BC"/>
    <w:rsid w:val="00D52805"/>
    <w:rsid w:val="00D61714"/>
    <w:rsid w:val="00D62068"/>
    <w:rsid w:val="00D63A3D"/>
    <w:rsid w:val="00D63E2A"/>
    <w:rsid w:val="00D65136"/>
    <w:rsid w:val="00D662E7"/>
    <w:rsid w:val="00D66579"/>
    <w:rsid w:val="00D702B6"/>
    <w:rsid w:val="00D7284F"/>
    <w:rsid w:val="00D733A0"/>
    <w:rsid w:val="00D7443B"/>
    <w:rsid w:val="00D74AC4"/>
    <w:rsid w:val="00D7556D"/>
    <w:rsid w:val="00D762FA"/>
    <w:rsid w:val="00D92132"/>
    <w:rsid w:val="00D940FC"/>
    <w:rsid w:val="00D9593F"/>
    <w:rsid w:val="00DA3B2D"/>
    <w:rsid w:val="00DA419C"/>
    <w:rsid w:val="00DA51BE"/>
    <w:rsid w:val="00DB1380"/>
    <w:rsid w:val="00DB4310"/>
    <w:rsid w:val="00DC6B46"/>
    <w:rsid w:val="00DD2E93"/>
    <w:rsid w:val="00DD58F1"/>
    <w:rsid w:val="00DE2C93"/>
    <w:rsid w:val="00DF0433"/>
    <w:rsid w:val="00DF3940"/>
    <w:rsid w:val="00DF45C8"/>
    <w:rsid w:val="00DF52BA"/>
    <w:rsid w:val="00DF766A"/>
    <w:rsid w:val="00E013EC"/>
    <w:rsid w:val="00E01CA1"/>
    <w:rsid w:val="00E02CED"/>
    <w:rsid w:val="00E0656E"/>
    <w:rsid w:val="00E072E4"/>
    <w:rsid w:val="00E10DAB"/>
    <w:rsid w:val="00E11FEC"/>
    <w:rsid w:val="00E12CD8"/>
    <w:rsid w:val="00E1414A"/>
    <w:rsid w:val="00E15682"/>
    <w:rsid w:val="00E24D54"/>
    <w:rsid w:val="00E26BFF"/>
    <w:rsid w:val="00E33A3C"/>
    <w:rsid w:val="00E342C6"/>
    <w:rsid w:val="00E35C5E"/>
    <w:rsid w:val="00E45DBE"/>
    <w:rsid w:val="00E55C3C"/>
    <w:rsid w:val="00E56F4C"/>
    <w:rsid w:val="00E6206F"/>
    <w:rsid w:val="00E632D7"/>
    <w:rsid w:val="00E641BD"/>
    <w:rsid w:val="00E659C1"/>
    <w:rsid w:val="00E67084"/>
    <w:rsid w:val="00E72A7C"/>
    <w:rsid w:val="00E83C73"/>
    <w:rsid w:val="00E86AA5"/>
    <w:rsid w:val="00E91633"/>
    <w:rsid w:val="00E91D4E"/>
    <w:rsid w:val="00E93EC8"/>
    <w:rsid w:val="00E9789F"/>
    <w:rsid w:val="00EA4040"/>
    <w:rsid w:val="00EA6EF7"/>
    <w:rsid w:val="00EB070B"/>
    <w:rsid w:val="00EB0ABB"/>
    <w:rsid w:val="00EB32D5"/>
    <w:rsid w:val="00EB5359"/>
    <w:rsid w:val="00EB5ABF"/>
    <w:rsid w:val="00EC4700"/>
    <w:rsid w:val="00EC4B11"/>
    <w:rsid w:val="00EC59A9"/>
    <w:rsid w:val="00EC6F70"/>
    <w:rsid w:val="00ED0748"/>
    <w:rsid w:val="00ED6998"/>
    <w:rsid w:val="00ED7C1E"/>
    <w:rsid w:val="00EE05EC"/>
    <w:rsid w:val="00EE3C65"/>
    <w:rsid w:val="00EF2880"/>
    <w:rsid w:val="00EF3187"/>
    <w:rsid w:val="00EF530E"/>
    <w:rsid w:val="00EF7037"/>
    <w:rsid w:val="00EF74EA"/>
    <w:rsid w:val="00F000B7"/>
    <w:rsid w:val="00F03ACD"/>
    <w:rsid w:val="00F042F2"/>
    <w:rsid w:val="00F058DF"/>
    <w:rsid w:val="00F103CE"/>
    <w:rsid w:val="00F10FD2"/>
    <w:rsid w:val="00F14E6F"/>
    <w:rsid w:val="00F1501D"/>
    <w:rsid w:val="00F22EC0"/>
    <w:rsid w:val="00F23C77"/>
    <w:rsid w:val="00F258CC"/>
    <w:rsid w:val="00F25A30"/>
    <w:rsid w:val="00F31175"/>
    <w:rsid w:val="00F31A08"/>
    <w:rsid w:val="00F31C65"/>
    <w:rsid w:val="00F362BE"/>
    <w:rsid w:val="00F37837"/>
    <w:rsid w:val="00F40299"/>
    <w:rsid w:val="00F43056"/>
    <w:rsid w:val="00F445B8"/>
    <w:rsid w:val="00F4610D"/>
    <w:rsid w:val="00F47EFE"/>
    <w:rsid w:val="00F53DB5"/>
    <w:rsid w:val="00F55FCC"/>
    <w:rsid w:val="00F56209"/>
    <w:rsid w:val="00F56F71"/>
    <w:rsid w:val="00F5779C"/>
    <w:rsid w:val="00F624D3"/>
    <w:rsid w:val="00F63788"/>
    <w:rsid w:val="00F63C39"/>
    <w:rsid w:val="00F66F6A"/>
    <w:rsid w:val="00F71429"/>
    <w:rsid w:val="00F73FDA"/>
    <w:rsid w:val="00F74919"/>
    <w:rsid w:val="00F77B6F"/>
    <w:rsid w:val="00F8076D"/>
    <w:rsid w:val="00F8479A"/>
    <w:rsid w:val="00F86937"/>
    <w:rsid w:val="00F92E70"/>
    <w:rsid w:val="00F94AAE"/>
    <w:rsid w:val="00F94D34"/>
    <w:rsid w:val="00F9580E"/>
    <w:rsid w:val="00F96501"/>
    <w:rsid w:val="00FA2732"/>
    <w:rsid w:val="00FA2D22"/>
    <w:rsid w:val="00FB1DB5"/>
    <w:rsid w:val="00FB5362"/>
    <w:rsid w:val="00FC0428"/>
    <w:rsid w:val="00FC0531"/>
    <w:rsid w:val="00FD090B"/>
    <w:rsid w:val="00FD4E49"/>
    <w:rsid w:val="00FD6D07"/>
    <w:rsid w:val="00FE0FBE"/>
    <w:rsid w:val="00FE4786"/>
    <w:rsid w:val="00FE70C8"/>
    <w:rsid w:val="00FF481D"/>
    <w:rsid w:val="00FF4AFE"/>
    <w:rsid w:val="00FF78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FD2"/>
    <w:rPr>
      <w:sz w:val="24"/>
      <w:szCs w:val="24"/>
    </w:rPr>
  </w:style>
  <w:style w:type="paragraph" w:styleId="Titlu1">
    <w:name w:val="heading 1"/>
    <w:basedOn w:val="Normal"/>
    <w:next w:val="Normal"/>
    <w:link w:val="Titlu1Caracter"/>
    <w:qFormat/>
    <w:rsid w:val="00F10FD2"/>
    <w:pPr>
      <w:keepNext/>
      <w:outlineLvl w:val="0"/>
    </w:pPr>
    <w:rPr>
      <w:b/>
      <w:color w:val="000080"/>
      <w:sz w:val="32"/>
      <w:szCs w:val="20"/>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rsid w:val="00F10FD2"/>
    <w:pPr>
      <w:keepNext/>
      <w:outlineLvl w:val="1"/>
    </w:pPr>
    <w:rPr>
      <w:color w:val="000080"/>
      <w:sz w:val="32"/>
      <w:szCs w:val="20"/>
      <w:lang w:val="en-US"/>
    </w:rPr>
  </w:style>
  <w:style w:type="paragraph" w:styleId="Titlu3">
    <w:name w:val="heading 3"/>
    <w:basedOn w:val="Normal"/>
    <w:next w:val="Normal"/>
    <w:link w:val="Titlu3Caracter"/>
    <w:qFormat/>
    <w:rsid w:val="00F10FD2"/>
    <w:pPr>
      <w:keepNext/>
      <w:outlineLvl w:val="2"/>
    </w:pPr>
    <w:rPr>
      <w:b/>
      <w:sz w:val="28"/>
      <w:szCs w:val="20"/>
      <w:lang w:val="en-US"/>
    </w:rPr>
  </w:style>
  <w:style w:type="paragraph" w:styleId="Titlu4">
    <w:name w:val="heading 4"/>
    <w:basedOn w:val="Normal"/>
    <w:next w:val="Normal"/>
    <w:link w:val="Titlu4Caracter"/>
    <w:qFormat/>
    <w:rsid w:val="00FE0FB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Arial" w:hAnsi="Arial"/>
      <w:b/>
      <w:bCs/>
      <w:szCs w:val="20"/>
      <w:lang w:val="en-GB"/>
    </w:rPr>
  </w:style>
  <w:style w:type="paragraph" w:styleId="Titlu5">
    <w:name w:val="heading 5"/>
    <w:basedOn w:val="Normal"/>
    <w:next w:val="Normal"/>
    <w:link w:val="Titlu5Caracter"/>
    <w:qFormat/>
    <w:rsid w:val="00FE0FBE"/>
    <w:pPr>
      <w:spacing w:before="240" w:after="60"/>
      <w:outlineLvl w:val="4"/>
    </w:pPr>
    <w:rPr>
      <w:b/>
      <w:bCs/>
      <w:i/>
      <w:iCs/>
      <w:sz w:val="26"/>
      <w:szCs w:val="26"/>
    </w:rPr>
  </w:style>
  <w:style w:type="paragraph" w:styleId="Titlu6">
    <w:name w:val="heading 6"/>
    <w:basedOn w:val="Normal"/>
    <w:next w:val="Normal"/>
    <w:link w:val="Titlu6Caracter"/>
    <w:qFormat/>
    <w:rsid w:val="00FE0FBE"/>
    <w:pPr>
      <w:spacing w:before="240" w:after="60"/>
      <w:outlineLvl w:val="5"/>
    </w:pPr>
    <w:rPr>
      <w:b/>
      <w:bCs/>
      <w:sz w:val="22"/>
      <w:szCs w:val="22"/>
    </w:rPr>
  </w:style>
  <w:style w:type="paragraph" w:styleId="Titlu7">
    <w:name w:val="heading 7"/>
    <w:basedOn w:val="Normal"/>
    <w:next w:val="Normal"/>
    <w:qFormat/>
    <w:rsid w:val="00FE0FBE"/>
    <w:pPr>
      <w:spacing w:before="240" w:after="60"/>
      <w:outlineLvl w:val="6"/>
    </w:pPr>
    <w:rPr>
      <w:lang w:val="en-US" w:eastAsia="en-US"/>
    </w:rPr>
  </w:style>
  <w:style w:type="paragraph" w:styleId="Titlu8">
    <w:name w:val="heading 8"/>
    <w:basedOn w:val="Normal"/>
    <w:next w:val="Normal"/>
    <w:qFormat/>
    <w:rsid w:val="00FE0FBE"/>
    <w:pPr>
      <w:spacing w:before="240" w:after="60"/>
      <w:outlineLvl w:val="7"/>
    </w:pPr>
    <w:rPr>
      <w:i/>
      <w:iCs/>
      <w:lang w:val="en-US" w:eastAsia="en-US"/>
    </w:rPr>
  </w:style>
  <w:style w:type="paragraph" w:styleId="Titlu9">
    <w:name w:val="heading 9"/>
    <w:basedOn w:val="Normal"/>
    <w:next w:val="Normal"/>
    <w:link w:val="Titlu9Caracter"/>
    <w:uiPriority w:val="9"/>
    <w:qFormat/>
    <w:rsid w:val="00FE0FBE"/>
    <w:pPr>
      <w:spacing w:before="240" w:after="60"/>
      <w:outlineLvl w:val="8"/>
    </w:pPr>
    <w:rPr>
      <w:rFonts w:ascii="Arial" w:hAnsi="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FE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FE0FBE"/>
    <w:pPr>
      <w:tabs>
        <w:tab w:val="center" w:pos="4536"/>
        <w:tab w:val="right" w:pos="9072"/>
      </w:tabs>
    </w:pPr>
    <w:rPr>
      <w:lang w:val="en-US"/>
    </w:rPr>
  </w:style>
  <w:style w:type="paragraph" w:customStyle="1" w:styleId="DefaultText1">
    <w:name w:val="Default Text:1"/>
    <w:basedOn w:val="Normal"/>
    <w:link w:val="DefaultText1Char"/>
    <w:rsid w:val="00FE0FBE"/>
    <w:pPr>
      <w:overflowPunct w:val="0"/>
      <w:autoSpaceDE w:val="0"/>
      <w:autoSpaceDN w:val="0"/>
      <w:adjustRightInd w:val="0"/>
      <w:textAlignment w:val="baseline"/>
    </w:pPr>
    <w:rPr>
      <w:szCs w:val="20"/>
      <w:lang w:val="en-US" w:eastAsia="en-US"/>
    </w:rPr>
  </w:style>
  <w:style w:type="paragraph" w:customStyle="1" w:styleId="DefaultText">
    <w:name w:val="Default Text"/>
    <w:basedOn w:val="Normal"/>
    <w:rsid w:val="00FE0FBE"/>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FE0FBE"/>
    <w:pPr>
      <w:overflowPunct w:val="0"/>
      <w:autoSpaceDE w:val="0"/>
      <w:autoSpaceDN w:val="0"/>
      <w:adjustRightInd w:val="0"/>
      <w:jc w:val="both"/>
      <w:textAlignment w:val="baseline"/>
    </w:pPr>
    <w:rPr>
      <w:szCs w:val="20"/>
    </w:rPr>
  </w:style>
  <w:style w:type="paragraph" w:styleId="Corptext2">
    <w:name w:val="Body Text 2"/>
    <w:basedOn w:val="Normal"/>
    <w:link w:val="Corptext2Caracter"/>
    <w:uiPriority w:val="99"/>
    <w:rsid w:val="00FE0FBE"/>
    <w:pPr>
      <w:spacing w:after="120" w:line="480" w:lineRule="auto"/>
    </w:pPr>
    <w:rPr>
      <w:lang w:val="en-US"/>
    </w:rPr>
  </w:style>
  <w:style w:type="character" w:customStyle="1" w:styleId="tpa1">
    <w:name w:val="tpa1"/>
    <w:basedOn w:val="Fontdeparagrafimplicit"/>
    <w:rsid w:val="00FE0FBE"/>
  </w:style>
  <w:style w:type="paragraph" w:styleId="Corptext3">
    <w:name w:val="Body Text 3"/>
    <w:basedOn w:val="Normal"/>
    <w:rsid w:val="00FE0FBE"/>
    <w:pPr>
      <w:spacing w:after="120"/>
    </w:pPr>
    <w:rPr>
      <w:sz w:val="16"/>
      <w:szCs w:val="16"/>
      <w:lang w:val="en-US" w:eastAsia="en-US"/>
    </w:rPr>
  </w:style>
  <w:style w:type="paragraph" w:styleId="Indentcorptext3">
    <w:name w:val="Body Text Indent 3"/>
    <w:basedOn w:val="Normal"/>
    <w:rsid w:val="00FE0FBE"/>
    <w:pPr>
      <w:spacing w:after="120"/>
      <w:ind w:left="283"/>
    </w:pPr>
    <w:rPr>
      <w:sz w:val="16"/>
      <w:szCs w:val="16"/>
      <w:lang w:val="en-US" w:eastAsia="en-US"/>
    </w:rPr>
  </w:style>
  <w:style w:type="paragraph" w:styleId="Titlu">
    <w:name w:val="Title"/>
    <w:basedOn w:val="Normal"/>
    <w:link w:val="TitluCaracter"/>
    <w:qFormat/>
    <w:rsid w:val="00FE0FBE"/>
    <w:pPr>
      <w:spacing w:line="360" w:lineRule="auto"/>
      <w:jc w:val="center"/>
    </w:pPr>
    <w:rPr>
      <w:rFonts w:ascii="Arial" w:hAnsi="Arial"/>
      <w:b/>
      <w:sz w:val="28"/>
      <w:lang w:val="en-GB" w:eastAsia="en-US"/>
    </w:rPr>
  </w:style>
  <w:style w:type="paragraph" w:styleId="Textsimplu">
    <w:name w:val="Plain Text"/>
    <w:basedOn w:val="Normal"/>
    <w:link w:val="TextsimpluCaracter"/>
    <w:rsid w:val="00FE0FBE"/>
    <w:rPr>
      <w:rFonts w:ascii="Courier New" w:hAnsi="Courier New" w:cs="Courier New"/>
      <w:sz w:val="20"/>
      <w:szCs w:val="20"/>
      <w:lang w:val="en-US" w:eastAsia="en-US"/>
    </w:rPr>
  </w:style>
  <w:style w:type="paragraph" w:customStyle="1" w:styleId="TableText">
    <w:name w:val="Table Text"/>
    <w:basedOn w:val="Normal"/>
    <w:rsid w:val="00FE0FBE"/>
    <w:pPr>
      <w:tabs>
        <w:tab w:val="decimal" w:pos="0"/>
      </w:tabs>
      <w:overflowPunct w:val="0"/>
      <w:autoSpaceDE w:val="0"/>
      <w:autoSpaceDN w:val="0"/>
      <w:adjustRightInd w:val="0"/>
      <w:textAlignment w:val="baseline"/>
    </w:pPr>
    <w:rPr>
      <w:szCs w:val="20"/>
      <w:lang w:val="en-US" w:eastAsia="en-US"/>
    </w:rPr>
  </w:style>
  <w:style w:type="paragraph" w:customStyle="1" w:styleId="NormalWeb1">
    <w:name w:val="Normal (Web)1"/>
    <w:basedOn w:val="Normal"/>
    <w:rsid w:val="00FE0FBE"/>
    <w:rPr>
      <w:rFonts w:ascii="Arial Unicode MS" w:eastAsia="Arial Unicode MS" w:hAnsi="Arial Unicode MS" w:cs="Arial Unicode MS"/>
      <w:color w:val="000000"/>
    </w:rPr>
  </w:style>
  <w:style w:type="character" w:customStyle="1" w:styleId="tsp1">
    <w:name w:val="tsp1"/>
    <w:basedOn w:val="Fontdeparagrafimplicit"/>
    <w:rsid w:val="00FE0FBE"/>
  </w:style>
  <w:style w:type="character" w:styleId="Numrdepagin">
    <w:name w:val="page number"/>
    <w:basedOn w:val="Fontdeparagrafimplicit"/>
    <w:rsid w:val="00FE0FBE"/>
  </w:style>
  <w:style w:type="paragraph" w:customStyle="1" w:styleId="H5">
    <w:name w:val="H5"/>
    <w:basedOn w:val="Normal"/>
    <w:next w:val="Normal"/>
    <w:rsid w:val="00FE0FBE"/>
    <w:pPr>
      <w:keepNext/>
      <w:spacing w:before="100" w:after="100"/>
    </w:pPr>
    <w:rPr>
      <w:b/>
      <w:sz w:val="20"/>
      <w:szCs w:val="20"/>
    </w:rPr>
  </w:style>
  <w:style w:type="paragraph" w:customStyle="1" w:styleId="H6">
    <w:name w:val="H6"/>
    <w:basedOn w:val="Normal"/>
    <w:next w:val="Normal"/>
    <w:rsid w:val="00FE0FBE"/>
    <w:pPr>
      <w:keepNext/>
      <w:spacing w:before="100" w:after="100"/>
    </w:pPr>
    <w:rPr>
      <w:b/>
      <w:sz w:val="16"/>
      <w:szCs w:val="20"/>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rsid w:val="00FE0FBE"/>
    <w:pPr>
      <w:tabs>
        <w:tab w:val="center" w:pos="4320"/>
        <w:tab w:val="right" w:pos="8640"/>
      </w:tabs>
    </w:pPr>
    <w:rPr>
      <w:lang w:val="en-US" w:eastAsia="en-US"/>
    </w:rPr>
  </w:style>
  <w:style w:type="character" w:styleId="Hyperlink">
    <w:name w:val="Hyperlink"/>
    <w:rsid w:val="00FE0FBE"/>
    <w:rPr>
      <w:color w:val="0000FF"/>
      <w:u w:val="single"/>
    </w:rPr>
  </w:style>
  <w:style w:type="paragraph" w:styleId="Plandocument">
    <w:name w:val="Document Map"/>
    <w:basedOn w:val="Normal"/>
    <w:semiHidden/>
    <w:rsid w:val="00FE0FBE"/>
    <w:pPr>
      <w:shd w:val="clear" w:color="auto" w:fill="000080"/>
    </w:pPr>
    <w:rPr>
      <w:rFonts w:ascii="Tahoma" w:hAnsi="Tahoma"/>
      <w:sz w:val="20"/>
      <w:szCs w:val="20"/>
      <w:lang w:val="en-US" w:eastAsia="en-US"/>
    </w:rPr>
  </w:style>
  <w:style w:type="character" w:customStyle="1" w:styleId="tli1">
    <w:name w:val="tli1"/>
    <w:basedOn w:val="Fontdeparagrafimplicit"/>
    <w:rsid w:val="00FE0FBE"/>
  </w:style>
  <w:style w:type="paragraph" w:styleId="TextnBalon">
    <w:name w:val="Balloon Text"/>
    <w:basedOn w:val="Normal"/>
    <w:link w:val="TextnBalonCaracter"/>
    <w:rsid w:val="00FE0FBE"/>
    <w:rPr>
      <w:rFonts w:ascii="Tahoma" w:hAnsi="Tahoma"/>
      <w:sz w:val="16"/>
      <w:szCs w:val="16"/>
    </w:rPr>
  </w:style>
  <w:style w:type="character" w:customStyle="1" w:styleId="pt1">
    <w:name w:val="pt1"/>
    <w:rsid w:val="00FE0FBE"/>
    <w:rPr>
      <w:b/>
      <w:bCs/>
      <w:color w:val="8F0000"/>
    </w:rPr>
  </w:style>
  <w:style w:type="paragraph" w:customStyle="1" w:styleId="h1">
    <w:name w:val="h1"/>
    <w:aliases w:val="hang1"/>
    <w:basedOn w:val="Normal"/>
    <w:rsid w:val="00FE0FBE"/>
    <w:pPr>
      <w:ind w:left="720" w:hanging="720"/>
      <w:jc w:val="both"/>
    </w:pPr>
    <w:rPr>
      <w:rFonts w:ascii="Arial" w:hAnsi="Arial" w:cs="Arial"/>
      <w:sz w:val="20"/>
      <w:szCs w:val="20"/>
      <w:lang w:val="en-US" w:eastAsia="en-US"/>
    </w:rPr>
  </w:style>
  <w:style w:type="character" w:styleId="HyperlinkParcurs">
    <w:name w:val="FollowedHyperlink"/>
    <w:rsid w:val="00FE0FBE"/>
    <w:rPr>
      <w:color w:val="800080"/>
      <w:u w:val="single"/>
    </w:rPr>
  </w:style>
  <w:style w:type="paragraph" w:styleId="Indentcorptext">
    <w:name w:val="Body Text Indent"/>
    <w:basedOn w:val="Normal"/>
    <w:link w:val="IndentcorptextCaracter"/>
    <w:rsid w:val="00FE0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both"/>
    </w:pPr>
    <w:rPr>
      <w:rFonts w:ascii="Arial" w:hAnsi="Arial"/>
    </w:rPr>
  </w:style>
  <w:style w:type="paragraph" w:styleId="Indentcorptext2">
    <w:name w:val="Body Text Indent 2"/>
    <w:basedOn w:val="Normal"/>
    <w:rsid w:val="00FE0FBE"/>
    <w:pPr>
      <w:spacing w:line="360" w:lineRule="auto"/>
      <w:ind w:firstLine="720"/>
      <w:jc w:val="both"/>
    </w:pPr>
    <w:rPr>
      <w:rFonts w:ascii="Arial" w:hAnsi="Arial"/>
      <w:szCs w:val="20"/>
      <w:lang w:val="en-US" w:eastAsia="en-US"/>
    </w:rPr>
  </w:style>
  <w:style w:type="paragraph" w:customStyle="1" w:styleId="H3">
    <w:name w:val="H3"/>
    <w:basedOn w:val="Normal"/>
    <w:next w:val="Normal"/>
    <w:rsid w:val="00FE0FBE"/>
    <w:pPr>
      <w:keepNext/>
      <w:snapToGrid w:val="0"/>
      <w:spacing w:before="100" w:after="100"/>
      <w:outlineLvl w:val="3"/>
    </w:pPr>
    <w:rPr>
      <w:b/>
      <w:sz w:val="28"/>
      <w:szCs w:val="20"/>
      <w:lang w:eastAsia="en-US"/>
    </w:rPr>
  </w:style>
  <w:style w:type="paragraph" w:customStyle="1" w:styleId="DefaultText2">
    <w:name w:val="Default Text:2"/>
    <w:basedOn w:val="Normal"/>
    <w:rsid w:val="00FE0FBE"/>
    <w:rPr>
      <w:lang w:val="en-GB" w:eastAsia="en-US"/>
    </w:rPr>
  </w:style>
  <w:style w:type="character" w:customStyle="1" w:styleId="sp1">
    <w:name w:val="sp1"/>
    <w:rsid w:val="00FE0FBE"/>
    <w:rPr>
      <w:b/>
      <w:bCs/>
      <w:color w:val="8F0000"/>
    </w:rPr>
  </w:style>
  <w:style w:type="character" w:customStyle="1" w:styleId="tpt1">
    <w:name w:val="tpt1"/>
    <w:basedOn w:val="Fontdeparagrafimplicit"/>
    <w:rsid w:val="00FE0FBE"/>
  </w:style>
  <w:style w:type="character" w:customStyle="1" w:styleId="li1">
    <w:name w:val="li1"/>
    <w:rsid w:val="00FE0FBE"/>
    <w:rPr>
      <w:b/>
      <w:bCs/>
      <w:color w:val="8F0000"/>
    </w:rPr>
  </w:style>
  <w:style w:type="character" w:customStyle="1" w:styleId="al1">
    <w:name w:val="al1"/>
    <w:rsid w:val="00FE0FBE"/>
    <w:rPr>
      <w:b/>
      <w:bCs/>
      <w:color w:val="008F00"/>
    </w:rPr>
  </w:style>
  <w:style w:type="character" w:customStyle="1" w:styleId="tal1">
    <w:name w:val="tal1"/>
    <w:basedOn w:val="Fontdeparagrafimplicit"/>
    <w:rsid w:val="00FE0FBE"/>
  </w:style>
  <w:style w:type="character" w:customStyle="1" w:styleId="tax1">
    <w:name w:val="tax1"/>
    <w:rsid w:val="00FE0FBE"/>
    <w:rPr>
      <w:b/>
      <w:bCs/>
      <w:sz w:val="26"/>
      <w:szCs w:val="26"/>
    </w:rPr>
  </w:style>
  <w:style w:type="character" w:styleId="Robust">
    <w:name w:val="Strong"/>
    <w:uiPriority w:val="22"/>
    <w:qFormat/>
    <w:rsid w:val="00FE0FBE"/>
    <w:rPr>
      <w:b/>
      <w:bCs/>
    </w:rPr>
  </w:style>
  <w:style w:type="character" w:customStyle="1" w:styleId="tpe1">
    <w:name w:val="tpe1"/>
    <w:rsid w:val="00FE0FBE"/>
    <w:rPr>
      <w:b/>
      <w:bCs/>
      <w:sz w:val="26"/>
      <w:szCs w:val="26"/>
    </w:rPr>
  </w:style>
  <w:style w:type="paragraph" w:customStyle="1" w:styleId="Normal1">
    <w:name w:val="Normal1"/>
    <w:rsid w:val="00FE0FBE"/>
    <w:pPr>
      <w:spacing w:line="360" w:lineRule="auto"/>
      <w:ind w:left="965"/>
      <w:jc w:val="both"/>
    </w:pPr>
    <w:rPr>
      <w:rFonts w:ascii="Arial" w:hAnsi="Arial"/>
      <w:sz w:val="24"/>
      <w:lang w:val="en-GB" w:eastAsia="en-US"/>
    </w:rPr>
  </w:style>
  <w:style w:type="paragraph" w:customStyle="1" w:styleId="CharChar1CaracterCaracter">
    <w:name w:val="Char Char1 Caracter Caracter"/>
    <w:basedOn w:val="Normal"/>
    <w:rsid w:val="00FE0FBE"/>
    <w:rPr>
      <w:lang w:val="pl-PL" w:eastAsia="pl-PL"/>
    </w:rPr>
  </w:style>
  <w:style w:type="numbering" w:styleId="111111">
    <w:name w:val="Outline List 2"/>
    <w:basedOn w:val="FrListare"/>
    <w:rsid w:val="00FE0FBE"/>
    <w:pPr>
      <w:numPr>
        <w:numId w:val="1"/>
      </w:numPr>
    </w:pPr>
  </w:style>
  <w:style w:type="paragraph" w:customStyle="1" w:styleId="CaracterCaracter">
    <w:name w:val="Caracter Caracter"/>
    <w:basedOn w:val="Normal"/>
    <w:rsid w:val="00FE0FBE"/>
    <w:rPr>
      <w:lang w:val="pl-PL" w:eastAsia="pl-PL"/>
    </w:rPr>
  </w:style>
  <w:style w:type="paragraph" w:customStyle="1" w:styleId="CharChar1CaracterCaracterCharCharCaracterCaracterCharCharCaracterCaracter">
    <w:name w:val="Char Char1 Caracter Caracter Char Char Caracter Caracter Char Char Caracter Caracter"/>
    <w:basedOn w:val="Normal"/>
    <w:rsid w:val="00FE0FBE"/>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E0FBE"/>
    <w:rPr>
      <w:rFonts w:ascii="Arial" w:hAnsi="Arial"/>
      <w:lang w:val="pl-PL" w:eastAsia="pl-PL"/>
    </w:rPr>
  </w:style>
  <w:style w:type="character" w:customStyle="1" w:styleId="Titlu1Caracter">
    <w:name w:val="Titlu 1 Caracter"/>
    <w:link w:val="Titlu1"/>
    <w:rsid w:val="00FE0FBE"/>
    <w:rPr>
      <w:b/>
      <w:color w:val="000080"/>
      <w:sz w:val="32"/>
      <w:lang w:val="ro-RO" w:eastAsia="ro-RO" w:bidi="ar-SA"/>
    </w:rPr>
  </w:style>
  <w:style w:type="paragraph" w:styleId="Textnotdesubsol">
    <w:name w:val="footnote text"/>
    <w:basedOn w:val="Normal"/>
    <w:semiHidden/>
    <w:rsid w:val="00FE0FBE"/>
    <w:rPr>
      <w:sz w:val="20"/>
      <w:szCs w:val="20"/>
      <w:lang w:val="en-US" w:eastAsia="en-US"/>
    </w:rPr>
  </w:style>
  <w:style w:type="character" w:styleId="Referinnotdesubsol">
    <w:name w:val="footnote reference"/>
    <w:semiHidden/>
    <w:rsid w:val="00FE0FBE"/>
    <w:rPr>
      <w:vertAlign w:val="superscript"/>
    </w:rPr>
  </w:style>
  <w:style w:type="paragraph" w:customStyle="1" w:styleId="CaracterCaracter0">
    <w:name w:val="Caracter Caracter"/>
    <w:basedOn w:val="Normal"/>
    <w:rsid w:val="00FE0FBE"/>
    <w:rPr>
      <w:lang w:val="pl-PL" w:eastAsia="pl-PL"/>
    </w:rPr>
  </w:style>
  <w:style w:type="paragraph" w:customStyle="1" w:styleId="CharChar1CaracterCaracter0">
    <w:name w:val="Char Char1 Caracter Caracter"/>
    <w:basedOn w:val="Normal"/>
    <w:rsid w:val="00FE0FBE"/>
    <w:rPr>
      <w:lang w:val="pl-PL" w:eastAsia="pl-PL"/>
    </w:rPr>
  </w:style>
  <w:style w:type="paragraph" w:customStyle="1" w:styleId="ListBullet1">
    <w:name w:val="List Bullet 1"/>
    <w:basedOn w:val="Normal"/>
    <w:rsid w:val="00FE0FBE"/>
    <w:pPr>
      <w:numPr>
        <w:numId w:val="2"/>
      </w:numPr>
    </w:pPr>
    <w:rPr>
      <w:sz w:val="20"/>
      <w:szCs w:val="20"/>
      <w:lang w:val="en-US"/>
    </w:rPr>
  </w:style>
  <w:style w:type="paragraph" w:customStyle="1" w:styleId="CharChar1CharChar">
    <w:name w:val="Char Char1 Char Char"/>
    <w:basedOn w:val="Normal"/>
    <w:rsid w:val="00FE0FBE"/>
    <w:rPr>
      <w:lang w:val="pl-PL" w:eastAsia="pl-PL"/>
    </w:rPr>
  </w:style>
  <w:style w:type="paragraph" w:customStyle="1" w:styleId="CaracterCaracter1">
    <w:name w:val="Caracter Caracter1"/>
    <w:basedOn w:val="Normal"/>
    <w:rsid w:val="00FE0FBE"/>
    <w:rPr>
      <w:lang w:val="pl-PL" w:eastAsia="pl-PL"/>
    </w:rPr>
  </w:style>
  <w:style w:type="paragraph" w:customStyle="1" w:styleId="CharCharCharCharCharChar">
    <w:name w:val="Char Char Char Char Char Char"/>
    <w:basedOn w:val="Normal"/>
    <w:rsid w:val="00FE0FBE"/>
    <w:rPr>
      <w:lang w:val="pl-PL" w:eastAsia="pl-PL"/>
    </w:rPr>
  </w:style>
  <w:style w:type="paragraph" w:customStyle="1" w:styleId="CharCharCaracterCaracter">
    <w:name w:val="Char Char Caracter Caracter"/>
    <w:basedOn w:val="Normal"/>
    <w:rsid w:val="00FE0FBE"/>
    <w:rPr>
      <w:lang w:val="pl-PL" w:eastAsia="pl-PL"/>
    </w:rPr>
  </w:style>
  <w:style w:type="paragraph" w:customStyle="1" w:styleId="defaulttext0">
    <w:name w:val="defaulttext"/>
    <w:basedOn w:val="Normal"/>
    <w:rsid w:val="00FE0FBE"/>
    <w:pPr>
      <w:overflowPunct w:val="0"/>
      <w:autoSpaceDE w:val="0"/>
      <w:autoSpaceDN w:val="0"/>
    </w:pPr>
    <w:rPr>
      <w:lang w:val="en-US" w:eastAsia="en-US"/>
    </w:rPr>
  </w:style>
  <w:style w:type="character" w:customStyle="1" w:styleId="DefaultText1Char">
    <w:name w:val="Default Text:1 Char"/>
    <w:link w:val="DefaultText1"/>
    <w:rsid w:val="00FE0FBE"/>
    <w:rPr>
      <w:sz w:val="24"/>
      <w:lang w:val="en-US" w:eastAsia="en-US" w:bidi="ar-SA"/>
    </w:rPr>
  </w:style>
  <w:style w:type="paragraph" w:styleId="PreformatatHTML">
    <w:name w:val="HTML Preformatted"/>
    <w:basedOn w:val="Normal"/>
    <w:next w:val="Normal"/>
    <w:rsid w:val="00FE0FBE"/>
    <w:pPr>
      <w:autoSpaceDE w:val="0"/>
      <w:autoSpaceDN w:val="0"/>
      <w:adjustRightInd w:val="0"/>
    </w:pPr>
    <w:rPr>
      <w:lang w:val="en-US" w:eastAsia="en-US"/>
    </w:rPr>
  </w:style>
  <w:style w:type="character" w:customStyle="1" w:styleId="noticetext">
    <w:name w:val="noticetext"/>
    <w:basedOn w:val="Fontdeparagrafimplicit"/>
    <w:rsid w:val="00FE0FBE"/>
  </w:style>
  <w:style w:type="paragraph" w:customStyle="1" w:styleId="ListParagraph1">
    <w:name w:val="List Paragraph1"/>
    <w:basedOn w:val="Normal"/>
    <w:qFormat/>
    <w:rsid w:val="00FE0FBE"/>
    <w:pPr>
      <w:ind w:left="720"/>
      <w:contextualSpacing/>
    </w:pPr>
    <w:rPr>
      <w:lang w:eastAsia="en-US"/>
    </w:rPr>
  </w:style>
  <w:style w:type="paragraph" w:customStyle="1" w:styleId="Style1">
    <w:name w:val="Style1"/>
    <w:basedOn w:val="Normal"/>
    <w:rsid w:val="00FE0FBE"/>
    <w:pPr>
      <w:widowControl w:val="0"/>
      <w:autoSpaceDE w:val="0"/>
      <w:autoSpaceDN w:val="0"/>
      <w:adjustRightInd w:val="0"/>
      <w:spacing w:line="276" w:lineRule="exact"/>
      <w:ind w:firstLine="1334"/>
    </w:pPr>
    <w:rPr>
      <w:lang w:val="en-US" w:eastAsia="en-US"/>
    </w:rPr>
  </w:style>
  <w:style w:type="paragraph" w:customStyle="1" w:styleId="Style2">
    <w:name w:val="Style2"/>
    <w:basedOn w:val="Normal"/>
    <w:rsid w:val="00FE0FBE"/>
    <w:pPr>
      <w:widowControl w:val="0"/>
      <w:autoSpaceDE w:val="0"/>
      <w:autoSpaceDN w:val="0"/>
      <w:adjustRightInd w:val="0"/>
      <w:spacing w:line="275" w:lineRule="exact"/>
      <w:jc w:val="both"/>
    </w:pPr>
    <w:rPr>
      <w:lang w:val="en-US" w:eastAsia="en-US"/>
    </w:rPr>
  </w:style>
  <w:style w:type="paragraph" w:customStyle="1" w:styleId="Style3">
    <w:name w:val="Style3"/>
    <w:basedOn w:val="Normal"/>
    <w:rsid w:val="00FE0FBE"/>
    <w:pPr>
      <w:widowControl w:val="0"/>
      <w:autoSpaceDE w:val="0"/>
      <w:autoSpaceDN w:val="0"/>
      <w:adjustRightInd w:val="0"/>
      <w:spacing w:line="275" w:lineRule="exact"/>
      <w:ind w:firstLine="710"/>
      <w:jc w:val="both"/>
    </w:pPr>
    <w:rPr>
      <w:lang w:val="en-US" w:eastAsia="en-US"/>
    </w:rPr>
  </w:style>
  <w:style w:type="paragraph" w:customStyle="1" w:styleId="Style4">
    <w:name w:val="Style4"/>
    <w:basedOn w:val="Normal"/>
    <w:rsid w:val="00FE0FBE"/>
    <w:pPr>
      <w:widowControl w:val="0"/>
      <w:autoSpaceDE w:val="0"/>
      <w:autoSpaceDN w:val="0"/>
      <w:adjustRightInd w:val="0"/>
      <w:jc w:val="both"/>
    </w:pPr>
    <w:rPr>
      <w:lang w:val="en-US" w:eastAsia="en-US"/>
    </w:rPr>
  </w:style>
  <w:style w:type="paragraph" w:customStyle="1" w:styleId="Style5">
    <w:name w:val="Style5"/>
    <w:basedOn w:val="Normal"/>
    <w:rsid w:val="00FE0FBE"/>
    <w:pPr>
      <w:widowControl w:val="0"/>
      <w:autoSpaceDE w:val="0"/>
      <w:autoSpaceDN w:val="0"/>
      <w:adjustRightInd w:val="0"/>
      <w:spacing w:line="276" w:lineRule="exact"/>
      <w:ind w:firstLine="485"/>
    </w:pPr>
    <w:rPr>
      <w:lang w:val="en-US" w:eastAsia="en-US"/>
    </w:rPr>
  </w:style>
  <w:style w:type="paragraph" w:customStyle="1" w:styleId="Style6">
    <w:name w:val="Style6"/>
    <w:basedOn w:val="Normal"/>
    <w:rsid w:val="00FE0FBE"/>
    <w:pPr>
      <w:widowControl w:val="0"/>
      <w:autoSpaceDE w:val="0"/>
      <w:autoSpaceDN w:val="0"/>
      <w:adjustRightInd w:val="0"/>
      <w:jc w:val="both"/>
    </w:pPr>
    <w:rPr>
      <w:lang w:val="en-US" w:eastAsia="en-US"/>
    </w:rPr>
  </w:style>
  <w:style w:type="paragraph" w:customStyle="1" w:styleId="Style7">
    <w:name w:val="Style7"/>
    <w:basedOn w:val="Normal"/>
    <w:rsid w:val="00FE0FBE"/>
    <w:pPr>
      <w:widowControl w:val="0"/>
      <w:autoSpaceDE w:val="0"/>
      <w:autoSpaceDN w:val="0"/>
      <w:adjustRightInd w:val="0"/>
    </w:pPr>
    <w:rPr>
      <w:lang w:val="en-US" w:eastAsia="en-US"/>
    </w:rPr>
  </w:style>
  <w:style w:type="paragraph" w:customStyle="1" w:styleId="Style8">
    <w:name w:val="Style8"/>
    <w:basedOn w:val="Normal"/>
    <w:rsid w:val="00FE0FBE"/>
    <w:pPr>
      <w:widowControl w:val="0"/>
      <w:autoSpaceDE w:val="0"/>
      <w:autoSpaceDN w:val="0"/>
      <w:adjustRightInd w:val="0"/>
      <w:spacing w:line="278" w:lineRule="exact"/>
      <w:ind w:hanging="278"/>
    </w:pPr>
    <w:rPr>
      <w:lang w:val="en-US" w:eastAsia="en-US"/>
    </w:rPr>
  </w:style>
  <w:style w:type="paragraph" w:customStyle="1" w:styleId="Style9">
    <w:name w:val="Style9"/>
    <w:basedOn w:val="Normal"/>
    <w:rsid w:val="00FE0FBE"/>
    <w:pPr>
      <w:widowControl w:val="0"/>
      <w:autoSpaceDE w:val="0"/>
      <w:autoSpaceDN w:val="0"/>
      <w:adjustRightInd w:val="0"/>
      <w:spacing w:line="274" w:lineRule="exact"/>
      <w:ind w:hanging="278"/>
    </w:pPr>
    <w:rPr>
      <w:lang w:val="en-US" w:eastAsia="en-US"/>
    </w:rPr>
  </w:style>
  <w:style w:type="paragraph" w:customStyle="1" w:styleId="Style10">
    <w:name w:val="Style10"/>
    <w:basedOn w:val="Normal"/>
    <w:rsid w:val="00FE0FBE"/>
    <w:pPr>
      <w:widowControl w:val="0"/>
      <w:autoSpaceDE w:val="0"/>
      <w:autoSpaceDN w:val="0"/>
      <w:adjustRightInd w:val="0"/>
      <w:spacing w:line="278" w:lineRule="exact"/>
      <w:jc w:val="both"/>
    </w:pPr>
    <w:rPr>
      <w:lang w:val="en-US" w:eastAsia="en-US"/>
    </w:rPr>
  </w:style>
  <w:style w:type="paragraph" w:customStyle="1" w:styleId="Style11">
    <w:name w:val="Style11"/>
    <w:basedOn w:val="Normal"/>
    <w:rsid w:val="00FE0FBE"/>
    <w:pPr>
      <w:widowControl w:val="0"/>
      <w:autoSpaceDE w:val="0"/>
      <w:autoSpaceDN w:val="0"/>
      <w:adjustRightInd w:val="0"/>
      <w:jc w:val="both"/>
    </w:pPr>
    <w:rPr>
      <w:lang w:val="en-US" w:eastAsia="en-US"/>
    </w:rPr>
  </w:style>
  <w:style w:type="paragraph" w:customStyle="1" w:styleId="Style12">
    <w:name w:val="Style12"/>
    <w:basedOn w:val="Normal"/>
    <w:rsid w:val="00FE0FBE"/>
    <w:pPr>
      <w:widowControl w:val="0"/>
      <w:autoSpaceDE w:val="0"/>
      <w:autoSpaceDN w:val="0"/>
      <w:adjustRightInd w:val="0"/>
      <w:spacing w:line="276" w:lineRule="exact"/>
      <w:jc w:val="right"/>
    </w:pPr>
    <w:rPr>
      <w:lang w:val="en-US" w:eastAsia="en-US"/>
    </w:rPr>
  </w:style>
  <w:style w:type="paragraph" w:customStyle="1" w:styleId="Style13">
    <w:name w:val="Style13"/>
    <w:basedOn w:val="Normal"/>
    <w:rsid w:val="00FE0FBE"/>
    <w:pPr>
      <w:widowControl w:val="0"/>
      <w:autoSpaceDE w:val="0"/>
      <w:autoSpaceDN w:val="0"/>
      <w:adjustRightInd w:val="0"/>
      <w:spacing w:line="278" w:lineRule="exact"/>
      <w:ind w:firstLine="283"/>
    </w:pPr>
    <w:rPr>
      <w:lang w:val="en-US" w:eastAsia="en-US"/>
    </w:rPr>
  </w:style>
  <w:style w:type="paragraph" w:customStyle="1" w:styleId="Style14">
    <w:name w:val="Style14"/>
    <w:basedOn w:val="Normal"/>
    <w:rsid w:val="00FE0FBE"/>
    <w:pPr>
      <w:widowControl w:val="0"/>
      <w:autoSpaceDE w:val="0"/>
      <w:autoSpaceDN w:val="0"/>
      <w:adjustRightInd w:val="0"/>
      <w:spacing w:line="278" w:lineRule="exact"/>
      <w:ind w:firstLine="730"/>
      <w:jc w:val="both"/>
    </w:pPr>
    <w:rPr>
      <w:lang w:val="en-US" w:eastAsia="en-US"/>
    </w:rPr>
  </w:style>
  <w:style w:type="paragraph" w:customStyle="1" w:styleId="Style15">
    <w:name w:val="Style15"/>
    <w:basedOn w:val="Normal"/>
    <w:rsid w:val="00FE0FBE"/>
    <w:pPr>
      <w:widowControl w:val="0"/>
      <w:autoSpaceDE w:val="0"/>
      <w:autoSpaceDN w:val="0"/>
      <w:adjustRightInd w:val="0"/>
    </w:pPr>
    <w:rPr>
      <w:lang w:val="en-US" w:eastAsia="en-US"/>
    </w:rPr>
  </w:style>
  <w:style w:type="paragraph" w:customStyle="1" w:styleId="Style16">
    <w:name w:val="Style16"/>
    <w:basedOn w:val="Normal"/>
    <w:rsid w:val="00FE0FBE"/>
    <w:pPr>
      <w:widowControl w:val="0"/>
      <w:autoSpaceDE w:val="0"/>
      <w:autoSpaceDN w:val="0"/>
      <w:adjustRightInd w:val="0"/>
    </w:pPr>
    <w:rPr>
      <w:lang w:val="en-US" w:eastAsia="en-US"/>
    </w:rPr>
  </w:style>
  <w:style w:type="paragraph" w:customStyle="1" w:styleId="Style17">
    <w:name w:val="Style17"/>
    <w:basedOn w:val="Normal"/>
    <w:rsid w:val="00FE0FBE"/>
    <w:pPr>
      <w:widowControl w:val="0"/>
      <w:autoSpaceDE w:val="0"/>
      <w:autoSpaceDN w:val="0"/>
      <w:adjustRightInd w:val="0"/>
      <w:spacing w:line="275" w:lineRule="exact"/>
      <w:ind w:hanging="110"/>
      <w:jc w:val="both"/>
    </w:pPr>
    <w:rPr>
      <w:lang w:val="en-US" w:eastAsia="en-US"/>
    </w:rPr>
  </w:style>
  <w:style w:type="paragraph" w:customStyle="1" w:styleId="Style18">
    <w:name w:val="Style18"/>
    <w:basedOn w:val="Normal"/>
    <w:rsid w:val="00FE0FBE"/>
    <w:pPr>
      <w:widowControl w:val="0"/>
      <w:autoSpaceDE w:val="0"/>
      <w:autoSpaceDN w:val="0"/>
      <w:adjustRightInd w:val="0"/>
    </w:pPr>
    <w:rPr>
      <w:lang w:val="en-US" w:eastAsia="en-US"/>
    </w:rPr>
  </w:style>
  <w:style w:type="paragraph" w:customStyle="1" w:styleId="Style20">
    <w:name w:val="Style20"/>
    <w:basedOn w:val="Normal"/>
    <w:rsid w:val="00FE0FBE"/>
    <w:pPr>
      <w:widowControl w:val="0"/>
      <w:autoSpaceDE w:val="0"/>
      <w:autoSpaceDN w:val="0"/>
      <w:adjustRightInd w:val="0"/>
      <w:spacing w:line="276" w:lineRule="exact"/>
      <w:jc w:val="both"/>
    </w:pPr>
    <w:rPr>
      <w:lang w:val="en-US" w:eastAsia="en-US"/>
    </w:rPr>
  </w:style>
  <w:style w:type="paragraph" w:customStyle="1" w:styleId="Style21">
    <w:name w:val="Style21"/>
    <w:basedOn w:val="Normal"/>
    <w:rsid w:val="00FE0FBE"/>
    <w:pPr>
      <w:widowControl w:val="0"/>
      <w:autoSpaceDE w:val="0"/>
      <w:autoSpaceDN w:val="0"/>
      <w:adjustRightInd w:val="0"/>
    </w:pPr>
    <w:rPr>
      <w:lang w:val="en-US" w:eastAsia="en-US"/>
    </w:rPr>
  </w:style>
  <w:style w:type="paragraph" w:customStyle="1" w:styleId="Style22">
    <w:name w:val="Style22"/>
    <w:basedOn w:val="Normal"/>
    <w:rsid w:val="00FE0FBE"/>
    <w:pPr>
      <w:widowControl w:val="0"/>
      <w:autoSpaceDE w:val="0"/>
      <w:autoSpaceDN w:val="0"/>
      <w:adjustRightInd w:val="0"/>
      <w:spacing w:line="552" w:lineRule="exact"/>
      <w:ind w:firstLine="725"/>
    </w:pPr>
    <w:rPr>
      <w:lang w:val="en-US" w:eastAsia="en-US"/>
    </w:rPr>
  </w:style>
  <w:style w:type="paragraph" w:customStyle="1" w:styleId="Style23">
    <w:name w:val="Style23"/>
    <w:basedOn w:val="Normal"/>
    <w:rsid w:val="00FE0FBE"/>
    <w:pPr>
      <w:widowControl w:val="0"/>
      <w:autoSpaceDE w:val="0"/>
      <w:autoSpaceDN w:val="0"/>
      <w:adjustRightInd w:val="0"/>
      <w:spacing w:line="552" w:lineRule="exact"/>
      <w:ind w:firstLine="3437"/>
    </w:pPr>
    <w:rPr>
      <w:lang w:val="en-US" w:eastAsia="en-US"/>
    </w:rPr>
  </w:style>
  <w:style w:type="paragraph" w:customStyle="1" w:styleId="Style24">
    <w:name w:val="Style24"/>
    <w:basedOn w:val="Normal"/>
    <w:rsid w:val="00FE0FBE"/>
    <w:pPr>
      <w:widowControl w:val="0"/>
      <w:autoSpaceDE w:val="0"/>
      <w:autoSpaceDN w:val="0"/>
      <w:adjustRightInd w:val="0"/>
      <w:spacing w:line="275" w:lineRule="exact"/>
      <w:ind w:firstLine="730"/>
      <w:jc w:val="both"/>
    </w:pPr>
    <w:rPr>
      <w:lang w:val="en-US" w:eastAsia="en-US"/>
    </w:rPr>
  </w:style>
  <w:style w:type="paragraph" w:customStyle="1" w:styleId="Style25">
    <w:name w:val="Style25"/>
    <w:basedOn w:val="Normal"/>
    <w:rsid w:val="00FE0FBE"/>
    <w:pPr>
      <w:widowControl w:val="0"/>
      <w:autoSpaceDE w:val="0"/>
      <w:autoSpaceDN w:val="0"/>
      <w:adjustRightInd w:val="0"/>
    </w:pPr>
    <w:rPr>
      <w:lang w:val="en-US" w:eastAsia="en-US"/>
    </w:rPr>
  </w:style>
  <w:style w:type="paragraph" w:customStyle="1" w:styleId="Style27">
    <w:name w:val="Style27"/>
    <w:basedOn w:val="Normal"/>
    <w:rsid w:val="00FE0FBE"/>
    <w:pPr>
      <w:widowControl w:val="0"/>
      <w:autoSpaceDE w:val="0"/>
      <w:autoSpaceDN w:val="0"/>
      <w:adjustRightInd w:val="0"/>
      <w:spacing w:line="274" w:lineRule="exact"/>
      <w:jc w:val="both"/>
    </w:pPr>
    <w:rPr>
      <w:lang w:val="en-US" w:eastAsia="en-US"/>
    </w:rPr>
  </w:style>
  <w:style w:type="paragraph" w:customStyle="1" w:styleId="Style28">
    <w:name w:val="Style28"/>
    <w:basedOn w:val="Normal"/>
    <w:rsid w:val="00FE0FBE"/>
    <w:pPr>
      <w:widowControl w:val="0"/>
      <w:autoSpaceDE w:val="0"/>
      <w:autoSpaceDN w:val="0"/>
      <w:adjustRightInd w:val="0"/>
      <w:spacing w:line="274" w:lineRule="exact"/>
      <w:ind w:hanging="427"/>
    </w:pPr>
    <w:rPr>
      <w:lang w:val="en-US" w:eastAsia="en-US"/>
    </w:rPr>
  </w:style>
  <w:style w:type="paragraph" w:customStyle="1" w:styleId="Style29">
    <w:name w:val="Style29"/>
    <w:basedOn w:val="Normal"/>
    <w:rsid w:val="00FE0FBE"/>
    <w:pPr>
      <w:widowControl w:val="0"/>
      <w:autoSpaceDE w:val="0"/>
      <w:autoSpaceDN w:val="0"/>
      <w:adjustRightInd w:val="0"/>
      <w:spacing w:line="275" w:lineRule="exact"/>
      <w:ind w:firstLine="907"/>
      <w:jc w:val="both"/>
    </w:pPr>
    <w:rPr>
      <w:lang w:val="en-US" w:eastAsia="en-US"/>
    </w:rPr>
  </w:style>
  <w:style w:type="paragraph" w:customStyle="1" w:styleId="Style30">
    <w:name w:val="Style30"/>
    <w:basedOn w:val="Normal"/>
    <w:rsid w:val="00FE0FBE"/>
    <w:pPr>
      <w:widowControl w:val="0"/>
      <w:autoSpaceDE w:val="0"/>
      <w:autoSpaceDN w:val="0"/>
      <w:adjustRightInd w:val="0"/>
      <w:spacing w:line="276" w:lineRule="exact"/>
      <w:ind w:firstLine="893"/>
      <w:jc w:val="both"/>
    </w:pPr>
    <w:rPr>
      <w:lang w:val="en-US" w:eastAsia="en-US"/>
    </w:rPr>
  </w:style>
  <w:style w:type="character" w:customStyle="1" w:styleId="FontStyle32">
    <w:name w:val="Font Style32"/>
    <w:rsid w:val="00FE0FBE"/>
    <w:rPr>
      <w:rFonts w:ascii="Arial Unicode MS" w:eastAsia="Arial Unicode MS" w:cs="Arial Unicode MS"/>
      <w:b/>
      <w:bCs/>
      <w:sz w:val="20"/>
      <w:szCs w:val="20"/>
    </w:rPr>
  </w:style>
  <w:style w:type="character" w:customStyle="1" w:styleId="FontStyle33">
    <w:name w:val="Font Style33"/>
    <w:rsid w:val="00FE0FBE"/>
    <w:rPr>
      <w:rFonts w:ascii="Arial Unicode MS" w:eastAsia="Arial Unicode MS" w:cs="Arial Unicode MS"/>
      <w:b/>
      <w:bCs/>
      <w:sz w:val="20"/>
      <w:szCs w:val="20"/>
    </w:rPr>
  </w:style>
  <w:style w:type="character" w:customStyle="1" w:styleId="FontStyle34">
    <w:name w:val="Font Style34"/>
    <w:rsid w:val="00FE0FBE"/>
    <w:rPr>
      <w:rFonts w:ascii="Arial Unicode MS" w:eastAsia="Arial Unicode MS" w:cs="Arial Unicode MS"/>
      <w:sz w:val="20"/>
      <w:szCs w:val="20"/>
    </w:rPr>
  </w:style>
  <w:style w:type="character" w:customStyle="1" w:styleId="FontStyle35">
    <w:name w:val="Font Style35"/>
    <w:rsid w:val="00FE0FBE"/>
    <w:rPr>
      <w:rFonts w:ascii="Times New Roman" w:hAnsi="Times New Roman" w:cs="Times New Roman"/>
      <w:b/>
      <w:bCs/>
      <w:i/>
      <w:iCs/>
      <w:spacing w:val="-10"/>
      <w:sz w:val="22"/>
      <w:szCs w:val="22"/>
    </w:rPr>
  </w:style>
  <w:style w:type="character" w:customStyle="1" w:styleId="FontStyle36">
    <w:name w:val="Font Style36"/>
    <w:rsid w:val="00FE0FBE"/>
    <w:rPr>
      <w:rFonts w:ascii="Times New Roman" w:hAnsi="Times New Roman" w:cs="Times New Roman"/>
      <w:i/>
      <w:iCs/>
      <w:sz w:val="22"/>
      <w:szCs w:val="22"/>
    </w:rPr>
  </w:style>
  <w:style w:type="character" w:customStyle="1" w:styleId="FontStyle37">
    <w:name w:val="Font Style37"/>
    <w:rsid w:val="00FE0FBE"/>
    <w:rPr>
      <w:rFonts w:ascii="Times New Roman" w:hAnsi="Times New Roman" w:cs="Times New Roman"/>
      <w:b/>
      <w:bCs/>
      <w:sz w:val="22"/>
      <w:szCs w:val="22"/>
    </w:rPr>
  </w:style>
  <w:style w:type="character" w:customStyle="1" w:styleId="FontStyle38">
    <w:name w:val="Font Style38"/>
    <w:rsid w:val="00FE0FBE"/>
    <w:rPr>
      <w:rFonts w:ascii="Times New Roman" w:hAnsi="Times New Roman" w:cs="Times New Roman"/>
      <w:sz w:val="22"/>
      <w:szCs w:val="22"/>
    </w:rPr>
  </w:style>
  <w:style w:type="paragraph" w:customStyle="1" w:styleId="CharChar15">
    <w:name w:val="Char Char15"/>
    <w:basedOn w:val="Normal"/>
    <w:rsid w:val="00FE0FBE"/>
    <w:rPr>
      <w:lang w:val="pl-PL" w:eastAsia="pl-PL"/>
    </w:rPr>
  </w:style>
  <w:style w:type="character" w:customStyle="1" w:styleId="textmare">
    <w:name w:val="textmare"/>
    <w:basedOn w:val="Fontdeparagrafimplicit"/>
    <w:rsid w:val="00FE0FBE"/>
  </w:style>
  <w:style w:type="paragraph" w:customStyle="1" w:styleId="Caracter">
    <w:name w:val="Caracter"/>
    <w:basedOn w:val="Normal"/>
    <w:rsid w:val="00FE0FBE"/>
    <w:rPr>
      <w:lang w:val="pl-PL" w:eastAsia="pl-PL"/>
    </w:rPr>
  </w:style>
  <w:style w:type="paragraph" w:customStyle="1" w:styleId="CaracterCaracterCaracterCaracterCaracterCaracterChar">
    <w:name w:val="Caracter Caracter Caracter Caracter Caracter Caracter Char"/>
    <w:basedOn w:val="Normal"/>
    <w:rsid w:val="00FE0FBE"/>
    <w:rPr>
      <w:lang w:val="pl-PL" w:eastAsia="pl-PL"/>
    </w:rPr>
  </w:style>
  <w:style w:type="paragraph" w:customStyle="1" w:styleId="CM94">
    <w:name w:val="CM94"/>
    <w:basedOn w:val="Normal"/>
    <w:next w:val="Normal"/>
    <w:rsid w:val="00FE0FBE"/>
    <w:pPr>
      <w:widowControl w:val="0"/>
      <w:autoSpaceDE w:val="0"/>
      <w:autoSpaceDN w:val="0"/>
      <w:adjustRightInd w:val="0"/>
      <w:spacing w:after="575"/>
    </w:pPr>
    <w:rPr>
      <w:rFonts w:ascii="EHBNCC+TimesNewRoman,Bold" w:hAnsi="EHBNCC+TimesNewRoman,Bold"/>
      <w:lang w:val="en-US" w:eastAsia="en-US"/>
    </w:rPr>
  </w:style>
  <w:style w:type="paragraph" w:customStyle="1" w:styleId="NoSpacing1">
    <w:name w:val="No Spacing1"/>
    <w:qFormat/>
    <w:rsid w:val="00FE0FBE"/>
    <w:pPr>
      <w:ind w:left="567" w:right="567"/>
    </w:pPr>
    <w:rPr>
      <w:rFonts w:ascii="Calibri" w:eastAsia="Calibri" w:hAnsi="Calibri"/>
      <w:sz w:val="22"/>
      <w:szCs w:val="22"/>
      <w:lang w:eastAsia="en-US"/>
    </w:rPr>
  </w:style>
  <w:style w:type="paragraph" w:customStyle="1" w:styleId="instruct">
    <w:name w:val="instruct"/>
    <w:basedOn w:val="Normal"/>
    <w:rsid w:val="00FE0FBE"/>
    <w:pPr>
      <w:widowControl w:val="0"/>
      <w:autoSpaceDE w:val="0"/>
      <w:autoSpaceDN w:val="0"/>
      <w:adjustRightInd w:val="0"/>
      <w:spacing w:before="40" w:after="40"/>
    </w:pPr>
    <w:rPr>
      <w:rFonts w:ascii="Trebuchet MS" w:hAnsi="Trebuchet MS" w:cs="Arial"/>
      <w:i/>
      <w:iCs/>
      <w:sz w:val="20"/>
      <w:szCs w:val="21"/>
      <w:lang w:eastAsia="sk-SK"/>
    </w:rPr>
  </w:style>
  <w:style w:type="character" w:customStyle="1" w:styleId="SubsolCaracter">
    <w:name w:val="Subsol Caracter"/>
    <w:link w:val="Subsol"/>
    <w:uiPriority w:val="99"/>
    <w:rsid w:val="00FE0FBE"/>
    <w:rPr>
      <w:sz w:val="24"/>
      <w:szCs w:val="24"/>
      <w:lang w:val="en-US" w:eastAsia="ro-RO" w:bidi="ar-SA"/>
    </w:r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rsid w:val="00FE0FBE"/>
    <w:rPr>
      <w:sz w:val="24"/>
      <w:szCs w:val="24"/>
      <w:lang w:val="en-US" w:eastAsia="en-US" w:bidi="ar-SA"/>
    </w:rPr>
  </w:style>
  <w:style w:type="character" w:customStyle="1" w:styleId="TextsimpluCaracter">
    <w:name w:val="Text simplu Caracter"/>
    <w:link w:val="Textsimplu"/>
    <w:rsid w:val="00FE0FBE"/>
    <w:rPr>
      <w:rFonts w:ascii="Courier New" w:hAnsi="Courier New" w:cs="Courier New"/>
      <w:lang w:val="en-US" w:eastAsia="en-US" w:bidi="ar-SA"/>
    </w:rPr>
  </w:style>
  <w:style w:type="character" w:customStyle="1" w:styleId="noticeheading3">
    <w:name w:val="noticeheading3"/>
    <w:basedOn w:val="Fontdeparagrafimplicit"/>
    <w:rsid w:val="00FE0FBE"/>
  </w:style>
  <w:style w:type="character" w:styleId="Accentuat">
    <w:name w:val="Emphasis"/>
    <w:uiPriority w:val="20"/>
    <w:qFormat/>
    <w:rsid w:val="00FE0FBE"/>
    <w:rPr>
      <w:i/>
      <w:iCs/>
    </w:rPr>
  </w:style>
  <w:style w:type="paragraph" w:customStyle="1" w:styleId="CharCharCaracterCaracterCaracterCaracterCharCharCharCharCharCharCaracterCaracterCharCharCaracterCaracterCharCharCaracterCaracterCharCharCaracterCaracter">
    <w:name w:val="Char Char Caracter Caracter Caracter Caracter Char Char Char Char Char Char Caracter Caracter Char Char Caracter Caracter Char Char Caracter Caracter Char Char Caracter Caracter"/>
    <w:basedOn w:val="Normal"/>
    <w:rsid w:val="00FE0FBE"/>
    <w:rPr>
      <w:lang w:val="pl-PL" w:eastAsia="pl-PL"/>
    </w:rPr>
  </w:style>
  <w:style w:type="character" w:customStyle="1" w:styleId="CharChar1">
    <w:name w:val="Char Char1"/>
    <w:rsid w:val="00FE0FBE"/>
    <w:rPr>
      <w:rFonts w:ascii="Courier New" w:hAnsi="Courier New" w:cs="Courier New"/>
      <w:lang w:val="ro-RO" w:eastAsia="ro-RO"/>
    </w:rPr>
  </w:style>
  <w:style w:type="paragraph" w:customStyle="1" w:styleId="tabulka">
    <w:name w:val="tabulka"/>
    <w:basedOn w:val="Normal"/>
    <w:rsid w:val="00FE0FBE"/>
    <w:pPr>
      <w:widowControl w:val="0"/>
      <w:spacing w:before="120" w:line="240" w:lineRule="exact"/>
      <w:jc w:val="center"/>
    </w:pPr>
    <w:rPr>
      <w:rFonts w:ascii="Arial" w:hAnsi="Arial"/>
      <w:snapToGrid w:val="0"/>
      <w:sz w:val="20"/>
      <w:szCs w:val="20"/>
      <w:lang w:val="cs-CZ" w:eastAsia="en-US"/>
    </w:rPr>
  </w:style>
  <w:style w:type="paragraph" w:customStyle="1" w:styleId="Textnormal">
    <w:name w:val="Text normal"/>
    <w:basedOn w:val="Normal"/>
    <w:rsid w:val="00FE0FBE"/>
    <w:pPr>
      <w:spacing w:before="80" w:after="160"/>
      <w:ind w:left="1304"/>
      <w:jc w:val="both"/>
    </w:pPr>
    <w:rPr>
      <w:rFonts w:ascii="Arial" w:hAnsi="Arial"/>
      <w:sz w:val="22"/>
      <w:szCs w:val="22"/>
      <w:lang w:val="en-US" w:eastAsia="en-US"/>
    </w:rPr>
  </w:style>
  <w:style w:type="character" w:customStyle="1" w:styleId="Header1Char1">
    <w:name w:val="Header 1 Char1"/>
    <w:aliases w:val="Encabezado 2 Char1,encabezado Caracter Char,encabezado Char Char1"/>
    <w:rsid w:val="00FE0FBE"/>
    <w:rPr>
      <w:sz w:val="24"/>
      <w:szCs w:val="24"/>
      <w:lang w:val="en-US" w:eastAsia="en-US" w:bidi="ar-SA"/>
    </w:rPr>
  </w:style>
  <w:style w:type="character" w:customStyle="1" w:styleId="FontStyle136">
    <w:name w:val="Font Style136"/>
    <w:rsid w:val="00FE0FBE"/>
    <w:rPr>
      <w:rFonts w:ascii="Arial" w:hAnsi="Arial" w:cs="Arial"/>
      <w:sz w:val="20"/>
      <w:szCs w:val="20"/>
    </w:rPr>
  </w:style>
  <w:style w:type="paragraph" w:customStyle="1" w:styleId="BodySingle">
    <w:name w:val="Body Single"/>
    <w:basedOn w:val="Normal"/>
    <w:rsid w:val="00FE0FBE"/>
    <w:pPr>
      <w:overflowPunct w:val="0"/>
      <w:autoSpaceDE w:val="0"/>
      <w:autoSpaceDN w:val="0"/>
      <w:adjustRightInd w:val="0"/>
      <w:textAlignment w:val="baseline"/>
    </w:pPr>
    <w:rPr>
      <w:szCs w:val="20"/>
      <w:lang w:val="en-GB" w:eastAsia="en-US"/>
    </w:rPr>
  </w:style>
  <w:style w:type="character" w:customStyle="1" w:styleId="TitluCaracter">
    <w:name w:val="Titlu Caracter"/>
    <w:link w:val="Titlu"/>
    <w:rsid w:val="00FE0FBE"/>
    <w:rPr>
      <w:rFonts w:ascii="Arial" w:hAnsi="Arial"/>
      <w:b/>
      <w:sz w:val="28"/>
      <w:szCs w:val="24"/>
      <w:lang w:val="en-GB" w:eastAsia="en-US" w:bidi="ar-SA"/>
    </w:rPr>
  </w:style>
  <w:style w:type="character" w:customStyle="1" w:styleId="FontStyle43">
    <w:name w:val="Font Style43"/>
    <w:rsid w:val="00FE0FBE"/>
    <w:rPr>
      <w:rFonts w:ascii="Arial" w:hAnsi="Arial" w:cs="Arial"/>
      <w:sz w:val="22"/>
      <w:szCs w:val="22"/>
    </w:rPr>
  </w:style>
  <w:style w:type="character" w:customStyle="1" w:styleId="CharChar2">
    <w:name w:val="Char Char2"/>
    <w:rsid w:val="00FE0FBE"/>
    <w:rPr>
      <w:sz w:val="24"/>
      <w:szCs w:val="24"/>
    </w:rPr>
  </w:style>
  <w:style w:type="character" w:customStyle="1" w:styleId="FontStyle42">
    <w:name w:val="Font Style42"/>
    <w:rsid w:val="00FE0FBE"/>
    <w:rPr>
      <w:rFonts w:ascii="Arial" w:hAnsi="Arial" w:cs="Arial"/>
      <w:b/>
      <w:bCs/>
      <w:sz w:val="22"/>
      <w:szCs w:val="22"/>
    </w:rPr>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link w:val="Titlu2"/>
    <w:rsid w:val="00FE0FBE"/>
    <w:rPr>
      <w:color w:val="000080"/>
      <w:sz w:val="32"/>
      <w:lang w:val="en-US" w:eastAsia="ro-RO" w:bidi="ar-SA"/>
    </w:rPr>
  </w:style>
  <w:style w:type="character" w:customStyle="1" w:styleId="Titlu3Caracter">
    <w:name w:val="Titlu 3 Caracter"/>
    <w:link w:val="Titlu3"/>
    <w:rsid w:val="00FE0FBE"/>
    <w:rPr>
      <w:b/>
      <w:sz w:val="28"/>
      <w:lang w:val="en-US" w:eastAsia="ro-RO" w:bidi="ar-SA"/>
    </w:rPr>
  </w:style>
  <w:style w:type="paragraph" w:customStyle="1" w:styleId="DefaultTextCharChar">
    <w:name w:val="Default Text Char Char"/>
    <w:basedOn w:val="Normal"/>
    <w:link w:val="DefaultTextCharCharChar"/>
    <w:rsid w:val="00FE0FBE"/>
    <w:pPr>
      <w:overflowPunct w:val="0"/>
      <w:autoSpaceDE w:val="0"/>
      <w:autoSpaceDN w:val="0"/>
      <w:adjustRightInd w:val="0"/>
      <w:textAlignment w:val="baseline"/>
    </w:pPr>
    <w:rPr>
      <w:szCs w:val="20"/>
      <w:lang w:eastAsia="en-US"/>
    </w:rPr>
  </w:style>
  <w:style w:type="character" w:customStyle="1" w:styleId="DefaultTextCharCharChar">
    <w:name w:val="Default Text Char Char Char"/>
    <w:link w:val="DefaultTextCharChar"/>
    <w:rsid w:val="00FE0FBE"/>
    <w:rPr>
      <w:sz w:val="24"/>
      <w:lang w:val="ro-RO" w:eastAsia="en-US" w:bidi="ar-SA"/>
    </w:rPr>
  </w:style>
  <w:style w:type="paragraph" w:customStyle="1" w:styleId="DefaultText1CharChar">
    <w:name w:val="Default Text:1 Char Char"/>
    <w:basedOn w:val="Normal"/>
    <w:link w:val="DefaultText1CharCharChar"/>
    <w:rsid w:val="00FE0FBE"/>
    <w:pPr>
      <w:overflowPunct w:val="0"/>
      <w:autoSpaceDE w:val="0"/>
      <w:autoSpaceDN w:val="0"/>
      <w:adjustRightInd w:val="0"/>
    </w:pPr>
    <w:rPr>
      <w:szCs w:val="20"/>
      <w:lang w:val="en-US" w:eastAsia="en-US"/>
    </w:rPr>
  </w:style>
  <w:style w:type="character" w:customStyle="1" w:styleId="DefaultText1CharCharChar">
    <w:name w:val="Default Text:1 Char Char Char"/>
    <w:link w:val="DefaultText1CharChar"/>
    <w:rsid w:val="00FE0FBE"/>
    <w:rPr>
      <w:sz w:val="24"/>
      <w:lang w:val="en-US" w:eastAsia="en-US" w:bidi="ar-SA"/>
    </w:rPr>
  </w:style>
  <w:style w:type="paragraph" w:customStyle="1" w:styleId="Par1CharChar">
    <w:name w:val="Par_1 Char Char"/>
    <w:basedOn w:val="Normal"/>
    <w:link w:val="Par1CharCharChar"/>
    <w:rsid w:val="00FE0FBE"/>
    <w:pPr>
      <w:ind w:left="580" w:hanging="580"/>
      <w:jc w:val="both"/>
    </w:pPr>
    <w:rPr>
      <w:color w:val="000000"/>
      <w:sz w:val="18"/>
      <w:szCs w:val="20"/>
      <w:lang w:val="en-US" w:eastAsia="en-GB"/>
    </w:rPr>
  </w:style>
  <w:style w:type="character" w:customStyle="1" w:styleId="Par1CharCharChar">
    <w:name w:val="Par_1 Char Char Char"/>
    <w:link w:val="Par1CharChar"/>
    <w:rsid w:val="00FE0FBE"/>
    <w:rPr>
      <w:color w:val="000000"/>
      <w:sz w:val="18"/>
      <w:lang w:val="en-US" w:eastAsia="en-GB" w:bidi="ar-SA"/>
    </w:rPr>
  </w:style>
  <w:style w:type="paragraph" w:customStyle="1" w:styleId="StyleText2ArialBoldCenteredLeft0cmAfter0pt">
    <w:name w:val="Style Text 2 + Arial Bold Centered Left:  0 cm After:  0 pt"/>
    <w:basedOn w:val="Normal"/>
    <w:rsid w:val="00FE0FBE"/>
    <w:pPr>
      <w:tabs>
        <w:tab w:val="left" w:pos="2161"/>
      </w:tabs>
      <w:jc w:val="center"/>
      <w:outlineLvl w:val="1"/>
    </w:pPr>
    <w:rPr>
      <w:rFonts w:ascii="Arial" w:hAnsi="Arial"/>
      <w:b/>
      <w:bCs/>
      <w:szCs w:val="20"/>
      <w:lang w:val="en-GB" w:eastAsia="en-GB"/>
    </w:rPr>
  </w:style>
  <w:style w:type="paragraph" w:customStyle="1" w:styleId="SubTitle1">
    <w:name w:val="SubTitle 1"/>
    <w:basedOn w:val="Normal"/>
    <w:next w:val="SubTitle2"/>
    <w:rsid w:val="00FE0FBE"/>
    <w:pPr>
      <w:spacing w:after="240"/>
      <w:jc w:val="center"/>
    </w:pPr>
    <w:rPr>
      <w:b/>
      <w:sz w:val="40"/>
      <w:szCs w:val="20"/>
      <w:lang w:val="en-GB" w:eastAsia="en-GB"/>
    </w:rPr>
  </w:style>
  <w:style w:type="paragraph" w:customStyle="1" w:styleId="SubTitle2">
    <w:name w:val="SubTitle 2"/>
    <w:basedOn w:val="Normal"/>
    <w:rsid w:val="00FE0FBE"/>
    <w:pPr>
      <w:spacing w:after="240"/>
      <w:jc w:val="center"/>
    </w:pPr>
    <w:rPr>
      <w:b/>
      <w:sz w:val="32"/>
      <w:szCs w:val="20"/>
      <w:lang w:val="en-GB" w:eastAsia="en-GB"/>
    </w:rPr>
  </w:style>
  <w:style w:type="paragraph" w:styleId="NormalWeb">
    <w:name w:val="Normal (Web)"/>
    <w:basedOn w:val="Normal"/>
    <w:uiPriority w:val="99"/>
    <w:rsid w:val="00F71429"/>
    <w:pPr>
      <w:spacing w:before="100" w:beforeAutospacing="1" w:after="100" w:afterAutospacing="1"/>
    </w:pPr>
  </w:style>
  <w:style w:type="character" w:customStyle="1" w:styleId="Bodytext4">
    <w:name w:val="Body text (4)_"/>
    <w:link w:val="Bodytext41"/>
    <w:rsid w:val="00F71429"/>
    <w:rPr>
      <w:rFonts w:ascii="Arial" w:hAnsi="Arial"/>
      <w:lang w:bidi="ar-SA"/>
    </w:rPr>
  </w:style>
  <w:style w:type="paragraph" w:customStyle="1" w:styleId="Bodytext41">
    <w:name w:val="Body text (4)1"/>
    <w:basedOn w:val="Normal"/>
    <w:link w:val="Bodytext4"/>
    <w:rsid w:val="00F71429"/>
    <w:pPr>
      <w:shd w:val="clear" w:color="auto" w:fill="FFFFFF"/>
      <w:spacing w:after="780" w:line="240" w:lineRule="exact"/>
      <w:ind w:hanging="3060"/>
    </w:pPr>
    <w:rPr>
      <w:rFonts w:ascii="Arial" w:hAnsi="Arial"/>
      <w:sz w:val="20"/>
      <w:szCs w:val="20"/>
    </w:rPr>
  </w:style>
  <w:style w:type="character" w:customStyle="1" w:styleId="Bodytext">
    <w:name w:val="Body text_"/>
    <w:link w:val="Bodytext1"/>
    <w:rsid w:val="00F71429"/>
    <w:rPr>
      <w:rFonts w:ascii="Arial" w:hAnsi="Arial"/>
      <w:sz w:val="16"/>
      <w:szCs w:val="16"/>
      <w:lang w:bidi="ar-SA"/>
    </w:rPr>
  </w:style>
  <w:style w:type="character" w:customStyle="1" w:styleId="BodytextBold59">
    <w:name w:val="Body text + Bold59"/>
    <w:rsid w:val="00F71429"/>
    <w:rPr>
      <w:rFonts w:ascii="Arial" w:hAnsi="Arial"/>
      <w:b/>
      <w:bCs/>
      <w:sz w:val="16"/>
      <w:szCs w:val="16"/>
      <w:lang w:bidi="ar-SA"/>
    </w:rPr>
  </w:style>
  <w:style w:type="paragraph" w:customStyle="1" w:styleId="Bodytext1">
    <w:name w:val="Body text1"/>
    <w:basedOn w:val="Normal"/>
    <w:link w:val="Bodytext"/>
    <w:rsid w:val="00F71429"/>
    <w:pPr>
      <w:shd w:val="clear" w:color="auto" w:fill="FFFFFF"/>
      <w:spacing w:line="178" w:lineRule="exact"/>
      <w:ind w:hanging="1400"/>
    </w:pPr>
    <w:rPr>
      <w:rFonts w:ascii="Arial" w:hAnsi="Arial"/>
      <w:sz w:val="16"/>
      <w:szCs w:val="16"/>
    </w:rPr>
  </w:style>
  <w:style w:type="character" w:customStyle="1" w:styleId="Bodytext4NotBold31">
    <w:name w:val="Body text (4) + Not Bold31"/>
    <w:rsid w:val="00F71429"/>
    <w:rPr>
      <w:rFonts w:ascii="Arial" w:hAnsi="Arial" w:cs="Arial"/>
      <w:b/>
      <w:bCs/>
      <w:spacing w:val="0"/>
      <w:sz w:val="16"/>
      <w:szCs w:val="16"/>
      <w:lang w:bidi="ar-SA"/>
    </w:rPr>
  </w:style>
  <w:style w:type="character" w:customStyle="1" w:styleId="BodytextBold57">
    <w:name w:val="Body text + Bold57"/>
    <w:rsid w:val="00F71429"/>
    <w:rPr>
      <w:rFonts w:ascii="Arial" w:hAnsi="Arial" w:cs="Arial"/>
      <w:b/>
      <w:bCs/>
      <w:spacing w:val="0"/>
      <w:sz w:val="16"/>
      <w:szCs w:val="16"/>
      <w:lang w:bidi="ar-SA"/>
    </w:rPr>
  </w:style>
  <w:style w:type="character" w:customStyle="1" w:styleId="Bodytext2">
    <w:name w:val="Body text (2)_"/>
    <w:link w:val="Bodytext21"/>
    <w:rsid w:val="00F71429"/>
    <w:rPr>
      <w:rFonts w:ascii="Arial" w:hAnsi="Arial"/>
      <w:b/>
      <w:bCs/>
      <w:sz w:val="17"/>
      <w:szCs w:val="17"/>
      <w:lang w:bidi="ar-SA"/>
    </w:rPr>
  </w:style>
  <w:style w:type="character" w:customStyle="1" w:styleId="Bodytext2NotBold">
    <w:name w:val="Body text (2) + Not Bold"/>
    <w:basedOn w:val="Bodytext2"/>
    <w:rsid w:val="00F71429"/>
    <w:rPr>
      <w:rFonts w:ascii="Arial" w:hAnsi="Arial"/>
      <w:b/>
      <w:bCs/>
      <w:sz w:val="17"/>
      <w:szCs w:val="17"/>
      <w:lang w:bidi="ar-SA"/>
    </w:rPr>
  </w:style>
  <w:style w:type="character" w:customStyle="1" w:styleId="BodytextBold31">
    <w:name w:val="Body text + Bold31"/>
    <w:rsid w:val="00F71429"/>
    <w:rPr>
      <w:rFonts w:ascii="Arial" w:hAnsi="Arial" w:cs="Arial"/>
      <w:b/>
      <w:bCs/>
      <w:spacing w:val="0"/>
      <w:sz w:val="17"/>
      <w:szCs w:val="17"/>
      <w:lang w:bidi="ar-SA"/>
    </w:rPr>
  </w:style>
  <w:style w:type="character" w:customStyle="1" w:styleId="Bodytext20">
    <w:name w:val="Body text (2)"/>
    <w:rsid w:val="00F71429"/>
    <w:rPr>
      <w:rFonts w:ascii="Arial" w:hAnsi="Arial"/>
      <w:b/>
      <w:bCs/>
      <w:sz w:val="17"/>
      <w:szCs w:val="17"/>
      <w:u w:val="single"/>
      <w:lang w:bidi="ar-SA"/>
    </w:rPr>
  </w:style>
  <w:style w:type="character" w:customStyle="1" w:styleId="BodytextBold30">
    <w:name w:val="Body text + Bold30"/>
    <w:rsid w:val="00F71429"/>
    <w:rPr>
      <w:rFonts w:ascii="Arial" w:hAnsi="Arial" w:cs="Arial"/>
      <w:b/>
      <w:bCs/>
      <w:spacing w:val="0"/>
      <w:sz w:val="17"/>
      <w:szCs w:val="17"/>
      <w:u w:val="single"/>
      <w:lang w:bidi="ar-SA"/>
    </w:rPr>
  </w:style>
  <w:style w:type="character" w:customStyle="1" w:styleId="BodytextBold29">
    <w:name w:val="Body text + Bold29"/>
    <w:rsid w:val="00F71429"/>
    <w:rPr>
      <w:rFonts w:ascii="Arial" w:hAnsi="Arial" w:cs="Arial"/>
      <w:b/>
      <w:bCs/>
      <w:spacing w:val="0"/>
      <w:sz w:val="17"/>
      <w:szCs w:val="17"/>
      <w:lang w:bidi="ar-SA"/>
    </w:rPr>
  </w:style>
  <w:style w:type="character" w:customStyle="1" w:styleId="BodytextBold28">
    <w:name w:val="Body text + Bold28"/>
    <w:rsid w:val="00F71429"/>
    <w:rPr>
      <w:rFonts w:ascii="Arial" w:hAnsi="Arial" w:cs="Arial"/>
      <w:b/>
      <w:bCs/>
      <w:spacing w:val="0"/>
      <w:sz w:val="17"/>
      <w:szCs w:val="17"/>
      <w:u w:val="single"/>
      <w:lang w:bidi="ar-SA"/>
    </w:rPr>
  </w:style>
  <w:style w:type="character" w:customStyle="1" w:styleId="Bodytext2NotBold13">
    <w:name w:val="Body text (2) + Not Bold13"/>
    <w:basedOn w:val="Bodytext2"/>
    <w:rsid w:val="00F71429"/>
    <w:rPr>
      <w:rFonts w:ascii="Arial" w:hAnsi="Arial"/>
      <w:b/>
      <w:bCs/>
      <w:sz w:val="17"/>
      <w:szCs w:val="17"/>
      <w:lang w:bidi="ar-SA"/>
    </w:rPr>
  </w:style>
  <w:style w:type="character" w:customStyle="1" w:styleId="Bodytext27">
    <w:name w:val="Body text (2)7"/>
    <w:rsid w:val="00F71429"/>
    <w:rPr>
      <w:rFonts w:ascii="Arial" w:hAnsi="Arial"/>
      <w:b/>
      <w:bCs/>
      <w:sz w:val="17"/>
      <w:szCs w:val="17"/>
      <w:u w:val="single"/>
      <w:lang w:bidi="ar-SA"/>
    </w:rPr>
  </w:style>
  <w:style w:type="character" w:customStyle="1" w:styleId="Bodytext8pt">
    <w:name w:val="Body text + 8 pt"/>
    <w:aliases w:val="Italic28"/>
    <w:rsid w:val="00F71429"/>
    <w:rPr>
      <w:rFonts w:ascii="Arial" w:hAnsi="Arial" w:cs="Arial"/>
      <w:i/>
      <w:iCs/>
      <w:spacing w:val="0"/>
      <w:sz w:val="16"/>
      <w:szCs w:val="16"/>
      <w:lang w:bidi="ar-SA"/>
    </w:rPr>
  </w:style>
  <w:style w:type="paragraph" w:customStyle="1" w:styleId="Bodytext21">
    <w:name w:val="Body text (2)1"/>
    <w:basedOn w:val="Normal"/>
    <w:link w:val="Bodytext2"/>
    <w:rsid w:val="00F71429"/>
    <w:pPr>
      <w:shd w:val="clear" w:color="auto" w:fill="FFFFFF"/>
      <w:spacing w:after="120" w:line="240" w:lineRule="atLeast"/>
    </w:pPr>
    <w:rPr>
      <w:rFonts w:ascii="Arial" w:hAnsi="Arial"/>
      <w:b/>
      <w:bCs/>
      <w:sz w:val="17"/>
      <w:szCs w:val="17"/>
    </w:rPr>
  </w:style>
  <w:style w:type="character" w:customStyle="1" w:styleId="Bodytext5">
    <w:name w:val="Body text (5)_"/>
    <w:link w:val="Bodytext51"/>
    <w:rsid w:val="00F71429"/>
    <w:rPr>
      <w:sz w:val="18"/>
      <w:szCs w:val="18"/>
      <w:lang w:bidi="ar-SA"/>
    </w:rPr>
  </w:style>
  <w:style w:type="paragraph" w:customStyle="1" w:styleId="Bodytext51">
    <w:name w:val="Body text (5)1"/>
    <w:basedOn w:val="Normal"/>
    <w:link w:val="Bodytext5"/>
    <w:rsid w:val="00F71429"/>
    <w:pPr>
      <w:shd w:val="clear" w:color="auto" w:fill="FFFFFF"/>
      <w:spacing w:before="5760" w:after="780" w:line="234" w:lineRule="exact"/>
      <w:ind w:hanging="760"/>
      <w:jc w:val="right"/>
    </w:pPr>
    <w:rPr>
      <w:sz w:val="18"/>
      <w:szCs w:val="18"/>
    </w:rPr>
  </w:style>
  <w:style w:type="paragraph" w:customStyle="1" w:styleId="normaltableau">
    <w:name w:val="normal_tableau"/>
    <w:basedOn w:val="Normal"/>
    <w:rsid w:val="00CA49AD"/>
    <w:pPr>
      <w:spacing w:before="120" w:after="120"/>
      <w:jc w:val="both"/>
    </w:pPr>
    <w:rPr>
      <w:rFonts w:ascii="Optima" w:hAnsi="Optima"/>
      <w:sz w:val="22"/>
      <w:szCs w:val="20"/>
      <w:lang w:eastAsia="en-US"/>
    </w:rPr>
  </w:style>
  <w:style w:type="paragraph" w:styleId="Listparagraf">
    <w:name w:val="List Paragraph"/>
    <w:basedOn w:val="Normal"/>
    <w:uiPriority w:val="34"/>
    <w:qFormat/>
    <w:rsid w:val="00AF629F"/>
    <w:pPr>
      <w:ind w:left="720"/>
    </w:pPr>
  </w:style>
  <w:style w:type="paragraph" w:customStyle="1" w:styleId="Default">
    <w:name w:val="Default"/>
    <w:rsid w:val="00371CBE"/>
    <w:pPr>
      <w:autoSpaceDE w:val="0"/>
      <w:autoSpaceDN w:val="0"/>
      <w:adjustRightInd w:val="0"/>
    </w:pPr>
    <w:rPr>
      <w:color w:val="000000"/>
      <w:sz w:val="24"/>
      <w:szCs w:val="24"/>
      <w:lang w:val="en-US" w:eastAsia="en-US"/>
    </w:rPr>
  </w:style>
  <w:style w:type="character" w:customStyle="1" w:styleId="Titlu5Caracter">
    <w:name w:val="Titlu 5 Caracter"/>
    <w:link w:val="Titlu5"/>
    <w:rsid w:val="008B4207"/>
    <w:rPr>
      <w:b/>
      <w:bCs/>
      <w:i/>
      <w:iCs/>
      <w:sz w:val="26"/>
      <w:szCs w:val="26"/>
    </w:rPr>
  </w:style>
  <w:style w:type="character" w:customStyle="1" w:styleId="Titlu6Caracter">
    <w:name w:val="Titlu 6 Caracter"/>
    <w:link w:val="Titlu6"/>
    <w:rsid w:val="008B4207"/>
    <w:rPr>
      <w:b/>
      <w:bCs/>
      <w:sz w:val="22"/>
      <w:szCs w:val="22"/>
    </w:rPr>
  </w:style>
  <w:style w:type="character" w:customStyle="1" w:styleId="Titlu4Caracter">
    <w:name w:val="Titlu 4 Caracter"/>
    <w:link w:val="Titlu4"/>
    <w:rsid w:val="008B4207"/>
    <w:rPr>
      <w:rFonts w:ascii="Arial" w:hAnsi="Arial" w:cs="Arial"/>
      <w:b/>
      <w:bCs/>
      <w:sz w:val="24"/>
      <w:lang w:val="en-GB"/>
    </w:rPr>
  </w:style>
  <w:style w:type="character" w:customStyle="1" w:styleId="Titlu9Caracter">
    <w:name w:val="Titlu 9 Caracter"/>
    <w:link w:val="Titlu9"/>
    <w:uiPriority w:val="9"/>
    <w:rsid w:val="008B4207"/>
    <w:rPr>
      <w:rFonts w:ascii="Arial" w:hAnsi="Arial" w:cs="Arial"/>
      <w:sz w:val="22"/>
      <w:szCs w:val="22"/>
    </w:rPr>
  </w:style>
  <w:style w:type="paragraph" w:customStyle="1" w:styleId="BalloonText1">
    <w:name w:val="Balloon Text1"/>
    <w:basedOn w:val="Normal"/>
    <w:semiHidden/>
    <w:rsid w:val="008B4207"/>
    <w:rPr>
      <w:rFonts w:ascii="Tahoma" w:hAnsi="Tahoma" w:cs="Tahoma"/>
      <w:sz w:val="16"/>
      <w:szCs w:val="16"/>
      <w:lang w:val="en-GB" w:eastAsia="en-US"/>
    </w:rPr>
  </w:style>
  <w:style w:type="character" w:customStyle="1" w:styleId="IndentcorptextCaracter">
    <w:name w:val="Indent corp text Caracter"/>
    <w:link w:val="Indentcorptext"/>
    <w:rsid w:val="008B4207"/>
    <w:rPr>
      <w:rFonts w:ascii="Arial" w:hAnsi="Arial" w:cs="Arial"/>
      <w:sz w:val="24"/>
      <w:szCs w:val="24"/>
      <w:lang w:val="ro-RO"/>
    </w:rPr>
  </w:style>
  <w:style w:type="paragraph" w:customStyle="1" w:styleId="xl27">
    <w:name w:val="xl27"/>
    <w:basedOn w:val="Normal"/>
    <w:rsid w:val="008B4207"/>
    <w:pPr>
      <w:spacing w:before="100" w:beforeAutospacing="1" w:after="100" w:afterAutospacing="1"/>
      <w:jc w:val="center"/>
    </w:pPr>
  </w:style>
  <w:style w:type="paragraph" w:styleId="List">
    <w:name w:val="List"/>
    <w:basedOn w:val="Normal"/>
    <w:rsid w:val="001D0B34"/>
    <w:pPr>
      <w:ind w:left="283" w:hanging="283"/>
    </w:pPr>
    <w:rPr>
      <w:lang w:eastAsia="en-US"/>
    </w:rPr>
  </w:style>
  <w:style w:type="paragraph" w:customStyle="1" w:styleId="Corptext1">
    <w:name w:val="Corp text1"/>
    <w:basedOn w:val="Normal"/>
    <w:rsid w:val="00057BF7"/>
    <w:pPr>
      <w:shd w:val="clear" w:color="auto" w:fill="FFFFFF"/>
      <w:spacing w:before="120" w:after="120" w:line="240" w:lineRule="atLeast"/>
    </w:pPr>
    <w:rPr>
      <w:sz w:val="13"/>
      <w:szCs w:val="13"/>
    </w:rPr>
  </w:style>
  <w:style w:type="paragraph" w:customStyle="1" w:styleId="msonormalcxspmijlociu">
    <w:name w:val="msonormalcxspmijlociu"/>
    <w:basedOn w:val="Normal"/>
    <w:rsid w:val="00F73FDA"/>
    <w:pPr>
      <w:spacing w:before="100" w:beforeAutospacing="1" w:after="100" w:afterAutospacing="1"/>
    </w:pPr>
    <w:rPr>
      <w:lang w:val="en-US" w:eastAsia="en-US"/>
    </w:rPr>
  </w:style>
  <w:style w:type="character" w:customStyle="1" w:styleId="CorptextCaracter">
    <w:name w:val="Corp text Caracter"/>
    <w:link w:val="Corptext"/>
    <w:rsid w:val="00807FCD"/>
    <w:rPr>
      <w:sz w:val="24"/>
    </w:rPr>
  </w:style>
  <w:style w:type="character" w:customStyle="1" w:styleId="Bodytext513pt">
    <w:name w:val="Body text (5) + 13 pt"/>
    <w:rsid w:val="00807FCD"/>
    <w:rPr>
      <w:sz w:val="26"/>
      <w:szCs w:val="26"/>
      <w:shd w:val="clear" w:color="auto" w:fill="FFFFFF"/>
    </w:rPr>
  </w:style>
  <w:style w:type="character" w:customStyle="1" w:styleId="Bodytext6">
    <w:name w:val="Body text (6)_"/>
    <w:rsid w:val="00807FCD"/>
    <w:rPr>
      <w:w w:val="150"/>
      <w:sz w:val="8"/>
      <w:szCs w:val="8"/>
      <w:shd w:val="clear" w:color="auto" w:fill="FFFFFF"/>
    </w:rPr>
  </w:style>
  <w:style w:type="paragraph" w:customStyle="1" w:styleId="Bodytext50">
    <w:name w:val="Body text (5)"/>
    <w:basedOn w:val="Normal"/>
    <w:rsid w:val="00807FCD"/>
    <w:pPr>
      <w:shd w:val="clear" w:color="auto" w:fill="FFFFFF"/>
      <w:spacing w:line="317" w:lineRule="exact"/>
      <w:ind w:hanging="480"/>
      <w:jc w:val="both"/>
    </w:pPr>
    <w:rPr>
      <w:sz w:val="25"/>
      <w:szCs w:val="25"/>
    </w:rPr>
  </w:style>
  <w:style w:type="paragraph" w:customStyle="1" w:styleId="Bodytext60">
    <w:name w:val="Body text (6)"/>
    <w:basedOn w:val="Normal"/>
    <w:rsid w:val="00807FCD"/>
    <w:pPr>
      <w:shd w:val="clear" w:color="auto" w:fill="FFFFFF"/>
      <w:spacing w:line="0" w:lineRule="atLeast"/>
      <w:ind w:firstLine="1200"/>
    </w:pPr>
    <w:rPr>
      <w:w w:val="150"/>
      <w:sz w:val="8"/>
      <w:szCs w:val="8"/>
    </w:rPr>
  </w:style>
  <w:style w:type="character" w:customStyle="1" w:styleId="Bodytext7">
    <w:name w:val="Body text (7)_"/>
    <w:locked/>
    <w:rsid w:val="00807FCD"/>
    <w:rPr>
      <w:sz w:val="28"/>
      <w:szCs w:val="28"/>
      <w:shd w:val="clear" w:color="auto" w:fill="FFFFFF"/>
    </w:rPr>
  </w:style>
  <w:style w:type="paragraph" w:customStyle="1" w:styleId="Bodytext70">
    <w:name w:val="Body text (7)"/>
    <w:basedOn w:val="Normal"/>
    <w:rsid w:val="00807FCD"/>
    <w:pPr>
      <w:shd w:val="clear" w:color="auto" w:fill="FFFFFF"/>
      <w:spacing w:before="1200" w:line="0" w:lineRule="atLeast"/>
      <w:ind w:hanging="280"/>
      <w:jc w:val="right"/>
    </w:pPr>
    <w:rPr>
      <w:sz w:val="28"/>
      <w:szCs w:val="28"/>
    </w:rPr>
  </w:style>
  <w:style w:type="character" w:customStyle="1" w:styleId="Bodytext10">
    <w:name w:val="Body text (10)_"/>
    <w:locked/>
    <w:rsid w:val="00807FCD"/>
    <w:rPr>
      <w:sz w:val="28"/>
      <w:szCs w:val="28"/>
      <w:shd w:val="clear" w:color="auto" w:fill="FFFFFF"/>
    </w:rPr>
  </w:style>
  <w:style w:type="paragraph" w:customStyle="1" w:styleId="Bodytext100">
    <w:name w:val="Body text (10)"/>
    <w:basedOn w:val="Normal"/>
    <w:rsid w:val="00807FCD"/>
    <w:pPr>
      <w:shd w:val="clear" w:color="auto" w:fill="FFFFFF"/>
      <w:spacing w:line="313" w:lineRule="exact"/>
    </w:pPr>
    <w:rPr>
      <w:sz w:val="28"/>
      <w:szCs w:val="28"/>
    </w:rPr>
  </w:style>
  <w:style w:type="character" w:customStyle="1" w:styleId="Bodytext7Spacing1pt">
    <w:name w:val="Body text (7) + Spacing 1 pt"/>
    <w:rsid w:val="00807FCD"/>
    <w:rPr>
      <w:spacing w:val="30"/>
      <w:sz w:val="28"/>
      <w:szCs w:val="28"/>
      <w:shd w:val="clear" w:color="auto" w:fill="FFFFFF"/>
    </w:rPr>
  </w:style>
  <w:style w:type="character" w:customStyle="1" w:styleId="Bodytext7Spacing2pt">
    <w:name w:val="Body text (7) + Spacing 2 pt"/>
    <w:rsid w:val="00807FCD"/>
    <w:rPr>
      <w:spacing w:val="50"/>
      <w:sz w:val="28"/>
      <w:szCs w:val="28"/>
      <w:shd w:val="clear" w:color="auto" w:fill="FFFFFF"/>
    </w:rPr>
  </w:style>
  <w:style w:type="character" w:customStyle="1" w:styleId="st1">
    <w:name w:val="st1"/>
    <w:basedOn w:val="Fontdeparagrafimplicit"/>
    <w:rsid w:val="00807FCD"/>
  </w:style>
  <w:style w:type="paragraph" w:customStyle="1" w:styleId="Listparagraf1">
    <w:name w:val="Listă paragraf1"/>
    <w:basedOn w:val="Normal"/>
    <w:qFormat/>
    <w:rsid w:val="00807FCD"/>
    <w:pPr>
      <w:ind w:left="708"/>
    </w:pPr>
    <w:rPr>
      <w:lang w:val="en-US" w:eastAsia="en-US"/>
    </w:rPr>
  </w:style>
  <w:style w:type="paragraph" w:customStyle="1" w:styleId="CharChar6CaracterCaracter">
    <w:name w:val="Char Char6 Caracter Caracter"/>
    <w:basedOn w:val="Normal"/>
    <w:rsid w:val="00807FCD"/>
    <w:rPr>
      <w:lang w:val="pl-PL" w:eastAsia="en-US"/>
    </w:rPr>
  </w:style>
  <w:style w:type="paragraph" w:customStyle="1" w:styleId="CharCaracterCharCharCarattereCarattereCharChar">
    <w:name w:val="Char Caracter Char Char Carattere Carattere Char Char"/>
    <w:basedOn w:val="Normal"/>
    <w:rsid w:val="00807FCD"/>
    <w:rPr>
      <w:lang w:val="pl-PL" w:eastAsia="en-US"/>
    </w:rPr>
  </w:style>
  <w:style w:type="character" w:customStyle="1" w:styleId="Indentcorptext2Caracter">
    <w:name w:val="Indent corp text 2 Caracter"/>
    <w:rsid w:val="00807FCD"/>
    <w:rPr>
      <w:sz w:val="26"/>
    </w:rPr>
  </w:style>
  <w:style w:type="character" w:customStyle="1" w:styleId="Indentcorptext3Caracter">
    <w:name w:val="Indent corp text 3 Caracter"/>
    <w:rsid w:val="00807FCD"/>
    <w:rPr>
      <w:noProof w:val="0"/>
      <w:sz w:val="26"/>
      <w:lang w:val="fr-FR"/>
    </w:rPr>
  </w:style>
  <w:style w:type="character" w:customStyle="1" w:styleId="style19">
    <w:name w:val="style1"/>
    <w:rsid w:val="00886F0A"/>
  </w:style>
  <w:style w:type="character" w:customStyle="1" w:styleId="apple-style-span">
    <w:name w:val="apple-style-span"/>
    <w:rsid w:val="00886F0A"/>
  </w:style>
  <w:style w:type="character" w:customStyle="1" w:styleId="apple-tab-span">
    <w:name w:val="apple-tab-span"/>
    <w:rsid w:val="00886F0A"/>
  </w:style>
  <w:style w:type="character" w:customStyle="1" w:styleId="TextnBalonCaracter">
    <w:name w:val="Text în Balon Caracter"/>
    <w:link w:val="TextnBalon"/>
    <w:rsid w:val="00886F0A"/>
    <w:rPr>
      <w:rFonts w:ascii="Tahoma" w:hAnsi="Tahoma" w:cs="Tahoma"/>
      <w:sz w:val="16"/>
      <w:szCs w:val="16"/>
    </w:rPr>
  </w:style>
  <w:style w:type="paragraph" w:styleId="Frspaiere">
    <w:name w:val="No Spacing"/>
    <w:uiPriority w:val="1"/>
    <w:qFormat/>
    <w:rsid w:val="00886F0A"/>
    <w:rPr>
      <w:sz w:val="24"/>
      <w:szCs w:val="24"/>
    </w:rPr>
  </w:style>
  <w:style w:type="character" w:customStyle="1" w:styleId="ircsu">
    <w:name w:val="irc_su"/>
    <w:rsid w:val="007D0393"/>
  </w:style>
  <w:style w:type="paragraph" w:customStyle="1" w:styleId="a">
    <w:uiPriority w:val="59"/>
    <w:rsid w:val="00BB0142"/>
    <w:rPr>
      <w:rFonts w:ascii="Calibri" w:eastAsia="Calibri" w:hAnsi="Calibri"/>
      <w:sz w:val="22"/>
      <w:szCs w:val="22"/>
    </w:rPr>
  </w:style>
  <w:style w:type="character" w:customStyle="1" w:styleId="Bodytext2Exact">
    <w:name w:val="Body text (2) Exact"/>
    <w:rsid w:val="00B652FD"/>
    <w:rPr>
      <w:rFonts w:ascii="Book Antiqua" w:eastAsia="Book Antiqua" w:hAnsi="Book Antiqua" w:cs="Book Antiqua" w:hint="default"/>
      <w:b w:val="0"/>
      <w:bCs w:val="0"/>
      <w:i w:val="0"/>
      <w:iCs w:val="0"/>
      <w:smallCaps w:val="0"/>
      <w:strike w:val="0"/>
      <w:dstrike w:val="0"/>
      <w:sz w:val="22"/>
      <w:szCs w:val="22"/>
      <w:u w:val="none"/>
      <w:effect w:val="none"/>
    </w:rPr>
  </w:style>
  <w:style w:type="paragraph" w:customStyle="1" w:styleId="AODocTxt">
    <w:name w:val="AODocTxt"/>
    <w:basedOn w:val="Normal"/>
    <w:rsid w:val="00553FFD"/>
    <w:pPr>
      <w:numPr>
        <w:numId w:val="27"/>
      </w:numPr>
      <w:spacing w:before="240" w:line="260" w:lineRule="atLeast"/>
      <w:jc w:val="both"/>
    </w:pPr>
    <w:rPr>
      <w:rFonts w:eastAsia="SimSun"/>
      <w:sz w:val="22"/>
      <w:szCs w:val="22"/>
      <w:lang w:val="en-US" w:eastAsia="en-US"/>
    </w:rPr>
  </w:style>
  <w:style w:type="paragraph" w:customStyle="1" w:styleId="AOA">
    <w:name w:val="AO(A)"/>
    <w:basedOn w:val="Normal"/>
    <w:next w:val="AODocTxt"/>
    <w:rsid w:val="00553FFD"/>
    <w:pPr>
      <w:numPr>
        <w:numId w:val="26"/>
      </w:numPr>
      <w:spacing w:before="240" w:line="260" w:lineRule="atLeast"/>
      <w:jc w:val="both"/>
    </w:pPr>
    <w:rPr>
      <w:rFonts w:eastAsia="SimSun"/>
      <w:sz w:val="22"/>
      <w:szCs w:val="22"/>
      <w:lang w:val="en-US" w:eastAsia="en-US"/>
    </w:rPr>
  </w:style>
  <w:style w:type="paragraph" w:customStyle="1" w:styleId="AODocTxtL1">
    <w:name w:val="AODocTxtL1"/>
    <w:basedOn w:val="AODocTxt"/>
    <w:rsid w:val="00553FFD"/>
    <w:pPr>
      <w:numPr>
        <w:ilvl w:val="1"/>
      </w:numPr>
    </w:pPr>
  </w:style>
  <w:style w:type="paragraph" w:customStyle="1" w:styleId="AODocTxtL2">
    <w:name w:val="AODocTxtL2"/>
    <w:basedOn w:val="AODocTxt"/>
    <w:rsid w:val="00553FFD"/>
    <w:pPr>
      <w:numPr>
        <w:ilvl w:val="2"/>
      </w:numPr>
    </w:pPr>
  </w:style>
  <w:style w:type="paragraph" w:customStyle="1" w:styleId="AODocTxtL3">
    <w:name w:val="AODocTxtL3"/>
    <w:basedOn w:val="AODocTxt"/>
    <w:rsid w:val="00553FFD"/>
    <w:pPr>
      <w:numPr>
        <w:ilvl w:val="3"/>
      </w:numPr>
    </w:pPr>
  </w:style>
  <w:style w:type="paragraph" w:customStyle="1" w:styleId="AODocTxtL4">
    <w:name w:val="AODocTxtL4"/>
    <w:basedOn w:val="AODocTxt"/>
    <w:rsid w:val="00553FFD"/>
    <w:pPr>
      <w:numPr>
        <w:ilvl w:val="4"/>
      </w:numPr>
    </w:pPr>
  </w:style>
  <w:style w:type="paragraph" w:customStyle="1" w:styleId="AODocTxtL5">
    <w:name w:val="AODocTxtL5"/>
    <w:basedOn w:val="AODocTxt"/>
    <w:rsid w:val="00553FFD"/>
    <w:pPr>
      <w:numPr>
        <w:ilvl w:val="5"/>
      </w:numPr>
    </w:pPr>
  </w:style>
  <w:style w:type="paragraph" w:customStyle="1" w:styleId="AODocTxtL6">
    <w:name w:val="AODocTxtL6"/>
    <w:basedOn w:val="AODocTxt"/>
    <w:rsid w:val="00553FFD"/>
    <w:pPr>
      <w:numPr>
        <w:ilvl w:val="6"/>
      </w:numPr>
    </w:pPr>
  </w:style>
  <w:style w:type="paragraph" w:customStyle="1" w:styleId="AODocTxtL7">
    <w:name w:val="AODocTxtL7"/>
    <w:basedOn w:val="AODocTxt"/>
    <w:rsid w:val="00553FFD"/>
    <w:pPr>
      <w:numPr>
        <w:ilvl w:val="7"/>
      </w:numPr>
    </w:pPr>
  </w:style>
  <w:style w:type="paragraph" w:customStyle="1" w:styleId="AODocTxtL8">
    <w:name w:val="AODocTxtL8"/>
    <w:basedOn w:val="AODocTxt"/>
    <w:rsid w:val="00553FFD"/>
    <w:pPr>
      <w:numPr>
        <w:ilvl w:val="8"/>
      </w:numPr>
    </w:pPr>
  </w:style>
  <w:style w:type="paragraph" w:customStyle="1" w:styleId="AOHead1">
    <w:name w:val="AOHead1"/>
    <w:basedOn w:val="Normal"/>
    <w:next w:val="AODocTxtL1"/>
    <w:rsid w:val="00553FFD"/>
    <w:pPr>
      <w:keepNext/>
      <w:numPr>
        <w:numId w:val="28"/>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AODocTxtL1"/>
    <w:rsid w:val="00553FFD"/>
    <w:pPr>
      <w:keepNext/>
      <w:numPr>
        <w:ilvl w:val="1"/>
        <w:numId w:val="28"/>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AODocTxtL2"/>
    <w:rsid w:val="00553FFD"/>
    <w:pPr>
      <w:numPr>
        <w:ilvl w:val="2"/>
        <w:numId w:val="28"/>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AODocTxtL3"/>
    <w:rsid w:val="00553FFD"/>
    <w:pPr>
      <w:numPr>
        <w:ilvl w:val="3"/>
        <w:numId w:val="28"/>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AODocTxtL4"/>
    <w:rsid w:val="00553FFD"/>
    <w:pPr>
      <w:numPr>
        <w:ilvl w:val="4"/>
        <w:numId w:val="28"/>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AODocTxtL5"/>
    <w:rsid w:val="00553FFD"/>
    <w:pPr>
      <w:numPr>
        <w:ilvl w:val="5"/>
        <w:numId w:val="28"/>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AODocTxtL1"/>
    <w:rsid w:val="00553FFD"/>
    <w:pPr>
      <w:keepNext w:val="0"/>
    </w:pPr>
    <w:rPr>
      <w:b w:val="0"/>
      <w:caps w:val="0"/>
    </w:rPr>
  </w:style>
  <w:style w:type="character" w:customStyle="1" w:styleId="yiv679653513labeldatatext">
    <w:name w:val="yiv679653513labeldatatext"/>
    <w:rsid w:val="00124D08"/>
  </w:style>
  <w:style w:type="character" w:customStyle="1" w:styleId="Corptext2Caracter">
    <w:name w:val="Corp text 2 Caracter"/>
    <w:basedOn w:val="Fontdeparagrafimplicit"/>
    <w:link w:val="Corptext2"/>
    <w:uiPriority w:val="99"/>
    <w:rsid w:val="00EF3187"/>
    <w:rPr>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42282">
      <w:bodyDiv w:val="1"/>
      <w:marLeft w:val="0"/>
      <w:marRight w:val="0"/>
      <w:marTop w:val="0"/>
      <w:marBottom w:val="0"/>
      <w:divBdr>
        <w:top w:val="none" w:sz="0" w:space="0" w:color="auto"/>
        <w:left w:val="none" w:sz="0" w:space="0" w:color="auto"/>
        <w:bottom w:val="none" w:sz="0" w:space="0" w:color="auto"/>
        <w:right w:val="none" w:sz="0" w:space="0" w:color="auto"/>
      </w:divBdr>
    </w:div>
    <w:div w:id="380598260">
      <w:bodyDiv w:val="1"/>
      <w:marLeft w:val="0"/>
      <w:marRight w:val="0"/>
      <w:marTop w:val="0"/>
      <w:marBottom w:val="0"/>
      <w:divBdr>
        <w:top w:val="none" w:sz="0" w:space="0" w:color="auto"/>
        <w:left w:val="none" w:sz="0" w:space="0" w:color="auto"/>
        <w:bottom w:val="none" w:sz="0" w:space="0" w:color="auto"/>
        <w:right w:val="none" w:sz="0" w:space="0" w:color="auto"/>
      </w:divBdr>
    </w:div>
    <w:div w:id="581448105">
      <w:bodyDiv w:val="1"/>
      <w:marLeft w:val="0"/>
      <w:marRight w:val="0"/>
      <w:marTop w:val="0"/>
      <w:marBottom w:val="0"/>
      <w:divBdr>
        <w:top w:val="none" w:sz="0" w:space="0" w:color="auto"/>
        <w:left w:val="none" w:sz="0" w:space="0" w:color="auto"/>
        <w:bottom w:val="none" w:sz="0" w:space="0" w:color="auto"/>
        <w:right w:val="none" w:sz="0" w:space="0" w:color="auto"/>
      </w:divBdr>
    </w:div>
    <w:div w:id="867907686">
      <w:bodyDiv w:val="1"/>
      <w:marLeft w:val="0"/>
      <w:marRight w:val="0"/>
      <w:marTop w:val="0"/>
      <w:marBottom w:val="0"/>
      <w:divBdr>
        <w:top w:val="none" w:sz="0" w:space="0" w:color="auto"/>
        <w:left w:val="none" w:sz="0" w:space="0" w:color="auto"/>
        <w:bottom w:val="none" w:sz="0" w:space="0" w:color="auto"/>
        <w:right w:val="none" w:sz="0" w:space="0" w:color="auto"/>
      </w:divBdr>
    </w:div>
    <w:div w:id="1576939286">
      <w:bodyDiv w:val="1"/>
      <w:marLeft w:val="0"/>
      <w:marRight w:val="0"/>
      <w:marTop w:val="0"/>
      <w:marBottom w:val="0"/>
      <w:divBdr>
        <w:top w:val="none" w:sz="0" w:space="0" w:color="auto"/>
        <w:left w:val="none" w:sz="0" w:space="0" w:color="auto"/>
        <w:bottom w:val="none" w:sz="0" w:space="0" w:color="auto"/>
        <w:right w:val="none" w:sz="0" w:space="0" w:color="auto"/>
      </w:divBdr>
    </w:div>
    <w:div w:id="1643804836">
      <w:bodyDiv w:val="1"/>
      <w:marLeft w:val="0"/>
      <w:marRight w:val="0"/>
      <w:marTop w:val="0"/>
      <w:marBottom w:val="0"/>
      <w:divBdr>
        <w:top w:val="none" w:sz="0" w:space="0" w:color="auto"/>
        <w:left w:val="none" w:sz="0" w:space="0" w:color="auto"/>
        <w:bottom w:val="none" w:sz="0" w:space="0" w:color="auto"/>
        <w:right w:val="none" w:sz="0" w:space="0" w:color="auto"/>
      </w:divBdr>
    </w:div>
    <w:div w:id="1770613125">
      <w:bodyDiv w:val="1"/>
      <w:marLeft w:val="0"/>
      <w:marRight w:val="0"/>
      <w:marTop w:val="0"/>
      <w:marBottom w:val="0"/>
      <w:divBdr>
        <w:top w:val="none" w:sz="0" w:space="0" w:color="auto"/>
        <w:left w:val="none" w:sz="0" w:space="0" w:color="auto"/>
        <w:bottom w:val="none" w:sz="0" w:space="0" w:color="auto"/>
        <w:right w:val="none" w:sz="0" w:space="0" w:color="auto"/>
      </w:divBdr>
    </w:div>
    <w:div w:id="2046631914">
      <w:bodyDiv w:val="1"/>
      <w:marLeft w:val="0"/>
      <w:marRight w:val="0"/>
      <w:marTop w:val="0"/>
      <w:marBottom w:val="0"/>
      <w:divBdr>
        <w:top w:val="none" w:sz="0" w:space="0" w:color="auto"/>
        <w:left w:val="none" w:sz="0" w:space="0" w:color="auto"/>
        <w:bottom w:val="none" w:sz="0" w:space="0" w:color="auto"/>
        <w:right w:val="none" w:sz="0" w:space="0" w:color="auto"/>
      </w:divBdr>
    </w:div>
    <w:div w:id="2093577483">
      <w:bodyDiv w:val="1"/>
      <w:marLeft w:val="0"/>
      <w:marRight w:val="0"/>
      <w:marTop w:val="0"/>
      <w:marBottom w:val="0"/>
      <w:divBdr>
        <w:top w:val="none" w:sz="0" w:space="0" w:color="auto"/>
        <w:left w:val="none" w:sz="0" w:space="0" w:color="auto"/>
        <w:bottom w:val="none" w:sz="0" w:space="0" w:color="auto"/>
        <w:right w:val="none" w:sz="0" w:space="0" w:color="auto"/>
      </w:divBdr>
    </w:div>
    <w:div w:id="2095275564">
      <w:bodyDiv w:val="1"/>
      <w:marLeft w:val="0"/>
      <w:marRight w:val="0"/>
      <w:marTop w:val="0"/>
      <w:marBottom w:val="0"/>
      <w:divBdr>
        <w:top w:val="none" w:sz="0" w:space="0" w:color="auto"/>
        <w:left w:val="none" w:sz="0" w:space="0" w:color="auto"/>
        <w:bottom w:val="none" w:sz="0" w:space="0" w:color="auto"/>
        <w:right w:val="none" w:sz="0" w:space="0" w:color="auto"/>
      </w:divBdr>
    </w:div>
    <w:div w:id="210005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3149</Words>
  <Characters>19689</Characters>
  <Application>Microsoft Office Word</Application>
  <DocSecurity>0</DocSecurity>
  <Lines>164</Lines>
  <Paragraphs>45</Paragraphs>
  <ScaleCrop>false</ScaleCrop>
  <Company/>
  <LinksUpToDate>false</LinksUpToDate>
  <CharactersWithSpaces>22793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2023-05-29T09:08:00Z</dcterms:created>
  <dcterms:modified xsi:type="dcterms:W3CDTF">2023-05-29T09:08:00Z</dcterms:modified>
</cp:coreProperties>
</file>