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CB" w:rsidRDefault="00CB6ACB" w:rsidP="000B1BDB">
      <w:pPr>
        <w:jc w:val="center"/>
        <w:rPr>
          <w:b/>
        </w:rPr>
      </w:pPr>
    </w:p>
    <w:p w:rsidR="000B1BDB" w:rsidRPr="00AF381C" w:rsidRDefault="000B1BDB" w:rsidP="000B1BDB">
      <w:pPr>
        <w:jc w:val="center"/>
        <w:rPr>
          <w:b/>
        </w:rPr>
      </w:pPr>
      <w:r w:rsidRPr="00AF381C">
        <w:rPr>
          <w:b/>
        </w:rPr>
        <w:t>CONTRACT DE PRESTĂRI SERVICII</w:t>
      </w:r>
    </w:p>
    <w:p w:rsidR="000B1BDB" w:rsidRPr="005169BE" w:rsidRDefault="000C5B8E" w:rsidP="000B1BDB">
      <w:pPr>
        <w:spacing w:line="360" w:lineRule="auto"/>
        <w:jc w:val="center"/>
        <w:rPr>
          <w:b/>
        </w:rPr>
      </w:pPr>
      <w:r>
        <w:rPr>
          <w:b/>
        </w:rPr>
        <w:t>NR. 27992 /19.02.2024</w:t>
      </w:r>
    </w:p>
    <w:p w:rsidR="000B1BDB" w:rsidRDefault="000B1BDB" w:rsidP="000B1BDB">
      <w:pPr>
        <w:spacing w:line="360" w:lineRule="auto"/>
        <w:jc w:val="both"/>
        <w:rPr>
          <w:b/>
        </w:rPr>
      </w:pPr>
    </w:p>
    <w:p w:rsidR="00CB6ACB" w:rsidRPr="005169BE" w:rsidRDefault="00CB6ACB" w:rsidP="000B1BDB">
      <w:pPr>
        <w:spacing w:line="360" w:lineRule="auto"/>
        <w:jc w:val="both"/>
        <w:rPr>
          <w:b/>
        </w:rPr>
      </w:pPr>
    </w:p>
    <w:p w:rsidR="000B1BDB" w:rsidRPr="005169BE" w:rsidRDefault="000B1BDB" w:rsidP="000B1BDB">
      <w:pPr>
        <w:autoSpaceDE w:val="0"/>
        <w:autoSpaceDN w:val="0"/>
        <w:adjustRightInd w:val="0"/>
        <w:spacing w:line="360" w:lineRule="auto"/>
        <w:jc w:val="both"/>
        <w:rPr>
          <w:b/>
        </w:rPr>
      </w:pPr>
      <w:r w:rsidRPr="005169BE">
        <w:rPr>
          <w:b/>
        </w:rPr>
        <w:tab/>
        <w:t>Preambul</w:t>
      </w:r>
    </w:p>
    <w:p w:rsidR="000B1BDB" w:rsidRPr="005169BE" w:rsidRDefault="000B1BDB" w:rsidP="000B1BDB">
      <w:pPr>
        <w:autoSpaceDE w:val="0"/>
        <w:autoSpaceDN w:val="0"/>
        <w:adjustRightInd w:val="0"/>
        <w:spacing w:line="360" w:lineRule="auto"/>
        <w:jc w:val="both"/>
      </w:pPr>
      <w:r w:rsidRPr="005169BE">
        <w:tab/>
        <w:t>În temeiul prevederilor:</w:t>
      </w:r>
    </w:p>
    <w:p w:rsidR="000B1BDB" w:rsidRPr="005169BE" w:rsidRDefault="000B1BDB" w:rsidP="000B1BDB">
      <w:pPr>
        <w:autoSpaceDE w:val="0"/>
        <w:autoSpaceDN w:val="0"/>
        <w:adjustRightInd w:val="0"/>
        <w:spacing w:line="360" w:lineRule="auto"/>
        <w:jc w:val="both"/>
      </w:pPr>
      <w:r w:rsidRPr="005169BE">
        <w:tab/>
        <w:t>-</w:t>
      </w:r>
      <w:r>
        <w:t xml:space="preserve"> </w:t>
      </w:r>
      <w:r w:rsidRPr="005169BE">
        <w:t xml:space="preserve">Legii nr. 98/2016 privind achiziţiile publice, cu modificările şi completările ulterioare, </w:t>
      </w:r>
    </w:p>
    <w:p w:rsidR="000B1BDB" w:rsidRPr="005169BE" w:rsidRDefault="000B1BDB" w:rsidP="000B1BDB">
      <w:pPr>
        <w:autoSpaceDE w:val="0"/>
        <w:autoSpaceDN w:val="0"/>
        <w:adjustRightInd w:val="0"/>
        <w:spacing w:line="360" w:lineRule="auto"/>
        <w:jc w:val="both"/>
      </w:pPr>
      <w:r w:rsidRPr="005169BE">
        <w:tab/>
        <w:t>-</w:t>
      </w:r>
      <w:r>
        <w:t xml:space="preserve"> </w:t>
      </w:r>
      <w:r w:rsidRPr="005169BE">
        <w:t>Normelor metodologice de aplicare a prevederilor referitoare la atribuirea contractului de achiziţie publică/acordului-cadru din Legea nr. 98/2016 privind achiziţiile publice aprobate prin H.G. nr.</w:t>
      </w:r>
      <w:r>
        <w:t xml:space="preserve"> </w:t>
      </w:r>
      <w:r w:rsidRPr="005169BE">
        <w:t>395/2016,</w:t>
      </w:r>
      <w:r w:rsidRPr="00B558F9">
        <w:rPr>
          <w:color w:val="00B050"/>
        </w:rPr>
        <w:t xml:space="preserve"> </w:t>
      </w:r>
      <w:r w:rsidRPr="00B558F9">
        <w:t>cu modificările şi completările ulterioare,</w:t>
      </w:r>
      <w:r w:rsidRPr="003341C4">
        <w:rPr>
          <w:color w:val="00B050"/>
        </w:rPr>
        <w:t xml:space="preserve"> </w:t>
      </w:r>
      <w:r w:rsidRPr="005169BE">
        <w:t xml:space="preserve"> </w:t>
      </w:r>
    </w:p>
    <w:p w:rsidR="000B1BDB" w:rsidRPr="005169BE" w:rsidRDefault="000B1BDB" w:rsidP="000B1BDB">
      <w:pPr>
        <w:autoSpaceDE w:val="0"/>
        <w:autoSpaceDN w:val="0"/>
        <w:adjustRightInd w:val="0"/>
        <w:spacing w:line="360" w:lineRule="auto"/>
        <w:jc w:val="both"/>
      </w:pPr>
      <w:r w:rsidRPr="005169BE">
        <w:tab/>
      </w:r>
    </w:p>
    <w:p w:rsidR="000B1BDB" w:rsidRDefault="000B1BDB" w:rsidP="000B1BDB">
      <w:pPr>
        <w:jc w:val="both"/>
        <w:rPr>
          <w:b/>
        </w:rPr>
      </w:pPr>
      <w:r w:rsidRPr="005169BE">
        <w:tab/>
        <w:t xml:space="preserve">s-a încheiat prezentul </w:t>
      </w:r>
      <w:r w:rsidRPr="005169BE">
        <w:rPr>
          <w:b/>
        </w:rPr>
        <w:t>Contract de prestări servicii, denumit în continuare Contract</w:t>
      </w:r>
      <w:r>
        <w:rPr>
          <w:b/>
        </w:rPr>
        <w:t>,</w:t>
      </w:r>
    </w:p>
    <w:p w:rsidR="000B1BDB" w:rsidRPr="005169BE" w:rsidRDefault="000B1BDB" w:rsidP="000B1BDB">
      <w:pPr>
        <w:jc w:val="both"/>
        <w:rPr>
          <w:b/>
        </w:rPr>
      </w:pPr>
    </w:p>
    <w:p w:rsidR="000B1BDB" w:rsidRDefault="000B1BDB" w:rsidP="000B1BDB">
      <w:pPr>
        <w:autoSpaceDE w:val="0"/>
        <w:autoSpaceDN w:val="0"/>
        <w:adjustRightInd w:val="0"/>
        <w:spacing w:line="360" w:lineRule="auto"/>
        <w:jc w:val="both"/>
      </w:pPr>
      <w:r w:rsidRPr="005169BE">
        <w:t>între:</w:t>
      </w:r>
    </w:p>
    <w:p w:rsidR="000B1BDB" w:rsidRPr="005169BE" w:rsidRDefault="000B1BDB" w:rsidP="000B1BDB">
      <w:pPr>
        <w:autoSpaceDE w:val="0"/>
        <w:autoSpaceDN w:val="0"/>
        <w:adjustRightInd w:val="0"/>
        <w:spacing w:line="360" w:lineRule="auto"/>
        <w:jc w:val="both"/>
      </w:pPr>
    </w:p>
    <w:p w:rsidR="000B1BDB" w:rsidRPr="005169BE" w:rsidRDefault="000B1BDB" w:rsidP="000B1BDB">
      <w:pPr>
        <w:numPr>
          <w:ilvl w:val="0"/>
          <w:numId w:val="12"/>
        </w:numPr>
        <w:autoSpaceDE w:val="0"/>
        <w:autoSpaceDN w:val="0"/>
        <w:adjustRightInd w:val="0"/>
        <w:spacing w:line="360" w:lineRule="auto"/>
        <w:ind w:left="0" w:firstLine="0"/>
        <w:jc w:val="both"/>
        <w:rPr>
          <w:b/>
          <w:i/>
        </w:rPr>
      </w:pPr>
      <w:r w:rsidRPr="005169BE">
        <w:rPr>
          <w:b/>
          <w:i/>
        </w:rPr>
        <w:t>Părţile contractante</w:t>
      </w:r>
    </w:p>
    <w:p w:rsidR="000B1BDB" w:rsidRPr="005169BE" w:rsidRDefault="000B1BDB" w:rsidP="000B1BDB">
      <w:pPr>
        <w:autoSpaceDE w:val="0"/>
        <w:autoSpaceDN w:val="0"/>
        <w:adjustRightInd w:val="0"/>
        <w:spacing w:line="360" w:lineRule="auto"/>
        <w:jc w:val="both"/>
      </w:pPr>
      <w:r>
        <w:rPr>
          <w:b/>
        </w:rPr>
        <w:t xml:space="preserve">           </w:t>
      </w:r>
      <w:r w:rsidRPr="005169BE">
        <w:rPr>
          <w:b/>
        </w:rPr>
        <w:t>SECTORUL 2 al Municipiului Bucureşti</w:t>
      </w:r>
      <w:r w:rsidRPr="005169BE">
        <w:t xml:space="preserve">, Str. Chiristigiilor nr. 11- 13, sector 2, Bucureşti, telefon: 021.209.60.00, fax: 021.209.60.00, cod fiscal 4204038 cont </w:t>
      </w:r>
      <w:r w:rsidR="00337D7D">
        <w:t>RO37TREZ7025006XXX000197</w:t>
      </w:r>
      <w:r w:rsidRPr="005169BE">
        <w:t xml:space="preserve">, deschis la Trezoreria Sectorului 2, Bucureşti,  reprezentat prin Primar </w:t>
      </w:r>
      <w:r w:rsidRPr="005169BE">
        <w:rPr>
          <w:b/>
        </w:rPr>
        <w:t>Radu-Nicolae Mihaiu</w:t>
      </w:r>
      <w:r w:rsidRPr="005169BE">
        <w:t xml:space="preserve">, în calitate de Autoritate contractanta denumită in continuare </w:t>
      </w:r>
      <w:r w:rsidRPr="005169BE">
        <w:rPr>
          <w:b/>
        </w:rPr>
        <w:t>Autoritate</w:t>
      </w:r>
      <w:r w:rsidRPr="005169BE">
        <w:t>, pe de o parte</w:t>
      </w:r>
    </w:p>
    <w:p w:rsidR="000B1BDB" w:rsidRPr="005169BE" w:rsidRDefault="000B1BDB" w:rsidP="000B1BDB">
      <w:pPr>
        <w:autoSpaceDE w:val="0"/>
        <w:autoSpaceDN w:val="0"/>
        <w:adjustRightInd w:val="0"/>
        <w:spacing w:line="360" w:lineRule="auto"/>
        <w:jc w:val="both"/>
      </w:pPr>
      <w:r w:rsidRPr="005169BE">
        <w:t>și</w:t>
      </w:r>
    </w:p>
    <w:p w:rsidR="000B1BDB" w:rsidRPr="00AC026E" w:rsidRDefault="000B1BDB" w:rsidP="000B1BDB">
      <w:pPr>
        <w:pStyle w:val="Default"/>
        <w:spacing w:line="360" w:lineRule="auto"/>
        <w:jc w:val="both"/>
        <w:rPr>
          <w:rFonts w:ascii="Times New Roman" w:hAnsi="Times New Roman" w:cs="Times New Roman"/>
          <w:lang w:val="ro-RO"/>
        </w:rPr>
      </w:pPr>
      <w:r w:rsidRPr="00AC026E">
        <w:rPr>
          <w:rFonts w:ascii="Times New Roman" w:hAnsi="Times New Roman" w:cs="Times New Roman"/>
          <w:b/>
        </w:rPr>
        <w:t xml:space="preserve">          S.C. CORES IMPEX S.R.L</w:t>
      </w:r>
      <w:r w:rsidRPr="00AC026E">
        <w:rPr>
          <w:rFonts w:ascii="Times New Roman" w:hAnsi="Times New Roman" w:cs="Times New Roman"/>
        </w:rPr>
        <w:t xml:space="preserve">., </w:t>
      </w:r>
      <w:r w:rsidRPr="00AC026E">
        <w:rPr>
          <w:rFonts w:ascii="Times New Roman" w:hAnsi="Times New Roman" w:cs="Times New Roman"/>
          <w:color w:val="auto"/>
          <w:lang w:val="ro-RO"/>
        </w:rPr>
        <w:t>cu sediul în București</w:t>
      </w:r>
      <w:proofErr w:type="gramStart"/>
      <w:r w:rsidRPr="00AC026E">
        <w:rPr>
          <w:rFonts w:ascii="Times New Roman" w:hAnsi="Times New Roman" w:cs="Times New Roman"/>
          <w:color w:val="auto"/>
          <w:lang w:val="ro-RO"/>
        </w:rPr>
        <w:t xml:space="preserve">, </w:t>
      </w:r>
      <w:r w:rsidR="000C5B8E">
        <w:rPr>
          <w:rFonts w:ascii="Times New Roman" w:hAnsi="Times New Roman" w:cs="Times New Roman"/>
          <w:color w:val="auto"/>
          <w:lang w:val="ro-RO"/>
        </w:rPr>
        <w:t>………………………………….</w:t>
      </w:r>
      <w:r w:rsidRPr="00AC026E">
        <w:rPr>
          <w:rFonts w:ascii="Times New Roman" w:hAnsi="Times New Roman" w:cs="Times New Roman"/>
          <w:color w:val="auto"/>
          <w:lang w:val="ro-RO"/>
        </w:rPr>
        <w:t>,</w:t>
      </w:r>
      <w:proofErr w:type="gramEnd"/>
      <w:r w:rsidRPr="00AC026E">
        <w:rPr>
          <w:rFonts w:ascii="Times New Roman" w:hAnsi="Times New Roman" w:cs="Times New Roman"/>
          <w:color w:val="auto"/>
          <w:lang w:val="ro-RO"/>
        </w:rPr>
        <w:t xml:space="preserve"> telefon </w:t>
      </w:r>
      <w:r w:rsidR="000C5B8E">
        <w:rPr>
          <w:rFonts w:ascii="Times New Roman" w:hAnsi="Times New Roman" w:cs="Times New Roman"/>
          <w:color w:val="auto"/>
          <w:lang w:val="ro-RO"/>
        </w:rPr>
        <w:t>……………………</w:t>
      </w:r>
      <w:r>
        <w:rPr>
          <w:rFonts w:ascii="Times New Roman" w:hAnsi="Times New Roman" w:cs="Times New Roman"/>
          <w:color w:val="auto"/>
          <w:lang w:val="ro-RO"/>
        </w:rPr>
        <w:t xml:space="preserve">, </w:t>
      </w:r>
      <w:r w:rsidRPr="00AC026E">
        <w:rPr>
          <w:rFonts w:ascii="Times New Roman" w:hAnsi="Times New Roman" w:cs="Times New Roman"/>
          <w:color w:val="auto"/>
          <w:lang w:val="ro-RO"/>
        </w:rPr>
        <w:t xml:space="preserve">înmatriculata la Registrul Comerţului cu nr.  </w:t>
      </w:r>
      <w:r w:rsidR="000C5B8E">
        <w:rPr>
          <w:rFonts w:ascii="Times New Roman" w:hAnsi="Times New Roman" w:cs="Times New Roman"/>
          <w:color w:val="auto"/>
          <w:lang w:val="ro-RO"/>
        </w:rPr>
        <w:t>……………….</w:t>
      </w:r>
      <w:r w:rsidRPr="00AC026E">
        <w:rPr>
          <w:rFonts w:ascii="Times New Roman" w:hAnsi="Times New Roman" w:cs="Times New Roman"/>
          <w:color w:val="auto"/>
          <w:lang w:val="ro-RO"/>
        </w:rPr>
        <w:t xml:space="preserve">, cod unic de înregistrare </w:t>
      </w:r>
      <w:r w:rsidR="000C5B8E">
        <w:rPr>
          <w:rFonts w:ascii="Times New Roman" w:hAnsi="Times New Roman" w:cs="Times New Roman"/>
          <w:color w:val="auto"/>
          <w:lang w:val="ro-RO"/>
        </w:rPr>
        <w:t>…………….</w:t>
      </w:r>
      <w:r w:rsidRPr="00AC026E">
        <w:rPr>
          <w:rFonts w:ascii="Times New Roman" w:hAnsi="Times New Roman" w:cs="Times New Roman"/>
          <w:color w:val="auto"/>
          <w:lang w:val="ro-RO"/>
        </w:rPr>
        <w:t xml:space="preserve">, cont </w:t>
      </w:r>
      <w:r w:rsidR="000C5B8E">
        <w:rPr>
          <w:rFonts w:ascii="Times New Roman" w:hAnsi="Times New Roman" w:cs="Times New Roman"/>
          <w:color w:val="auto"/>
          <w:lang w:val="ro-RO"/>
        </w:rPr>
        <w:t>…………………………</w:t>
      </w:r>
      <w:r w:rsidRPr="00AC026E">
        <w:rPr>
          <w:rFonts w:ascii="Times New Roman" w:hAnsi="Times New Roman" w:cs="Times New Roman"/>
          <w:color w:val="auto"/>
          <w:lang w:val="ro-RO"/>
        </w:rPr>
        <w:t xml:space="preserve"> deschis la </w:t>
      </w:r>
      <w:r w:rsidR="000C5B8E">
        <w:rPr>
          <w:rFonts w:ascii="Times New Roman" w:hAnsi="Times New Roman" w:cs="Times New Roman"/>
          <w:color w:val="auto"/>
          <w:lang w:val="ro-RO"/>
        </w:rPr>
        <w:t>………………………..</w:t>
      </w:r>
      <w:r w:rsidRPr="00AC026E">
        <w:rPr>
          <w:rFonts w:ascii="Times New Roman" w:hAnsi="Times New Roman" w:cs="Times New Roman"/>
          <w:color w:val="auto"/>
          <w:lang w:val="ro-RO"/>
        </w:rPr>
        <w:t xml:space="preserve">, reprezentată legal de </w:t>
      </w:r>
      <w:r w:rsidR="000C5B8E">
        <w:rPr>
          <w:rFonts w:ascii="Times New Roman" w:hAnsi="Times New Roman" w:cs="Times New Roman"/>
          <w:b/>
          <w:color w:val="auto"/>
          <w:lang w:val="ro-RO"/>
        </w:rPr>
        <w:t>…………………………….</w:t>
      </w:r>
      <w:r w:rsidRPr="00AC026E">
        <w:rPr>
          <w:rFonts w:ascii="Times New Roman" w:hAnsi="Times New Roman" w:cs="Times New Roman"/>
          <w:color w:val="auto"/>
          <w:lang w:val="ro-RO"/>
        </w:rPr>
        <w:t>, având funcţia de administrator în calitate de  contractant</w:t>
      </w:r>
      <w:r w:rsidRPr="00AC026E">
        <w:rPr>
          <w:rFonts w:ascii="Times New Roman" w:hAnsi="Times New Roman" w:cs="Times New Roman"/>
        </w:rPr>
        <w:t xml:space="preserve">, </w:t>
      </w:r>
      <w:proofErr w:type="spellStart"/>
      <w:r w:rsidRPr="00AC026E">
        <w:rPr>
          <w:rFonts w:ascii="Times New Roman" w:hAnsi="Times New Roman" w:cs="Times New Roman"/>
        </w:rPr>
        <w:t>denumita</w:t>
      </w:r>
      <w:proofErr w:type="spellEnd"/>
      <w:r w:rsidRPr="00AC026E">
        <w:rPr>
          <w:rFonts w:ascii="Times New Roman" w:hAnsi="Times New Roman" w:cs="Times New Roman"/>
        </w:rPr>
        <w:t xml:space="preserve"> in </w:t>
      </w:r>
      <w:proofErr w:type="spellStart"/>
      <w:r w:rsidRPr="00AC026E">
        <w:rPr>
          <w:rFonts w:ascii="Times New Roman" w:hAnsi="Times New Roman" w:cs="Times New Roman"/>
        </w:rPr>
        <w:t>continuare</w:t>
      </w:r>
      <w:proofErr w:type="spellEnd"/>
      <w:r w:rsidRPr="00AC026E">
        <w:rPr>
          <w:rFonts w:ascii="Times New Roman" w:hAnsi="Times New Roman" w:cs="Times New Roman"/>
        </w:rPr>
        <w:t xml:space="preserve"> </w:t>
      </w:r>
      <w:proofErr w:type="spellStart"/>
      <w:r w:rsidRPr="00AC026E">
        <w:rPr>
          <w:rFonts w:ascii="Times New Roman" w:hAnsi="Times New Roman" w:cs="Times New Roman"/>
          <w:b/>
        </w:rPr>
        <w:t>Contractant</w:t>
      </w:r>
      <w:proofErr w:type="spellEnd"/>
      <w:r w:rsidRPr="00AC026E">
        <w:rPr>
          <w:rFonts w:ascii="Times New Roman" w:hAnsi="Times New Roman" w:cs="Times New Roman"/>
        </w:rPr>
        <w:t xml:space="preserve">, </w:t>
      </w:r>
      <w:proofErr w:type="spellStart"/>
      <w:r w:rsidRPr="00AC026E">
        <w:rPr>
          <w:rFonts w:ascii="Times New Roman" w:hAnsi="Times New Roman" w:cs="Times New Roman"/>
        </w:rPr>
        <w:t>pe</w:t>
      </w:r>
      <w:proofErr w:type="spellEnd"/>
      <w:r w:rsidRPr="00AC026E">
        <w:rPr>
          <w:rFonts w:ascii="Times New Roman" w:hAnsi="Times New Roman" w:cs="Times New Roman"/>
        </w:rPr>
        <w:t xml:space="preserve"> de </w:t>
      </w:r>
      <w:proofErr w:type="spellStart"/>
      <w:r w:rsidRPr="00AC026E">
        <w:rPr>
          <w:rFonts w:ascii="Times New Roman" w:hAnsi="Times New Roman" w:cs="Times New Roman"/>
        </w:rPr>
        <w:t>altă</w:t>
      </w:r>
      <w:proofErr w:type="spellEnd"/>
      <w:r w:rsidRPr="00AC026E">
        <w:rPr>
          <w:rFonts w:ascii="Times New Roman" w:hAnsi="Times New Roman" w:cs="Times New Roman"/>
        </w:rPr>
        <w:t xml:space="preserve"> parte.</w:t>
      </w:r>
    </w:p>
    <w:p w:rsidR="000B1BDB" w:rsidRPr="00BC1E26" w:rsidRDefault="000B1BDB" w:rsidP="000B1BDB">
      <w:pPr>
        <w:autoSpaceDE w:val="0"/>
        <w:autoSpaceDN w:val="0"/>
        <w:adjustRightInd w:val="0"/>
        <w:spacing w:line="360" w:lineRule="auto"/>
        <w:jc w:val="both"/>
      </w:pPr>
    </w:p>
    <w:p w:rsidR="000B1BDB" w:rsidRPr="005169BE" w:rsidRDefault="000B1BDB" w:rsidP="000B1BDB">
      <w:pPr>
        <w:numPr>
          <w:ilvl w:val="0"/>
          <w:numId w:val="12"/>
        </w:numPr>
        <w:tabs>
          <w:tab w:val="left" w:pos="284"/>
        </w:tabs>
        <w:autoSpaceDE w:val="0"/>
        <w:autoSpaceDN w:val="0"/>
        <w:adjustRightInd w:val="0"/>
        <w:spacing w:line="360" w:lineRule="auto"/>
        <w:ind w:left="0" w:firstLine="0"/>
        <w:jc w:val="both"/>
        <w:rPr>
          <w:b/>
          <w:bCs/>
          <w:iCs/>
        </w:rPr>
      </w:pPr>
      <w:r w:rsidRPr="005169BE">
        <w:rPr>
          <w:b/>
          <w:bCs/>
          <w:iCs/>
        </w:rPr>
        <w:t>Definiții</w:t>
      </w:r>
    </w:p>
    <w:p w:rsidR="000B1BDB" w:rsidRPr="005169BE" w:rsidRDefault="000B1BDB" w:rsidP="000B1BDB">
      <w:pPr>
        <w:autoSpaceDN w:val="0"/>
        <w:spacing w:line="360" w:lineRule="auto"/>
        <w:ind w:right="-54"/>
        <w:jc w:val="both"/>
      </w:pPr>
      <w:r w:rsidRPr="005169BE">
        <w:t xml:space="preserve">2.1. În prezentul contract următorii termeni vor fi interpretați astfel: </w:t>
      </w:r>
    </w:p>
    <w:p w:rsidR="000B1BDB" w:rsidRPr="005169BE" w:rsidRDefault="000B1BDB" w:rsidP="000B1BDB">
      <w:pPr>
        <w:numPr>
          <w:ilvl w:val="0"/>
          <w:numId w:val="13"/>
        </w:numPr>
        <w:autoSpaceDN w:val="0"/>
        <w:spacing w:line="360" w:lineRule="auto"/>
        <w:ind w:left="0" w:right="-54" w:firstLine="0"/>
        <w:jc w:val="both"/>
      </w:pPr>
      <w:r w:rsidRPr="005169BE">
        <w:rPr>
          <w:b/>
          <w:bCs/>
          <w:iCs/>
        </w:rPr>
        <w:t>contract</w:t>
      </w:r>
      <w:r w:rsidRPr="005169BE">
        <w:t xml:space="preserve"> - prezentul contract şi toate anexele sale;</w:t>
      </w:r>
    </w:p>
    <w:p w:rsidR="000B1BDB" w:rsidRPr="005169BE" w:rsidRDefault="000B1BDB" w:rsidP="000B1BDB">
      <w:pPr>
        <w:numPr>
          <w:ilvl w:val="0"/>
          <w:numId w:val="13"/>
        </w:numPr>
        <w:autoSpaceDN w:val="0"/>
        <w:spacing w:line="360" w:lineRule="auto"/>
        <w:ind w:left="0" w:right="-54" w:firstLine="0"/>
        <w:jc w:val="both"/>
      </w:pPr>
      <w:r w:rsidRPr="005169BE">
        <w:rPr>
          <w:b/>
          <w:bCs/>
          <w:iCs/>
        </w:rPr>
        <w:lastRenderedPageBreak/>
        <w:t xml:space="preserve">Autoritate şi </w:t>
      </w:r>
      <w:proofErr w:type="spellStart"/>
      <w:r w:rsidRPr="005169BE">
        <w:rPr>
          <w:b/>
          <w:bCs/>
          <w:iCs/>
        </w:rPr>
        <w:t>Contractant</w:t>
      </w:r>
      <w:r w:rsidRPr="005169BE">
        <w:t>-</w:t>
      </w:r>
      <w:proofErr w:type="spellEnd"/>
      <w:r w:rsidRPr="005169BE">
        <w:t xml:space="preserve"> părţile contractante, aşa cum sunt acestea numite în prezentul contract;</w:t>
      </w:r>
    </w:p>
    <w:p w:rsidR="000B1BDB" w:rsidRPr="005169BE" w:rsidRDefault="000B1BDB" w:rsidP="000B1BDB">
      <w:pPr>
        <w:numPr>
          <w:ilvl w:val="0"/>
          <w:numId w:val="13"/>
        </w:numPr>
        <w:autoSpaceDN w:val="0"/>
        <w:spacing w:line="360" w:lineRule="auto"/>
        <w:ind w:left="0" w:right="-54" w:firstLine="0"/>
        <w:jc w:val="both"/>
      </w:pPr>
      <w:r w:rsidRPr="005169BE">
        <w:rPr>
          <w:b/>
          <w:bCs/>
          <w:iCs/>
        </w:rPr>
        <w:t>prețul contractului</w:t>
      </w:r>
      <w:r w:rsidRPr="005169BE">
        <w:t xml:space="preserve"> - preţul plătibil Contractorului de către Autoritate, în baza contractului, pentru îndeplinirea integrală şi corespunzătoare a tuturor obligaţiilor asumate prin contract;</w:t>
      </w:r>
    </w:p>
    <w:p w:rsidR="000B1BDB" w:rsidRPr="005169BE" w:rsidRDefault="000B1BDB" w:rsidP="000B1BDB">
      <w:pPr>
        <w:numPr>
          <w:ilvl w:val="0"/>
          <w:numId w:val="13"/>
        </w:numPr>
        <w:autoSpaceDN w:val="0"/>
        <w:spacing w:line="360" w:lineRule="auto"/>
        <w:ind w:left="0" w:right="-54" w:firstLine="0"/>
        <w:jc w:val="both"/>
      </w:pPr>
      <w:r w:rsidRPr="005169BE">
        <w:rPr>
          <w:b/>
          <w:bCs/>
          <w:iCs/>
        </w:rPr>
        <w:t xml:space="preserve">ofertă </w:t>
      </w:r>
      <w:r w:rsidRPr="005169BE">
        <w:t>– documentația care cuprinde propunerea tehnică și propunerea financiară;</w:t>
      </w:r>
    </w:p>
    <w:p w:rsidR="000B1BDB" w:rsidRPr="005169BE" w:rsidRDefault="000B1BDB" w:rsidP="000B1BDB">
      <w:pPr>
        <w:numPr>
          <w:ilvl w:val="0"/>
          <w:numId w:val="13"/>
        </w:numPr>
        <w:autoSpaceDN w:val="0"/>
        <w:spacing w:line="360" w:lineRule="auto"/>
        <w:ind w:left="0" w:right="-54" w:firstLine="0"/>
        <w:jc w:val="both"/>
      </w:pPr>
      <w:r w:rsidRPr="005169BE">
        <w:rPr>
          <w:b/>
          <w:bCs/>
          <w:iCs/>
        </w:rPr>
        <w:t xml:space="preserve">propunerea tehnică </w:t>
      </w:r>
      <w:r w:rsidRPr="005169BE">
        <w:t>– document al ofertei, elaborat pe baza cerințelor din documentația de atribuire, stabilite de autoritatea contractantă;</w:t>
      </w:r>
    </w:p>
    <w:p w:rsidR="000B1BDB" w:rsidRPr="005169BE" w:rsidRDefault="000B1BDB" w:rsidP="000B1BDB">
      <w:pPr>
        <w:numPr>
          <w:ilvl w:val="0"/>
          <w:numId w:val="13"/>
        </w:numPr>
        <w:autoSpaceDN w:val="0"/>
        <w:spacing w:line="360" w:lineRule="auto"/>
        <w:ind w:left="0" w:right="-54" w:firstLine="0"/>
        <w:jc w:val="both"/>
      </w:pPr>
      <w:r w:rsidRPr="005169BE">
        <w:rPr>
          <w:b/>
          <w:bCs/>
          <w:iCs/>
        </w:rPr>
        <w:t xml:space="preserve">propunerea </w:t>
      </w:r>
      <w:proofErr w:type="spellStart"/>
      <w:r w:rsidRPr="005169BE">
        <w:rPr>
          <w:b/>
          <w:bCs/>
          <w:iCs/>
        </w:rPr>
        <w:t>financiară</w:t>
      </w:r>
      <w:r w:rsidRPr="005169BE">
        <w:t>-</w:t>
      </w:r>
      <w:proofErr w:type="spellEnd"/>
      <w:r w:rsidRPr="005169BE">
        <w:t xml:space="preserve"> document al ofertei prin care se furnizează informațiile cerute prin documentația de atribuire cu privire la preț, tarife, alte condiții financiare și comerciale;</w:t>
      </w:r>
    </w:p>
    <w:p w:rsidR="000B1BDB" w:rsidRPr="005169BE" w:rsidRDefault="000B1BDB" w:rsidP="000B1BDB">
      <w:pPr>
        <w:numPr>
          <w:ilvl w:val="0"/>
          <w:numId w:val="13"/>
        </w:numPr>
        <w:autoSpaceDN w:val="0"/>
        <w:spacing w:line="360" w:lineRule="auto"/>
        <w:ind w:left="0" w:right="-54" w:firstLine="0"/>
        <w:jc w:val="both"/>
      </w:pPr>
      <w:r w:rsidRPr="005169BE">
        <w:rPr>
          <w:b/>
          <w:bCs/>
          <w:iCs/>
        </w:rPr>
        <w:t xml:space="preserve">durata de executare a </w:t>
      </w:r>
      <w:proofErr w:type="spellStart"/>
      <w:r w:rsidRPr="005169BE">
        <w:rPr>
          <w:b/>
          <w:bCs/>
          <w:iCs/>
        </w:rPr>
        <w:t>contractului</w:t>
      </w:r>
      <w:r w:rsidRPr="005169BE">
        <w:t>-</w:t>
      </w:r>
      <w:proofErr w:type="spellEnd"/>
      <w:r w:rsidRPr="005169BE">
        <w:t xml:space="preserve"> intervalul de timp în care Contractantul prestează serviciile pe care le presupune îndeplinirea contractului, așa cum acestea sunt prevăzute în ofertă și în contract; </w:t>
      </w:r>
    </w:p>
    <w:p w:rsidR="000B1BDB" w:rsidRPr="005169BE" w:rsidRDefault="000B1BDB" w:rsidP="000B1BDB">
      <w:pPr>
        <w:numPr>
          <w:ilvl w:val="0"/>
          <w:numId w:val="13"/>
        </w:numPr>
        <w:autoSpaceDN w:val="0"/>
        <w:spacing w:line="360" w:lineRule="auto"/>
        <w:ind w:left="0" w:right="-54" w:firstLine="0"/>
        <w:jc w:val="both"/>
        <w:rPr>
          <w:lang w:val="it-IT"/>
        </w:rPr>
      </w:pPr>
      <w:r w:rsidRPr="005169BE">
        <w:rPr>
          <w:b/>
          <w:bCs/>
          <w:iCs/>
          <w:lang w:val="it-IT"/>
        </w:rPr>
        <w:t>servicii</w:t>
      </w:r>
      <w:r w:rsidRPr="005169BE">
        <w:rPr>
          <w:lang w:val="it-IT"/>
        </w:rPr>
        <w:t xml:space="preserve"> – activită</w:t>
      </w:r>
      <w:r w:rsidRPr="005169BE">
        <w:t>ț</w:t>
      </w:r>
      <w:r w:rsidRPr="005169BE">
        <w:rPr>
          <w:lang w:val="it-IT"/>
        </w:rPr>
        <w:t>ile a căror prestare face obiectul contractului;</w:t>
      </w:r>
    </w:p>
    <w:p w:rsidR="000B1BDB" w:rsidRPr="005169BE" w:rsidRDefault="000B1BDB" w:rsidP="000B1BDB">
      <w:pPr>
        <w:numPr>
          <w:ilvl w:val="0"/>
          <w:numId w:val="13"/>
        </w:numPr>
        <w:autoSpaceDN w:val="0"/>
        <w:spacing w:line="360" w:lineRule="auto"/>
        <w:ind w:left="0" w:right="-54" w:firstLine="0"/>
        <w:jc w:val="both"/>
        <w:rPr>
          <w:lang w:val="it-IT"/>
        </w:rPr>
      </w:pPr>
      <w:r w:rsidRPr="005169BE">
        <w:rPr>
          <w:b/>
          <w:bCs/>
          <w:iCs/>
          <w:lang w:val="it-IT"/>
        </w:rPr>
        <w:t>produse</w:t>
      </w:r>
      <w:r w:rsidRPr="005169BE">
        <w:rPr>
          <w:lang w:val="it-IT"/>
        </w:rPr>
        <w:t xml:space="preserve"> - echipamentele, maşinile, utilajele, piesele de schimb şi orice alte bunuri cuprinse în anexa / anexele la prezentul contract şi pe care contractorul are obligatia de a le furniza în legătură cu serviciile prestate conform contractului; </w:t>
      </w:r>
    </w:p>
    <w:p w:rsidR="000B1BDB" w:rsidRPr="00BC1E26" w:rsidRDefault="000B1BDB" w:rsidP="000B1BDB">
      <w:pPr>
        <w:numPr>
          <w:ilvl w:val="0"/>
          <w:numId w:val="13"/>
        </w:numPr>
        <w:tabs>
          <w:tab w:val="left" w:pos="284"/>
        </w:tabs>
        <w:autoSpaceDN w:val="0"/>
        <w:spacing w:line="360" w:lineRule="auto"/>
        <w:ind w:left="0" w:right="-54" w:firstLine="0"/>
        <w:jc w:val="both"/>
      </w:pPr>
      <w:r w:rsidRPr="00BC1E26">
        <w:rPr>
          <w:b/>
          <w:bCs/>
          <w:iCs/>
          <w:lang w:val="it-IT"/>
        </w:rPr>
        <w:t>forţa majoră</w:t>
      </w:r>
      <w:r w:rsidRPr="00BC1E26">
        <w:rPr>
          <w:lang w:val="it-IT"/>
        </w:rPr>
        <w:t xml:space="preserve"> - este orice eveniment extern, imprevizibil, absolut invincibil şi inevitabil conform Art. 1351 alin. 2 din Codul Civil,.</w:t>
      </w:r>
    </w:p>
    <w:p w:rsidR="000B1BDB" w:rsidRDefault="000B1BDB" w:rsidP="000B1BDB">
      <w:pPr>
        <w:numPr>
          <w:ilvl w:val="0"/>
          <w:numId w:val="13"/>
        </w:numPr>
        <w:autoSpaceDN w:val="0"/>
        <w:spacing w:line="360" w:lineRule="auto"/>
        <w:ind w:left="0" w:right="-54" w:firstLine="0"/>
        <w:jc w:val="both"/>
        <w:rPr>
          <w:lang w:val="fr-FR"/>
        </w:rPr>
      </w:pPr>
      <w:proofErr w:type="spellStart"/>
      <w:r w:rsidRPr="005169BE">
        <w:rPr>
          <w:b/>
          <w:bCs/>
          <w:iCs/>
          <w:lang w:val="fr-FR"/>
        </w:rPr>
        <w:t>zi</w:t>
      </w:r>
      <w:proofErr w:type="spellEnd"/>
      <w:r w:rsidRPr="005169BE">
        <w:rPr>
          <w:lang w:val="fr-FR"/>
        </w:rPr>
        <w:t xml:space="preserve"> - </w:t>
      </w:r>
      <w:proofErr w:type="spellStart"/>
      <w:r w:rsidRPr="005169BE">
        <w:rPr>
          <w:lang w:val="fr-FR"/>
        </w:rPr>
        <w:t>zi</w:t>
      </w:r>
      <w:proofErr w:type="spellEnd"/>
      <w:r w:rsidRPr="005169BE">
        <w:rPr>
          <w:lang w:val="fr-FR"/>
        </w:rPr>
        <w:t xml:space="preserve"> </w:t>
      </w:r>
      <w:proofErr w:type="spellStart"/>
      <w:r w:rsidRPr="005169BE">
        <w:rPr>
          <w:lang w:val="fr-FR"/>
        </w:rPr>
        <w:t>calendaristică</w:t>
      </w:r>
      <w:proofErr w:type="spellEnd"/>
      <w:r w:rsidRPr="005169BE">
        <w:rPr>
          <w:lang w:val="fr-FR"/>
        </w:rPr>
        <w:t xml:space="preserve">; </w:t>
      </w:r>
      <w:r w:rsidRPr="005169BE">
        <w:rPr>
          <w:b/>
          <w:bCs/>
          <w:iCs/>
          <w:lang w:val="fr-FR"/>
        </w:rPr>
        <w:t>an</w:t>
      </w:r>
      <w:r w:rsidRPr="005169BE">
        <w:rPr>
          <w:lang w:val="fr-FR"/>
        </w:rPr>
        <w:t xml:space="preserve"> - 365 de </w:t>
      </w:r>
      <w:proofErr w:type="spellStart"/>
      <w:r w:rsidRPr="005169BE">
        <w:rPr>
          <w:lang w:val="fr-FR"/>
        </w:rPr>
        <w:t>zile</w:t>
      </w:r>
      <w:proofErr w:type="spellEnd"/>
      <w:r w:rsidRPr="005169BE">
        <w:rPr>
          <w:lang w:val="fr-FR"/>
        </w:rPr>
        <w:t>.</w:t>
      </w:r>
    </w:p>
    <w:p w:rsidR="000B1BDB" w:rsidRPr="00BC1E26" w:rsidRDefault="000B1BDB" w:rsidP="000B1BDB">
      <w:pPr>
        <w:autoSpaceDN w:val="0"/>
        <w:spacing w:line="360" w:lineRule="auto"/>
        <w:ind w:right="-54"/>
        <w:jc w:val="both"/>
        <w:rPr>
          <w:lang w:val="fr-FR"/>
        </w:rPr>
      </w:pPr>
    </w:p>
    <w:p w:rsidR="000B1BDB" w:rsidRPr="005A2D6B" w:rsidRDefault="000B1BDB" w:rsidP="000B1BDB">
      <w:pPr>
        <w:numPr>
          <w:ilvl w:val="0"/>
          <w:numId w:val="12"/>
        </w:numPr>
        <w:autoSpaceDN w:val="0"/>
        <w:spacing w:line="360" w:lineRule="auto"/>
        <w:ind w:left="0" w:right="-54" w:firstLine="0"/>
        <w:jc w:val="both"/>
        <w:rPr>
          <w:lang w:val="fr-FR"/>
        </w:rPr>
      </w:pPr>
      <w:r w:rsidRPr="005169BE">
        <w:rPr>
          <w:b/>
        </w:rPr>
        <w:t>Interpretare</w:t>
      </w:r>
    </w:p>
    <w:p w:rsidR="000B1BDB" w:rsidRPr="005169BE" w:rsidRDefault="000B1BDB" w:rsidP="000B1BDB">
      <w:pPr>
        <w:autoSpaceDN w:val="0"/>
        <w:spacing w:line="360" w:lineRule="auto"/>
        <w:ind w:right="-54"/>
        <w:jc w:val="both"/>
        <w:rPr>
          <w:lang w:val="fr-FR"/>
        </w:rPr>
      </w:pPr>
    </w:p>
    <w:p w:rsidR="000B1BDB" w:rsidRPr="005169BE" w:rsidRDefault="000B1BDB" w:rsidP="000B1BDB">
      <w:pPr>
        <w:autoSpaceDN w:val="0"/>
        <w:spacing w:line="360" w:lineRule="auto"/>
        <w:ind w:right="-54"/>
        <w:jc w:val="both"/>
        <w:rPr>
          <w:lang w:val="fr-FR"/>
        </w:rPr>
      </w:pPr>
      <w:r w:rsidRPr="005169BE">
        <w:rPr>
          <w:lang w:val="fr-FR"/>
        </w:rPr>
        <w:t xml:space="preserve"> </w:t>
      </w:r>
      <w:r w:rsidRPr="005169BE">
        <w:t xml:space="preserve">3.1. În prezentul contract, cu excepția unei prevederi contrare, cuvintele la forma singular vor include forma de plural și vice </w:t>
      </w:r>
      <w:proofErr w:type="spellStart"/>
      <w:r w:rsidRPr="005169BE">
        <w:t>versa</w:t>
      </w:r>
      <w:proofErr w:type="spellEnd"/>
      <w:r w:rsidRPr="005169BE">
        <w:t>, acolo unde acest lucru este permis de context.</w:t>
      </w:r>
    </w:p>
    <w:p w:rsidR="000B1BDB" w:rsidRPr="000B59F7" w:rsidRDefault="000B1BDB" w:rsidP="000B1BDB">
      <w:pPr>
        <w:autoSpaceDN w:val="0"/>
        <w:spacing w:line="360" w:lineRule="auto"/>
        <w:ind w:right="-54"/>
        <w:jc w:val="both"/>
        <w:rPr>
          <w:lang w:val="en-US"/>
        </w:rPr>
      </w:pPr>
      <w:r w:rsidRPr="005169BE">
        <w:t>3.2. Termenul ,,zi” sau ,,zile</w:t>
      </w:r>
      <w:r w:rsidRPr="005169BE">
        <w:rPr>
          <w:lang w:val="en-US"/>
        </w:rPr>
        <w:t xml:space="preserve">” </w:t>
      </w:r>
      <w:proofErr w:type="spellStart"/>
      <w:r w:rsidRPr="005169BE">
        <w:rPr>
          <w:lang w:val="en-US"/>
        </w:rPr>
        <w:t>sau</w:t>
      </w:r>
      <w:proofErr w:type="spellEnd"/>
      <w:r w:rsidRPr="005169BE">
        <w:rPr>
          <w:lang w:val="en-US"/>
        </w:rPr>
        <w:t xml:space="preserve"> </w:t>
      </w:r>
      <w:proofErr w:type="spellStart"/>
      <w:r w:rsidRPr="005169BE">
        <w:rPr>
          <w:lang w:val="en-US"/>
        </w:rPr>
        <w:t>orice</w:t>
      </w:r>
      <w:proofErr w:type="spellEnd"/>
      <w:r w:rsidRPr="005169BE">
        <w:rPr>
          <w:lang w:val="en-US"/>
        </w:rPr>
        <w:t xml:space="preserve"> </w:t>
      </w:r>
      <w:proofErr w:type="spellStart"/>
      <w:r w:rsidRPr="005169BE">
        <w:rPr>
          <w:lang w:val="en-US"/>
        </w:rPr>
        <w:t>referire</w:t>
      </w:r>
      <w:proofErr w:type="spellEnd"/>
      <w:r w:rsidRPr="005169BE">
        <w:rPr>
          <w:lang w:val="en-US"/>
        </w:rPr>
        <w:t xml:space="preserve"> la </w:t>
      </w:r>
      <w:proofErr w:type="spellStart"/>
      <w:r w:rsidRPr="005169BE">
        <w:rPr>
          <w:lang w:val="en-US"/>
        </w:rPr>
        <w:t>zile</w:t>
      </w:r>
      <w:proofErr w:type="spellEnd"/>
      <w:r w:rsidRPr="005169BE">
        <w:rPr>
          <w:lang w:val="en-US"/>
        </w:rPr>
        <w:t xml:space="preserve"> </w:t>
      </w:r>
      <w:proofErr w:type="spellStart"/>
      <w:r w:rsidRPr="005169BE">
        <w:rPr>
          <w:lang w:val="en-US"/>
        </w:rPr>
        <w:t>reprezintă</w:t>
      </w:r>
      <w:proofErr w:type="spellEnd"/>
      <w:r w:rsidRPr="005169BE">
        <w:rPr>
          <w:lang w:val="en-US"/>
        </w:rPr>
        <w:t xml:space="preserve"> </w:t>
      </w:r>
      <w:proofErr w:type="spellStart"/>
      <w:r w:rsidRPr="005169BE">
        <w:rPr>
          <w:lang w:val="en-US"/>
        </w:rPr>
        <w:t>zile</w:t>
      </w:r>
      <w:proofErr w:type="spellEnd"/>
      <w:r w:rsidRPr="005169BE">
        <w:rPr>
          <w:lang w:val="en-US"/>
        </w:rPr>
        <w:t xml:space="preserve"> </w:t>
      </w:r>
      <w:proofErr w:type="spellStart"/>
      <w:r w:rsidRPr="005169BE">
        <w:rPr>
          <w:lang w:val="en-US"/>
        </w:rPr>
        <w:t>calendaristice</w:t>
      </w:r>
      <w:proofErr w:type="spellEnd"/>
      <w:r w:rsidRPr="005169BE">
        <w:rPr>
          <w:lang w:val="en-US"/>
        </w:rPr>
        <w:t xml:space="preserve"> </w:t>
      </w:r>
      <w:proofErr w:type="spellStart"/>
      <w:r w:rsidRPr="005169BE">
        <w:rPr>
          <w:lang w:val="en-US"/>
        </w:rPr>
        <w:t>dacă</w:t>
      </w:r>
      <w:proofErr w:type="spellEnd"/>
      <w:r w:rsidRPr="005169BE">
        <w:rPr>
          <w:lang w:val="en-US"/>
        </w:rPr>
        <w:t xml:space="preserve"> </w:t>
      </w:r>
      <w:proofErr w:type="spellStart"/>
      <w:r w:rsidRPr="005169BE">
        <w:rPr>
          <w:lang w:val="en-US"/>
        </w:rPr>
        <w:t>nu</w:t>
      </w:r>
      <w:proofErr w:type="spellEnd"/>
      <w:r w:rsidRPr="005169BE">
        <w:rPr>
          <w:lang w:val="en-US"/>
        </w:rPr>
        <w:t xml:space="preserve"> se specific</w:t>
      </w:r>
      <w:r w:rsidRPr="005169BE">
        <w:t>ă î</w:t>
      </w:r>
      <w:r w:rsidRPr="005169BE">
        <w:rPr>
          <w:lang w:val="en-US"/>
        </w:rPr>
        <w:t xml:space="preserve">n mod </w:t>
      </w:r>
      <w:proofErr w:type="spellStart"/>
      <w:r w:rsidRPr="005169BE">
        <w:rPr>
          <w:lang w:val="en-US"/>
        </w:rPr>
        <w:t>diferit</w:t>
      </w:r>
      <w:proofErr w:type="spellEnd"/>
      <w:r w:rsidRPr="005169BE">
        <w:rPr>
          <w:lang w:val="en-US"/>
        </w:rPr>
        <w:t>.</w:t>
      </w:r>
    </w:p>
    <w:p w:rsidR="000B1BDB" w:rsidRDefault="000B1BDB" w:rsidP="000B1BDB">
      <w:pPr>
        <w:spacing w:line="360" w:lineRule="auto"/>
        <w:jc w:val="center"/>
        <w:rPr>
          <w:b/>
        </w:rPr>
      </w:pPr>
      <w:r w:rsidRPr="005169BE">
        <w:rPr>
          <w:b/>
        </w:rPr>
        <w:t>Clauze  obligatorii</w:t>
      </w:r>
    </w:p>
    <w:p w:rsidR="000B1BDB" w:rsidRPr="005169BE" w:rsidRDefault="000B1BDB" w:rsidP="000B1BDB">
      <w:pPr>
        <w:spacing w:line="360" w:lineRule="auto"/>
        <w:rPr>
          <w:b/>
        </w:rPr>
      </w:pPr>
    </w:p>
    <w:p w:rsidR="000B1BDB" w:rsidRPr="005169BE" w:rsidRDefault="000B1BDB" w:rsidP="000B1BDB">
      <w:pPr>
        <w:numPr>
          <w:ilvl w:val="0"/>
          <w:numId w:val="12"/>
        </w:numPr>
        <w:autoSpaceDE w:val="0"/>
        <w:autoSpaceDN w:val="0"/>
        <w:adjustRightInd w:val="0"/>
        <w:spacing w:line="360" w:lineRule="auto"/>
        <w:ind w:left="0" w:firstLine="0"/>
        <w:jc w:val="both"/>
        <w:rPr>
          <w:b/>
        </w:rPr>
      </w:pPr>
      <w:r w:rsidRPr="005169BE">
        <w:rPr>
          <w:b/>
        </w:rPr>
        <w:t>Obiectul principal al contractului:</w:t>
      </w:r>
    </w:p>
    <w:p w:rsidR="000B1BDB" w:rsidRPr="00D5614B" w:rsidRDefault="000B1BDB" w:rsidP="000B1BDB">
      <w:pPr>
        <w:numPr>
          <w:ilvl w:val="1"/>
          <w:numId w:val="12"/>
        </w:numPr>
        <w:autoSpaceDN w:val="0"/>
        <w:spacing w:line="360" w:lineRule="auto"/>
        <w:ind w:left="0" w:right="-54" w:firstLine="0"/>
        <w:jc w:val="both"/>
      </w:pPr>
      <w:r w:rsidRPr="005169BE">
        <w:t xml:space="preserve">Obiectul contractului îl reprezintă prestarea </w:t>
      </w:r>
      <w:r>
        <w:t>următoarelor servici</w:t>
      </w:r>
      <w:proofErr w:type="spellStart"/>
      <w:r>
        <w:rPr>
          <w:lang w:val="en-US"/>
        </w:rPr>
        <w:t>i</w:t>
      </w:r>
      <w:proofErr w:type="spellEnd"/>
      <w:r>
        <w:rPr>
          <w:lang w:val="en-US"/>
        </w:rPr>
        <w:t>:</w:t>
      </w:r>
    </w:p>
    <w:p w:rsidR="000B1BDB" w:rsidRDefault="000B1BDB" w:rsidP="000B1BDB">
      <w:pPr>
        <w:autoSpaceDN w:val="0"/>
        <w:spacing w:line="360" w:lineRule="auto"/>
        <w:ind w:right="-54"/>
        <w:jc w:val="both"/>
      </w:pPr>
      <w:r>
        <w:rPr>
          <w:lang w:val="en-US"/>
        </w:rPr>
        <w:t xml:space="preserve">- </w:t>
      </w:r>
      <w:proofErr w:type="spellStart"/>
      <w:r>
        <w:rPr>
          <w:lang w:val="en-US"/>
        </w:rPr>
        <w:t>Elaborarea</w:t>
      </w:r>
      <w:proofErr w:type="spellEnd"/>
      <w:r>
        <w:rPr>
          <w:lang w:val="en-US"/>
        </w:rPr>
        <w:t xml:space="preserve"> </w:t>
      </w:r>
      <w:proofErr w:type="spellStart"/>
      <w:r>
        <w:rPr>
          <w:lang w:val="en-US"/>
        </w:rPr>
        <w:t>expertizei</w:t>
      </w:r>
      <w:proofErr w:type="spellEnd"/>
      <w:r>
        <w:rPr>
          <w:lang w:val="en-US"/>
        </w:rPr>
        <w:t xml:space="preserve"> </w:t>
      </w:r>
      <w:proofErr w:type="spellStart"/>
      <w:r>
        <w:rPr>
          <w:lang w:val="en-US"/>
        </w:rPr>
        <w:t>tehnice</w:t>
      </w:r>
      <w:proofErr w:type="spellEnd"/>
      <w:r>
        <w:rPr>
          <w:lang w:val="en-US"/>
        </w:rPr>
        <w:t xml:space="preserve"> a </w:t>
      </w:r>
      <w:proofErr w:type="spellStart"/>
      <w:proofErr w:type="gramStart"/>
      <w:r>
        <w:rPr>
          <w:lang w:val="en-US"/>
        </w:rPr>
        <w:t>cl</w:t>
      </w:r>
      <w:proofErr w:type="spellEnd"/>
      <w:r>
        <w:rPr>
          <w:lang w:val="en-US"/>
        </w:rPr>
        <w:t>[</w:t>
      </w:r>
      <w:proofErr w:type="spellStart"/>
      <w:proofErr w:type="gramEnd"/>
      <w:r>
        <w:rPr>
          <w:lang w:val="en-US"/>
        </w:rPr>
        <w:t>dirii</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elaborare</w:t>
      </w:r>
      <w:proofErr w:type="spellEnd"/>
      <w:r>
        <w:rPr>
          <w:lang w:val="en-US"/>
        </w:rPr>
        <w:t xml:space="preserve"> </w:t>
      </w:r>
      <w:proofErr w:type="spellStart"/>
      <w:r>
        <w:rPr>
          <w:lang w:val="en-US"/>
        </w:rPr>
        <w:t>relevee</w:t>
      </w:r>
      <w:proofErr w:type="spellEnd"/>
      <w:r>
        <w:rPr>
          <w:lang w:val="en-US"/>
        </w:rPr>
        <w:t xml:space="preserve"> </w:t>
      </w:r>
      <w:proofErr w:type="spellStart"/>
      <w:r>
        <w:rPr>
          <w:lang w:val="en-US"/>
        </w:rPr>
        <w:t>cl</w:t>
      </w:r>
      <w:r>
        <w:t>ădiri</w:t>
      </w:r>
      <w:proofErr w:type="spellEnd"/>
    </w:p>
    <w:p w:rsidR="000B1BDB" w:rsidRDefault="000B1BDB" w:rsidP="000B1BDB">
      <w:pPr>
        <w:autoSpaceDN w:val="0"/>
        <w:spacing w:line="360" w:lineRule="auto"/>
        <w:ind w:right="-54"/>
        <w:jc w:val="both"/>
      </w:pPr>
      <w:r>
        <w:t>- Elaborarea planului topografic inclusiv cu amplasarea arborilor,</w:t>
      </w:r>
    </w:p>
    <w:p w:rsidR="000B1BDB" w:rsidRPr="005169BE" w:rsidRDefault="000B1BDB" w:rsidP="000B1BDB">
      <w:pPr>
        <w:autoSpaceDN w:val="0"/>
        <w:spacing w:line="360" w:lineRule="auto"/>
        <w:ind w:right="-54"/>
        <w:jc w:val="both"/>
      </w:pPr>
      <w:r>
        <w:lastRenderedPageBreak/>
        <w:t>- Studiu geotehnic</w:t>
      </w:r>
      <w:r w:rsidRPr="005169BE">
        <w:rPr>
          <w:i/>
        </w:rPr>
        <w:t xml:space="preserve">, </w:t>
      </w:r>
      <w:r w:rsidRPr="005169BE">
        <w:t>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rsidR="000B1BDB" w:rsidRDefault="000B1BDB" w:rsidP="000B1BDB">
      <w:pPr>
        <w:widowControl w:val="0"/>
        <w:tabs>
          <w:tab w:val="left" w:pos="709"/>
        </w:tabs>
        <w:autoSpaceDE w:val="0"/>
        <w:autoSpaceDN w:val="0"/>
        <w:adjustRightInd w:val="0"/>
        <w:spacing w:after="160" w:line="360" w:lineRule="auto"/>
        <w:contextualSpacing/>
        <w:jc w:val="both"/>
        <w:textAlignment w:val="baseline"/>
      </w:pPr>
      <w:bookmarkStart w:id="0" w:name="_Hlk125836618"/>
      <w:r w:rsidRPr="002E691E">
        <w:rPr>
          <w:rFonts w:eastAsia="Calibri"/>
          <w:b/>
          <w:color w:val="000000"/>
        </w:rPr>
        <w:t>4</w:t>
      </w:r>
      <w:bookmarkEnd w:id="0"/>
      <w:r>
        <w:rPr>
          <w:b/>
        </w:rPr>
        <w:t>.2</w:t>
      </w:r>
      <w:r w:rsidRPr="002E691E">
        <w:rPr>
          <w:b/>
        </w:rPr>
        <w:t>.</w:t>
      </w:r>
      <w:r w:rsidRPr="005169BE">
        <w:t xml:space="preserve"> Contractantul se obligă să presteze serviciile prevăzute în prezentul Contract în conformitate cu documentația de atribuire și oferta depusă și să transmit</w:t>
      </w:r>
      <w:r>
        <w:t>ă</w:t>
      </w:r>
      <w:r w:rsidRPr="005169BE">
        <w:t xml:space="preserve"> Autorității contractant</w:t>
      </w:r>
      <w:r>
        <w:t>e documentațiile livrabile pe hâ</w:t>
      </w:r>
      <w:r w:rsidRPr="005169BE">
        <w:t xml:space="preserve">rtie (părți scrise și părți desenate) în </w:t>
      </w:r>
      <w:r>
        <w:t xml:space="preserve">format electronic complet cu ștampile și </w:t>
      </w:r>
      <w:proofErr w:type="spellStart"/>
      <w:r>
        <w:t>semnaturi</w:t>
      </w:r>
      <w:proofErr w:type="spellEnd"/>
      <w:r>
        <w:t xml:space="preserve"> și în format editabil </w:t>
      </w:r>
      <w:r w:rsidRPr="005169BE">
        <w:t xml:space="preserve">elaborate în limba română, în conformitate cu cerințele din Caietul de sarcini și oferta sa tehnică, cu respectarea legislației în vigoare. </w:t>
      </w:r>
    </w:p>
    <w:p w:rsidR="000B1BDB" w:rsidRPr="005A2D6B" w:rsidRDefault="000B1BDB" w:rsidP="000B1BDB">
      <w:pPr>
        <w:widowControl w:val="0"/>
        <w:tabs>
          <w:tab w:val="left" w:pos="709"/>
        </w:tabs>
        <w:autoSpaceDE w:val="0"/>
        <w:autoSpaceDN w:val="0"/>
        <w:adjustRightInd w:val="0"/>
        <w:spacing w:after="160" w:line="360" w:lineRule="auto"/>
        <w:contextualSpacing/>
        <w:jc w:val="both"/>
        <w:textAlignment w:val="baseline"/>
      </w:pPr>
      <w:r w:rsidRPr="005A2D6B">
        <w:t xml:space="preserve">4.3. </w:t>
      </w:r>
      <w:r>
        <w:t xml:space="preserve">Toate drepturile de proprietate intelectuală și de altă natură asupra documentației de proiectare elaborate de către contractant se </w:t>
      </w:r>
      <w:r w:rsidRPr="005169BE">
        <w:t xml:space="preserve">transferă și devin proprietatea </w:t>
      </w:r>
      <w:r>
        <w:t>autorității</w:t>
      </w:r>
      <w:r w:rsidRPr="005169BE">
        <w:t xml:space="preserve"> </w:t>
      </w:r>
      <w:r>
        <w:t xml:space="preserve">contractante </w:t>
      </w:r>
      <w:r w:rsidRPr="005169BE">
        <w:t xml:space="preserve">de la data </w:t>
      </w:r>
      <w:proofErr w:type="spellStart"/>
      <w:r w:rsidRPr="005169BE">
        <w:t>efectuarii</w:t>
      </w:r>
      <w:proofErr w:type="spellEnd"/>
      <w:r w:rsidRPr="005169BE">
        <w:t xml:space="preserve"> plății, conform art.</w:t>
      </w:r>
      <w:r w:rsidRPr="005A2D6B">
        <w:t xml:space="preserve"> </w:t>
      </w:r>
      <w:r>
        <w:t>23</w:t>
      </w:r>
      <w:r w:rsidRPr="005169BE">
        <w:t xml:space="preserve"> </w:t>
      </w:r>
      <w:r w:rsidRPr="005A2D6B">
        <w:t>din prezentul Contract.</w:t>
      </w:r>
    </w:p>
    <w:p w:rsidR="000B1BDB" w:rsidRPr="005A2D6B" w:rsidRDefault="000B1BDB" w:rsidP="000B1BDB">
      <w:pPr>
        <w:widowControl w:val="0"/>
        <w:tabs>
          <w:tab w:val="left" w:pos="709"/>
        </w:tabs>
        <w:autoSpaceDE w:val="0"/>
        <w:autoSpaceDN w:val="0"/>
        <w:adjustRightInd w:val="0"/>
        <w:spacing w:after="160" w:line="360" w:lineRule="auto"/>
        <w:contextualSpacing/>
        <w:jc w:val="both"/>
        <w:textAlignment w:val="baseline"/>
      </w:pPr>
    </w:p>
    <w:p w:rsidR="000B1BDB" w:rsidRPr="005169BE" w:rsidRDefault="000B1BDB" w:rsidP="000B1BDB">
      <w:pPr>
        <w:autoSpaceDE w:val="0"/>
        <w:autoSpaceDN w:val="0"/>
        <w:adjustRightInd w:val="0"/>
        <w:spacing w:line="360" w:lineRule="auto"/>
        <w:jc w:val="both"/>
        <w:rPr>
          <w:b/>
        </w:rPr>
      </w:pPr>
      <w:r w:rsidRPr="005169BE">
        <w:rPr>
          <w:b/>
        </w:rPr>
        <w:t>5. Prețul și plata contractului</w:t>
      </w:r>
    </w:p>
    <w:p w:rsidR="000B1BDB" w:rsidRPr="00AC026E" w:rsidRDefault="000B1BDB" w:rsidP="000B1BDB">
      <w:pPr>
        <w:autoSpaceDN w:val="0"/>
        <w:spacing w:line="360" w:lineRule="auto"/>
        <w:ind w:right="-54"/>
        <w:jc w:val="both"/>
      </w:pPr>
      <w:r w:rsidRPr="00AC026E">
        <w:t xml:space="preserve">5.1. Autoritatea se obligă să plătească Contractantului prețul total convenit prin prezentul Contract, în valoare de </w:t>
      </w:r>
      <w:r w:rsidRPr="00F5680C">
        <w:rPr>
          <w:b/>
        </w:rPr>
        <w:t>30.000,00 lei, fără TVA</w:t>
      </w:r>
      <w:r w:rsidRPr="00AC026E">
        <w:t>,</w:t>
      </w:r>
      <w:r>
        <w:t xml:space="preserve"> la care se adaugă suma de 5.700,00 lei reprezentând cota TVA de 19%, rezultând </w:t>
      </w:r>
      <w:r w:rsidRPr="00F5680C">
        <w:rPr>
          <w:b/>
        </w:rPr>
        <w:t>valoarea totală de</w:t>
      </w:r>
      <w:r>
        <w:t xml:space="preserve"> </w:t>
      </w:r>
      <w:r w:rsidRPr="00AC026E">
        <w:rPr>
          <w:b/>
        </w:rPr>
        <w:t>35.700,00 lei</w:t>
      </w:r>
      <w:r>
        <w:rPr>
          <w:b/>
        </w:rPr>
        <w:t>,</w:t>
      </w:r>
      <w:r w:rsidRPr="00AC026E">
        <w:t xml:space="preserve"> în conformitate cu oferta contractantului (anexă la contract) și acceptată de autoritatea contractantă în urma derulării procedurii de achiziție publică.</w:t>
      </w:r>
    </w:p>
    <w:p w:rsidR="000B1BDB" w:rsidRPr="005169BE" w:rsidRDefault="000B1BDB" w:rsidP="000B1BDB">
      <w:pPr>
        <w:autoSpaceDN w:val="0"/>
        <w:spacing w:line="360" w:lineRule="auto"/>
        <w:ind w:right="-54"/>
        <w:jc w:val="both"/>
      </w:pPr>
      <w:r w:rsidRPr="005169BE">
        <w:t xml:space="preserve">5.2. Plata TVA se va face în conformitate cu prevederile legale referitoare la cota TVA în vigoare la data </w:t>
      </w:r>
      <w:proofErr w:type="spellStart"/>
      <w:r w:rsidRPr="005169BE">
        <w:t>efectuarii</w:t>
      </w:r>
      <w:proofErr w:type="spellEnd"/>
      <w:r w:rsidRPr="005169BE">
        <w:t xml:space="preserve"> plății.</w:t>
      </w:r>
    </w:p>
    <w:p w:rsidR="000B1BDB" w:rsidRDefault="000B1BDB" w:rsidP="000B1BDB">
      <w:pPr>
        <w:tabs>
          <w:tab w:val="left" w:pos="90"/>
        </w:tabs>
        <w:spacing w:line="360" w:lineRule="auto"/>
        <w:ind w:right="48"/>
        <w:jc w:val="both"/>
        <w:rPr>
          <w:rFonts w:eastAsia="Calibri"/>
          <w:color w:val="000000" w:themeColor="text1"/>
          <w:lang w:eastAsia="en-US"/>
        </w:rPr>
      </w:pPr>
      <w:r>
        <w:rPr>
          <w:rFonts w:eastAsia="Calibri"/>
          <w:color w:val="000000" w:themeColor="text1"/>
          <w:lang w:eastAsia="en-US"/>
        </w:rPr>
        <w:t>5.3.</w:t>
      </w:r>
      <w:r w:rsidRPr="00670597">
        <w:rPr>
          <w:rFonts w:eastAsia="Calibri"/>
          <w:color w:val="000000" w:themeColor="text1"/>
          <w:lang w:eastAsia="en-US"/>
        </w:rPr>
        <w:t xml:space="preserve"> Plata serviciilor se va face numai în baza factu</w:t>
      </w:r>
      <w:r>
        <w:rPr>
          <w:rFonts w:eastAsia="Calibri"/>
          <w:color w:val="000000" w:themeColor="text1"/>
          <w:lang w:eastAsia="en-US"/>
        </w:rPr>
        <w:t>rii</w:t>
      </w:r>
      <w:r w:rsidRPr="00670597">
        <w:rPr>
          <w:rFonts w:eastAsia="Calibri"/>
          <w:color w:val="000000" w:themeColor="text1"/>
          <w:lang w:eastAsia="en-US"/>
        </w:rPr>
        <w:t xml:space="preserve"> întocmite după recepția cantitativă și calitativă fără obiecții a serviciilor prestate. Plata va fi efectuată prin virament, în termen de maxim 30 zile calendaristice după înregistrarea facturii la </w:t>
      </w:r>
      <w:r>
        <w:rPr>
          <w:rFonts w:eastAsia="Calibri"/>
          <w:color w:val="000000" w:themeColor="text1"/>
          <w:lang w:eastAsia="en-US"/>
        </w:rPr>
        <w:t>autoritatea contractantă</w:t>
      </w:r>
      <w:r w:rsidRPr="00670597">
        <w:rPr>
          <w:rFonts w:eastAsia="Calibri"/>
          <w:color w:val="000000" w:themeColor="text1"/>
          <w:lang w:eastAsia="en-US"/>
        </w:rPr>
        <w:t>.</w:t>
      </w:r>
    </w:p>
    <w:p w:rsidR="000B1BDB" w:rsidRPr="00670597" w:rsidRDefault="000B1BDB" w:rsidP="000B1BDB">
      <w:pPr>
        <w:tabs>
          <w:tab w:val="left" w:pos="90"/>
        </w:tabs>
        <w:spacing w:line="360" w:lineRule="auto"/>
        <w:ind w:right="48"/>
        <w:jc w:val="both"/>
        <w:rPr>
          <w:rFonts w:eastAsia="Calibri"/>
          <w:color w:val="000000" w:themeColor="text1"/>
          <w:lang w:eastAsia="en-US"/>
        </w:rPr>
      </w:pPr>
    </w:p>
    <w:p w:rsidR="000B1BDB" w:rsidRPr="005169BE" w:rsidRDefault="000B1BDB" w:rsidP="000B1BDB">
      <w:pPr>
        <w:autoSpaceDE w:val="0"/>
        <w:autoSpaceDN w:val="0"/>
        <w:adjustRightInd w:val="0"/>
        <w:spacing w:line="360" w:lineRule="auto"/>
        <w:jc w:val="both"/>
        <w:rPr>
          <w:b/>
        </w:rPr>
      </w:pPr>
      <w:r w:rsidRPr="005169BE">
        <w:rPr>
          <w:b/>
        </w:rPr>
        <w:t>6. Durata contractului</w:t>
      </w:r>
    </w:p>
    <w:p w:rsidR="000B1BDB" w:rsidRDefault="000B1BDB" w:rsidP="000B1BDB">
      <w:pPr>
        <w:autoSpaceDN w:val="0"/>
        <w:spacing w:line="360" w:lineRule="auto"/>
        <w:ind w:right="-54"/>
        <w:jc w:val="both"/>
      </w:pPr>
      <w:r w:rsidRPr="005169BE">
        <w:t xml:space="preserve">6.1. </w:t>
      </w:r>
      <w:r>
        <w:t xml:space="preserve">Contractul intră în vigoare </w:t>
      </w:r>
      <w:r w:rsidRPr="005169BE">
        <w:t xml:space="preserve">de la data semnării </w:t>
      </w:r>
      <w:r>
        <w:t>acestuia de către ambele părți iar prestarea serviciilor începe la data stabilită în Ordinul de începere a serviciilor, emis de către Autoritate.</w:t>
      </w:r>
    </w:p>
    <w:p w:rsidR="000B1BDB" w:rsidRPr="00907EA0" w:rsidRDefault="000B1BDB" w:rsidP="000B1BDB">
      <w:pPr>
        <w:spacing w:line="360" w:lineRule="auto"/>
        <w:jc w:val="both"/>
        <w:rPr>
          <w:b/>
        </w:rPr>
      </w:pPr>
      <w:r>
        <w:t xml:space="preserve">6.2. </w:t>
      </w:r>
      <w:r w:rsidRPr="00870B6C">
        <w:t>Durata de execuț</w:t>
      </w:r>
      <w:r>
        <w:t xml:space="preserve">ie a contractului este de </w:t>
      </w:r>
      <w:r w:rsidRPr="007A49BF">
        <w:t>12 lun</w:t>
      </w:r>
      <w:r>
        <w:t>i</w:t>
      </w:r>
      <w:r w:rsidRPr="00907EA0">
        <w:rPr>
          <w:b/>
        </w:rPr>
        <w:t>.</w:t>
      </w:r>
    </w:p>
    <w:p w:rsidR="000B1BDB" w:rsidRPr="00670597" w:rsidRDefault="000B1BDB" w:rsidP="000B1BDB">
      <w:pPr>
        <w:spacing w:line="360" w:lineRule="auto"/>
        <w:jc w:val="both"/>
        <w:rPr>
          <w:color w:val="000000" w:themeColor="text1"/>
        </w:rPr>
      </w:pPr>
      <w:r w:rsidRPr="00670597">
        <w:rPr>
          <w:color w:val="000000" w:themeColor="text1"/>
        </w:rPr>
        <w:t>6.</w:t>
      </w:r>
      <w:r>
        <w:rPr>
          <w:color w:val="000000" w:themeColor="text1"/>
        </w:rPr>
        <w:t>3.</w:t>
      </w:r>
      <w:r w:rsidRPr="00670597">
        <w:rPr>
          <w:color w:val="000000" w:themeColor="text1"/>
        </w:rPr>
        <w:t xml:space="preserve"> Durata prest</w:t>
      </w:r>
      <w:r>
        <w:rPr>
          <w:color w:val="000000" w:themeColor="text1"/>
        </w:rPr>
        <w:t>ării serviciilor î</w:t>
      </w:r>
      <w:r w:rsidRPr="00670597">
        <w:rPr>
          <w:color w:val="000000" w:themeColor="text1"/>
        </w:rPr>
        <w:t xml:space="preserve">ncepe de la data emiterii ordinului de începere, </w:t>
      </w:r>
      <w:r>
        <w:rPr>
          <w:color w:val="000000" w:themeColor="text1"/>
        </w:rPr>
        <w:t>iar î</w:t>
      </w:r>
      <w:r w:rsidRPr="00670597">
        <w:rPr>
          <w:color w:val="000000" w:themeColor="text1"/>
        </w:rPr>
        <w:t xml:space="preserve">n termen de </w:t>
      </w:r>
      <w:r w:rsidRPr="00F6736C">
        <w:rPr>
          <w:color w:val="000000" w:themeColor="text1"/>
        </w:rPr>
        <w:t xml:space="preserve">12 luni </w:t>
      </w:r>
      <w:r>
        <w:rPr>
          <w:color w:val="000000" w:themeColor="text1"/>
        </w:rPr>
        <w:t>la primirea ordinului de î</w:t>
      </w:r>
      <w:r w:rsidRPr="00670597">
        <w:rPr>
          <w:color w:val="000000" w:themeColor="text1"/>
        </w:rPr>
        <w:t>ncepere, cont</w:t>
      </w:r>
      <w:r>
        <w:rPr>
          <w:color w:val="000000" w:themeColor="text1"/>
        </w:rPr>
        <w:t>ractantul are obligația finalizării și predării documentației tehnico – economice î</w:t>
      </w:r>
      <w:r w:rsidRPr="00670597">
        <w:rPr>
          <w:color w:val="000000" w:themeColor="text1"/>
        </w:rPr>
        <w:t xml:space="preserve">n integralitatea sa. </w:t>
      </w:r>
    </w:p>
    <w:p w:rsidR="000B1BDB" w:rsidRDefault="000B1BDB" w:rsidP="000B1BDB">
      <w:pPr>
        <w:tabs>
          <w:tab w:val="left" w:pos="709"/>
        </w:tabs>
        <w:spacing w:line="360" w:lineRule="auto"/>
        <w:jc w:val="both"/>
      </w:pPr>
      <w:r>
        <w:lastRenderedPageBreak/>
        <w:t>6.4.</w:t>
      </w:r>
      <w:r w:rsidRPr="0078201D">
        <w:t xml:space="preserve"> </w:t>
      </w:r>
      <w:r>
        <w:t>Prestarea serviciilor va fi demarată după constituirea garanției de bună execuție și emiterea Ordinului de începere a prestării serviciilor,</w:t>
      </w:r>
      <w:r w:rsidRPr="005169BE">
        <w:t xml:space="preserve"> în condiţiile prevăzute în prezentul contract, cu respectarea Caietului de sarcin</w:t>
      </w:r>
      <w:r>
        <w:t>i</w:t>
      </w:r>
      <w:r w:rsidRPr="005169BE">
        <w:t>, parte integrantă din prezentul contract.</w:t>
      </w:r>
      <w:r>
        <w:t xml:space="preserve"> </w:t>
      </w:r>
      <w:r w:rsidRPr="00B83B1C">
        <w:rPr>
          <w:rFonts w:eastAsia="Calibri"/>
          <w:lang w:eastAsia="en-US"/>
        </w:rPr>
        <w:t xml:space="preserve">Ordinul de începere a </w:t>
      </w:r>
      <w:r>
        <w:rPr>
          <w:rFonts w:eastAsia="Calibri"/>
          <w:lang w:eastAsia="en-US"/>
        </w:rPr>
        <w:t xml:space="preserve">serviciilor </w:t>
      </w:r>
      <w:r w:rsidRPr="00B83B1C">
        <w:rPr>
          <w:rFonts w:eastAsia="Calibri"/>
          <w:lang w:eastAsia="en-US"/>
        </w:rPr>
        <w:t>va fi emis de către Autoritate numai dacă Contractantul face dovada constituirii garanției de bună execuție, conform prevederilor</w:t>
      </w:r>
      <w:r>
        <w:rPr>
          <w:rFonts w:eastAsia="Calibri"/>
          <w:lang w:eastAsia="en-US"/>
        </w:rPr>
        <w:t xml:space="preserve"> prezentei documentații</w:t>
      </w:r>
      <w:r w:rsidRPr="00B83B1C">
        <w:rPr>
          <w:rFonts w:eastAsia="Calibri"/>
          <w:lang w:eastAsia="en-US"/>
        </w:rPr>
        <w:t xml:space="preserve">.                                                             </w:t>
      </w:r>
    </w:p>
    <w:p w:rsidR="000B1BDB" w:rsidRDefault="000B1BDB" w:rsidP="000B1BDB">
      <w:pPr>
        <w:spacing w:line="360" w:lineRule="auto"/>
        <w:jc w:val="both"/>
      </w:pPr>
      <w:r>
        <w:t>6.5 În cazul în care, după efectuarea recepției livrabilelor, Autoritatea contractantă va identifica necesitatea realizării unor noi servicii tehnice conexe celor contractate și va solicita prestarea acestora, există posibilitatea prelungirii duratei contractului.</w:t>
      </w:r>
    </w:p>
    <w:p w:rsidR="000B1BDB" w:rsidRDefault="000B1BDB" w:rsidP="000B1BDB">
      <w:pPr>
        <w:tabs>
          <w:tab w:val="left" w:pos="709"/>
        </w:tabs>
        <w:spacing w:line="360" w:lineRule="auto"/>
        <w:jc w:val="both"/>
      </w:pPr>
    </w:p>
    <w:p w:rsidR="000B1BDB" w:rsidRDefault="000B1BDB" w:rsidP="000B1BDB">
      <w:pPr>
        <w:tabs>
          <w:tab w:val="left" w:pos="709"/>
        </w:tabs>
        <w:spacing w:line="360" w:lineRule="auto"/>
        <w:jc w:val="both"/>
        <w:rPr>
          <w:b/>
        </w:rPr>
      </w:pPr>
      <w:r w:rsidRPr="005169BE">
        <w:rPr>
          <w:b/>
        </w:rPr>
        <w:t>7. Documentele  contractului</w:t>
      </w:r>
    </w:p>
    <w:p w:rsidR="003E31DB" w:rsidRPr="005169BE" w:rsidRDefault="003E31DB" w:rsidP="000B1BDB">
      <w:pPr>
        <w:tabs>
          <w:tab w:val="left" w:pos="709"/>
        </w:tabs>
        <w:spacing w:line="360" w:lineRule="auto"/>
        <w:jc w:val="both"/>
      </w:pPr>
    </w:p>
    <w:p w:rsidR="000B1BDB" w:rsidRPr="005169BE" w:rsidRDefault="000B1BDB" w:rsidP="000B1BDB">
      <w:pPr>
        <w:tabs>
          <w:tab w:val="left" w:pos="709"/>
        </w:tabs>
        <w:spacing w:line="360" w:lineRule="auto"/>
        <w:jc w:val="both"/>
      </w:pPr>
      <w:r w:rsidRPr="005169BE">
        <w:t>7.1. Documentele contractului sunt cele precizate mai jos și fac parte integrantă din prezentul contract:</w:t>
      </w:r>
    </w:p>
    <w:p w:rsidR="000B1BDB" w:rsidRDefault="000B1BDB" w:rsidP="000B1BDB">
      <w:pPr>
        <w:spacing w:line="360" w:lineRule="auto"/>
        <w:jc w:val="both"/>
      </w:pPr>
      <w:r w:rsidRPr="005169BE">
        <w:t>a) caietul de sarcini</w:t>
      </w:r>
      <w:r>
        <w:t xml:space="preserve"> </w:t>
      </w:r>
      <w:r w:rsidRPr="005169BE">
        <w:t>- Anexa 1;</w:t>
      </w:r>
    </w:p>
    <w:p w:rsidR="003E31DB" w:rsidRDefault="000B1BDB" w:rsidP="000B1BDB">
      <w:pPr>
        <w:spacing w:line="360" w:lineRule="auto"/>
        <w:jc w:val="both"/>
      </w:pPr>
      <w:r w:rsidRPr="005169BE">
        <w:t>b) propunerea tehnică</w:t>
      </w:r>
      <w:r>
        <w:t xml:space="preserve"> </w:t>
      </w:r>
      <w:r w:rsidRPr="005169BE">
        <w:t>- Anexa 2 și propunerea financiară</w:t>
      </w:r>
      <w:r>
        <w:t xml:space="preserve"> </w:t>
      </w:r>
      <w:r w:rsidRPr="005169BE">
        <w:t xml:space="preserve">- Anexa 3; </w:t>
      </w:r>
    </w:p>
    <w:p w:rsidR="000B1BDB" w:rsidRPr="000B759C" w:rsidRDefault="000B1BDB" w:rsidP="000B1BDB">
      <w:pPr>
        <w:spacing w:line="360" w:lineRule="auto"/>
        <w:jc w:val="both"/>
        <w:rPr>
          <w:lang w:val="fr-FR"/>
        </w:rPr>
      </w:pPr>
      <w:r w:rsidRPr="005169BE">
        <w:t xml:space="preserve">c) </w:t>
      </w:r>
      <w:proofErr w:type="spellStart"/>
      <w:r w:rsidR="003E31DB">
        <w:rPr>
          <w:lang w:val="fr-FR"/>
        </w:rPr>
        <w:t>g</w:t>
      </w:r>
      <w:r w:rsidRPr="005169BE">
        <w:rPr>
          <w:lang w:val="fr-FR"/>
        </w:rPr>
        <w:t>aran</w:t>
      </w:r>
      <w:proofErr w:type="spellEnd"/>
      <w:r w:rsidRPr="005169BE">
        <w:rPr>
          <w:lang w:val="fr-FR"/>
        </w:rPr>
        <w:t>ț</w:t>
      </w:r>
      <w:proofErr w:type="spellStart"/>
      <w:r w:rsidRPr="005169BE">
        <w:rPr>
          <w:lang w:val="fr-FR"/>
        </w:rPr>
        <w:t>ia</w:t>
      </w:r>
      <w:proofErr w:type="spellEnd"/>
      <w:r w:rsidRPr="005169BE">
        <w:rPr>
          <w:lang w:val="fr-FR"/>
        </w:rPr>
        <w:t xml:space="preserve"> de </w:t>
      </w:r>
      <w:proofErr w:type="spellStart"/>
      <w:r w:rsidRPr="005169BE">
        <w:rPr>
          <w:lang w:val="fr-FR"/>
        </w:rPr>
        <w:t>bună</w:t>
      </w:r>
      <w:proofErr w:type="spellEnd"/>
      <w:r w:rsidRPr="005169BE">
        <w:rPr>
          <w:lang w:val="fr-FR"/>
        </w:rPr>
        <w:t xml:space="preserve"> </w:t>
      </w:r>
      <w:proofErr w:type="spellStart"/>
      <w:r w:rsidRPr="005169BE">
        <w:rPr>
          <w:lang w:val="fr-FR"/>
        </w:rPr>
        <w:t>execu</w:t>
      </w:r>
      <w:proofErr w:type="spellEnd"/>
      <w:r w:rsidRPr="005169BE">
        <w:rPr>
          <w:lang w:val="fr-FR"/>
        </w:rPr>
        <w:t>ț</w:t>
      </w:r>
      <w:proofErr w:type="spellStart"/>
      <w:r w:rsidRPr="005169BE">
        <w:rPr>
          <w:lang w:val="fr-FR"/>
        </w:rPr>
        <w:t>ie</w:t>
      </w:r>
      <w:proofErr w:type="spellEnd"/>
      <w:r w:rsidRPr="005169BE">
        <w:rPr>
          <w:lang w:val="fr-FR"/>
        </w:rPr>
        <w:t> </w:t>
      </w:r>
      <w:proofErr w:type="spellStart"/>
      <w:r w:rsidRPr="005169BE">
        <w:rPr>
          <w:lang w:val="fr-FR"/>
        </w:rPr>
        <w:t>conform</w:t>
      </w:r>
      <w:proofErr w:type="spellEnd"/>
      <w:r w:rsidRPr="005169BE">
        <w:rPr>
          <w:lang w:val="fr-FR"/>
        </w:rPr>
        <w:t xml:space="preserve"> art. 11 </w:t>
      </w:r>
      <w:proofErr w:type="spellStart"/>
      <w:r w:rsidRPr="005169BE">
        <w:rPr>
          <w:lang w:val="fr-FR"/>
        </w:rPr>
        <w:t>d</w:t>
      </w:r>
      <w:r w:rsidR="003E31DB">
        <w:rPr>
          <w:lang w:val="fr-FR"/>
        </w:rPr>
        <w:t>in</w:t>
      </w:r>
      <w:proofErr w:type="spellEnd"/>
      <w:r w:rsidR="003E31DB">
        <w:rPr>
          <w:lang w:val="fr-FR"/>
        </w:rPr>
        <w:t xml:space="preserve"> </w:t>
      </w:r>
      <w:proofErr w:type="spellStart"/>
      <w:r w:rsidR="003E31DB">
        <w:rPr>
          <w:lang w:val="fr-FR"/>
        </w:rPr>
        <w:t>prezentul</w:t>
      </w:r>
      <w:proofErr w:type="spellEnd"/>
      <w:r w:rsidR="003E31DB">
        <w:rPr>
          <w:lang w:val="fr-FR"/>
        </w:rPr>
        <w:t xml:space="preserve"> </w:t>
      </w:r>
      <w:proofErr w:type="spellStart"/>
      <w:r w:rsidR="003E31DB">
        <w:rPr>
          <w:lang w:val="fr-FR"/>
        </w:rPr>
        <w:t>contract</w:t>
      </w:r>
      <w:proofErr w:type="spellEnd"/>
      <w:r w:rsidR="003E31DB">
        <w:rPr>
          <w:lang w:val="fr-FR"/>
        </w:rPr>
        <w:t xml:space="preserve"> - </w:t>
      </w:r>
      <w:proofErr w:type="spellStart"/>
      <w:r w:rsidR="003E31DB">
        <w:rPr>
          <w:lang w:val="fr-FR"/>
        </w:rPr>
        <w:t>Anexa</w:t>
      </w:r>
      <w:proofErr w:type="spellEnd"/>
      <w:r w:rsidR="003E31DB">
        <w:rPr>
          <w:lang w:val="fr-FR"/>
        </w:rPr>
        <w:t xml:space="preserve"> </w:t>
      </w:r>
      <w:proofErr w:type="gramStart"/>
      <w:r w:rsidR="003E31DB">
        <w:rPr>
          <w:lang w:val="fr-FR"/>
        </w:rPr>
        <w:t>4 .</w:t>
      </w:r>
      <w:proofErr w:type="gramEnd"/>
    </w:p>
    <w:p w:rsidR="000B1BDB" w:rsidRPr="00110C07" w:rsidRDefault="000B1BDB" w:rsidP="000B1BDB">
      <w:pPr>
        <w:spacing w:line="360" w:lineRule="auto"/>
        <w:jc w:val="both"/>
        <w:rPr>
          <w:lang w:val="fr-FR"/>
        </w:rPr>
      </w:pPr>
    </w:p>
    <w:p w:rsidR="000B1BDB" w:rsidRDefault="000B1BDB" w:rsidP="000B1BDB">
      <w:pPr>
        <w:autoSpaceDE w:val="0"/>
        <w:autoSpaceDN w:val="0"/>
        <w:adjustRightInd w:val="0"/>
        <w:spacing w:line="360" w:lineRule="auto"/>
        <w:jc w:val="both"/>
        <w:rPr>
          <w:b/>
        </w:rPr>
      </w:pPr>
      <w:r w:rsidRPr="005169BE">
        <w:rPr>
          <w:b/>
        </w:rPr>
        <w:t xml:space="preserve">8. </w:t>
      </w:r>
      <w:r>
        <w:rPr>
          <w:b/>
        </w:rPr>
        <w:t>Obligaț</w:t>
      </w:r>
      <w:r w:rsidRPr="005169BE">
        <w:rPr>
          <w:b/>
        </w:rPr>
        <w:t>iile principale ale Contractantului</w:t>
      </w:r>
    </w:p>
    <w:p w:rsidR="003E31DB" w:rsidRPr="005169BE" w:rsidRDefault="003E31DB" w:rsidP="000B1BDB">
      <w:pPr>
        <w:autoSpaceDE w:val="0"/>
        <w:autoSpaceDN w:val="0"/>
        <w:adjustRightInd w:val="0"/>
        <w:spacing w:line="360" w:lineRule="auto"/>
        <w:jc w:val="both"/>
        <w:rPr>
          <w:b/>
        </w:rPr>
      </w:pPr>
    </w:p>
    <w:p w:rsidR="000B1BDB" w:rsidRDefault="000B1BDB" w:rsidP="000B1BDB">
      <w:pPr>
        <w:autoSpaceDE w:val="0"/>
        <w:autoSpaceDN w:val="0"/>
        <w:adjustRightInd w:val="0"/>
        <w:spacing w:line="360" w:lineRule="auto"/>
        <w:jc w:val="both"/>
      </w:pPr>
      <w:r w:rsidRPr="005169BE">
        <w:t xml:space="preserve">8.1. </w:t>
      </w:r>
      <w:r>
        <w:t>Contractantul</w:t>
      </w:r>
      <w:r w:rsidRPr="005169BE">
        <w:t xml:space="preserve"> se obligă să presteze serviciile cu profesionalismul şi promptitudinea  cuvenite angajamentului asumat, la standardele și/sau performanțele prezentate în propunerea  tehnică, conform cerinţelor din caietul de sarcini, clauzelor prezentului contract, respectând toate reglementările legale în vigoare.</w:t>
      </w:r>
    </w:p>
    <w:p w:rsidR="000B1BDB" w:rsidRPr="005169BE" w:rsidRDefault="000B1BDB" w:rsidP="000B1BDB">
      <w:pPr>
        <w:autoSpaceDN w:val="0"/>
        <w:spacing w:line="360" w:lineRule="auto"/>
        <w:ind w:right="-54"/>
        <w:jc w:val="both"/>
      </w:pPr>
      <w:r w:rsidRPr="005169BE">
        <w:t>8.2. Contractantul are obligația de a supravegh</w:t>
      </w:r>
      <w:r>
        <w:t>ea prestarea serviciilor, de a</w:t>
      </w:r>
      <w:r w:rsidRPr="005169BE">
        <w:t xml:space="preserve"> asigura resursele umane, materiale, echipamentele sau altele asemenea, cerute de și pentru contract, în măsura în care necesitatea asigurării acestora este prevăzută în contract sau se poate deduce în mod rezonabil din contract.</w:t>
      </w:r>
    </w:p>
    <w:p w:rsidR="000B1BDB" w:rsidRDefault="000B1BDB" w:rsidP="000B1BDB">
      <w:pPr>
        <w:autoSpaceDN w:val="0"/>
        <w:spacing w:line="360" w:lineRule="auto"/>
        <w:ind w:right="-54"/>
        <w:jc w:val="both"/>
      </w:pPr>
      <w:r>
        <w:t>8.3</w:t>
      </w:r>
      <w:r w:rsidRPr="005169BE">
        <w:t>. Contractantul se obligă să remedieze/completeze documentația ori de câte ori  a intervenit această necesitate.</w:t>
      </w:r>
    </w:p>
    <w:p w:rsidR="000B1BDB" w:rsidRPr="005169BE" w:rsidRDefault="000B1BDB" w:rsidP="000B1BDB">
      <w:pPr>
        <w:autoSpaceDN w:val="0"/>
        <w:spacing w:line="360" w:lineRule="auto"/>
        <w:ind w:right="-54"/>
        <w:jc w:val="both"/>
      </w:pPr>
      <w:r>
        <w:t>8.4</w:t>
      </w:r>
      <w:r w:rsidRPr="005169BE">
        <w:t xml:space="preserve">. Contractantul este pe deplin responsabil pentru prestarea </w:t>
      </w:r>
      <w:proofErr w:type="spellStart"/>
      <w:r w:rsidRPr="005169BE">
        <w:t>servicilor</w:t>
      </w:r>
      <w:proofErr w:type="spellEnd"/>
      <w:r w:rsidRPr="005169BE">
        <w:t xml:space="preserve"> în conformitate cu contractul de prestare convenit. Totodată este răspunzător atât de siguranța tuturor operațiunilor și metodelor de prestare utilizate, cât și de calificarea personalului folosit pe toată durata contractului. Înlocuirea unuia dintre membrii nominalizați în echipa de proiect se </w:t>
      </w:r>
      <w:r w:rsidRPr="005169BE">
        <w:lastRenderedPageBreak/>
        <w:t xml:space="preserve">va putea face doar cu acordul scris al </w:t>
      </w:r>
      <w:r>
        <w:t>autorității</w:t>
      </w:r>
      <w:r w:rsidRPr="005169BE">
        <w:t xml:space="preserve">. Persoana înlocuitoare va trebui să aibă o expertiză și o calificare similară cu cea a expertului cheie înlocuit. </w:t>
      </w:r>
    </w:p>
    <w:p w:rsidR="000B1BDB" w:rsidRPr="005169BE" w:rsidRDefault="000B1BDB" w:rsidP="000B1BDB">
      <w:pPr>
        <w:tabs>
          <w:tab w:val="left" w:pos="284"/>
        </w:tabs>
        <w:spacing w:line="360" w:lineRule="auto"/>
        <w:contextualSpacing/>
        <w:jc w:val="both"/>
      </w:pPr>
      <w:r>
        <w:t>8.5</w:t>
      </w:r>
      <w:r w:rsidRPr="005169BE">
        <w:t>. Contractantul</w:t>
      </w:r>
      <w:r>
        <w:t xml:space="preserve"> va respecta cerințele </w:t>
      </w:r>
      <w:proofErr w:type="spellStart"/>
      <w:r>
        <w:t>Autorită</w:t>
      </w:r>
      <w:r w:rsidRPr="005169BE">
        <w:t>tii</w:t>
      </w:r>
      <w:proofErr w:type="spellEnd"/>
      <w:r w:rsidRPr="005169BE">
        <w:t xml:space="preserve"> co</w:t>
      </w:r>
      <w:r>
        <w:t>ntractante ș</w:t>
      </w:r>
      <w:r w:rsidRPr="005169BE">
        <w:t>i anume:</w:t>
      </w:r>
    </w:p>
    <w:p w:rsidR="000B1BDB" w:rsidRPr="005169BE" w:rsidRDefault="000B1BDB" w:rsidP="000B1BDB">
      <w:pPr>
        <w:pStyle w:val="Listparagraf"/>
        <w:numPr>
          <w:ilvl w:val="0"/>
          <w:numId w:val="32"/>
        </w:numPr>
        <w:autoSpaceDE w:val="0"/>
        <w:autoSpaceDN w:val="0"/>
        <w:adjustRightInd w:val="0"/>
        <w:spacing w:line="360" w:lineRule="auto"/>
        <w:ind w:left="0" w:firstLine="0"/>
        <w:contextualSpacing/>
        <w:jc w:val="both"/>
        <w:rPr>
          <w:rFonts w:cs="Calibri"/>
        </w:rPr>
      </w:pPr>
      <w:proofErr w:type="spellStart"/>
      <w:r w:rsidRPr="005169BE">
        <w:rPr>
          <w:rFonts w:cs="Calibri"/>
        </w:rPr>
        <w:t>realizarea</w:t>
      </w:r>
      <w:proofErr w:type="spellEnd"/>
      <w:r w:rsidRPr="005169BE">
        <w:rPr>
          <w:rFonts w:cs="Calibri"/>
        </w:rPr>
        <w:t xml:space="preserve"> </w:t>
      </w:r>
      <w:proofErr w:type="spellStart"/>
      <w:r w:rsidRPr="005169BE">
        <w:rPr>
          <w:rFonts w:cs="Calibri"/>
        </w:rPr>
        <w:t>tuturor</w:t>
      </w:r>
      <w:proofErr w:type="spellEnd"/>
      <w:r w:rsidRPr="005169BE">
        <w:rPr>
          <w:rFonts w:cs="Calibri"/>
        </w:rPr>
        <w:t xml:space="preserve"> </w:t>
      </w:r>
      <w:proofErr w:type="spellStart"/>
      <w:r w:rsidRPr="005169BE">
        <w:rPr>
          <w:rFonts w:cs="Calibri"/>
        </w:rPr>
        <w:t>planurilor</w:t>
      </w:r>
      <w:proofErr w:type="spellEnd"/>
      <w:r w:rsidRPr="005169BE">
        <w:rPr>
          <w:rFonts w:cs="Calibri"/>
        </w:rPr>
        <w:t xml:space="preserve"> de </w:t>
      </w:r>
      <w:proofErr w:type="spellStart"/>
      <w:r w:rsidRPr="005169BE">
        <w:rPr>
          <w:rFonts w:cs="Calibri"/>
        </w:rPr>
        <w:t>lucru</w:t>
      </w:r>
      <w:proofErr w:type="spellEnd"/>
      <w:r w:rsidRPr="005169BE">
        <w:rPr>
          <w:rFonts w:cs="Calibri"/>
        </w:rPr>
        <w:t xml:space="preserve"> </w:t>
      </w:r>
      <w:proofErr w:type="spellStart"/>
      <w:r w:rsidRPr="005169BE">
        <w:rPr>
          <w:rFonts w:cs="Calibri"/>
        </w:rPr>
        <w:t>pentru</w:t>
      </w:r>
      <w:proofErr w:type="spellEnd"/>
      <w:r w:rsidRPr="005169BE">
        <w:rPr>
          <w:rFonts w:cs="Calibri"/>
        </w:rPr>
        <w:t xml:space="preserve"> </w:t>
      </w:r>
      <w:proofErr w:type="spellStart"/>
      <w:r w:rsidRPr="005169BE">
        <w:rPr>
          <w:rFonts w:cs="Calibri"/>
        </w:rPr>
        <w:t>derularea</w:t>
      </w:r>
      <w:proofErr w:type="spellEnd"/>
      <w:r w:rsidRPr="005169BE">
        <w:rPr>
          <w:rFonts w:cs="Calibri"/>
        </w:rPr>
        <w:t xml:space="preserve"> </w:t>
      </w:r>
      <w:proofErr w:type="spellStart"/>
      <w:r w:rsidRPr="005169BE">
        <w:rPr>
          <w:rFonts w:cs="Calibri"/>
        </w:rPr>
        <w:t>activităților</w:t>
      </w:r>
      <w:proofErr w:type="spellEnd"/>
      <w:r w:rsidRPr="005169BE">
        <w:rPr>
          <w:rFonts w:cs="Calibri"/>
        </w:rPr>
        <w:t xml:space="preserve"> </w:t>
      </w:r>
      <w:proofErr w:type="spellStart"/>
      <w:r w:rsidRPr="005169BE">
        <w:rPr>
          <w:rFonts w:cs="Calibri"/>
        </w:rPr>
        <w:t>în</w:t>
      </w:r>
      <w:proofErr w:type="spellEnd"/>
      <w:r w:rsidRPr="005169BE">
        <w:rPr>
          <w:rFonts w:cs="Calibri"/>
        </w:rPr>
        <w:t xml:space="preserve"> </w:t>
      </w:r>
      <w:proofErr w:type="spellStart"/>
      <w:r w:rsidRPr="005169BE">
        <w:rPr>
          <w:rFonts w:cs="Calibri"/>
        </w:rPr>
        <w:t>cadrul</w:t>
      </w:r>
      <w:proofErr w:type="spellEnd"/>
      <w:r w:rsidRPr="005169BE">
        <w:rPr>
          <w:rFonts w:cs="Calibri"/>
        </w:rPr>
        <w:t xml:space="preserve"> </w:t>
      </w:r>
      <w:proofErr w:type="spellStart"/>
      <w:r w:rsidRPr="005169BE">
        <w:rPr>
          <w:rFonts w:cs="Calibri"/>
        </w:rPr>
        <w:t>Contractului</w:t>
      </w:r>
      <w:proofErr w:type="spellEnd"/>
      <w:r w:rsidRPr="005169BE">
        <w:rPr>
          <w:rFonts w:cs="Calibri"/>
        </w:rPr>
        <w:t xml:space="preserve"> </w:t>
      </w:r>
      <w:proofErr w:type="spellStart"/>
      <w:r w:rsidRPr="005169BE">
        <w:rPr>
          <w:rFonts w:cs="Calibri"/>
        </w:rPr>
        <w:t>în</w:t>
      </w:r>
      <w:proofErr w:type="spellEnd"/>
      <w:r w:rsidRPr="005169BE">
        <w:rPr>
          <w:rFonts w:cs="Calibri"/>
        </w:rPr>
        <w:t xml:space="preserve"> </w:t>
      </w:r>
      <w:proofErr w:type="spellStart"/>
      <w:r w:rsidRPr="005169BE">
        <w:rPr>
          <w:rFonts w:cs="Calibri"/>
        </w:rPr>
        <w:t>conformitate</w:t>
      </w:r>
      <w:proofErr w:type="spellEnd"/>
      <w:r w:rsidRPr="005169BE">
        <w:rPr>
          <w:rFonts w:cs="Calibri"/>
        </w:rPr>
        <w:t xml:space="preserve"> cu </w:t>
      </w:r>
      <w:proofErr w:type="spellStart"/>
      <w:r w:rsidRPr="005169BE">
        <w:rPr>
          <w:rFonts w:cs="Calibri"/>
        </w:rPr>
        <w:t>cerințele</w:t>
      </w:r>
      <w:proofErr w:type="spellEnd"/>
      <w:r w:rsidRPr="005169BE">
        <w:rPr>
          <w:rFonts w:cs="Calibri"/>
        </w:rPr>
        <w:t xml:space="preserve"> din </w:t>
      </w:r>
      <w:proofErr w:type="spellStart"/>
      <w:r w:rsidRPr="005169BE">
        <w:rPr>
          <w:rFonts w:cs="Calibri"/>
        </w:rPr>
        <w:t>Caietul</w:t>
      </w:r>
      <w:proofErr w:type="spellEnd"/>
      <w:r w:rsidRPr="005169BE">
        <w:rPr>
          <w:rFonts w:cs="Calibri"/>
        </w:rPr>
        <w:t xml:space="preserve"> de </w:t>
      </w:r>
      <w:proofErr w:type="spellStart"/>
      <w:r w:rsidRPr="005169BE">
        <w:rPr>
          <w:rFonts w:cs="Calibri"/>
        </w:rPr>
        <w:t>sarcini</w:t>
      </w:r>
      <w:proofErr w:type="spellEnd"/>
      <w:r w:rsidRPr="005169BE">
        <w:rPr>
          <w:rFonts w:cs="Calibri"/>
        </w:rPr>
        <w:t>;</w:t>
      </w:r>
    </w:p>
    <w:p w:rsidR="000B1BDB" w:rsidRPr="005169BE" w:rsidRDefault="000B1BDB" w:rsidP="000B1BDB">
      <w:pPr>
        <w:pStyle w:val="Listparagraf"/>
        <w:numPr>
          <w:ilvl w:val="0"/>
          <w:numId w:val="32"/>
        </w:numPr>
        <w:autoSpaceDE w:val="0"/>
        <w:autoSpaceDN w:val="0"/>
        <w:adjustRightInd w:val="0"/>
        <w:spacing w:line="360" w:lineRule="auto"/>
        <w:ind w:left="0" w:firstLine="0"/>
        <w:contextualSpacing/>
        <w:jc w:val="both"/>
        <w:rPr>
          <w:rFonts w:cs="Calibri"/>
        </w:rPr>
      </w:pPr>
      <w:proofErr w:type="spellStart"/>
      <w:r w:rsidRPr="005169BE">
        <w:rPr>
          <w:rFonts w:cs="Calibri"/>
          <w:spacing w:val="1"/>
        </w:rPr>
        <w:t>punerea</w:t>
      </w:r>
      <w:proofErr w:type="spellEnd"/>
      <w:r w:rsidRPr="005169BE">
        <w:rPr>
          <w:rFonts w:cs="Calibri"/>
          <w:spacing w:val="1"/>
        </w:rPr>
        <w:t xml:space="preserve"> la </w:t>
      </w:r>
      <w:proofErr w:type="spellStart"/>
      <w:r w:rsidRPr="005169BE">
        <w:rPr>
          <w:rFonts w:cs="Calibri"/>
          <w:spacing w:val="1"/>
        </w:rPr>
        <w:t>dispoziția</w:t>
      </w:r>
      <w:proofErr w:type="spellEnd"/>
      <w:r w:rsidRPr="005169BE">
        <w:rPr>
          <w:rFonts w:cs="Calibri"/>
          <w:spacing w:val="1"/>
        </w:rPr>
        <w:t xml:space="preserve"> </w:t>
      </w:r>
      <w:proofErr w:type="spellStart"/>
      <w:r w:rsidRPr="005169BE">
        <w:rPr>
          <w:rFonts w:cs="Calibri"/>
          <w:spacing w:val="1"/>
        </w:rPr>
        <w:t>Autorității</w:t>
      </w:r>
      <w:proofErr w:type="spellEnd"/>
      <w:r w:rsidRPr="005169BE">
        <w:rPr>
          <w:rFonts w:cs="Calibri"/>
          <w:spacing w:val="1"/>
        </w:rPr>
        <w:t xml:space="preserve"> </w:t>
      </w:r>
      <w:proofErr w:type="spellStart"/>
      <w:r w:rsidRPr="005169BE">
        <w:rPr>
          <w:rFonts w:cs="Calibri"/>
          <w:spacing w:val="1"/>
        </w:rPr>
        <w:t>Contractante</w:t>
      </w:r>
      <w:proofErr w:type="spellEnd"/>
      <w:r w:rsidRPr="005169BE">
        <w:rPr>
          <w:rFonts w:cs="Calibri"/>
          <w:spacing w:val="1"/>
        </w:rPr>
        <w:t xml:space="preserve"> </w:t>
      </w:r>
      <w:proofErr w:type="spellStart"/>
      <w:r w:rsidRPr="005169BE">
        <w:rPr>
          <w:rFonts w:cs="Calibri"/>
          <w:spacing w:val="1"/>
        </w:rPr>
        <w:t>în</w:t>
      </w:r>
      <w:proofErr w:type="spellEnd"/>
      <w:r w:rsidRPr="005169BE">
        <w:rPr>
          <w:rFonts w:cs="Calibri"/>
          <w:spacing w:val="1"/>
        </w:rPr>
        <w:t xml:space="preserve"> </w:t>
      </w:r>
      <w:proofErr w:type="spellStart"/>
      <w:r w:rsidRPr="005169BE">
        <w:rPr>
          <w:rFonts w:cs="Calibri"/>
          <w:spacing w:val="1"/>
        </w:rPr>
        <w:t>timp</w:t>
      </w:r>
      <w:proofErr w:type="spellEnd"/>
      <w:r w:rsidRPr="005169BE">
        <w:rPr>
          <w:rFonts w:cs="Calibri"/>
          <w:spacing w:val="1"/>
        </w:rPr>
        <w:t xml:space="preserve"> </w:t>
      </w:r>
      <w:proofErr w:type="spellStart"/>
      <w:r w:rsidRPr="005169BE">
        <w:rPr>
          <w:rFonts w:cs="Calibri"/>
          <w:spacing w:val="1"/>
        </w:rPr>
        <w:t>util</w:t>
      </w:r>
      <w:proofErr w:type="spellEnd"/>
      <w:r w:rsidRPr="005169BE">
        <w:rPr>
          <w:rFonts w:cs="Calibri"/>
          <w:spacing w:val="1"/>
        </w:rPr>
        <w:t xml:space="preserve"> a </w:t>
      </w:r>
      <w:proofErr w:type="spellStart"/>
      <w:r w:rsidRPr="005169BE">
        <w:rPr>
          <w:rFonts w:cs="Calibri"/>
          <w:spacing w:val="1"/>
        </w:rPr>
        <w:t>tuturor</w:t>
      </w:r>
      <w:proofErr w:type="spellEnd"/>
      <w:r w:rsidRPr="005169BE">
        <w:rPr>
          <w:rFonts w:cs="Calibri"/>
          <w:spacing w:val="1"/>
        </w:rPr>
        <w:t xml:space="preserve"> </w:t>
      </w:r>
      <w:proofErr w:type="spellStart"/>
      <w:r w:rsidRPr="005169BE">
        <w:rPr>
          <w:rFonts w:cs="Calibri"/>
          <w:spacing w:val="1"/>
        </w:rPr>
        <w:t>documentelor</w:t>
      </w:r>
      <w:proofErr w:type="spellEnd"/>
      <w:r w:rsidRPr="005169BE">
        <w:rPr>
          <w:rFonts w:cs="Calibri"/>
          <w:spacing w:val="1"/>
        </w:rPr>
        <w:t>;</w:t>
      </w:r>
    </w:p>
    <w:p w:rsidR="000B1BDB" w:rsidRPr="005169BE" w:rsidRDefault="000B1BDB" w:rsidP="000B1BDB">
      <w:pPr>
        <w:pStyle w:val="Listparagraf"/>
        <w:numPr>
          <w:ilvl w:val="0"/>
          <w:numId w:val="32"/>
        </w:numPr>
        <w:autoSpaceDE w:val="0"/>
        <w:autoSpaceDN w:val="0"/>
        <w:adjustRightInd w:val="0"/>
        <w:spacing w:line="360" w:lineRule="auto"/>
        <w:ind w:left="0" w:firstLine="0"/>
        <w:contextualSpacing/>
        <w:jc w:val="both"/>
        <w:rPr>
          <w:rFonts w:cs="Calibri"/>
        </w:rPr>
      </w:pPr>
      <w:proofErr w:type="spellStart"/>
      <w:r w:rsidRPr="005169BE">
        <w:rPr>
          <w:rFonts w:cs="Calibri"/>
        </w:rPr>
        <w:t>transmiterea</w:t>
      </w:r>
      <w:proofErr w:type="spellEnd"/>
      <w:r w:rsidRPr="005169BE">
        <w:rPr>
          <w:rFonts w:cs="Calibri"/>
        </w:rPr>
        <w:t xml:space="preserve"> </w:t>
      </w:r>
      <w:proofErr w:type="spellStart"/>
      <w:r w:rsidRPr="005169BE">
        <w:rPr>
          <w:rFonts w:cs="Calibri"/>
        </w:rPr>
        <w:t>către</w:t>
      </w:r>
      <w:proofErr w:type="spellEnd"/>
      <w:r w:rsidRPr="005169BE">
        <w:rPr>
          <w:rFonts w:cs="Calibri"/>
        </w:rPr>
        <w:t xml:space="preserve"> </w:t>
      </w:r>
      <w:proofErr w:type="spellStart"/>
      <w:r w:rsidRPr="005169BE">
        <w:rPr>
          <w:rFonts w:cs="Calibri"/>
        </w:rPr>
        <w:t>Autoritatea</w:t>
      </w:r>
      <w:proofErr w:type="spellEnd"/>
      <w:r w:rsidRPr="005169BE">
        <w:rPr>
          <w:rFonts w:cs="Calibri"/>
        </w:rPr>
        <w:t xml:space="preserve"> </w:t>
      </w:r>
      <w:proofErr w:type="spellStart"/>
      <w:r w:rsidRPr="005169BE">
        <w:rPr>
          <w:rFonts w:cs="Calibri"/>
        </w:rPr>
        <w:t>Contractantă</w:t>
      </w:r>
      <w:proofErr w:type="spellEnd"/>
      <w:r w:rsidRPr="005169BE">
        <w:rPr>
          <w:rFonts w:cs="Calibri"/>
        </w:rPr>
        <w:t xml:space="preserve"> </w:t>
      </w:r>
      <w:proofErr w:type="spellStart"/>
      <w:r w:rsidRPr="005169BE">
        <w:rPr>
          <w:rFonts w:cs="Calibri"/>
        </w:rPr>
        <w:t>spre</w:t>
      </w:r>
      <w:proofErr w:type="spellEnd"/>
      <w:r w:rsidRPr="005169BE">
        <w:rPr>
          <w:rFonts w:cs="Calibri"/>
        </w:rPr>
        <w:t xml:space="preserve"> </w:t>
      </w:r>
      <w:proofErr w:type="spellStart"/>
      <w:r w:rsidRPr="005169BE">
        <w:rPr>
          <w:rFonts w:cs="Calibri"/>
        </w:rPr>
        <w:t>revizuire</w:t>
      </w:r>
      <w:proofErr w:type="spellEnd"/>
      <w:r w:rsidRPr="005169BE">
        <w:rPr>
          <w:rFonts w:cs="Calibri"/>
        </w:rPr>
        <w:t xml:space="preserve"> </w:t>
      </w:r>
      <w:proofErr w:type="spellStart"/>
      <w:r w:rsidRPr="005169BE">
        <w:rPr>
          <w:rFonts w:cs="Calibri"/>
        </w:rPr>
        <w:t>și</w:t>
      </w:r>
      <w:proofErr w:type="spellEnd"/>
      <w:r w:rsidRPr="005169BE">
        <w:rPr>
          <w:rFonts w:cs="Calibri"/>
        </w:rPr>
        <w:t xml:space="preserve"> </w:t>
      </w:r>
      <w:proofErr w:type="spellStart"/>
      <w:r w:rsidRPr="005169BE">
        <w:rPr>
          <w:rFonts w:cs="Calibri"/>
        </w:rPr>
        <w:t>aprobare</w:t>
      </w:r>
      <w:proofErr w:type="spellEnd"/>
      <w:r w:rsidRPr="005169BE">
        <w:rPr>
          <w:rFonts w:cs="Calibri"/>
        </w:rPr>
        <w:t xml:space="preserve"> a </w:t>
      </w:r>
      <w:proofErr w:type="spellStart"/>
      <w:r w:rsidRPr="005169BE">
        <w:rPr>
          <w:rFonts w:cs="Calibri"/>
        </w:rPr>
        <w:t>documentelor</w:t>
      </w:r>
      <w:proofErr w:type="spellEnd"/>
      <w:r w:rsidRPr="005169BE">
        <w:rPr>
          <w:rFonts w:cs="Calibri"/>
        </w:rPr>
        <w:t xml:space="preserve"> </w:t>
      </w:r>
      <w:proofErr w:type="spellStart"/>
      <w:r w:rsidRPr="005169BE">
        <w:rPr>
          <w:rFonts w:cs="Calibri"/>
        </w:rPr>
        <w:t>solicitate</w:t>
      </w:r>
      <w:proofErr w:type="spellEnd"/>
      <w:r w:rsidRPr="005169BE">
        <w:rPr>
          <w:rFonts w:cs="Calibri"/>
        </w:rPr>
        <w:t>;</w:t>
      </w:r>
    </w:p>
    <w:p w:rsidR="000B1BDB" w:rsidRPr="005169BE" w:rsidRDefault="000B1BDB" w:rsidP="000B1BDB">
      <w:pPr>
        <w:pStyle w:val="Listparagraf"/>
        <w:numPr>
          <w:ilvl w:val="0"/>
          <w:numId w:val="32"/>
        </w:numPr>
        <w:autoSpaceDE w:val="0"/>
        <w:autoSpaceDN w:val="0"/>
        <w:adjustRightInd w:val="0"/>
        <w:spacing w:line="360" w:lineRule="auto"/>
        <w:ind w:left="0" w:firstLine="0"/>
        <w:contextualSpacing/>
        <w:jc w:val="both"/>
        <w:rPr>
          <w:rFonts w:cs="Calibri"/>
        </w:rPr>
      </w:pPr>
      <w:proofErr w:type="spellStart"/>
      <w:r w:rsidRPr="005169BE">
        <w:rPr>
          <w:rFonts w:cs="Calibri"/>
        </w:rPr>
        <w:t>prezentarea</w:t>
      </w:r>
      <w:proofErr w:type="spellEnd"/>
      <w:r w:rsidRPr="005169BE">
        <w:rPr>
          <w:rFonts w:cs="Calibri"/>
        </w:rPr>
        <w:t xml:space="preserve"> </w:t>
      </w:r>
      <w:proofErr w:type="spellStart"/>
      <w:r w:rsidRPr="005169BE">
        <w:rPr>
          <w:rFonts w:cs="Calibri"/>
        </w:rPr>
        <w:t>documentațiilor</w:t>
      </w:r>
      <w:proofErr w:type="spellEnd"/>
      <w:r w:rsidRPr="005169BE">
        <w:rPr>
          <w:rFonts w:cs="Calibri"/>
        </w:rPr>
        <w:t>/</w:t>
      </w:r>
      <w:proofErr w:type="spellStart"/>
      <w:r w:rsidRPr="005169BE">
        <w:rPr>
          <w:rFonts w:cs="Calibri"/>
        </w:rPr>
        <w:t>documentelor</w:t>
      </w:r>
      <w:proofErr w:type="spellEnd"/>
      <w:r w:rsidRPr="005169BE">
        <w:rPr>
          <w:rFonts w:cs="Calibri"/>
        </w:rPr>
        <w:t xml:space="preserve"> </w:t>
      </w:r>
      <w:proofErr w:type="spellStart"/>
      <w:r w:rsidRPr="005169BE">
        <w:rPr>
          <w:rFonts w:cs="Calibri"/>
        </w:rPr>
        <w:t>în</w:t>
      </w:r>
      <w:proofErr w:type="spellEnd"/>
      <w:r w:rsidRPr="005169BE">
        <w:rPr>
          <w:rFonts w:cs="Calibri"/>
        </w:rPr>
        <w:t xml:space="preserve"> </w:t>
      </w:r>
      <w:proofErr w:type="spellStart"/>
      <w:r w:rsidRPr="005169BE">
        <w:rPr>
          <w:rFonts w:cs="Calibri"/>
        </w:rPr>
        <w:t>formatul</w:t>
      </w:r>
      <w:proofErr w:type="spellEnd"/>
      <w:r w:rsidRPr="005169BE">
        <w:rPr>
          <w:rFonts w:cs="Calibri"/>
        </w:rPr>
        <w:t>/</w:t>
      </w:r>
      <w:proofErr w:type="spellStart"/>
      <w:r w:rsidRPr="005169BE">
        <w:rPr>
          <w:rFonts w:cs="Calibri"/>
        </w:rPr>
        <w:t>formatele</w:t>
      </w:r>
      <w:proofErr w:type="spellEnd"/>
      <w:r w:rsidRPr="005169BE">
        <w:rPr>
          <w:rFonts w:cs="Calibri"/>
        </w:rPr>
        <w:t xml:space="preserve"> care </w:t>
      </w:r>
      <w:proofErr w:type="spellStart"/>
      <w:r w:rsidRPr="005169BE">
        <w:rPr>
          <w:rFonts w:cs="Calibri"/>
        </w:rPr>
        <w:t>să</w:t>
      </w:r>
      <w:proofErr w:type="spellEnd"/>
      <w:r w:rsidRPr="005169BE">
        <w:rPr>
          <w:rFonts w:cs="Calibri"/>
        </w:rPr>
        <w:t xml:space="preserve"> </w:t>
      </w:r>
      <w:proofErr w:type="spellStart"/>
      <w:r w:rsidRPr="005169BE">
        <w:rPr>
          <w:rFonts w:cs="Calibri"/>
        </w:rPr>
        <w:t>respecte</w:t>
      </w:r>
      <w:proofErr w:type="spellEnd"/>
      <w:r w:rsidRPr="005169BE">
        <w:rPr>
          <w:rFonts w:cs="Calibri"/>
        </w:rPr>
        <w:t xml:space="preserve"> </w:t>
      </w:r>
      <w:proofErr w:type="spellStart"/>
      <w:r w:rsidRPr="005169BE">
        <w:rPr>
          <w:rFonts w:cs="Calibri"/>
        </w:rPr>
        <w:t>cerințele</w:t>
      </w:r>
      <w:proofErr w:type="spellEnd"/>
      <w:r w:rsidRPr="005169BE">
        <w:rPr>
          <w:rFonts w:cs="Calibri"/>
        </w:rPr>
        <w:t xml:space="preserve"> </w:t>
      </w:r>
      <w:proofErr w:type="spellStart"/>
      <w:r w:rsidRPr="005169BE">
        <w:rPr>
          <w:rFonts w:cs="Calibri"/>
        </w:rPr>
        <w:t>stabilite</w:t>
      </w:r>
      <w:proofErr w:type="spellEnd"/>
      <w:r w:rsidRPr="005169BE">
        <w:rPr>
          <w:rFonts w:cs="Calibri"/>
        </w:rPr>
        <w:t xml:space="preserve"> </w:t>
      </w:r>
      <w:proofErr w:type="spellStart"/>
      <w:r w:rsidRPr="005169BE">
        <w:rPr>
          <w:rFonts w:cs="Calibri"/>
        </w:rPr>
        <w:t>prin</w:t>
      </w:r>
      <w:proofErr w:type="spellEnd"/>
      <w:r w:rsidRPr="005169BE">
        <w:rPr>
          <w:rFonts w:cs="Calibri"/>
        </w:rPr>
        <w:t xml:space="preserve"> </w:t>
      </w:r>
      <w:proofErr w:type="spellStart"/>
      <w:r w:rsidRPr="005169BE">
        <w:rPr>
          <w:rFonts w:cs="Calibri"/>
        </w:rPr>
        <w:t>reglementările</w:t>
      </w:r>
      <w:proofErr w:type="spellEnd"/>
      <w:r w:rsidRPr="005169BE">
        <w:rPr>
          <w:rFonts w:cs="Calibri"/>
        </w:rPr>
        <w:t xml:space="preserve"> </w:t>
      </w:r>
      <w:proofErr w:type="spellStart"/>
      <w:r w:rsidRPr="005169BE">
        <w:rPr>
          <w:rFonts w:cs="Calibri"/>
        </w:rPr>
        <w:t>tehnice</w:t>
      </w:r>
      <w:proofErr w:type="spellEnd"/>
      <w:r w:rsidRPr="005169BE">
        <w:rPr>
          <w:rFonts w:cs="Calibri"/>
        </w:rPr>
        <w:t xml:space="preserve"> </w:t>
      </w:r>
      <w:proofErr w:type="spellStart"/>
      <w:r w:rsidRPr="005169BE">
        <w:rPr>
          <w:rFonts w:cs="Calibri"/>
        </w:rPr>
        <w:t>și</w:t>
      </w:r>
      <w:proofErr w:type="spellEnd"/>
      <w:r w:rsidRPr="005169BE">
        <w:rPr>
          <w:rFonts w:cs="Calibri"/>
        </w:rPr>
        <w:t xml:space="preserve"> </w:t>
      </w:r>
      <w:proofErr w:type="spellStart"/>
      <w:r w:rsidRPr="005169BE">
        <w:rPr>
          <w:rFonts w:cs="Calibri"/>
        </w:rPr>
        <w:t>cele</w:t>
      </w:r>
      <w:proofErr w:type="spellEnd"/>
      <w:r w:rsidRPr="005169BE">
        <w:rPr>
          <w:rFonts w:cs="Calibri"/>
        </w:rPr>
        <w:t xml:space="preserve"> </w:t>
      </w:r>
      <w:proofErr w:type="spellStart"/>
      <w:r w:rsidRPr="005169BE">
        <w:rPr>
          <w:rFonts w:cs="Calibri"/>
        </w:rPr>
        <w:t>stabilite</w:t>
      </w:r>
      <w:proofErr w:type="spellEnd"/>
      <w:r w:rsidRPr="005169BE">
        <w:rPr>
          <w:rFonts w:cs="Calibri"/>
        </w:rPr>
        <w:t xml:space="preserve"> de </w:t>
      </w:r>
      <w:proofErr w:type="spellStart"/>
      <w:r w:rsidRPr="005169BE">
        <w:rPr>
          <w:rFonts w:cs="Calibri"/>
        </w:rPr>
        <w:t>Autoritatea</w:t>
      </w:r>
      <w:proofErr w:type="spellEnd"/>
      <w:r w:rsidRPr="005169BE">
        <w:rPr>
          <w:rFonts w:cs="Calibri"/>
        </w:rPr>
        <w:t xml:space="preserve"> </w:t>
      </w:r>
      <w:proofErr w:type="spellStart"/>
      <w:r w:rsidRPr="005169BE">
        <w:rPr>
          <w:rFonts w:cs="Calibri"/>
        </w:rPr>
        <w:t>Contractantă</w:t>
      </w:r>
      <w:proofErr w:type="spellEnd"/>
      <w:r w:rsidRPr="005169BE">
        <w:rPr>
          <w:rFonts w:cs="Calibri"/>
        </w:rPr>
        <w:t>;</w:t>
      </w:r>
    </w:p>
    <w:p w:rsidR="000B1BDB" w:rsidRPr="005169BE" w:rsidRDefault="000B1BDB" w:rsidP="000B1BDB">
      <w:pPr>
        <w:pStyle w:val="Listparagraf"/>
        <w:numPr>
          <w:ilvl w:val="0"/>
          <w:numId w:val="32"/>
        </w:numPr>
        <w:autoSpaceDE w:val="0"/>
        <w:autoSpaceDN w:val="0"/>
        <w:adjustRightInd w:val="0"/>
        <w:spacing w:line="360" w:lineRule="auto"/>
        <w:ind w:left="0" w:firstLine="0"/>
        <w:contextualSpacing/>
        <w:jc w:val="both"/>
        <w:rPr>
          <w:rFonts w:cs="Calibri"/>
        </w:rPr>
      </w:pPr>
      <w:proofErr w:type="spellStart"/>
      <w:r w:rsidRPr="005169BE">
        <w:rPr>
          <w:rFonts w:cs="Calibri"/>
        </w:rPr>
        <w:t>efectuarea</w:t>
      </w:r>
      <w:proofErr w:type="spellEnd"/>
      <w:r w:rsidRPr="005169BE">
        <w:rPr>
          <w:rFonts w:cs="Calibri"/>
        </w:rPr>
        <w:t xml:space="preserve"> </w:t>
      </w:r>
      <w:proofErr w:type="spellStart"/>
      <w:r w:rsidRPr="005169BE">
        <w:rPr>
          <w:rFonts w:cs="Calibri"/>
        </w:rPr>
        <w:t>serviciilor</w:t>
      </w:r>
      <w:proofErr w:type="spellEnd"/>
      <w:r w:rsidRPr="005169BE">
        <w:rPr>
          <w:rFonts w:cs="Calibri"/>
        </w:rPr>
        <w:t xml:space="preserve"> </w:t>
      </w:r>
      <w:proofErr w:type="spellStart"/>
      <w:r w:rsidRPr="005169BE">
        <w:rPr>
          <w:rFonts w:cs="Calibri"/>
        </w:rPr>
        <w:t>numai</w:t>
      </w:r>
      <w:proofErr w:type="spellEnd"/>
      <w:r w:rsidRPr="005169BE">
        <w:rPr>
          <w:rFonts w:cs="Calibri"/>
        </w:rPr>
        <w:t xml:space="preserve"> cu personal </w:t>
      </w:r>
      <w:proofErr w:type="spellStart"/>
      <w:r w:rsidRPr="005169BE">
        <w:rPr>
          <w:rFonts w:cs="Calibri"/>
        </w:rPr>
        <w:t>atestat</w:t>
      </w:r>
      <w:proofErr w:type="spellEnd"/>
      <w:r w:rsidRPr="005169BE">
        <w:rPr>
          <w:rFonts w:cs="Calibri"/>
        </w:rPr>
        <w:t>/</w:t>
      </w:r>
      <w:proofErr w:type="spellStart"/>
      <w:r w:rsidRPr="005169BE">
        <w:rPr>
          <w:rFonts w:cs="Calibri"/>
        </w:rPr>
        <w:t>autorizat</w:t>
      </w:r>
      <w:proofErr w:type="spellEnd"/>
      <w:r w:rsidRPr="005169BE">
        <w:rPr>
          <w:rFonts w:cs="Calibri"/>
        </w:rPr>
        <w:t xml:space="preserve"> </w:t>
      </w:r>
      <w:proofErr w:type="spellStart"/>
      <w:r w:rsidRPr="005169BE">
        <w:rPr>
          <w:rFonts w:cs="Calibri"/>
        </w:rPr>
        <w:t>potrivit</w:t>
      </w:r>
      <w:proofErr w:type="spellEnd"/>
      <w:r w:rsidRPr="005169BE">
        <w:rPr>
          <w:rFonts w:cs="Calibri"/>
        </w:rPr>
        <w:t xml:space="preserve"> </w:t>
      </w:r>
      <w:proofErr w:type="spellStart"/>
      <w:r w:rsidRPr="005169BE">
        <w:rPr>
          <w:rFonts w:cs="Calibri"/>
        </w:rPr>
        <w:t>legii</w:t>
      </w:r>
      <w:proofErr w:type="spellEnd"/>
      <w:r w:rsidRPr="005169BE">
        <w:rPr>
          <w:rFonts w:cs="Calibri"/>
        </w:rPr>
        <w:t>;</w:t>
      </w:r>
    </w:p>
    <w:p w:rsidR="000B1BDB" w:rsidRPr="00C32D46" w:rsidRDefault="000B1BDB" w:rsidP="000B1BDB">
      <w:pPr>
        <w:spacing w:line="360" w:lineRule="auto"/>
        <w:contextualSpacing/>
        <w:jc w:val="both"/>
        <w:rPr>
          <w:rFonts w:cs="Calibri"/>
          <w:strike/>
        </w:rPr>
      </w:pPr>
    </w:p>
    <w:p w:rsidR="000B1BDB" w:rsidRPr="005169BE" w:rsidRDefault="000B1BDB" w:rsidP="000B1BDB">
      <w:pPr>
        <w:autoSpaceDE w:val="0"/>
        <w:autoSpaceDN w:val="0"/>
        <w:adjustRightInd w:val="0"/>
        <w:spacing w:line="360" w:lineRule="auto"/>
        <w:jc w:val="both"/>
        <w:rPr>
          <w:b/>
        </w:rPr>
      </w:pPr>
      <w:r w:rsidRPr="005169BE">
        <w:rPr>
          <w:b/>
        </w:rPr>
        <w:t>9. Obligaţiile principale ale Autorităţii</w:t>
      </w:r>
    </w:p>
    <w:p w:rsidR="000B1BDB" w:rsidRPr="005169BE" w:rsidRDefault="000B1BDB" w:rsidP="000B1BDB">
      <w:pPr>
        <w:pStyle w:val="Listparagraf"/>
        <w:autoSpaceDE w:val="0"/>
        <w:autoSpaceDN w:val="0"/>
        <w:adjustRightInd w:val="0"/>
        <w:spacing w:line="360" w:lineRule="auto"/>
        <w:ind w:left="0"/>
        <w:contextualSpacing/>
        <w:jc w:val="both"/>
      </w:pPr>
      <w:r w:rsidRPr="005169BE">
        <w:t xml:space="preserve">9.1. </w:t>
      </w:r>
      <w:proofErr w:type="spellStart"/>
      <w:r w:rsidRPr="005169BE">
        <w:t>Autoritatea</w:t>
      </w:r>
      <w:proofErr w:type="spellEnd"/>
      <w:r w:rsidRPr="005169BE">
        <w:t xml:space="preserve"> </w:t>
      </w:r>
      <w:proofErr w:type="gramStart"/>
      <w:r w:rsidRPr="005169BE">
        <w:t>are</w:t>
      </w:r>
      <w:proofErr w:type="gramEnd"/>
      <w:r w:rsidRPr="005169BE">
        <w:t xml:space="preserve"> </w:t>
      </w:r>
      <w:proofErr w:type="spellStart"/>
      <w:r w:rsidRPr="005169BE">
        <w:t>obligaţia</w:t>
      </w:r>
      <w:proofErr w:type="spellEnd"/>
      <w:r w:rsidRPr="005169BE">
        <w:t xml:space="preserve"> </w:t>
      </w:r>
      <w:proofErr w:type="spellStart"/>
      <w:r w:rsidRPr="005169BE">
        <w:t>să</w:t>
      </w:r>
      <w:proofErr w:type="spellEnd"/>
      <w:r w:rsidRPr="005169BE">
        <w:t xml:space="preserve"> </w:t>
      </w:r>
      <w:proofErr w:type="spellStart"/>
      <w:r w:rsidRPr="005169BE">
        <w:t>pună</w:t>
      </w:r>
      <w:proofErr w:type="spellEnd"/>
      <w:r>
        <w:t xml:space="preserve"> la </w:t>
      </w:r>
      <w:proofErr w:type="spellStart"/>
      <w:r>
        <w:t>dispoziția</w:t>
      </w:r>
      <w:proofErr w:type="spellEnd"/>
      <w:r>
        <w:t xml:space="preserve"> </w:t>
      </w:r>
      <w:proofErr w:type="spellStart"/>
      <w:r>
        <w:t>Contractantului</w:t>
      </w:r>
      <w:proofErr w:type="spellEnd"/>
      <w:r w:rsidRPr="005169BE">
        <w:t xml:space="preserve"> </w:t>
      </w:r>
      <w:proofErr w:type="spellStart"/>
      <w:r w:rsidRPr="005169BE">
        <w:t>informațiile</w:t>
      </w:r>
      <w:proofErr w:type="spellEnd"/>
      <w:r w:rsidRPr="005169BE">
        <w:t xml:space="preserve"> </w:t>
      </w:r>
      <w:proofErr w:type="spellStart"/>
      <w:r w:rsidRPr="005169BE">
        <w:t>disponibile</w:t>
      </w:r>
      <w:proofErr w:type="spellEnd"/>
      <w:r w:rsidRPr="005169BE">
        <w:t xml:space="preserve"> </w:t>
      </w:r>
      <w:proofErr w:type="spellStart"/>
      <w:r w:rsidRPr="005169BE">
        <w:t>pentru</w:t>
      </w:r>
      <w:proofErr w:type="spellEnd"/>
      <w:r w:rsidRPr="005169BE">
        <w:t xml:space="preserve"> </w:t>
      </w:r>
      <w:proofErr w:type="spellStart"/>
      <w:r w:rsidRPr="005169BE">
        <w:t>elaborarea</w:t>
      </w:r>
      <w:proofErr w:type="spellEnd"/>
      <w:r w:rsidRPr="005169BE">
        <w:t xml:space="preserve"> </w:t>
      </w:r>
      <w:proofErr w:type="spellStart"/>
      <w:r w:rsidRPr="005169BE">
        <w:t>documentațiilor</w:t>
      </w:r>
      <w:proofErr w:type="spellEnd"/>
      <w:r w:rsidRPr="005169BE">
        <w:t xml:space="preserve"> </w:t>
      </w:r>
      <w:proofErr w:type="spellStart"/>
      <w:r w:rsidRPr="005169BE">
        <w:t>și</w:t>
      </w:r>
      <w:proofErr w:type="spellEnd"/>
      <w:r w:rsidRPr="005169BE">
        <w:t xml:space="preserve"> </w:t>
      </w:r>
      <w:proofErr w:type="spellStart"/>
      <w:r w:rsidRPr="005169BE">
        <w:t>prestării</w:t>
      </w:r>
      <w:proofErr w:type="spellEnd"/>
      <w:r w:rsidRPr="005169BE">
        <w:t xml:space="preserve"> </w:t>
      </w:r>
      <w:proofErr w:type="spellStart"/>
      <w:r w:rsidRPr="005169BE">
        <w:t>serviciilor</w:t>
      </w:r>
      <w:proofErr w:type="spellEnd"/>
      <w:r w:rsidRPr="005169BE">
        <w:t xml:space="preserve"> </w:t>
      </w:r>
      <w:proofErr w:type="spellStart"/>
      <w:r w:rsidRPr="005169BE">
        <w:t>ce</w:t>
      </w:r>
      <w:proofErr w:type="spellEnd"/>
      <w:r w:rsidRPr="005169BE">
        <w:t xml:space="preserve"> </w:t>
      </w:r>
      <w:proofErr w:type="spellStart"/>
      <w:r w:rsidRPr="005169BE">
        <w:t>fac</w:t>
      </w:r>
      <w:proofErr w:type="spellEnd"/>
      <w:r>
        <w:t xml:space="preserve"> </w:t>
      </w:r>
      <w:proofErr w:type="spellStart"/>
      <w:r>
        <w:t>obiectul</w:t>
      </w:r>
      <w:proofErr w:type="spellEnd"/>
      <w:r>
        <w:t xml:space="preserve"> </w:t>
      </w:r>
      <w:proofErr w:type="spellStart"/>
      <w:r>
        <w:t>prezentului</w:t>
      </w:r>
      <w:proofErr w:type="spellEnd"/>
      <w:r>
        <w:t xml:space="preserve"> contract.</w:t>
      </w:r>
    </w:p>
    <w:p w:rsidR="000B1BDB" w:rsidRPr="005169BE" w:rsidRDefault="000B1BDB" w:rsidP="000B1BDB">
      <w:pPr>
        <w:pStyle w:val="Listparagraf"/>
        <w:spacing w:line="360" w:lineRule="auto"/>
        <w:ind w:left="0"/>
        <w:contextualSpacing/>
        <w:jc w:val="both"/>
        <w:rPr>
          <w:i/>
        </w:rPr>
      </w:pPr>
      <w:r w:rsidRPr="005169BE">
        <w:t>9.</w:t>
      </w:r>
      <w:r>
        <w:t>2</w:t>
      </w:r>
      <w:r w:rsidRPr="005169BE">
        <w:t xml:space="preserve">. </w:t>
      </w:r>
      <w:proofErr w:type="spellStart"/>
      <w:r w:rsidRPr="005169BE">
        <w:t>Autoritatea</w:t>
      </w:r>
      <w:proofErr w:type="spellEnd"/>
      <w:r w:rsidRPr="005169BE">
        <w:t xml:space="preserve"> </w:t>
      </w:r>
      <w:proofErr w:type="gramStart"/>
      <w:r w:rsidRPr="005169BE">
        <w:t>are</w:t>
      </w:r>
      <w:proofErr w:type="gramEnd"/>
      <w:r w:rsidRPr="005169BE">
        <w:t xml:space="preserve"> </w:t>
      </w:r>
      <w:proofErr w:type="spellStart"/>
      <w:r w:rsidRPr="005169BE">
        <w:t>obligaţia</w:t>
      </w:r>
      <w:proofErr w:type="spellEnd"/>
      <w:r w:rsidRPr="005169BE">
        <w:t xml:space="preserve"> </w:t>
      </w:r>
      <w:proofErr w:type="spellStart"/>
      <w:r w:rsidRPr="005169BE">
        <w:t>să</w:t>
      </w:r>
      <w:proofErr w:type="spellEnd"/>
      <w:r w:rsidRPr="005169BE">
        <w:t xml:space="preserve"> </w:t>
      </w:r>
      <w:proofErr w:type="spellStart"/>
      <w:r w:rsidRPr="005169BE">
        <w:t>recepţioneze</w:t>
      </w:r>
      <w:proofErr w:type="spellEnd"/>
      <w:r w:rsidRPr="005169BE">
        <w:t xml:space="preserve"> </w:t>
      </w:r>
      <w:proofErr w:type="spellStart"/>
      <w:r w:rsidRPr="005169BE">
        <w:t>documentaţia</w:t>
      </w:r>
      <w:proofErr w:type="spellEnd"/>
      <w:r w:rsidRPr="005169BE">
        <w:t xml:space="preserve"> </w:t>
      </w:r>
      <w:proofErr w:type="spellStart"/>
      <w:r w:rsidRPr="005169BE">
        <w:t>primită</w:t>
      </w:r>
      <w:proofErr w:type="spellEnd"/>
      <w:r w:rsidRPr="005169BE">
        <w:t xml:space="preserve"> </w:t>
      </w:r>
      <w:proofErr w:type="spellStart"/>
      <w:r w:rsidRPr="005169BE">
        <w:t>şi</w:t>
      </w:r>
      <w:proofErr w:type="spellEnd"/>
      <w:r w:rsidRPr="005169BE">
        <w:t xml:space="preserve"> </w:t>
      </w:r>
      <w:proofErr w:type="spellStart"/>
      <w:r w:rsidRPr="005169BE">
        <w:t>să</w:t>
      </w:r>
      <w:proofErr w:type="spellEnd"/>
      <w:r w:rsidRPr="005169BE">
        <w:t xml:space="preserve"> </w:t>
      </w:r>
      <w:proofErr w:type="spellStart"/>
      <w:r w:rsidRPr="005169BE">
        <w:t>achite</w:t>
      </w:r>
      <w:proofErr w:type="spellEnd"/>
      <w:r w:rsidRPr="005169BE">
        <w:t xml:space="preserve"> </w:t>
      </w:r>
      <w:proofErr w:type="spellStart"/>
      <w:r w:rsidRPr="005169BE">
        <w:t>contravaloarea</w:t>
      </w:r>
      <w:proofErr w:type="spellEnd"/>
      <w:r w:rsidRPr="005169BE">
        <w:t xml:space="preserve"> </w:t>
      </w:r>
      <w:proofErr w:type="spellStart"/>
      <w:r w:rsidRPr="005169BE">
        <w:t>prestațiilor</w:t>
      </w:r>
      <w:proofErr w:type="spellEnd"/>
      <w:r w:rsidRPr="005169BE">
        <w:t xml:space="preserve"> </w:t>
      </w:r>
      <w:proofErr w:type="spellStart"/>
      <w:r w:rsidRPr="005169BE">
        <w:t>executate</w:t>
      </w:r>
      <w:proofErr w:type="spellEnd"/>
      <w:r w:rsidRPr="005169BE">
        <w:t xml:space="preserve"> de </w:t>
      </w:r>
      <w:proofErr w:type="spellStart"/>
      <w:r w:rsidRPr="005169BE">
        <w:t>către</w:t>
      </w:r>
      <w:proofErr w:type="spellEnd"/>
      <w:r>
        <w:t xml:space="preserve"> </w:t>
      </w:r>
      <w:proofErr w:type="spellStart"/>
      <w:r>
        <w:t>Contractant</w:t>
      </w:r>
      <w:proofErr w:type="spellEnd"/>
      <w:r>
        <w:t xml:space="preserve">, </w:t>
      </w:r>
      <w:proofErr w:type="spellStart"/>
      <w:r>
        <w:t>în</w:t>
      </w:r>
      <w:proofErr w:type="spellEnd"/>
      <w:r>
        <w:t xml:space="preserve"> </w:t>
      </w:r>
      <w:proofErr w:type="spellStart"/>
      <w:r>
        <w:t>baza</w:t>
      </w:r>
      <w:proofErr w:type="spellEnd"/>
      <w:r>
        <w:t xml:space="preserve"> </w:t>
      </w:r>
      <w:proofErr w:type="spellStart"/>
      <w:r>
        <w:t>facturii</w:t>
      </w:r>
      <w:proofErr w:type="spellEnd"/>
      <w:r w:rsidRPr="005169BE">
        <w:t xml:space="preserve"> </w:t>
      </w:r>
      <w:proofErr w:type="spellStart"/>
      <w:r w:rsidRPr="005169BE">
        <w:t>emise</w:t>
      </w:r>
      <w:proofErr w:type="spellEnd"/>
      <w:r w:rsidRPr="005169BE">
        <w:t xml:space="preserve"> de </w:t>
      </w:r>
      <w:proofErr w:type="spellStart"/>
      <w:r w:rsidRPr="005169BE">
        <w:t>către</w:t>
      </w:r>
      <w:proofErr w:type="spellEnd"/>
      <w:r w:rsidRPr="005169BE">
        <w:t xml:space="preserve"> </w:t>
      </w:r>
      <w:proofErr w:type="spellStart"/>
      <w:r w:rsidRPr="005169BE">
        <w:t>acesta</w:t>
      </w:r>
      <w:proofErr w:type="spellEnd"/>
      <w:r w:rsidRPr="005169BE">
        <w:t xml:space="preserve"> din </w:t>
      </w:r>
      <w:proofErr w:type="spellStart"/>
      <w:r w:rsidRPr="005169BE">
        <w:t>urmă</w:t>
      </w:r>
      <w:proofErr w:type="spellEnd"/>
      <w:r w:rsidRPr="005169BE">
        <w:t xml:space="preserve">, </w:t>
      </w:r>
      <w:proofErr w:type="spellStart"/>
      <w:r w:rsidRPr="005169BE">
        <w:t>astfel</w:t>
      </w:r>
      <w:proofErr w:type="spellEnd"/>
      <w:r w:rsidRPr="005169BE">
        <w:t xml:space="preserve"> cum </w:t>
      </w:r>
      <w:proofErr w:type="spellStart"/>
      <w:r w:rsidRPr="005169BE">
        <w:t>este</w:t>
      </w:r>
      <w:proofErr w:type="spellEnd"/>
      <w:r w:rsidRPr="005169BE">
        <w:t xml:space="preserve"> </w:t>
      </w:r>
      <w:proofErr w:type="spellStart"/>
      <w:r w:rsidRPr="005169BE">
        <w:t>stabilit</w:t>
      </w:r>
      <w:proofErr w:type="spellEnd"/>
      <w:r w:rsidRPr="005169BE">
        <w:t xml:space="preserve"> </w:t>
      </w:r>
      <w:proofErr w:type="spellStart"/>
      <w:r w:rsidRPr="005169BE">
        <w:t>prin</w:t>
      </w:r>
      <w:proofErr w:type="spellEnd"/>
      <w:r w:rsidRPr="005169BE">
        <w:t xml:space="preserve"> contract.</w:t>
      </w:r>
    </w:p>
    <w:p w:rsidR="000B1BDB" w:rsidRPr="00C32D46" w:rsidRDefault="000B1BDB" w:rsidP="000B1BDB">
      <w:pPr>
        <w:pStyle w:val="Listparagraf"/>
        <w:spacing w:line="360" w:lineRule="auto"/>
        <w:ind w:left="0"/>
        <w:contextualSpacing/>
        <w:jc w:val="both"/>
      </w:pPr>
      <w:r w:rsidRPr="005169BE">
        <w:tab/>
      </w:r>
    </w:p>
    <w:p w:rsidR="000B1BDB" w:rsidRPr="005169BE" w:rsidRDefault="000B1BDB" w:rsidP="000B1BDB">
      <w:pPr>
        <w:autoSpaceDE w:val="0"/>
        <w:autoSpaceDN w:val="0"/>
        <w:adjustRightInd w:val="0"/>
        <w:spacing w:line="360" w:lineRule="auto"/>
        <w:jc w:val="both"/>
        <w:rPr>
          <w:b/>
        </w:rPr>
      </w:pPr>
      <w:r w:rsidRPr="005169BE">
        <w:rPr>
          <w:b/>
        </w:rPr>
        <w:t>10. Sancţiuni pentru neîndeplinirea culpabilă a obligaţiilor</w:t>
      </w:r>
    </w:p>
    <w:p w:rsidR="000B1BDB" w:rsidRPr="005169BE" w:rsidRDefault="000B1BDB" w:rsidP="000B1BDB">
      <w:pPr>
        <w:autoSpaceDN w:val="0"/>
        <w:spacing w:line="360" w:lineRule="auto"/>
        <w:ind w:right="-54"/>
        <w:jc w:val="both"/>
      </w:pPr>
      <w:r w:rsidRPr="005169BE">
        <w:t xml:space="preserve">10.1. Dacă din motive independente de voința părților lucrările nu vor mai fi realizate, părțile vor încheia un act adițional prin care vor conveni sistarea de fapt de la acel moment. </w:t>
      </w:r>
    </w:p>
    <w:p w:rsidR="000B1BDB" w:rsidRPr="005169BE" w:rsidRDefault="000B1BDB" w:rsidP="000B1BDB">
      <w:pPr>
        <w:autoSpaceDN w:val="0"/>
        <w:spacing w:line="360" w:lineRule="auto"/>
        <w:ind w:right="-54"/>
        <w:jc w:val="both"/>
      </w:pPr>
      <w:r w:rsidRPr="005169BE">
        <w:t xml:space="preserve">10.2. În cazul în care, din vina sa exclusivă, Contractantul nu </w:t>
      </w:r>
      <w:proofErr w:type="spellStart"/>
      <w:r w:rsidRPr="005169BE">
        <w:t>reuşeste</w:t>
      </w:r>
      <w:proofErr w:type="spellEnd"/>
      <w:r w:rsidRPr="005169BE">
        <w:t xml:space="preserve"> să-şi îndeplinească obligaţiile asumate prin contract, atunci Autoritatea are dreptul de a deduce din preţul contractului, penalităţi în cuantum de </w:t>
      </w:r>
      <w:r w:rsidRPr="00110C07">
        <w:rPr>
          <w:b/>
        </w:rPr>
        <w:t>0,01%/ zi</w:t>
      </w:r>
      <w:r>
        <w:t xml:space="preserve"> de întâ</w:t>
      </w:r>
      <w:r w:rsidRPr="005169BE">
        <w:t>rziere din valoarea nerealizată a contractului, până la îndeplinirea efectivă a obligațiilor contractuale.</w:t>
      </w:r>
    </w:p>
    <w:p w:rsidR="000B1BDB" w:rsidRPr="005169BE" w:rsidRDefault="000B1BDB" w:rsidP="000B1BDB">
      <w:pPr>
        <w:autoSpaceDN w:val="0"/>
        <w:spacing w:line="360" w:lineRule="auto"/>
        <w:ind w:right="-54"/>
        <w:jc w:val="both"/>
      </w:pPr>
      <w:r w:rsidRPr="005169BE">
        <w:t>10.3. În cazul în care autoritatea nu onorează facturile în termenul perioadei convenite la art. 5.3, atunci acesta are obligația de a plăti, ca penalități, o sumă echivalentă cu o cota de 0,01%</w:t>
      </w:r>
      <w:r>
        <w:t>/</w:t>
      </w:r>
      <w:r w:rsidRPr="005169BE">
        <w:t xml:space="preserve"> zi </w:t>
      </w:r>
      <w:proofErr w:type="spellStart"/>
      <w:r w:rsidRPr="005169BE">
        <w:t>întarziere</w:t>
      </w:r>
      <w:proofErr w:type="spellEnd"/>
      <w:r w:rsidRPr="005169BE">
        <w:t xml:space="preserve"> din plata neefectuată, până la îndeplinirea obligațiilor privind achitarea sumelor restante.</w:t>
      </w:r>
    </w:p>
    <w:p w:rsidR="000B1BDB" w:rsidRDefault="000B1BDB" w:rsidP="000B1BDB">
      <w:pPr>
        <w:autoSpaceDN w:val="0"/>
        <w:spacing w:line="360" w:lineRule="auto"/>
        <w:ind w:right="-54"/>
        <w:jc w:val="both"/>
      </w:pPr>
      <w:r w:rsidRPr="005169BE">
        <w:t xml:space="preserve">10.4. Autoritatea își rezervă dreptul de a renunța oricând la contract, printr-o notificare scrisă adresată contractantului, fără nici o compensație, dacă acesta din urma dă faliment, cu condiția ca această anulare să nu prejudicieze sau să afecteze dreptul la acțiune sau despăgubire pentru Contractant. În acest caz, contractantul are dreptul de a pretinde numai </w:t>
      </w:r>
      <w:r w:rsidRPr="005169BE">
        <w:lastRenderedPageBreak/>
        <w:t xml:space="preserve">plata </w:t>
      </w:r>
      <w:proofErr w:type="spellStart"/>
      <w:r w:rsidRPr="005169BE">
        <w:t>corespunzatoare</w:t>
      </w:r>
      <w:proofErr w:type="spellEnd"/>
      <w:r w:rsidRPr="005169BE">
        <w:t xml:space="preserve">  pentru partea din contract îndeplinită până la data denunțării unilaterale a contractului. </w:t>
      </w:r>
    </w:p>
    <w:p w:rsidR="000B1BDB" w:rsidRPr="006E768B" w:rsidRDefault="000B1BDB" w:rsidP="000B1BDB">
      <w:pPr>
        <w:autoSpaceDN w:val="0"/>
        <w:spacing w:line="360" w:lineRule="auto"/>
        <w:ind w:right="-54"/>
        <w:jc w:val="both"/>
      </w:pPr>
    </w:p>
    <w:p w:rsidR="000B1BDB" w:rsidRDefault="000B1BDB" w:rsidP="000B1BDB">
      <w:pPr>
        <w:tabs>
          <w:tab w:val="center" w:pos="3544"/>
          <w:tab w:val="left" w:pos="5529"/>
        </w:tabs>
        <w:spacing w:line="360" w:lineRule="auto"/>
        <w:jc w:val="center"/>
        <w:rPr>
          <w:b/>
          <w:i/>
        </w:rPr>
      </w:pPr>
      <w:r w:rsidRPr="007924E1">
        <w:rPr>
          <w:b/>
          <w:i/>
        </w:rPr>
        <w:t>Clauze specifice</w:t>
      </w:r>
    </w:p>
    <w:p w:rsidR="000B1BDB" w:rsidRPr="009B4C13" w:rsidRDefault="000B1BDB" w:rsidP="000B1BDB">
      <w:pPr>
        <w:tabs>
          <w:tab w:val="center" w:pos="3544"/>
          <w:tab w:val="left" w:pos="5529"/>
        </w:tabs>
        <w:spacing w:line="360" w:lineRule="auto"/>
        <w:jc w:val="center"/>
        <w:rPr>
          <w:b/>
          <w:i/>
        </w:rPr>
      </w:pPr>
    </w:p>
    <w:p w:rsidR="000B1BDB" w:rsidRPr="005169BE" w:rsidRDefault="000B1BDB" w:rsidP="000B1BDB">
      <w:pPr>
        <w:autoSpaceDE w:val="0"/>
        <w:autoSpaceDN w:val="0"/>
        <w:adjustRightInd w:val="0"/>
        <w:spacing w:line="360" w:lineRule="auto"/>
        <w:jc w:val="both"/>
        <w:rPr>
          <w:b/>
          <w:bCs/>
          <w:iCs/>
          <w:lang w:val="fr-FR"/>
        </w:rPr>
      </w:pPr>
      <w:r w:rsidRPr="005169BE">
        <w:rPr>
          <w:b/>
          <w:bCs/>
          <w:iCs/>
          <w:lang w:val="fr-FR"/>
        </w:rPr>
        <w:t xml:space="preserve">11. </w:t>
      </w:r>
      <w:proofErr w:type="spellStart"/>
      <w:r w:rsidRPr="005169BE">
        <w:rPr>
          <w:b/>
          <w:bCs/>
          <w:iCs/>
          <w:lang w:val="fr-FR"/>
        </w:rPr>
        <w:t>Garan</w:t>
      </w:r>
      <w:proofErr w:type="spellEnd"/>
      <w:r w:rsidRPr="005169BE">
        <w:rPr>
          <w:b/>
          <w:bCs/>
          <w:iCs/>
          <w:lang w:val="fr-FR"/>
        </w:rPr>
        <w:t>ț</w:t>
      </w:r>
      <w:proofErr w:type="spellStart"/>
      <w:r w:rsidRPr="005169BE">
        <w:rPr>
          <w:b/>
          <w:bCs/>
          <w:iCs/>
          <w:lang w:val="fr-FR"/>
        </w:rPr>
        <w:t>ia</w:t>
      </w:r>
      <w:proofErr w:type="spellEnd"/>
      <w:r w:rsidRPr="005169BE">
        <w:rPr>
          <w:b/>
          <w:bCs/>
          <w:iCs/>
          <w:lang w:val="fr-FR"/>
        </w:rPr>
        <w:t xml:space="preserve"> de </w:t>
      </w:r>
      <w:proofErr w:type="spellStart"/>
      <w:r w:rsidRPr="005169BE">
        <w:rPr>
          <w:b/>
          <w:bCs/>
          <w:iCs/>
          <w:lang w:val="fr-FR"/>
        </w:rPr>
        <w:t>bună</w:t>
      </w:r>
      <w:proofErr w:type="spellEnd"/>
      <w:r w:rsidRPr="005169BE">
        <w:rPr>
          <w:b/>
          <w:bCs/>
          <w:iCs/>
          <w:lang w:val="fr-FR"/>
        </w:rPr>
        <w:t xml:space="preserve"> </w:t>
      </w:r>
      <w:proofErr w:type="spellStart"/>
      <w:r w:rsidRPr="005169BE">
        <w:rPr>
          <w:b/>
          <w:bCs/>
          <w:iCs/>
          <w:lang w:val="fr-FR"/>
        </w:rPr>
        <w:t>execuţie</w:t>
      </w:r>
      <w:proofErr w:type="spellEnd"/>
      <w:r w:rsidRPr="005169BE">
        <w:rPr>
          <w:b/>
          <w:bCs/>
          <w:iCs/>
          <w:lang w:val="fr-FR"/>
        </w:rPr>
        <w:t xml:space="preserve"> a </w:t>
      </w:r>
      <w:proofErr w:type="spellStart"/>
      <w:r w:rsidRPr="005169BE">
        <w:rPr>
          <w:b/>
          <w:bCs/>
          <w:iCs/>
          <w:lang w:val="fr-FR"/>
        </w:rPr>
        <w:t>contractului</w:t>
      </w:r>
      <w:proofErr w:type="spellEnd"/>
    </w:p>
    <w:p w:rsidR="000B1BDB" w:rsidRDefault="000B1BDB" w:rsidP="000B1BDB">
      <w:pPr>
        <w:spacing w:line="360" w:lineRule="auto"/>
        <w:jc w:val="both"/>
      </w:pPr>
      <w:r w:rsidRPr="005169BE">
        <w:t xml:space="preserve">11.1. Contractantul are obligația de a constitui Garanția de bună execuție a contractului conform prevederilor art. 154 din Legea nr. 98/2016, cu </w:t>
      </w:r>
      <w:proofErr w:type="spellStart"/>
      <w:r w:rsidRPr="005169BE">
        <w:t>modificarile</w:t>
      </w:r>
      <w:proofErr w:type="spellEnd"/>
      <w:r w:rsidRPr="005169BE">
        <w:t xml:space="preserve"> si </w:t>
      </w:r>
      <w:proofErr w:type="spellStart"/>
      <w:r w:rsidRPr="005169BE">
        <w:t>completarile</w:t>
      </w:r>
      <w:proofErr w:type="spellEnd"/>
      <w:r w:rsidRPr="005169BE">
        <w:t xml:space="preserve"> ulterioare, in cuantum de </w:t>
      </w:r>
      <w:r>
        <w:t>10</w:t>
      </w:r>
      <w:r w:rsidRPr="005169BE">
        <w:t xml:space="preserve">% din valoarea contractului, fără TVA, </w:t>
      </w:r>
      <w:r w:rsidRPr="003E31DB">
        <w:rPr>
          <w:b/>
        </w:rPr>
        <w:t>respectiv</w:t>
      </w:r>
      <w:r w:rsidR="003E31DB" w:rsidRPr="003E31DB">
        <w:rPr>
          <w:b/>
        </w:rPr>
        <w:t xml:space="preserve"> 3.000,00</w:t>
      </w:r>
      <w:r w:rsidRPr="003E31DB">
        <w:rPr>
          <w:b/>
        </w:rPr>
        <w:t xml:space="preserve"> lei</w:t>
      </w:r>
      <w:r w:rsidRPr="005169BE">
        <w:t xml:space="preserve">. </w:t>
      </w:r>
    </w:p>
    <w:p w:rsidR="000B1BDB" w:rsidRPr="00670597" w:rsidRDefault="000B1BDB" w:rsidP="000B1BDB">
      <w:pPr>
        <w:spacing w:line="360" w:lineRule="auto"/>
        <w:jc w:val="both"/>
        <w:rPr>
          <w:color w:val="000000" w:themeColor="text1"/>
        </w:rPr>
      </w:pPr>
      <w:r w:rsidRPr="00670597">
        <w:rPr>
          <w:color w:val="000000" w:themeColor="text1"/>
        </w:rPr>
        <w:t xml:space="preserve">11.2. Garanția de bună execuție se constituie în termen de 5 zile lucrătoare de la data semnării contractului de achiziţie publică, înainte de emiterea Ordinului de începere, acest termen poate fi prelungit la solicitarea justificată a contractantului, fără a depăşi 15 zile de la data semnării contractului de achiziţie publică  conform cu </w:t>
      </w:r>
      <w:proofErr w:type="spellStart"/>
      <w:r w:rsidRPr="00670597">
        <w:rPr>
          <w:color w:val="000000" w:themeColor="text1"/>
        </w:rPr>
        <w:t>dispozitiile</w:t>
      </w:r>
      <w:proofErr w:type="spellEnd"/>
      <w:r w:rsidRPr="00670597">
        <w:rPr>
          <w:color w:val="000000" w:themeColor="text1"/>
        </w:rPr>
        <w:t xml:space="preserve"> art. 39 alin. (3) din HG nr. 395/2016 cu modi</w:t>
      </w:r>
      <w:r>
        <w:rPr>
          <w:color w:val="000000" w:themeColor="text1"/>
        </w:rPr>
        <w:t>ficările și completă</w:t>
      </w:r>
      <w:r w:rsidRPr="00670597">
        <w:rPr>
          <w:color w:val="000000" w:themeColor="text1"/>
        </w:rPr>
        <w:t>rile ulterioare.</w:t>
      </w:r>
    </w:p>
    <w:p w:rsidR="000B1BDB" w:rsidRPr="00670597" w:rsidRDefault="000B1BDB" w:rsidP="000B1BDB">
      <w:pPr>
        <w:spacing w:line="360" w:lineRule="auto"/>
        <w:jc w:val="both"/>
        <w:rPr>
          <w:color w:val="000000" w:themeColor="text1"/>
        </w:rPr>
      </w:pPr>
      <w:r w:rsidRPr="00670597">
        <w:rPr>
          <w:color w:val="000000" w:themeColor="text1"/>
        </w:rPr>
        <w:t>11.3.</w:t>
      </w:r>
      <w:r>
        <w:rPr>
          <w:color w:val="000000" w:themeColor="text1"/>
        </w:rPr>
        <w:t xml:space="preserve"> Garanția de bună</w:t>
      </w:r>
      <w:r w:rsidRPr="00670597">
        <w:rPr>
          <w:color w:val="000000" w:themeColor="text1"/>
        </w:rPr>
        <w:t xml:space="preserve"> </w:t>
      </w:r>
      <w:proofErr w:type="spellStart"/>
      <w:r w:rsidRPr="00670597">
        <w:rPr>
          <w:color w:val="000000" w:themeColor="text1"/>
        </w:rPr>
        <w:t>executie</w:t>
      </w:r>
      <w:proofErr w:type="spellEnd"/>
      <w:r w:rsidRPr="00670597">
        <w:rPr>
          <w:color w:val="000000" w:themeColor="text1"/>
        </w:rPr>
        <w:t xml:space="preserve"> se constit</w:t>
      </w:r>
      <w:r>
        <w:rPr>
          <w:color w:val="000000" w:themeColor="text1"/>
        </w:rPr>
        <w:t>uie î</w:t>
      </w:r>
      <w:r w:rsidRPr="00670597">
        <w:rPr>
          <w:color w:val="000000" w:themeColor="text1"/>
        </w:rPr>
        <w:t>n conformitate cu art.</w:t>
      </w:r>
      <w:r>
        <w:rPr>
          <w:color w:val="000000" w:themeColor="text1"/>
        </w:rPr>
        <w:t xml:space="preserve"> </w:t>
      </w:r>
      <w:r w:rsidRPr="00670597">
        <w:rPr>
          <w:color w:val="000000" w:themeColor="text1"/>
        </w:rPr>
        <w:t>154.</w:t>
      </w:r>
      <w:r>
        <w:rPr>
          <w:color w:val="000000" w:themeColor="text1"/>
        </w:rPr>
        <w:t xml:space="preserve"> </w:t>
      </w:r>
      <w:r w:rsidRPr="00670597">
        <w:rPr>
          <w:color w:val="000000" w:themeColor="text1"/>
        </w:rPr>
        <w:t xml:space="preserve">alin.(4). </w:t>
      </w:r>
      <w:proofErr w:type="spellStart"/>
      <w:r w:rsidRPr="00670597">
        <w:rPr>
          <w:color w:val="000000" w:themeColor="text1"/>
        </w:rPr>
        <w:t>lit.a</w:t>
      </w:r>
      <w:proofErr w:type="spellEnd"/>
      <w:r w:rsidRPr="00670597">
        <w:rPr>
          <w:color w:val="000000" w:themeColor="text1"/>
        </w:rPr>
        <w:t>) – e ) d</w:t>
      </w:r>
      <w:r>
        <w:rPr>
          <w:color w:val="000000" w:themeColor="text1"/>
        </w:rPr>
        <w:t>in Legea 98/2016 privind achizițiile publice cu modificările și completă</w:t>
      </w:r>
      <w:r w:rsidRPr="00670597">
        <w:rPr>
          <w:color w:val="000000" w:themeColor="text1"/>
        </w:rPr>
        <w:t>rile ulterioare.</w:t>
      </w:r>
    </w:p>
    <w:p w:rsidR="000B1BDB" w:rsidRPr="005169BE" w:rsidRDefault="000B1BDB" w:rsidP="000B1BDB">
      <w:pPr>
        <w:spacing w:line="360" w:lineRule="auto"/>
        <w:jc w:val="both"/>
        <w:rPr>
          <w:rFonts w:eastAsia="Calibri"/>
          <w:bCs/>
          <w:lang w:eastAsia="en-US"/>
        </w:rPr>
      </w:pPr>
      <w:r w:rsidRPr="005169BE">
        <w:rPr>
          <w:rFonts w:eastAsia="Calibri"/>
          <w:bCs/>
          <w:lang w:eastAsia="en-US"/>
        </w:rPr>
        <w:t xml:space="preserve">11.4.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0B1BDB" w:rsidRPr="005169BE" w:rsidRDefault="000B1BDB" w:rsidP="000B1BDB">
      <w:pPr>
        <w:spacing w:line="360" w:lineRule="auto"/>
        <w:jc w:val="both"/>
        <w:rPr>
          <w:rFonts w:eastAsia="Calibri"/>
          <w:bCs/>
          <w:lang w:eastAsia="en-US"/>
        </w:rPr>
      </w:pPr>
      <w:r w:rsidRPr="005169BE">
        <w:rPr>
          <w:rFonts w:eastAsia="Calibri"/>
          <w:bCs/>
          <w:lang w:eastAsia="en-US"/>
        </w:rPr>
        <w:t>11.5. În cazul în care pe parcursul executării contractului de achiziţie publică se suplimentează valoarea acestuia, contractantul are obligaţia de a completa garanţia de bună execuţie în corelaţie cu noua valoare a contactului de achiziţie publică.</w:t>
      </w:r>
    </w:p>
    <w:p w:rsidR="000B1BDB" w:rsidRPr="002738B1" w:rsidRDefault="000B1BDB" w:rsidP="000B1BDB">
      <w:pPr>
        <w:spacing w:line="360" w:lineRule="auto"/>
        <w:jc w:val="both"/>
        <w:rPr>
          <w:rFonts w:eastAsia="Calibri"/>
          <w:bCs/>
          <w:color w:val="000000" w:themeColor="text1"/>
          <w:lang w:eastAsia="en-US"/>
        </w:rPr>
      </w:pPr>
      <w:r w:rsidRPr="00890443">
        <w:rPr>
          <w:rFonts w:eastAsia="Calibri"/>
          <w:bCs/>
          <w:color w:val="000000" w:themeColor="text1"/>
          <w:lang w:eastAsia="en-US"/>
        </w:rPr>
        <w:t>11.6. Garanția de bună execuție se eliberează/restituie în condițiile prevăzute la art. 154^2 alin. (2), coroborat cu alin. (3</w:t>
      </w:r>
      <w:r>
        <w:rPr>
          <w:rFonts w:eastAsia="Calibri"/>
          <w:bCs/>
          <w:color w:val="000000" w:themeColor="text1"/>
          <w:lang w:eastAsia="en-US"/>
        </w:rPr>
        <w:t>), lit. a ) ș</w:t>
      </w:r>
      <w:r w:rsidRPr="00890443">
        <w:rPr>
          <w:rFonts w:eastAsia="Calibri"/>
          <w:bCs/>
          <w:color w:val="000000" w:themeColor="text1"/>
          <w:lang w:eastAsia="en-US"/>
        </w:rPr>
        <w:t>i lit.</w:t>
      </w:r>
      <w:r>
        <w:rPr>
          <w:rFonts w:eastAsia="Calibri"/>
          <w:bCs/>
          <w:color w:val="000000" w:themeColor="text1"/>
          <w:lang w:eastAsia="en-US"/>
        </w:rPr>
        <w:t xml:space="preserve"> </w:t>
      </w:r>
      <w:r w:rsidRPr="00890443">
        <w:rPr>
          <w:rFonts w:eastAsia="Calibri"/>
          <w:bCs/>
          <w:color w:val="000000" w:themeColor="text1"/>
          <w:lang w:eastAsia="en-US"/>
        </w:rPr>
        <w:t>b) di</w:t>
      </w:r>
      <w:r>
        <w:rPr>
          <w:rFonts w:eastAsia="Calibri"/>
          <w:bCs/>
          <w:color w:val="000000" w:themeColor="text1"/>
          <w:lang w:eastAsia="en-US"/>
        </w:rPr>
        <w:t>n Legea nr. 98/2016, cu modificările și completă</w:t>
      </w:r>
      <w:r w:rsidRPr="00890443">
        <w:rPr>
          <w:rFonts w:eastAsia="Calibri"/>
          <w:bCs/>
          <w:color w:val="000000" w:themeColor="text1"/>
          <w:lang w:eastAsia="en-US"/>
        </w:rPr>
        <w:t>rile ulterioare</w:t>
      </w:r>
      <w:r>
        <w:rPr>
          <w:rFonts w:eastAsia="Calibri"/>
          <w:bCs/>
          <w:color w:val="000000" w:themeColor="text1"/>
          <w:lang w:val="en-US" w:eastAsia="en-US"/>
        </w:rPr>
        <w:t>.</w:t>
      </w:r>
    </w:p>
    <w:p w:rsidR="000B1BDB" w:rsidRDefault="000B1BDB" w:rsidP="000B1BDB">
      <w:pPr>
        <w:autoSpaceDE w:val="0"/>
        <w:autoSpaceDN w:val="0"/>
        <w:adjustRightInd w:val="0"/>
        <w:spacing w:line="360" w:lineRule="auto"/>
        <w:jc w:val="both"/>
        <w:rPr>
          <w:i/>
          <w:iCs/>
        </w:rPr>
      </w:pPr>
    </w:p>
    <w:p w:rsidR="00CB6ACB" w:rsidRDefault="00CB6ACB" w:rsidP="000B1BDB">
      <w:pPr>
        <w:autoSpaceDE w:val="0"/>
        <w:autoSpaceDN w:val="0"/>
        <w:adjustRightInd w:val="0"/>
        <w:spacing w:line="360" w:lineRule="auto"/>
        <w:jc w:val="both"/>
        <w:rPr>
          <w:i/>
          <w:iCs/>
        </w:rPr>
      </w:pPr>
    </w:p>
    <w:p w:rsidR="00CB6ACB" w:rsidRPr="005169BE" w:rsidRDefault="00CB6ACB" w:rsidP="000B1BDB">
      <w:pPr>
        <w:autoSpaceDE w:val="0"/>
        <w:autoSpaceDN w:val="0"/>
        <w:adjustRightInd w:val="0"/>
        <w:spacing w:line="360" w:lineRule="auto"/>
        <w:jc w:val="both"/>
        <w:rPr>
          <w:i/>
          <w:iCs/>
        </w:rPr>
      </w:pPr>
    </w:p>
    <w:p w:rsidR="000B1BDB" w:rsidRPr="005169BE" w:rsidRDefault="000B1BDB" w:rsidP="000B1BDB">
      <w:pPr>
        <w:autoSpaceDE w:val="0"/>
        <w:autoSpaceDN w:val="0"/>
        <w:adjustRightInd w:val="0"/>
        <w:spacing w:line="360" w:lineRule="auto"/>
        <w:jc w:val="both"/>
        <w:rPr>
          <w:b/>
        </w:rPr>
      </w:pPr>
      <w:r w:rsidRPr="005169BE">
        <w:rPr>
          <w:b/>
        </w:rPr>
        <w:lastRenderedPageBreak/>
        <w:t xml:space="preserve">12. </w:t>
      </w:r>
      <w:r>
        <w:rPr>
          <w:b/>
        </w:rPr>
        <w:t>Recepție și verifică</w:t>
      </w:r>
      <w:r w:rsidRPr="005169BE">
        <w:rPr>
          <w:b/>
        </w:rPr>
        <w:t>ri</w:t>
      </w:r>
    </w:p>
    <w:p w:rsidR="000B1BDB" w:rsidRPr="0068746D" w:rsidRDefault="000B1BDB" w:rsidP="000B1BDB">
      <w:pPr>
        <w:autoSpaceDN w:val="0"/>
        <w:spacing w:line="360" w:lineRule="auto"/>
        <w:ind w:right="-54"/>
        <w:jc w:val="both"/>
      </w:pPr>
      <w:r w:rsidRPr="0068746D">
        <w:t xml:space="preserve">12.1. Autoritatea are dreptul de a verifica modul de prestare a serviciilor pentru a stabili conformitatea lor cu legislația în vigoare și cu prevederile prezentului contract. </w:t>
      </w:r>
    </w:p>
    <w:p w:rsidR="000B1BDB" w:rsidRDefault="000B1BDB" w:rsidP="000B1BDB">
      <w:pPr>
        <w:pStyle w:val="Corptext2"/>
        <w:spacing w:after="0" w:line="360" w:lineRule="auto"/>
        <w:jc w:val="both"/>
      </w:pPr>
      <w:r w:rsidRPr="005169BE">
        <w:t xml:space="preserve">12.4. </w:t>
      </w:r>
      <w:proofErr w:type="spellStart"/>
      <w:r w:rsidRPr="005169BE">
        <w:t>Documentațiile</w:t>
      </w:r>
      <w:proofErr w:type="spellEnd"/>
      <w:r w:rsidRPr="005169BE">
        <w:t xml:space="preserve"> predate se </w:t>
      </w:r>
      <w:proofErr w:type="spellStart"/>
      <w:r w:rsidRPr="005169BE">
        <w:t>analizează</w:t>
      </w:r>
      <w:proofErr w:type="spellEnd"/>
      <w:r w:rsidRPr="005169BE">
        <w:t xml:space="preserve"> de </w:t>
      </w:r>
      <w:proofErr w:type="spellStart"/>
      <w:r w:rsidRPr="005169BE">
        <w:t>către</w:t>
      </w:r>
      <w:proofErr w:type="spellEnd"/>
      <w:r w:rsidRPr="005169BE">
        <w:t xml:space="preserve"> </w:t>
      </w:r>
      <w:proofErr w:type="spellStart"/>
      <w:r w:rsidRPr="005169BE">
        <w:t>Autoritatea</w:t>
      </w:r>
      <w:proofErr w:type="spellEnd"/>
      <w:r w:rsidRPr="005169BE">
        <w:t xml:space="preserve"> </w:t>
      </w:r>
      <w:proofErr w:type="spellStart"/>
      <w:r w:rsidRPr="005169BE">
        <w:t>Con</w:t>
      </w:r>
      <w:r>
        <w:t>tractantă</w:t>
      </w:r>
      <w:proofErr w:type="spellEnd"/>
      <w:r>
        <w:t xml:space="preserve"> </w:t>
      </w:r>
      <w:proofErr w:type="spellStart"/>
      <w:r>
        <w:t>în</w:t>
      </w:r>
      <w:proofErr w:type="spellEnd"/>
      <w:r>
        <w:t xml:space="preserve"> </w:t>
      </w:r>
      <w:proofErr w:type="spellStart"/>
      <w:r>
        <w:t>termen</w:t>
      </w:r>
      <w:proofErr w:type="spellEnd"/>
      <w:r>
        <w:t xml:space="preserve"> de maximum 20</w:t>
      </w:r>
      <w:r w:rsidRPr="005169BE">
        <w:t xml:space="preserve"> </w:t>
      </w:r>
      <w:r>
        <w:t>de</w:t>
      </w:r>
      <w:r w:rsidRPr="005169BE">
        <w:t xml:space="preserve"> </w:t>
      </w:r>
      <w:proofErr w:type="spellStart"/>
      <w:r>
        <w:t>zile</w:t>
      </w:r>
      <w:proofErr w:type="spellEnd"/>
      <w:r>
        <w:t xml:space="preserve"> de la </w:t>
      </w:r>
      <w:proofErr w:type="spellStart"/>
      <w:r>
        <w:t>primirea</w:t>
      </w:r>
      <w:proofErr w:type="spellEnd"/>
      <w:r>
        <w:t xml:space="preserve"> </w:t>
      </w:r>
      <w:proofErr w:type="spellStart"/>
      <w:r>
        <w:t>acestora</w:t>
      </w:r>
      <w:proofErr w:type="spellEnd"/>
      <w:r w:rsidRPr="005169BE">
        <w:t xml:space="preserve">, </w:t>
      </w:r>
      <w:proofErr w:type="spellStart"/>
      <w:r w:rsidRPr="005169BE">
        <w:t>iar</w:t>
      </w:r>
      <w:proofErr w:type="spellEnd"/>
      <w:r w:rsidRPr="005169BE">
        <w:t xml:space="preserve"> </w:t>
      </w:r>
      <w:proofErr w:type="spellStart"/>
      <w:r w:rsidRPr="005169BE">
        <w:t>în</w:t>
      </w:r>
      <w:proofErr w:type="spellEnd"/>
      <w:r w:rsidRPr="005169BE">
        <w:t xml:space="preserve"> </w:t>
      </w:r>
      <w:proofErr w:type="spellStart"/>
      <w:r w:rsidRPr="005169BE">
        <w:t>cazul</w:t>
      </w:r>
      <w:proofErr w:type="spellEnd"/>
      <w:r w:rsidRPr="005169BE">
        <w:t xml:space="preserve"> </w:t>
      </w:r>
      <w:proofErr w:type="spellStart"/>
      <w:r w:rsidRPr="005169BE">
        <w:t>în</w:t>
      </w:r>
      <w:proofErr w:type="spellEnd"/>
      <w:r w:rsidRPr="005169BE">
        <w:t xml:space="preserve"> care se </w:t>
      </w:r>
      <w:proofErr w:type="spellStart"/>
      <w:r w:rsidRPr="005169BE">
        <w:t>constată</w:t>
      </w:r>
      <w:proofErr w:type="spellEnd"/>
      <w:r w:rsidRPr="005169BE">
        <w:t xml:space="preserve"> </w:t>
      </w:r>
      <w:proofErr w:type="spellStart"/>
      <w:r w:rsidRPr="005169BE">
        <w:t>deficiențe</w:t>
      </w:r>
      <w:proofErr w:type="spellEnd"/>
      <w:r w:rsidRPr="005169BE">
        <w:t xml:space="preserve"> </w:t>
      </w:r>
      <w:proofErr w:type="spellStart"/>
      <w:r w:rsidRPr="005169BE">
        <w:t>sau</w:t>
      </w:r>
      <w:proofErr w:type="spellEnd"/>
      <w:r w:rsidRPr="005169BE">
        <w:t xml:space="preserve"> </w:t>
      </w:r>
      <w:proofErr w:type="spellStart"/>
      <w:r w:rsidRPr="005169BE">
        <w:t>neclarități</w:t>
      </w:r>
      <w:proofErr w:type="spellEnd"/>
      <w:r w:rsidRPr="005169BE">
        <w:t xml:space="preserve"> </w:t>
      </w:r>
      <w:proofErr w:type="spellStart"/>
      <w:r w:rsidRPr="005169BE">
        <w:t>în</w:t>
      </w:r>
      <w:proofErr w:type="spellEnd"/>
      <w:r w:rsidRPr="005169BE">
        <w:t xml:space="preserve"> </w:t>
      </w:r>
      <w:proofErr w:type="spellStart"/>
      <w:r w:rsidRPr="005169BE">
        <w:t>cadrul</w:t>
      </w:r>
      <w:proofErr w:type="spellEnd"/>
      <w:r w:rsidRPr="005169BE">
        <w:t xml:space="preserve"> </w:t>
      </w:r>
      <w:proofErr w:type="spellStart"/>
      <w:r w:rsidRPr="005169BE">
        <w:t>acestora</w:t>
      </w:r>
      <w:proofErr w:type="spellEnd"/>
      <w:r w:rsidRPr="005169BE">
        <w:t xml:space="preserve">, </w:t>
      </w:r>
      <w:proofErr w:type="spellStart"/>
      <w:r w:rsidRPr="005169BE">
        <w:t>Contractantul</w:t>
      </w:r>
      <w:proofErr w:type="spellEnd"/>
      <w:r w:rsidRPr="005169BE">
        <w:t xml:space="preserve"> are </w:t>
      </w:r>
      <w:proofErr w:type="spellStart"/>
      <w:r w:rsidRPr="005169BE">
        <w:t>obligația</w:t>
      </w:r>
      <w:proofErr w:type="spellEnd"/>
      <w:r w:rsidRPr="005169BE">
        <w:t xml:space="preserve"> de a le </w:t>
      </w:r>
      <w:proofErr w:type="spellStart"/>
      <w:r w:rsidRPr="005169BE">
        <w:t>remedia</w:t>
      </w:r>
      <w:proofErr w:type="spellEnd"/>
      <w:r w:rsidRPr="005169BE">
        <w:t xml:space="preserve"> </w:t>
      </w:r>
      <w:proofErr w:type="spellStart"/>
      <w:r w:rsidRPr="005169BE">
        <w:t>în</w:t>
      </w:r>
      <w:proofErr w:type="spellEnd"/>
      <w:r w:rsidRPr="005169BE">
        <w:t xml:space="preserve"> </w:t>
      </w:r>
      <w:proofErr w:type="spellStart"/>
      <w:r w:rsidRPr="005169BE">
        <w:t>termen</w:t>
      </w:r>
      <w:proofErr w:type="spellEnd"/>
      <w:r w:rsidRPr="005169BE">
        <w:t xml:space="preserve"> de maximum 5 </w:t>
      </w:r>
      <w:proofErr w:type="spellStart"/>
      <w:r w:rsidRPr="005169BE">
        <w:t>zile</w:t>
      </w:r>
      <w:proofErr w:type="spellEnd"/>
      <w:r w:rsidRPr="005169BE">
        <w:t xml:space="preserve"> </w:t>
      </w:r>
      <w:proofErr w:type="spellStart"/>
      <w:r w:rsidRPr="005169BE">
        <w:t>lucrătoare</w:t>
      </w:r>
      <w:proofErr w:type="spellEnd"/>
      <w:r w:rsidRPr="005169BE">
        <w:t xml:space="preserve">, </w:t>
      </w:r>
      <w:proofErr w:type="spellStart"/>
      <w:r w:rsidRPr="005169BE">
        <w:t>fără</w:t>
      </w:r>
      <w:proofErr w:type="spellEnd"/>
      <w:r w:rsidRPr="005169BE">
        <w:t xml:space="preserve"> a </w:t>
      </w:r>
      <w:proofErr w:type="spellStart"/>
      <w:r w:rsidRPr="005169BE">
        <w:t>invoca</w:t>
      </w:r>
      <w:proofErr w:type="spellEnd"/>
      <w:r w:rsidRPr="005169BE">
        <w:t xml:space="preserve"> </w:t>
      </w:r>
      <w:proofErr w:type="spellStart"/>
      <w:r w:rsidRPr="005169BE">
        <w:t>costuri</w:t>
      </w:r>
      <w:proofErr w:type="spellEnd"/>
      <w:r w:rsidRPr="005169BE">
        <w:t xml:space="preserve"> </w:t>
      </w:r>
      <w:proofErr w:type="spellStart"/>
      <w:r w:rsidRPr="005169BE">
        <w:t>suplimentare</w:t>
      </w:r>
      <w:proofErr w:type="spellEnd"/>
      <w:r w:rsidRPr="005169BE">
        <w:t xml:space="preserve"> </w:t>
      </w:r>
      <w:proofErr w:type="spellStart"/>
      <w:r w:rsidRPr="005169BE">
        <w:t>față</w:t>
      </w:r>
      <w:proofErr w:type="spellEnd"/>
      <w:r w:rsidRPr="005169BE">
        <w:t xml:space="preserve"> de </w:t>
      </w:r>
      <w:proofErr w:type="spellStart"/>
      <w:r w:rsidRPr="005169BE">
        <w:t>valoarea</w:t>
      </w:r>
      <w:proofErr w:type="spellEnd"/>
      <w:r w:rsidRPr="005169BE">
        <w:t xml:space="preserve"> </w:t>
      </w:r>
      <w:proofErr w:type="spellStart"/>
      <w:r w:rsidRPr="005169BE">
        <w:t>ofertată</w:t>
      </w:r>
      <w:proofErr w:type="spellEnd"/>
      <w:r w:rsidRPr="005169BE">
        <w:t xml:space="preserve"> a </w:t>
      </w:r>
      <w:proofErr w:type="spellStart"/>
      <w:r w:rsidRPr="005169BE">
        <w:t>contractului</w:t>
      </w:r>
      <w:proofErr w:type="spellEnd"/>
      <w:r w:rsidRPr="005169BE">
        <w:t>.</w:t>
      </w:r>
      <w:r>
        <w:t xml:space="preserve"> </w:t>
      </w:r>
    </w:p>
    <w:p w:rsidR="000B1BDB" w:rsidRDefault="000B1BDB" w:rsidP="000B1BDB">
      <w:pPr>
        <w:spacing w:line="360" w:lineRule="auto"/>
        <w:jc w:val="both"/>
      </w:pPr>
      <w:r>
        <w:t>12.5</w:t>
      </w:r>
      <w:r w:rsidRPr="005169BE">
        <w:t xml:space="preserve"> În cazul în care remedierile vor fi făcute parțial, termenele invocate în paragraful anterior se vor decala până la remedierea în totalitate a deficiențelor sau neclarităților. Recepția </w:t>
      </w:r>
      <w:r>
        <w:t>documentațiilor tehnice</w:t>
      </w:r>
      <w:r w:rsidRPr="005169BE">
        <w:t xml:space="preserve"> se face la sediul Autorității Contractante, unde după remedierea în totalitate a deficiențelor sau neclarităților se va încheia proces-verbal de recepție a serviciilor.</w:t>
      </w:r>
    </w:p>
    <w:p w:rsidR="000B1BDB" w:rsidRDefault="000B1BDB" w:rsidP="000B1BDB">
      <w:pPr>
        <w:autoSpaceDE w:val="0"/>
        <w:autoSpaceDN w:val="0"/>
        <w:adjustRightInd w:val="0"/>
        <w:spacing w:line="360" w:lineRule="auto"/>
        <w:jc w:val="both"/>
        <w:rPr>
          <w:color w:val="000000" w:themeColor="text1"/>
        </w:rPr>
      </w:pPr>
    </w:p>
    <w:p w:rsidR="000B1BDB" w:rsidRPr="005169BE" w:rsidRDefault="000B1BDB" w:rsidP="000B1BDB">
      <w:pPr>
        <w:autoSpaceDE w:val="0"/>
        <w:autoSpaceDN w:val="0"/>
        <w:adjustRightInd w:val="0"/>
        <w:spacing w:line="360" w:lineRule="auto"/>
        <w:jc w:val="both"/>
        <w:rPr>
          <w:b/>
        </w:rPr>
      </w:pPr>
      <w:r w:rsidRPr="005169BE">
        <w:rPr>
          <w:b/>
        </w:rPr>
        <w:t xml:space="preserve">13. Începere, </w:t>
      </w:r>
      <w:r>
        <w:rPr>
          <w:b/>
        </w:rPr>
        <w:t>finalizare, întârzieri,</w:t>
      </w:r>
      <w:r w:rsidRPr="005169BE">
        <w:rPr>
          <w:b/>
        </w:rPr>
        <w:t xml:space="preserve"> sistare</w:t>
      </w:r>
    </w:p>
    <w:p w:rsidR="000B1BDB" w:rsidRPr="005169BE" w:rsidRDefault="000B1BDB" w:rsidP="000B1BDB">
      <w:pPr>
        <w:autoSpaceDN w:val="0"/>
        <w:spacing w:line="360" w:lineRule="auto"/>
        <w:ind w:right="-54"/>
        <w:jc w:val="both"/>
      </w:pPr>
      <w:r w:rsidRPr="005169BE">
        <w:t xml:space="preserve">13.1. (1) Contractantul are obligația de a începe prestarea serviciilor </w:t>
      </w:r>
      <w:r>
        <w:t>după constituirea garanției de bună execuț</w:t>
      </w:r>
      <w:r w:rsidRPr="005169BE">
        <w:t xml:space="preserve">ie, respectiv la data </w:t>
      </w:r>
      <w:r>
        <w:t>specificată î</w:t>
      </w:r>
      <w:r w:rsidRPr="005169BE">
        <w:t>n ordin</w:t>
      </w:r>
      <w:r>
        <w:t>ul de î</w:t>
      </w:r>
      <w:r w:rsidRPr="005169BE">
        <w:t>n</w:t>
      </w:r>
      <w:r>
        <w:t>cepere a serviciilor, emise de Autoritate</w:t>
      </w:r>
      <w:r w:rsidRPr="005169BE">
        <w:t xml:space="preserve">. </w:t>
      </w:r>
    </w:p>
    <w:p w:rsidR="000B1BDB" w:rsidRDefault="000B1BDB" w:rsidP="000B1BDB">
      <w:pPr>
        <w:autoSpaceDN w:val="0"/>
        <w:spacing w:line="360" w:lineRule="auto"/>
        <w:ind w:right="-54"/>
        <w:jc w:val="both"/>
      </w:pPr>
      <w:r w:rsidRPr="005169BE">
        <w:rPr>
          <w:lang w:val="en-US"/>
        </w:rPr>
        <w:t xml:space="preserve">(2) </w:t>
      </w:r>
      <w:r w:rsidRPr="005169BE">
        <w:t>În cazul în care Contractantul suferă întârzieri datorate în exclusivitate Autorității, părțile vor stabili de comun acord prelungirea perioadei de prestare a serviciului, fără vreo obligație suplimentară de orice natură din partea Autorității.</w:t>
      </w:r>
    </w:p>
    <w:p w:rsidR="000B1BDB" w:rsidRPr="005169BE" w:rsidRDefault="000B1BDB" w:rsidP="000B1BDB">
      <w:pPr>
        <w:autoSpaceDN w:val="0"/>
        <w:spacing w:line="360" w:lineRule="auto"/>
        <w:ind w:right="-54"/>
        <w:jc w:val="both"/>
      </w:pPr>
      <w:r w:rsidRPr="005169BE">
        <w:rPr>
          <w:lang w:val="en-US"/>
        </w:rPr>
        <w:t xml:space="preserve"> </w:t>
      </w:r>
      <w:r>
        <w:rPr>
          <w:lang w:val="en-US"/>
        </w:rPr>
        <w:t>(3</w:t>
      </w:r>
      <w:r w:rsidRPr="005169BE">
        <w:rPr>
          <w:lang w:val="en-US"/>
        </w:rPr>
        <w:t xml:space="preserve">) </w:t>
      </w:r>
      <w:r w:rsidRPr="005169BE">
        <w:t>În cazul în care orice motive de întârziere, ce nu se datorează Contractantului, sau alte circumstanțe neobișnuite susceptibile de a surveni altfel decât prin încălcarea contractului de către Contractant, îndreptățesc Contracta</w:t>
      </w:r>
      <w:r>
        <w:t xml:space="preserve">ntul de a solicita prelungirea </w:t>
      </w:r>
      <w:r w:rsidRPr="005169BE">
        <w:t>perioadei de prestare a serviciului sau a oricărei faze a acestora, atunci părțile vor revizui, de comun acord, perioada de prestare și vor semna un act adițional.</w:t>
      </w:r>
    </w:p>
    <w:p w:rsidR="000B1BDB" w:rsidRPr="005169BE" w:rsidRDefault="000B1BDB" w:rsidP="000B1BDB">
      <w:pPr>
        <w:autoSpaceDN w:val="0"/>
        <w:spacing w:line="360" w:lineRule="auto"/>
        <w:ind w:right="-54"/>
        <w:jc w:val="both"/>
      </w:pPr>
      <w:r>
        <w:t>13.2</w:t>
      </w:r>
      <w:r w:rsidRPr="005169BE">
        <w:t xml:space="preserve">. Dacă pe parcursul îndeplinirii contractului, contractantul nu respectă termenul de prestare, acesta are obligația de a notifica acest lucru, în timp util, Autorității. Modificarea datei/perioadelor de prestare asumate în graficul de prestare se face cu acordul părților, prin act adițional. </w:t>
      </w:r>
    </w:p>
    <w:p w:rsidR="000B1BDB" w:rsidRDefault="000B1BDB" w:rsidP="000B1BDB">
      <w:pPr>
        <w:autoSpaceDN w:val="0"/>
        <w:spacing w:line="360" w:lineRule="auto"/>
        <w:ind w:right="-54"/>
        <w:jc w:val="both"/>
      </w:pPr>
      <w:r>
        <w:t>13.3</w:t>
      </w:r>
      <w:r w:rsidRPr="005169BE">
        <w:t xml:space="preserve">. În afara cazului în care Autoritatea este de acord cu o prelungire a termenului de prestare, orice </w:t>
      </w:r>
      <w:proofErr w:type="spellStart"/>
      <w:r w:rsidRPr="005169BE">
        <w:t>întarziere</w:t>
      </w:r>
      <w:proofErr w:type="spellEnd"/>
      <w:r w:rsidRPr="005169BE">
        <w:t xml:space="preserve"> în îndeplinirea contractului dă dreptul autorității de a solicita penalități Contractantului.</w:t>
      </w:r>
    </w:p>
    <w:p w:rsidR="000B1BDB" w:rsidRPr="00890443" w:rsidRDefault="000B1BDB" w:rsidP="000B1BDB">
      <w:pPr>
        <w:autoSpaceDN w:val="0"/>
        <w:spacing w:line="360" w:lineRule="auto"/>
        <w:ind w:right="-54"/>
        <w:jc w:val="both"/>
      </w:pPr>
    </w:p>
    <w:p w:rsidR="000B1BDB" w:rsidRPr="005169BE" w:rsidRDefault="000B1BDB" w:rsidP="000B1BDB">
      <w:pPr>
        <w:autoSpaceDE w:val="0"/>
        <w:autoSpaceDN w:val="0"/>
        <w:adjustRightInd w:val="0"/>
        <w:spacing w:line="360" w:lineRule="auto"/>
        <w:jc w:val="both"/>
        <w:rPr>
          <w:b/>
        </w:rPr>
      </w:pPr>
      <w:r w:rsidRPr="005169BE">
        <w:rPr>
          <w:b/>
        </w:rPr>
        <w:lastRenderedPageBreak/>
        <w:t xml:space="preserve">14. </w:t>
      </w:r>
      <w:r>
        <w:rPr>
          <w:b/>
        </w:rPr>
        <w:t>Ajustarea preț</w:t>
      </w:r>
      <w:r w:rsidRPr="005169BE">
        <w:rPr>
          <w:b/>
        </w:rPr>
        <w:t>ului contractului</w:t>
      </w:r>
    </w:p>
    <w:p w:rsidR="000B1BDB" w:rsidRPr="005169BE" w:rsidRDefault="000B1BDB" w:rsidP="000B1BDB">
      <w:pPr>
        <w:autoSpaceDE w:val="0"/>
        <w:autoSpaceDN w:val="0"/>
        <w:adjustRightInd w:val="0"/>
        <w:spacing w:line="360" w:lineRule="auto"/>
        <w:jc w:val="both"/>
      </w:pPr>
      <w:r w:rsidRPr="005169BE">
        <w:t>14.1.</w:t>
      </w:r>
      <w:r>
        <w:t xml:space="preserve"> </w:t>
      </w:r>
      <w:r w:rsidRPr="005169BE">
        <w:t>Pentru serviciile prestate, plățile datorate de Autoritate, Contractantului, sunt tarifele declarate în propunerea financiară, anexă la contract.</w:t>
      </w:r>
    </w:p>
    <w:p w:rsidR="000B1BDB" w:rsidRPr="002D3C67" w:rsidRDefault="000B1BDB" w:rsidP="000B1BDB">
      <w:pPr>
        <w:spacing w:line="360" w:lineRule="auto"/>
        <w:jc w:val="both"/>
        <w:rPr>
          <w:rFonts w:eastAsia="Calibri"/>
          <w:bCs/>
          <w:color w:val="000000" w:themeColor="text1"/>
          <w:lang w:eastAsia="en-US"/>
        </w:rPr>
      </w:pPr>
      <w:r w:rsidRPr="002D3C67">
        <w:rPr>
          <w:rFonts w:eastAsia="Calibri"/>
          <w:bCs/>
          <w:color w:val="000000" w:themeColor="text1"/>
          <w:lang w:eastAsia="en-US"/>
        </w:rPr>
        <w:t>14.2.</w:t>
      </w:r>
      <w:r>
        <w:rPr>
          <w:rFonts w:eastAsia="Calibri"/>
          <w:bCs/>
          <w:color w:val="000000" w:themeColor="text1"/>
          <w:lang w:eastAsia="en-US"/>
        </w:rPr>
        <w:t xml:space="preserve"> </w:t>
      </w:r>
      <w:r w:rsidRPr="002D3C67">
        <w:rPr>
          <w:rFonts w:eastAsia="Calibri"/>
          <w:bCs/>
          <w:color w:val="000000" w:themeColor="text1"/>
          <w:lang w:eastAsia="en-US"/>
        </w:rPr>
        <w:t>Preț</w:t>
      </w:r>
      <w:r>
        <w:rPr>
          <w:rFonts w:eastAsia="Calibri"/>
          <w:bCs/>
          <w:color w:val="000000" w:themeColor="text1"/>
          <w:lang w:eastAsia="en-US"/>
        </w:rPr>
        <w:t>ul contractului se actualizează</w:t>
      </w:r>
      <w:r w:rsidRPr="002D3C67">
        <w:rPr>
          <w:rFonts w:eastAsia="Calibri"/>
          <w:bCs/>
          <w:color w:val="000000" w:themeColor="text1"/>
          <w:lang w:eastAsia="en-US"/>
        </w:rPr>
        <w:t xml:space="preserve">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r w:rsidRPr="000579DC">
        <w:rPr>
          <w:rFonts w:eastAsia="Calibri"/>
          <w:b/>
          <w:bCs/>
          <w:color w:val="000000" w:themeColor="text1"/>
          <w:lang w:eastAsia="en-US"/>
        </w:rPr>
        <w:t>conform art.</w:t>
      </w:r>
      <w:r w:rsidRPr="000579DC">
        <w:rPr>
          <w:rFonts w:eastAsia="Calibri"/>
          <w:b/>
          <w:bCs/>
          <w:iCs/>
          <w:color w:val="000000" w:themeColor="text1"/>
          <w:lang w:eastAsia="en-US"/>
        </w:rPr>
        <w:t xml:space="preserve"> 222^2</w:t>
      </w:r>
      <w:r w:rsidRPr="000579DC">
        <w:rPr>
          <w:rFonts w:eastAsia="Calibri"/>
          <w:bCs/>
          <w:iCs/>
          <w:color w:val="000000" w:themeColor="text1"/>
          <w:lang w:eastAsia="en-US"/>
        </w:rPr>
        <w:t xml:space="preserve"> din Legea</w:t>
      </w:r>
      <w:r w:rsidRPr="000579DC">
        <w:rPr>
          <w:rFonts w:eastAsia="Calibri"/>
          <w:bCs/>
          <w:i/>
          <w:iCs/>
          <w:color w:val="000000" w:themeColor="text1"/>
          <w:lang w:eastAsia="en-US"/>
        </w:rPr>
        <w:t xml:space="preserve"> </w:t>
      </w:r>
      <w:r w:rsidRPr="000579DC">
        <w:rPr>
          <w:rFonts w:eastAsia="Calibri"/>
          <w:bCs/>
          <w:iCs/>
          <w:color w:val="000000" w:themeColor="text1"/>
          <w:lang w:eastAsia="en-US"/>
        </w:rPr>
        <w:t xml:space="preserve">98/2016 cu </w:t>
      </w:r>
      <w:proofErr w:type="spellStart"/>
      <w:r w:rsidRPr="000579DC">
        <w:rPr>
          <w:rFonts w:eastAsia="Calibri"/>
          <w:bCs/>
          <w:iCs/>
          <w:color w:val="000000" w:themeColor="text1"/>
          <w:lang w:eastAsia="en-US"/>
        </w:rPr>
        <w:t>modificarile</w:t>
      </w:r>
      <w:proofErr w:type="spellEnd"/>
      <w:r w:rsidRPr="000579DC">
        <w:rPr>
          <w:rFonts w:eastAsia="Calibri"/>
          <w:bCs/>
          <w:iCs/>
          <w:color w:val="000000" w:themeColor="text1"/>
          <w:lang w:eastAsia="en-US"/>
        </w:rPr>
        <w:t xml:space="preserve"> si </w:t>
      </w:r>
      <w:proofErr w:type="spellStart"/>
      <w:r w:rsidRPr="000579DC">
        <w:rPr>
          <w:rFonts w:eastAsia="Calibri"/>
          <w:bCs/>
          <w:iCs/>
          <w:color w:val="000000" w:themeColor="text1"/>
          <w:lang w:eastAsia="en-US"/>
        </w:rPr>
        <w:t>completarile</w:t>
      </w:r>
      <w:proofErr w:type="spellEnd"/>
      <w:r w:rsidRPr="000579DC">
        <w:rPr>
          <w:rFonts w:eastAsia="Calibri"/>
          <w:bCs/>
          <w:iCs/>
          <w:color w:val="000000" w:themeColor="text1"/>
          <w:lang w:eastAsia="en-US"/>
        </w:rPr>
        <w:t xml:space="preserve"> ulterioare</w:t>
      </w:r>
      <w:r w:rsidRPr="002D3C67">
        <w:rPr>
          <w:rFonts w:eastAsia="Calibri"/>
          <w:bCs/>
          <w:i/>
          <w:iCs/>
          <w:color w:val="000000" w:themeColor="text1"/>
          <w:lang w:eastAsia="en-US"/>
        </w:rPr>
        <w:t>„ajustarea preţului, fără a fi îndeplinite condiţiile prevăzute la alin. (2) şi (3),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r>
        <w:rPr>
          <w:rFonts w:eastAsia="Calibri"/>
          <w:bCs/>
          <w:color w:val="000000" w:themeColor="text1"/>
          <w:lang w:eastAsia="en-US"/>
        </w:rPr>
        <w:t>”</w:t>
      </w:r>
    </w:p>
    <w:p w:rsidR="000B1BDB" w:rsidRPr="005169BE" w:rsidRDefault="000B1BDB" w:rsidP="000B1BDB">
      <w:pPr>
        <w:spacing w:line="360" w:lineRule="auto"/>
        <w:ind w:right="-81"/>
        <w:jc w:val="both"/>
        <w:rPr>
          <w:rFonts w:eastAsia="Calibri"/>
          <w:bCs/>
          <w:lang w:eastAsia="en-US"/>
        </w:rPr>
      </w:pPr>
      <w:r w:rsidRPr="005169BE">
        <w:rPr>
          <w:rFonts w:eastAsia="Calibri"/>
          <w:bCs/>
          <w:lang w:eastAsia="en-US"/>
        </w:rPr>
        <w:t>14.3. În cazul apariției unei situații de natura celor prevăzute la art.</w:t>
      </w:r>
      <w:r>
        <w:rPr>
          <w:rFonts w:eastAsia="Calibri"/>
          <w:bCs/>
          <w:lang w:eastAsia="en-US"/>
        </w:rPr>
        <w:t xml:space="preserve"> </w:t>
      </w:r>
      <w:r w:rsidRPr="005169BE">
        <w:rPr>
          <w:rFonts w:eastAsia="Calibri"/>
          <w:bCs/>
          <w:lang w:eastAsia="en-US"/>
        </w:rPr>
        <w:t>14.2, prin actualizarea prețului contractului se evidențiază influența pe care o exercită modificarea legislativă în tarifele ofertate inițial.</w:t>
      </w:r>
    </w:p>
    <w:p w:rsidR="000B1BDB" w:rsidRPr="00AA7C10" w:rsidRDefault="000B1BDB" w:rsidP="000B1BDB">
      <w:pPr>
        <w:spacing w:line="360" w:lineRule="auto"/>
        <w:jc w:val="both"/>
        <w:rPr>
          <w:color w:val="000000"/>
        </w:rPr>
      </w:pPr>
      <w:r>
        <w:rPr>
          <w:rFonts w:eastAsia="Calibri"/>
          <w:bCs/>
          <w:szCs w:val="20"/>
          <w:lang w:eastAsia="en-US"/>
        </w:rPr>
        <w:t xml:space="preserve">14.4 </w:t>
      </w:r>
      <w:r w:rsidRPr="00FC6397">
        <w:rPr>
          <w:color w:val="000000"/>
        </w:rPr>
        <w:t>În conformitate cu</w:t>
      </w:r>
      <w:r w:rsidRPr="00FC6397">
        <w:rPr>
          <w:b/>
          <w:lang w:val="fr-CI" w:eastAsia="en-US"/>
        </w:rPr>
        <w:t xml:space="preserve"> </w:t>
      </w:r>
      <w:proofErr w:type="spellStart"/>
      <w:r w:rsidRPr="00FC6397">
        <w:rPr>
          <w:lang w:val="fr-CI" w:eastAsia="en-US"/>
        </w:rPr>
        <w:t>prevederile</w:t>
      </w:r>
      <w:proofErr w:type="spellEnd"/>
      <w:r w:rsidRPr="00FC6397">
        <w:rPr>
          <w:lang w:val="fr-CI" w:eastAsia="en-US"/>
        </w:rPr>
        <w:t xml:space="preserve"> art. 221 </w:t>
      </w:r>
      <w:proofErr w:type="spellStart"/>
      <w:proofErr w:type="gramStart"/>
      <w:r w:rsidRPr="00FC6397">
        <w:rPr>
          <w:lang w:val="fr-CI" w:eastAsia="en-US"/>
        </w:rPr>
        <w:t>alin</w:t>
      </w:r>
      <w:proofErr w:type="spellEnd"/>
      <w:proofErr w:type="gramEnd"/>
      <w:r w:rsidRPr="00FC6397">
        <w:rPr>
          <w:lang w:val="fr-CI" w:eastAsia="en-US"/>
        </w:rPr>
        <w:t xml:space="preserve">. (1) lit. a) </w:t>
      </w:r>
      <w:proofErr w:type="spellStart"/>
      <w:r w:rsidRPr="00FC6397">
        <w:rPr>
          <w:lang w:val="fr-CI" w:eastAsia="en-US"/>
        </w:rPr>
        <w:t>din</w:t>
      </w:r>
      <w:proofErr w:type="spellEnd"/>
      <w:r w:rsidRPr="00FC6397">
        <w:rPr>
          <w:lang w:val="fr-CI" w:eastAsia="en-US"/>
        </w:rPr>
        <w:t xml:space="preserve"> </w:t>
      </w:r>
      <w:proofErr w:type="spellStart"/>
      <w:r w:rsidRPr="00FC6397">
        <w:rPr>
          <w:lang w:val="fr-CI" w:eastAsia="en-US"/>
        </w:rPr>
        <w:t>Legea</w:t>
      </w:r>
      <w:proofErr w:type="spellEnd"/>
      <w:r w:rsidRPr="00FC6397">
        <w:rPr>
          <w:lang w:val="fr-CI" w:eastAsia="en-US"/>
        </w:rPr>
        <w:t xml:space="preserve"> nr. 98/2016, </w:t>
      </w:r>
      <w:proofErr w:type="spellStart"/>
      <w:r w:rsidRPr="00FC6397">
        <w:rPr>
          <w:lang w:val="fr-CI" w:eastAsia="en-US"/>
        </w:rPr>
        <w:t>privind</w:t>
      </w:r>
      <w:proofErr w:type="spellEnd"/>
      <w:r w:rsidRPr="00FC6397">
        <w:rPr>
          <w:lang w:val="fr-CI" w:eastAsia="en-US"/>
        </w:rPr>
        <w:t xml:space="preserve"> </w:t>
      </w:r>
      <w:proofErr w:type="spellStart"/>
      <w:r w:rsidRPr="00FC6397">
        <w:rPr>
          <w:lang w:val="fr-CI" w:eastAsia="en-US"/>
        </w:rPr>
        <w:t>achizitiile</w:t>
      </w:r>
      <w:proofErr w:type="spellEnd"/>
      <w:r w:rsidRPr="00FC6397">
        <w:rPr>
          <w:lang w:val="fr-CI" w:eastAsia="en-US"/>
        </w:rPr>
        <w:t xml:space="preserve"> </w:t>
      </w:r>
      <w:proofErr w:type="spellStart"/>
      <w:r w:rsidRPr="00FC6397">
        <w:rPr>
          <w:lang w:val="fr-CI" w:eastAsia="en-US"/>
        </w:rPr>
        <w:t>publice</w:t>
      </w:r>
      <w:proofErr w:type="spellEnd"/>
      <w:r w:rsidRPr="00FC6397">
        <w:rPr>
          <w:lang w:val="fr-CI" w:eastAsia="en-US"/>
        </w:rPr>
        <w:t xml:space="preserve">, </w:t>
      </w:r>
      <w:proofErr w:type="spellStart"/>
      <w:r w:rsidRPr="00FC6397">
        <w:rPr>
          <w:lang w:val="fr-CI" w:eastAsia="en-US"/>
        </w:rPr>
        <w:t>coroborat</w:t>
      </w:r>
      <w:proofErr w:type="spellEnd"/>
      <w:r w:rsidRPr="00FC6397">
        <w:rPr>
          <w:lang w:val="fr-CI" w:eastAsia="en-US"/>
        </w:rPr>
        <w:t xml:space="preserve"> </w:t>
      </w:r>
      <w:proofErr w:type="spellStart"/>
      <w:r w:rsidRPr="00FC6397">
        <w:rPr>
          <w:lang w:val="fr-CI" w:eastAsia="en-US"/>
        </w:rPr>
        <w:t>cu</w:t>
      </w:r>
      <w:proofErr w:type="spellEnd"/>
      <w:r w:rsidRPr="00FC6397">
        <w:rPr>
          <w:lang w:val="fr-CI" w:eastAsia="en-US"/>
        </w:rPr>
        <w:t xml:space="preserve"> </w:t>
      </w:r>
      <w:proofErr w:type="spellStart"/>
      <w:r w:rsidRPr="00FC6397">
        <w:rPr>
          <w:lang w:val="fr-CI" w:eastAsia="en-US"/>
        </w:rPr>
        <w:t>dispozi</w:t>
      </w:r>
      <w:proofErr w:type="spellEnd"/>
      <w:r w:rsidRPr="00FC6397">
        <w:rPr>
          <w:lang w:val="fr-CI" w:eastAsia="en-US"/>
        </w:rPr>
        <w:t>ț</w:t>
      </w:r>
      <w:proofErr w:type="spellStart"/>
      <w:r w:rsidRPr="00FC6397">
        <w:rPr>
          <w:lang w:val="fr-CI" w:eastAsia="en-US"/>
        </w:rPr>
        <w:t>iile</w:t>
      </w:r>
      <w:proofErr w:type="spellEnd"/>
      <w:r w:rsidRPr="00FC6397">
        <w:rPr>
          <w:lang w:val="fr-CI" w:eastAsia="en-US"/>
        </w:rPr>
        <w:t xml:space="preserve"> </w:t>
      </w:r>
      <w:proofErr w:type="spellStart"/>
      <w:r w:rsidRPr="00FC6397">
        <w:rPr>
          <w:lang w:val="fr-CI" w:eastAsia="en-US"/>
        </w:rPr>
        <w:t>prevăzute</w:t>
      </w:r>
      <w:proofErr w:type="spellEnd"/>
      <w:r w:rsidRPr="00FC6397">
        <w:rPr>
          <w:lang w:val="fr-CI" w:eastAsia="en-US"/>
        </w:rPr>
        <w:t xml:space="preserve"> </w:t>
      </w:r>
      <w:proofErr w:type="spellStart"/>
      <w:r w:rsidRPr="00FC6397">
        <w:rPr>
          <w:lang w:val="fr-CI" w:eastAsia="en-US"/>
        </w:rPr>
        <w:t>în</w:t>
      </w:r>
      <w:proofErr w:type="spellEnd"/>
      <w:r w:rsidRPr="00FC6397">
        <w:rPr>
          <w:lang w:val="fr-CI" w:eastAsia="en-US"/>
        </w:rPr>
        <w:t xml:space="preserve"> </w:t>
      </w:r>
      <w:proofErr w:type="spellStart"/>
      <w:r w:rsidRPr="00FC6397">
        <w:rPr>
          <w:lang w:val="fr-CI" w:eastAsia="en-US"/>
        </w:rPr>
        <w:t>Instruc</w:t>
      </w:r>
      <w:proofErr w:type="spellEnd"/>
      <w:r w:rsidRPr="00FC6397">
        <w:rPr>
          <w:lang w:val="fr-CI" w:eastAsia="en-US"/>
        </w:rPr>
        <w:t>ț</w:t>
      </w:r>
      <w:proofErr w:type="spellStart"/>
      <w:r w:rsidRPr="00FC6397">
        <w:rPr>
          <w:lang w:val="fr-CI" w:eastAsia="en-US"/>
        </w:rPr>
        <w:t>iunea</w:t>
      </w:r>
      <w:proofErr w:type="spellEnd"/>
      <w:r w:rsidRPr="00FC6397">
        <w:rPr>
          <w:lang w:val="fr-CI" w:eastAsia="en-US"/>
        </w:rPr>
        <w:t xml:space="preserve"> nr. 1/2021 </w:t>
      </w:r>
      <w:proofErr w:type="spellStart"/>
      <w:r w:rsidRPr="00FC6397">
        <w:rPr>
          <w:lang w:val="fr-CI" w:eastAsia="en-US"/>
        </w:rPr>
        <w:t>privind</w:t>
      </w:r>
      <w:proofErr w:type="spellEnd"/>
      <w:r w:rsidRPr="00FC6397">
        <w:rPr>
          <w:lang w:val="fr-CI" w:eastAsia="en-US"/>
        </w:rPr>
        <w:t xml:space="preserve"> </w:t>
      </w:r>
      <w:proofErr w:type="spellStart"/>
      <w:r w:rsidRPr="00FC6397">
        <w:rPr>
          <w:lang w:val="fr-CI" w:eastAsia="en-US"/>
        </w:rPr>
        <w:t>modificarea</w:t>
      </w:r>
      <w:proofErr w:type="spellEnd"/>
      <w:r w:rsidRPr="00FC6397">
        <w:rPr>
          <w:lang w:val="fr-CI" w:eastAsia="en-US"/>
        </w:rPr>
        <w:t xml:space="preserve"> </w:t>
      </w:r>
      <w:proofErr w:type="spellStart"/>
      <w:r w:rsidRPr="00FC6397">
        <w:rPr>
          <w:lang w:val="fr-CI" w:eastAsia="en-US"/>
        </w:rPr>
        <w:t>contractului</w:t>
      </w:r>
      <w:proofErr w:type="spellEnd"/>
      <w:r w:rsidRPr="00FC6397">
        <w:rPr>
          <w:lang w:val="fr-CI" w:eastAsia="en-US"/>
        </w:rPr>
        <w:t xml:space="preserve"> de </w:t>
      </w:r>
      <w:proofErr w:type="spellStart"/>
      <w:r w:rsidRPr="00FC6397">
        <w:rPr>
          <w:lang w:val="fr-CI" w:eastAsia="en-US"/>
        </w:rPr>
        <w:t>achizi</w:t>
      </w:r>
      <w:proofErr w:type="spellEnd"/>
      <w:r w:rsidRPr="00FC6397">
        <w:rPr>
          <w:lang w:val="fr-CI" w:eastAsia="en-US"/>
        </w:rPr>
        <w:t>ț</w:t>
      </w:r>
      <w:proofErr w:type="spellStart"/>
      <w:r w:rsidRPr="00FC6397">
        <w:rPr>
          <w:lang w:val="fr-CI" w:eastAsia="en-US"/>
        </w:rPr>
        <w:t>ie</w:t>
      </w:r>
      <w:proofErr w:type="spellEnd"/>
      <w:r w:rsidRPr="00FC6397">
        <w:rPr>
          <w:lang w:val="fr-CI" w:eastAsia="en-US"/>
        </w:rPr>
        <w:t xml:space="preserve"> </w:t>
      </w:r>
      <w:proofErr w:type="spellStart"/>
      <w:r w:rsidRPr="00FC6397">
        <w:rPr>
          <w:lang w:val="fr-CI" w:eastAsia="en-US"/>
        </w:rPr>
        <w:t>publica</w:t>
      </w:r>
      <w:proofErr w:type="spellEnd"/>
      <w:r w:rsidRPr="00FC6397">
        <w:rPr>
          <w:lang w:val="fr-CI" w:eastAsia="en-US"/>
        </w:rPr>
        <w:t>/</w:t>
      </w:r>
      <w:proofErr w:type="spellStart"/>
      <w:r w:rsidRPr="00FC6397">
        <w:rPr>
          <w:lang w:val="fr-CI" w:eastAsia="en-US"/>
        </w:rPr>
        <w:t>contractului</w:t>
      </w:r>
      <w:proofErr w:type="spellEnd"/>
      <w:r w:rsidRPr="00FC6397">
        <w:rPr>
          <w:lang w:val="fr-CI" w:eastAsia="en-US"/>
        </w:rPr>
        <w:t xml:space="preserve"> </w:t>
      </w:r>
      <w:proofErr w:type="gramStart"/>
      <w:r w:rsidRPr="00FC6397">
        <w:rPr>
          <w:lang w:val="fr-CI" w:eastAsia="en-US"/>
        </w:rPr>
        <w:t xml:space="preserve">de </w:t>
      </w:r>
      <w:proofErr w:type="spellStart"/>
      <w:r w:rsidRPr="00FC6397">
        <w:rPr>
          <w:lang w:val="fr-CI" w:eastAsia="en-US"/>
        </w:rPr>
        <w:t>achizi</w:t>
      </w:r>
      <w:proofErr w:type="spellEnd"/>
      <w:r w:rsidRPr="00FC6397">
        <w:rPr>
          <w:lang w:val="fr-CI" w:eastAsia="en-US"/>
        </w:rPr>
        <w:t>ț</w:t>
      </w:r>
      <w:proofErr w:type="spellStart"/>
      <w:r w:rsidRPr="00FC6397">
        <w:rPr>
          <w:lang w:val="fr-CI" w:eastAsia="en-US"/>
        </w:rPr>
        <w:t>ie</w:t>
      </w:r>
      <w:proofErr w:type="spellEnd"/>
      <w:proofErr w:type="gramEnd"/>
      <w:r w:rsidRPr="00FC6397">
        <w:rPr>
          <w:lang w:val="fr-CI" w:eastAsia="en-US"/>
        </w:rPr>
        <w:t xml:space="preserve"> </w:t>
      </w:r>
      <w:proofErr w:type="spellStart"/>
      <w:r w:rsidRPr="00FC6397">
        <w:rPr>
          <w:lang w:val="fr-CI" w:eastAsia="en-US"/>
        </w:rPr>
        <w:t>sectoriala</w:t>
      </w:r>
      <w:proofErr w:type="spellEnd"/>
      <w:r w:rsidRPr="00FC6397">
        <w:rPr>
          <w:lang w:val="fr-CI" w:eastAsia="en-US"/>
        </w:rPr>
        <w:t>/</w:t>
      </w:r>
      <w:proofErr w:type="spellStart"/>
      <w:r w:rsidRPr="00FC6397">
        <w:rPr>
          <w:lang w:val="fr-CI" w:eastAsia="en-US"/>
        </w:rPr>
        <w:t>acordului</w:t>
      </w:r>
      <w:proofErr w:type="spellEnd"/>
      <w:r w:rsidRPr="00FC6397">
        <w:rPr>
          <w:lang w:val="fr-CI" w:eastAsia="en-US"/>
        </w:rPr>
        <w:t>-</w:t>
      </w:r>
      <w:proofErr w:type="spellStart"/>
      <w:r w:rsidRPr="00FC6397">
        <w:rPr>
          <w:lang w:val="fr-CI" w:eastAsia="en-US"/>
        </w:rPr>
        <w:t>cadru</w:t>
      </w:r>
      <w:proofErr w:type="spellEnd"/>
      <w:r w:rsidRPr="00FC6397">
        <w:rPr>
          <w:lang w:val="fr-CI" w:eastAsia="en-US"/>
        </w:rPr>
        <w:t xml:space="preserve">, </w:t>
      </w:r>
      <w:proofErr w:type="spellStart"/>
      <w:r w:rsidRPr="00FC6397">
        <w:rPr>
          <w:lang w:val="fr-CI" w:eastAsia="en-US"/>
        </w:rPr>
        <w:t>publicată</w:t>
      </w:r>
      <w:proofErr w:type="spellEnd"/>
      <w:r w:rsidRPr="00FC6397">
        <w:rPr>
          <w:lang w:val="fr-CI" w:eastAsia="en-US"/>
        </w:rPr>
        <w:t xml:space="preserve"> </w:t>
      </w:r>
      <w:proofErr w:type="spellStart"/>
      <w:r w:rsidRPr="00FC6397">
        <w:rPr>
          <w:lang w:val="fr-CI" w:eastAsia="en-US"/>
        </w:rPr>
        <w:t>în</w:t>
      </w:r>
      <w:proofErr w:type="spellEnd"/>
      <w:r w:rsidRPr="00FC6397">
        <w:rPr>
          <w:lang w:val="fr-CI" w:eastAsia="en-US"/>
        </w:rPr>
        <w:t xml:space="preserve"> </w:t>
      </w:r>
      <w:proofErr w:type="spellStart"/>
      <w:r w:rsidRPr="00FC6397">
        <w:rPr>
          <w:lang w:val="fr-CI" w:eastAsia="en-US"/>
        </w:rPr>
        <w:t>Monitorul</w:t>
      </w:r>
      <w:proofErr w:type="spellEnd"/>
      <w:r w:rsidRPr="00FC6397">
        <w:rPr>
          <w:lang w:val="fr-CI" w:eastAsia="en-US"/>
        </w:rPr>
        <w:t xml:space="preserve"> </w:t>
      </w:r>
      <w:proofErr w:type="spellStart"/>
      <w:r w:rsidRPr="00FC6397">
        <w:rPr>
          <w:lang w:val="fr-CI" w:eastAsia="en-US"/>
        </w:rPr>
        <w:t>Oficial</w:t>
      </w:r>
      <w:proofErr w:type="spellEnd"/>
      <w:r w:rsidRPr="00FC6397">
        <w:rPr>
          <w:lang w:val="fr-CI" w:eastAsia="en-US"/>
        </w:rPr>
        <w:t xml:space="preserve">, </w:t>
      </w:r>
      <w:proofErr w:type="spellStart"/>
      <w:r w:rsidRPr="00FC6397">
        <w:rPr>
          <w:lang w:val="fr-CI" w:eastAsia="en-US"/>
        </w:rPr>
        <w:t>Partea</w:t>
      </w:r>
      <w:proofErr w:type="spellEnd"/>
      <w:r w:rsidRPr="00FC6397">
        <w:rPr>
          <w:lang w:val="fr-CI" w:eastAsia="en-US"/>
        </w:rPr>
        <w:t xml:space="preserve"> I, nr. 56 </w:t>
      </w:r>
      <w:proofErr w:type="spellStart"/>
      <w:r w:rsidRPr="00FC6397">
        <w:rPr>
          <w:lang w:val="fr-CI" w:eastAsia="en-US"/>
        </w:rPr>
        <w:t>din</w:t>
      </w:r>
      <w:proofErr w:type="spellEnd"/>
      <w:r w:rsidRPr="00FC6397">
        <w:rPr>
          <w:lang w:val="fr-CI" w:eastAsia="en-US"/>
        </w:rPr>
        <w:t xml:space="preserve"> 19 </w:t>
      </w:r>
      <w:proofErr w:type="spellStart"/>
      <w:r w:rsidRPr="00FC6397">
        <w:rPr>
          <w:lang w:val="fr-CI" w:eastAsia="en-US"/>
        </w:rPr>
        <w:t>ianuarie</w:t>
      </w:r>
      <w:proofErr w:type="spellEnd"/>
      <w:r w:rsidRPr="00FC6397">
        <w:rPr>
          <w:lang w:val="fr-CI" w:eastAsia="en-US"/>
        </w:rPr>
        <w:t xml:space="preserve"> 2021, </w:t>
      </w:r>
      <w:proofErr w:type="spellStart"/>
      <w:r w:rsidRPr="00FC6397">
        <w:rPr>
          <w:lang w:val="fr-CI" w:eastAsia="en-US"/>
        </w:rPr>
        <w:t>autoritatea</w:t>
      </w:r>
      <w:proofErr w:type="spellEnd"/>
      <w:r w:rsidRPr="00FC6397">
        <w:rPr>
          <w:lang w:val="fr-CI" w:eastAsia="en-US"/>
        </w:rPr>
        <w:t xml:space="preserve"> </w:t>
      </w:r>
      <w:proofErr w:type="spellStart"/>
      <w:r w:rsidRPr="00FC6397">
        <w:rPr>
          <w:lang w:val="fr-CI" w:eastAsia="en-US"/>
        </w:rPr>
        <w:t>contractanta</w:t>
      </w:r>
      <w:proofErr w:type="spellEnd"/>
      <w:r w:rsidRPr="00FC6397">
        <w:rPr>
          <w:lang w:val="fr-CI" w:eastAsia="en-US"/>
        </w:rPr>
        <w:t xml:space="preserve"> are </w:t>
      </w:r>
      <w:proofErr w:type="spellStart"/>
      <w:r w:rsidRPr="00FC6397">
        <w:rPr>
          <w:lang w:val="fr-CI" w:eastAsia="en-US"/>
        </w:rPr>
        <w:t>posibilitatea</w:t>
      </w:r>
      <w:proofErr w:type="spellEnd"/>
      <w:r w:rsidRPr="00FC6397">
        <w:rPr>
          <w:lang w:val="fr-CI" w:eastAsia="en-US"/>
        </w:rPr>
        <w:t xml:space="preserve"> </w:t>
      </w:r>
      <w:proofErr w:type="spellStart"/>
      <w:r w:rsidRPr="00FC6397">
        <w:rPr>
          <w:lang w:val="fr-CI" w:eastAsia="en-US"/>
        </w:rPr>
        <w:t>stabilirii</w:t>
      </w:r>
      <w:proofErr w:type="spellEnd"/>
      <w:r w:rsidRPr="00FC6397">
        <w:rPr>
          <w:lang w:val="fr-CI" w:eastAsia="en-US"/>
        </w:rPr>
        <w:t xml:space="preserve"> </w:t>
      </w:r>
      <w:proofErr w:type="spellStart"/>
      <w:r w:rsidRPr="00FC6397">
        <w:rPr>
          <w:lang w:val="fr-CI" w:eastAsia="en-US"/>
        </w:rPr>
        <w:t>unor</w:t>
      </w:r>
      <w:proofErr w:type="spellEnd"/>
      <w:r w:rsidRPr="00FC6397">
        <w:rPr>
          <w:lang w:val="fr-CI" w:eastAsia="en-US"/>
        </w:rPr>
        <w:t xml:space="preserve"> </w:t>
      </w:r>
      <w:proofErr w:type="spellStart"/>
      <w:r w:rsidRPr="00FC6397">
        <w:rPr>
          <w:lang w:val="fr-CI" w:eastAsia="en-US"/>
        </w:rPr>
        <w:t>clauze</w:t>
      </w:r>
      <w:proofErr w:type="spellEnd"/>
      <w:r w:rsidRPr="00FC6397">
        <w:rPr>
          <w:lang w:val="fr-CI" w:eastAsia="en-US"/>
        </w:rPr>
        <w:t xml:space="preserve"> de </w:t>
      </w:r>
      <w:proofErr w:type="spellStart"/>
      <w:r w:rsidRPr="00FC6397">
        <w:rPr>
          <w:lang w:val="fr-CI" w:eastAsia="en-US"/>
        </w:rPr>
        <w:t>revizuire</w:t>
      </w:r>
      <w:proofErr w:type="spellEnd"/>
      <w:r w:rsidRPr="00FC6397">
        <w:rPr>
          <w:lang w:val="fr-CI" w:eastAsia="en-US"/>
        </w:rPr>
        <w:t xml:space="preserve">, care pot </w:t>
      </w:r>
      <w:proofErr w:type="spellStart"/>
      <w:r w:rsidRPr="00FC6397">
        <w:rPr>
          <w:lang w:val="fr-CI" w:eastAsia="en-US"/>
        </w:rPr>
        <w:t>consta</w:t>
      </w:r>
      <w:proofErr w:type="spellEnd"/>
      <w:r w:rsidRPr="00FC6397">
        <w:rPr>
          <w:lang w:val="fr-CI" w:eastAsia="en-US"/>
        </w:rPr>
        <w:t xml:space="preserve"> </w:t>
      </w:r>
      <w:proofErr w:type="spellStart"/>
      <w:r w:rsidRPr="00FC6397">
        <w:rPr>
          <w:lang w:val="fr-CI" w:eastAsia="en-US"/>
        </w:rPr>
        <w:t>în</w:t>
      </w:r>
      <w:proofErr w:type="spellEnd"/>
      <w:r w:rsidRPr="00FC6397">
        <w:rPr>
          <w:lang w:val="fr-CI" w:eastAsia="en-US"/>
        </w:rPr>
        <w:t xml:space="preserve"> </w:t>
      </w:r>
      <w:proofErr w:type="spellStart"/>
      <w:r w:rsidRPr="00FC6397">
        <w:rPr>
          <w:lang w:val="fr-CI" w:eastAsia="en-US"/>
        </w:rPr>
        <w:t>aplicarea</w:t>
      </w:r>
      <w:proofErr w:type="spellEnd"/>
      <w:r w:rsidRPr="00FC6397">
        <w:rPr>
          <w:lang w:val="fr-CI" w:eastAsia="en-US"/>
        </w:rPr>
        <w:t xml:space="preserve"> </w:t>
      </w:r>
      <w:proofErr w:type="spellStart"/>
      <w:r w:rsidRPr="00FC6397">
        <w:rPr>
          <w:lang w:val="fr-CI" w:eastAsia="en-US"/>
        </w:rPr>
        <w:t>unor</w:t>
      </w:r>
      <w:proofErr w:type="spellEnd"/>
      <w:r w:rsidRPr="00FC6397">
        <w:rPr>
          <w:lang w:val="fr-CI" w:eastAsia="en-US"/>
        </w:rPr>
        <w:t xml:space="preserve"> opț</w:t>
      </w:r>
      <w:proofErr w:type="spellStart"/>
      <w:r w:rsidRPr="00FC6397">
        <w:rPr>
          <w:lang w:val="fr-CI" w:eastAsia="en-US"/>
        </w:rPr>
        <w:t>iuni</w:t>
      </w:r>
      <w:proofErr w:type="spellEnd"/>
      <w:r w:rsidRPr="00FC6397">
        <w:rPr>
          <w:lang w:val="fr-CI" w:eastAsia="en-US"/>
        </w:rPr>
        <w:t xml:space="preserve"> de </w:t>
      </w:r>
      <w:proofErr w:type="spellStart"/>
      <w:r w:rsidRPr="00FC6397">
        <w:rPr>
          <w:lang w:val="fr-CI" w:eastAsia="en-US"/>
        </w:rPr>
        <w:t>suplimentare</w:t>
      </w:r>
      <w:proofErr w:type="spellEnd"/>
      <w:r w:rsidRPr="00FC6397">
        <w:rPr>
          <w:lang w:val="fr-CI" w:eastAsia="en-US"/>
        </w:rPr>
        <w:t xml:space="preserve"> a </w:t>
      </w:r>
      <w:proofErr w:type="spellStart"/>
      <w:r w:rsidRPr="00FC6397">
        <w:rPr>
          <w:lang w:val="fr-CI" w:eastAsia="en-US"/>
        </w:rPr>
        <w:t>contractului</w:t>
      </w:r>
      <w:proofErr w:type="spellEnd"/>
      <w:r w:rsidRPr="00FC6397">
        <w:rPr>
          <w:lang w:val="fr-CI" w:eastAsia="en-US"/>
        </w:rPr>
        <w:t xml:space="preserve"> </w:t>
      </w:r>
      <w:proofErr w:type="spellStart"/>
      <w:r w:rsidRPr="00FC6397">
        <w:rPr>
          <w:lang w:val="fr-CI" w:eastAsia="en-US"/>
        </w:rPr>
        <w:t>sau</w:t>
      </w:r>
      <w:proofErr w:type="spellEnd"/>
      <w:r w:rsidRPr="00FC6397">
        <w:rPr>
          <w:lang w:val="fr-CI" w:eastAsia="en-US"/>
        </w:rPr>
        <w:t xml:space="preserve"> pot face </w:t>
      </w:r>
      <w:proofErr w:type="spellStart"/>
      <w:r w:rsidRPr="00FC6397">
        <w:rPr>
          <w:lang w:val="fr-CI" w:eastAsia="en-US"/>
        </w:rPr>
        <w:t>referire</w:t>
      </w:r>
      <w:proofErr w:type="spellEnd"/>
      <w:r w:rsidRPr="00FC6397">
        <w:rPr>
          <w:lang w:val="fr-CI" w:eastAsia="en-US"/>
        </w:rPr>
        <w:t xml:space="preserve"> la </w:t>
      </w:r>
      <w:proofErr w:type="spellStart"/>
      <w:r w:rsidRPr="00FC6397">
        <w:rPr>
          <w:lang w:val="fr-CI" w:eastAsia="en-US"/>
        </w:rPr>
        <w:t>modificări</w:t>
      </w:r>
      <w:proofErr w:type="spellEnd"/>
      <w:r w:rsidRPr="00FC6397">
        <w:rPr>
          <w:lang w:val="fr-CI" w:eastAsia="en-US"/>
        </w:rPr>
        <w:t xml:space="preserve"> ale </w:t>
      </w:r>
      <w:proofErr w:type="spellStart"/>
      <w:r w:rsidRPr="00FC6397">
        <w:rPr>
          <w:lang w:val="fr-CI" w:eastAsia="en-US"/>
        </w:rPr>
        <w:t>contractului</w:t>
      </w:r>
      <w:proofErr w:type="spellEnd"/>
      <w:r w:rsidRPr="00FC6397">
        <w:rPr>
          <w:lang w:val="fr-CI" w:eastAsia="en-US"/>
        </w:rPr>
        <w:t>.</w:t>
      </w:r>
    </w:p>
    <w:p w:rsidR="000B1BDB" w:rsidRDefault="000B1BDB" w:rsidP="000B1BDB">
      <w:pPr>
        <w:spacing w:line="360" w:lineRule="auto"/>
        <w:jc w:val="both"/>
        <w:rPr>
          <w:color w:val="000000"/>
        </w:rPr>
      </w:pPr>
      <w:r>
        <w:rPr>
          <w:color w:val="000000"/>
        </w:rPr>
        <w:t xml:space="preserve">          Î</w:t>
      </w:r>
      <w:r w:rsidRPr="0096492B">
        <w:rPr>
          <w:color w:val="000000"/>
        </w:rPr>
        <w:t xml:space="preserve">n </w:t>
      </w:r>
      <w:r>
        <w:rPr>
          <w:color w:val="000000"/>
        </w:rPr>
        <w:t>funcție de necesitățile identificate de către Autoritate, î</w:t>
      </w:r>
      <w:r w:rsidRPr="0096492B">
        <w:rPr>
          <w:color w:val="000000"/>
        </w:rPr>
        <w:t>n situația în care se va decide</w:t>
      </w:r>
      <w:r>
        <w:rPr>
          <w:color w:val="000000"/>
        </w:rPr>
        <w:t xml:space="preserve"> </w:t>
      </w:r>
      <w:r w:rsidRPr="00AA7C10">
        <w:rPr>
          <w:color w:val="000000"/>
        </w:rPr>
        <w:t>că sunt necesare servicii tehnice suplimentare, conexe celor contractate, Autoritatea contractantă poate solicita prestarea serviciilor identificate, ce vor fi plătite cu o valoare de maxim 50% din valoarea inițială a contractului.</w:t>
      </w:r>
    </w:p>
    <w:p w:rsidR="000B1BDB" w:rsidRDefault="000B1BDB" w:rsidP="000B1BDB">
      <w:pPr>
        <w:spacing w:line="360" w:lineRule="auto"/>
        <w:jc w:val="both"/>
        <w:rPr>
          <w:color w:val="000000"/>
        </w:rPr>
      </w:pPr>
    </w:p>
    <w:p w:rsidR="000B1BDB" w:rsidRPr="000B1BDB" w:rsidRDefault="000B1BDB" w:rsidP="000B1BDB">
      <w:pPr>
        <w:spacing w:line="360" w:lineRule="auto"/>
        <w:rPr>
          <w:color w:val="000000"/>
        </w:rPr>
      </w:pPr>
      <w:r w:rsidRPr="005169BE">
        <w:rPr>
          <w:b/>
        </w:rPr>
        <w:t>15. Amendamente</w:t>
      </w:r>
    </w:p>
    <w:p w:rsidR="000B1BDB" w:rsidRPr="00F07F77" w:rsidRDefault="000B1BDB" w:rsidP="000B1BDB">
      <w:pPr>
        <w:spacing w:line="360" w:lineRule="auto"/>
        <w:jc w:val="both"/>
        <w:rPr>
          <w:lang w:val="en-US"/>
        </w:rPr>
      </w:pPr>
      <w:r w:rsidRPr="00F5680C">
        <w:t>15.1.</w:t>
      </w:r>
      <w:r w:rsidRPr="00F07F77">
        <w:rPr>
          <w:b/>
        </w:rPr>
        <w:t xml:space="preserve"> </w:t>
      </w:r>
      <w:proofErr w:type="spellStart"/>
      <w:r w:rsidRPr="00F07F77">
        <w:rPr>
          <w:lang w:val="en-US"/>
        </w:rPr>
        <w:t>Părţile</w:t>
      </w:r>
      <w:proofErr w:type="spellEnd"/>
      <w:r w:rsidRPr="00F07F77">
        <w:rPr>
          <w:lang w:val="en-US"/>
        </w:rPr>
        <w:t xml:space="preserve"> </w:t>
      </w:r>
      <w:proofErr w:type="spellStart"/>
      <w:r w:rsidRPr="00F07F77">
        <w:rPr>
          <w:lang w:val="en-US"/>
        </w:rPr>
        <w:t>contractante</w:t>
      </w:r>
      <w:proofErr w:type="spellEnd"/>
      <w:r w:rsidRPr="00F07F77">
        <w:rPr>
          <w:lang w:val="en-US"/>
        </w:rPr>
        <w:t xml:space="preserve"> au </w:t>
      </w:r>
      <w:proofErr w:type="spellStart"/>
      <w:r w:rsidRPr="00F07F77">
        <w:rPr>
          <w:lang w:val="en-US"/>
        </w:rPr>
        <w:t>dreptul</w:t>
      </w:r>
      <w:proofErr w:type="spellEnd"/>
      <w:r w:rsidRPr="00F07F77">
        <w:rPr>
          <w:lang w:val="en-US"/>
        </w:rPr>
        <w:t xml:space="preserve">, </w:t>
      </w:r>
      <w:proofErr w:type="spellStart"/>
      <w:r w:rsidRPr="00F07F77">
        <w:rPr>
          <w:lang w:val="en-US"/>
        </w:rPr>
        <w:t>pe</w:t>
      </w:r>
      <w:proofErr w:type="spellEnd"/>
      <w:r w:rsidRPr="00F07F77">
        <w:rPr>
          <w:lang w:val="en-US"/>
        </w:rPr>
        <w:t xml:space="preserve"> </w:t>
      </w:r>
      <w:proofErr w:type="spellStart"/>
      <w:r w:rsidRPr="00F07F77">
        <w:rPr>
          <w:lang w:val="en-US"/>
        </w:rPr>
        <w:t>durata</w:t>
      </w:r>
      <w:proofErr w:type="spellEnd"/>
      <w:r w:rsidRPr="00F07F77">
        <w:rPr>
          <w:lang w:val="en-US"/>
        </w:rPr>
        <w:t xml:space="preserve"> </w:t>
      </w:r>
      <w:proofErr w:type="spellStart"/>
      <w:r w:rsidRPr="00F07F77">
        <w:rPr>
          <w:lang w:val="en-US"/>
        </w:rPr>
        <w:t>îndeplinirii</w:t>
      </w:r>
      <w:proofErr w:type="spellEnd"/>
      <w:r w:rsidRPr="00F07F77">
        <w:rPr>
          <w:lang w:val="en-US"/>
        </w:rPr>
        <w:t xml:space="preserve"> </w:t>
      </w:r>
      <w:proofErr w:type="spellStart"/>
      <w:r w:rsidRPr="00F07F77">
        <w:rPr>
          <w:lang w:val="en-US"/>
        </w:rPr>
        <w:t>contractului</w:t>
      </w:r>
      <w:proofErr w:type="spellEnd"/>
      <w:r w:rsidRPr="00F07F77">
        <w:rPr>
          <w:lang w:val="en-US"/>
        </w:rPr>
        <w:t xml:space="preserve">, de a </w:t>
      </w:r>
      <w:proofErr w:type="spellStart"/>
      <w:r w:rsidRPr="00F07F77">
        <w:rPr>
          <w:lang w:val="en-US"/>
        </w:rPr>
        <w:t>conveni</w:t>
      </w:r>
      <w:proofErr w:type="spellEnd"/>
      <w:r w:rsidRPr="00F07F77">
        <w:rPr>
          <w:lang w:val="en-US"/>
        </w:rPr>
        <w:t xml:space="preserve"> </w:t>
      </w:r>
      <w:proofErr w:type="spellStart"/>
      <w:r w:rsidRPr="00F07F77">
        <w:rPr>
          <w:lang w:val="en-US"/>
        </w:rPr>
        <w:t>modificarea</w:t>
      </w:r>
      <w:proofErr w:type="spellEnd"/>
      <w:r w:rsidRPr="00F07F77">
        <w:rPr>
          <w:lang w:val="en-US"/>
        </w:rPr>
        <w:t xml:space="preserve"> </w:t>
      </w:r>
      <w:proofErr w:type="spellStart"/>
      <w:r w:rsidRPr="00F07F77">
        <w:rPr>
          <w:lang w:val="en-US"/>
        </w:rPr>
        <w:t>clauzelor</w:t>
      </w:r>
      <w:proofErr w:type="spellEnd"/>
      <w:r w:rsidRPr="00F07F77">
        <w:rPr>
          <w:lang w:val="en-US"/>
        </w:rPr>
        <w:t xml:space="preserve"> </w:t>
      </w:r>
      <w:proofErr w:type="spellStart"/>
      <w:r w:rsidRPr="00F07F77">
        <w:rPr>
          <w:lang w:val="en-US"/>
        </w:rPr>
        <w:t>contractului</w:t>
      </w:r>
      <w:proofErr w:type="spellEnd"/>
      <w:r w:rsidRPr="00F07F77">
        <w:rPr>
          <w:lang w:val="en-US"/>
        </w:rPr>
        <w:t xml:space="preserve">, </w:t>
      </w:r>
      <w:proofErr w:type="spellStart"/>
      <w:r w:rsidRPr="00F07F77">
        <w:rPr>
          <w:lang w:val="en-US"/>
        </w:rPr>
        <w:t>prin</w:t>
      </w:r>
      <w:proofErr w:type="spellEnd"/>
      <w:r w:rsidRPr="00F07F77">
        <w:rPr>
          <w:lang w:val="en-US"/>
        </w:rPr>
        <w:t xml:space="preserve"> act </w:t>
      </w:r>
      <w:proofErr w:type="spellStart"/>
      <w:r w:rsidRPr="00F07F77">
        <w:rPr>
          <w:lang w:val="en-US"/>
        </w:rPr>
        <w:t>adiţional</w:t>
      </w:r>
      <w:proofErr w:type="spellEnd"/>
      <w:r w:rsidRPr="00F07F77">
        <w:rPr>
          <w:lang w:val="en-US"/>
        </w:rPr>
        <w:t xml:space="preserve">, </w:t>
      </w:r>
      <w:proofErr w:type="spellStart"/>
      <w:r w:rsidRPr="00F07F77">
        <w:rPr>
          <w:lang w:val="en-US"/>
        </w:rPr>
        <w:t>numai</w:t>
      </w:r>
      <w:proofErr w:type="spellEnd"/>
      <w:r w:rsidRPr="00F07F77">
        <w:rPr>
          <w:lang w:val="en-US"/>
        </w:rPr>
        <w:t xml:space="preserve"> </w:t>
      </w:r>
      <w:proofErr w:type="spellStart"/>
      <w:r w:rsidRPr="00F07F77">
        <w:rPr>
          <w:lang w:val="en-US"/>
        </w:rPr>
        <w:t>în</w:t>
      </w:r>
      <w:proofErr w:type="spellEnd"/>
      <w:r w:rsidRPr="00F07F77">
        <w:rPr>
          <w:lang w:val="en-US"/>
        </w:rPr>
        <w:t xml:space="preserve"> </w:t>
      </w:r>
      <w:proofErr w:type="spellStart"/>
      <w:r w:rsidRPr="00F07F77">
        <w:rPr>
          <w:lang w:val="en-US"/>
        </w:rPr>
        <w:t>cazul</w:t>
      </w:r>
      <w:proofErr w:type="spellEnd"/>
      <w:r w:rsidRPr="00F07F77">
        <w:rPr>
          <w:lang w:val="en-US"/>
        </w:rPr>
        <w:t xml:space="preserve"> </w:t>
      </w:r>
      <w:proofErr w:type="spellStart"/>
      <w:r w:rsidRPr="00F07F77">
        <w:rPr>
          <w:lang w:val="en-US"/>
        </w:rPr>
        <w:t>apariţiei</w:t>
      </w:r>
      <w:proofErr w:type="spellEnd"/>
      <w:r w:rsidRPr="00F07F77">
        <w:rPr>
          <w:lang w:val="en-US"/>
        </w:rPr>
        <w:t xml:space="preserve"> </w:t>
      </w:r>
      <w:proofErr w:type="spellStart"/>
      <w:r w:rsidRPr="00F07F77">
        <w:rPr>
          <w:lang w:val="en-US"/>
        </w:rPr>
        <w:t>unor</w:t>
      </w:r>
      <w:proofErr w:type="spellEnd"/>
      <w:r w:rsidRPr="00F07F77">
        <w:rPr>
          <w:lang w:val="en-US"/>
        </w:rPr>
        <w:t xml:space="preserve"> </w:t>
      </w:r>
      <w:proofErr w:type="spellStart"/>
      <w:r w:rsidRPr="00F07F77">
        <w:rPr>
          <w:lang w:val="en-US"/>
        </w:rPr>
        <w:t>circumstanţe</w:t>
      </w:r>
      <w:proofErr w:type="spellEnd"/>
      <w:r w:rsidRPr="00F07F77">
        <w:rPr>
          <w:lang w:val="en-US"/>
        </w:rPr>
        <w:t xml:space="preserve"> care </w:t>
      </w:r>
      <w:proofErr w:type="spellStart"/>
      <w:r w:rsidRPr="00F07F77">
        <w:rPr>
          <w:lang w:val="en-US"/>
        </w:rPr>
        <w:t>lezează</w:t>
      </w:r>
      <w:proofErr w:type="spellEnd"/>
      <w:r w:rsidRPr="00F07F77">
        <w:rPr>
          <w:lang w:val="en-US"/>
        </w:rPr>
        <w:t xml:space="preserve"> </w:t>
      </w:r>
      <w:proofErr w:type="spellStart"/>
      <w:r w:rsidRPr="00F07F77">
        <w:rPr>
          <w:lang w:val="en-US"/>
        </w:rPr>
        <w:t>interesele</w:t>
      </w:r>
      <w:proofErr w:type="spellEnd"/>
      <w:r w:rsidRPr="00F07F77">
        <w:rPr>
          <w:lang w:val="en-US"/>
        </w:rPr>
        <w:t xml:space="preserve"> </w:t>
      </w:r>
      <w:proofErr w:type="spellStart"/>
      <w:r w:rsidRPr="00F07F77">
        <w:rPr>
          <w:lang w:val="en-US"/>
        </w:rPr>
        <w:t>comerciale</w:t>
      </w:r>
      <w:proofErr w:type="spellEnd"/>
      <w:r w:rsidRPr="00F07F77">
        <w:rPr>
          <w:lang w:val="en-US"/>
        </w:rPr>
        <w:t xml:space="preserve"> </w:t>
      </w:r>
      <w:proofErr w:type="spellStart"/>
      <w:r w:rsidRPr="00F07F77">
        <w:rPr>
          <w:lang w:val="en-US"/>
        </w:rPr>
        <w:t>legitime</w:t>
      </w:r>
      <w:proofErr w:type="spellEnd"/>
      <w:r w:rsidRPr="00F07F77">
        <w:rPr>
          <w:lang w:val="en-US"/>
        </w:rPr>
        <w:t xml:space="preserve"> ale </w:t>
      </w:r>
      <w:proofErr w:type="spellStart"/>
      <w:r w:rsidRPr="00F07F77">
        <w:rPr>
          <w:lang w:val="en-US"/>
        </w:rPr>
        <w:t>acestora</w:t>
      </w:r>
      <w:proofErr w:type="spellEnd"/>
      <w:r w:rsidRPr="00F07F77">
        <w:rPr>
          <w:lang w:val="en-US"/>
        </w:rPr>
        <w:t xml:space="preserve"> </w:t>
      </w:r>
      <w:proofErr w:type="spellStart"/>
      <w:r w:rsidRPr="00F07F77">
        <w:rPr>
          <w:lang w:val="en-US"/>
        </w:rPr>
        <w:t>şi</w:t>
      </w:r>
      <w:proofErr w:type="spellEnd"/>
      <w:r w:rsidRPr="00F07F77">
        <w:rPr>
          <w:lang w:val="en-US"/>
        </w:rPr>
        <w:t xml:space="preserve"> care nu au </w:t>
      </w:r>
      <w:proofErr w:type="spellStart"/>
      <w:r w:rsidRPr="00F07F77">
        <w:rPr>
          <w:lang w:val="en-US"/>
        </w:rPr>
        <w:t>putut</w:t>
      </w:r>
      <w:proofErr w:type="spellEnd"/>
      <w:r w:rsidRPr="00F07F77">
        <w:rPr>
          <w:lang w:val="en-US"/>
        </w:rPr>
        <w:t xml:space="preserve"> </w:t>
      </w:r>
      <w:proofErr w:type="spellStart"/>
      <w:r w:rsidRPr="00F07F77">
        <w:rPr>
          <w:lang w:val="en-US"/>
        </w:rPr>
        <w:t>fi</w:t>
      </w:r>
      <w:proofErr w:type="spellEnd"/>
      <w:r w:rsidRPr="00F07F77">
        <w:rPr>
          <w:lang w:val="en-US"/>
        </w:rPr>
        <w:t xml:space="preserve"> </w:t>
      </w:r>
      <w:proofErr w:type="spellStart"/>
      <w:r w:rsidRPr="00F07F77">
        <w:rPr>
          <w:lang w:val="en-US"/>
        </w:rPr>
        <w:t>prevăzute</w:t>
      </w:r>
      <w:proofErr w:type="spellEnd"/>
      <w:r w:rsidRPr="00F07F77">
        <w:rPr>
          <w:lang w:val="en-US"/>
        </w:rPr>
        <w:t xml:space="preserve"> la data </w:t>
      </w:r>
      <w:proofErr w:type="spellStart"/>
      <w:r w:rsidRPr="00F07F77">
        <w:rPr>
          <w:lang w:val="en-US"/>
        </w:rPr>
        <w:t>încheierii</w:t>
      </w:r>
      <w:proofErr w:type="spellEnd"/>
      <w:r w:rsidRPr="00F07F77">
        <w:rPr>
          <w:lang w:val="en-US"/>
        </w:rPr>
        <w:t xml:space="preserve"> </w:t>
      </w:r>
      <w:proofErr w:type="spellStart"/>
      <w:r w:rsidRPr="00F07F77">
        <w:rPr>
          <w:lang w:val="en-US"/>
        </w:rPr>
        <w:t>contractului</w:t>
      </w:r>
      <w:proofErr w:type="spellEnd"/>
      <w:r w:rsidRPr="00F07F77">
        <w:rPr>
          <w:lang w:val="en-US"/>
        </w:rPr>
        <w:t xml:space="preserve"> .</w:t>
      </w:r>
    </w:p>
    <w:p w:rsidR="000B1BDB" w:rsidRPr="005169BE" w:rsidRDefault="000B1BDB" w:rsidP="000B1BDB">
      <w:pPr>
        <w:spacing w:line="360" w:lineRule="auto"/>
        <w:ind w:right="-81"/>
        <w:jc w:val="both"/>
        <w:rPr>
          <w:rFonts w:eastAsia="Calibri"/>
          <w:bCs/>
          <w:lang w:eastAsia="en-US"/>
        </w:rPr>
      </w:pPr>
      <w:r>
        <w:rPr>
          <w:rFonts w:eastAsia="Calibri"/>
          <w:bCs/>
          <w:lang w:eastAsia="en-US"/>
        </w:rPr>
        <w:t>15.2</w:t>
      </w:r>
      <w:r w:rsidRPr="005169BE">
        <w:rPr>
          <w:rFonts w:eastAsia="Calibri"/>
          <w:bCs/>
          <w:lang w:eastAsia="en-US"/>
        </w:rPr>
        <w:t xml:space="preserve">. Părțile au dreptul, pe durata derulării Contractului, de a conveni modificarea și/sau completarea clauzelor acestuia, fără organizarea unei noi proceduri de atribuire, cu acordul </w:t>
      </w:r>
      <w:r w:rsidRPr="005169BE">
        <w:rPr>
          <w:rFonts w:eastAsia="Calibri"/>
          <w:bCs/>
          <w:lang w:eastAsia="en-US"/>
        </w:rPr>
        <w:lastRenderedPageBreak/>
        <w:t>Părților, fără a afecta caracterul general al Contractului, în limitele Legii și în aplicarea prevederilor prevăzute de art. 221-222 d</w:t>
      </w:r>
      <w:r>
        <w:rPr>
          <w:rFonts w:eastAsia="Calibri"/>
          <w:bCs/>
          <w:lang w:eastAsia="en-US"/>
        </w:rPr>
        <w:t>in Legea nr. 98/2016 cu modifică</w:t>
      </w:r>
      <w:r w:rsidRPr="005169BE">
        <w:rPr>
          <w:rFonts w:eastAsia="Calibri"/>
          <w:bCs/>
          <w:lang w:eastAsia="en-US"/>
        </w:rPr>
        <w:t>ri</w:t>
      </w:r>
      <w:r>
        <w:rPr>
          <w:rFonts w:eastAsia="Calibri"/>
          <w:bCs/>
          <w:lang w:eastAsia="en-US"/>
        </w:rPr>
        <w:t>le și completă</w:t>
      </w:r>
      <w:r w:rsidRPr="005169BE">
        <w:rPr>
          <w:rFonts w:eastAsia="Calibri"/>
          <w:bCs/>
          <w:lang w:eastAsia="en-US"/>
        </w:rPr>
        <w:t>ri</w:t>
      </w:r>
      <w:r>
        <w:rPr>
          <w:rFonts w:eastAsia="Calibri"/>
          <w:bCs/>
          <w:lang w:eastAsia="en-US"/>
        </w:rPr>
        <w:t>le</w:t>
      </w:r>
      <w:r w:rsidRPr="005169BE">
        <w:rPr>
          <w:rFonts w:eastAsia="Calibri"/>
          <w:bCs/>
          <w:lang w:eastAsia="en-US"/>
        </w:rPr>
        <w:t xml:space="preserve"> ulterioare.</w:t>
      </w:r>
    </w:p>
    <w:p w:rsidR="003E31DB" w:rsidRPr="005169BE" w:rsidRDefault="003E31DB" w:rsidP="000B1BDB">
      <w:pPr>
        <w:autoSpaceDE w:val="0"/>
        <w:autoSpaceDN w:val="0"/>
        <w:adjustRightInd w:val="0"/>
        <w:spacing w:line="360" w:lineRule="auto"/>
        <w:jc w:val="both"/>
        <w:rPr>
          <w:b/>
        </w:rPr>
      </w:pPr>
    </w:p>
    <w:p w:rsidR="000B1BDB" w:rsidRPr="005169BE" w:rsidRDefault="000B1BDB" w:rsidP="000B1BDB">
      <w:pPr>
        <w:pStyle w:val="DefaultText"/>
        <w:spacing w:line="360" w:lineRule="auto"/>
        <w:ind w:right="-1"/>
        <w:jc w:val="both"/>
        <w:rPr>
          <w:b/>
          <w:szCs w:val="22"/>
        </w:rPr>
      </w:pPr>
      <w:r w:rsidRPr="005169BE">
        <w:rPr>
          <w:b/>
          <w:szCs w:val="22"/>
        </w:rPr>
        <w:t>16. Clauze de reziliere a contractului</w:t>
      </w:r>
    </w:p>
    <w:p w:rsidR="000B1BDB" w:rsidRPr="00B558F9" w:rsidRDefault="000B1BDB" w:rsidP="000B1BDB">
      <w:pPr>
        <w:pStyle w:val="DefaultText"/>
        <w:spacing w:line="360" w:lineRule="auto"/>
        <w:ind w:right="-1"/>
        <w:jc w:val="both"/>
        <w:rPr>
          <w:szCs w:val="22"/>
        </w:rPr>
      </w:pPr>
      <w:r w:rsidRPr="00B558F9">
        <w:rPr>
          <w:szCs w:val="22"/>
        </w:rPr>
        <w:t>16.1 (1) Prezentul contract încetează de plin drept, fără a mai fi necesară intervenţia unui tribunal arbitral sau a unei instanţe judecătoreşti, în următoarele cazuri:</w:t>
      </w:r>
    </w:p>
    <w:p w:rsidR="000B1BDB" w:rsidRPr="00B558F9" w:rsidRDefault="000B1BDB" w:rsidP="000B1BDB">
      <w:pPr>
        <w:pStyle w:val="DefaultText"/>
        <w:spacing w:line="360" w:lineRule="auto"/>
        <w:ind w:right="-1"/>
        <w:jc w:val="both"/>
        <w:rPr>
          <w:szCs w:val="22"/>
        </w:rPr>
      </w:pPr>
      <w:r w:rsidRPr="00B558F9">
        <w:rPr>
          <w:szCs w:val="22"/>
        </w:rPr>
        <w:t>a) la data prevăzută în contract;</w:t>
      </w:r>
    </w:p>
    <w:p w:rsidR="000B1BDB" w:rsidRPr="00B558F9" w:rsidRDefault="000B1BDB" w:rsidP="000B1BDB">
      <w:pPr>
        <w:pStyle w:val="DefaultText"/>
        <w:spacing w:line="360" w:lineRule="auto"/>
        <w:ind w:right="-1"/>
        <w:jc w:val="both"/>
        <w:rPr>
          <w:szCs w:val="22"/>
        </w:rPr>
      </w:pPr>
      <w:r w:rsidRPr="00B558F9">
        <w:rPr>
          <w:szCs w:val="22"/>
        </w:rPr>
        <w:t>b) la data intervenţiei unui act de autoritate;</w:t>
      </w:r>
    </w:p>
    <w:p w:rsidR="000B1BDB" w:rsidRPr="00B558F9" w:rsidRDefault="000B1BDB" w:rsidP="000B1BDB">
      <w:pPr>
        <w:pStyle w:val="DefaultText"/>
        <w:spacing w:line="360" w:lineRule="auto"/>
        <w:ind w:right="-1"/>
        <w:jc w:val="both"/>
        <w:rPr>
          <w:szCs w:val="22"/>
        </w:rPr>
      </w:pPr>
      <w:r w:rsidRPr="00B558F9">
        <w:rPr>
          <w:szCs w:val="22"/>
        </w:rPr>
        <w:t>c) la apariţia unor circumstanţe care nu au putut fi prevăzute la data încheierii acestuia şi care conduc la modificarea clauzelor în aşa măsură încât îndeplinirea contractului ar fi contrară interesului public; acest fapt va fi notificat prestatorului în termen de 10 zile de la momentul apariţiei unor astfel de circumstanţe sau de la momentul la care Beneficiarul a avut cunoştinţă despre astfel de circumstanţe;</w:t>
      </w:r>
    </w:p>
    <w:p w:rsidR="000B1BDB" w:rsidRPr="00B558F9" w:rsidRDefault="000B1BDB" w:rsidP="000B1BDB">
      <w:pPr>
        <w:pStyle w:val="DefaultText"/>
        <w:spacing w:line="360" w:lineRule="auto"/>
        <w:ind w:right="-1"/>
        <w:jc w:val="both"/>
        <w:rPr>
          <w:szCs w:val="22"/>
        </w:rPr>
      </w:pPr>
      <w:r w:rsidRPr="00B558F9">
        <w:rPr>
          <w:szCs w:val="22"/>
        </w:rPr>
        <w:t>d) prin reziliere la iniţiativa uneia din părți dacă cealaltă parte nu îşi execută obligaţiile esenţiale din prezentul contract şi/sau dacă îşi încalcă vreuna din obligaţiile sale.</w:t>
      </w:r>
    </w:p>
    <w:p w:rsidR="000B1BDB" w:rsidRPr="00B558F9" w:rsidRDefault="000B1BDB" w:rsidP="000B1BDB">
      <w:pPr>
        <w:autoSpaceDE w:val="0"/>
        <w:autoSpaceDN w:val="0"/>
        <w:adjustRightInd w:val="0"/>
        <w:spacing w:line="360" w:lineRule="auto"/>
        <w:jc w:val="both"/>
        <w:rPr>
          <w:szCs w:val="22"/>
        </w:rPr>
      </w:pPr>
      <w:r w:rsidRPr="00B558F9">
        <w:rPr>
          <w:szCs w:val="22"/>
        </w:rPr>
        <w:t>(2) În cazul în care apariţia unor circumstanţe care nu au putut fi prevăzute la data încheierii acestuia şi care conduc la modificarea clauzelor în aşa măsură încât îndeplinirea contractului ar putea leza interesele sale legitime, Contractantul are dreptul de a rezilia contractul, cu notificarea prealabila de minim  10 zile de la momentul apariţiei unor astfel de circumstanţe sau de la momentul la care Contractantul a avut cunoştinţă despre astfel de circumstanţe.</w:t>
      </w:r>
    </w:p>
    <w:p w:rsidR="000B1BDB" w:rsidRPr="00B558F9" w:rsidRDefault="000B1BDB" w:rsidP="000B1BDB">
      <w:pPr>
        <w:autoSpaceDE w:val="0"/>
        <w:autoSpaceDN w:val="0"/>
        <w:adjustRightInd w:val="0"/>
        <w:spacing w:line="360" w:lineRule="auto"/>
        <w:jc w:val="both"/>
        <w:rPr>
          <w:lang w:eastAsia="en-US"/>
        </w:rPr>
      </w:pPr>
      <w:r w:rsidRPr="00B558F9">
        <w:rPr>
          <w:lang w:eastAsia="en-US"/>
        </w:rPr>
        <w:t xml:space="preserve"> (3)  Autoritatea  contractanta  are dreptul de a denunţa unilateral prezentul contract de achiziţie publică în perioada de valabilitate și în următoarele cazuri cuprinse în documentația de atribuire:</w:t>
      </w:r>
    </w:p>
    <w:p w:rsidR="000B1BDB" w:rsidRPr="00B558F9" w:rsidRDefault="000B1BDB" w:rsidP="000B1BDB">
      <w:pPr>
        <w:autoSpaceDE w:val="0"/>
        <w:autoSpaceDN w:val="0"/>
        <w:adjustRightInd w:val="0"/>
        <w:spacing w:line="360" w:lineRule="auto"/>
        <w:jc w:val="both"/>
        <w:rPr>
          <w:lang w:eastAsia="en-US"/>
        </w:rPr>
      </w:pPr>
      <w:r w:rsidRPr="00B558F9">
        <w:rPr>
          <w:lang w:eastAsia="en-US"/>
        </w:rPr>
        <w:t xml:space="preserve">    a) contractantul se afla, la momentul atribuirii contractului, în una dintre situaţiile care ar fi determinat excluderea sa din procedura de atribuire potrivit </w:t>
      </w:r>
      <w:r w:rsidRPr="003B3F32">
        <w:rPr>
          <w:lang w:eastAsia="en-US"/>
        </w:rPr>
        <w:t>art.166 -167</w:t>
      </w:r>
      <w:r w:rsidRPr="00B558F9">
        <w:rPr>
          <w:lang w:eastAsia="en-US"/>
        </w:rPr>
        <w:t xml:space="preserve"> din Legea 98/2016;</w:t>
      </w:r>
    </w:p>
    <w:p w:rsidR="000B1BDB" w:rsidRDefault="000B1BDB" w:rsidP="000B1BDB">
      <w:pPr>
        <w:autoSpaceDE w:val="0"/>
        <w:autoSpaceDN w:val="0"/>
        <w:adjustRightInd w:val="0"/>
        <w:spacing w:line="360" w:lineRule="auto"/>
        <w:jc w:val="both"/>
        <w:rPr>
          <w:lang w:eastAsia="en-US"/>
        </w:rPr>
      </w:pPr>
      <w:r w:rsidRPr="00B558F9">
        <w:rPr>
          <w:lang w:eastAsia="en-US"/>
        </w:rP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0B1BDB" w:rsidRPr="00352D35" w:rsidRDefault="000B1BDB" w:rsidP="000B1BDB">
      <w:pPr>
        <w:autoSpaceDE w:val="0"/>
        <w:autoSpaceDN w:val="0"/>
        <w:adjustRightInd w:val="0"/>
        <w:spacing w:line="360" w:lineRule="auto"/>
        <w:jc w:val="both"/>
        <w:rPr>
          <w:lang w:eastAsia="en-US"/>
        </w:rPr>
      </w:pPr>
    </w:p>
    <w:p w:rsidR="000B1BDB" w:rsidRPr="005169BE" w:rsidRDefault="000B1BDB" w:rsidP="000B1BDB">
      <w:pPr>
        <w:numPr>
          <w:ilvl w:val="0"/>
          <w:numId w:val="16"/>
        </w:numPr>
        <w:autoSpaceDE w:val="0"/>
        <w:autoSpaceDN w:val="0"/>
        <w:adjustRightInd w:val="0"/>
        <w:spacing w:line="360" w:lineRule="auto"/>
        <w:ind w:left="0" w:firstLine="0"/>
        <w:jc w:val="both"/>
        <w:rPr>
          <w:b/>
          <w:bCs/>
          <w:iCs/>
          <w:lang w:val="fr-FR"/>
        </w:rPr>
      </w:pPr>
      <w:proofErr w:type="spellStart"/>
      <w:r w:rsidRPr="005169BE">
        <w:rPr>
          <w:b/>
          <w:bCs/>
          <w:iCs/>
          <w:lang w:val="fr-FR"/>
        </w:rPr>
        <w:t>Subcontractan</w:t>
      </w:r>
      <w:proofErr w:type="spellEnd"/>
      <w:r w:rsidRPr="005169BE">
        <w:rPr>
          <w:b/>
          <w:bCs/>
          <w:iCs/>
          <w:lang w:val="fr-FR"/>
        </w:rPr>
        <w:t xml:space="preserve">ți / </w:t>
      </w:r>
      <w:proofErr w:type="spellStart"/>
      <w:r w:rsidRPr="005169BE">
        <w:rPr>
          <w:b/>
          <w:bCs/>
          <w:iCs/>
          <w:lang w:val="fr-FR"/>
        </w:rPr>
        <w:t>Asociere</w:t>
      </w:r>
      <w:proofErr w:type="spellEnd"/>
    </w:p>
    <w:p w:rsidR="000B1BDB" w:rsidRPr="005169BE" w:rsidRDefault="000B1BDB" w:rsidP="000B1BDB">
      <w:pPr>
        <w:autoSpaceDN w:val="0"/>
        <w:spacing w:line="360" w:lineRule="auto"/>
        <w:ind w:right="-54"/>
        <w:jc w:val="both"/>
      </w:pPr>
      <w:r w:rsidRPr="005169BE">
        <w:t xml:space="preserve">17.1. (1) Contractantul este obligat, cel mai târziu la momentul începerii executării contractului, să indice Autorității numele, datele de contact şi reprezentanţii legali ai </w:t>
      </w:r>
      <w:r w:rsidRPr="005169BE">
        <w:lastRenderedPageBreak/>
        <w:t>subcontractanţilor săi implicaţi în executarea contractului de achiziţie publică, în măsura în care aceste informaţii sunt cunoscute la momentul respectiv.</w:t>
      </w:r>
    </w:p>
    <w:p w:rsidR="000B1BDB" w:rsidRPr="005169BE" w:rsidRDefault="000B1BDB" w:rsidP="000B1BDB">
      <w:pPr>
        <w:autoSpaceDN w:val="0"/>
        <w:spacing w:line="360" w:lineRule="auto"/>
        <w:ind w:right="-54"/>
        <w:jc w:val="both"/>
      </w:pPr>
      <w:r w:rsidRPr="005169BE">
        <w:t>(2) Contractantul are obligaţia de a notifica Autorității orice modificări ale informaţiilor prevăzute la alin. (1) pe durata contractului de achiziţie publică.</w:t>
      </w:r>
    </w:p>
    <w:p w:rsidR="000B1BDB" w:rsidRPr="005169BE" w:rsidRDefault="000B1BDB" w:rsidP="000B1BDB">
      <w:pPr>
        <w:autoSpaceDE w:val="0"/>
        <w:autoSpaceDN w:val="0"/>
        <w:adjustRightInd w:val="0"/>
        <w:spacing w:line="360" w:lineRule="auto"/>
        <w:jc w:val="both"/>
      </w:pPr>
      <w:r w:rsidRPr="005169BE">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r>
        <w:t xml:space="preserve"> cu </w:t>
      </w:r>
      <w:proofErr w:type="spellStart"/>
      <w:r>
        <w:t>modificarile</w:t>
      </w:r>
      <w:proofErr w:type="spellEnd"/>
      <w:r>
        <w:t xml:space="preserve"> si </w:t>
      </w:r>
      <w:proofErr w:type="spellStart"/>
      <w:r>
        <w:t>completarile</w:t>
      </w:r>
      <w:proofErr w:type="spellEnd"/>
      <w:r>
        <w:t xml:space="preserve"> ulterioare</w:t>
      </w:r>
      <w:r w:rsidRPr="005169BE">
        <w:t>.</w:t>
      </w:r>
    </w:p>
    <w:p w:rsidR="000B1BDB" w:rsidRPr="005169BE" w:rsidRDefault="000B1BDB" w:rsidP="000B1BDB">
      <w:pPr>
        <w:autoSpaceDE w:val="0"/>
        <w:autoSpaceDN w:val="0"/>
        <w:adjustRightInd w:val="0"/>
        <w:spacing w:line="360" w:lineRule="auto"/>
        <w:jc w:val="both"/>
      </w:pPr>
      <w:r w:rsidRPr="005169BE">
        <w:t>(4) În situaţia prevăzută la alin. (3), Contractantul va transmite Autorităţii informaţiile prevăzute la alin. (1) şi va obţine acordul Autorităţii privind eventualii noi subcontractanţi implicaţi ulterior în executarea contractului.</w:t>
      </w:r>
    </w:p>
    <w:p w:rsidR="000B1BDB" w:rsidRPr="005169BE" w:rsidRDefault="000B1BDB" w:rsidP="000B1BDB">
      <w:pPr>
        <w:autoSpaceDE w:val="0"/>
        <w:autoSpaceDN w:val="0"/>
        <w:adjustRightInd w:val="0"/>
        <w:spacing w:line="360" w:lineRule="auto"/>
        <w:jc w:val="both"/>
      </w:pPr>
      <w:r w:rsidRPr="005169BE">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0B1BDB" w:rsidRDefault="000B1BDB" w:rsidP="000B1BDB">
      <w:pPr>
        <w:autoSpaceDN w:val="0"/>
        <w:spacing w:line="360" w:lineRule="auto"/>
        <w:ind w:right="-54"/>
        <w:jc w:val="both"/>
      </w:pPr>
      <w:r w:rsidRPr="005169BE">
        <w:t>17.2. Contractantul are obligaţia de a încheia contracte cu subcontractanţii desemnaţi, în aceleaşi condiţii în care el a semnat contractul cu Autoritatea.</w:t>
      </w:r>
    </w:p>
    <w:p w:rsidR="000B1BDB" w:rsidRPr="005169BE" w:rsidRDefault="000B1BDB" w:rsidP="000B1BDB">
      <w:pPr>
        <w:autoSpaceDN w:val="0"/>
        <w:spacing w:line="360" w:lineRule="auto"/>
        <w:ind w:right="-54"/>
        <w:jc w:val="both"/>
      </w:pPr>
      <w:r w:rsidRPr="005169BE">
        <w:t>17.3. (1) Contractantul are obligaţia de a prezenta la încheierea contractului toate contractele încheiate cu subcontractanţii desemnaţi.</w:t>
      </w:r>
    </w:p>
    <w:p w:rsidR="000B1BDB" w:rsidRPr="005169BE" w:rsidRDefault="000B1BDB" w:rsidP="000B1BDB">
      <w:pPr>
        <w:autoSpaceDE w:val="0"/>
        <w:autoSpaceDN w:val="0"/>
        <w:adjustRightInd w:val="0"/>
        <w:spacing w:line="360" w:lineRule="auto"/>
        <w:jc w:val="both"/>
      </w:pPr>
      <w:r w:rsidRPr="005169BE">
        <w:t>(2) Lista subcontractanţilor, cu datele de recunoaştere ale acestora, cât şi contractele încheiate cu aceştia se constituie în anexe la contract.</w:t>
      </w:r>
    </w:p>
    <w:p w:rsidR="000B1BDB" w:rsidRPr="005169BE" w:rsidRDefault="000B1BDB" w:rsidP="000B1BDB">
      <w:pPr>
        <w:autoSpaceDN w:val="0"/>
        <w:spacing w:line="360" w:lineRule="auto"/>
        <w:ind w:right="-54"/>
        <w:jc w:val="both"/>
      </w:pPr>
      <w:r w:rsidRPr="005169BE">
        <w:t>17.4. (1) În cazul subcontractării, Contractantul rămâne pe deplin răspunzător faţă de Autoritate de modul în care se îndeplineşte contractul.</w:t>
      </w:r>
    </w:p>
    <w:p w:rsidR="000B1BDB" w:rsidRPr="005169BE" w:rsidRDefault="000B1BDB" w:rsidP="000B1BDB">
      <w:pPr>
        <w:autoSpaceDN w:val="0"/>
        <w:spacing w:line="360" w:lineRule="auto"/>
        <w:ind w:right="-54"/>
        <w:jc w:val="both"/>
      </w:pPr>
      <w:r w:rsidRPr="005169BE">
        <w:t>(2) Subcontractantul este pe deplin răspunzător faţă de Contractant de modul în care îşi îndep</w:t>
      </w:r>
      <w:r>
        <w:t>lineşte partea sa din contract</w:t>
      </w:r>
      <w:r w:rsidRPr="005169BE">
        <w:t>.</w:t>
      </w:r>
    </w:p>
    <w:p w:rsidR="000B1BDB" w:rsidRDefault="000B1BDB" w:rsidP="000B1BDB">
      <w:pPr>
        <w:autoSpaceDE w:val="0"/>
        <w:autoSpaceDN w:val="0"/>
        <w:adjustRightInd w:val="0"/>
        <w:spacing w:line="360" w:lineRule="auto"/>
        <w:jc w:val="both"/>
      </w:pPr>
      <w:r w:rsidRPr="005169BE">
        <w:t>(3) Contractantul are dreptul de a pretinde daune-interese subcontractanţilor, dacă aceştia nu îşi îndeplinesc partea lor din contract, la valoarea de ½ din partea lor de contract.</w:t>
      </w:r>
    </w:p>
    <w:p w:rsidR="000B1BDB" w:rsidRDefault="000B1BDB" w:rsidP="000B1BDB">
      <w:pPr>
        <w:autoSpaceDE w:val="0"/>
        <w:autoSpaceDN w:val="0"/>
        <w:adjustRightInd w:val="0"/>
        <w:spacing w:line="360" w:lineRule="auto"/>
        <w:jc w:val="both"/>
      </w:pPr>
      <w:r w:rsidRPr="00B558F9">
        <w:rPr>
          <w:b/>
        </w:rPr>
        <w:t xml:space="preserve">(4) </w:t>
      </w:r>
      <w:r w:rsidRPr="00B558F9">
        <w:t xml:space="preserve">În cazul în care un contract de subcontractare este denunţat unilateral/reziliat de către una din părţi, Contractantul are obligaţia de a prelua partea/părţile din contract aferente activităţii de subcontractare sau de a înlocui acest subcontractant cu un nou subcontractant și a asigura derularea </w:t>
      </w:r>
      <w:proofErr w:type="spellStart"/>
      <w:r w:rsidRPr="00B558F9">
        <w:t>corespunzatoare</w:t>
      </w:r>
      <w:proofErr w:type="spellEnd"/>
      <w:r w:rsidRPr="00B558F9">
        <w:t xml:space="preserve"> a contractului, în termenul stabilit prin contract.</w:t>
      </w:r>
    </w:p>
    <w:p w:rsidR="000B1BDB" w:rsidRPr="005169BE" w:rsidRDefault="000B1BDB" w:rsidP="000B1BDB">
      <w:pPr>
        <w:autoSpaceDE w:val="0"/>
        <w:autoSpaceDN w:val="0"/>
        <w:adjustRightInd w:val="0"/>
        <w:spacing w:line="360" w:lineRule="auto"/>
        <w:jc w:val="both"/>
      </w:pPr>
      <w:r w:rsidRPr="005169BE">
        <w:t xml:space="preserve">17.5.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w:t>
      </w:r>
      <w:r w:rsidRPr="005169BE">
        <w:lastRenderedPageBreak/>
        <w:t>şi subcontractant în conformitate cu dispoziţiile legale aplicabile, atunci când natura contractului permite acest lucru şi dacă subcontractanţii propuşi şi-au exprimat opţiunea în acest sens.</w:t>
      </w:r>
    </w:p>
    <w:p w:rsidR="000B1BDB" w:rsidRPr="005169BE" w:rsidRDefault="000B1BDB" w:rsidP="000B1BDB">
      <w:pPr>
        <w:autoSpaceDN w:val="0"/>
        <w:spacing w:line="360" w:lineRule="auto"/>
        <w:ind w:right="-54"/>
        <w:jc w:val="both"/>
      </w:pPr>
      <w:r w:rsidRPr="005169BE">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0B1BDB" w:rsidRPr="005169BE" w:rsidRDefault="000B1BDB" w:rsidP="000B1BDB">
      <w:pPr>
        <w:autoSpaceDN w:val="0"/>
        <w:spacing w:line="360" w:lineRule="auto"/>
        <w:ind w:right="-54"/>
        <w:jc w:val="both"/>
      </w:pPr>
      <w:r w:rsidRPr="005169BE">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0B1BDB" w:rsidRPr="005169BE" w:rsidRDefault="000B1BDB" w:rsidP="000B1BDB">
      <w:pPr>
        <w:pStyle w:val="Frspaiere"/>
        <w:spacing w:line="360" w:lineRule="auto"/>
        <w:jc w:val="both"/>
      </w:pPr>
      <w:r w:rsidRPr="005169BE">
        <w:t xml:space="preserve">(4) </w:t>
      </w:r>
      <w:proofErr w:type="spellStart"/>
      <w:r w:rsidRPr="005169BE">
        <w:t>Autoritatea</w:t>
      </w:r>
      <w:proofErr w:type="spellEnd"/>
      <w:r w:rsidRPr="005169BE">
        <w:t xml:space="preserve"> </w:t>
      </w:r>
      <w:proofErr w:type="spellStart"/>
      <w:r w:rsidRPr="005169BE">
        <w:t>va</w:t>
      </w:r>
      <w:proofErr w:type="spellEnd"/>
      <w:r w:rsidRPr="005169BE">
        <w:t xml:space="preserve"> </w:t>
      </w:r>
      <w:proofErr w:type="spellStart"/>
      <w:r w:rsidRPr="005169BE">
        <w:t>solicita</w:t>
      </w:r>
      <w:proofErr w:type="spellEnd"/>
      <w:r w:rsidRPr="005169BE">
        <w:t xml:space="preserve">, la </w:t>
      </w:r>
      <w:proofErr w:type="spellStart"/>
      <w:r w:rsidRPr="005169BE">
        <w:t>încheierea</w:t>
      </w:r>
      <w:proofErr w:type="spellEnd"/>
      <w:r w:rsidRPr="005169BE">
        <w:t xml:space="preserve"> </w:t>
      </w:r>
      <w:proofErr w:type="spellStart"/>
      <w:r w:rsidRPr="005169BE">
        <w:t>contractului</w:t>
      </w:r>
      <w:proofErr w:type="spellEnd"/>
      <w:r w:rsidRPr="005169BE">
        <w:t xml:space="preserve"> de </w:t>
      </w:r>
      <w:proofErr w:type="spellStart"/>
      <w:r w:rsidRPr="005169BE">
        <w:t>achiziţie</w:t>
      </w:r>
      <w:proofErr w:type="spellEnd"/>
      <w:r w:rsidRPr="005169BE">
        <w:t xml:space="preserve"> </w:t>
      </w:r>
      <w:proofErr w:type="spellStart"/>
      <w:r w:rsidRPr="005169BE">
        <w:t>publică</w:t>
      </w:r>
      <w:proofErr w:type="spellEnd"/>
      <w:r w:rsidRPr="005169BE">
        <w:t xml:space="preserve"> </w:t>
      </w:r>
      <w:proofErr w:type="spellStart"/>
      <w:r w:rsidRPr="005169BE">
        <w:t>si</w:t>
      </w:r>
      <w:proofErr w:type="spellEnd"/>
      <w:r w:rsidRPr="005169BE">
        <w:t xml:space="preserve"> </w:t>
      </w:r>
      <w:proofErr w:type="spellStart"/>
      <w:r w:rsidRPr="005169BE">
        <w:t>atunci</w:t>
      </w:r>
      <w:proofErr w:type="spellEnd"/>
      <w:r w:rsidRPr="005169BE">
        <w:t xml:space="preserve"> </w:t>
      </w:r>
      <w:proofErr w:type="spellStart"/>
      <w:r w:rsidRPr="005169BE">
        <w:t>când</w:t>
      </w:r>
      <w:proofErr w:type="spellEnd"/>
      <w:r w:rsidRPr="005169BE">
        <w:t xml:space="preserve"> se </w:t>
      </w:r>
      <w:proofErr w:type="spellStart"/>
      <w:r w:rsidRPr="005169BE">
        <w:t>introduc</w:t>
      </w:r>
      <w:proofErr w:type="spellEnd"/>
      <w:r w:rsidRPr="005169BE">
        <w:t xml:space="preserve"> </w:t>
      </w:r>
      <w:proofErr w:type="spellStart"/>
      <w:r w:rsidRPr="005169BE">
        <w:t>noi</w:t>
      </w:r>
      <w:proofErr w:type="spellEnd"/>
      <w:r w:rsidRPr="005169BE">
        <w:t xml:space="preserve"> </w:t>
      </w:r>
      <w:proofErr w:type="spellStart"/>
      <w:r w:rsidRPr="005169BE">
        <w:t>subcontractanţi</w:t>
      </w:r>
      <w:proofErr w:type="spellEnd"/>
      <w:r w:rsidRPr="005169BE">
        <w:t xml:space="preserve">, </w:t>
      </w:r>
      <w:proofErr w:type="spellStart"/>
      <w:r w:rsidRPr="005169BE">
        <w:t>prezentarea</w:t>
      </w:r>
      <w:proofErr w:type="spellEnd"/>
      <w:r w:rsidRPr="005169BE">
        <w:t xml:space="preserve"> </w:t>
      </w:r>
      <w:proofErr w:type="spellStart"/>
      <w:r w:rsidRPr="005169BE">
        <w:t>contractelor</w:t>
      </w:r>
      <w:proofErr w:type="spellEnd"/>
      <w:r w:rsidRPr="005169BE">
        <w:t xml:space="preserve"> </w:t>
      </w:r>
      <w:proofErr w:type="spellStart"/>
      <w:r w:rsidRPr="005169BE">
        <w:t>încheiate</w:t>
      </w:r>
      <w:proofErr w:type="spellEnd"/>
      <w:r w:rsidRPr="005169BE">
        <w:t xml:space="preserve"> </w:t>
      </w:r>
      <w:proofErr w:type="spellStart"/>
      <w:r w:rsidRPr="005169BE">
        <w:t>între</w:t>
      </w:r>
      <w:proofErr w:type="spellEnd"/>
      <w:r w:rsidRPr="005169BE">
        <w:t xml:space="preserve"> </w:t>
      </w:r>
      <w:proofErr w:type="spellStart"/>
      <w:r w:rsidRPr="005169BE">
        <w:t>contractant</w:t>
      </w:r>
      <w:proofErr w:type="spellEnd"/>
      <w:r w:rsidRPr="005169BE">
        <w:t xml:space="preserve"> </w:t>
      </w:r>
      <w:proofErr w:type="spellStart"/>
      <w:r w:rsidRPr="005169BE">
        <w:t>şi</w:t>
      </w:r>
      <w:proofErr w:type="spellEnd"/>
      <w:r w:rsidRPr="005169BE">
        <w:t xml:space="preserve"> </w:t>
      </w:r>
      <w:proofErr w:type="spellStart"/>
      <w:r w:rsidRPr="005169BE">
        <w:t>subcontractant</w:t>
      </w:r>
      <w:proofErr w:type="spellEnd"/>
      <w:r w:rsidRPr="005169BE">
        <w:t>/</w:t>
      </w:r>
      <w:proofErr w:type="spellStart"/>
      <w:r w:rsidRPr="005169BE">
        <w:t>subcontractanţi</w:t>
      </w:r>
      <w:proofErr w:type="spellEnd"/>
      <w:r w:rsidRPr="005169BE">
        <w:t xml:space="preserve"> </w:t>
      </w:r>
      <w:proofErr w:type="spellStart"/>
      <w:r w:rsidRPr="005169BE">
        <w:t>nominalizaţi</w:t>
      </w:r>
      <w:proofErr w:type="spellEnd"/>
      <w:r w:rsidRPr="005169BE">
        <w:t xml:space="preserve"> </w:t>
      </w:r>
      <w:proofErr w:type="spellStart"/>
      <w:r w:rsidRPr="005169BE">
        <w:t>în</w:t>
      </w:r>
      <w:proofErr w:type="spellEnd"/>
      <w:r w:rsidRPr="005169BE">
        <w:t xml:space="preserve"> </w:t>
      </w:r>
      <w:proofErr w:type="spellStart"/>
      <w:r w:rsidRPr="005169BE">
        <w:t>ofertă</w:t>
      </w:r>
      <w:proofErr w:type="spellEnd"/>
      <w:r w:rsidRPr="005169BE">
        <w:t xml:space="preserve"> </w:t>
      </w:r>
      <w:proofErr w:type="spellStart"/>
      <w:r w:rsidRPr="005169BE">
        <w:t>sau</w:t>
      </w:r>
      <w:proofErr w:type="spellEnd"/>
      <w:r w:rsidRPr="005169BE">
        <w:t xml:space="preserve"> </w:t>
      </w:r>
      <w:proofErr w:type="spellStart"/>
      <w:r w:rsidRPr="005169BE">
        <w:t>declaraţi</w:t>
      </w:r>
      <w:proofErr w:type="spellEnd"/>
      <w:r w:rsidRPr="005169BE">
        <w:t xml:space="preserve"> ulterior, </w:t>
      </w:r>
      <w:proofErr w:type="spellStart"/>
      <w:r w:rsidRPr="005169BE">
        <w:t>astfel</w:t>
      </w:r>
      <w:proofErr w:type="spellEnd"/>
      <w:r w:rsidRPr="005169BE">
        <w:t xml:space="preserve"> </w:t>
      </w:r>
      <w:proofErr w:type="spellStart"/>
      <w:r w:rsidRPr="005169BE">
        <w:t>încât</w:t>
      </w:r>
      <w:proofErr w:type="spellEnd"/>
      <w:r w:rsidRPr="005169BE">
        <w:t xml:space="preserve"> </w:t>
      </w:r>
      <w:proofErr w:type="spellStart"/>
      <w:r w:rsidRPr="005169BE">
        <w:t>activităţile</w:t>
      </w:r>
      <w:proofErr w:type="spellEnd"/>
      <w:r w:rsidRPr="005169BE">
        <w:t xml:space="preserve"> </w:t>
      </w:r>
      <w:proofErr w:type="spellStart"/>
      <w:r w:rsidRPr="005169BE">
        <w:t>ce</w:t>
      </w:r>
      <w:proofErr w:type="spellEnd"/>
      <w:r w:rsidRPr="005169BE">
        <w:t xml:space="preserve"> </w:t>
      </w:r>
      <w:proofErr w:type="spellStart"/>
      <w:r w:rsidRPr="005169BE">
        <w:t>revin</w:t>
      </w:r>
      <w:proofErr w:type="spellEnd"/>
      <w:r w:rsidRPr="005169BE">
        <w:t xml:space="preserve"> </w:t>
      </w:r>
      <w:proofErr w:type="spellStart"/>
      <w:r w:rsidRPr="005169BE">
        <w:t>acestora</w:t>
      </w:r>
      <w:proofErr w:type="spellEnd"/>
      <w:r w:rsidRPr="005169BE">
        <w:t xml:space="preserve">, </w:t>
      </w:r>
      <w:proofErr w:type="spellStart"/>
      <w:r w:rsidRPr="005169BE">
        <w:t>precum</w:t>
      </w:r>
      <w:proofErr w:type="spellEnd"/>
      <w:r w:rsidRPr="005169BE">
        <w:t xml:space="preserve"> </w:t>
      </w:r>
      <w:proofErr w:type="spellStart"/>
      <w:r w:rsidRPr="005169BE">
        <w:t>şi</w:t>
      </w:r>
      <w:proofErr w:type="spellEnd"/>
      <w:r w:rsidRPr="005169BE">
        <w:t xml:space="preserve"> </w:t>
      </w:r>
      <w:proofErr w:type="spellStart"/>
      <w:r w:rsidRPr="005169BE">
        <w:t>sumele</w:t>
      </w:r>
      <w:proofErr w:type="spellEnd"/>
      <w:r w:rsidRPr="005169BE">
        <w:t xml:space="preserve"> </w:t>
      </w:r>
      <w:proofErr w:type="spellStart"/>
      <w:r w:rsidRPr="005169BE">
        <w:t>aferente</w:t>
      </w:r>
      <w:proofErr w:type="spellEnd"/>
      <w:r w:rsidRPr="005169BE">
        <w:t xml:space="preserve"> </w:t>
      </w:r>
      <w:proofErr w:type="spellStart"/>
      <w:r w:rsidRPr="005169BE">
        <w:t>prestaţiilor</w:t>
      </w:r>
      <w:proofErr w:type="spellEnd"/>
      <w:r w:rsidRPr="005169BE">
        <w:t xml:space="preserve">, </w:t>
      </w:r>
      <w:proofErr w:type="spellStart"/>
      <w:r w:rsidRPr="005169BE">
        <w:t>să</w:t>
      </w:r>
      <w:proofErr w:type="spellEnd"/>
      <w:r w:rsidRPr="005169BE">
        <w:t xml:space="preserve"> fie </w:t>
      </w:r>
      <w:proofErr w:type="spellStart"/>
      <w:r w:rsidRPr="005169BE">
        <w:t>cuprinse</w:t>
      </w:r>
      <w:proofErr w:type="spellEnd"/>
      <w:r w:rsidRPr="005169BE">
        <w:t xml:space="preserve"> </w:t>
      </w:r>
      <w:proofErr w:type="spellStart"/>
      <w:r w:rsidRPr="005169BE">
        <w:t>în</w:t>
      </w:r>
      <w:proofErr w:type="spellEnd"/>
      <w:r w:rsidRPr="005169BE">
        <w:t xml:space="preserve"> </w:t>
      </w:r>
      <w:proofErr w:type="spellStart"/>
      <w:r w:rsidRPr="005169BE">
        <w:t>contractul</w:t>
      </w:r>
      <w:proofErr w:type="spellEnd"/>
      <w:r w:rsidRPr="005169BE">
        <w:t xml:space="preserve"> de </w:t>
      </w:r>
      <w:proofErr w:type="spellStart"/>
      <w:r w:rsidRPr="005169BE">
        <w:t>achiziţie</w:t>
      </w:r>
      <w:proofErr w:type="spellEnd"/>
      <w:r w:rsidRPr="005169BE">
        <w:t xml:space="preserve"> </w:t>
      </w:r>
      <w:proofErr w:type="spellStart"/>
      <w:r w:rsidRPr="005169BE">
        <w:t>publică</w:t>
      </w:r>
      <w:proofErr w:type="spellEnd"/>
      <w:r w:rsidRPr="005169BE">
        <w:t xml:space="preserve">, </w:t>
      </w:r>
      <w:proofErr w:type="spellStart"/>
      <w:r w:rsidRPr="005169BE">
        <w:t>sau</w:t>
      </w:r>
      <w:proofErr w:type="spellEnd"/>
      <w:r w:rsidRPr="005169BE">
        <w:t xml:space="preserve"> </w:t>
      </w:r>
      <w:proofErr w:type="spellStart"/>
      <w:r w:rsidRPr="005169BE">
        <w:t>în</w:t>
      </w:r>
      <w:proofErr w:type="spellEnd"/>
      <w:r w:rsidRPr="005169BE">
        <w:t xml:space="preserve"> </w:t>
      </w:r>
      <w:proofErr w:type="spellStart"/>
      <w:r w:rsidRPr="005169BE">
        <w:t>acte</w:t>
      </w:r>
      <w:proofErr w:type="spellEnd"/>
      <w:r w:rsidRPr="005169BE">
        <w:t xml:space="preserve"> </w:t>
      </w:r>
      <w:proofErr w:type="spellStart"/>
      <w:r w:rsidRPr="005169BE">
        <w:t>adiționale</w:t>
      </w:r>
      <w:proofErr w:type="spellEnd"/>
      <w:r w:rsidRPr="005169BE">
        <w:t xml:space="preserve"> la </w:t>
      </w:r>
      <w:proofErr w:type="spellStart"/>
      <w:r w:rsidRPr="005169BE">
        <w:t>acest</w:t>
      </w:r>
      <w:proofErr w:type="spellEnd"/>
      <w:r w:rsidRPr="005169BE">
        <w:t xml:space="preserve"> contract.</w:t>
      </w:r>
    </w:p>
    <w:p w:rsidR="000B1BDB" w:rsidRPr="005169BE" w:rsidRDefault="000B1BDB" w:rsidP="000B1BDB">
      <w:pPr>
        <w:autoSpaceDE w:val="0"/>
        <w:autoSpaceDN w:val="0"/>
        <w:adjustRightInd w:val="0"/>
        <w:spacing w:line="360" w:lineRule="auto"/>
        <w:jc w:val="both"/>
      </w:pPr>
      <w:r w:rsidRPr="005169BE">
        <w:t>(5) Contractele prezentate conform prevederilor alin. (4) trebuie să fie în concordanţă cu oferta şi se vor constitui în anexe la contractul de achiziţie publică.</w:t>
      </w:r>
    </w:p>
    <w:p w:rsidR="000B1BDB" w:rsidRPr="005169BE" w:rsidRDefault="000B1BDB" w:rsidP="000B1BDB">
      <w:pPr>
        <w:autoSpaceDE w:val="0"/>
        <w:autoSpaceDN w:val="0"/>
        <w:adjustRightInd w:val="0"/>
        <w:spacing w:line="360" w:lineRule="auto"/>
        <w:jc w:val="both"/>
      </w:pPr>
      <w:r w:rsidRPr="005169BE">
        <w:t>(6) Dispoziţiile prevăzute la alin. (1) - (5) nu diminuează răspunderea Contractantului în ceea ce priveşte modul de îndeplinire a prezentului contract de achiziţie publică.</w:t>
      </w:r>
    </w:p>
    <w:p w:rsidR="000B1BDB" w:rsidRPr="005169BE" w:rsidRDefault="000B1BDB" w:rsidP="000B1BDB">
      <w:pPr>
        <w:autoSpaceDN w:val="0"/>
        <w:spacing w:line="360" w:lineRule="auto"/>
        <w:ind w:right="-54"/>
        <w:jc w:val="both"/>
      </w:pPr>
      <w:r w:rsidRPr="005169BE">
        <w:t xml:space="preserve">17.6. Contractantul poate schimba oricare subcontractant numai dacă acesta nu şi-a îndeplinit partea sa din contract. Schimbarea subcontractantului nu va modifica preţul contractului şi va fi notificată </w:t>
      </w:r>
      <w:proofErr w:type="spellStart"/>
      <w:r w:rsidRPr="005169BE">
        <w:t>Autoritatii</w:t>
      </w:r>
      <w:proofErr w:type="spellEnd"/>
      <w:r w:rsidRPr="005169BE">
        <w:t>.</w:t>
      </w:r>
    </w:p>
    <w:p w:rsidR="000B1BDB" w:rsidRDefault="000B1BDB" w:rsidP="000B1BDB">
      <w:pPr>
        <w:autoSpaceDN w:val="0"/>
        <w:spacing w:line="360" w:lineRule="auto"/>
        <w:ind w:right="-54"/>
        <w:jc w:val="both"/>
      </w:pPr>
      <w:r w:rsidRPr="005169BE">
        <w:t xml:space="preserve">17.7. </w:t>
      </w:r>
      <w:proofErr w:type="spellStart"/>
      <w:r w:rsidRPr="005169BE">
        <w:t>Asociatii</w:t>
      </w:r>
      <w:proofErr w:type="spellEnd"/>
      <w:r w:rsidRPr="005169BE">
        <w:t xml:space="preserve"> sunt responsabili solidar de executarea contractului.</w:t>
      </w:r>
    </w:p>
    <w:p w:rsidR="000B1BDB" w:rsidRDefault="000B1BDB" w:rsidP="000B1BDB">
      <w:pPr>
        <w:autoSpaceDN w:val="0"/>
        <w:spacing w:line="360" w:lineRule="auto"/>
        <w:ind w:right="-54"/>
        <w:jc w:val="both"/>
      </w:pPr>
    </w:p>
    <w:p w:rsidR="00CB6ACB" w:rsidRDefault="00CB6ACB" w:rsidP="000B1BDB">
      <w:pPr>
        <w:autoSpaceDN w:val="0"/>
        <w:spacing w:line="360" w:lineRule="auto"/>
        <w:ind w:right="-54"/>
        <w:jc w:val="both"/>
      </w:pPr>
    </w:p>
    <w:p w:rsidR="00CB6ACB" w:rsidRPr="005169BE" w:rsidRDefault="00CB6ACB" w:rsidP="000B1BDB">
      <w:pPr>
        <w:autoSpaceDN w:val="0"/>
        <w:spacing w:line="360" w:lineRule="auto"/>
        <w:ind w:right="-54"/>
        <w:jc w:val="both"/>
      </w:pPr>
    </w:p>
    <w:p w:rsidR="000B1BDB" w:rsidRPr="005169BE" w:rsidRDefault="000B1BDB" w:rsidP="000B1BDB">
      <w:pPr>
        <w:numPr>
          <w:ilvl w:val="0"/>
          <w:numId w:val="16"/>
        </w:numPr>
        <w:autoSpaceDE w:val="0"/>
        <w:autoSpaceDN w:val="0"/>
        <w:adjustRightInd w:val="0"/>
        <w:spacing w:line="360" w:lineRule="auto"/>
        <w:ind w:left="0" w:right="-54" w:firstLine="0"/>
        <w:jc w:val="both"/>
      </w:pPr>
      <w:proofErr w:type="spellStart"/>
      <w:r w:rsidRPr="005169BE">
        <w:rPr>
          <w:b/>
          <w:bCs/>
          <w:iCs/>
          <w:lang w:val="fr-FR"/>
        </w:rPr>
        <w:lastRenderedPageBreak/>
        <w:t>Cesiunea</w:t>
      </w:r>
      <w:proofErr w:type="spellEnd"/>
    </w:p>
    <w:p w:rsidR="000B1BDB" w:rsidRPr="005169BE" w:rsidRDefault="000B1BDB" w:rsidP="000B1BDB">
      <w:pPr>
        <w:autoSpaceDE w:val="0"/>
        <w:autoSpaceDN w:val="0"/>
        <w:adjustRightInd w:val="0"/>
        <w:spacing w:line="360" w:lineRule="auto"/>
        <w:ind w:right="-54"/>
        <w:jc w:val="both"/>
      </w:pPr>
      <w:r w:rsidRPr="005169BE">
        <w:t xml:space="preserve">18.1. În </w:t>
      </w:r>
      <w:proofErr w:type="spellStart"/>
      <w:r w:rsidRPr="005169BE">
        <w:t>conditiile</w:t>
      </w:r>
      <w:proofErr w:type="spellEnd"/>
      <w:r w:rsidRPr="005169BE">
        <w:t xml:space="preserve"> prezentului contract, Contractorului îi este permis doar cesiunea creanțelor născute din acest contract, obligațiile născute rămânând în sarcina părților contractante, astfel cum au fost stipulate si asumate inițial.</w:t>
      </w:r>
    </w:p>
    <w:p w:rsidR="000B1BDB" w:rsidRDefault="000B1BDB" w:rsidP="000B1BDB">
      <w:pPr>
        <w:autoSpaceDN w:val="0"/>
        <w:spacing w:line="360" w:lineRule="auto"/>
        <w:ind w:right="-54"/>
        <w:jc w:val="both"/>
      </w:pPr>
      <w:r w:rsidRPr="005169BE">
        <w:t xml:space="preserve">18.2. Contractorul poate cesiona dreptul de încasat aferent prestării serviciilor, către alți operatori economici sau alte </w:t>
      </w:r>
      <w:proofErr w:type="spellStart"/>
      <w:r w:rsidRPr="005169BE">
        <w:t>institutii</w:t>
      </w:r>
      <w:proofErr w:type="spellEnd"/>
      <w:r w:rsidRPr="005169BE">
        <w:t xml:space="preserve"> de credit, numai cu acordul prealabil al Autorității Contractante, exprimat in scris, sumele </w:t>
      </w:r>
      <w:proofErr w:type="spellStart"/>
      <w:r w:rsidRPr="005169BE">
        <w:t>reprezentand</w:t>
      </w:r>
      <w:proofErr w:type="spellEnd"/>
      <w:r w:rsidRPr="005169BE">
        <w:t xml:space="preserve"> contravaloarea serviciilor prestate ,în condițiile prevăzute de lege.</w:t>
      </w:r>
    </w:p>
    <w:p w:rsidR="000B1BDB" w:rsidRDefault="000B1BDB" w:rsidP="000B1BDB">
      <w:pPr>
        <w:autoSpaceDN w:val="0"/>
        <w:spacing w:line="360" w:lineRule="auto"/>
        <w:ind w:right="-54"/>
        <w:jc w:val="both"/>
      </w:pPr>
      <w:r w:rsidRPr="005169BE">
        <w:t xml:space="preserve">18.3. Suma care face obiectul cesionării se achită de către Autoritatea Contractantă în contul indicat de cesionar, deschis la Trezoreria Statului, numai dacă Contractorul nu are obligații de plată către bugetul de stat, bugetul asigurărilor sociale de stat si bugetele fondurilor speciale, Autoritatea Contractantă având obligația de a verifica și de a </w:t>
      </w:r>
      <w:proofErr w:type="spellStart"/>
      <w:r w:rsidRPr="005169BE">
        <w:t>inștiința</w:t>
      </w:r>
      <w:proofErr w:type="spellEnd"/>
      <w:r w:rsidRPr="005169BE">
        <w:t xml:space="preserve"> părțile cu privire la cuantumul acestor obligații, urmând a vira în contul cesionarului, numai diferența dintre suma cesionată și suma reprezentând obligații </w:t>
      </w:r>
      <w:proofErr w:type="spellStart"/>
      <w:r w:rsidRPr="005169BE">
        <w:t>catre</w:t>
      </w:r>
      <w:proofErr w:type="spellEnd"/>
      <w:r w:rsidRPr="005169BE">
        <w:t xml:space="preserve"> bugetele mai sus indicate.</w:t>
      </w:r>
    </w:p>
    <w:p w:rsidR="000B1BDB" w:rsidRPr="005169BE" w:rsidRDefault="000B1BDB" w:rsidP="000B1BDB">
      <w:pPr>
        <w:autoSpaceDN w:val="0"/>
        <w:spacing w:line="360" w:lineRule="auto"/>
        <w:ind w:right="-54"/>
        <w:jc w:val="both"/>
      </w:pPr>
    </w:p>
    <w:p w:rsidR="000B1BDB" w:rsidRPr="005169BE" w:rsidRDefault="000B1BDB" w:rsidP="000B1BDB">
      <w:pPr>
        <w:numPr>
          <w:ilvl w:val="0"/>
          <w:numId w:val="16"/>
        </w:numPr>
        <w:autoSpaceDE w:val="0"/>
        <w:autoSpaceDN w:val="0"/>
        <w:adjustRightInd w:val="0"/>
        <w:spacing w:line="360" w:lineRule="auto"/>
        <w:ind w:left="0" w:firstLine="0"/>
        <w:jc w:val="both"/>
        <w:rPr>
          <w:b/>
        </w:rPr>
      </w:pPr>
      <w:r w:rsidRPr="005169BE">
        <w:rPr>
          <w:b/>
        </w:rPr>
        <w:t>Forța majoră</w:t>
      </w:r>
    </w:p>
    <w:p w:rsidR="000B1BDB" w:rsidRPr="005169BE" w:rsidRDefault="000B1BDB" w:rsidP="000B1BDB">
      <w:pPr>
        <w:autoSpaceDN w:val="0"/>
        <w:spacing w:line="360" w:lineRule="auto"/>
        <w:ind w:right="-54"/>
        <w:jc w:val="both"/>
      </w:pPr>
      <w:r w:rsidRPr="005169BE">
        <w:t xml:space="preserve">19.1. Forța majoră </w:t>
      </w:r>
      <w:r w:rsidRPr="005169BE">
        <w:rPr>
          <w:lang w:val="it-IT"/>
        </w:rPr>
        <w:t>este orice eveniment extern, imprevizibil, absolut invincibil şi inevitabil conform Art. 1351 alin. 2 din Codul Civil</w:t>
      </w:r>
      <w:r w:rsidRPr="005169BE">
        <w:t xml:space="preserve"> și este constatată de o autoritate competentă.</w:t>
      </w:r>
    </w:p>
    <w:p w:rsidR="000B1BDB" w:rsidRPr="005169BE" w:rsidRDefault="000B1BDB" w:rsidP="000B1BDB">
      <w:pPr>
        <w:autoSpaceDN w:val="0"/>
        <w:spacing w:line="360" w:lineRule="auto"/>
        <w:ind w:right="-54"/>
        <w:jc w:val="both"/>
      </w:pPr>
      <w:r w:rsidRPr="005169BE">
        <w:t>19.2. Forța majoră exonerează părțile contractante de îndeplinirea obligațiilor asumate prin prezentul contract, pe toată perioada în care aceasta acționează.</w:t>
      </w:r>
    </w:p>
    <w:p w:rsidR="000B1BDB" w:rsidRDefault="000B1BDB" w:rsidP="000B1BDB">
      <w:pPr>
        <w:autoSpaceDN w:val="0"/>
        <w:spacing w:line="360" w:lineRule="auto"/>
        <w:ind w:right="-54"/>
        <w:jc w:val="both"/>
      </w:pPr>
      <w:r w:rsidRPr="005169BE">
        <w:t>19.3. Îndeplinirea contractului va fi suspendată în perioada de acțiune a forței majore, dar fără a prejudicia drepturile ce li se cuveneau părților până la apariția acesteia.</w:t>
      </w:r>
    </w:p>
    <w:p w:rsidR="000B1BDB" w:rsidRPr="005169BE" w:rsidRDefault="000B1BDB" w:rsidP="000B1BDB">
      <w:pPr>
        <w:autoSpaceDN w:val="0"/>
        <w:spacing w:line="360" w:lineRule="auto"/>
        <w:ind w:right="-54"/>
        <w:jc w:val="both"/>
      </w:pPr>
      <w:r w:rsidRPr="005169BE">
        <w:t xml:space="preserve">19.4. Partea contractantă care invocă forța majoră are </w:t>
      </w:r>
      <w:proofErr w:type="spellStart"/>
      <w:r w:rsidRPr="005169BE">
        <w:t>obligatia</w:t>
      </w:r>
      <w:proofErr w:type="spellEnd"/>
      <w:r w:rsidRPr="005169BE">
        <w:t xml:space="preserve"> de a notifica celeilalte părți, imediat și în mod complet, producerea acesteia și să ia orice măsuri care îi stau la dispoziție în vederea limitării consecințelor.</w:t>
      </w:r>
    </w:p>
    <w:p w:rsidR="000B1BDB" w:rsidRDefault="000B1BDB" w:rsidP="000B1BDB">
      <w:pPr>
        <w:autoSpaceDN w:val="0"/>
        <w:spacing w:line="360" w:lineRule="auto"/>
        <w:ind w:right="-54"/>
        <w:jc w:val="both"/>
      </w:pPr>
      <w:r w:rsidRPr="005169BE">
        <w:t xml:space="preserve">19.5. Daca forța majoră acționează sau se </w:t>
      </w:r>
      <w:proofErr w:type="spellStart"/>
      <w:r w:rsidRPr="005169BE">
        <w:t>estimeaza</w:t>
      </w:r>
      <w:proofErr w:type="spellEnd"/>
      <w:r w:rsidRPr="005169BE">
        <w:t xml:space="preserve"> că va acționa o perioadă mai mare de 6 luni, fiecare parte va avea dreptul să notifice celeilalte părți încetarea de plin drept a prezentului contract, fără ca vreuna din parți să poată pretinde celeilalte daune-interese pentru perioada notificată.</w:t>
      </w:r>
    </w:p>
    <w:p w:rsidR="000B1BDB" w:rsidRPr="005169BE" w:rsidRDefault="000B1BDB" w:rsidP="000B1BDB">
      <w:pPr>
        <w:autoSpaceDN w:val="0"/>
        <w:spacing w:line="360" w:lineRule="auto"/>
        <w:ind w:right="-54"/>
        <w:jc w:val="both"/>
      </w:pPr>
    </w:p>
    <w:p w:rsidR="000B1BDB" w:rsidRPr="005169BE" w:rsidRDefault="000B1BDB" w:rsidP="000B1BDB">
      <w:pPr>
        <w:autoSpaceDE w:val="0"/>
        <w:autoSpaceDN w:val="0"/>
        <w:adjustRightInd w:val="0"/>
        <w:spacing w:line="360" w:lineRule="auto"/>
        <w:jc w:val="both"/>
        <w:rPr>
          <w:b/>
        </w:rPr>
      </w:pPr>
      <w:r w:rsidRPr="005169BE">
        <w:rPr>
          <w:b/>
        </w:rPr>
        <w:t>20. Soluționarea litigiilor</w:t>
      </w:r>
    </w:p>
    <w:p w:rsidR="000B1BDB" w:rsidRPr="005169BE" w:rsidRDefault="000B1BDB" w:rsidP="000B1BDB">
      <w:pPr>
        <w:autoSpaceDN w:val="0"/>
        <w:spacing w:line="360" w:lineRule="auto"/>
        <w:ind w:right="-54"/>
        <w:jc w:val="both"/>
      </w:pPr>
      <w:r w:rsidRPr="005169BE">
        <w:t xml:space="preserve">20.1. Autoritatea si contractantul vor face toate eforturile pentru a rezolva pe cale amiabila, prin tratative directe, orice </w:t>
      </w:r>
      <w:proofErr w:type="spellStart"/>
      <w:r w:rsidRPr="005169BE">
        <w:t>neințelegere</w:t>
      </w:r>
      <w:proofErr w:type="spellEnd"/>
      <w:r w:rsidRPr="005169BE">
        <w:t xml:space="preserve"> sau dispută care se poate ivi între ei in cadrul sau în legătură cu îndeplinirea contractului.</w:t>
      </w:r>
    </w:p>
    <w:p w:rsidR="000B1BDB" w:rsidRDefault="000B1BDB" w:rsidP="000B1BDB">
      <w:pPr>
        <w:autoSpaceDN w:val="0"/>
        <w:spacing w:line="360" w:lineRule="auto"/>
        <w:ind w:right="-54"/>
        <w:jc w:val="both"/>
      </w:pPr>
      <w:r w:rsidRPr="005169BE">
        <w:lastRenderedPageBreak/>
        <w:t xml:space="preserve">20.2. Dacă, </w:t>
      </w:r>
      <w:proofErr w:type="spellStart"/>
      <w:r w:rsidRPr="005169BE">
        <w:t>dupa</w:t>
      </w:r>
      <w:proofErr w:type="spellEnd"/>
      <w:r w:rsidRPr="005169BE">
        <w:t xml:space="preserve"> 15 de zile de la </w:t>
      </w:r>
      <w:proofErr w:type="spellStart"/>
      <w:r w:rsidRPr="005169BE">
        <w:t>inceperea</w:t>
      </w:r>
      <w:proofErr w:type="spellEnd"/>
      <w:r w:rsidRPr="005169BE">
        <w:t xml:space="preserve"> acestor tratative, autoritatea si contractantul nu </w:t>
      </w:r>
      <w:proofErr w:type="spellStart"/>
      <w:r w:rsidRPr="005169BE">
        <w:t>reusesc</w:t>
      </w:r>
      <w:proofErr w:type="spellEnd"/>
      <w:r w:rsidRPr="005169BE">
        <w:t xml:space="preserve"> sa rezolve în mod amiabil o divergență contractuală, fiecare poate solicita ca disputa sa se soluționeze de către instanțele </w:t>
      </w:r>
      <w:proofErr w:type="spellStart"/>
      <w:r w:rsidRPr="005169BE">
        <w:t>judecatorești</w:t>
      </w:r>
      <w:proofErr w:type="spellEnd"/>
      <w:r w:rsidRPr="005169BE">
        <w:t xml:space="preserve"> din România.</w:t>
      </w:r>
    </w:p>
    <w:p w:rsidR="000B1BDB" w:rsidRPr="005169BE" w:rsidRDefault="000B1BDB" w:rsidP="000B1BDB">
      <w:pPr>
        <w:autoSpaceDN w:val="0"/>
        <w:spacing w:line="360" w:lineRule="auto"/>
        <w:ind w:right="-54"/>
        <w:jc w:val="both"/>
      </w:pPr>
    </w:p>
    <w:p w:rsidR="000B1BDB" w:rsidRPr="005169BE" w:rsidRDefault="000B1BDB" w:rsidP="000B1BDB">
      <w:pPr>
        <w:autoSpaceDE w:val="0"/>
        <w:autoSpaceDN w:val="0"/>
        <w:adjustRightInd w:val="0"/>
        <w:spacing w:line="360" w:lineRule="auto"/>
        <w:jc w:val="both"/>
        <w:rPr>
          <w:b/>
        </w:rPr>
      </w:pPr>
      <w:r>
        <w:rPr>
          <w:b/>
        </w:rPr>
        <w:t>21</w:t>
      </w:r>
      <w:r w:rsidRPr="005169BE">
        <w:rPr>
          <w:b/>
        </w:rPr>
        <w:t>.</w:t>
      </w:r>
      <w:r>
        <w:rPr>
          <w:b/>
        </w:rPr>
        <w:t xml:space="preserve"> </w:t>
      </w:r>
      <w:r w:rsidRPr="005169BE">
        <w:rPr>
          <w:b/>
        </w:rPr>
        <w:t>Comunicări</w:t>
      </w:r>
    </w:p>
    <w:p w:rsidR="000B1BDB" w:rsidRPr="005169BE" w:rsidRDefault="000B1BDB" w:rsidP="000B1BDB">
      <w:pPr>
        <w:autoSpaceDE w:val="0"/>
        <w:autoSpaceDN w:val="0"/>
        <w:adjustRightInd w:val="0"/>
        <w:spacing w:line="360" w:lineRule="auto"/>
        <w:jc w:val="both"/>
        <w:rPr>
          <w:b/>
        </w:rPr>
      </w:pPr>
      <w:r>
        <w:t>21</w:t>
      </w:r>
      <w:r w:rsidRPr="005169BE">
        <w:t>.1. (1) Orice comunicare între parți, referitoare la îndeplinirea prezentului contract, trebuie să fie transmisă în scris.</w:t>
      </w:r>
    </w:p>
    <w:p w:rsidR="000B1BDB" w:rsidRPr="005169BE" w:rsidRDefault="000B1BDB" w:rsidP="000B1BDB">
      <w:pPr>
        <w:spacing w:line="360" w:lineRule="auto"/>
        <w:jc w:val="both"/>
      </w:pPr>
      <w:r w:rsidRPr="005169BE">
        <w:t xml:space="preserve">(2)  Orice document scris trebuie înregistrat </w:t>
      </w:r>
      <w:proofErr w:type="spellStart"/>
      <w:r w:rsidRPr="005169BE">
        <w:t>atît</w:t>
      </w:r>
      <w:proofErr w:type="spellEnd"/>
      <w:r w:rsidRPr="005169BE">
        <w:t xml:space="preserve"> în momentul transmiterii cât și în momentul primirii.</w:t>
      </w:r>
    </w:p>
    <w:p w:rsidR="000B1BDB" w:rsidRDefault="000B1BDB" w:rsidP="000B1BDB">
      <w:pPr>
        <w:autoSpaceDN w:val="0"/>
        <w:spacing w:line="360" w:lineRule="auto"/>
        <w:ind w:right="-54"/>
        <w:jc w:val="both"/>
      </w:pPr>
      <w:r>
        <w:t>21</w:t>
      </w:r>
      <w:r w:rsidRPr="005169BE">
        <w:t>.2. Comunicările între părți se pot face și prin fax sau e-mail cu condiția confirmării în scris a primirii comunicării.</w:t>
      </w:r>
    </w:p>
    <w:p w:rsidR="000B1BDB" w:rsidRPr="00B558F9" w:rsidRDefault="000B1BDB" w:rsidP="000B1BDB">
      <w:pPr>
        <w:overflowPunct w:val="0"/>
        <w:autoSpaceDE w:val="0"/>
        <w:autoSpaceDN w:val="0"/>
        <w:adjustRightInd w:val="0"/>
        <w:spacing w:line="360" w:lineRule="auto"/>
        <w:jc w:val="both"/>
        <w:textAlignment w:val="baseline"/>
        <w:rPr>
          <w:noProof/>
          <w:lang w:val="en-US" w:eastAsia="en-US"/>
        </w:rPr>
      </w:pPr>
      <w:r>
        <w:rPr>
          <w:noProof/>
          <w:lang w:val="en-US" w:eastAsia="en-US"/>
        </w:rPr>
        <w:t>21</w:t>
      </w:r>
      <w:r w:rsidRPr="00B558F9">
        <w:rPr>
          <w:noProof/>
          <w:lang w:val="en-US" w:eastAsia="en-US"/>
        </w:rPr>
        <w:t>.3</w:t>
      </w:r>
      <w:r>
        <w:rPr>
          <w:noProof/>
          <w:lang w:val="en-US" w:eastAsia="en-US"/>
        </w:rPr>
        <w:t>.</w:t>
      </w:r>
      <w:r w:rsidRPr="00B558F9">
        <w:rPr>
          <w:noProof/>
          <w:lang w:val="en-US" w:eastAsia="en-US"/>
        </w:rPr>
        <w:t xml:space="preserve"> În lipsa confirmării  în scris a primirii comunicării  prin fax și  e-mail, aceasta se consideră efectuată și părțile legal infomate cu privire la notificările și orice transmitere a documentelor între părți, numai dacă a fost  </w:t>
      </w:r>
      <w:r>
        <w:rPr>
          <w:noProof/>
          <w:lang w:val="en-US" w:eastAsia="en-US"/>
        </w:rPr>
        <w:t>transmisă în zilele lucrătoare,</w:t>
      </w:r>
      <w:r w:rsidRPr="00B558F9">
        <w:rPr>
          <w:noProof/>
          <w:lang w:val="en-US" w:eastAsia="en-US"/>
        </w:rPr>
        <w:t xml:space="preserve"> la următoarele adrese declarate de părți la încheierea contractului:</w:t>
      </w:r>
    </w:p>
    <w:p w:rsidR="000B1BDB" w:rsidRPr="00B558F9" w:rsidRDefault="000B1BDB" w:rsidP="000B1BDB">
      <w:pPr>
        <w:overflowPunct w:val="0"/>
        <w:autoSpaceDE w:val="0"/>
        <w:autoSpaceDN w:val="0"/>
        <w:adjustRightInd w:val="0"/>
        <w:spacing w:line="360" w:lineRule="auto"/>
        <w:jc w:val="both"/>
        <w:textAlignment w:val="baseline"/>
      </w:pPr>
      <w:r w:rsidRPr="00B558F9">
        <w:rPr>
          <w:b/>
        </w:rPr>
        <w:t>SECTORUL 2 al Municipiului Bucureşti</w:t>
      </w:r>
      <w:r>
        <w:t>: Fax</w:t>
      </w:r>
      <w:r>
        <w:rPr>
          <w:lang w:val="en-US"/>
        </w:rPr>
        <w:t xml:space="preserve"> ___________</w:t>
      </w:r>
      <w:r>
        <w:t xml:space="preserve"> </w:t>
      </w:r>
      <w:r>
        <w:softHyphen/>
      </w:r>
      <w:r>
        <w:softHyphen/>
      </w:r>
      <w:r>
        <w:softHyphen/>
      </w:r>
      <w:r>
        <w:softHyphen/>
      </w:r>
      <w:r>
        <w:softHyphen/>
      </w:r>
      <w:r>
        <w:softHyphen/>
      </w:r>
      <w:r>
        <w:softHyphen/>
      </w:r>
      <w:r>
        <w:softHyphen/>
        <w:t>, e-mail ______________</w:t>
      </w:r>
    </w:p>
    <w:p w:rsidR="000B1BDB" w:rsidRPr="00F5680C" w:rsidRDefault="000B1BDB" w:rsidP="000B1BDB">
      <w:pPr>
        <w:overflowPunct w:val="0"/>
        <w:autoSpaceDE w:val="0"/>
        <w:autoSpaceDN w:val="0"/>
        <w:adjustRightInd w:val="0"/>
        <w:jc w:val="both"/>
        <w:textAlignment w:val="baseline"/>
      </w:pPr>
      <w:r w:rsidRPr="00AC026E">
        <w:t xml:space="preserve">SC </w:t>
      </w:r>
      <w:r>
        <w:t>CORES IMPEX</w:t>
      </w:r>
      <w:r w:rsidRPr="00AC026E">
        <w:t xml:space="preserve"> SRL: </w:t>
      </w:r>
      <w:r w:rsidR="000C5B8E">
        <w:t>………………….</w:t>
      </w:r>
    </w:p>
    <w:p w:rsidR="000B1BDB" w:rsidRDefault="000B1BDB" w:rsidP="000B1BDB">
      <w:pPr>
        <w:autoSpaceDE w:val="0"/>
        <w:autoSpaceDN w:val="0"/>
        <w:adjustRightInd w:val="0"/>
        <w:spacing w:line="360" w:lineRule="auto"/>
        <w:jc w:val="both"/>
        <w:rPr>
          <w:b/>
        </w:rPr>
      </w:pPr>
    </w:p>
    <w:p w:rsidR="000B1BDB" w:rsidRPr="005169BE" w:rsidRDefault="000B1BDB" w:rsidP="000B1BDB">
      <w:pPr>
        <w:autoSpaceDE w:val="0"/>
        <w:autoSpaceDN w:val="0"/>
        <w:adjustRightInd w:val="0"/>
        <w:spacing w:line="360" w:lineRule="auto"/>
        <w:jc w:val="both"/>
        <w:rPr>
          <w:b/>
        </w:rPr>
      </w:pPr>
      <w:r>
        <w:rPr>
          <w:b/>
        </w:rPr>
        <w:t>22</w:t>
      </w:r>
      <w:r w:rsidRPr="005169BE">
        <w:rPr>
          <w:b/>
        </w:rPr>
        <w:t xml:space="preserve">. </w:t>
      </w:r>
      <w:r>
        <w:rPr>
          <w:b/>
        </w:rPr>
        <w:t>Limba care guvernează</w:t>
      </w:r>
      <w:r w:rsidRPr="005169BE">
        <w:rPr>
          <w:b/>
        </w:rPr>
        <w:t xml:space="preserve"> contractul</w:t>
      </w:r>
    </w:p>
    <w:p w:rsidR="000B1BDB" w:rsidRPr="005169BE" w:rsidRDefault="000B1BDB" w:rsidP="000B1BDB">
      <w:pPr>
        <w:autoSpaceDN w:val="0"/>
        <w:spacing w:line="360" w:lineRule="auto"/>
        <w:ind w:right="-54"/>
        <w:jc w:val="both"/>
      </w:pPr>
      <w:r>
        <w:t>22</w:t>
      </w:r>
      <w:r w:rsidRPr="005169BE">
        <w:t xml:space="preserve">.1. </w:t>
      </w:r>
      <w:r>
        <w:t>Limba care guvernează</w:t>
      </w:r>
      <w:r w:rsidRPr="005169BE">
        <w:t xml:space="preserve"> Contractul este limba română.</w:t>
      </w:r>
    </w:p>
    <w:p w:rsidR="000B1BDB" w:rsidRPr="009B4529" w:rsidRDefault="000B1BDB" w:rsidP="000B1BDB">
      <w:pPr>
        <w:pStyle w:val="Listparagraf"/>
        <w:numPr>
          <w:ilvl w:val="0"/>
          <w:numId w:val="46"/>
        </w:numPr>
        <w:autoSpaceDE w:val="0"/>
        <w:autoSpaceDN w:val="0"/>
        <w:adjustRightInd w:val="0"/>
        <w:spacing w:line="360" w:lineRule="auto"/>
        <w:ind w:left="450" w:hanging="450"/>
        <w:jc w:val="both"/>
        <w:rPr>
          <w:b/>
        </w:rPr>
      </w:pPr>
      <w:proofErr w:type="spellStart"/>
      <w:r w:rsidRPr="009B4529">
        <w:rPr>
          <w:b/>
        </w:rPr>
        <w:t>Drepturi</w:t>
      </w:r>
      <w:proofErr w:type="spellEnd"/>
      <w:r w:rsidRPr="009B4529">
        <w:rPr>
          <w:b/>
        </w:rPr>
        <w:t xml:space="preserve"> de </w:t>
      </w:r>
      <w:proofErr w:type="spellStart"/>
      <w:r w:rsidRPr="009B4529">
        <w:rPr>
          <w:b/>
        </w:rPr>
        <w:t>proprietate</w:t>
      </w:r>
      <w:proofErr w:type="spellEnd"/>
      <w:r w:rsidRPr="009B4529">
        <w:rPr>
          <w:b/>
        </w:rPr>
        <w:t xml:space="preserve"> </w:t>
      </w:r>
      <w:proofErr w:type="spellStart"/>
      <w:r w:rsidRPr="009B4529">
        <w:rPr>
          <w:b/>
        </w:rPr>
        <w:t>intelectuală</w:t>
      </w:r>
      <w:proofErr w:type="spellEnd"/>
    </w:p>
    <w:p w:rsidR="000B1BDB" w:rsidRPr="005169BE" w:rsidRDefault="000B1BDB" w:rsidP="000B1BDB">
      <w:pPr>
        <w:autoSpaceDN w:val="0"/>
        <w:spacing w:line="360" w:lineRule="auto"/>
        <w:ind w:right="-54"/>
        <w:jc w:val="both"/>
      </w:pPr>
      <w:r>
        <w:t>23</w:t>
      </w:r>
      <w:r w:rsidRPr="005169BE">
        <w:t>.1. Orice documentaţii, studii, proiecte rezultat/rezultate, elaborat(e) și/sau prelucrat(e) de către Contractant în executarea Contractului devin proprietatea exclusivă a Achizitorului, pe măsură ce sunt produse și respectiv, însușite de Autoritate. După încetarea Contractului, Contractantul trebuie să fi transmis toa</w:t>
      </w:r>
      <w:r>
        <w:t>te aceste Rezultate Autorității</w:t>
      </w:r>
      <w:r w:rsidRPr="005169BE">
        <w:t>, iar Autoritatea trebuie să le fi acceptat.</w:t>
      </w:r>
    </w:p>
    <w:p w:rsidR="000B1BDB" w:rsidRPr="005169BE" w:rsidRDefault="000B1BDB" w:rsidP="000B1BDB">
      <w:pPr>
        <w:autoSpaceDN w:val="0"/>
        <w:spacing w:line="360" w:lineRule="auto"/>
        <w:ind w:right="-54"/>
        <w:jc w:val="both"/>
      </w:pPr>
      <w:r>
        <w:t>23</w:t>
      </w:r>
      <w:r w:rsidRPr="005169BE">
        <w:t>.2. Contractantul nu poate utiliza ac</w:t>
      </w:r>
      <w:r>
        <w:t>e</w:t>
      </w:r>
      <w:r w:rsidRPr="005169BE">
        <w:t>ste Rezultate în scopuri care nu au legătură cu prezentul Contract.</w:t>
      </w:r>
    </w:p>
    <w:p w:rsidR="000B1BDB" w:rsidRPr="005169BE" w:rsidRDefault="000B1BDB" w:rsidP="000B1BDB">
      <w:pPr>
        <w:autoSpaceDN w:val="0"/>
        <w:spacing w:line="360" w:lineRule="auto"/>
        <w:ind w:right="-54"/>
        <w:jc w:val="both"/>
      </w:pPr>
      <w:r>
        <w:t>23</w:t>
      </w:r>
      <w:r w:rsidRPr="005169BE">
        <w:t xml:space="preserve">.3. Contractantul nu va publica articole referitoare la Servicii, nu va face referire la aceste servicii în cursul executării altor servicii pentru terţi şi nu va divulga nici o informaţie furnizată de Autoritatea Contractantă, dacă </w:t>
      </w:r>
      <w:proofErr w:type="spellStart"/>
      <w:r w:rsidRPr="005169BE">
        <w:t>aceastea</w:t>
      </w:r>
      <w:proofErr w:type="spellEnd"/>
      <w:r w:rsidRPr="005169BE">
        <w:t xml:space="preserve"> au legătură cu prezentul contract de servicii, fără acordul scris prealabil al acestora.</w:t>
      </w:r>
    </w:p>
    <w:p w:rsidR="000B1BDB" w:rsidRPr="005169BE" w:rsidRDefault="000B1BDB" w:rsidP="000B1BDB">
      <w:pPr>
        <w:autoSpaceDN w:val="0"/>
        <w:spacing w:line="360" w:lineRule="auto"/>
        <w:ind w:right="-54"/>
        <w:jc w:val="both"/>
      </w:pPr>
      <w:r>
        <w:t>23</w:t>
      </w:r>
      <w:r w:rsidRPr="005169BE">
        <w:t xml:space="preserve">.4. Orice rezultate ori drepturi, inclusiv drepturi de autor sau alte drepturi de proprietate intelectuală, dobândite în executarea Contractului, vor fi proprietatea exclusivă a </w:t>
      </w:r>
      <w:proofErr w:type="spellStart"/>
      <w:r w:rsidRPr="005169BE">
        <w:t>Autoritatii</w:t>
      </w:r>
      <w:proofErr w:type="spellEnd"/>
      <w:r w:rsidRPr="005169BE">
        <w:t xml:space="preserve">, </w:t>
      </w:r>
      <w:r w:rsidRPr="005169BE">
        <w:lastRenderedPageBreak/>
        <w:t>c</w:t>
      </w:r>
      <w:r>
        <w:t>are le va putea utiliza, public, cesiona ori transfera aș</w:t>
      </w:r>
      <w:r w:rsidRPr="005169BE">
        <w:t>a cum va considera de cuviinţă, fără limitare geografică ori de altă natură, cu excepţia situaţiilor în care există deja asemenea drepturi de proprietate intelectuală.</w:t>
      </w:r>
    </w:p>
    <w:p w:rsidR="000B1BDB" w:rsidRDefault="000B1BDB" w:rsidP="000B1BDB">
      <w:pPr>
        <w:autoSpaceDN w:val="0"/>
        <w:spacing w:line="360" w:lineRule="auto"/>
        <w:ind w:right="-54"/>
        <w:jc w:val="both"/>
      </w:pPr>
      <w:r>
        <w:t>23</w:t>
      </w:r>
      <w:r w:rsidRPr="005169BE">
        <w:t>.5  Prin achitarea prețului contractului prevăzut la art. 5.1. sunt acoperite și plata drepturilor de proprietate intelectuală, astfel cum acestea sunt prevăzute de Legea nr. 8/1996 privind dreptul de autor şi drepturile conexe, cu modificările şi completările ulterioare.</w:t>
      </w:r>
    </w:p>
    <w:p w:rsidR="000B1BDB" w:rsidRPr="005169BE" w:rsidRDefault="000B1BDB" w:rsidP="000B1BDB">
      <w:pPr>
        <w:autoSpaceDN w:val="0"/>
        <w:spacing w:line="360" w:lineRule="auto"/>
        <w:ind w:right="-54"/>
        <w:jc w:val="both"/>
      </w:pPr>
    </w:p>
    <w:p w:rsidR="000B1BDB" w:rsidRPr="00F5680C" w:rsidRDefault="000B1BDB" w:rsidP="000B1BDB">
      <w:pPr>
        <w:numPr>
          <w:ilvl w:val="0"/>
          <w:numId w:val="18"/>
        </w:numPr>
        <w:autoSpaceDE w:val="0"/>
        <w:autoSpaceDN w:val="0"/>
        <w:adjustRightInd w:val="0"/>
        <w:ind w:left="0" w:firstLine="0"/>
        <w:jc w:val="both"/>
        <w:rPr>
          <w:b/>
        </w:rPr>
      </w:pPr>
      <w:r w:rsidRPr="00742AF8">
        <w:rPr>
          <w:b/>
        </w:rPr>
        <w:t>Prevederi privind protecţia datelor cu caracter personal</w:t>
      </w:r>
    </w:p>
    <w:p w:rsidR="000B1BDB" w:rsidRPr="00783CB8" w:rsidRDefault="000B1BDB" w:rsidP="000B1BDB">
      <w:pPr>
        <w:pStyle w:val="AOA"/>
        <w:widowControl w:val="0"/>
        <w:numPr>
          <w:ilvl w:val="0"/>
          <w:numId w:val="0"/>
        </w:numPr>
        <w:spacing w:before="0" w:line="360" w:lineRule="auto"/>
        <w:rPr>
          <w:rFonts w:eastAsia="Times New Roman"/>
          <w:sz w:val="24"/>
          <w:szCs w:val="24"/>
          <w:lang w:val="ro-RO" w:eastAsia="ro-RO"/>
        </w:rPr>
      </w:pPr>
      <w:r>
        <w:rPr>
          <w:rFonts w:eastAsia="Times New Roman"/>
          <w:sz w:val="24"/>
          <w:szCs w:val="24"/>
          <w:lang w:val="ro-RO" w:eastAsia="ro-RO"/>
        </w:rPr>
        <w:t>24</w:t>
      </w:r>
      <w:r w:rsidRPr="00742AF8">
        <w:rPr>
          <w:rFonts w:eastAsia="Times New Roman"/>
          <w:sz w:val="24"/>
          <w:szCs w:val="24"/>
          <w:lang w:val="ro-RO" w:eastAsia="ro-RO"/>
        </w:rPr>
        <w:t>.1.</w:t>
      </w:r>
      <w:r>
        <w:rPr>
          <w:rFonts w:eastAsia="Times New Roman"/>
          <w:sz w:val="24"/>
          <w:szCs w:val="24"/>
          <w:lang w:val="ro-RO" w:eastAsia="ro-RO"/>
        </w:rPr>
        <w:t xml:space="preserve"> </w:t>
      </w:r>
      <w:r w:rsidRPr="00742AF8">
        <w:rPr>
          <w:rFonts w:eastAsia="Times New Roman"/>
          <w:sz w:val="24"/>
          <w:szCs w:val="24"/>
          <w:lang w:val="ro-RO" w:eastAsia="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0B1BDB" w:rsidRDefault="000B1BDB" w:rsidP="000B1BDB">
      <w:pPr>
        <w:spacing w:line="360" w:lineRule="auto"/>
        <w:ind w:right="-44"/>
        <w:jc w:val="both"/>
      </w:pPr>
      <w:r>
        <w:t>24</w:t>
      </w:r>
      <w:r w:rsidRPr="00742AF8">
        <w:t>.2</w:t>
      </w:r>
      <w:r>
        <w:t>.</w:t>
      </w:r>
      <w:r w:rsidRPr="00742AF8">
        <w:t xml:space="preserve"> Datele cu caracter personal, așa cum sunt clasificate în Regulamentul (UE) 679/2016, vor fi prelucrate în acord cu legislația </w:t>
      </w:r>
      <w:r w:rsidRPr="00742AF8">
        <w:rPr>
          <w:u w:val="single"/>
        </w:rPr>
        <w:t>menționată pe toată perioada de valabilitate a contractului, inclusiv pe perioada de verificare și urmărire a obiectivelor contractuale,</w:t>
      </w:r>
      <w:r w:rsidRPr="00742AF8">
        <w:t xml:space="preserve"> în scopul și temeiul legal pentru care s-a perfectat prezentul contract.</w:t>
      </w:r>
    </w:p>
    <w:p w:rsidR="000B1BDB" w:rsidRDefault="000B1BDB" w:rsidP="000B1BDB">
      <w:pPr>
        <w:spacing w:line="360" w:lineRule="auto"/>
        <w:ind w:right="-44"/>
        <w:jc w:val="both"/>
      </w:pPr>
      <w:r>
        <w:t>24</w:t>
      </w:r>
      <w:r w:rsidRPr="00742AF8">
        <w:t>.3.</w:t>
      </w:r>
      <w:r>
        <w:t xml:space="preserve"> </w:t>
      </w:r>
      <w:r w:rsidRPr="00742AF8">
        <w:t xml:space="preserve">În scopul </w:t>
      </w:r>
      <w:proofErr w:type="spellStart"/>
      <w:r w:rsidRPr="00742AF8">
        <w:t>executarii</w:t>
      </w:r>
      <w:proofErr w:type="spellEnd"/>
      <w:r w:rsidRPr="00742AF8">
        <w:t xml:space="preserve"> Contractului, fiecare Parte trebuie sa prelucreze date cu caracter personal privind </w:t>
      </w:r>
      <w:proofErr w:type="spellStart"/>
      <w:r w:rsidRPr="00742AF8">
        <w:t>angajatii</w:t>
      </w:r>
      <w:proofErr w:type="spellEnd"/>
      <w:r w:rsidRPr="00742AF8">
        <w:t xml:space="preserve"> si/sau </w:t>
      </w:r>
      <w:proofErr w:type="spellStart"/>
      <w:r w:rsidRPr="00742AF8">
        <w:t>reprezentantii</w:t>
      </w:r>
      <w:proofErr w:type="spellEnd"/>
      <w:r w:rsidRPr="00742AF8">
        <w:t xml:space="preserve"> celeilalte </w:t>
      </w:r>
      <w:proofErr w:type="spellStart"/>
      <w:r w:rsidRPr="00742AF8">
        <w:t>Parti</w:t>
      </w:r>
      <w:proofErr w:type="spellEnd"/>
      <w:r w:rsidRPr="00742AF8">
        <w:t>;</w:t>
      </w:r>
    </w:p>
    <w:p w:rsidR="000B1BDB" w:rsidRPr="00F5680C" w:rsidRDefault="000B1BDB" w:rsidP="000B1BDB">
      <w:pPr>
        <w:pStyle w:val="AOAltHead1"/>
        <w:numPr>
          <w:ilvl w:val="0"/>
          <w:numId w:val="0"/>
        </w:numPr>
        <w:spacing w:before="0" w:line="360" w:lineRule="auto"/>
        <w:rPr>
          <w:rFonts w:eastAsia="Times New Roman"/>
          <w:kern w:val="0"/>
          <w:sz w:val="24"/>
          <w:szCs w:val="24"/>
          <w:lang w:val="ro-RO" w:eastAsia="ro-RO"/>
        </w:rPr>
      </w:pPr>
      <w:r>
        <w:rPr>
          <w:rFonts w:eastAsia="Times New Roman"/>
          <w:kern w:val="0"/>
          <w:sz w:val="24"/>
          <w:szCs w:val="24"/>
          <w:lang w:val="ro-RO" w:eastAsia="ro-RO"/>
        </w:rPr>
        <w:t>24</w:t>
      </w:r>
      <w:r w:rsidRPr="00742AF8">
        <w:rPr>
          <w:rFonts w:eastAsia="Times New Roman"/>
          <w:kern w:val="0"/>
          <w:sz w:val="24"/>
          <w:szCs w:val="24"/>
          <w:lang w:val="ro-RO" w:eastAsia="ro-RO"/>
        </w:rPr>
        <w:t>.4.</w:t>
      </w:r>
      <w:r>
        <w:rPr>
          <w:rFonts w:eastAsia="Times New Roman"/>
          <w:kern w:val="0"/>
          <w:sz w:val="24"/>
          <w:szCs w:val="24"/>
          <w:lang w:val="ro-RO" w:eastAsia="ro-RO"/>
        </w:rPr>
        <w:t xml:space="preserve"> </w:t>
      </w:r>
      <w:r w:rsidRPr="00742AF8">
        <w:rPr>
          <w:rFonts w:eastAsia="Times New Roman"/>
          <w:kern w:val="0"/>
          <w:sz w:val="24"/>
          <w:szCs w:val="24"/>
          <w:lang w:val="ro-RO" w:eastAsia="ro-RO"/>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w:t>
      </w:r>
      <w:r w:rsidRPr="00F63569">
        <w:rPr>
          <w:rFonts w:eastAsia="Times New Roman"/>
          <w:kern w:val="0"/>
          <w:sz w:val="24"/>
          <w:szCs w:val="24"/>
          <w:lang w:val="ro-RO" w:eastAsia="ro-RO"/>
        </w:rPr>
        <w:t>aplicare și deciziile pe care</w:t>
      </w:r>
      <w:r w:rsidRPr="00F63569">
        <w:rPr>
          <w:sz w:val="24"/>
          <w:szCs w:val="24"/>
          <w:lang w:val="ro-RO"/>
        </w:rPr>
        <w:t xml:space="preserve"> Autoritatea  Națională de Supraveghere a </w:t>
      </w:r>
      <w:proofErr w:type="spellStart"/>
      <w:r w:rsidRPr="00F63569">
        <w:rPr>
          <w:sz w:val="24"/>
          <w:szCs w:val="24"/>
          <w:lang w:val="ro-RO"/>
        </w:rPr>
        <w:t>Prelucării</w:t>
      </w:r>
      <w:proofErr w:type="spellEnd"/>
      <w:r w:rsidRPr="00F63569">
        <w:rPr>
          <w:sz w:val="24"/>
          <w:szCs w:val="24"/>
          <w:lang w:val="ro-RO"/>
        </w:rPr>
        <w:t xml:space="preserve"> Datelor cu Caracter Personal (ANSPCDCP)</w:t>
      </w:r>
      <w:r w:rsidRPr="00F63569">
        <w:rPr>
          <w:rFonts w:eastAsia="Times New Roman"/>
          <w:kern w:val="0"/>
          <w:sz w:val="24"/>
          <w:szCs w:val="24"/>
          <w:lang w:val="ro-RO" w:eastAsia="ro-RO"/>
        </w:rPr>
        <w:t xml:space="preserve"> din România le poate emite din când în când în legătură cu acestea. </w:t>
      </w:r>
    </w:p>
    <w:p w:rsidR="000B1BDB" w:rsidRPr="00742AF8" w:rsidRDefault="000B1BDB" w:rsidP="000B1BDB">
      <w:pPr>
        <w:pStyle w:val="AOAltHead1"/>
        <w:numPr>
          <w:ilvl w:val="0"/>
          <w:numId w:val="0"/>
        </w:numPr>
        <w:spacing w:before="0" w:line="360" w:lineRule="auto"/>
        <w:rPr>
          <w:rFonts w:eastAsia="Times New Roman"/>
          <w:kern w:val="0"/>
          <w:sz w:val="24"/>
          <w:szCs w:val="24"/>
          <w:lang w:val="ro-RO" w:eastAsia="ro-RO"/>
        </w:rPr>
      </w:pPr>
      <w:r>
        <w:rPr>
          <w:rFonts w:eastAsia="Times New Roman"/>
          <w:kern w:val="0"/>
          <w:sz w:val="24"/>
          <w:szCs w:val="24"/>
          <w:lang w:val="ro-RO" w:eastAsia="ro-RO"/>
        </w:rPr>
        <w:t>24</w:t>
      </w:r>
      <w:r w:rsidRPr="00742AF8">
        <w:rPr>
          <w:rFonts w:eastAsia="Times New Roman"/>
          <w:kern w:val="0"/>
          <w:sz w:val="24"/>
          <w:szCs w:val="24"/>
          <w:lang w:val="ro-RO" w:eastAsia="ro-RO"/>
        </w:rPr>
        <w:t>.5.</w:t>
      </w:r>
      <w:r>
        <w:rPr>
          <w:rFonts w:eastAsia="Times New Roman"/>
          <w:kern w:val="0"/>
          <w:sz w:val="24"/>
          <w:szCs w:val="24"/>
          <w:lang w:val="ro-RO" w:eastAsia="ro-RO"/>
        </w:rPr>
        <w:t xml:space="preserve"> </w:t>
      </w:r>
      <w:r w:rsidRPr="00742AF8">
        <w:rPr>
          <w:rFonts w:eastAsia="Times New Roman"/>
          <w:kern w:val="0"/>
          <w:sz w:val="24"/>
          <w:szCs w:val="24"/>
          <w:lang w:val="ro-RO" w:eastAsia="ro-RO"/>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0B1BDB" w:rsidRPr="00AB7BD7" w:rsidRDefault="000B1BDB" w:rsidP="000B1BDB">
      <w:pPr>
        <w:pStyle w:val="AOAltHead1"/>
        <w:numPr>
          <w:ilvl w:val="0"/>
          <w:numId w:val="0"/>
        </w:numPr>
        <w:spacing w:before="0" w:line="360" w:lineRule="auto"/>
        <w:rPr>
          <w:rFonts w:eastAsia="Times New Roman"/>
          <w:kern w:val="0"/>
          <w:sz w:val="24"/>
          <w:szCs w:val="24"/>
          <w:lang w:val="ro-RO" w:eastAsia="ro-RO"/>
        </w:rPr>
      </w:pPr>
      <w:r>
        <w:rPr>
          <w:rFonts w:eastAsia="Times New Roman"/>
          <w:kern w:val="0"/>
          <w:sz w:val="24"/>
          <w:szCs w:val="24"/>
          <w:lang w:val="ro-RO" w:eastAsia="ro-RO"/>
        </w:rPr>
        <w:t>24</w:t>
      </w:r>
      <w:r w:rsidRPr="00742AF8">
        <w:rPr>
          <w:rFonts w:eastAsia="Times New Roman"/>
          <w:kern w:val="0"/>
          <w:sz w:val="24"/>
          <w:szCs w:val="24"/>
          <w:lang w:val="ro-RO" w:eastAsia="ro-RO"/>
        </w:rPr>
        <w:t>.6.</w:t>
      </w:r>
      <w:r>
        <w:rPr>
          <w:rFonts w:eastAsia="Times New Roman"/>
          <w:kern w:val="0"/>
          <w:sz w:val="24"/>
          <w:szCs w:val="24"/>
          <w:lang w:val="ro-RO" w:eastAsia="ro-RO"/>
        </w:rPr>
        <w:t xml:space="preserve"> </w:t>
      </w:r>
      <w:r w:rsidRPr="00742AF8">
        <w:rPr>
          <w:rFonts w:eastAsia="Times New Roman"/>
          <w:kern w:val="0"/>
          <w:sz w:val="24"/>
          <w:szCs w:val="24"/>
          <w:lang w:val="ro-RO" w:eastAsia="ro-RO"/>
        </w:rPr>
        <w:t xml:space="preserve">Pentru evitarea oricărui dubiu, Părțile iau cunoștință și convin ca fiecare Parte să determine, în mod independent, scopul/scopurile și mijloacele de prelucrare a datelor cu caracter personal în </w:t>
      </w:r>
      <w:proofErr w:type="spellStart"/>
      <w:r w:rsidRPr="00742AF8">
        <w:rPr>
          <w:rFonts w:eastAsia="Times New Roman"/>
          <w:kern w:val="0"/>
          <w:sz w:val="24"/>
          <w:szCs w:val="24"/>
          <w:lang w:val="ro-RO" w:eastAsia="ro-RO"/>
        </w:rPr>
        <w:t>legatură</w:t>
      </w:r>
      <w:proofErr w:type="spellEnd"/>
      <w:r w:rsidRPr="00742AF8">
        <w:rPr>
          <w:rFonts w:eastAsia="Times New Roman"/>
          <w:kern w:val="0"/>
          <w:sz w:val="24"/>
          <w:szCs w:val="24"/>
          <w:lang w:val="ro-RO" w:eastAsia="ro-RO"/>
        </w:rPr>
        <w:t xml:space="preserve"> cu acest contract. Mai precis, Părțile convin prin prezenta și </w:t>
      </w:r>
      <w:r w:rsidRPr="00742AF8">
        <w:rPr>
          <w:rFonts w:eastAsia="Times New Roman"/>
          <w:kern w:val="0"/>
          <w:sz w:val="24"/>
          <w:szCs w:val="24"/>
          <w:lang w:val="ro-RO" w:eastAsia="ro-RO"/>
        </w:rPr>
        <w:lastRenderedPageBreak/>
        <w:t xml:space="preserve">confirmă că nu o să acționeze  ca operatori asociați sau să fie într-o </w:t>
      </w:r>
      <w:proofErr w:type="spellStart"/>
      <w:r w:rsidRPr="00742AF8">
        <w:rPr>
          <w:rFonts w:eastAsia="Times New Roman"/>
          <w:kern w:val="0"/>
          <w:sz w:val="24"/>
          <w:szCs w:val="24"/>
          <w:lang w:val="ro-RO" w:eastAsia="ro-RO"/>
        </w:rPr>
        <w:t>relatie</w:t>
      </w:r>
      <w:proofErr w:type="spellEnd"/>
      <w:r w:rsidRPr="00742AF8">
        <w:rPr>
          <w:rFonts w:eastAsia="Times New Roman"/>
          <w:kern w:val="0"/>
          <w:sz w:val="24"/>
          <w:szCs w:val="24"/>
          <w:lang w:val="ro-RO" w:eastAsia="ro-RO"/>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0B1BDB" w:rsidRDefault="000B1BDB" w:rsidP="000B1BDB">
      <w:pPr>
        <w:autoSpaceDN w:val="0"/>
        <w:spacing w:line="360" w:lineRule="auto"/>
        <w:ind w:right="-54"/>
        <w:jc w:val="both"/>
      </w:pPr>
      <w:r>
        <w:t>24</w:t>
      </w:r>
      <w:r w:rsidRPr="00742AF8">
        <w:t>.7.</w:t>
      </w:r>
      <w:r>
        <w:t xml:space="preserve"> </w:t>
      </w:r>
      <w:r w:rsidRPr="00742AF8">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26 și 28 din Regulamentul (UE) 2016/679 al Parlamentului European și al Consiliului și/sau din orice articol sau normă care înlocuiește sau completează aceste prevederi.</w:t>
      </w:r>
    </w:p>
    <w:p w:rsidR="000B1BDB" w:rsidRDefault="000B1BDB" w:rsidP="000B1BDB">
      <w:pPr>
        <w:spacing w:line="360" w:lineRule="auto"/>
        <w:ind w:right="-43"/>
        <w:jc w:val="both"/>
        <w:rPr>
          <w:u w:val="single"/>
        </w:rPr>
      </w:pPr>
      <w:r>
        <w:t>24</w:t>
      </w:r>
      <w:r w:rsidRPr="00742AF8">
        <w:t>.8</w:t>
      </w:r>
      <w:r>
        <w:t>.</w:t>
      </w:r>
      <w:r w:rsidRPr="00742AF8">
        <w:t xml:space="preserve"> Părțile contractuale vor lua măsuri tehnice și organizatorice adecvate, </w:t>
      </w:r>
      <w:proofErr w:type="spellStart"/>
      <w:r w:rsidRPr="00742AF8">
        <w:t>protrivit</w:t>
      </w:r>
      <w:proofErr w:type="spellEnd"/>
      <w:r w:rsidRPr="00742AF8">
        <w:t xml:space="preserve"> propriilor atribuții și competențe instituționale, în vederea asigurării unui nivel corespunzător de securitate a datelor cu </w:t>
      </w:r>
      <w:proofErr w:type="spellStart"/>
      <w:r w:rsidRPr="00742AF8">
        <w:t>caracater</w:t>
      </w:r>
      <w:proofErr w:type="spellEnd"/>
      <w:r w:rsidRPr="00742AF8">
        <w:t xml:space="preserve"> personal, fie că este vorba despre prelucrare, </w:t>
      </w:r>
      <w:proofErr w:type="spellStart"/>
      <w:r w:rsidRPr="00742AF8">
        <w:t>reprelucrare</w:t>
      </w:r>
      <w:proofErr w:type="spellEnd"/>
      <w:r w:rsidRPr="00742AF8">
        <w:t xml:space="preserve"> sau transfer către terți </w:t>
      </w:r>
      <w:r w:rsidRPr="00742AF8">
        <w:rPr>
          <w:u w:val="single"/>
        </w:rPr>
        <w:t>ori publicare pe surse publice interne sau externe.</w:t>
      </w:r>
    </w:p>
    <w:p w:rsidR="000B1BDB" w:rsidRPr="00742AF8" w:rsidRDefault="000B1BDB" w:rsidP="000B1BDB">
      <w:pPr>
        <w:spacing w:line="360" w:lineRule="auto"/>
        <w:ind w:right="-43"/>
        <w:jc w:val="both"/>
      </w:pPr>
      <w:r>
        <w:t>24</w:t>
      </w:r>
      <w:r w:rsidRPr="00742AF8">
        <w:t>.9</w:t>
      </w:r>
      <w:r>
        <w:t>.</w:t>
      </w:r>
      <w:r w:rsidRPr="00742AF8">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rsidR="000B1BDB" w:rsidRPr="00742AF8" w:rsidRDefault="000B1BDB" w:rsidP="000B1BDB">
      <w:pPr>
        <w:spacing w:line="360" w:lineRule="auto"/>
        <w:ind w:right="-43"/>
        <w:jc w:val="both"/>
      </w:pPr>
      <w:r>
        <w:t>24</w:t>
      </w:r>
      <w:r w:rsidRPr="00742AF8">
        <w:t>.10</w:t>
      </w:r>
      <w:r>
        <w:t>.</w:t>
      </w:r>
      <w:r w:rsidRPr="00742AF8">
        <w:t xml:space="preserve"> Părțile contractuale se vor informa și notifica reciproc cu privire la orice încălcare a securității </w:t>
      </w:r>
      <w:proofErr w:type="spellStart"/>
      <w:r w:rsidRPr="00742AF8">
        <w:t>prelucării</w:t>
      </w:r>
      <w:proofErr w:type="spellEnd"/>
      <w:r w:rsidRPr="00742AF8">
        <w:t xml:space="preserve"> datelor cu caracter personal din prezentul contract, în vederea adoptării de urgență a măsurilor tehnice și organizatorice ce se impun și în vederea notificării Autorității Naționale de Supraveghere a </w:t>
      </w:r>
      <w:proofErr w:type="spellStart"/>
      <w:r w:rsidRPr="00742AF8">
        <w:t>Prelucării</w:t>
      </w:r>
      <w:proofErr w:type="spellEnd"/>
      <w:r w:rsidRPr="00742AF8">
        <w:t xml:space="preserve"> Datelor cu Caracter Personal (ANSPCDCP), conform obligațiilor ce </w:t>
      </w:r>
      <w:proofErr w:type="spellStart"/>
      <w:r w:rsidRPr="00742AF8">
        <w:t>decurd</w:t>
      </w:r>
      <w:proofErr w:type="spellEnd"/>
      <w:r w:rsidRPr="00742AF8">
        <w:t xml:space="preserve"> din prevederile Regulamentului (UE) 679/2016.</w:t>
      </w:r>
    </w:p>
    <w:p w:rsidR="000B1BDB" w:rsidRDefault="000B1BDB" w:rsidP="000B1BDB">
      <w:pPr>
        <w:spacing w:line="360" w:lineRule="auto"/>
        <w:ind w:right="-43"/>
        <w:jc w:val="both"/>
      </w:pPr>
      <w:r>
        <w:t>24</w:t>
      </w:r>
      <w:r w:rsidRPr="00742AF8">
        <w:t>.11</w:t>
      </w:r>
      <w:r>
        <w:t>.</w:t>
      </w:r>
      <w:r w:rsidRPr="00742AF8">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w:t>
      </w:r>
      <w:proofErr w:type="spellStart"/>
      <w:r w:rsidRPr="00742AF8">
        <w:t>Regulementul</w:t>
      </w:r>
      <w:proofErr w:type="spellEnd"/>
      <w:r w:rsidRPr="00742AF8">
        <w:t xml:space="preserve"> (UE) 679/2016, precum și a consimțământului persoanelor vizate făcând dovada acestora în scris și format electronic ori de câte ori vor fi solicitate de către ANSPDCP.</w:t>
      </w:r>
    </w:p>
    <w:p w:rsidR="000B1BDB" w:rsidRDefault="000B1BDB" w:rsidP="000B1BDB">
      <w:pPr>
        <w:spacing w:line="360" w:lineRule="auto"/>
        <w:ind w:right="-43"/>
        <w:jc w:val="both"/>
      </w:pPr>
    </w:p>
    <w:p w:rsidR="000B1BDB" w:rsidRPr="009B4529" w:rsidRDefault="000B1BDB" w:rsidP="000B1BDB">
      <w:pPr>
        <w:pStyle w:val="Listparagraf"/>
        <w:numPr>
          <w:ilvl w:val="0"/>
          <w:numId w:val="18"/>
        </w:numPr>
        <w:autoSpaceDE w:val="0"/>
        <w:autoSpaceDN w:val="0"/>
        <w:adjustRightInd w:val="0"/>
        <w:spacing w:line="360" w:lineRule="auto"/>
        <w:ind w:left="450" w:hanging="450"/>
        <w:jc w:val="both"/>
        <w:rPr>
          <w:b/>
        </w:rPr>
      </w:pPr>
      <w:proofErr w:type="spellStart"/>
      <w:r w:rsidRPr="009B4529">
        <w:rPr>
          <w:b/>
        </w:rPr>
        <w:t>Legea</w:t>
      </w:r>
      <w:proofErr w:type="spellEnd"/>
      <w:r w:rsidRPr="009B4529">
        <w:rPr>
          <w:b/>
        </w:rPr>
        <w:t xml:space="preserve"> </w:t>
      </w:r>
      <w:proofErr w:type="spellStart"/>
      <w:r w:rsidRPr="009B4529">
        <w:rPr>
          <w:b/>
        </w:rPr>
        <w:t>aplicabila</w:t>
      </w:r>
      <w:proofErr w:type="spellEnd"/>
      <w:r w:rsidRPr="009B4529">
        <w:rPr>
          <w:b/>
        </w:rPr>
        <w:t xml:space="preserve"> </w:t>
      </w:r>
      <w:proofErr w:type="spellStart"/>
      <w:r w:rsidRPr="009B4529">
        <w:rPr>
          <w:b/>
        </w:rPr>
        <w:t>contractului</w:t>
      </w:r>
      <w:proofErr w:type="spellEnd"/>
    </w:p>
    <w:p w:rsidR="000B1BDB" w:rsidRDefault="000B1BDB" w:rsidP="000B1BDB">
      <w:pPr>
        <w:pStyle w:val="Listparagraf"/>
        <w:numPr>
          <w:ilvl w:val="1"/>
          <w:numId w:val="18"/>
        </w:numPr>
        <w:autoSpaceDN w:val="0"/>
        <w:spacing w:line="360" w:lineRule="auto"/>
        <w:ind w:left="540" w:right="-54"/>
        <w:jc w:val="both"/>
      </w:pPr>
      <w:proofErr w:type="spellStart"/>
      <w:r w:rsidRPr="00226799">
        <w:t>Contractul</w:t>
      </w:r>
      <w:proofErr w:type="spellEnd"/>
      <w:r w:rsidRPr="00226799">
        <w:t xml:space="preserve"> </w:t>
      </w:r>
      <w:proofErr w:type="spellStart"/>
      <w:proofErr w:type="gramStart"/>
      <w:r w:rsidRPr="00226799">
        <w:t>va</w:t>
      </w:r>
      <w:proofErr w:type="spellEnd"/>
      <w:proofErr w:type="gramEnd"/>
      <w:r w:rsidRPr="00226799">
        <w:t xml:space="preserve"> </w:t>
      </w:r>
      <w:proofErr w:type="spellStart"/>
      <w:r w:rsidRPr="00226799">
        <w:t>fi</w:t>
      </w:r>
      <w:proofErr w:type="spellEnd"/>
      <w:r w:rsidRPr="00226799">
        <w:t xml:space="preserve"> </w:t>
      </w:r>
      <w:proofErr w:type="spellStart"/>
      <w:r w:rsidRPr="00226799">
        <w:t>interpretat</w:t>
      </w:r>
      <w:proofErr w:type="spellEnd"/>
      <w:r w:rsidRPr="00226799">
        <w:t xml:space="preserve"> conform </w:t>
      </w:r>
      <w:proofErr w:type="spellStart"/>
      <w:r w:rsidRPr="00226799">
        <w:t>legilor</w:t>
      </w:r>
      <w:proofErr w:type="spellEnd"/>
      <w:r w:rsidRPr="00226799">
        <w:t xml:space="preserve"> din Romania.</w:t>
      </w:r>
    </w:p>
    <w:p w:rsidR="000B1BDB" w:rsidRDefault="000B1BDB" w:rsidP="000B1BDB">
      <w:pPr>
        <w:pStyle w:val="Indentcorptext2"/>
        <w:spacing w:after="0" w:line="360" w:lineRule="auto"/>
        <w:ind w:left="0"/>
        <w:jc w:val="both"/>
      </w:pPr>
      <w:proofErr w:type="spellStart"/>
      <w:r>
        <w:lastRenderedPageBreak/>
        <w:t>Părț</w:t>
      </w:r>
      <w:r w:rsidRPr="00742AF8">
        <w:t>ile</w:t>
      </w:r>
      <w:proofErr w:type="spellEnd"/>
      <w:r w:rsidRPr="00742AF8">
        <w:t xml:space="preserve"> </w:t>
      </w:r>
      <w:r>
        <w:t xml:space="preserve">au </w:t>
      </w:r>
      <w:proofErr w:type="spellStart"/>
      <w:r>
        <w:t>înțeles</w:t>
      </w:r>
      <w:proofErr w:type="spellEnd"/>
      <w:r>
        <w:t xml:space="preserve"> </w:t>
      </w:r>
      <w:proofErr w:type="spellStart"/>
      <w:proofErr w:type="gramStart"/>
      <w:r>
        <w:t>să</w:t>
      </w:r>
      <w:proofErr w:type="spellEnd"/>
      <w:proofErr w:type="gramEnd"/>
      <w:r>
        <w:t xml:space="preserve"> </w:t>
      </w:r>
      <w:proofErr w:type="spellStart"/>
      <w:r>
        <w:t>î</w:t>
      </w:r>
      <w:r w:rsidRPr="00742AF8">
        <w:t>ncheie</w:t>
      </w:r>
      <w:proofErr w:type="spellEnd"/>
      <w:r w:rsidRPr="00742AF8">
        <w:t xml:space="preserve"> </w:t>
      </w:r>
      <w:proofErr w:type="spellStart"/>
      <w:r w:rsidRPr="00742AF8">
        <w:t>azi</w:t>
      </w:r>
      <w:proofErr w:type="spellEnd"/>
      <w:r w:rsidRPr="00742AF8">
        <w:t xml:space="preserve">, </w:t>
      </w:r>
      <w:r w:rsidR="000C5B8E">
        <w:t>19.02.2024</w:t>
      </w:r>
      <w:r>
        <w:t xml:space="preserve">, </w:t>
      </w:r>
      <w:proofErr w:type="spellStart"/>
      <w:r>
        <w:t>prezentul</w:t>
      </w:r>
      <w:proofErr w:type="spellEnd"/>
      <w:r>
        <w:t xml:space="preserve"> contract </w:t>
      </w:r>
      <w:proofErr w:type="spellStart"/>
      <w:r>
        <w:t>î</w:t>
      </w:r>
      <w:r w:rsidRPr="00742AF8">
        <w:t>n</w:t>
      </w:r>
      <w:proofErr w:type="spellEnd"/>
      <w:r w:rsidRPr="00742AF8">
        <w:t xml:space="preserve"> </w:t>
      </w:r>
      <w:proofErr w:type="spellStart"/>
      <w:r w:rsidRPr="00742AF8">
        <w:t>două</w:t>
      </w:r>
      <w:proofErr w:type="spellEnd"/>
      <w:r w:rsidRPr="00742AF8">
        <w:t xml:space="preserve"> </w:t>
      </w:r>
      <w:proofErr w:type="spellStart"/>
      <w:r w:rsidRPr="00742AF8">
        <w:t>exemplare</w:t>
      </w:r>
      <w:proofErr w:type="spellEnd"/>
      <w:r w:rsidRPr="00742AF8">
        <w:t xml:space="preserve"> cu </w:t>
      </w:r>
      <w:proofErr w:type="spellStart"/>
      <w:r w:rsidRPr="00742AF8">
        <w:t>aceeași</w:t>
      </w:r>
      <w:proofErr w:type="spellEnd"/>
      <w:r w:rsidRPr="00742AF8">
        <w:t xml:space="preserve"> </w:t>
      </w:r>
      <w:proofErr w:type="spellStart"/>
      <w:r w:rsidRPr="00742AF8">
        <w:t>valoare</w:t>
      </w:r>
      <w:proofErr w:type="spellEnd"/>
      <w:r w:rsidRPr="00742AF8">
        <w:t xml:space="preserve"> </w:t>
      </w:r>
      <w:proofErr w:type="spellStart"/>
      <w:r w:rsidRPr="00742AF8">
        <w:t>juridică</w:t>
      </w:r>
      <w:proofErr w:type="spellEnd"/>
      <w:r w:rsidRPr="00742AF8">
        <w:t>,</w:t>
      </w:r>
      <w:r>
        <w:t xml:space="preserve"> un exemplar </w:t>
      </w:r>
      <w:proofErr w:type="spellStart"/>
      <w:r>
        <w:t>pentru</w:t>
      </w:r>
      <w:proofErr w:type="spellEnd"/>
      <w:r>
        <w:t xml:space="preserve"> </w:t>
      </w:r>
      <w:proofErr w:type="spellStart"/>
      <w:r>
        <w:t>autoritate</w:t>
      </w:r>
      <w:proofErr w:type="spellEnd"/>
      <w:r>
        <w:t xml:space="preserve"> </w:t>
      </w:r>
      <w:proofErr w:type="spellStart"/>
      <w:r>
        <w:t>ș</w:t>
      </w:r>
      <w:r w:rsidRPr="00742AF8">
        <w:t>i</w:t>
      </w:r>
      <w:proofErr w:type="spellEnd"/>
      <w:r w:rsidRPr="00742AF8">
        <w:t xml:space="preserve"> un exemplar </w:t>
      </w:r>
      <w:proofErr w:type="spellStart"/>
      <w:r w:rsidRPr="00742AF8">
        <w:t>pentru</w:t>
      </w:r>
      <w:proofErr w:type="spellEnd"/>
      <w:r w:rsidRPr="00742AF8">
        <w:t xml:space="preserve"> </w:t>
      </w:r>
      <w:proofErr w:type="spellStart"/>
      <w:r w:rsidRPr="00742AF8">
        <w:t>contractant</w:t>
      </w:r>
      <w:proofErr w:type="spellEnd"/>
      <w:r w:rsidRPr="00742AF8">
        <w:t>.</w:t>
      </w:r>
    </w:p>
    <w:p w:rsidR="00CB6ACB" w:rsidRPr="00783CB8" w:rsidRDefault="00CB6ACB" w:rsidP="000B1BDB">
      <w:pPr>
        <w:pStyle w:val="Indentcorptext2"/>
        <w:spacing w:after="0" w:line="360" w:lineRule="auto"/>
        <w:ind w:left="0"/>
        <w:jc w:val="both"/>
      </w:pPr>
    </w:p>
    <w:p w:rsidR="000B1BDB" w:rsidRPr="00AC026E" w:rsidRDefault="000B1BDB" w:rsidP="000B1BDB">
      <w:pPr>
        <w:pStyle w:val="Frspaiere1"/>
        <w:shd w:val="clear" w:color="auto" w:fill="FFFFFF"/>
        <w:ind w:left="0"/>
        <w:rPr>
          <w:rFonts w:ascii="Times New Roman" w:hAnsi="Times New Roman"/>
          <w:sz w:val="24"/>
          <w:szCs w:val="24"/>
          <w:lang w:val="es-ES"/>
        </w:rPr>
      </w:pPr>
      <w:r w:rsidRPr="00AC026E">
        <w:rPr>
          <w:rFonts w:ascii="Times New Roman" w:hAnsi="Times New Roman"/>
          <w:b/>
          <w:bCs/>
          <w:iCs/>
          <w:noProof/>
          <w:sz w:val="24"/>
          <w:szCs w:val="24"/>
        </w:rPr>
        <w:t>AUTORITATE</w:t>
      </w:r>
      <w:r w:rsidRPr="00AC026E">
        <w:rPr>
          <w:rFonts w:ascii="Times New Roman" w:hAnsi="Times New Roman"/>
          <w:b/>
          <w:noProof/>
          <w:sz w:val="24"/>
          <w:szCs w:val="24"/>
        </w:rPr>
        <w:t xml:space="preserve"> CONTRACTANTĂ,                                           </w:t>
      </w:r>
      <w:r>
        <w:rPr>
          <w:rFonts w:ascii="Times New Roman" w:hAnsi="Times New Roman"/>
          <w:b/>
          <w:noProof/>
          <w:sz w:val="24"/>
          <w:szCs w:val="24"/>
        </w:rPr>
        <w:t xml:space="preserve">  </w:t>
      </w:r>
      <w:r w:rsidRPr="00AC026E">
        <w:rPr>
          <w:rFonts w:ascii="Times New Roman" w:hAnsi="Times New Roman"/>
          <w:b/>
          <w:noProof/>
          <w:sz w:val="24"/>
          <w:szCs w:val="24"/>
        </w:rPr>
        <w:t xml:space="preserve">CONTRACTANT,                                            </w:t>
      </w:r>
    </w:p>
    <w:p w:rsidR="000B1BDB" w:rsidRPr="00AC026E" w:rsidRDefault="000B1BDB" w:rsidP="000B1BDB">
      <w:pPr>
        <w:autoSpaceDN w:val="0"/>
        <w:ind w:right="-54"/>
        <w:rPr>
          <w:b/>
          <w:bCs/>
          <w:noProof/>
          <w:lang w:eastAsia="en-US"/>
        </w:rPr>
      </w:pPr>
      <w:r w:rsidRPr="00AC026E">
        <w:rPr>
          <w:b/>
          <w:noProof/>
        </w:rPr>
        <w:t xml:space="preserve"> </w:t>
      </w:r>
      <w:r w:rsidRPr="00AC026E">
        <w:rPr>
          <w:b/>
          <w:noProof/>
          <w:lang w:eastAsia="en-US"/>
        </w:rPr>
        <w:t xml:space="preserve">                  Sectorul 2 al                                                     </w:t>
      </w:r>
      <w:r>
        <w:rPr>
          <w:b/>
          <w:noProof/>
          <w:lang w:eastAsia="en-US"/>
        </w:rPr>
        <w:t xml:space="preserve">          </w:t>
      </w:r>
      <w:r w:rsidRPr="00AC026E">
        <w:rPr>
          <w:b/>
          <w:bCs/>
          <w:noProof/>
          <w:lang w:eastAsia="en-US"/>
        </w:rPr>
        <w:t xml:space="preserve">SC </w:t>
      </w:r>
      <w:r>
        <w:rPr>
          <w:b/>
          <w:bCs/>
        </w:rPr>
        <w:t>CORES IMPEX</w:t>
      </w:r>
      <w:r w:rsidRPr="00AC026E">
        <w:rPr>
          <w:b/>
          <w:bCs/>
          <w:noProof/>
          <w:lang w:eastAsia="en-US"/>
        </w:rPr>
        <w:t xml:space="preserve"> SRL</w:t>
      </w:r>
    </w:p>
    <w:p w:rsidR="000B1BDB" w:rsidRPr="00AC026E" w:rsidRDefault="000B1BDB" w:rsidP="000C5B8E">
      <w:pPr>
        <w:autoSpaceDN w:val="0"/>
        <w:ind w:right="-54"/>
        <w:rPr>
          <w:b/>
          <w:noProof/>
        </w:rPr>
      </w:pPr>
      <w:r w:rsidRPr="00AC026E">
        <w:rPr>
          <w:b/>
          <w:noProof/>
          <w:lang w:eastAsia="en-US"/>
        </w:rPr>
        <w:t xml:space="preserve">          Municipiului București    </w:t>
      </w:r>
      <w:r>
        <w:rPr>
          <w:b/>
          <w:noProof/>
          <w:lang w:eastAsia="en-US"/>
        </w:rPr>
        <w:t xml:space="preserve">                                                   </w:t>
      </w:r>
      <w:r w:rsidR="000C5B8E">
        <w:rPr>
          <w:b/>
          <w:noProof/>
          <w:lang w:eastAsia="en-US"/>
        </w:rPr>
        <w:t xml:space="preserve"> </w:t>
      </w:r>
    </w:p>
    <w:p w:rsidR="000B1BDB" w:rsidRDefault="000B1BDB" w:rsidP="000B1BDB">
      <w:pPr>
        <w:rPr>
          <w:b/>
          <w:noProof/>
          <w:lang w:eastAsia="en-US"/>
        </w:rPr>
      </w:pPr>
    </w:p>
    <w:p w:rsidR="000B1BDB" w:rsidRDefault="000B1BDB" w:rsidP="000B1BDB">
      <w:pPr>
        <w:rPr>
          <w:b/>
          <w:noProof/>
          <w:lang w:eastAsia="en-US"/>
        </w:rPr>
      </w:pPr>
    </w:p>
    <w:p w:rsidR="000B1BDB" w:rsidRPr="00AC026E" w:rsidRDefault="000B1BDB" w:rsidP="000B1BDB">
      <w:pPr>
        <w:rPr>
          <w:b/>
          <w:noProof/>
          <w:lang w:eastAsia="en-US"/>
        </w:rPr>
      </w:pPr>
    </w:p>
    <w:p w:rsidR="000B1BDB" w:rsidRPr="00AC026E" w:rsidRDefault="000B1BDB" w:rsidP="000B1BDB">
      <w:pPr>
        <w:rPr>
          <w:b/>
          <w:noProof/>
        </w:rPr>
      </w:pPr>
      <w:r w:rsidRPr="00AC026E">
        <w:rPr>
          <w:b/>
          <w:noProof/>
        </w:rPr>
        <w:t xml:space="preserve">          </w:t>
      </w:r>
      <w:r>
        <w:rPr>
          <w:b/>
          <w:noProof/>
        </w:rPr>
        <w:t xml:space="preserve"> </w:t>
      </w:r>
      <w:r w:rsidRPr="00AC026E">
        <w:rPr>
          <w:b/>
          <w:noProof/>
        </w:rPr>
        <w:t xml:space="preserve">Direcţia Economică </w:t>
      </w:r>
    </w:p>
    <w:p w:rsidR="000B1BDB" w:rsidRPr="00AC026E" w:rsidRDefault="000B1BDB" w:rsidP="000B1BDB">
      <w:pPr>
        <w:rPr>
          <w:b/>
          <w:noProof/>
        </w:rPr>
      </w:pPr>
      <w:r w:rsidRPr="00AC026E">
        <w:rPr>
          <w:b/>
          <w:noProof/>
        </w:rPr>
        <w:t xml:space="preserve">          </w:t>
      </w:r>
      <w:r>
        <w:rPr>
          <w:b/>
          <w:noProof/>
        </w:rPr>
        <w:t xml:space="preserve"> </w:t>
      </w:r>
      <w:r w:rsidRPr="00AC026E">
        <w:rPr>
          <w:b/>
          <w:noProof/>
        </w:rPr>
        <w:t>Director Executiv,</w:t>
      </w:r>
    </w:p>
    <w:p w:rsidR="000B1BDB" w:rsidRPr="00AC026E" w:rsidRDefault="000B1BDB" w:rsidP="000B1BDB">
      <w:pPr>
        <w:rPr>
          <w:b/>
          <w:noProof/>
        </w:rPr>
      </w:pPr>
      <w:r>
        <w:rPr>
          <w:b/>
          <w:noProof/>
        </w:rPr>
        <w:t xml:space="preserve">           </w:t>
      </w:r>
      <w:r w:rsidR="000C5B8E">
        <w:rPr>
          <w:b/>
          <w:noProof/>
        </w:rPr>
        <w:t xml:space="preserve"> </w:t>
      </w:r>
    </w:p>
    <w:p w:rsidR="000B1BDB" w:rsidRDefault="000B1BDB" w:rsidP="000B1BDB">
      <w:pPr>
        <w:rPr>
          <w:b/>
          <w:noProof/>
        </w:rPr>
      </w:pPr>
    </w:p>
    <w:p w:rsidR="000B1BDB" w:rsidRPr="00AC026E" w:rsidRDefault="000B1BDB" w:rsidP="000B1BDB">
      <w:pPr>
        <w:rPr>
          <w:b/>
          <w:noProof/>
        </w:rPr>
      </w:pPr>
    </w:p>
    <w:p w:rsidR="000B1BDB" w:rsidRPr="00AC026E" w:rsidRDefault="000B1BDB" w:rsidP="000B1BDB">
      <w:pPr>
        <w:rPr>
          <w:b/>
          <w:noProof/>
        </w:rPr>
      </w:pPr>
    </w:p>
    <w:p w:rsidR="000B1BDB" w:rsidRPr="00AC026E" w:rsidRDefault="000B1BDB" w:rsidP="000B1BDB">
      <w:pPr>
        <w:rPr>
          <w:rFonts w:eastAsia="Calibri"/>
          <w:b/>
          <w:lang w:eastAsia="en-US"/>
        </w:rPr>
      </w:pPr>
      <w:r w:rsidRPr="00AC026E">
        <w:rPr>
          <w:b/>
          <w:noProof/>
        </w:rPr>
        <w:t xml:space="preserve">          </w:t>
      </w:r>
      <w:r>
        <w:rPr>
          <w:b/>
          <w:noProof/>
        </w:rPr>
        <w:t>Direcț</w:t>
      </w:r>
      <w:r w:rsidRPr="00AC026E">
        <w:rPr>
          <w:b/>
          <w:noProof/>
        </w:rPr>
        <w:t xml:space="preserve">ia </w:t>
      </w:r>
      <w:r w:rsidRPr="00AC026E">
        <w:rPr>
          <w:rFonts w:eastAsia="Calibri"/>
          <w:b/>
          <w:lang w:eastAsia="en-US"/>
        </w:rPr>
        <w:t xml:space="preserve">D.G.P.D.U.F.E   </w:t>
      </w:r>
    </w:p>
    <w:p w:rsidR="000B1BDB" w:rsidRPr="00AC026E" w:rsidRDefault="000B1BDB" w:rsidP="000B1BDB">
      <w:pPr>
        <w:rPr>
          <w:rFonts w:eastAsia="Calibri"/>
          <w:b/>
          <w:lang w:eastAsia="en-US"/>
        </w:rPr>
      </w:pPr>
      <w:r w:rsidRPr="00AC026E">
        <w:rPr>
          <w:rFonts w:eastAsia="Calibri"/>
          <w:b/>
          <w:lang w:eastAsia="en-US"/>
        </w:rPr>
        <w:t xml:space="preserve">          Director General,</w:t>
      </w:r>
    </w:p>
    <w:p w:rsidR="000B1BDB" w:rsidRPr="00AC026E" w:rsidRDefault="000B1BDB" w:rsidP="000B1BDB">
      <w:pPr>
        <w:rPr>
          <w:rFonts w:eastAsia="Calibri"/>
          <w:b/>
          <w:lang w:eastAsia="en-US"/>
        </w:rPr>
      </w:pPr>
      <w:r w:rsidRPr="00AC026E">
        <w:rPr>
          <w:rFonts w:eastAsia="Calibri"/>
          <w:b/>
          <w:lang w:eastAsia="en-US"/>
        </w:rPr>
        <w:t xml:space="preserve">          </w:t>
      </w:r>
      <w:r w:rsidR="000C5B8E">
        <w:rPr>
          <w:rFonts w:eastAsia="Calibri"/>
          <w:b/>
          <w:lang w:eastAsia="en-US"/>
        </w:rPr>
        <w:t xml:space="preserve"> </w:t>
      </w:r>
    </w:p>
    <w:p w:rsidR="000B1BDB" w:rsidRPr="00AC026E" w:rsidRDefault="000B1BDB" w:rsidP="000B1BDB">
      <w:pPr>
        <w:rPr>
          <w:b/>
          <w:noProof/>
        </w:rPr>
      </w:pPr>
      <w:r w:rsidRPr="00AC026E">
        <w:rPr>
          <w:b/>
          <w:noProof/>
        </w:rPr>
        <w:t xml:space="preserve">                      </w:t>
      </w:r>
    </w:p>
    <w:p w:rsidR="000B1BDB" w:rsidRDefault="000B1BDB" w:rsidP="000B1BDB">
      <w:pPr>
        <w:rPr>
          <w:b/>
          <w:noProof/>
        </w:rPr>
      </w:pPr>
    </w:p>
    <w:p w:rsidR="000B1BDB" w:rsidRPr="00AC026E" w:rsidRDefault="000B1BDB" w:rsidP="000B1BDB">
      <w:pPr>
        <w:rPr>
          <w:b/>
          <w:noProof/>
        </w:rPr>
      </w:pPr>
    </w:p>
    <w:p w:rsidR="000B1BDB" w:rsidRPr="00AC026E" w:rsidRDefault="000B1BDB" w:rsidP="000B1BDB">
      <w:pPr>
        <w:keepNext/>
        <w:outlineLvl w:val="2"/>
        <w:rPr>
          <w:b/>
          <w:lang w:val="en-US"/>
        </w:rPr>
      </w:pPr>
      <w:r w:rsidRPr="00AC026E">
        <w:rPr>
          <w:b/>
          <w:bCs/>
          <w:lang w:val="en-US"/>
        </w:rPr>
        <w:t xml:space="preserve">           </w:t>
      </w:r>
      <w:proofErr w:type="spellStart"/>
      <w:r w:rsidRPr="00AC026E">
        <w:rPr>
          <w:b/>
          <w:bCs/>
          <w:lang w:val="en-US"/>
        </w:rPr>
        <w:t>Direcţia</w:t>
      </w:r>
      <w:proofErr w:type="spellEnd"/>
      <w:r w:rsidRPr="00AC026E">
        <w:rPr>
          <w:b/>
          <w:bCs/>
          <w:lang w:val="en-US"/>
        </w:rPr>
        <w:t xml:space="preserve"> </w:t>
      </w:r>
      <w:proofErr w:type="spellStart"/>
      <w:r w:rsidRPr="00AC026E">
        <w:rPr>
          <w:b/>
          <w:bCs/>
          <w:lang w:val="en-US"/>
        </w:rPr>
        <w:t>Achiziţii</w:t>
      </w:r>
      <w:proofErr w:type="spellEnd"/>
      <w:r w:rsidRPr="00AC026E">
        <w:rPr>
          <w:b/>
          <w:bCs/>
          <w:lang w:val="en-US"/>
        </w:rPr>
        <w:t xml:space="preserve"> </w:t>
      </w:r>
    </w:p>
    <w:p w:rsidR="000B1BDB" w:rsidRPr="00AC026E" w:rsidRDefault="000B1BDB" w:rsidP="000B1BDB">
      <w:pPr>
        <w:rPr>
          <w:b/>
          <w:noProof/>
        </w:rPr>
      </w:pPr>
      <w:r w:rsidRPr="00AC026E">
        <w:rPr>
          <w:b/>
          <w:noProof/>
        </w:rPr>
        <w:t xml:space="preserve">           Director Executiv,</w:t>
      </w:r>
      <w:r w:rsidRPr="00AC026E">
        <w:rPr>
          <w:b/>
          <w:noProof/>
        </w:rPr>
        <w:tab/>
      </w:r>
    </w:p>
    <w:p w:rsidR="000B1BDB" w:rsidRPr="00AC026E" w:rsidRDefault="000B1BDB" w:rsidP="000B1BDB">
      <w:pPr>
        <w:rPr>
          <w:b/>
          <w:noProof/>
        </w:rPr>
      </w:pPr>
      <w:r>
        <w:rPr>
          <w:b/>
          <w:noProof/>
        </w:rPr>
        <w:t xml:space="preserve">           </w:t>
      </w:r>
      <w:r w:rsidR="000C5B8E">
        <w:rPr>
          <w:b/>
          <w:noProof/>
        </w:rPr>
        <w:t xml:space="preserve"> </w:t>
      </w:r>
    </w:p>
    <w:p w:rsidR="000B1BDB" w:rsidRPr="00AC026E" w:rsidRDefault="000B1BDB" w:rsidP="000B1BDB">
      <w:pPr>
        <w:keepNext/>
        <w:outlineLvl w:val="2"/>
        <w:rPr>
          <w:b/>
          <w:noProof/>
        </w:rPr>
      </w:pPr>
    </w:p>
    <w:p w:rsidR="000B1BDB" w:rsidRDefault="000B1BDB" w:rsidP="000B1BDB">
      <w:pPr>
        <w:rPr>
          <w:b/>
          <w:noProof/>
        </w:rPr>
      </w:pPr>
      <w:r w:rsidRPr="00AC026E">
        <w:rPr>
          <w:b/>
          <w:noProof/>
        </w:rPr>
        <w:t xml:space="preserve">                           </w:t>
      </w:r>
    </w:p>
    <w:p w:rsidR="000B1BDB" w:rsidRPr="00AC026E" w:rsidRDefault="000B1BDB" w:rsidP="000B1BDB">
      <w:pPr>
        <w:rPr>
          <w:b/>
          <w:noProof/>
        </w:rPr>
      </w:pPr>
      <w:r w:rsidRPr="00AC026E">
        <w:rPr>
          <w:b/>
          <w:noProof/>
        </w:rPr>
        <w:t xml:space="preserve">  </w:t>
      </w:r>
    </w:p>
    <w:p w:rsidR="000B1BDB" w:rsidRPr="00AC026E" w:rsidRDefault="000B1BDB" w:rsidP="000B1BDB">
      <w:pPr>
        <w:jc w:val="both"/>
        <w:rPr>
          <w:b/>
          <w:noProof/>
        </w:rPr>
      </w:pPr>
      <w:r>
        <w:rPr>
          <w:b/>
          <w:noProof/>
        </w:rPr>
        <w:t xml:space="preserve">           </w:t>
      </w:r>
      <w:r w:rsidRPr="00AC026E">
        <w:rPr>
          <w:b/>
          <w:noProof/>
        </w:rPr>
        <w:t>Avizat C.F.P.</w:t>
      </w:r>
    </w:p>
    <w:p w:rsidR="000B1BDB" w:rsidRPr="00AC026E" w:rsidRDefault="000B1BDB" w:rsidP="000B1BDB">
      <w:pPr>
        <w:jc w:val="both"/>
        <w:rPr>
          <w:b/>
          <w:noProof/>
        </w:rPr>
      </w:pPr>
    </w:p>
    <w:p w:rsidR="000B1BDB" w:rsidRDefault="000B1BDB" w:rsidP="000B1BDB">
      <w:pPr>
        <w:jc w:val="both"/>
        <w:rPr>
          <w:b/>
          <w:noProof/>
        </w:rPr>
      </w:pPr>
    </w:p>
    <w:p w:rsidR="000B1BDB" w:rsidRPr="00AC026E" w:rsidRDefault="000B1BDB" w:rsidP="000B1BDB">
      <w:pPr>
        <w:jc w:val="both"/>
        <w:rPr>
          <w:b/>
          <w:noProof/>
        </w:rPr>
      </w:pPr>
    </w:p>
    <w:p w:rsidR="000B1BDB" w:rsidRPr="00AC026E" w:rsidRDefault="000B1BDB" w:rsidP="000B1BDB">
      <w:pPr>
        <w:jc w:val="both"/>
        <w:rPr>
          <w:b/>
          <w:noProof/>
        </w:rPr>
      </w:pPr>
      <w:r w:rsidRPr="00AC026E">
        <w:rPr>
          <w:b/>
          <w:noProof/>
        </w:rPr>
        <w:t xml:space="preserve">          Avizat Legalitate,                                                           </w:t>
      </w:r>
    </w:p>
    <w:p w:rsidR="000B1BDB" w:rsidRPr="00AC026E" w:rsidRDefault="000B1BDB" w:rsidP="000B1BDB">
      <w:pPr>
        <w:jc w:val="both"/>
        <w:rPr>
          <w:b/>
          <w:noProof/>
          <w:color w:val="000000" w:themeColor="text1"/>
        </w:rPr>
      </w:pPr>
      <w:r w:rsidRPr="00AC026E">
        <w:rPr>
          <w:b/>
          <w:noProof/>
        </w:rPr>
        <w:t xml:space="preserve">     </w:t>
      </w:r>
      <w:r>
        <w:rPr>
          <w:b/>
          <w:noProof/>
        </w:rPr>
        <w:t xml:space="preserve">     </w:t>
      </w:r>
      <w:r w:rsidRPr="00AC026E">
        <w:rPr>
          <w:b/>
          <w:noProof/>
        </w:rPr>
        <w:t xml:space="preserve">Șef Serviciu </w:t>
      </w:r>
      <w:r w:rsidRPr="00AC026E">
        <w:rPr>
          <w:b/>
          <w:noProof/>
          <w:color w:val="000000" w:themeColor="text1"/>
        </w:rPr>
        <w:t xml:space="preserve">Asistență Juridică,                                                 </w:t>
      </w:r>
    </w:p>
    <w:p w:rsidR="000B1BDB" w:rsidRDefault="000C5B8E" w:rsidP="000B1BDB">
      <w:pPr>
        <w:rPr>
          <w:b/>
        </w:rPr>
      </w:pPr>
      <w:r>
        <w:rPr>
          <w:b/>
        </w:rPr>
        <w:t xml:space="preserve"> </w:t>
      </w:r>
    </w:p>
    <w:p w:rsidR="000B1BDB" w:rsidRDefault="000B1BDB" w:rsidP="000B1BDB">
      <w:pPr>
        <w:rPr>
          <w:b/>
        </w:rPr>
      </w:pPr>
    </w:p>
    <w:p w:rsidR="000B1BDB" w:rsidRDefault="000B1BDB" w:rsidP="000B1BDB">
      <w:pPr>
        <w:rPr>
          <w:b/>
        </w:rPr>
      </w:pPr>
    </w:p>
    <w:p w:rsidR="000B1BDB" w:rsidRDefault="000B1BDB" w:rsidP="000B1BDB">
      <w:pPr>
        <w:rPr>
          <w:b/>
        </w:rPr>
      </w:pPr>
      <w:r w:rsidRPr="00AC026E">
        <w:rPr>
          <w:b/>
        </w:rPr>
        <w:tab/>
      </w:r>
      <w:r w:rsidRPr="00AC026E">
        <w:rPr>
          <w:b/>
        </w:rPr>
        <w:tab/>
      </w:r>
      <w:r w:rsidRPr="00AC026E">
        <w:rPr>
          <w:b/>
        </w:rPr>
        <w:tab/>
      </w:r>
      <w:r w:rsidRPr="00AC026E">
        <w:rPr>
          <w:b/>
        </w:rPr>
        <w:tab/>
      </w:r>
      <w:r w:rsidRPr="00AC026E">
        <w:rPr>
          <w:b/>
        </w:rPr>
        <w:tab/>
      </w:r>
      <w:r w:rsidRPr="00AC026E">
        <w:rPr>
          <w:b/>
        </w:rPr>
        <w:tab/>
        <w:t xml:space="preserve">                   </w:t>
      </w:r>
    </w:p>
    <w:p w:rsidR="000B1BDB" w:rsidRPr="00AC026E" w:rsidRDefault="000B1BDB" w:rsidP="000B1BDB">
      <w:pPr>
        <w:rPr>
          <w:b/>
          <w:color w:val="000000" w:themeColor="text1"/>
        </w:rPr>
      </w:pPr>
      <w:r w:rsidRPr="00AC026E">
        <w:rPr>
          <w:b/>
        </w:rPr>
        <w:t xml:space="preserve">  </w:t>
      </w:r>
      <w:r>
        <w:rPr>
          <w:b/>
        </w:rPr>
        <w:t xml:space="preserve">          </w:t>
      </w:r>
      <w:r>
        <w:rPr>
          <w:b/>
          <w:color w:val="000000" w:themeColor="text1"/>
        </w:rPr>
        <w:t>Î</w:t>
      </w:r>
      <w:r w:rsidRPr="00AC026E">
        <w:rPr>
          <w:b/>
          <w:color w:val="000000" w:themeColor="text1"/>
        </w:rPr>
        <w:t>ntocmit,</w:t>
      </w:r>
    </w:p>
    <w:p w:rsidR="000B1BDB" w:rsidRDefault="000B1BDB" w:rsidP="000B1BDB">
      <w:pPr>
        <w:rPr>
          <w:b/>
          <w:color w:val="000000" w:themeColor="text1"/>
        </w:rPr>
      </w:pPr>
      <w:r>
        <w:rPr>
          <w:b/>
          <w:color w:val="000000" w:themeColor="text1"/>
        </w:rPr>
        <w:t xml:space="preserve">         </w:t>
      </w:r>
      <w:r w:rsidRPr="00AC026E">
        <w:rPr>
          <w:b/>
          <w:color w:val="000000" w:themeColor="text1"/>
        </w:rPr>
        <w:t xml:space="preserve"> Consilier </w:t>
      </w:r>
      <w:proofErr w:type="spellStart"/>
      <w:r w:rsidRPr="00AC026E">
        <w:rPr>
          <w:b/>
          <w:color w:val="000000" w:themeColor="text1"/>
        </w:rPr>
        <w:t>Achizitii</w:t>
      </w:r>
      <w:proofErr w:type="spellEnd"/>
      <w:r w:rsidRPr="00AC026E">
        <w:rPr>
          <w:b/>
          <w:color w:val="000000" w:themeColor="text1"/>
        </w:rPr>
        <w:t xml:space="preserve"> Publice</w:t>
      </w:r>
    </w:p>
    <w:p w:rsidR="000B1BDB" w:rsidRPr="00AC026E" w:rsidRDefault="000B1BDB" w:rsidP="000B1BDB">
      <w:pPr>
        <w:rPr>
          <w:b/>
          <w:color w:val="000000" w:themeColor="text1"/>
        </w:rPr>
      </w:pPr>
      <w:r>
        <w:rPr>
          <w:b/>
          <w:color w:val="000000" w:themeColor="text1"/>
        </w:rPr>
        <w:t xml:space="preserve">          </w:t>
      </w:r>
      <w:r w:rsidR="000C5B8E">
        <w:rPr>
          <w:b/>
          <w:color w:val="000000" w:themeColor="text1"/>
        </w:rPr>
        <w:t xml:space="preserve"> </w:t>
      </w:r>
    </w:p>
    <w:p w:rsidR="00ED668F" w:rsidRPr="000B1BDB" w:rsidRDefault="00ED668F" w:rsidP="000B1BDB"/>
    <w:sectPr w:rsidR="00ED668F" w:rsidRPr="000B1BDB" w:rsidSect="000B1BDB">
      <w:footerReference w:type="default" r:id="rId8"/>
      <w:pgSz w:w="11906" w:h="16838" w:code="9"/>
      <w:pgMar w:top="1440" w:right="1440" w:bottom="1440" w:left="1440" w:header="432"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928" w:rsidRDefault="00B41928" w:rsidP="00E61DBC">
      <w:r>
        <w:separator/>
      </w:r>
    </w:p>
  </w:endnote>
  <w:endnote w:type="continuationSeparator" w:id="0">
    <w:p w:rsidR="00B41928" w:rsidRDefault="00B41928" w:rsidP="00E61D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7D" w:rsidRDefault="001F3209">
    <w:pPr>
      <w:pStyle w:val="Subsol"/>
      <w:jc w:val="center"/>
    </w:pPr>
    <w:r>
      <w:rPr>
        <w:noProof/>
      </w:rPr>
      <w:fldChar w:fldCharType="begin"/>
    </w:r>
    <w:r w:rsidR="001C3DBA">
      <w:rPr>
        <w:noProof/>
      </w:rPr>
      <w:instrText xml:space="preserve"> PAGE   \* MERGEFORMAT </w:instrText>
    </w:r>
    <w:r>
      <w:rPr>
        <w:noProof/>
      </w:rPr>
      <w:fldChar w:fldCharType="separate"/>
    </w:r>
    <w:r w:rsidR="000C5B8E">
      <w:rPr>
        <w:noProof/>
      </w:rPr>
      <w:t>16</w:t>
    </w:r>
    <w:r>
      <w:rPr>
        <w:noProof/>
      </w:rPr>
      <w:fldChar w:fldCharType="end"/>
    </w:r>
  </w:p>
  <w:p w:rsidR="0043467D" w:rsidRPr="00B26F98" w:rsidRDefault="0043467D" w:rsidP="00B26F9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928" w:rsidRDefault="00B41928" w:rsidP="00E61DBC">
      <w:r>
        <w:separator/>
      </w:r>
    </w:p>
  </w:footnote>
  <w:footnote w:type="continuationSeparator" w:id="0">
    <w:p w:rsidR="00B41928" w:rsidRDefault="00B41928" w:rsidP="00E61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15"/>
    <w:multiLevelType w:val="singleLevel"/>
    <w:tmpl w:val="6E8415B4"/>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nsid w:val="065A5814"/>
    <w:multiLevelType w:val="hybridMultilevel"/>
    <w:tmpl w:val="8BC0E0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A1902C9"/>
    <w:multiLevelType w:val="hybridMultilevel"/>
    <w:tmpl w:val="A9C67FF8"/>
    <w:lvl w:ilvl="0" w:tplc="BAD86E14">
      <w:start w:val="1"/>
      <w:numFmt w:val="decimal"/>
      <w:lvlText w:val="%1."/>
      <w:lvlJc w:val="left"/>
      <w:pPr>
        <w:ind w:left="720" w:hanging="360"/>
      </w:pPr>
      <w:rPr>
        <w:rFonts w:ascii="Calibri" w:eastAsia="SimSun" w:hAnsi="Calibri" w:cs="Calibri" w:hint="default"/>
        <w:b/>
        <w:color w:val="000000" w:themeColor="text1"/>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195277A"/>
    <w:multiLevelType w:val="hybridMultilevel"/>
    <w:tmpl w:val="2384CC78"/>
    <w:lvl w:ilvl="0" w:tplc="CE947F56">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D35ED6"/>
    <w:multiLevelType w:val="multilevel"/>
    <w:tmpl w:val="E63E833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F06196"/>
    <w:multiLevelType w:val="hybridMultilevel"/>
    <w:tmpl w:val="251E5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9724F39"/>
    <w:multiLevelType w:val="hybridMultilevel"/>
    <w:tmpl w:val="6DCEDB08"/>
    <w:lvl w:ilvl="0" w:tplc="04090017">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C13EB8"/>
    <w:multiLevelType w:val="hybridMultilevel"/>
    <w:tmpl w:val="407A0800"/>
    <w:lvl w:ilvl="0" w:tplc="D0DC2FAC">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DD766B2"/>
    <w:multiLevelType w:val="hybridMultilevel"/>
    <w:tmpl w:val="333266A6"/>
    <w:lvl w:ilvl="0" w:tplc="82FC90CE">
      <w:start w:val="3"/>
      <w:numFmt w:val="bullet"/>
      <w:lvlText w:val="-"/>
      <w:lvlJc w:val="left"/>
      <w:pPr>
        <w:ind w:left="360" w:hanging="360"/>
      </w:pPr>
      <w:rPr>
        <w:rFonts w:ascii="Arial" w:eastAsia="Times New Roman" w:hAnsi="Arial" w:hint="default"/>
        <w:b/>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1F326E1E"/>
    <w:multiLevelType w:val="hybridMultilevel"/>
    <w:tmpl w:val="71928706"/>
    <w:lvl w:ilvl="0" w:tplc="545814B8">
      <w:start w:val="1"/>
      <w:numFmt w:val="lowerLetter"/>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3E546D0"/>
    <w:multiLevelType w:val="multilevel"/>
    <w:tmpl w:val="0BF4004E"/>
    <w:lvl w:ilvl="0">
      <w:start w:val="1"/>
      <w:numFmt w:val="decimal"/>
      <w:lvlText w:val="%1."/>
      <w:lvlJc w:val="center"/>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BD53A78"/>
    <w:multiLevelType w:val="hybridMultilevel"/>
    <w:tmpl w:val="E84E8C56"/>
    <w:lvl w:ilvl="0" w:tplc="5BDA5846">
      <w:start w:val="1"/>
      <w:numFmt w:val="decimal"/>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nsid w:val="2D6113D2"/>
    <w:multiLevelType w:val="multilevel"/>
    <w:tmpl w:val="0EE2327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C3235F"/>
    <w:multiLevelType w:val="hybridMultilevel"/>
    <w:tmpl w:val="5B50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0F031C"/>
    <w:multiLevelType w:val="hybridMultilevel"/>
    <w:tmpl w:val="E4C056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7561C22"/>
    <w:multiLevelType w:val="multilevel"/>
    <w:tmpl w:val="1A1263A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8FA194D"/>
    <w:multiLevelType w:val="hybridMultilevel"/>
    <w:tmpl w:val="A82AF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B590D7D"/>
    <w:multiLevelType w:val="multilevel"/>
    <w:tmpl w:val="3A9E1F7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3C2236ED"/>
    <w:multiLevelType w:val="hybridMultilevel"/>
    <w:tmpl w:val="2EBAF3C8"/>
    <w:lvl w:ilvl="0" w:tplc="0AEC6F2A">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00C5912"/>
    <w:multiLevelType w:val="hybridMultilevel"/>
    <w:tmpl w:val="110E9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431E133D"/>
    <w:multiLevelType w:val="hybridMultilevel"/>
    <w:tmpl w:val="F9DCF1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85F365F"/>
    <w:multiLevelType w:val="hybridMultilevel"/>
    <w:tmpl w:val="42DC83FE"/>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92A0B70"/>
    <w:multiLevelType w:val="hybridMultilevel"/>
    <w:tmpl w:val="292E32DC"/>
    <w:lvl w:ilvl="0" w:tplc="7CCE9192">
      <w:start w:val="2"/>
      <w:numFmt w:val="bullet"/>
      <w:lvlText w:val="-"/>
      <w:lvlJc w:val="left"/>
      <w:pPr>
        <w:ind w:left="720" w:hanging="360"/>
      </w:pPr>
      <w:rPr>
        <w:rFonts w:ascii="Times New Roman" w:eastAsia="Calibr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nsid w:val="4FF23770"/>
    <w:multiLevelType w:val="hybridMultilevel"/>
    <w:tmpl w:val="AF2A74A2"/>
    <w:lvl w:ilvl="0" w:tplc="D9D2C7EA">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2530E0D"/>
    <w:multiLevelType w:val="hybridMultilevel"/>
    <w:tmpl w:val="8F44870A"/>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nsid w:val="54906A64"/>
    <w:multiLevelType w:val="hybridMultilevel"/>
    <w:tmpl w:val="5B809156"/>
    <w:lvl w:ilvl="0" w:tplc="08090001">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56FA077D"/>
    <w:multiLevelType w:val="hybridMultilevel"/>
    <w:tmpl w:val="B39E4150"/>
    <w:lvl w:ilvl="0" w:tplc="10A60544">
      <w:start w:val="1"/>
      <w:numFmt w:val="bullet"/>
      <w:lvlText w:val=""/>
      <w:lvlJc w:val="left"/>
      <w:pPr>
        <w:ind w:left="720" w:hanging="360"/>
      </w:pPr>
      <w:rPr>
        <w:rFonts w:ascii="Symbol" w:hAnsi="Symbol" w:hint="default"/>
        <w:b/>
        <w:color w:val="auto"/>
      </w:rPr>
    </w:lvl>
    <w:lvl w:ilvl="1" w:tplc="041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AAB2AE8"/>
    <w:multiLevelType w:val="hybridMultilevel"/>
    <w:tmpl w:val="EA36C972"/>
    <w:lvl w:ilvl="0" w:tplc="8DF6BF5E">
      <w:start w:val="1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101AA4"/>
    <w:multiLevelType w:val="hybridMultilevel"/>
    <w:tmpl w:val="D7EAD1E0"/>
    <w:lvl w:ilvl="0" w:tplc="D0DC2FAC">
      <w:start w:val="2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C8067E4"/>
    <w:multiLevelType w:val="multilevel"/>
    <w:tmpl w:val="E30A9248"/>
    <w:lvl w:ilvl="0">
      <w:start w:val="24"/>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5CCA6928"/>
    <w:multiLevelType w:val="hybridMultilevel"/>
    <w:tmpl w:val="C8FAAE32"/>
    <w:lvl w:ilvl="0" w:tplc="0418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nsid w:val="6C2A50FC"/>
    <w:multiLevelType w:val="hybridMultilevel"/>
    <w:tmpl w:val="1BB0B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7645F8"/>
    <w:multiLevelType w:val="hybridMultilevel"/>
    <w:tmpl w:val="EAD6CB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0426AF6"/>
    <w:multiLevelType w:val="hybridMultilevel"/>
    <w:tmpl w:val="501C9A62"/>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8FA5878"/>
    <w:multiLevelType w:val="hybridMultilevel"/>
    <w:tmpl w:val="D8B090D0"/>
    <w:lvl w:ilvl="0" w:tplc="76C6F33C">
      <w:start w:val="2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19"/>
  </w:num>
  <w:num w:numId="14">
    <w:abstractNumId w:val="26"/>
  </w:num>
  <w:num w:numId="15">
    <w:abstractNumId w:val="11"/>
  </w:num>
  <w:num w:numId="16">
    <w:abstractNumId w:val="38"/>
  </w:num>
  <w:num w:numId="17">
    <w:abstractNumId w:val="17"/>
  </w:num>
  <w:num w:numId="18">
    <w:abstractNumId w:val="40"/>
  </w:num>
  <w:num w:numId="19">
    <w:abstractNumId w:val="39"/>
  </w:num>
  <w:num w:numId="20">
    <w:abstractNumId w:val="42"/>
  </w:num>
  <w:num w:numId="21">
    <w:abstractNumId w:val="33"/>
  </w:num>
  <w:num w:numId="22">
    <w:abstractNumId w:val="12"/>
  </w:num>
  <w:num w:numId="23">
    <w:abstractNumId w:val="15"/>
  </w:num>
  <w:num w:numId="24">
    <w:abstractNumId w:val="24"/>
  </w:num>
  <w:num w:numId="25">
    <w:abstractNumId w:val="37"/>
  </w:num>
  <w:num w:numId="26">
    <w:abstractNumId w:val="34"/>
  </w:num>
  <w:num w:numId="27">
    <w:abstractNumId w:val="28"/>
  </w:num>
  <w:num w:numId="28">
    <w:abstractNumId w:val="14"/>
  </w:num>
  <w:num w:numId="29">
    <w:abstractNumId w:val="27"/>
  </w:num>
  <w:num w:numId="30">
    <w:abstractNumId w:val="22"/>
  </w:num>
  <w:num w:numId="31">
    <w:abstractNumId w:val="18"/>
  </w:num>
  <w:num w:numId="32">
    <w:abstractNumId w:val="13"/>
  </w:num>
  <w:num w:numId="33">
    <w:abstractNumId w:val="16"/>
  </w:num>
  <w:num w:numId="34">
    <w:abstractNumId w:val="30"/>
  </w:num>
  <w:num w:numId="35">
    <w:abstractNumId w:val="44"/>
  </w:num>
  <w:num w:numId="36">
    <w:abstractNumId w:val="43"/>
  </w:num>
  <w:num w:numId="37">
    <w:abstractNumId w:val="31"/>
  </w:num>
  <w:num w:numId="38">
    <w:abstractNumId w:val="23"/>
  </w:num>
  <w:num w:numId="39">
    <w:abstractNumId w:val="35"/>
  </w:num>
  <w:num w:numId="40">
    <w:abstractNumId w:val="32"/>
  </w:num>
  <w:num w:numId="41">
    <w:abstractNumId w:val="36"/>
  </w:num>
  <w:num w:numId="42">
    <w:abstractNumId w:val="41"/>
  </w:num>
  <w:num w:numId="43">
    <w:abstractNumId w:val="21"/>
  </w:num>
  <w:num w:numId="44">
    <w:abstractNumId w:val="45"/>
  </w:num>
  <w:num w:numId="45">
    <w:abstractNumId w:val="29"/>
  </w:num>
  <w:num w:numId="46">
    <w:abstractNumId w:val="4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proofState w:spelling="clean" w:grammar="clean"/>
  <w:stylePaneFormatFilter w:val="3F01"/>
  <w:defaultTabStop w:val="709"/>
  <w:hyphenationZone w:val="425"/>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9979D8"/>
    <w:rsid w:val="00001D41"/>
    <w:rsid w:val="00002CA6"/>
    <w:rsid w:val="0000692B"/>
    <w:rsid w:val="00007F88"/>
    <w:rsid w:val="00013379"/>
    <w:rsid w:val="00015702"/>
    <w:rsid w:val="00015A85"/>
    <w:rsid w:val="00017CA4"/>
    <w:rsid w:val="00021B51"/>
    <w:rsid w:val="000258DF"/>
    <w:rsid w:val="00026519"/>
    <w:rsid w:val="00026D5D"/>
    <w:rsid w:val="0003215D"/>
    <w:rsid w:val="00032C25"/>
    <w:rsid w:val="00035065"/>
    <w:rsid w:val="0004222F"/>
    <w:rsid w:val="0004667E"/>
    <w:rsid w:val="00047691"/>
    <w:rsid w:val="0005051E"/>
    <w:rsid w:val="00051279"/>
    <w:rsid w:val="000514CC"/>
    <w:rsid w:val="0005295B"/>
    <w:rsid w:val="00052EF6"/>
    <w:rsid w:val="00053A8C"/>
    <w:rsid w:val="000579DC"/>
    <w:rsid w:val="00061B96"/>
    <w:rsid w:val="00063331"/>
    <w:rsid w:val="000659B6"/>
    <w:rsid w:val="00080DA2"/>
    <w:rsid w:val="000820E2"/>
    <w:rsid w:val="00084983"/>
    <w:rsid w:val="00085115"/>
    <w:rsid w:val="000853EF"/>
    <w:rsid w:val="000857AB"/>
    <w:rsid w:val="00090492"/>
    <w:rsid w:val="00091725"/>
    <w:rsid w:val="00091ED9"/>
    <w:rsid w:val="00095744"/>
    <w:rsid w:val="000A0195"/>
    <w:rsid w:val="000A36F0"/>
    <w:rsid w:val="000A4CD3"/>
    <w:rsid w:val="000B1BDB"/>
    <w:rsid w:val="000B1E30"/>
    <w:rsid w:val="000B507E"/>
    <w:rsid w:val="000B52B3"/>
    <w:rsid w:val="000B59F7"/>
    <w:rsid w:val="000B759C"/>
    <w:rsid w:val="000C073C"/>
    <w:rsid w:val="000C14D9"/>
    <w:rsid w:val="000C458F"/>
    <w:rsid w:val="000C4939"/>
    <w:rsid w:val="000C5B8E"/>
    <w:rsid w:val="000C66B8"/>
    <w:rsid w:val="000C7D57"/>
    <w:rsid w:val="000D62B6"/>
    <w:rsid w:val="000D62E2"/>
    <w:rsid w:val="000D7168"/>
    <w:rsid w:val="000E0BBE"/>
    <w:rsid w:val="000E1C32"/>
    <w:rsid w:val="000E3F80"/>
    <w:rsid w:val="000E597D"/>
    <w:rsid w:val="000E6C47"/>
    <w:rsid w:val="000E6DE9"/>
    <w:rsid w:val="000F08FE"/>
    <w:rsid w:val="000F2548"/>
    <w:rsid w:val="000F3D15"/>
    <w:rsid w:val="000F4BAF"/>
    <w:rsid w:val="000F509F"/>
    <w:rsid w:val="000F72D7"/>
    <w:rsid w:val="001001DE"/>
    <w:rsid w:val="00104ED0"/>
    <w:rsid w:val="0010739B"/>
    <w:rsid w:val="001106EC"/>
    <w:rsid w:val="00110C07"/>
    <w:rsid w:val="0011223A"/>
    <w:rsid w:val="00114EB7"/>
    <w:rsid w:val="00116E0E"/>
    <w:rsid w:val="00117A70"/>
    <w:rsid w:val="00120230"/>
    <w:rsid w:val="0012114C"/>
    <w:rsid w:val="001217B3"/>
    <w:rsid w:val="0012296D"/>
    <w:rsid w:val="001238D3"/>
    <w:rsid w:val="001254BD"/>
    <w:rsid w:val="001304D7"/>
    <w:rsid w:val="00130AD9"/>
    <w:rsid w:val="00131385"/>
    <w:rsid w:val="00131464"/>
    <w:rsid w:val="001315E3"/>
    <w:rsid w:val="00131E21"/>
    <w:rsid w:val="0013526B"/>
    <w:rsid w:val="00136DB5"/>
    <w:rsid w:val="00140204"/>
    <w:rsid w:val="0014111F"/>
    <w:rsid w:val="001422A4"/>
    <w:rsid w:val="00142C20"/>
    <w:rsid w:val="001437A7"/>
    <w:rsid w:val="00143F7C"/>
    <w:rsid w:val="001468E9"/>
    <w:rsid w:val="00147317"/>
    <w:rsid w:val="00152092"/>
    <w:rsid w:val="00153FFA"/>
    <w:rsid w:val="001546B3"/>
    <w:rsid w:val="00154EBC"/>
    <w:rsid w:val="00157517"/>
    <w:rsid w:val="00157C5B"/>
    <w:rsid w:val="00163AEC"/>
    <w:rsid w:val="001653B2"/>
    <w:rsid w:val="001657C8"/>
    <w:rsid w:val="0017553C"/>
    <w:rsid w:val="001851E8"/>
    <w:rsid w:val="0018538A"/>
    <w:rsid w:val="0019386F"/>
    <w:rsid w:val="0019401F"/>
    <w:rsid w:val="00194F09"/>
    <w:rsid w:val="001A112A"/>
    <w:rsid w:val="001A14DF"/>
    <w:rsid w:val="001A19F0"/>
    <w:rsid w:val="001A41AB"/>
    <w:rsid w:val="001A489E"/>
    <w:rsid w:val="001A774F"/>
    <w:rsid w:val="001B40BC"/>
    <w:rsid w:val="001B45F3"/>
    <w:rsid w:val="001B64B9"/>
    <w:rsid w:val="001C3DBA"/>
    <w:rsid w:val="001C43DD"/>
    <w:rsid w:val="001C687D"/>
    <w:rsid w:val="001D0107"/>
    <w:rsid w:val="001D225C"/>
    <w:rsid w:val="001D6A31"/>
    <w:rsid w:val="001E0296"/>
    <w:rsid w:val="001E1106"/>
    <w:rsid w:val="001E1797"/>
    <w:rsid w:val="001E1E9A"/>
    <w:rsid w:val="001E3DDC"/>
    <w:rsid w:val="001E4A3A"/>
    <w:rsid w:val="001E4B4E"/>
    <w:rsid w:val="001E6E6A"/>
    <w:rsid w:val="001E7A9F"/>
    <w:rsid w:val="001F2995"/>
    <w:rsid w:val="001F3209"/>
    <w:rsid w:val="001F420A"/>
    <w:rsid w:val="001F5291"/>
    <w:rsid w:val="001F695F"/>
    <w:rsid w:val="001F69DA"/>
    <w:rsid w:val="00200848"/>
    <w:rsid w:val="00200C2A"/>
    <w:rsid w:val="00200D55"/>
    <w:rsid w:val="00203DC7"/>
    <w:rsid w:val="00204BC1"/>
    <w:rsid w:val="00205207"/>
    <w:rsid w:val="002077FE"/>
    <w:rsid w:val="00210053"/>
    <w:rsid w:val="00212692"/>
    <w:rsid w:val="0021671A"/>
    <w:rsid w:val="0022070D"/>
    <w:rsid w:val="002211A1"/>
    <w:rsid w:val="00226799"/>
    <w:rsid w:val="0023392A"/>
    <w:rsid w:val="00236E59"/>
    <w:rsid w:val="00236E6D"/>
    <w:rsid w:val="0023720E"/>
    <w:rsid w:val="00237F9D"/>
    <w:rsid w:val="00245A31"/>
    <w:rsid w:val="00247B47"/>
    <w:rsid w:val="00250C05"/>
    <w:rsid w:val="002565A4"/>
    <w:rsid w:val="00265724"/>
    <w:rsid w:val="0026798D"/>
    <w:rsid w:val="00270A6F"/>
    <w:rsid w:val="002718C0"/>
    <w:rsid w:val="002738B1"/>
    <w:rsid w:val="00277581"/>
    <w:rsid w:val="00280715"/>
    <w:rsid w:val="0028234E"/>
    <w:rsid w:val="00282B3B"/>
    <w:rsid w:val="00284000"/>
    <w:rsid w:val="002867DD"/>
    <w:rsid w:val="0029049F"/>
    <w:rsid w:val="00292932"/>
    <w:rsid w:val="002961BE"/>
    <w:rsid w:val="002972E0"/>
    <w:rsid w:val="002A2399"/>
    <w:rsid w:val="002A23EE"/>
    <w:rsid w:val="002B0A6F"/>
    <w:rsid w:val="002B198B"/>
    <w:rsid w:val="002B1C14"/>
    <w:rsid w:val="002B53BC"/>
    <w:rsid w:val="002B689F"/>
    <w:rsid w:val="002B7EE7"/>
    <w:rsid w:val="002C178F"/>
    <w:rsid w:val="002C17B3"/>
    <w:rsid w:val="002C1930"/>
    <w:rsid w:val="002C32B7"/>
    <w:rsid w:val="002C4227"/>
    <w:rsid w:val="002C4985"/>
    <w:rsid w:val="002C5754"/>
    <w:rsid w:val="002C6586"/>
    <w:rsid w:val="002C6D4F"/>
    <w:rsid w:val="002D084B"/>
    <w:rsid w:val="002D12E3"/>
    <w:rsid w:val="002D3C67"/>
    <w:rsid w:val="002D7B9D"/>
    <w:rsid w:val="002E20D0"/>
    <w:rsid w:val="002E32A5"/>
    <w:rsid w:val="002E3D53"/>
    <w:rsid w:val="002E4DB0"/>
    <w:rsid w:val="002E691E"/>
    <w:rsid w:val="002E7025"/>
    <w:rsid w:val="002E764F"/>
    <w:rsid w:val="002E7EA4"/>
    <w:rsid w:val="002F1A8B"/>
    <w:rsid w:val="002F1C6A"/>
    <w:rsid w:val="002F3BD6"/>
    <w:rsid w:val="002F3CD4"/>
    <w:rsid w:val="002F4E4D"/>
    <w:rsid w:val="002F5892"/>
    <w:rsid w:val="00303F17"/>
    <w:rsid w:val="00304F22"/>
    <w:rsid w:val="003050F8"/>
    <w:rsid w:val="00305AEB"/>
    <w:rsid w:val="00307D25"/>
    <w:rsid w:val="00322394"/>
    <w:rsid w:val="00323D08"/>
    <w:rsid w:val="0032464D"/>
    <w:rsid w:val="003258A7"/>
    <w:rsid w:val="00327A38"/>
    <w:rsid w:val="003306CF"/>
    <w:rsid w:val="0033107A"/>
    <w:rsid w:val="003354B4"/>
    <w:rsid w:val="00337310"/>
    <w:rsid w:val="00337D7D"/>
    <w:rsid w:val="00342FB1"/>
    <w:rsid w:val="00343A7D"/>
    <w:rsid w:val="00347920"/>
    <w:rsid w:val="00347BAA"/>
    <w:rsid w:val="00350473"/>
    <w:rsid w:val="0035073E"/>
    <w:rsid w:val="00351A02"/>
    <w:rsid w:val="003523F4"/>
    <w:rsid w:val="00352D35"/>
    <w:rsid w:val="00352DC4"/>
    <w:rsid w:val="003534E8"/>
    <w:rsid w:val="00354DD4"/>
    <w:rsid w:val="0036040F"/>
    <w:rsid w:val="003606DA"/>
    <w:rsid w:val="00360AB6"/>
    <w:rsid w:val="003651B4"/>
    <w:rsid w:val="0036682C"/>
    <w:rsid w:val="003668D9"/>
    <w:rsid w:val="0037006A"/>
    <w:rsid w:val="0037139C"/>
    <w:rsid w:val="00372181"/>
    <w:rsid w:val="003769AC"/>
    <w:rsid w:val="00380940"/>
    <w:rsid w:val="003814B7"/>
    <w:rsid w:val="003821DA"/>
    <w:rsid w:val="003931BD"/>
    <w:rsid w:val="0039473C"/>
    <w:rsid w:val="003973B8"/>
    <w:rsid w:val="003977E2"/>
    <w:rsid w:val="00397A6D"/>
    <w:rsid w:val="003A0C7C"/>
    <w:rsid w:val="003A4579"/>
    <w:rsid w:val="003A659F"/>
    <w:rsid w:val="003A79BC"/>
    <w:rsid w:val="003B066C"/>
    <w:rsid w:val="003B0E05"/>
    <w:rsid w:val="003B3B29"/>
    <w:rsid w:val="003B3F32"/>
    <w:rsid w:val="003B5991"/>
    <w:rsid w:val="003B5F29"/>
    <w:rsid w:val="003C1D1B"/>
    <w:rsid w:val="003C315C"/>
    <w:rsid w:val="003C349A"/>
    <w:rsid w:val="003C397E"/>
    <w:rsid w:val="003C68FA"/>
    <w:rsid w:val="003C76D7"/>
    <w:rsid w:val="003D0F68"/>
    <w:rsid w:val="003D131F"/>
    <w:rsid w:val="003D31F1"/>
    <w:rsid w:val="003D5ECD"/>
    <w:rsid w:val="003D6FA9"/>
    <w:rsid w:val="003E31DB"/>
    <w:rsid w:val="003E574D"/>
    <w:rsid w:val="003F4866"/>
    <w:rsid w:val="003F5EF9"/>
    <w:rsid w:val="004005F6"/>
    <w:rsid w:val="004007B1"/>
    <w:rsid w:val="00400A16"/>
    <w:rsid w:val="00401324"/>
    <w:rsid w:val="004020C9"/>
    <w:rsid w:val="004035E5"/>
    <w:rsid w:val="00403E01"/>
    <w:rsid w:val="004056DF"/>
    <w:rsid w:val="004069D0"/>
    <w:rsid w:val="00406D09"/>
    <w:rsid w:val="00406E57"/>
    <w:rsid w:val="00410557"/>
    <w:rsid w:val="00416F42"/>
    <w:rsid w:val="00421000"/>
    <w:rsid w:val="004211CF"/>
    <w:rsid w:val="00421D00"/>
    <w:rsid w:val="00421D82"/>
    <w:rsid w:val="00422E90"/>
    <w:rsid w:val="004255C5"/>
    <w:rsid w:val="00426D26"/>
    <w:rsid w:val="00426E5B"/>
    <w:rsid w:val="00430358"/>
    <w:rsid w:val="00432378"/>
    <w:rsid w:val="00432B21"/>
    <w:rsid w:val="004336AC"/>
    <w:rsid w:val="0043467D"/>
    <w:rsid w:val="0043708E"/>
    <w:rsid w:val="00462555"/>
    <w:rsid w:val="00462901"/>
    <w:rsid w:val="00463A94"/>
    <w:rsid w:val="00464F35"/>
    <w:rsid w:val="004713C1"/>
    <w:rsid w:val="00471744"/>
    <w:rsid w:val="004742A5"/>
    <w:rsid w:val="00476011"/>
    <w:rsid w:val="00476235"/>
    <w:rsid w:val="00476585"/>
    <w:rsid w:val="004773F6"/>
    <w:rsid w:val="00480FFA"/>
    <w:rsid w:val="00484700"/>
    <w:rsid w:val="00487B6B"/>
    <w:rsid w:val="00487E43"/>
    <w:rsid w:val="00490B79"/>
    <w:rsid w:val="00490EAC"/>
    <w:rsid w:val="0049184B"/>
    <w:rsid w:val="00491A68"/>
    <w:rsid w:val="0049304D"/>
    <w:rsid w:val="0049594D"/>
    <w:rsid w:val="00495BCB"/>
    <w:rsid w:val="004A1150"/>
    <w:rsid w:val="004A1C02"/>
    <w:rsid w:val="004A448F"/>
    <w:rsid w:val="004A62B8"/>
    <w:rsid w:val="004B114E"/>
    <w:rsid w:val="004B12E7"/>
    <w:rsid w:val="004B2969"/>
    <w:rsid w:val="004B4835"/>
    <w:rsid w:val="004B6BDA"/>
    <w:rsid w:val="004C0676"/>
    <w:rsid w:val="004C1A67"/>
    <w:rsid w:val="004C30CF"/>
    <w:rsid w:val="004D2ECE"/>
    <w:rsid w:val="004D4888"/>
    <w:rsid w:val="004D51CA"/>
    <w:rsid w:val="004D5E50"/>
    <w:rsid w:val="004D6278"/>
    <w:rsid w:val="004E13A8"/>
    <w:rsid w:val="004E26D3"/>
    <w:rsid w:val="004E2BAF"/>
    <w:rsid w:val="004E389F"/>
    <w:rsid w:val="004E43B6"/>
    <w:rsid w:val="004E65E0"/>
    <w:rsid w:val="004F1664"/>
    <w:rsid w:val="004F2DBE"/>
    <w:rsid w:val="004F2EF0"/>
    <w:rsid w:val="004F704E"/>
    <w:rsid w:val="005006FA"/>
    <w:rsid w:val="005016B3"/>
    <w:rsid w:val="00504A5F"/>
    <w:rsid w:val="00504DA2"/>
    <w:rsid w:val="0050719F"/>
    <w:rsid w:val="00512E18"/>
    <w:rsid w:val="00514AEA"/>
    <w:rsid w:val="005160D1"/>
    <w:rsid w:val="005169BE"/>
    <w:rsid w:val="005213DD"/>
    <w:rsid w:val="00522C32"/>
    <w:rsid w:val="00525AA8"/>
    <w:rsid w:val="005268FF"/>
    <w:rsid w:val="0052793D"/>
    <w:rsid w:val="00533201"/>
    <w:rsid w:val="00542A27"/>
    <w:rsid w:val="00542FC8"/>
    <w:rsid w:val="005442D6"/>
    <w:rsid w:val="005446AE"/>
    <w:rsid w:val="00546CB2"/>
    <w:rsid w:val="0054705F"/>
    <w:rsid w:val="00550061"/>
    <w:rsid w:val="0056167A"/>
    <w:rsid w:val="005629FF"/>
    <w:rsid w:val="00562C3D"/>
    <w:rsid w:val="00562DFA"/>
    <w:rsid w:val="0056346B"/>
    <w:rsid w:val="00564E4B"/>
    <w:rsid w:val="005674D7"/>
    <w:rsid w:val="005677BC"/>
    <w:rsid w:val="0057061F"/>
    <w:rsid w:val="005739DA"/>
    <w:rsid w:val="00582C6B"/>
    <w:rsid w:val="00586C67"/>
    <w:rsid w:val="00590785"/>
    <w:rsid w:val="0059172D"/>
    <w:rsid w:val="0059356C"/>
    <w:rsid w:val="00595903"/>
    <w:rsid w:val="00595F26"/>
    <w:rsid w:val="005A2D6B"/>
    <w:rsid w:val="005A3138"/>
    <w:rsid w:val="005A3C00"/>
    <w:rsid w:val="005A3D35"/>
    <w:rsid w:val="005A5321"/>
    <w:rsid w:val="005A6C31"/>
    <w:rsid w:val="005B0595"/>
    <w:rsid w:val="005B3FC3"/>
    <w:rsid w:val="005B4E31"/>
    <w:rsid w:val="005B6EF8"/>
    <w:rsid w:val="005B7BBA"/>
    <w:rsid w:val="005C054B"/>
    <w:rsid w:val="005C53A8"/>
    <w:rsid w:val="005C65E3"/>
    <w:rsid w:val="005D10A6"/>
    <w:rsid w:val="005D316A"/>
    <w:rsid w:val="005D3D24"/>
    <w:rsid w:val="005D4EB0"/>
    <w:rsid w:val="005D5C28"/>
    <w:rsid w:val="005D6B00"/>
    <w:rsid w:val="005E3BEC"/>
    <w:rsid w:val="005E6540"/>
    <w:rsid w:val="005E65CB"/>
    <w:rsid w:val="005F4AE9"/>
    <w:rsid w:val="005F5849"/>
    <w:rsid w:val="005F5D2D"/>
    <w:rsid w:val="006007DC"/>
    <w:rsid w:val="006008D9"/>
    <w:rsid w:val="006009C0"/>
    <w:rsid w:val="00602A90"/>
    <w:rsid w:val="00602BC0"/>
    <w:rsid w:val="0060389C"/>
    <w:rsid w:val="0060500C"/>
    <w:rsid w:val="00611D01"/>
    <w:rsid w:val="0061338D"/>
    <w:rsid w:val="006140A3"/>
    <w:rsid w:val="00615868"/>
    <w:rsid w:val="00615D48"/>
    <w:rsid w:val="006163A3"/>
    <w:rsid w:val="0061688B"/>
    <w:rsid w:val="006169D2"/>
    <w:rsid w:val="00623053"/>
    <w:rsid w:val="006235FF"/>
    <w:rsid w:val="00623B09"/>
    <w:rsid w:val="00623DA3"/>
    <w:rsid w:val="0062416B"/>
    <w:rsid w:val="00624BCC"/>
    <w:rsid w:val="00627D78"/>
    <w:rsid w:val="00632305"/>
    <w:rsid w:val="00633397"/>
    <w:rsid w:val="00636544"/>
    <w:rsid w:val="006366CF"/>
    <w:rsid w:val="00645727"/>
    <w:rsid w:val="006463CF"/>
    <w:rsid w:val="0065230D"/>
    <w:rsid w:val="00652F35"/>
    <w:rsid w:val="00660259"/>
    <w:rsid w:val="00663B91"/>
    <w:rsid w:val="00665ED8"/>
    <w:rsid w:val="00667872"/>
    <w:rsid w:val="00670597"/>
    <w:rsid w:val="00670D9B"/>
    <w:rsid w:val="006715F9"/>
    <w:rsid w:val="00673458"/>
    <w:rsid w:val="00677B2C"/>
    <w:rsid w:val="006815DD"/>
    <w:rsid w:val="00681E42"/>
    <w:rsid w:val="00682265"/>
    <w:rsid w:val="00682A0B"/>
    <w:rsid w:val="00684633"/>
    <w:rsid w:val="006871AD"/>
    <w:rsid w:val="00696F1D"/>
    <w:rsid w:val="006A0B1E"/>
    <w:rsid w:val="006A491F"/>
    <w:rsid w:val="006A5185"/>
    <w:rsid w:val="006A64FF"/>
    <w:rsid w:val="006B03DD"/>
    <w:rsid w:val="006B1765"/>
    <w:rsid w:val="006B39B4"/>
    <w:rsid w:val="006C0937"/>
    <w:rsid w:val="006C1B21"/>
    <w:rsid w:val="006C2599"/>
    <w:rsid w:val="006C498F"/>
    <w:rsid w:val="006C7F00"/>
    <w:rsid w:val="006D06A8"/>
    <w:rsid w:val="006D3631"/>
    <w:rsid w:val="006D5726"/>
    <w:rsid w:val="006D66DD"/>
    <w:rsid w:val="006D688B"/>
    <w:rsid w:val="006D7C56"/>
    <w:rsid w:val="006E11C7"/>
    <w:rsid w:val="006E2AC8"/>
    <w:rsid w:val="006E4A0A"/>
    <w:rsid w:val="006E53C2"/>
    <w:rsid w:val="006E768B"/>
    <w:rsid w:val="006E7F92"/>
    <w:rsid w:val="006F27E3"/>
    <w:rsid w:val="006F3E11"/>
    <w:rsid w:val="006F4E8A"/>
    <w:rsid w:val="006F68E7"/>
    <w:rsid w:val="00701042"/>
    <w:rsid w:val="00705B24"/>
    <w:rsid w:val="00707B60"/>
    <w:rsid w:val="00712715"/>
    <w:rsid w:val="0072136D"/>
    <w:rsid w:val="0072194F"/>
    <w:rsid w:val="0072560A"/>
    <w:rsid w:val="00733056"/>
    <w:rsid w:val="00733E7D"/>
    <w:rsid w:val="00733F45"/>
    <w:rsid w:val="00736069"/>
    <w:rsid w:val="007419D9"/>
    <w:rsid w:val="00741ACF"/>
    <w:rsid w:val="00742AF8"/>
    <w:rsid w:val="00743351"/>
    <w:rsid w:val="0074515D"/>
    <w:rsid w:val="0074540C"/>
    <w:rsid w:val="00746B23"/>
    <w:rsid w:val="007515E6"/>
    <w:rsid w:val="00752CE6"/>
    <w:rsid w:val="0075615A"/>
    <w:rsid w:val="00756E30"/>
    <w:rsid w:val="00757431"/>
    <w:rsid w:val="007646A9"/>
    <w:rsid w:val="007658E3"/>
    <w:rsid w:val="007726EF"/>
    <w:rsid w:val="00774C19"/>
    <w:rsid w:val="00774D7A"/>
    <w:rsid w:val="00781483"/>
    <w:rsid w:val="00781696"/>
    <w:rsid w:val="00781F0A"/>
    <w:rsid w:val="0078201D"/>
    <w:rsid w:val="00783CB8"/>
    <w:rsid w:val="00792187"/>
    <w:rsid w:val="007924E1"/>
    <w:rsid w:val="0079429A"/>
    <w:rsid w:val="00796E49"/>
    <w:rsid w:val="00796F67"/>
    <w:rsid w:val="00797E6E"/>
    <w:rsid w:val="007A66A3"/>
    <w:rsid w:val="007B0138"/>
    <w:rsid w:val="007B291E"/>
    <w:rsid w:val="007B3958"/>
    <w:rsid w:val="007B3F4E"/>
    <w:rsid w:val="007B6364"/>
    <w:rsid w:val="007B778F"/>
    <w:rsid w:val="007C2DCB"/>
    <w:rsid w:val="007C380E"/>
    <w:rsid w:val="007C5463"/>
    <w:rsid w:val="007C7C20"/>
    <w:rsid w:val="007D0D7F"/>
    <w:rsid w:val="007D1909"/>
    <w:rsid w:val="007D1AE4"/>
    <w:rsid w:val="007D56E8"/>
    <w:rsid w:val="007D578D"/>
    <w:rsid w:val="007D6141"/>
    <w:rsid w:val="007E0CC6"/>
    <w:rsid w:val="007E1D1E"/>
    <w:rsid w:val="007E2366"/>
    <w:rsid w:val="007E72CB"/>
    <w:rsid w:val="007F13A3"/>
    <w:rsid w:val="007F2D26"/>
    <w:rsid w:val="007F44AA"/>
    <w:rsid w:val="007F70EF"/>
    <w:rsid w:val="00800720"/>
    <w:rsid w:val="00801427"/>
    <w:rsid w:val="00804535"/>
    <w:rsid w:val="00805E66"/>
    <w:rsid w:val="008118EE"/>
    <w:rsid w:val="00815A05"/>
    <w:rsid w:val="00815A27"/>
    <w:rsid w:val="0081630E"/>
    <w:rsid w:val="00817E25"/>
    <w:rsid w:val="00821550"/>
    <w:rsid w:val="00821AFD"/>
    <w:rsid w:val="008274C9"/>
    <w:rsid w:val="00830CB5"/>
    <w:rsid w:val="0083629B"/>
    <w:rsid w:val="00840E7C"/>
    <w:rsid w:val="008411EE"/>
    <w:rsid w:val="00841ADF"/>
    <w:rsid w:val="00842AEC"/>
    <w:rsid w:val="00845294"/>
    <w:rsid w:val="00846390"/>
    <w:rsid w:val="00850C46"/>
    <w:rsid w:val="00853BC7"/>
    <w:rsid w:val="00855963"/>
    <w:rsid w:val="0086246A"/>
    <w:rsid w:val="00867F32"/>
    <w:rsid w:val="00870E05"/>
    <w:rsid w:val="008737E1"/>
    <w:rsid w:val="0087386B"/>
    <w:rsid w:val="008746C1"/>
    <w:rsid w:val="00880AEA"/>
    <w:rsid w:val="0088116C"/>
    <w:rsid w:val="00887B3A"/>
    <w:rsid w:val="00890443"/>
    <w:rsid w:val="00891C9E"/>
    <w:rsid w:val="00893CFA"/>
    <w:rsid w:val="00895772"/>
    <w:rsid w:val="00897407"/>
    <w:rsid w:val="00897AC9"/>
    <w:rsid w:val="008A0C45"/>
    <w:rsid w:val="008A2A3D"/>
    <w:rsid w:val="008A30AE"/>
    <w:rsid w:val="008A684F"/>
    <w:rsid w:val="008A7B86"/>
    <w:rsid w:val="008A7D2C"/>
    <w:rsid w:val="008B000E"/>
    <w:rsid w:val="008B0075"/>
    <w:rsid w:val="008B52B4"/>
    <w:rsid w:val="008B559A"/>
    <w:rsid w:val="008B57AC"/>
    <w:rsid w:val="008B6303"/>
    <w:rsid w:val="008B7D58"/>
    <w:rsid w:val="008C0CDA"/>
    <w:rsid w:val="008C4D92"/>
    <w:rsid w:val="008C7D9B"/>
    <w:rsid w:val="008D0DD9"/>
    <w:rsid w:val="008D1730"/>
    <w:rsid w:val="008D1BDD"/>
    <w:rsid w:val="008D2992"/>
    <w:rsid w:val="008D2CA3"/>
    <w:rsid w:val="008D3F37"/>
    <w:rsid w:val="008D61C5"/>
    <w:rsid w:val="008E0DDE"/>
    <w:rsid w:val="008E456A"/>
    <w:rsid w:val="008E6705"/>
    <w:rsid w:val="008F077F"/>
    <w:rsid w:val="008F1152"/>
    <w:rsid w:val="008F2146"/>
    <w:rsid w:val="008F6492"/>
    <w:rsid w:val="008F67AD"/>
    <w:rsid w:val="008F6EC8"/>
    <w:rsid w:val="008F753F"/>
    <w:rsid w:val="009016EF"/>
    <w:rsid w:val="009029D5"/>
    <w:rsid w:val="00903FF7"/>
    <w:rsid w:val="00904182"/>
    <w:rsid w:val="00906194"/>
    <w:rsid w:val="00910A8F"/>
    <w:rsid w:val="00913D49"/>
    <w:rsid w:val="00914E18"/>
    <w:rsid w:val="00916ED2"/>
    <w:rsid w:val="00922357"/>
    <w:rsid w:val="009230BB"/>
    <w:rsid w:val="009230C7"/>
    <w:rsid w:val="00930A54"/>
    <w:rsid w:val="00931140"/>
    <w:rsid w:val="009330B1"/>
    <w:rsid w:val="00936C30"/>
    <w:rsid w:val="00937615"/>
    <w:rsid w:val="0093792D"/>
    <w:rsid w:val="00940675"/>
    <w:rsid w:val="009408DB"/>
    <w:rsid w:val="00942E5A"/>
    <w:rsid w:val="009455F1"/>
    <w:rsid w:val="00950038"/>
    <w:rsid w:val="00951360"/>
    <w:rsid w:val="00951C00"/>
    <w:rsid w:val="00951CF6"/>
    <w:rsid w:val="00952A9D"/>
    <w:rsid w:val="00956ADE"/>
    <w:rsid w:val="0096034E"/>
    <w:rsid w:val="0096333C"/>
    <w:rsid w:val="00967136"/>
    <w:rsid w:val="009731B8"/>
    <w:rsid w:val="009741CC"/>
    <w:rsid w:val="00974EA9"/>
    <w:rsid w:val="009772DD"/>
    <w:rsid w:val="00977FB1"/>
    <w:rsid w:val="00982C00"/>
    <w:rsid w:val="00982E16"/>
    <w:rsid w:val="009858B6"/>
    <w:rsid w:val="0098629F"/>
    <w:rsid w:val="009912B6"/>
    <w:rsid w:val="0099339C"/>
    <w:rsid w:val="0099416B"/>
    <w:rsid w:val="00995B96"/>
    <w:rsid w:val="00997031"/>
    <w:rsid w:val="009979D8"/>
    <w:rsid w:val="009A0F8D"/>
    <w:rsid w:val="009A2F90"/>
    <w:rsid w:val="009A3D20"/>
    <w:rsid w:val="009A4E23"/>
    <w:rsid w:val="009A568C"/>
    <w:rsid w:val="009A72B9"/>
    <w:rsid w:val="009A7F9F"/>
    <w:rsid w:val="009B0B38"/>
    <w:rsid w:val="009B4529"/>
    <w:rsid w:val="009B4C13"/>
    <w:rsid w:val="009C2826"/>
    <w:rsid w:val="009C2A93"/>
    <w:rsid w:val="009C2EDE"/>
    <w:rsid w:val="009C3E79"/>
    <w:rsid w:val="009D0A30"/>
    <w:rsid w:val="009D1067"/>
    <w:rsid w:val="009D3B33"/>
    <w:rsid w:val="009D4412"/>
    <w:rsid w:val="009D68CC"/>
    <w:rsid w:val="009E2D9D"/>
    <w:rsid w:val="009E57BF"/>
    <w:rsid w:val="009E6FC8"/>
    <w:rsid w:val="009F1BF4"/>
    <w:rsid w:val="009F40F0"/>
    <w:rsid w:val="009F7DA5"/>
    <w:rsid w:val="00A004AB"/>
    <w:rsid w:val="00A00F6E"/>
    <w:rsid w:val="00A01A62"/>
    <w:rsid w:val="00A02BFF"/>
    <w:rsid w:val="00A0607B"/>
    <w:rsid w:val="00A06361"/>
    <w:rsid w:val="00A10D8F"/>
    <w:rsid w:val="00A12769"/>
    <w:rsid w:val="00A128E0"/>
    <w:rsid w:val="00A21067"/>
    <w:rsid w:val="00A30C09"/>
    <w:rsid w:val="00A31B4F"/>
    <w:rsid w:val="00A33FE8"/>
    <w:rsid w:val="00A34119"/>
    <w:rsid w:val="00A41B4D"/>
    <w:rsid w:val="00A41DE8"/>
    <w:rsid w:val="00A43664"/>
    <w:rsid w:val="00A4522B"/>
    <w:rsid w:val="00A45904"/>
    <w:rsid w:val="00A46986"/>
    <w:rsid w:val="00A50787"/>
    <w:rsid w:val="00A50E31"/>
    <w:rsid w:val="00A52A9A"/>
    <w:rsid w:val="00A54099"/>
    <w:rsid w:val="00A57B9F"/>
    <w:rsid w:val="00A60725"/>
    <w:rsid w:val="00A66F5C"/>
    <w:rsid w:val="00A734D5"/>
    <w:rsid w:val="00A746E0"/>
    <w:rsid w:val="00A75F51"/>
    <w:rsid w:val="00A77965"/>
    <w:rsid w:val="00A85007"/>
    <w:rsid w:val="00A860D9"/>
    <w:rsid w:val="00A91B08"/>
    <w:rsid w:val="00A948D7"/>
    <w:rsid w:val="00A949A1"/>
    <w:rsid w:val="00A96301"/>
    <w:rsid w:val="00A9632E"/>
    <w:rsid w:val="00A96872"/>
    <w:rsid w:val="00AA073B"/>
    <w:rsid w:val="00AA0B89"/>
    <w:rsid w:val="00AB653A"/>
    <w:rsid w:val="00AB7BD7"/>
    <w:rsid w:val="00AC026E"/>
    <w:rsid w:val="00AC19E9"/>
    <w:rsid w:val="00AC60F9"/>
    <w:rsid w:val="00AC67DA"/>
    <w:rsid w:val="00AD0BB4"/>
    <w:rsid w:val="00AD6302"/>
    <w:rsid w:val="00AD7486"/>
    <w:rsid w:val="00AD7CE9"/>
    <w:rsid w:val="00AE0E1E"/>
    <w:rsid w:val="00AF20E7"/>
    <w:rsid w:val="00AF260E"/>
    <w:rsid w:val="00AF381C"/>
    <w:rsid w:val="00AF53A7"/>
    <w:rsid w:val="00AF5529"/>
    <w:rsid w:val="00B03B88"/>
    <w:rsid w:val="00B03D84"/>
    <w:rsid w:val="00B05322"/>
    <w:rsid w:val="00B06405"/>
    <w:rsid w:val="00B06D29"/>
    <w:rsid w:val="00B077BF"/>
    <w:rsid w:val="00B118CA"/>
    <w:rsid w:val="00B13702"/>
    <w:rsid w:val="00B153AE"/>
    <w:rsid w:val="00B16ED2"/>
    <w:rsid w:val="00B20152"/>
    <w:rsid w:val="00B2174D"/>
    <w:rsid w:val="00B22DFD"/>
    <w:rsid w:val="00B23FA8"/>
    <w:rsid w:val="00B2408D"/>
    <w:rsid w:val="00B2634E"/>
    <w:rsid w:val="00B26EB6"/>
    <w:rsid w:val="00B26F98"/>
    <w:rsid w:val="00B311EB"/>
    <w:rsid w:val="00B32BC5"/>
    <w:rsid w:val="00B334FB"/>
    <w:rsid w:val="00B35560"/>
    <w:rsid w:val="00B3715A"/>
    <w:rsid w:val="00B41928"/>
    <w:rsid w:val="00B44647"/>
    <w:rsid w:val="00B45405"/>
    <w:rsid w:val="00B5204A"/>
    <w:rsid w:val="00B54342"/>
    <w:rsid w:val="00B558F9"/>
    <w:rsid w:val="00B56CCC"/>
    <w:rsid w:val="00B61AAA"/>
    <w:rsid w:val="00B67E04"/>
    <w:rsid w:val="00B70B69"/>
    <w:rsid w:val="00B72DD4"/>
    <w:rsid w:val="00B7333C"/>
    <w:rsid w:val="00B741FF"/>
    <w:rsid w:val="00B834C0"/>
    <w:rsid w:val="00B84891"/>
    <w:rsid w:val="00B91E33"/>
    <w:rsid w:val="00B94EF1"/>
    <w:rsid w:val="00B97274"/>
    <w:rsid w:val="00BB0F91"/>
    <w:rsid w:val="00BB1E19"/>
    <w:rsid w:val="00BB41BD"/>
    <w:rsid w:val="00BB5085"/>
    <w:rsid w:val="00BB7454"/>
    <w:rsid w:val="00BB7E16"/>
    <w:rsid w:val="00BC1E26"/>
    <w:rsid w:val="00BC3CDE"/>
    <w:rsid w:val="00BC4A23"/>
    <w:rsid w:val="00BC53C0"/>
    <w:rsid w:val="00BD0627"/>
    <w:rsid w:val="00BD7B32"/>
    <w:rsid w:val="00BE02A5"/>
    <w:rsid w:val="00BE1347"/>
    <w:rsid w:val="00BE1612"/>
    <w:rsid w:val="00BE2DE9"/>
    <w:rsid w:val="00BE4ACB"/>
    <w:rsid w:val="00BE53E1"/>
    <w:rsid w:val="00BE56E2"/>
    <w:rsid w:val="00BF002A"/>
    <w:rsid w:val="00BF00EF"/>
    <w:rsid w:val="00BF02F9"/>
    <w:rsid w:val="00BF299A"/>
    <w:rsid w:val="00BF5798"/>
    <w:rsid w:val="00BF7DD1"/>
    <w:rsid w:val="00C01849"/>
    <w:rsid w:val="00C020DE"/>
    <w:rsid w:val="00C04332"/>
    <w:rsid w:val="00C047A7"/>
    <w:rsid w:val="00C06FE8"/>
    <w:rsid w:val="00C103B4"/>
    <w:rsid w:val="00C10FC2"/>
    <w:rsid w:val="00C12965"/>
    <w:rsid w:val="00C17528"/>
    <w:rsid w:val="00C21D11"/>
    <w:rsid w:val="00C2428F"/>
    <w:rsid w:val="00C27611"/>
    <w:rsid w:val="00C27EB7"/>
    <w:rsid w:val="00C3282B"/>
    <w:rsid w:val="00C32AB5"/>
    <w:rsid w:val="00C32D46"/>
    <w:rsid w:val="00C33656"/>
    <w:rsid w:val="00C34A9D"/>
    <w:rsid w:val="00C36E68"/>
    <w:rsid w:val="00C37517"/>
    <w:rsid w:val="00C4120E"/>
    <w:rsid w:val="00C4206D"/>
    <w:rsid w:val="00C4375B"/>
    <w:rsid w:val="00C463AC"/>
    <w:rsid w:val="00C475A7"/>
    <w:rsid w:val="00C47CC0"/>
    <w:rsid w:val="00C500DF"/>
    <w:rsid w:val="00C52023"/>
    <w:rsid w:val="00C52B7F"/>
    <w:rsid w:val="00C53468"/>
    <w:rsid w:val="00C565FB"/>
    <w:rsid w:val="00C57389"/>
    <w:rsid w:val="00C621B9"/>
    <w:rsid w:val="00C637F5"/>
    <w:rsid w:val="00C63A92"/>
    <w:rsid w:val="00C64B62"/>
    <w:rsid w:val="00C6642F"/>
    <w:rsid w:val="00C70C29"/>
    <w:rsid w:val="00C70C6E"/>
    <w:rsid w:val="00C71147"/>
    <w:rsid w:val="00C73C64"/>
    <w:rsid w:val="00C752E1"/>
    <w:rsid w:val="00C760A4"/>
    <w:rsid w:val="00C77486"/>
    <w:rsid w:val="00C80B39"/>
    <w:rsid w:val="00C8241D"/>
    <w:rsid w:val="00C82B1A"/>
    <w:rsid w:val="00C84705"/>
    <w:rsid w:val="00C902B4"/>
    <w:rsid w:val="00C92B49"/>
    <w:rsid w:val="00C94C8A"/>
    <w:rsid w:val="00C95094"/>
    <w:rsid w:val="00C9686E"/>
    <w:rsid w:val="00CA0C26"/>
    <w:rsid w:val="00CA49DB"/>
    <w:rsid w:val="00CB1AF1"/>
    <w:rsid w:val="00CB32CB"/>
    <w:rsid w:val="00CB51E7"/>
    <w:rsid w:val="00CB5ABE"/>
    <w:rsid w:val="00CB6ACB"/>
    <w:rsid w:val="00CB6D77"/>
    <w:rsid w:val="00CC0858"/>
    <w:rsid w:val="00CC665B"/>
    <w:rsid w:val="00CD0229"/>
    <w:rsid w:val="00CD40CB"/>
    <w:rsid w:val="00CD654D"/>
    <w:rsid w:val="00CE0F9F"/>
    <w:rsid w:val="00CE5D76"/>
    <w:rsid w:val="00CE5DED"/>
    <w:rsid w:val="00CE65B4"/>
    <w:rsid w:val="00CE7046"/>
    <w:rsid w:val="00CF188D"/>
    <w:rsid w:val="00CF42BD"/>
    <w:rsid w:val="00CF73BA"/>
    <w:rsid w:val="00D04F56"/>
    <w:rsid w:val="00D05A7C"/>
    <w:rsid w:val="00D05CE7"/>
    <w:rsid w:val="00D067E3"/>
    <w:rsid w:val="00D112BE"/>
    <w:rsid w:val="00D12E60"/>
    <w:rsid w:val="00D15A91"/>
    <w:rsid w:val="00D22C93"/>
    <w:rsid w:val="00D24863"/>
    <w:rsid w:val="00D2544C"/>
    <w:rsid w:val="00D25EE5"/>
    <w:rsid w:val="00D27B08"/>
    <w:rsid w:val="00D27B78"/>
    <w:rsid w:val="00D30222"/>
    <w:rsid w:val="00D316CD"/>
    <w:rsid w:val="00D36358"/>
    <w:rsid w:val="00D3737C"/>
    <w:rsid w:val="00D413F6"/>
    <w:rsid w:val="00D43622"/>
    <w:rsid w:val="00D44735"/>
    <w:rsid w:val="00D46C8F"/>
    <w:rsid w:val="00D47BB1"/>
    <w:rsid w:val="00D5006F"/>
    <w:rsid w:val="00D50E14"/>
    <w:rsid w:val="00D51B76"/>
    <w:rsid w:val="00D5410C"/>
    <w:rsid w:val="00D5614B"/>
    <w:rsid w:val="00D571FB"/>
    <w:rsid w:val="00D63117"/>
    <w:rsid w:val="00D63AED"/>
    <w:rsid w:val="00D642BA"/>
    <w:rsid w:val="00D649D2"/>
    <w:rsid w:val="00D663DD"/>
    <w:rsid w:val="00D66DE3"/>
    <w:rsid w:val="00D67A1A"/>
    <w:rsid w:val="00D70B46"/>
    <w:rsid w:val="00D71849"/>
    <w:rsid w:val="00D72FFD"/>
    <w:rsid w:val="00D74D17"/>
    <w:rsid w:val="00D759E0"/>
    <w:rsid w:val="00D76B51"/>
    <w:rsid w:val="00D77F12"/>
    <w:rsid w:val="00D81A2D"/>
    <w:rsid w:val="00D9196A"/>
    <w:rsid w:val="00D92C1B"/>
    <w:rsid w:val="00D93407"/>
    <w:rsid w:val="00D95009"/>
    <w:rsid w:val="00D96221"/>
    <w:rsid w:val="00D97281"/>
    <w:rsid w:val="00DA2CD7"/>
    <w:rsid w:val="00DB1D2C"/>
    <w:rsid w:val="00DB7F01"/>
    <w:rsid w:val="00DC26D8"/>
    <w:rsid w:val="00DC2C31"/>
    <w:rsid w:val="00DC2DA7"/>
    <w:rsid w:val="00DD2815"/>
    <w:rsid w:val="00DD3958"/>
    <w:rsid w:val="00DD5B6C"/>
    <w:rsid w:val="00DE1965"/>
    <w:rsid w:val="00DE4164"/>
    <w:rsid w:val="00DE63B3"/>
    <w:rsid w:val="00DE7649"/>
    <w:rsid w:val="00DF1E05"/>
    <w:rsid w:val="00DF2120"/>
    <w:rsid w:val="00DF7443"/>
    <w:rsid w:val="00E00002"/>
    <w:rsid w:val="00E02982"/>
    <w:rsid w:val="00E11DD3"/>
    <w:rsid w:val="00E1362A"/>
    <w:rsid w:val="00E137BE"/>
    <w:rsid w:val="00E141C9"/>
    <w:rsid w:val="00E14F57"/>
    <w:rsid w:val="00E15ADA"/>
    <w:rsid w:val="00E23606"/>
    <w:rsid w:val="00E26376"/>
    <w:rsid w:val="00E27659"/>
    <w:rsid w:val="00E33DB3"/>
    <w:rsid w:val="00E3437E"/>
    <w:rsid w:val="00E35139"/>
    <w:rsid w:val="00E37439"/>
    <w:rsid w:val="00E37A2E"/>
    <w:rsid w:val="00E46644"/>
    <w:rsid w:val="00E51289"/>
    <w:rsid w:val="00E51489"/>
    <w:rsid w:val="00E53029"/>
    <w:rsid w:val="00E53410"/>
    <w:rsid w:val="00E54B00"/>
    <w:rsid w:val="00E54BDC"/>
    <w:rsid w:val="00E604A1"/>
    <w:rsid w:val="00E61CC5"/>
    <w:rsid w:val="00E61DBC"/>
    <w:rsid w:val="00E64839"/>
    <w:rsid w:val="00E70CC9"/>
    <w:rsid w:val="00E72C33"/>
    <w:rsid w:val="00E72FFE"/>
    <w:rsid w:val="00E765A5"/>
    <w:rsid w:val="00E76A6B"/>
    <w:rsid w:val="00E80DB6"/>
    <w:rsid w:val="00E81835"/>
    <w:rsid w:val="00E821E0"/>
    <w:rsid w:val="00E836E9"/>
    <w:rsid w:val="00E848F1"/>
    <w:rsid w:val="00E8556E"/>
    <w:rsid w:val="00E85C81"/>
    <w:rsid w:val="00E863EA"/>
    <w:rsid w:val="00E8788F"/>
    <w:rsid w:val="00E87F6D"/>
    <w:rsid w:val="00E90C4D"/>
    <w:rsid w:val="00E92E69"/>
    <w:rsid w:val="00E97554"/>
    <w:rsid w:val="00EA0E8D"/>
    <w:rsid w:val="00EA4153"/>
    <w:rsid w:val="00EA4C75"/>
    <w:rsid w:val="00EA72D5"/>
    <w:rsid w:val="00EA78B1"/>
    <w:rsid w:val="00EB48FD"/>
    <w:rsid w:val="00EB5AEE"/>
    <w:rsid w:val="00EC32EA"/>
    <w:rsid w:val="00EC3793"/>
    <w:rsid w:val="00EC48EB"/>
    <w:rsid w:val="00EC4E92"/>
    <w:rsid w:val="00EC5E08"/>
    <w:rsid w:val="00EC6CEF"/>
    <w:rsid w:val="00EC6E57"/>
    <w:rsid w:val="00ED232A"/>
    <w:rsid w:val="00ED46F1"/>
    <w:rsid w:val="00ED50A3"/>
    <w:rsid w:val="00ED668F"/>
    <w:rsid w:val="00ED6C8A"/>
    <w:rsid w:val="00EE5189"/>
    <w:rsid w:val="00EF48AA"/>
    <w:rsid w:val="00EF4D4A"/>
    <w:rsid w:val="00EF4FFD"/>
    <w:rsid w:val="00EF7315"/>
    <w:rsid w:val="00EF77FB"/>
    <w:rsid w:val="00EF7DDD"/>
    <w:rsid w:val="00F00A5A"/>
    <w:rsid w:val="00F00D7D"/>
    <w:rsid w:val="00F044F2"/>
    <w:rsid w:val="00F07F77"/>
    <w:rsid w:val="00F166AC"/>
    <w:rsid w:val="00F21C0A"/>
    <w:rsid w:val="00F22ABE"/>
    <w:rsid w:val="00F23C23"/>
    <w:rsid w:val="00F255A2"/>
    <w:rsid w:val="00F262E5"/>
    <w:rsid w:val="00F27C59"/>
    <w:rsid w:val="00F30DEA"/>
    <w:rsid w:val="00F33967"/>
    <w:rsid w:val="00F35321"/>
    <w:rsid w:val="00F35E32"/>
    <w:rsid w:val="00F444B5"/>
    <w:rsid w:val="00F446A9"/>
    <w:rsid w:val="00F50AEE"/>
    <w:rsid w:val="00F50EEF"/>
    <w:rsid w:val="00F52E8D"/>
    <w:rsid w:val="00F603A6"/>
    <w:rsid w:val="00F61853"/>
    <w:rsid w:val="00F63569"/>
    <w:rsid w:val="00F64832"/>
    <w:rsid w:val="00F64CCB"/>
    <w:rsid w:val="00F6736C"/>
    <w:rsid w:val="00F7233C"/>
    <w:rsid w:val="00F724D5"/>
    <w:rsid w:val="00F7487E"/>
    <w:rsid w:val="00F77A9E"/>
    <w:rsid w:val="00F80430"/>
    <w:rsid w:val="00F80647"/>
    <w:rsid w:val="00F8324B"/>
    <w:rsid w:val="00F866AB"/>
    <w:rsid w:val="00F87EBF"/>
    <w:rsid w:val="00F91A21"/>
    <w:rsid w:val="00F91D19"/>
    <w:rsid w:val="00F9361C"/>
    <w:rsid w:val="00F94024"/>
    <w:rsid w:val="00F96736"/>
    <w:rsid w:val="00FA21D3"/>
    <w:rsid w:val="00FA7238"/>
    <w:rsid w:val="00FA726D"/>
    <w:rsid w:val="00FB1219"/>
    <w:rsid w:val="00FC408B"/>
    <w:rsid w:val="00FC607C"/>
    <w:rsid w:val="00FD0F97"/>
    <w:rsid w:val="00FD2583"/>
    <w:rsid w:val="00FD4251"/>
    <w:rsid w:val="00FD4D5D"/>
    <w:rsid w:val="00FD77DF"/>
    <w:rsid w:val="00FE1A9D"/>
    <w:rsid w:val="00FE306D"/>
    <w:rsid w:val="00FE4689"/>
    <w:rsid w:val="00FE48C6"/>
    <w:rsid w:val="00FE5A7A"/>
    <w:rsid w:val="00FF300D"/>
    <w:rsid w:val="00FF76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qFormat="1"/>
    <w:lsdException w:name="List Number" w:semiHidden="0" w:uiPriority="99"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D8"/>
    <w:rPr>
      <w:sz w:val="24"/>
      <w:szCs w:val="24"/>
    </w:rPr>
  </w:style>
  <w:style w:type="paragraph" w:styleId="Titlu1">
    <w:name w:val="heading 1"/>
    <w:basedOn w:val="Normal"/>
    <w:next w:val="Normal"/>
    <w:link w:val="Titlu1Caracter"/>
    <w:qFormat/>
    <w:rsid w:val="009979D8"/>
    <w:pPr>
      <w:keepNext/>
      <w:outlineLvl w:val="0"/>
    </w:pPr>
    <w:rPr>
      <w:b/>
      <w:color w:val="000080"/>
      <w:sz w:val="32"/>
      <w:szCs w:val="20"/>
      <w:lang w:val="en-GB"/>
    </w:rPr>
  </w:style>
  <w:style w:type="paragraph" w:styleId="Titlu2">
    <w:name w:val="heading 2"/>
    <w:basedOn w:val="Normal"/>
    <w:next w:val="Normal"/>
    <w:link w:val="Titlu2Caracter"/>
    <w:qFormat/>
    <w:rsid w:val="009979D8"/>
    <w:pPr>
      <w:keepNext/>
      <w:outlineLvl w:val="1"/>
    </w:pPr>
    <w:rPr>
      <w:color w:val="000080"/>
      <w:sz w:val="32"/>
      <w:szCs w:val="20"/>
      <w:lang w:val="en-GB"/>
    </w:rPr>
  </w:style>
  <w:style w:type="paragraph" w:styleId="Titlu3">
    <w:name w:val="heading 3"/>
    <w:basedOn w:val="Normal"/>
    <w:next w:val="Normal"/>
    <w:link w:val="Titlu3Caracter"/>
    <w:qFormat/>
    <w:rsid w:val="009979D8"/>
    <w:pPr>
      <w:keepNext/>
      <w:spacing w:before="240" w:after="60"/>
      <w:outlineLvl w:val="2"/>
    </w:pPr>
    <w:rPr>
      <w:rFonts w:ascii="Arial" w:hAnsi="Arial"/>
      <w:b/>
      <w:bCs/>
      <w:sz w:val="26"/>
      <w:szCs w:val="26"/>
      <w:lang w:val="en-GB"/>
    </w:rPr>
  </w:style>
  <w:style w:type="paragraph" w:styleId="Titlu4">
    <w:name w:val="heading 4"/>
    <w:basedOn w:val="Normal"/>
    <w:next w:val="Normal"/>
    <w:qFormat/>
    <w:rsid w:val="002867DD"/>
    <w:pPr>
      <w:keepNext/>
      <w:spacing w:before="240" w:after="60"/>
      <w:outlineLvl w:val="3"/>
    </w:pPr>
    <w:rPr>
      <w:b/>
      <w:bCs/>
      <w:sz w:val="28"/>
      <w:szCs w:val="28"/>
      <w:lang w:val="en-GB"/>
    </w:rPr>
  </w:style>
  <w:style w:type="paragraph" w:styleId="Titlu5">
    <w:name w:val="heading 5"/>
    <w:basedOn w:val="Normal"/>
    <w:next w:val="Normal"/>
    <w:link w:val="Titlu5Caracter"/>
    <w:semiHidden/>
    <w:unhideWhenUsed/>
    <w:qFormat/>
    <w:rsid w:val="00B44647"/>
    <w:pPr>
      <w:spacing w:before="240" w:after="60"/>
      <w:outlineLvl w:val="4"/>
    </w:pPr>
    <w:rPr>
      <w:rFonts w:ascii="Calibri" w:hAnsi="Calibri"/>
      <w:b/>
      <w:bCs/>
      <w:i/>
      <w:iCs/>
      <w:sz w:val="26"/>
      <w:szCs w:val="26"/>
      <w:lang w:val="en-GB"/>
    </w:rPr>
  </w:style>
  <w:style w:type="paragraph" w:styleId="Titlu6">
    <w:name w:val="heading 6"/>
    <w:basedOn w:val="Normal"/>
    <w:next w:val="Normal"/>
    <w:link w:val="Titlu6Caracter"/>
    <w:semiHidden/>
    <w:unhideWhenUsed/>
    <w:qFormat/>
    <w:rsid w:val="00B44647"/>
    <w:pPr>
      <w:spacing w:before="240" w:after="60"/>
      <w:outlineLvl w:val="5"/>
    </w:pPr>
    <w:rPr>
      <w:rFonts w:ascii="Calibri" w:hAnsi="Calibri"/>
      <w:b/>
      <w:bCs/>
      <w:sz w:val="22"/>
      <w:szCs w:val="22"/>
      <w:lang w:val="en-GB"/>
    </w:rPr>
  </w:style>
  <w:style w:type="paragraph" w:styleId="Titlu7">
    <w:name w:val="heading 7"/>
    <w:basedOn w:val="Normal"/>
    <w:next w:val="Normal"/>
    <w:link w:val="Titlu7Caracter"/>
    <w:semiHidden/>
    <w:unhideWhenUsed/>
    <w:qFormat/>
    <w:rsid w:val="00B44647"/>
    <w:pPr>
      <w:spacing w:before="240" w:after="60"/>
      <w:outlineLvl w:val="6"/>
    </w:pPr>
    <w:rPr>
      <w:rFonts w:ascii="Calibri" w:hAnsi="Calibri"/>
      <w:lang w:val="en-GB"/>
    </w:rPr>
  </w:style>
  <w:style w:type="paragraph" w:styleId="Titlu8">
    <w:name w:val="heading 8"/>
    <w:basedOn w:val="Normal"/>
    <w:next w:val="Normal"/>
    <w:link w:val="Titlu8Caracter"/>
    <w:semiHidden/>
    <w:unhideWhenUsed/>
    <w:qFormat/>
    <w:rsid w:val="00B44647"/>
    <w:pPr>
      <w:spacing w:before="240" w:after="60"/>
      <w:outlineLvl w:val="7"/>
    </w:pPr>
    <w:rPr>
      <w:rFonts w:ascii="Calibri" w:hAnsi="Calibri"/>
      <w:i/>
      <w:iCs/>
      <w:lang w:val="en-GB"/>
    </w:rPr>
  </w:style>
  <w:style w:type="paragraph" w:styleId="Titlu9">
    <w:name w:val="heading 9"/>
    <w:basedOn w:val="Normal"/>
    <w:next w:val="Normal"/>
    <w:link w:val="Titlu9Caracter"/>
    <w:semiHidden/>
    <w:unhideWhenUsed/>
    <w:qFormat/>
    <w:rsid w:val="00B44647"/>
    <w:pPr>
      <w:spacing w:before="240" w:after="60"/>
      <w:outlineLvl w:val="8"/>
    </w:pPr>
    <w:rPr>
      <w:rFonts w:ascii="Cambria" w:hAnsi="Cambria"/>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979D8"/>
    <w:pPr>
      <w:tabs>
        <w:tab w:val="center" w:pos="4536"/>
        <w:tab w:val="right" w:pos="9072"/>
      </w:tabs>
    </w:pPr>
    <w:rPr>
      <w:lang w:val="en-GB"/>
    </w:rPr>
  </w:style>
  <w:style w:type="paragraph" w:styleId="Subsol">
    <w:name w:val="footer"/>
    <w:basedOn w:val="Normal"/>
    <w:link w:val="SubsolCaracter"/>
    <w:uiPriority w:val="99"/>
    <w:rsid w:val="009979D8"/>
    <w:pPr>
      <w:tabs>
        <w:tab w:val="center" w:pos="4536"/>
        <w:tab w:val="right" w:pos="9072"/>
      </w:tabs>
    </w:pPr>
    <w:rPr>
      <w:lang w:val="en-GB"/>
    </w:rPr>
  </w:style>
  <w:style w:type="character" w:customStyle="1" w:styleId="tal1">
    <w:name w:val="tal1"/>
    <w:basedOn w:val="Fontdeparagrafimplicit"/>
    <w:rsid w:val="00B26EB6"/>
  </w:style>
  <w:style w:type="character" w:styleId="Robust">
    <w:name w:val="Strong"/>
    <w:qFormat/>
    <w:rsid w:val="00951CF6"/>
    <w:rPr>
      <w:b/>
      <w:bCs/>
      <w:lang w:val="en-GB"/>
    </w:rPr>
  </w:style>
  <w:style w:type="paragraph" w:styleId="NormalWeb">
    <w:name w:val="Normal (Web)"/>
    <w:basedOn w:val="Normal"/>
    <w:rsid w:val="00AF53A7"/>
    <w:pPr>
      <w:spacing w:before="100" w:beforeAutospacing="1" w:after="100" w:afterAutospacing="1"/>
    </w:pPr>
    <w:rPr>
      <w:color w:val="000000"/>
      <w:lang w:eastAsia="en-US"/>
    </w:rPr>
  </w:style>
  <w:style w:type="paragraph" w:styleId="Corptext">
    <w:name w:val="Body Text"/>
    <w:basedOn w:val="Normal"/>
    <w:link w:val="CorptextCaracter"/>
    <w:rsid w:val="002867DD"/>
    <w:pPr>
      <w:jc w:val="both"/>
    </w:pPr>
    <w:rPr>
      <w:i/>
      <w:iCs/>
      <w:sz w:val="28"/>
      <w:lang w:val="en-GB"/>
    </w:rPr>
  </w:style>
  <w:style w:type="character" w:styleId="Hyperlink">
    <w:name w:val="Hyperlink"/>
    <w:rsid w:val="00F21C0A"/>
    <w:rPr>
      <w:b/>
      <w:bCs/>
      <w:color w:val="333399"/>
      <w:u w:val="single"/>
      <w:lang w:val="en-GB"/>
    </w:rPr>
  </w:style>
  <w:style w:type="character" w:customStyle="1" w:styleId="do1">
    <w:name w:val="do1"/>
    <w:rsid w:val="00F21C0A"/>
    <w:rPr>
      <w:b/>
      <w:bCs/>
      <w:sz w:val="26"/>
      <w:szCs w:val="26"/>
      <w:lang w:val="en-GB"/>
    </w:rPr>
  </w:style>
  <w:style w:type="character" w:customStyle="1" w:styleId="tpa1">
    <w:name w:val="tpa1"/>
    <w:basedOn w:val="Fontdeparagrafimplicit"/>
    <w:rsid w:val="009016EF"/>
  </w:style>
  <w:style w:type="character" w:customStyle="1" w:styleId="AntetCaracter">
    <w:name w:val="Antet Caracter"/>
    <w:link w:val="Antet"/>
    <w:rsid w:val="00D642BA"/>
    <w:rPr>
      <w:sz w:val="24"/>
      <w:szCs w:val="24"/>
      <w:lang w:val="en-GB"/>
    </w:rPr>
  </w:style>
  <w:style w:type="character" w:customStyle="1" w:styleId="SubsolCaracter">
    <w:name w:val="Subsol Caracter"/>
    <w:link w:val="Subsol"/>
    <w:uiPriority w:val="99"/>
    <w:rsid w:val="00D642BA"/>
    <w:rPr>
      <w:sz w:val="24"/>
      <w:szCs w:val="24"/>
      <w:lang w:val="en-GB"/>
    </w:rPr>
  </w:style>
  <w:style w:type="character" w:customStyle="1" w:styleId="Titlu3Caracter">
    <w:name w:val="Titlu 3 Caracter"/>
    <w:link w:val="Titlu3"/>
    <w:rsid w:val="00DB1D2C"/>
    <w:rPr>
      <w:rFonts w:ascii="Arial" w:hAnsi="Arial"/>
      <w:b/>
      <w:bCs/>
      <w:sz w:val="26"/>
      <w:szCs w:val="26"/>
      <w:lang w:val="en-GB"/>
    </w:rPr>
  </w:style>
  <w:style w:type="character" w:customStyle="1" w:styleId="CorptextCaracter">
    <w:name w:val="Corp text Caracter"/>
    <w:link w:val="Corptext"/>
    <w:rsid w:val="007726EF"/>
    <w:rPr>
      <w:i/>
      <w:iCs/>
      <w:sz w:val="28"/>
      <w:szCs w:val="24"/>
      <w:lang w:val="en-GB"/>
    </w:rPr>
  </w:style>
  <w:style w:type="paragraph" w:styleId="TextnBalon">
    <w:name w:val="Balloon Text"/>
    <w:basedOn w:val="Normal"/>
    <w:link w:val="TextnBalonCaracter"/>
    <w:rsid w:val="00200D55"/>
    <w:rPr>
      <w:rFonts w:ascii="Segoe UI" w:hAnsi="Segoe UI"/>
      <w:sz w:val="18"/>
      <w:szCs w:val="18"/>
      <w:lang w:val="en-GB"/>
    </w:rPr>
  </w:style>
  <w:style w:type="character" w:customStyle="1" w:styleId="TextnBalonCaracter">
    <w:name w:val="Text în Balon Caracter"/>
    <w:link w:val="TextnBalon"/>
    <w:rsid w:val="00200D55"/>
    <w:rPr>
      <w:rFonts w:ascii="Segoe UI" w:hAnsi="Segoe UI" w:cs="Segoe UI"/>
      <w:sz w:val="18"/>
      <w:szCs w:val="18"/>
      <w:lang w:val="en-GB" w:eastAsia="ro-RO"/>
    </w:rPr>
  </w:style>
  <w:style w:type="paragraph" w:customStyle="1" w:styleId="Default">
    <w:name w:val="Default"/>
    <w:rsid w:val="005D4EB0"/>
    <w:pPr>
      <w:autoSpaceDE w:val="0"/>
      <w:autoSpaceDN w:val="0"/>
      <w:adjustRightInd w:val="0"/>
    </w:pPr>
    <w:rPr>
      <w:rFonts w:ascii="Calibri" w:hAnsi="Calibri" w:cs="Calibri"/>
      <w:color w:val="000000"/>
      <w:sz w:val="24"/>
      <w:szCs w:val="24"/>
      <w:lang w:val="en-GB"/>
    </w:rPr>
  </w:style>
  <w:style w:type="table" w:styleId="GrilTabel">
    <w:name w:val="Table Grid"/>
    <w:basedOn w:val="TabelNormal"/>
    <w:rsid w:val="00796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Normal"/>
    <w:next w:val="Normal"/>
    <w:uiPriority w:val="37"/>
    <w:semiHidden/>
    <w:unhideWhenUsed/>
    <w:rsid w:val="00B44647"/>
    <w:rPr>
      <w:lang w:val="en-GB"/>
    </w:rPr>
  </w:style>
  <w:style w:type="paragraph" w:styleId="Textbloc">
    <w:name w:val="Block Text"/>
    <w:basedOn w:val="Normal"/>
    <w:rsid w:val="00B44647"/>
    <w:pPr>
      <w:spacing w:after="120"/>
      <w:ind w:left="1440" w:right="1440"/>
    </w:pPr>
    <w:rPr>
      <w:lang w:val="en-GB"/>
    </w:rPr>
  </w:style>
  <w:style w:type="paragraph" w:styleId="Corptext2">
    <w:name w:val="Body Text 2"/>
    <w:basedOn w:val="Normal"/>
    <w:link w:val="Corptext2Caracter"/>
    <w:rsid w:val="00B44647"/>
    <w:pPr>
      <w:spacing w:after="120" w:line="480" w:lineRule="auto"/>
    </w:pPr>
    <w:rPr>
      <w:lang w:val="en-GB"/>
    </w:rPr>
  </w:style>
  <w:style w:type="character" w:customStyle="1" w:styleId="Corptext2Caracter">
    <w:name w:val="Corp text 2 Caracter"/>
    <w:link w:val="Corptext2"/>
    <w:rsid w:val="00B44647"/>
    <w:rPr>
      <w:sz w:val="24"/>
      <w:szCs w:val="24"/>
      <w:lang w:val="en-GB" w:eastAsia="ro-RO"/>
    </w:rPr>
  </w:style>
  <w:style w:type="paragraph" w:styleId="Corptext3">
    <w:name w:val="Body Text 3"/>
    <w:basedOn w:val="Normal"/>
    <w:link w:val="Corptext3Caracter"/>
    <w:rsid w:val="00B44647"/>
    <w:pPr>
      <w:spacing w:after="120"/>
    </w:pPr>
    <w:rPr>
      <w:sz w:val="16"/>
      <w:szCs w:val="16"/>
      <w:lang w:val="en-GB"/>
    </w:rPr>
  </w:style>
  <w:style w:type="character" w:customStyle="1" w:styleId="Corptext3Caracter">
    <w:name w:val="Corp text 3 Caracter"/>
    <w:link w:val="Corptext3"/>
    <w:rsid w:val="00B44647"/>
    <w:rPr>
      <w:sz w:val="16"/>
      <w:szCs w:val="16"/>
      <w:lang w:val="en-GB" w:eastAsia="ro-RO"/>
    </w:rPr>
  </w:style>
  <w:style w:type="paragraph" w:styleId="Primindentpentrucorptext">
    <w:name w:val="Body Text First Indent"/>
    <w:basedOn w:val="Corptext"/>
    <w:link w:val="PrimindentpentrucorptextCaracter"/>
    <w:rsid w:val="00B44647"/>
    <w:pPr>
      <w:spacing w:after="120"/>
      <w:ind w:firstLine="210"/>
      <w:jc w:val="left"/>
    </w:pPr>
    <w:rPr>
      <w:i w:val="0"/>
      <w:iCs w:val="0"/>
      <w:sz w:val="24"/>
    </w:rPr>
  </w:style>
  <w:style w:type="character" w:customStyle="1" w:styleId="PrimindentpentrucorptextCaracter">
    <w:name w:val="Prim indent pentru corp text Caracter"/>
    <w:link w:val="Primindentpentrucorptext"/>
    <w:rsid w:val="00B44647"/>
    <w:rPr>
      <w:i w:val="0"/>
      <w:iCs w:val="0"/>
      <w:sz w:val="24"/>
      <w:szCs w:val="24"/>
      <w:lang w:val="en-GB" w:eastAsia="ro-RO"/>
    </w:rPr>
  </w:style>
  <w:style w:type="paragraph" w:styleId="Indentcorptext">
    <w:name w:val="Body Text Indent"/>
    <w:basedOn w:val="Normal"/>
    <w:link w:val="IndentcorptextCaracter"/>
    <w:rsid w:val="00B44647"/>
    <w:pPr>
      <w:spacing w:after="120"/>
      <w:ind w:left="283"/>
    </w:pPr>
    <w:rPr>
      <w:lang w:val="en-GB"/>
    </w:rPr>
  </w:style>
  <w:style w:type="character" w:customStyle="1" w:styleId="IndentcorptextCaracter">
    <w:name w:val="Indent corp text Caracter"/>
    <w:link w:val="Indentcorptext"/>
    <w:rsid w:val="00B44647"/>
    <w:rPr>
      <w:sz w:val="24"/>
      <w:szCs w:val="24"/>
      <w:lang w:val="en-GB" w:eastAsia="ro-RO"/>
    </w:rPr>
  </w:style>
  <w:style w:type="paragraph" w:styleId="Primindentpentrucorptext2">
    <w:name w:val="Body Text First Indent 2"/>
    <w:basedOn w:val="Indentcorptext"/>
    <w:link w:val="Primindentpentrucorptext2Caracter"/>
    <w:rsid w:val="00B44647"/>
    <w:pPr>
      <w:ind w:firstLine="210"/>
    </w:pPr>
  </w:style>
  <w:style w:type="character" w:customStyle="1" w:styleId="Primindentpentrucorptext2Caracter">
    <w:name w:val="Prim indent pentru corp text 2 Caracter"/>
    <w:link w:val="Primindentpentrucorptext2"/>
    <w:rsid w:val="00B44647"/>
    <w:rPr>
      <w:sz w:val="24"/>
      <w:szCs w:val="24"/>
      <w:lang w:val="en-GB" w:eastAsia="ro-RO"/>
    </w:rPr>
  </w:style>
  <w:style w:type="paragraph" w:styleId="Indentcorptext2">
    <w:name w:val="Body Text Indent 2"/>
    <w:basedOn w:val="Normal"/>
    <w:link w:val="Indentcorptext2Caracter"/>
    <w:rsid w:val="00B44647"/>
    <w:pPr>
      <w:spacing w:after="120" w:line="480" w:lineRule="auto"/>
      <w:ind w:left="283"/>
    </w:pPr>
    <w:rPr>
      <w:lang w:val="en-GB"/>
    </w:rPr>
  </w:style>
  <w:style w:type="character" w:customStyle="1" w:styleId="Indentcorptext2Caracter">
    <w:name w:val="Indent corp text 2 Caracter"/>
    <w:link w:val="Indentcorptext2"/>
    <w:rsid w:val="00B44647"/>
    <w:rPr>
      <w:sz w:val="24"/>
      <w:szCs w:val="24"/>
      <w:lang w:val="en-GB" w:eastAsia="ro-RO"/>
    </w:rPr>
  </w:style>
  <w:style w:type="paragraph" w:styleId="Indentcorptext3">
    <w:name w:val="Body Text Indent 3"/>
    <w:basedOn w:val="Normal"/>
    <w:link w:val="Indentcorptext3Caracter"/>
    <w:rsid w:val="00B44647"/>
    <w:pPr>
      <w:spacing w:after="120"/>
      <w:ind w:left="283"/>
    </w:pPr>
    <w:rPr>
      <w:sz w:val="16"/>
      <w:szCs w:val="16"/>
      <w:lang w:val="en-GB"/>
    </w:rPr>
  </w:style>
  <w:style w:type="character" w:customStyle="1" w:styleId="Indentcorptext3Caracter">
    <w:name w:val="Indent corp text 3 Caracter"/>
    <w:link w:val="Indentcorptext3"/>
    <w:rsid w:val="00B44647"/>
    <w:rPr>
      <w:sz w:val="16"/>
      <w:szCs w:val="16"/>
      <w:lang w:val="en-GB" w:eastAsia="ro-RO"/>
    </w:rPr>
  </w:style>
  <w:style w:type="character" w:styleId="Titlulcrii">
    <w:name w:val="Book Title"/>
    <w:uiPriority w:val="33"/>
    <w:qFormat/>
    <w:rsid w:val="00B44647"/>
    <w:rPr>
      <w:b/>
      <w:bCs/>
      <w:smallCaps/>
      <w:spacing w:val="5"/>
      <w:lang w:val="en-GB"/>
    </w:rPr>
  </w:style>
  <w:style w:type="paragraph" w:styleId="Legend">
    <w:name w:val="caption"/>
    <w:basedOn w:val="Normal"/>
    <w:next w:val="Normal"/>
    <w:semiHidden/>
    <w:unhideWhenUsed/>
    <w:qFormat/>
    <w:rsid w:val="00B44647"/>
    <w:rPr>
      <w:b/>
      <w:bCs/>
      <w:sz w:val="20"/>
      <w:szCs w:val="20"/>
      <w:lang w:val="en-GB"/>
    </w:rPr>
  </w:style>
  <w:style w:type="paragraph" w:styleId="Formuledencheiere">
    <w:name w:val="Closing"/>
    <w:basedOn w:val="Normal"/>
    <w:link w:val="FormuledencheiereCaracter"/>
    <w:rsid w:val="00B44647"/>
    <w:pPr>
      <w:ind w:left="4252"/>
    </w:pPr>
    <w:rPr>
      <w:lang w:val="en-GB"/>
    </w:rPr>
  </w:style>
  <w:style w:type="character" w:customStyle="1" w:styleId="FormuledencheiereCaracter">
    <w:name w:val="Formule de încheiere Caracter"/>
    <w:link w:val="Formuledencheiere"/>
    <w:rsid w:val="00B44647"/>
    <w:rPr>
      <w:sz w:val="24"/>
      <w:szCs w:val="24"/>
      <w:lang w:val="en-GB" w:eastAsia="ro-RO"/>
    </w:rPr>
  </w:style>
  <w:style w:type="table" w:customStyle="1" w:styleId="Grilcolorat1">
    <w:name w:val="Grilă colorată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semiHidden/>
    <w:unhideWhenUsed/>
    <w:rsid w:val="00B44647"/>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semiHidden/>
    <w:unhideWhenUsed/>
    <w:rsid w:val="00B44647"/>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semiHidden/>
    <w:unhideWhenUsed/>
    <w:rsid w:val="00B44647"/>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semiHidden/>
    <w:unhideWhenUsed/>
    <w:rsid w:val="00B44647"/>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B44647"/>
    <w:rPr>
      <w:sz w:val="16"/>
      <w:szCs w:val="16"/>
      <w:lang w:val="en-GB"/>
    </w:rPr>
  </w:style>
  <w:style w:type="paragraph" w:styleId="Textcomentariu">
    <w:name w:val="annotation text"/>
    <w:basedOn w:val="Normal"/>
    <w:link w:val="TextcomentariuCaracter"/>
    <w:rsid w:val="00B44647"/>
    <w:rPr>
      <w:sz w:val="20"/>
      <w:szCs w:val="20"/>
      <w:lang w:val="en-GB"/>
    </w:rPr>
  </w:style>
  <w:style w:type="character" w:customStyle="1" w:styleId="TextcomentariuCaracter">
    <w:name w:val="Text comentariu Caracter"/>
    <w:link w:val="Textcomentariu"/>
    <w:rsid w:val="00B44647"/>
    <w:rPr>
      <w:lang w:val="en-GB" w:eastAsia="ro-RO"/>
    </w:rPr>
  </w:style>
  <w:style w:type="paragraph" w:styleId="SubiectComentariu">
    <w:name w:val="annotation subject"/>
    <w:basedOn w:val="Textcomentariu"/>
    <w:next w:val="Textcomentariu"/>
    <w:link w:val="SubiectComentariuCaracter"/>
    <w:rsid w:val="00B44647"/>
    <w:rPr>
      <w:b/>
      <w:bCs/>
    </w:rPr>
  </w:style>
  <w:style w:type="character" w:customStyle="1" w:styleId="SubiectComentariuCaracter">
    <w:name w:val="Subiect Comentariu Caracter"/>
    <w:link w:val="SubiectComentariu"/>
    <w:rsid w:val="00B44647"/>
    <w:rPr>
      <w:b/>
      <w:bCs/>
      <w:lang w:val="en-GB" w:eastAsia="ro-RO"/>
    </w:rPr>
  </w:style>
  <w:style w:type="table" w:customStyle="1" w:styleId="Listdeculoarenchis1">
    <w:name w:val="Listă de culoare închisă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B44647"/>
    <w:rPr>
      <w:lang w:val="en-GB"/>
    </w:rPr>
  </w:style>
  <w:style w:type="character" w:customStyle="1" w:styleId="DatCaracter">
    <w:name w:val="Dată Caracter"/>
    <w:link w:val="Dat"/>
    <w:rsid w:val="00B44647"/>
    <w:rPr>
      <w:sz w:val="24"/>
      <w:szCs w:val="24"/>
      <w:lang w:val="en-GB" w:eastAsia="ro-RO"/>
    </w:rPr>
  </w:style>
  <w:style w:type="paragraph" w:styleId="Plandocument">
    <w:name w:val="Document Map"/>
    <w:basedOn w:val="Normal"/>
    <w:link w:val="PlandocumentCaracter"/>
    <w:rsid w:val="00B44647"/>
    <w:rPr>
      <w:rFonts w:ascii="Tahoma" w:hAnsi="Tahoma"/>
      <w:sz w:val="16"/>
      <w:szCs w:val="16"/>
      <w:lang w:val="en-GB"/>
    </w:rPr>
  </w:style>
  <w:style w:type="character" w:customStyle="1" w:styleId="PlandocumentCaracter">
    <w:name w:val="Plan document Caracter"/>
    <w:link w:val="Plandocument"/>
    <w:rsid w:val="00B44647"/>
    <w:rPr>
      <w:rFonts w:ascii="Tahoma" w:hAnsi="Tahoma" w:cs="Tahoma"/>
      <w:sz w:val="16"/>
      <w:szCs w:val="16"/>
      <w:lang w:val="en-GB" w:eastAsia="ro-RO"/>
    </w:rPr>
  </w:style>
  <w:style w:type="paragraph" w:styleId="Semnturnpotaelectronic">
    <w:name w:val="E-mail Signature"/>
    <w:basedOn w:val="Normal"/>
    <w:link w:val="SemnturnpotaelectronicCaracter"/>
    <w:rsid w:val="00B44647"/>
    <w:rPr>
      <w:lang w:val="en-GB"/>
    </w:rPr>
  </w:style>
  <w:style w:type="character" w:customStyle="1" w:styleId="SemnturnpotaelectronicCaracter">
    <w:name w:val="Semnătură în poșta electronică Caracter"/>
    <w:link w:val="Semnturnpotaelectronic"/>
    <w:rsid w:val="00B44647"/>
    <w:rPr>
      <w:sz w:val="24"/>
      <w:szCs w:val="24"/>
      <w:lang w:val="en-GB" w:eastAsia="ro-RO"/>
    </w:rPr>
  </w:style>
  <w:style w:type="character" w:styleId="Accentuat">
    <w:name w:val="Emphasis"/>
    <w:qFormat/>
    <w:rsid w:val="00B44647"/>
    <w:rPr>
      <w:i/>
      <w:iCs/>
      <w:lang w:val="en-GB"/>
    </w:rPr>
  </w:style>
  <w:style w:type="character" w:styleId="Referinnotdefinal">
    <w:name w:val="endnote reference"/>
    <w:rsid w:val="00B44647"/>
    <w:rPr>
      <w:vertAlign w:val="superscript"/>
      <w:lang w:val="en-GB"/>
    </w:rPr>
  </w:style>
  <w:style w:type="paragraph" w:styleId="Textnotdefinal">
    <w:name w:val="endnote text"/>
    <w:basedOn w:val="Normal"/>
    <w:link w:val="TextnotdefinalCaracter"/>
    <w:rsid w:val="00B44647"/>
    <w:rPr>
      <w:sz w:val="20"/>
      <w:szCs w:val="20"/>
      <w:lang w:val="en-GB"/>
    </w:rPr>
  </w:style>
  <w:style w:type="character" w:customStyle="1" w:styleId="TextnotdefinalCaracter">
    <w:name w:val="Text notă de final Caracter"/>
    <w:link w:val="Textnotdefinal"/>
    <w:rsid w:val="00B44647"/>
    <w:rPr>
      <w:lang w:val="en-GB" w:eastAsia="ro-RO"/>
    </w:rPr>
  </w:style>
  <w:style w:type="paragraph" w:styleId="Adresplic">
    <w:name w:val="envelope address"/>
    <w:basedOn w:val="Normal"/>
    <w:rsid w:val="00B44647"/>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B44647"/>
    <w:rPr>
      <w:rFonts w:ascii="Cambria" w:hAnsi="Cambria"/>
      <w:sz w:val="20"/>
      <w:szCs w:val="20"/>
      <w:lang w:val="en-GB"/>
    </w:rPr>
  </w:style>
  <w:style w:type="character" w:styleId="HyperlinkParcurs">
    <w:name w:val="FollowedHyperlink"/>
    <w:rsid w:val="00B44647"/>
    <w:rPr>
      <w:color w:val="800080"/>
      <w:u w:val="single"/>
      <w:lang w:val="en-GB"/>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B44647"/>
    <w:rPr>
      <w:vertAlign w:val="superscript"/>
      <w:lang w:val="en-GB"/>
    </w:r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qFormat/>
    <w:rsid w:val="00B44647"/>
    <w:rPr>
      <w:sz w:val="20"/>
      <w:szCs w:val="20"/>
      <w:lang w:val="en-GB"/>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link w:val="Textnotdesubsol"/>
    <w:uiPriority w:val="99"/>
    <w:rsid w:val="00B44647"/>
    <w:rPr>
      <w:lang w:val="en-GB" w:eastAsia="ro-RO"/>
    </w:rPr>
  </w:style>
  <w:style w:type="character" w:customStyle="1" w:styleId="Titlu5Caracter">
    <w:name w:val="Titlu 5 Caracter"/>
    <w:link w:val="Titlu5"/>
    <w:semiHidden/>
    <w:rsid w:val="00B44647"/>
    <w:rPr>
      <w:rFonts w:ascii="Calibri" w:eastAsia="Times New Roman" w:hAnsi="Calibri" w:cs="Times New Roman"/>
      <w:b/>
      <w:bCs/>
      <w:i/>
      <w:iCs/>
      <w:sz w:val="26"/>
      <w:szCs w:val="26"/>
      <w:lang w:val="en-GB" w:eastAsia="ro-RO"/>
    </w:rPr>
  </w:style>
  <w:style w:type="character" w:customStyle="1" w:styleId="Titlu6Caracter">
    <w:name w:val="Titlu 6 Caracter"/>
    <w:link w:val="Titlu6"/>
    <w:semiHidden/>
    <w:rsid w:val="00B44647"/>
    <w:rPr>
      <w:rFonts w:ascii="Calibri" w:eastAsia="Times New Roman" w:hAnsi="Calibri" w:cs="Times New Roman"/>
      <w:b/>
      <w:bCs/>
      <w:sz w:val="22"/>
      <w:szCs w:val="22"/>
      <w:lang w:val="en-GB" w:eastAsia="ro-RO"/>
    </w:rPr>
  </w:style>
  <w:style w:type="character" w:customStyle="1" w:styleId="Titlu7Caracter">
    <w:name w:val="Titlu 7 Caracter"/>
    <w:link w:val="Titlu7"/>
    <w:semiHidden/>
    <w:rsid w:val="00B44647"/>
    <w:rPr>
      <w:rFonts w:ascii="Calibri" w:eastAsia="Times New Roman" w:hAnsi="Calibri" w:cs="Times New Roman"/>
      <w:sz w:val="24"/>
      <w:szCs w:val="24"/>
      <w:lang w:val="en-GB" w:eastAsia="ro-RO"/>
    </w:rPr>
  </w:style>
  <w:style w:type="character" w:customStyle="1" w:styleId="Titlu8Caracter">
    <w:name w:val="Titlu 8 Caracter"/>
    <w:link w:val="Titlu8"/>
    <w:semiHidden/>
    <w:rsid w:val="00B44647"/>
    <w:rPr>
      <w:rFonts w:ascii="Calibri" w:eastAsia="Times New Roman" w:hAnsi="Calibri" w:cs="Times New Roman"/>
      <w:i/>
      <w:iCs/>
      <w:sz w:val="24"/>
      <w:szCs w:val="24"/>
      <w:lang w:val="en-GB" w:eastAsia="ro-RO"/>
    </w:rPr>
  </w:style>
  <w:style w:type="character" w:customStyle="1" w:styleId="Titlu9Caracter">
    <w:name w:val="Titlu 9 Caracter"/>
    <w:link w:val="Titlu9"/>
    <w:semiHidden/>
    <w:rsid w:val="00B44647"/>
    <w:rPr>
      <w:rFonts w:ascii="Cambria" w:eastAsia="Times New Roman" w:hAnsi="Cambria" w:cs="Times New Roman"/>
      <w:sz w:val="22"/>
      <w:szCs w:val="22"/>
      <w:lang w:val="en-GB" w:eastAsia="ro-RO"/>
    </w:rPr>
  </w:style>
  <w:style w:type="character" w:styleId="AcronimHTML">
    <w:name w:val="HTML Acronym"/>
    <w:basedOn w:val="Fontdeparagrafimplicit"/>
    <w:rsid w:val="00B44647"/>
  </w:style>
  <w:style w:type="paragraph" w:styleId="AdresHTML">
    <w:name w:val="HTML Address"/>
    <w:basedOn w:val="Normal"/>
    <w:link w:val="AdresHTMLCaracter"/>
    <w:rsid w:val="00B44647"/>
    <w:rPr>
      <w:i/>
      <w:iCs/>
      <w:lang w:val="en-GB"/>
    </w:rPr>
  </w:style>
  <w:style w:type="character" w:customStyle="1" w:styleId="AdresHTMLCaracter">
    <w:name w:val="Adresă HTML Caracter"/>
    <w:link w:val="AdresHTML"/>
    <w:rsid w:val="00B44647"/>
    <w:rPr>
      <w:i/>
      <w:iCs/>
      <w:sz w:val="24"/>
      <w:szCs w:val="24"/>
      <w:lang w:val="en-GB" w:eastAsia="ro-RO"/>
    </w:rPr>
  </w:style>
  <w:style w:type="character" w:styleId="CitareHTML">
    <w:name w:val="HTML Cite"/>
    <w:rsid w:val="00B44647"/>
    <w:rPr>
      <w:i/>
      <w:iCs/>
      <w:lang w:val="en-GB"/>
    </w:rPr>
  </w:style>
  <w:style w:type="character" w:styleId="CodHTML">
    <w:name w:val="HTML Code"/>
    <w:rsid w:val="00B44647"/>
    <w:rPr>
      <w:rFonts w:ascii="Courier New" w:hAnsi="Courier New" w:cs="Courier New"/>
      <w:sz w:val="20"/>
      <w:szCs w:val="20"/>
      <w:lang w:val="en-GB"/>
    </w:rPr>
  </w:style>
  <w:style w:type="character" w:styleId="DefiniieHTML">
    <w:name w:val="HTML Definition"/>
    <w:rsid w:val="00B44647"/>
    <w:rPr>
      <w:i/>
      <w:iCs/>
      <w:lang w:val="en-GB"/>
    </w:rPr>
  </w:style>
  <w:style w:type="character" w:styleId="TastaturHTML">
    <w:name w:val="HTML Keyboard"/>
    <w:rsid w:val="00B44647"/>
    <w:rPr>
      <w:rFonts w:ascii="Courier New" w:hAnsi="Courier New" w:cs="Courier New"/>
      <w:sz w:val="20"/>
      <w:szCs w:val="20"/>
      <w:lang w:val="en-GB"/>
    </w:rPr>
  </w:style>
  <w:style w:type="paragraph" w:styleId="PreformatatHTML">
    <w:name w:val="HTML Preformatted"/>
    <w:basedOn w:val="Normal"/>
    <w:link w:val="PreformatatHTMLCaracter"/>
    <w:rsid w:val="00B44647"/>
    <w:rPr>
      <w:rFonts w:ascii="Courier New" w:hAnsi="Courier New"/>
      <w:sz w:val="20"/>
      <w:szCs w:val="20"/>
      <w:lang w:val="en-GB"/>
    </w:rPr>
  </w:style>
  <w:style w:type="character" w:customStyle="1" w:styleId="PreformatatHTMLCaracter">
    <w:name w:val="Preformatat HTML Caracter"/>
    <w:link w:val="PreformatatHTML"/>
    <w:rsid w:val="00B44647"/>
    <w:rPr>
      <w:rFonts w:ascii="Courier New" w:hAnsi="Courier New" w:cs="Courier New"/>
      <w:lang w:val="en-GB" w:eastAsia="ro-RO"/>
    </w:rPr>
  </w:style>
  <w:style w:type="character" w:styleId="MostrHTML">
    <w:name w:val="HTML Sample"/>
    <w:rsid w:val="00B44647"/>
    <w:rPr>
      <w:rFonts w:ascii="Courier New" w:hAnsi="Courier New" w:cs="Courier New"/>
      <w:lang w:val="en-GB"/>
    </w:rPr>
  </w:style>
  <w:style w:type="character" w:styleId="MaindescrisHTML">
    <w:name w:val="HTML Typewriter"/>
    <w:rsid w:val="00B44647"/>
    <w:rPr>
      <w:rFonts w:ascii="Courier New" w:hAnsi="Courier New" w:cs="Courier New"/>
      <w:sz w:val="20"/>
      <w:szCs w:val="20"/>
      <w:lang w:val="en-GB"/>
    </w:rPr>
  </w:style>
  <w:style w:type="character" w:styleId="VariabilHTML">
    <w:name w:val="HTML Variable"/>
    <w:rsid w:val="00B44647"/>
    <w:rPr>
      <w:i/>
      <w:iCs/>
      <w:lang w:val="en-GB"/>
    </w:rPr>
  </w:style>
  <w:style w:type="paragraph" w:styleId="Index1">
    <w:name w:val="index 1"/>
    <w:basedOn w:val="Normal"/>
    <w:next w:val="Normal"/>
    <w:autoRedefine/>
    <w:rsid w:val="00B44647"/>
    <w:pPr>
      <w:ind w:left="240" w:hanging="240"/>
    </w:pPr>
    <w:rPr>
      <w:lang w:val="en-GB"/>
    </w:rPr>
  </w:style>
  <w:style w:type="paragraph" w:styleId="Index2">
    <w:name w:val="index 2"/>
    <w:basedOn w:val="Normal"/>
    <w:next w:val="Normal"/>
    <w:autoRedefine/>
    <w:rsid w:val="00B44647"/>
    <w:pPr>
      <w:ind w:left="480" w:hanging="240"/>
    </w:pPr>
    <w:rPr>
      <w:lang w:val="en-GB"/>
    </w:rPr>
  </w:style>
  <w:style w:type="paragraph" w:styleId="Index3">
    <w:name w:val="index 3"/>
    <w:basedOn w:val="Normal"/>
    <w:next w:val="Normal"/>
    <w:autoRedefine/>
    <w:rsid w:val="00B44647"/>
    <w:pPr>
      <w:ind w:left="720" w:hanging="240"/>
    </w:pPr>
    <w:rPr>
      <w:lang w:val="en-GB"/>
    </w:rPr>
  </w:style>
  <w:style w:type="paragraph" w:styleId="Index4">
    <w:name w:val="index 4"/>
    <w:basedOn w:val="Normal"/>
    <w:next w:val="Normal"/>
    <w:autoRedefine/>
    <w:rsid w:val="00B44647"/>
    <w:pPr>
      <w:ind w:left="960" w:hanging="240"/>
    </w:pPr>
    <w:rPr>
      <w:lang w:val="en-GB"/>
    </w:rPr>
  </w:style>
  <w:style w:type="paragraph" w:styleId="Index5">
    <w:name w:val="index 5"/>
    <w:basedOn w:val="Normal"/>
    <w:next w:val="Normal"/>
    <w:autoRedefine/>
    <w:rsid w:val="00B44647"/>
    <w:pPr>
      <w:ind w:left="1200" w:hanging="240"/>
    </w:pPr>
    <w:rPr>
      <w:lang w:val="en-GB"/>
    </w:rPr>
  </w:style>
  <w:style w:type="paragraph" w:styleId="Index6">
    <w:name w:val="index 6"/>
    <w:basedOn w:val="Normal"/>
    <w:next w:val="Normal"/>
    <w:autoRedefine/>
    <w:rsid w:val="00B44647"/>
    <w:pPr>
      <w:ind w:left="1440" w:hanging="240"/>
    </w:pPr>
    <w:rPr>
      <w:lang w:val="en-GB"/>
    </w:rPr>
  </w:style>
  <w:style w:type="paragraph" w:styleId="Index7">
    <w:name w:val="index 7"/>
    <w:basedOn w:val="Normal"/>
    <w:next w:val="Normal"/>
    <w:autoRedefine/>
    <w:rsid w:val="00B44647"/>
    <w:pPr>
      <w:ind w:left="1680" w:hanging="240"/>
    </w:pPr>
    <w:rPr>
      <w:lang w:val="en-GB"/>
    </w:rPr>
  </w:style>
  <w:style w:type="paragraph" w:styleId="Index8">
    <w:name w:val="index 8"/>
    <w:basedOn w:val="Normal"/>
    <w:next w:val="Normal"/>
    <w:autoRedefine/>
    <w:rsid w:val="00B44647"/>
    <w:pPr>
      <w:ind w:left="1920" w:hanging="240"/>
    </w:pPr>
    <w:rPr>
      <w:lang w:val="en-GB"/>
    </w:rPr>
  </w:style>
  <w:style w:type="paragraph" w:styleId="Index9">
    <w:name w:val="index 9"/>
    <w:basedOn w:val="Normal"/>
    <w:next w:val="Normal"/>
    <w:autoRedefine/>
    <w:rsid w:val="00B44647"/>
    <w:pPr>
      <w:ind w:left="2160" w:hanging="240"/>
    </w:pPr>
    <w:rPr>
      <w:lang w:val="en-GB"/>
    </w:rPr>
  </w:style>
  <w:style w:type="paragraph" w:styleId="Titludeindex">
    <w:name w:val="index heading"/>
    <w:basedOn w:val="Normal"/>
    <w:next w:val="Index1"/>
    <w:rsid w:val="00B44647"/>
    <w:rPr>
      <w:rFonts w:ascii="Cambria" w:hAnsi="Cambria"/>
      <w:b/>
      <w:bCs/>
      <w:lang w:val="en-GB"/>
    </w:rPr>
  </w:style>
  <w:style w:type="character" w:styleId="Accentuareintens">
    <w:name w:val="Intense Emphasis"/>
    <w:uiPriority w:val="21"/>
    <w:qFormat/>
    <w:rsid w:val="00B44647"/>
    <w:rPr>
      <w:b/>
      <w:bCs/>
      <w:i/>
      <w:iCs/>
      <w:color w:val="4F81BD"/>
      <w:lang w:val="en-GB"/>
    </w:rPr>
  </w:style>
  <w:style w:type="paragraph" w:styleId="Citatintens">
    <w:name w:val="Intense Quote"/>
    <w:basedOn w:val="Normal"/>
    <w:next w:val="Normal"/>
    <w:link w:val="CitatintensCaracter"/>
    <w:uiPriority w:val="30"/>
    <w:qFormat/>
    <w:rsid w:val="00B44647"/>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B44647"/>
    <w:rPr>
      <w:b/>
      <w:bCs/>
      <w:i/>
      <w:iCs/>
      <w:color w:val="4F81BD"/>
      <w:sz w:val="24"/>
      <w:szCs w:val="24"/>
      <w:lang w:val="en-GB" w:eastAsia="ro-RO"/>
    </w:rPr>
  </w:style>
  <w:style w:type="character" w:styleId="Referireintens">
    <w:name w:val="Intense Reference"/>
    <w:uiPriority w:val="32"/>
    <w:qFormat/>
    <w:rsid w:val="00B44647"/>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B4464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semiHidden/>
    <w:unhideWhenUsed/>
    <w:rsid w:val="00B4464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semiHidden/>
    <w:unhideWhenUsed/>
    <w:rsid w:val="00B4464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semiHidden/>
    <w:unhideWhenUsed/>
    <w:rsid w:val="00B4464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semiHidden/>
    <w:unhideWhenUsed/>
    <w:rsid w:val="00B4464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semiHidden/>
    <w:unhideWhenUsed/>
    <w:rsid w:val="00B44647"/>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basedOn w:val="Fontdeparagrafimplicit"/>
    <w:rsid w:val="00B44647"/>
  </w:style>
  <w:style w:type="paragraph" w:styleId="List">
    <w:name w:val="List"/>
    <w:basedOn w:val="Normal"/>
    <w:rsid w:val="00B44647"/>
    <w:pPr>
      <w:ind w:left="283" w:hanging="283"/>
      <w:contextualSpacing/>
    </w:pPr>
    <w:rPr>
      <w:lang w:val="en-GB"/>
    </w:rPr>
  </w:style>
  <w:style w:type="paragraph" w:styleId="Lista2">
    <w:name w:val="List 2"/>
    <w:basedOn w:val="Normal"/>
    <w:rsid w:val="00B44647"/>
    <w:pPr>
      <w:ind w:left="566" w:hanging="283"/>
      <w:contextualSpacing/>
    </w:pPr>
    <w:rPr>
      <w:lang w:val="en-GB"/>
    </w:rPr>
  </w:style>
  <w:style w:type="paragraph" w:styleId="Lista3">
    <w:name w:val="List 3"/>
    <w:basedOn w:val="Normal"/>
    <w:rsid w:val="00B44647"/>
    <w:pPr>
      <w:ind w:left="849" w:hanging="283"/>
      <w:contextualSpacing/>
    </w:pPr>
    <w:rPr>
      <w:lang w:val="en-GB"/>
    </w:rPr>
  </w:style>
  <w:style w:type="paragraph" w:styleId="Lista4">
    <w:name w:val="List 4"/>
    <w:basedOn w:val="Normal"/>
    <w:rsid w:val="00B44647"/>
    <w:pPr>
      <w:ind w:left="1132" w:hanging="283"/>
      <w:contextualSpacing/>
    </w:pPr>
    <w:rPr>
      <w:lang w:val="en-GB"/>
    </w:rPr>
  </w:style>
  <w:style w:type="paragraph" w:styleId="Lista5">
    <w:name w:val="List 5"/>
    <w:basedOn w:val="Normal"/>
    <w:rsid w:val="00B44647"/>
    <w:pPr>
      <w:ind w:left="1415" w:hanging="283"/>
      <w:contextualSpacing/>
    </w:pPr>
    <w:rPr>
      <w:lang w:val="en-GB"/>
    </w:rPr>
  </w:style>
  <w:style w:type="paragraph" w:styleId="Listcumarcatori">
    <w:name w:val="List Bullet"/>
    <w:basedOn w:val="Normal"/>
    <w:rsid w:val="00B44647"/>
    <w:pPr>
      <w:numPr>
        <w:numId w:val="1"/>
      </w:numPr>
      <w:contextualSpacing/>
    </w:pPr>
    <w:rPr>
      <w:lang w:val="en-GB"/>
    </w:rPr>
  </w:style>
  <w:style w:type="paragraph" w:styleId="Listacumarcatori2">
    <w:name w:val="List Bullet 2"/>
    <w:basedOn w:val="Normal"/>
    <w:rsid w:val="00B44647"/>
    <w:pPr>
      <w:numPr>
        <w:numId w:val="2"/>
      </w:numPr>
      <w:contextualSpacing/>
    </w:pPr>
    <w:rPr>
      <w:lang w:val="en-GB"/>
    </w:rPr>
  </w:style>
  <w:style w:type="paragraph" w:styleId="Listacumarcatori3">
    <w:name w:val="List Bullet 3"/>
    <w:basedOn w:val="Normal"/>
    <w:rsid w:val="00B44647"/>
    <w:pPr>
      <w:numPr>
        <w:numId w:val="3"/>
      </w:numPr>
      <w:contextualSpacing/>
    </w:pPr>
    <w:rPr>
      <w:lang w:val="en-GB"/>
    </w:rPr>
  </w:style>
  <w:style w:type="paragraph" w:styleId="Listacumarcatori4">
    <w:name w:val="List Bullet 4"/>
    <w:basedOn w:val="Normal"/>
    <w:rsid w:val="00B44647"/>
    <w:pPr>
      <w:numPr>
        <w:numId w:val="4"/>
      </w:numPr>
      <w:contextualSpacing/>
    </w:pPr>
    <w:rPr>
      <w:lang w:val="en-GB"/>
    </w:rPr>
  </w:style>
  <w:style w:type="paragraph" w:styleId="Listacumarcatori5">
    <w:name w:val="List Bullet 5"/>
    <w:basedOn w:val="Normal"/>
    <w:rsid w:val="00B44647"/>
    <w:pPr>
      <w:numPr>
        <w:numId w:val="5"/>
      </w:numPr>
      <w:contextualSpacing/>
    </w:pPr>
    <w:rPr>
      <w:lang w:val="en-GB"/>
    </w:rPr>
  </w:style>
  <w:style w:type="paragraph" w:styleId="Listcontinuare">
    <w:name w:val="List Continue"/>
    <w:basedOn w:val="Normal"/>
    <w:rsid w:val="00B44647"/>
    <w:pPr>
      <w:spacing w:after="120"/>
      <w:ind w:left="283"/>
      <w:contextualSpacing/>
    </w:pPr>
    <w:rPr>
      <w:lang w:val="en-GB"/>
    </w:rPr>
  </w:style>
  <w:style w:type="paragraph" w:styleId="Listcontinuare2">
    <w:name w:val="List Continue 2"/>
    <w:basedOn w:val="Normal"/>
    <w:rsid w:val="00B44647"/>
    <w:pPr>
      <w:spacing w:after="120"/>
      <w:ind w:left="566"/>
      <w:contextualSpacing/>
    </w:pPr>
    <w:rPr>
      <w:lang w:val="en-GB"/>
    </w:rPr>
  </w:style>
  <w:style w:type="paragraph" w:styleId="Listcontinuare3">
    <w:name w:val="List Continue 3"/>
    <w:basedOn w:val="Normal"/>
    <w:rsid w:val="00B44647"/>
    <w:pPr>
      <w:spacing w:after="120"/>
      <w:ind w:left="849"/>
      <w:contextualSpacing/>
    </w:pPr>
    <w:rPr>
      <w:lang w:val="en-GB"/>
    </w:rPr>
  </w:style>
  <w:style w:type="paragraph" w:styleId="Listcontinuare4">
    <w:name w:val="List Continue 4"/>
    <w:basedOn w:val="Normal"/>
    <w:rsid w:val="00B44647"/>
    <w:pPr>
      <w:spacing w:after="120"/>
      <w:ind w:left="1132"/>
      <w:contextualSpacing/>
    </w:pPr>
    <w:rPr>
      <w:lang w:val="en-GB"/>
    </w:rPr>
  </w:style>
  <w:style w:type="paragraph" w:styleId="Listcontinuare5">
    <w:name w:val="List Continue 5"/>
    <w:basedOn w:val="Normal"/>
    <w:rsid w:val="00B44647"/>
    <w:pPr>
      <w:spacing w:after="120"/>
      <w:ind w:left="1415"/>
      <w:contextualSpacing/>
    </w:pPr>
    <w:rPr>
      <w:lang w:val="en-GB"/>
    </w:rPr>
  </w:style>
  <w:style w:type="paragraph" w:styleId="Listnumerotat">
    <w:name w:val="List Number"/>
    <w:basedOn w:val="Normal"/>
    <w:uiPriority w:val="99"/>
    <w:rsid w:val="00B44647"/>
    <w:pPr>
      <w:numPr>
        <w:numId w:val="6"/>
      </w:numPr>
      <w:contextualSpacing/>
    </w:pPr>
    <w:rPr>
      <w:lang w:val="en-GB"/>
    </w:rPr>
  </w:style>
  <w:style w:type="paragraph" w:styleId="Listanumerotat2">
    <w:name w:val="List Number 2"/>
    <w:basedOn w:val="Normal"/>
    <w:rsid w:val="00B44647"/>
    <w:pPr>
      <w:numPr>
        <w:numId w:val="7"/>
      </w:numPr>
      <w:contextualSpacing/>
    </w:pPr>
    <w:rPr>
      <w:lang w:val="en-GB"/>
    </w:rPr>
  </w:style>
  <w:style w:type="paragraph" w:styleId="Listanumerotat3">
    <w:name w:val="List Number 3"/>
    <w:basedOn w:val="Normal"/>
    <w:rsid w:val="00B44647"/>
    <w:pPr>
      <w:numPr>
        <w:numId w:val="8"/>
      </w:numPr>
      <w:contextualSpacing/>
    </w:pPr>
    <w:rPr>
      <w:lang w:val="en-GB"/>
    </w:rPr>
  </w:style>
  <w:style w:type="paragraph" w:styleId="Listanumerotat4">
    <w:name w:val="List Number 4"/>
    <w:basedOn w:val="Normal"/>
    <w:rsid w:val="00B44647"/>
    <w:pPr>
      <w:numPr>
        <w:numId w:val="9"/>
      </w:numPr>
      <w:contextualSpacing/>
    </w:pPr>
    <w:rPr>
      <w:lang w:val="en-GB"/>
    </w:rPr>
  </w:style>
  <w:style w:type="paragraph" w:styleId="Listanumerotat5">
    <w:name w:val="List Number 5"/>
    <w:basedOn w:val="Normal"/>
    <w:rsid w:val="00B44647"/>
    <w:pPr>
      <w:numPr>
        <w:numId w:val="10"/>
      </w:numPr>
      <w:contextualSpacing/>
    </w:pPr>
    <w:rPr>
      <w:lang w:val="en-GB"/>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b"/>
    <w:basedOn w:val="Normal"/>
    <w:link w:val="ListparagrafCaracter"/>
    <w:uiPriority w:val="34"/>
    <w:qFormat/>
    <w:rsid w:val="00B44647"/>
    <w:pPr>
      <w:ind w:left="720"/>
    </w:pPr>
    <w:rPr>
      <w:lang w:val="en-GB"/>
    </w:rPr>
  </w:style>
  <w:style w:type="paragraph" w:styleId="Textmacrocomand">
    <w:name w:val="macro"/>
    <w:link w:val="TextmacrocomandCaracter"/>
    <w:rsid w:val="00B446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TextmacrocomandCaracter">
    <w:name w:val="Text macrocomandă Caracter"/>
    <w:link w:val="Textmacrocomand"/>
    <w:rsid w:val="00B44647"/>
    <w:rPr>
      <w:rFonts w:ascii="Courier New" w:hAnsi="Courier New" w:cs="Courier New"/>
      <w:lang w:val="en-GB" w:eastAsia="ro-RO" w:bidi="ar-SA"/>
    </w:rPr>
  </w:style>
  <w:style w:type="table" w:customStyle="1" w:styleId="Grilmedie11">
    <w:name w:val="Grilă medie 11"/>
    <w:basedOn w:val="TabelNormal"/>
    <w:uiPriority w:val="67"/>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B4464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semiHidden/>
    <w:unhideWhenUsed/>
    <w:rsid w:val="00B44647"/>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semiHidden/>
    <w:unhideWhenUsed/>
    <w:rsid w:val="00B4464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semiHidden/>
    <w:unhideWhenUsed/>
    <w:rsid w:val="00B44647"/>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semiHidden/>
    <w:unhideWhenUsed/>
    <w:rsid w:val="00B44647"/>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semiHidden/>
    <w:unhideWhenUsed/>
    <w:rsid w:val="00B44647"/>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B4464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B44647"/>
    <w:rPr>
      <w:rFonts w:ascii="Cambria" w:eastAsia="Times New Roman" w:hAnsi="Cambria" w:cs="Times New Roman"/>
      <w:sz w:val="24"/>
      <w:szCs w:val="24"/>
      <w:shd w:val="pct20" w:color="auto" w:fill="auto"/>
      <w:lang w:val="en-GB" w:eastAsia="ro-RO"/>
    </w:rPr>
  </w:style>
  <w:style w:type="paragraph" w:styleId="Frspaiere">
    <w:name w:val="No Spacing"/>
    <w:link w:val="FrspaiereCaracter"/>
    <w:uiPriority w:val="1"/>
    <w:qFormat/>
    <w:rsid w:val="00B44647"/>
    <w:rPr>
      <w:sz w:val="24"/>
      <w:szCs w:val="24"/>
      <w:lang w:val="en-GB"/>
    </w:rPr>
  </w:style>
  <w:style w:type="paragraph" w:styleId="Indentnormal">
    <w:name w:val="Normal Indent"/>
    <w:basedOn w:val="Normal"/>
    <w:rsid w:val="00B44647"/>
    <w:pPr>
      <w:ind w:left="720"/>
    </w:pPr>
  </w:style>
  <w:style w:type="paragraph" w:styleId="Titlunot">
    <w:name w:val="Note Heading"/>
    <w:basedOn w:val="Normal"/>
    <w:next w:val="Normal"/>
    <w:link w:val="TitlunotCaracter"/>
    <w:rsid w:val="00B44647"/>
    <w:rPr>
      <w:lang w:val="en-GB"/>
    </w:rPr>
  </w:style>
  <w:style w:type="character" w:customStyle="1" w:styleId="TitlunotCaracter">
    <w:name w:val="Titlu notă Caracter"/>
    <w:link w:val="Titlunot"/>
    <w:rsid w:val="00B44647"/>
    <w:rPr>
      <w:sz w:val="24"/>
      <w:szCs w:val="24"/>
      <w:lang w:val="en-GB" w:eastAsia="ro-RO"/>
    </w:rPr>
  </w:style>
  <w:style w:type="character" w:styleId="Numrdepagin">
    <w:name w:val="page number"/>
    <w:basedOn w:val="Fontdeparagrafimplicit"/>
    <w:rsid w:val="00B44647"/>
  </w:style>
  <w:style w:type="character" w:styleId="Textsubstituent">
    <w:name w:val="Placeholder Text"/>
    <w:uiPriority w:val="99"/>
    <w:semiHidden/>
    <w:rsid w:val="00B44647"/>
    <w:rPr>
      <w:color w:val="808080"/>
      <w:lang w:val="en-GB"/>
    </w:rPr>
  </w:style>
  <w:style w:type="paragraph" w:styleId="Textsimplu">
    <w:name w:val="Plain Text"/>
    <w:basedOn w:val="Normal"/>
    <w:link w:val="TextsimpluCaracter"/>
    <w:rsid w:val="00B44647"/>
    <w:rPr>
      <w:rFonts w:ascii="Courier New" w:hAnsi="Courier New"/>
      <w:sz w:val="20"/>
      <w:szCs w:val="20"/>
      <w:lang w:val="en-GB"/>
    </w:rPr>
  </w:style>
  <w:style w:type="character" w:customStyle="1" w:styleId="TextsimpluCaracter">
    <w:name w:val="Text simplu Caracter"/>
    <w:link w:val="Textsimplu"/>
    <w:rsid w:val="00B44647"/>
    <w:rPr>
      <w:rFonts w:ascii="Courier New" w:hAnsi="Courier New" w:cs="Courier New"/>
      <w:lang w:val="en-GB" w:eastAsia="ro-RO"/>
    </w:rPr>
  </w:style>
  <w:style w:type="paragraph" w:styleId="Citat">
    <w:name w:val="Quote"/>
    <w:basedOn w:val="Normal"/>
    <w:next w:val="Normal"/>
    <w:link w:val="CitatCaracter"/>
    <w:uiPriority w:val="29"/>
    <w:qFormat/>
    <w:rsid w:val="00B44647"/>
    <w:rPr>
      <w:i/>
      <w:iCs/>
      <w:color w:val="000000"/>
      <w:lang w:val="en-GB"/>
    </w:rPr>
  </w:style>
  <w:style w:type="character" w:customStyle="1" w:styleId="CitatCaracter">
    <w:name w:val="Citat Caracter"/>
    <w:link w:val="Citat"/>
    <w:uiPriority w:val="29"/>
    <w:rsid w:val="00B44647"/>
    <w:rPr>
      <w:i/>
      <w:iCs/>
      <w:color w:val="000000"/>
      <w:sz w:val="24"/>
      <w:szCs w:val="24"/>
      <w:lang w:val="en-GB" w:eastAsia="ro-RO"/>
    </w:rPr>
  </w:style>
  <w:style w:type="paragraph" w:styleId="Formuldesalut">
    <w:name w:val="Salutation"/>
    <w:basedOn w:val="Normal"/>
    <w:next w:val="Normal"/>
    <w:link w:val="FormuldesalutCaracter"/>
    <w:rsid w:val="00B44647"/>
    <w:rPr>
      <w:lang w:val="en-GB"/>
    </w:rPr>
  </w:style>
  <w:style w:type="character" w:customStyle="1" w:styleId="FormuldesalutCaracter">
    <w:name w:val="Formulă de salut Caracter"/>
    <w:link w:val="Formuldesalut"/>
    <w:rsid w:val="00B44647"/>
    <w:rPr>
      <w:sz w:val="24"/>
      <w:szCs w:val="24"/>
      <w:lang w:val="en-GB" w:eastAsia="ro-RO"/>
    </w:rPr>
  </w:style>
  <w:style w:type="paragraph" w:styleId="Semntur">
    <w:name w:val="Signature"/>
    <w:basedOn w:val="Normal"/>
    <w:link w:val="SemnturCaracter"/>
    <w:rsid w:val="00B44647"/>
    <w:pPr>
      <w:ind w:left="4252"/>
    </w:pPr>
    <w:rPr>
      <w:lang w:val="en-GB"/>
    </w:rPr>
  </w:style>
  <w:style w:type="character" w:customStyle="1" w:styleId="SemnturCaracter">
    <w:name w:val="Semnătură Caracter"/>
    <w:link w:val="Semntur"/>
    <w:rsid w:val="00B44647"/>
    <w:rPr>
      <w:sz w:val="24"/>
      <w:szCs w:val="24"/>
      <w:lang w:val="en-GB" w:eastAsia="ro-RO"/>
    </w:rPr>
  </w:style>
  <w:style w:type="paragraph" w:styleId="Subtitlu">
    <w:name w:val="Subtitle"/>
    <w:basedOn w:val="Normal"/>
    <w:next w:val="Normal"/>
    <w:link w:val="SubtitluCaracter"/>
    <w:qFormat/>
    <w:rsid w:val="00B44647"/>
    <w:pPr>
      <w:spacing w:after="60"/>
      <w:jc w:val="center"/>
      <w:outlineLvl w:val="1"/>
    </w:pPr>
    <w:rPr>
      <w:rFonts w:ascii="Cambria" w:hAnsi="Cambria"/>
      <w:lang w:val="en-GB"/>
    </w:rPr>
  </w:style>
  <w:style w:type="character" w:customStyle="1" w:styleId="SubtitluCaracter">
    <w:name w:val="Subtitlu Caracter"/>
    <w:link w:val="Subtitlu"/>
    <w:rsid w:val="00B44647"/>
    <w:rPr>
      <w:rFonts w:ascii="Cambria" w:eastAsia="Times New Roman" w:hAnsi="Cambria" w:cs="Times New Roman"/>
      <w:sz w:val="24"/>
      <w:szCs w:val="24"/>
      <w:lang w:val="en-GB" w:eastAsia="ro-RO"/>
    </w:rPr>
  </w:style>
  <w:style w:type="character" w:styleId="Accentuaresubtil">
    <w:name w:val="Subtle Emphasis"/>
    <w:uiPriority w:val="19"/>
    <w:qFormat/>
    <w:rsid w:val="00B44647"/>
    <w:rPr>
      <w:i/>
      <w:iCs/>
      <w:color w:val="808080"/>
      <w:lang w:val="en-GB"/>
    </w:rPr>
  </w:style>
  <w:style w:type="character" w:styleId="Referiresubtil">
    <w:name w:val="Subtle Reference"/>
    <w:uiPriority w:val="31"/>
    <w:qFormat/>
    <w:rsid w:val="00B44647"/>
    <w:rPr>
      <w:smallCaps/>
      <w:color w:val="C0504D"/>
      <w:u w:val="single"/>
      <w:lang w:val="en-GB"/>
    </w:rPr>
  </w:style>
  <w:style w:type="table" w:styleId="TabelEfecte3-D1">
    <w:name w:val="Table 3D effects 1"/>
    <w:basedOn w:val="TabelNormal"/>
    <w:rsid w:val="00B4464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B4464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B4464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B4464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B4464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B4464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B4464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B4464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B4464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B4464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B4464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B4464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B4464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B4464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B4464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B4464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B4464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B4464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B4464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B4464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B4464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B446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B4464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B4464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B4464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B44647"/>
    <w:pPr>
      <w:ind w:left="240" w:hanging="240"/>
    </w:pPr>
  </w:style>
  <w:style w:type="paragraph" w:styleId="Tabeldefiguri">
    <w:name w:val="table of figures"/>
    <w:basedOn w:val="Normal"/>
    <w:next w:val="Normal"/>
    <w:rsid w:val="00B44647"/>
  </w:style>
  <w:style w:type="table" w:styleId="TabelProfesional">
    <w:name w:val="Table Professional"/>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B4464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B4464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B4464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B446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B4464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B44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B4464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4464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4464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
    <w:name w:val="Title"/>
    <w:basedOn w:val="Normal"/>
    <w:next w:val="Normal"/>
    <w:link w:val="TitluCaracter"/>
    <w:uiPriority w:val="99"/>
    <w:qFormat/>
    <w:rsid w:val="00B44647"/>
    <w:pPr>
      <w:spacing w:before="240" w:after="60"/>
      <w:jc w:val="center"/>
      <w:outlineLvl w:val="0"/>
    </w:pPr>
    <w:rPr>
      <w:rFonts w:ascii="Cambria" w:hAnsi="Cambria"/>
      <w:b/>
      <w:bCs/>
      <w:kern w:val="28"/>
      <w:sz w:val="32"/>
      <w:szCs w:val="32"/>
      <w:lang w:val="en-GB"/>
    </w:rPr>
  </w:style>
  <w:style w:type="character" w:customStyle="1" w:styleId="TitluCaracter">
    <w:name w:val="Titlu Caracter"/>
    <w:link w:val="Titlu"/>
    <w:uiPriority w:val="99"/>
    <w:rsid w:val="00B44647"/>
    <w:rPr>
      <w:rFonts w:ascii="Cambria" w:eastAsia="Times New Roman" w:hAnsi="Cambria" w:cs="Times New Roman"/>
      <w:b/>
      <w:bCs/>
      <w:kern w:val="28"/>
      <w:sz w:val="32"/>
      <w:szCs w:val="32"/>
      <w:lang w:val="en-GB" w:eastAsia="ro-RO"/>
    </w:rPr>
  </w:style>
  <w:style w:type="paragraph" w:styleId="TitluTOA">
    <w:name w:val="toa heading"/>
    <w:basedOn w:val="Normal"/>
    <w:next w:val="Normal"/>
    <w:rsid w:val="00B44647"/>
    <w:pPr>
      <w:spacing w:before="120"/>
    </w:pPr>
    <w:rPr>
      <w:rFonts w:ascii="Cambria" w:hAnsi="Cambria"/>
      <w:b/>
      <w:bCs/>
    </w:rPr>
  </w:style>
  <w:style w:type="paragraph" w:styleId="Cuprins1">
    <w:name w:val="toc 1"/>
    <w:basedOn w:val="Normal"/>
    <w:next w:val="Normal"/>
    <w:autoRedefine/>
    <w:rsid w:val="00B44647"/>
  </w:style>
  <w:style w:type="paragraph" w:styleId="Cuprins2">
    <w:name w:val="toc 2"/>
    <w:basedOn w:val="Normal"/>
    <w:next w:val="Normal"/>
    <w:autoRedefine/>
    <w:rsid w:val="00B44647"/>
    <w:pPr>
      <w:ind w:left="240"/>
    </w:pPr>
  </w:style>
  <w:style w:type="paragraph" w:styleId="Cuprins3">
    <w:name w:val="toc 3"/>
    <w:basedOn w:val="Normal"/>
    <w:next w:val="Normal"/>
    <w:autoRedefine/>
    <w:rsid w:val="00B44647"/>
    <w:pPr>
      <w:ind w:left="480"/>
    </w:pPr>
  </w:style>
  <w:style w:type="paragraph" w:styleId="Cuprins4">
    <w:name w:val="toc 4"/>
    <w:basedOn w:val="Normal"/>
    <w:next w:val="Normal"/>
    <w:autoRedefine/>
    <w:rsid w:val="00B44647"/>
    <w:pPr>
      <w:ind w:left="720"/>
    </w:pPr>
  </w:style>
  <w:style w:type="paragraph" w:styleId="Cuprins5">
    <w:name w:val="toc 5"/>
    <w:basedOn w:val="Normal"/>
    <w:next w:val="Normal"/>
    <w:autoRedefine/>
    <w:rsid w:val="00B44647"/>
    <w:pPr>
      <w:ind w:left="960"/>
    </w:pPr>
  </w:style>
  <w:style w:type="paragraph" w:styleId="Cuprins6">
    <w:name w:val="toc 6"/>
    <w:basedOn w:val="Normal"/>
    <w:next w:val="Normal"/>
    <w:autoRedefine/>
    <w:rsid w:val="00B44647"/>
    <w:pPr>
      <w:ind w:left="1200"/>
    </w:pPr>
  </w:style>
  <w:style w:type="paragraph" w:styleId="Cuprins7">
    <w:name w:val="toc 7"/>
    <w:basedOn w:val="Normal"/>
    <w:next w:val="Normal"/>
    <w:autoRedefine/>
    <w:rsid w:val="00B44647"/>
    <w:pPr>
      <w:ind w:left="1440"/>
    </w:pPr>
  </w:style>
  <w:style w:type="paragraph" w:styleId="Cuprins8">
    <w:name w:val="toc 8"/>
    <w:basedOn w:val="Normal"/>
    <w:next w:val="Normal"/>
    <w:autoRedefine/>
    <w:rsid w:val="00B44647"/>
    <w:pPr>
      <w:ind w:left="1680"/>
    </w:pPr>
  </w:style>
  <w:style w:type="paragraph" w:styleId="Cuprins9">
    <w:name w:val="toc 9"/>
    <w:basedOn w:val="Normal"/>
    <w:next w:val="Normal"/>
    <w:autoRedefine/>
    <w:rsid w:val="00B44647"/>
    <w:pPr>
      <w:ind w:left="1920"/>
    </w:pPr>
  </w:style>
  <w:style w:type="paragraph" w:styleId="Titlucuprins">
    <w:name w:val="TOC Heading"/>
    <w:basedOn w:val="Titlu1"/>
    <w:next w:val="Normal"/>
    <w:uiPriority w:val="39"/>
    <w:semiHidden/>
    <w:unhideWhenUsed/>
    <w:qFormat/>
    <w:rsid w:val="00B44647"/>
    <w:pPr>
      <w:spacing w:before="240" w:after="60"/>
      <w:outlineLvl w:val="9"/>
    </w:pPr>
    <w:rPr>
      <w:rFonts w:ascii="Cambria" w:hAnsi="Cambria"/>
      <w:bCs/>
      <w:color w:val="auto"/>
      <w:kern w:val="32"/>
      <w:szCs w:val="32"/>
    </w:rPr>
  </w:style>
  <w:style w:type="character" w:customStyle="1" w:styleId="Titlu1Caracter">
    <w:name w:val="Titlu 1 Caracter"/>
    <w:link w:val="Titlu1"/>
    <w:rsid w:val="00ED232A"/>
    <w:rPr>
      <w:b/>
      <w:color w:val="000080"/>
      <w:sz w:val="32"/>
      <w:lang w:val="en-GB"/>
    </w:rPr>
  </w:style>
  <w:style w:type="character" w:customStyle="1" w:styleId="Titlu2Caracter">
    <w:name w:val="Titlu 2 Caracter"/>
    <w:link w:val="Titlu2"/>
    <w:rsid w:val="00ED232A"/>
    <w:rPr>
      <w:color w:val="000080"/>
      <w:sz w:val="32"/>
      <w:lang w:val="en-GB"/>
    </w:rPr>
  </w:style>
  <w:style w:type="paragraph" w:customStyle="1" w:styleId="DefaultText">
    <w:name w:val="Default Text"/>
    <w:basedOn w:val="Normal"/>
    <w:link w:val="DefaultTextChar"/>
    <w:rsid w:val="00665ED8"/>
    <w:pPr>
      <w:overflowPunct w:val="0"/>
      <w:autoSpaceDE w:val="0"/>
      <w:autoSpaceDN w:val="0"/>
      <w:adjustRightInd w:val="0"/>
      <w:textAlignment w:val="baseline"/>
    </w:pPr>
  </w:style>
  <w:style w:type="character" w:customStyle="1" w:styleId="DefaultTextChar">
    <w:name w:val="Default Text Char"/>
    <w:link w:val="DefaultText"/>
    <w:rsid w:val="00665ED8"/>
    <w:rPr>
      <w:sz w:val="24"/>
      <w:szCs w:val="24"/>
      <w:lang w:val="ro-RO"/>
    </w:rPr>
  </w:style>
  <w:style w:type="paragraph" w:customStyle="1" w:styleId="Normal-RevisionData">
    <w:name w:val="Normal - Revision Data"/>
    <w:basedOn w:val="Normal"/>
    <w:semiHidden/>
    <w:rsid w:val="00895772"/>
    <w:pPr>
      <w:spacing w:line="240" w:lineRule="atLeast"/>
    </w:pPr>
    <w:rPr>
      <w:rFonts w:ascii="Verdana" w:hAnsi="Verdana"/>
      <w:sz w:val="14"/>
      <w:lang w:val="en-GB" w:eastAsia="da-DK"/>
    </w:rPr>
  </w:style>
  <w:style w:type="character" w:customStyle="1" w:styleId="Bodytext5">
    <w:name w:val="Body text (5)_"/>
    <w:link w:val="Bodytext51"/>
    <w:uiPriority w:val="99"/>
    <w:locked/>
    <w:rsid w:val="00595903"/>
    <w:rPr>
      <w:spacing w:val="10"/>
      <w:shd w:val="clear" w:color="auto" w:fill="FFFFFF"/>
    </w:rPr>
  </w:style>
  <w:style w:type="character" w:customStyle="1" w:styleId="Bodytext5Bold">
    <w:name w:val="Body text (5) + Bold"/>
    <w:aliases w:val="Spacing 0 pt12"/>
    <w:uiPriority w:val="99"/>
    <w:rsid w:val="00595903"/>
    <w:rPr>
      <w:rFonts w:ascii="Times New Roman" w:hAnsi="Times New Roman"/>
      <w:b/>
      <w:spacing w:val="0"/>
      <w:u w:val="none"/>
    </w:rPr>
  </w:style>
  <w:style w:type="character" w:customStyle="1" w:styleId="Bodytext5Bold1">
    <w:name w:val="Body text (5) + Bold1"/>
    <w:aliases w:val="Italic2,Spacing 0 pt10"/>
    <w:uiPriority w:val="99"/>
    <w:rsid w:val="00595903"/>
    <w:rPr>
      <w:rFonts w:ascii="Times New Roman" w:hAnsi="Times New Roman"/>
      <w:b/>
      <w:i/>
      <w:spacing w:val="0"/>
      <w:u w:val="none"/>
    </w:rPr>
  </w:style>
  <w:style w:type="character" w:customStyle="1" w:styleId="Bodytext5Italic">
    <w:name w:val="Body text (5) + Italic"/>
    <w:aliases w:val="Spacing 2 pt"/>
    <w:uiPriority w:val="99"/>
    <w:rsid w:val="00595903"/>
    <w:rPr>
      <w:rFonts w:ascii="Times New Roman" w:hAnsi="Times New Roman"/>
      <w:i/>
      <w:spacing w:val="40"/>
      <w:u w:val="none"/>
    </w:rPr>
  </w:style>
  <w:style w:type="paragraph" w:customStyle="1" w:styleId="Bodytext51">
    <w:name w:val="Body text (5)1"/>
    <w:basedOn w:val="Normal"/>
    <w:link w:val="Bodytext5"/>
    <w:uiPriority w:val="99"/>
    <w:rsid w:val="00595903"/>
    <w:pPr>
      <w:widowControl w:val="0"/>
      <w:shd w:val="clear" w:color="auto" w:fill="FFFFFF"/>
      <w:spacing w:before="240" w:after="240" w:line="306" w:lineRule="exact"/>
      <w:ind w:hanging="660"/>
    </w:pPr>
    <w:rPr>
      <w:spacing w:val="10"/>
      <w:sz w:val="20"/>
      <w:szCs w:val="20"/>
    </w:rPr>
  </w:style>
  <w:style w:type="paragraph" w:customStyle="1" w:styleId="Frspaiere1">
    <w:name w:val="Fără spațiere1"/>
    <w:uiPriority w:val="1"/>
    <w:qFormat/>
    <w:rsid w:val="00ED668F"/>
    <w:pPr>
      <w:ind w:left="567" w:right="567"/>
    </w:pPr>
    <w:rPr>
      <w:rFonts w:ascii="Calibri" w:eastAsia="Calibri" w:hAnsi="Calibri"/>
      <w:sz w:val="22"/>
      <w:szCs w:val="22"/>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931140"/>
    <w:rPr>
      <w:sz w:val="24"/>
      <w:szCs w:val="24"/>
      <w:lang w:val="en-GB" w:eastAsia="ro-RO"/>
    </w:rPr>
  </w:style>
  <w:style w:type="paragraph" w:customStyle="1" w:styleId="AOA">
    <w:name w:val="AO(A)"/>
    <w:basedOn w:val="Normal"/>
    <w:next w:val="Normal"/>
    <w:rsid w:val="00931140"/>
    <w:pPr>
      <w:numPr>
        <w:numId w:val="20"/>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931140"/>
    <w:pPr>
      <w:keepNext/>
      <w:numPr>
        <w:numId w:val="21"/>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931140"/>
    <w:pPr>
      <w:keepNext/>
      <w:numPr>
        <w:ilvl w:val="1"/>
        <w:numId w:val="21"/>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931140"/>
    <w:pPr>
      <w:numPr>
        <w:ilvl w:val="2"/>
        <w:numId w:val="21"/>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931140"/>
    <w:pPr>
      <w:numPr>
        <w:ilvl w:val="3"/>
        <w:numId w:val="21"/>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931140"/>
    <w:pPr>
      <w:numPr>
        <w:ilvl w:val="4"/>
        <w:numId w:val="21"/>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931140"/>
    <w:pPr>
      <w:numPr>
        <w:ilvl w:val="5"/>
        <w:numId w:val="21"/>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931140"/>
    <w:pPr>
      <w:keepNext w:val="0"/>
    </w:pPr>
    <w:rPr>
      <w:b w:val="0"/>
      <w:caps w:val="0"/>
    </w:rPr>
  </w:style>
  <w:style w:type="table" w:customStyle="1" w:styleId="TableGridLight1">
    <w:name w:val="Table Grid Light1"/>
    <w:basedOn w:val="TabelNormal"/>
    <w:uiPriority w:val="40"/>
    <w:rsid w:val="00C82B1A"/>
    <w:rPr>
      <w:rFonts w:eastAsia="SimSun" w:cs="Mang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173">
    <w:name w:val="xl173"/>
    <w:basedOn w:val="Normal"/>
    <w:rsid w:val="00B153A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Arial" w:hAnsi="Arial" w:cs="Arial"/>
      <w:b/>
      <w:bCs/>
      <w:color w:val="7030A0"/>
      <w:lang w:val="en-US"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5B6EF8"/>
    <w:pPr>
      <w:spacing w:after="160" w:line="240" w:lineRule="exact"/>
      <w:ind w:left="568" w:hanging="284"/>
      <w:jc w:val="both"/>
    </w:pPr>
    <w:rPr>
      <w:sz w:val="20"/>
      <w:szCs w:val="20"/>
      <w:vertAlign w:val="superscript"/>
      <w:lang w:val="en-GB"/>
    </w:rPr>
  </w:style>
  <w:style w:type="character" w:customStyle="1" w:styleId="FrspaiereCaracter">
    <w:name w:val="Fără spațiere Caracter"/>
    <w:link w:val="Frspaiere"/>
    <w:uiPriority w:val="1"/>
    <w:rsid w:val="000B1BDB"/>
    <w:rPr>
      <w:sz w:val="24"/>
      <w:szCs w:val="24"/>
      <w:lang w:val="en-GB"/>
    </w:rPr>
  </w:style>
</w:styles>
</file>

<file path=word/webSettings.xml><?xml version="1.0" encoding="utf-8"?>
<w:webSettings xmlns:r="http://schemas.openxmlformats.org/officeDocument/2006/relationships" xmlns:w="http://schemas.openxmlformats.org/wordprocessingml/2006/main">
  <w:divs>
    <w:div w:id="1204008">
      <w:bodyDiv w:val="1"/>
      <w:marLeft w:val="0"/>
      <w:marRight w:val="0"/>
      <w:marTop w:val="0"/>
      <w:marBottom w:val="0"/>
      <w:divBdr>
        <w:top w:val="none" w:sz="0" w:space="0" w:color="auto"/>
        <w:left w:val="none" w:sz="0" w:space="0" w:color="auto"/>
        <w:bottom w:val="none" w:sz="0" w:space="0" w:color="auto"/>
        <w:right w:val="none" w:sz="0" w:space="0" w:color="auto"/>
      </w:divBdr>
    </w:div>
    <w:div w:id="8527533">
      <w:bodyDiv w:val="1"/>
      <w:marLeft w:val="0"/>
      <w:marRight w:val="0"/>
      <w:marTop w:val="0"/>
      <w:marBottom w:val="0"/>
      <w:divBdr>
        <w:top w:val="none" w:sz="0" w:space="0" w:color="auto"/>
        <w:left w:val="none" w:sz="0" w:space="0" w:color="auto"/>
        <w:bottom w:val="none" w:sz="0" w:space="0" w:color="auto"/>
        <w:right w:val="none" w:sz="0" w:space="0" w:color="auto"/>
      </w:divBdr>
    </w:div>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7309350">
      <w:bodyDiv w:val="1"/>
      <w:marLeft w:val="0"/>
      <w:marRight w:val="0"/>
      <w:marTop w:val="0"/>
      <w:marBottom w:val="0"/>
      <w:divBdr>
        <w:top w:val="none" w:sz="0" w:space="0" w:color="auto"/>
        <w:left w:val="none" w:sz="0" w:space="0" w:color="auto"/>
        <w:bottom w:val="none" w:sz="0" w:space="0" w:color="auto"/>
        <w:right w:val="none" w:sz="0" w:space="0" w:color="auto"/>
      </w:divBdr>
    </w:div>
    <w:div w:id="162673884">
      <w:bodyDiv w:val="1"/>
      <w:marLeft w:val="0"/>
      <w:marRight w:val="0"/>
      <w:marTop w:val="0"/>
      <w:marBottom w:val="0"/>
      <w:divBdr>
        <w:top w:val="none" w:sz="0" w:space="0" w:color="auto"/>
        <w:left w:val="none" w:sz="0" w:space="0" w:color="auto"/>
        <w:bottom w:val="none" w:sz="0" w:space="0" w:color="auto"/>
        <w:right w:val="none" w:sz="0" w:space="0" w:color="auto"/>
      </w:divBdr>
    </w:div>
    <w:div w:id="178810555">
      <w:bodyDiv w:val="1"/>
      <w:marLeft w:val="0"/>
      <w:marRight w:val="0"/>
      <w:marTop w:val="0"/>
      <w:marBottom w:val="0"/>
      <w:divBdr>
        <w:top w:val="none" w:sz="0" w:space="0" w:color="auto"/>
        <w:left w:val="none" w:sz="0" w:space="0" w:color="auto"/>
        <w:bottom w:val="none" w:sz="0" w:space="0" w:color="auto"/>
        <w:right w:val="none" w:sz="0" w:space="0" w:color="auto"/>
      </w:divBdr>
    </w:div>
    <w:div w:id="252127248">
      <w:bodyDiv w:val="1"/>
      <w:marLeft w:val="0"/>
      <w:marRight w:val="0"/>
      <w:marTop w:val="0"/>
      <w:marBottom w:val="0"/>
      <w:divBdr>
        <w:top w:val="none" w:sz="0" w:space="0" w:color="auto"/>
        <w:left w:val="none" w:sz="0" w:space="0" w:color="auto"/>
        <w:bottom w:val="none" w:sz="0" w:space="0" w:color="auto"/>
        <w:right w:val="none" w:sz="0" w:space="0" w:color="auto"/>
      </w:divBdr>
    </w:div>
    <w:div w:id="289677627">
      <w:bodyDiv w:val="1"/>
      <w:marLeft w:val="0"/>
      <w:marRight w:val="0"/>
      <w:marTop w:val="0"/>
      <w:marBottom w:val="0"/>
      <w:divBdr>
        <w:top w:val="none" w:sz="0" w:space="0" w:color="auto"/>
        <w:left w:val="none" w:sz="0" w:space="0" w:color="auto"/>
        <w:bottom w:val="none" w:sz="0" w:space="0" w:color="auto"/>
        <w:right w:val="none" w:sz="0" w:space="0" w:color="auto"/>
      </w:divBdr>
    </w:div>
    <w:div w:id="3716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89546">
          <w:marLeft w:val="0"/>
          <w:marRight w:val="0"/>
          <w:marTop w:val="0"/>
          <w:marBottom w:val="0"/>
          <w:divBdr>
            <w:top w:val="none" w:sz="0" w:space="0" w:color="auto"/>
            <w:left w:val="none" w:sz="0" w:space="0" w:color="auto"/>
            <w:bottom w:val="none" w:sz="0" w:space="0" w:color="auto"/>
            <w:right w:val="none" w:sz="0" w:space="0" w:color="auto"/>
          </w:divBdr>
          <w:divsChild>
            <w:div w:id="19257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087">
      <w:bodyDiv w:val="1"/>
      <w:marLeft w:val="0"/>
      <w:marRight w:val="0"/>
      <w:marTop w:val="0"/>
      <w:marBottom w:val="0"/>
      <w:divBdr>
        <w:top w:val="none" w:sz="0" w:space="0" w:color="auto"/>
        <w:left w:val="none" w:sz="0" w:space="0" w:color="auto"/>
        <w:bottom w:val="none" w:sz="0" w:space="0" w:color="auto"/>
        <w:right w:val="none" w:sz="0" w:space="0" w:color="auto"/>
      </w:divBdr>
    </w:div>
    <w:div w:id="386689981">
      <w:bodyDiv w:val="1"/>
      <w:marLeft w:val="0"/>
      <w:marRight w:val="0"/>
      <w:marTop w:val="0"/>
      <w:marBottom w:val="0"/>
      <w:divBdr>
        <w:top w:val="none" w:sz="0" w:space="0" w:color="auto"/>
        <w:left w:val="none" w:sz="0" w:space="0" w:color="auto"/>
        <w:bottom w:val="none" w:sz="0" w:space="0" w:color="auto"/>
        <w:right w:val="none" w:sz="0" w:space="0" w:color="auto"/>
      </w:divBdr>
    </w:div>
    <w:div w:id="402340930">
      <w:bodyDiv w:val="1"/>
      <w:marLeft w:val="0"/>
      <w:marRight w:val="0"/>
      <w:marTop w:val="0"/>
      <w:marBottom w:val="0"/>
      <w:divBdr>
        <w:top w:val="none" w:sz="0" w:space="0" w:color="auto"/>
        <w:left w:val="none" w:sz="0" w:space="0" w:color="auto"/>
        <w:bottom w:val="none" w:sz="0" w:space="0" w:color="auto"/>
        <w:right w:val="none" w:sz="0" w:space="0" w:color="auto"/>
      </w:divBdr>
    </w:div>
    <w:div w:id="479074953">
      <w:bodyDiv w:val="1"/>
      <w:marLeft w:val="0"/>
      <w:marRight w:val="0"/>
      <w:marTop w:val="0"/>
      <w:marBottom w:val="0"/>
      <w:divBdr>
        <w:top w:val="none" w:sz="0" w:space="0" w:color="auto"/>
        <w:left w:val="none" w:sz="0" w:space="0" w:color="auto"/>
        <w:bottom w:val="none" w:sz="0" w:space="0" w:color="auto"/>
        <w:right w:val="none" w:sz="0" w:space="0" w:color="auto"/>
      </w:divBdr>
    </w:div>
    <w:div w:id="536819726">
      <w:bodyDiv w:val="1"/>
      <w:marLeft w:val="0"/>
      <w:marRight w:val="0"/>
      <w:marTop w:val="0"/>
      <w:marBottom w:val="0"/>
      <w:divBdr>
        <w:top w:val="none" w:sz="0" w:space="0" w:color="auto"/>
        <w:left w:val="none" w:sz="0" w:space="0" w:color="auto"/>
        <w:bottom w:val="none" w:sz="0" w:space="0" w:color="auto"/>
        <w:right w:val="none" w:sz="0" w:space="0" w:color="auto"/>
      </w:divBdr>
    </w:div>
    <w:div w:id="626666486">
      <w:bodyDiv w:val="1"/>
      <w:marLeft w:val="0"/>
      <w:marRight w:val="0"/>
      <w:marTop w:val="0"/>
      <w:marBottom w:val="0"/>
      <w:divBdr>
        <w:top w:val="none" w:sz="0" w:space="0" w:color="auto"/>
        <w:left w:val="none" w:sz="0" w:space="0" w:color="auto"/>
        <w:bottom w:val="none" w:sz="0" w:space="0" w:color="auto"/>
        <w:right w:val="none" w:sz="0" w:space="0" w:color="auto"/>
      </w:divBdr>
    </w:div>
    <w:div w:id="631256493">
      <w:bodyDiv w:val="1"/>
      <w:marLeft w:val="0"/>
      <w:marRight w:val="0"/>
      <w:marTop w:val="0"/>
      <w:marBottom w:val="0"/>
      <w:divBdr>
        <w:top w:val="none" w:sz="0" w:space="0" w:color="auto"/>
        <w:left w:val="none" w:sz="0" w:space="0" w:color="auto"/>
        <w:bottom w:val="none" w:sz="0" w:space="0" w:color="auto"/>
        <w:right w:val="none" w:sz="0" w:space="0" w:color="auto"/>
      </w:divBdr>
    </w:div>
    <w:div w:id="635568232">
      <w:bodyDiv w:val="1"/>
      <w:marLeft w:val="0"/>
      <w:marRight w:val="0"/>
      <w:marTop w:val="0"/>
      <w:marBottom w:val="0"/>
      <w:divBdr>
        <w:top w:val="none" w:sz="0" w:space="0" w:color="auto"/>
        <w:left w:val="none" w:sz="0" w:space="0" w:color="auto"/>
        <w:bottom w:val="none" w:sz="0" w:space="0" w:color="auto"/>
        <w:right w:val="none" w:sz="0" w:space="0" w:color="auto"/>
      </w:divBdr>
    </w:div>
    <w:div w:id="678970546">
      <w:bodyDiv w:val="1"/>
      <w:marLeft w:val="0"/>
      <w:marRight w:val="0"/>
      <w:marTop w:val="0"/>
      <w:marBottom w:val="0"/>
      <w:divBdr>
        <w:top w:val="none" w:sz="0" w:space="0" w:color="auto"/>
        <w:left w:val="none" w:sz="0" w:space="0" w:color="auto"/>
        <w:bottom w:val="none" w:sz="0" w:space="0" w:color="auto"/>
        <w:right w:val="none" w:sz="0" w:space="0" w:color="auto"/>
      </w:divBdr>
    </w:div>
    <w:div w:id="694035797">
      <w:bodyDiv w:val="1"/>
      <w:marLeft w:val="0"/>
      <w:marRight w:val="0"/>
      <w:marTop w:val="0"/>
      <w:marBottom w:val="0"/>
      <w:divBdr>
        <w:top w:val="none" w:sz="0" w:space="0" w:color="auto"/>
        <w:left w:val="none" w:sz="0" w:space="0" w:color="auto"/>
        <w:bottom w:val="none" w:sz="0" w:space="0" w:color="auto"/>
        <w:right w:val="none" w:sz="0" w:space="0" w:color="auto"/>
      </w:divBdr>
    </w:div>
    <w:div w:id="752774330">
      <w:bodyDiv w:val="1"/>
      <w:marLeft w:val="0"/>
      <w:marRight w:val="0"/>
      <w:marTop w:val="0"/>
      <w:marBottom w:val="0"/>
      <w:divBdr>
        <w:top w:val="none" w:sz="0" w:space="0" w:color="auto"/>
        <w:left w:val="none" w:sz="0" w:space="0" w:color="auto"/>
        <w:bottom w:val="none" w:sz="0" w:space="0" w:color="auto"/>
        <w:right w:val="none" w:sz="0" w:space="0" w:color="auto"/>
      </w:divBdr>
      <w:divsChild>
        <w:div w:id="1066804865">
          <w:marLeft w:val="0"/>
          <w:marRight w:val="0"/>
          <w:marTop w:val="0"/>
          <w:marBottom w:val="0"/>
          <w:divBdr>
            <w:top w:val="none" w:sz="0" w:space="0" w:color="auto"/>
            <w:left w:val="none" w:sz="0" w:space="0" w:color="auto"/>
            <w:bottom w:val="none" w:sz="0" w:space="0" w:color="auto"/>
            <w:right w:val="none" w:sz="0" w:space="0" w:color="auto"/>
          </w:divBdr>
          <w:divsChild>
            <w:div w:id="140776681">
              <w:marLeft w:val="0"/>
              <w:marRight w:val="0"/>
              <w:marTop w:val="0"/>
              <w:marBottom w:val="0"/>
              <w:divBdr>
                <w:top w:val="none" w:sz="0" w:space="0" w:color="auto"/>
                <w:left w:val="none" w:sz="0" w:space="0" w:color="auto"/>
                <w:bottom w:val="none" w:sz="0" w:space="0" w:color="auto"/>
                <w:right w:val="none" w:sz="0" w:space="0" w:color="auto"/>
              </w:divBdr>
            </w:div>
            <w:div w:id="673340769">
              <w:marLeft w:val="0"/>
              <w:marRight w:val="0"/>
              <w:marTop w:val="0"/>
              <w:marBottom w:val="0"/>
              <w:divBdr>
                <w:top w:val="none" w:sz="0" w:space="0" w:color="auto"/>
                <w:left w:val="none" w:sz="0" w:space="0" w:color="auto"/>
                <w:bottom w:val="none" w:sz="0" w:space="0" w:color="auto"/>
                <w:right w:val="none" w:sz="0" w:space="0" w:color="auto"/>
              </w:divBdr>
            </w:div>
            <w:div w:id="985087258">
              <w:marLeft w:val="0"/>
              <w:marRight w:val="0"/>
              <w:marTop w:val="0"/>
              <w:marBottom w:val="0"/>
              <w:divBdr>
                <w:top w:val="none" w:sz="0" w:space="0" w:color="auto"/>
                <w:left w:val="none" w:sz="0" w:space="0" w:color="auto"/>
                <w:bottom w:val="none" w:sz="0" w:space="0" w:color="auto"/>
                <w:right w:val="none" w:sz="0" w:space="0" w:color="auto"/>
              </w:divBdr>
            </w:div>
            <w:div w:id="1036006292">
              <w:marLeft w:val="0"/>
              <w:marRight w:val="0"/>
              <w:marTop w:val="0"/>
              <w:marBottom w:val="0"/>
              <w:divBdr>
                <w:top w:val="none" w:sz="0" w:space="0" w:color="auto"/>
                <w:left w:val="none" w:sz="0" w:space="0" w:color="auto"/>
                <w:bottom w:val="none" w:sz="0" w:space="0" w:color="auto"/>
                <w:right w:val="none" w:sz="0" w:space="0" w:color="auto"/>
              </w:divBdr>
            </w:div>
            <w:div w:id="1506167708">
              <w:marLeft w:val="0"/>
              <w:marRight w:val="0"/>
              <w:marTop w:val="0"/>
              <w:marBottom w:val="0"/>
              <w:divBdr>
                <w:top w:val="none" w:sz="0" w:space="0" w:color="auto"/>
                <w:left w:val="none" w:sz="0" w:space="0" w:color="auto"/>
                <w:bottom w:val="none" w:sz="0" w:space="0" w:color="auto"/>
                <w:right w:val="none" w:sz="0" w:space="0" w:color="auto"/>
              </w:divBdr>
            </w:div>
            <w:div w:id="15629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891">
      <w:bodyDiv w:val="1"/>
      <w:marLeft w:val="0"/>
      <w:marRight w:val="0"/>
      <w:marTop w:val="0"/>
      <w:marBottom w:val="0"/>
      <w:divBdr>
        <w:top w:val="none" w:sz="0" w:space="0" w:color="auto"/>
        <w:left w:val="none" w:sz="0" w:space="0" w:color="auto"/>
        <w:bottom w:val="none" w:sz="0" w:space="0" w:color="auto"/>
        <w:right w:val="none" w:sz="0" w:space="0" w:color="auto"/>
      </w:divBdr>
      <w:divsChild>
        <w:div w:id="152839982">
          <w:marLeft w:val="0"/>
          <w:marRight w:val="0"/>
          <w:marTop w:val="0"/>
          <w:marBottom w:val="0"/>
          <w:divBdr>
            <w:top w:val="none" w:sz="0" w:space="0" w:color="auto"/>
            <w:left w:val="none" w:sz="0" w:space="0" w:color="auto"/>
            <w:bottom w:val="none" w:sz="0" w:space="0" w:color="auto"/>
            <w:right w:val="none" w:sz="0" w:space="0" w:color="auto"/>
          </w:divBdr>
          <w:divsChild>
            <w:div w:id="543755398">
              <w:marLeft w:val="0"/>
              <w:marRight w:val="0"/>
              <w:marTop w:val="0"/>
              <w:marBottom w:val="0"/>
              <w:divBdr>
                <w:top w:val="none" w:sz="0" w:space="0" w:color="auto"/>
                <w:left w:val="none" w:sz="0" w:space="0" w:color="auto"/>
                <w:bottom w:val="none" w:sz="0" w:space="0" w:color="auto"/>
                <w:right w:val="none" w:sz="0" w:space="0" w:color="auto"/>
              </w:divBdr>
              <w:divsChild>
                <w:div w:id="1747459368">
                  <w:marLeft w:val="0"/>
                  <w:marRight w:val="0"/>
                  <w:marTop w:val="0"/>
                  <w:marBottom w:val="0"/>
                  <w:divBdr>
                    <w:top w:val="none" w:sz="0" w:space="0" w:color="auto"/>
                    <w:left w:val="none" w:sz="0" w:space="0" w:color="auto"/>
                    <w:bottom w:val="none" w:sz="0" w:space="0" w:color="auto"/>
                    <w:right w:val="none" w:sz="0" w:space="0" w:color="auto"/>
                  </w:divBdr>
                  <w:divsChild>
                    <w:div w:id="1045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9486">
      <w:bodyDiv w:val="1"/>
      <w:marLeft w:val="0"/>
      <w:marRight w:val="0"/>
      <w:marTop w:val="0"/>
      <w:marBottom w:val="0"/>
      <w:divBdr>
        <w:top w:val="none" w:sz="0" w:space="0" w:color="auto"/>
        <w:left w:val="none" w:sz="0" w:space="0" w:color="auto"/>
        <w:bottom w:val="none" w:sz="0" w:space="0" w:color="auto"/>
        <w:right w:val="none" w:sz="0" w:space="0" w:color="auto"/>
      </w:divBdr>
    </w:div>
    <w:div w:id="945189369">
      <w:bodyDiv w:val="1"/>
      <w:marLeft w:val="0"/>
      <w:marRight w:val="0"/>
      <w:marTop w:val="0"/>
      <w:marBottom w:val="0"/>
      <w:divBdr>
        <w:top w:val="none" w:sz="0" w:space="0" w:color="auto"/>
        <w:left w:val="none" w:sz="0" w:space="0" w:color="auto"/>
        <w:bottom w:val="none" w:sz="0" w:space="0" w:color="auto"/>
        <w:right w:val="none" w:sz="0" w:space="0" w:color="auto"/>
      </w:divBdr>
    </w:div>
    <w:div w:id="960457450">
      <w:bodyDiv w:val="1"/>
      <w:marLeft w:val="0"/>
      <w:marRight w:val="0"/>
      <w:marTop w:val="0"/>
      <w:marBottom w:val="0"/>
      <w:divBdr>
        <w:top w:val="none" w:sz="0" w:space="0" w:color="auto"/>
        <w:left w:val="none" w:sz="0" w:space="0" w:color="auto"/>
        <w:bottom w:val="none" w:sz="0" w:space="0" w:color="auto"/>
        <w:right w:val="none" w:sz="0" w:space="0" w:color="auto"/>
      </w:divBdr>
    </w:div>
    <w:div w:id="1065759106">
      <w:bodyDiv w:val="1"/>
      <w:marLeft w:val="0"/>
      <w:marRight w:val="0"/>
      <w:marTop w:val="0"/>
      <w:marBottom w:val="0"/>
      <w:divBdr>
        <w:top w:val="none" w:sz="0" w:space="0" w:color="auto"/>
        <w:left w:val="none" w:sz="0" w:space="0" w:color="auto"/>
        <w:bottom w:val="none" w:sz="0" w:space="0" w:color="auto"/>
        <w:right w:val="none" w:sz="0" w:space="0" w:color="auto"/>
      </w:divBdr>
    </w:div>
    <w:div w:id="1076631951">
      <w:bodyDiv w:val="1"/>
      <w:marLeft w:val="0"/>
      <w:marRight w:val="0"/>
      <w:marTop w:val="0"/>
      <w:marBottom w:val="0"/>
      <w:divBdr>
        <w:top w:val="none" w:sz="0" w:space="0" w:color="auto"/>
        <w:left w:val="none" w:sz="0" w:space="0" w:color="auto"/>
        <w:bottom w:val="none" w:sz="0" w:space="0" w:color="auto"/>
        <w:right w:val="none" w:sz="0" w:space="0" w:color="auto"/>
      </w:divBdr>
    </w:div>
    <w:div w:id="1078290441">
      <w:bodyDiv w:val="1"/>
      <w:marLeft w:val="0"/>
      <w:marRight w:val="0"/>
      <w:marTop w:val="0"/>
      <w:marBottom w:val="0"/>
      <w:divBdr>
        <w:top w:val="none" w:sz="0" w:space="0" w:color="auto"/>
        <w:left w:val="none" w:sz="0" w:space="0" w:color="auto"/>
        <w:bottom w:val="none" w:sz="0" w:space="0" w:color="auto"/>
        <w:right w:val="none" w:sz="0" w:space="0" w:color="auto"/>
      </w:divBdr>
    </w:div>
    <w:div w:id="1102653875">
      <w:bodyDiv w:val="1"/>
      <w:marLeft w:val="0"/>
      <w:marRight w:val="0"/>
      <w:marTop w:val="0"/>
      <w:marBottom w:val="0"/>
      <w:divBdr>
        <w:top w:val="none" w:sz="0" w:space="0" w:color="auto"/>
        <w:left w:val="none" w:sz="0" w:space="0" w:color="auto"/>
        <w:bottom w:val="none" w:sz="0" w:space="0" w:color="auto"/>
        <w:right w:val="none" w:sz="0" w:space="0" w:color="auto"/>
      </w:divBdr>
    </w:div>
    <w:div w:id="1105149361">
      <w:bodyDiv w:val="1"/>
      <w:marLeft w:val="0"/>
      <w:marRight w:val="0"/>
      <w:marTop w:val="0"/>
      <w:marBottom w:val="0"/>
      <w:divBdr>
        <w:top w:val="none" w:sz="0" w:space="0" w:color="auto"/>
        <w:left w:val="none" w:sz="0" w:space="0" w:color="auto"/>
        <w:bottom w:val="none" w:sz="0" w:space="0" w:color="auto"/>
        <w:right w:val="none" w:sz="0" w:space="0" w:color="auto"/>
      </w:divBdr>
    </w:div>
    <w:div w:id="1109735047">
      <w:bodyDiv w:val="1"/>
      <w:marLeft w:val="0"/>
      <w:marRight w:val="0"/>
      <w:marTop w:val="0"/>
      <w:marBottom w:val="0"/>
      <w:divBdr>
        <w:top w:val="none" w:sz="0" w:space="0" w:color="auto"/>
        <w:left w:val="none" w:sz="0" w:space="0" w:color="auto"/>
        <w:bottom w:val="none" w:sz="0" w:space="0" w:color="auto"/>
        <w:right w:val="none" w:sz="0" w:space="0" w:color="auto"/>
      </w:divBdr>
    </w:div>
    <w:div w:id="1132407290">
      <w:bodyDiv w:val="1"/>
      <w:marLeft w:val="0"/>
      <w:marRight w:val="0"/>
      <w:marTop w:val="0"/>
      <w:marBottom w:val="0"/>
      <w:divBdr>
        <w:top w:val="none" w:sz="0" w:space="0" w:color="auto"/>
        <w:left w:val="none" w:sz="0" w:space="0" w:color="auto"/>
        <w:bottom w:val="none" w:sz="0" w:space="0" w:color="auto"/>
        <w:right w:val="none" w:sz="0" w:space="0" w:color="auto"/>
      </w:divBdr>
      <w:divsChild>
        <w:div w:id="668361950">
          <w:marLeft w:val="0"/>
          <w:marRight w:val="0"/>
          <w:marTop w:val="0"/>
          <w:marBottom w:val="0"/>
          <w:divBdr>
            <w:top w:val="none" w:sz="0" w:space="0" w:color="auto"/>
            <w:left w:val="none" w:sz="0" w:space="0" w:color="auto"/>
            <w:bottom w:val="none" w:sz="0" w:space="0" w:color="auto"/>
            <w:right w:val="none" w:sz="0" w:space="0" w:color="auto"/>
          </w:divBdr>
          <w:divsChild>
            <w:div w:id="1275795">
              <w:marLeft w:val="0"/>
              <w:marRight w:val="0"/>
              <w:marTop w:val="0"/>
              <w:marBottom w:val="0"/>
              <w:divBdr>
                <w:top w:val="none" w:sz="0" w:space="0" w:color="auto"/>
                <w:left w:val="none" w:sz="0" w:space="0" w:color="auto"/>
                <w:bottom w:val="none" w:sz="0" w:space="0" w:color="auto"/>
                <w:right w:val="none" w:sz="0" w:space="0" w:color="auto"/>
              </w:divBdr>
            </w:div>
            <w:div w:id="268046688">
              <w:marLeft w:val="0"/>
              <w:marRight w:val="0"/>
              <w:marTop w:val="0"/>
              <w:marBottom w:val="0"/>
              <w:divBdr>
                <w:top w:val="none" w:sz="0" w:space="0" w:color="auto"/>
                <w:left w:val="none" w:sz="0" w:space="0" w:color="auto"/>
                <w:bottom w:val="none" w:sz="0" w:space="0" w:color="auto"/>
                <w:right w:val="none" w:sz="0" w:space="0" w:color="auto"/>
              </w:divBdr>
            </w:div>
            <w:div w:id="349992186">
              <w:marLeft w:val="0"/>
              <w:marRight w:val="0"/>
              <w:marTop w:val="0"/>
              <w:marBottom w:val="0"/>
              <w:divBdr>
                <w:top w:val="none" w:sz="0" w:space="0" w:color="auto"/>
                <w:left w:val="none" w:sz="0" w:space="0" w:color="auto"/>
                <w:bottom w:val="none" w:sz="0" w:space="0" w:color="auto"/>
                <w:right w:val="none" w:sz="0" w:space="0" w:color="auto"/>
              </w:divBdr>
            </w:div>
            <w:div w:id="1033073312">
              <w:marLeft w:val="0"/>
              <w:marRight w:val="0"/>
              <w:marTop w:val="0"/>
              <w:marBottom w:val="0"/>
              <w:divBdr>
                <w:top w:val="none" w:sz="0" w:space="0" w:color="auto"/>
                <w:left w:val="none" w:sz="0" w:space="0" w:color="auto"/>
                <w:bottom w:val="none" w:sz="0" w:space="0" w:color="auto"/>
                <w:right w:val="none" w:sz="0" w:space="0" w:color="auto"/>
              </w:divBdr>
            </w:div>
            <w:div w:id="1304240591">
              <w:marLeft w:val="0"/>
              <w:marRight w:val="0"/>
              <w:marTop w:val="0"/>
              <w:marBottom w:val="0"/>
              <w:divBdr>
                <w:top w:val="none" w:sz="0" w:space="0" w:color="auto"/>
                <w:left w:val="none" w:sz="0" w:space="0" w:color="auto"/>
                <w:bottom w:val="none" w:sz="0" w:space="0" w:color="auto"/>
                <w:right w:val="none" w:sz="0" w:space="0" w:color="auto"/>
              </w:divBdr>
            </w:div>
            <w:div w:id="1351105345">
              <w:marLeft w:val="0"/>
              <w:marRight w:val="0"/>
              <w:marTop w:val="0"/>
              <w:marBottom w:val="0"/>
              <w:divBdr>
                <w:top w:val="none" w:sz="0" w:space="0" w:color="auto"/>
                <w:left w:val="none" w:sz="0" w:space="0" w:color="auto"/>
                <w:bottom w:val="none" w:sz="0" w:space="0" w:color="auto"/>
                <w:right w:val="none" w:sz="0" w:space="0" w:color="auto"/>
              </w:divBdr>
            </w:div>
            <w:div w:id="1505364672">
              <w:marLeft w:val="0"/>
              <w:marRight w:val="0"/>
              <w:marTop w:val="0"/>
              <w:marBottom w:val="0"/>
              <w:divBdr>
                <w:top w:val="none" w:sz="0" w:space="0" w:color="auto"/>
                <w:left w:val="none" w:sz="0" w:space="0" w:color="auto"/>
                <w:bottom w:val="none" w:sz="0" w:space="0" w:color="auto"/>
                <w:right w:val="none" w:sz="0" w:space="0" w:color="auto"/>
              </w:divBdr>
            </w:div>
            <w:div w:id="1702171612">
              <w:marLeft w:val="0"/>
              <w:marRight w:val="0"/>
              <w:marTop w:val="0"/>
              <w:marBottom w:val="0"/>
              <w:divBdr>
                <w:top w:val="none" w:sz="0" w:space="0" w:color="auto"/>
                <w:left w:val="none" w:sz="0" w:space="0" w:color="auto"/>
                <w:bottom w:val="none" w:sz="0" w:space="0" w:color="auto"/>
                <w:right w:val="none" w:sz="0" w:space="0" w:color="auto"/>
              </w:divBdr>
            </w:div>
            <w:div w:id="1934432117">
              <w:marLeft w:val="0"/>
              <w:marRight w:val="0"/>
              <w:marTop w:val="0"/>
              <w:marBottom w:val="0"/>
              <w:divBdr>
                <w:top w:val="none" w:sz="0" w:space="0" w:color="auto"/>
                <w:left w:val="none" w:sz="0" w:space="0" w:color="auto"/>
                <w:bottom w:val="none" w:sz="0" w:space="0" w:color="auto"/>
                <w:right w:val="none" w:sz="0" w:space="0" w:color="auto"/>
              </w:divBdr>
            </w:div>
            <w:div w:id="2068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8890">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206942022">
      <w:bodyDiv w:val="1"/>
      <w:marLeft w:val="0"/>
      <w:marRight w:val="0"/>
      <w:marTop w:val="0"/>
      <w:marBottom w:val="0"/>
      <w:divBdr>
        <w:top w:val="none" w:sz="0" w:space="0" w:color="auto"/>
        <w:left w:val="none" w:sz="0" w:space="0" w:color="auto"/>
        <w:bottom w:val="none" w:sz="0" w:space="0" w:color="auto"/>
        <w:right w:val="none" w:sz="0" w:space="0" w:color="auto"/>
      </w:divBdr>
    </w:div>
    <w:div w:id="1216503837">
      <w:bodyDiv w:val="1"/>
      <w:marLeft w:val="0"/>
      <w:marRight w:val="0"/>
      <w:marTop w:val="0"/>
      <w:marBottom w:val="0"/>
      <w:divBdr>
        <w:top w:val="none" w:sz="0" w:space="0" w:color="auto"/>
        <w:left w:val="none" w:sz="0" w:space="0" w:color="auto"/>
        <w:bottom w:val="none" w:sz="0" w:space="0" w:color="auto"/>
        <w:right w:val="none" w:sz="0" w:space="0" w:color="auto"/>
      </w:divBdr>
    </w:div>
    <w:div w:id="1220635273">
      <w:bodyDiv w:val="1"/>
      <w:marLeft w:val="0"/>
      <w:marRight w:val="0"/>
      <w:marTop w:val="0"/>
      <w:marBottom w:val="0"/>
      <w:divBdr>
        <w:top w:val="none" w:sz="0" w:space="0" w:color="auto"/>
        <w:left w:val="none" w:sz="0" w:space="0" w:color="auto"/>
        <w:bottom w:val="none" w:sz="0" w:space="0" w:color="auto"/>
        <w:right w:val="none" w:sz="0" w:space="0" w:color="auto"/>
      </w:divBdr>
    </w:div>
    <w:div w:id="1229612911">
      <w:bodyDiv w:val="1"/>
      <w:marLeft w:val="0"/>
      <w:marRight w:val="0"/>
      <w:marTop w:val="0"/>
      <w:marBottom w:val="0"/>
      <w:divBdr>
        <w:top w:val="none" w:sz="0" w:space="0" w:color="auto"/>
        <w:left w:val="none" w:sz="0" w:space="0" w:color="auto"/>
        <w:bottom w:val="none" w:sz="0" w:space="0" w:color="auto"/>
        <w:right w:val="none" w:sz="0" w:space="0" w:color="auto"/>
      </w:divBdr>
    </w:div>
    <w:div w:id="1241594757">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2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940748735">
          <w:marLeft w:val="0"/>
          <w:marRight w:val="0"/>
          <w:marTop w:val="0"/>
          <w:marBottom w:val="0"/>
          <w:divBdr>
            <w:top w:val="none" w:sz="0" w:space="0" w:color="auto"/>
            <w:left w:val="none" w:sz="0" w:space="0" w:color="auto"/>
            <w:bottom w:val="none" w:sz="0" w:space="0" w:color="auto"/>
            <w:right w:val="none" w:sz="0" w:space="0" w:color="auto"/>
          </w:divBdr>
          <w:divsChild>
            <w:div w:id="120151590">
              <w:marLeft w:val="0"/>
              <w:marRight w:val="0"/>
              <w:marTop w:val="0"/>
              <w:marBottom w:val="0"/>
              <w:divBdr>
                <w:top w:val="none" w:sz="0" w:space="0" w:color="auto"/>
                <w:left w:val="none" w:sz="0" w:space="0" w:color="auto"/>
                <w:bottom w:val="none" w:sz="0" w:space="0" w:color="auto"/>
                <w:right w:val="none" w:sz="0" w:space="0" w:color="auto"/>
              </w:divBdr>
              <w:divsChild>
                <w:div w:id="1329363193">
                  <w:marLeft w:val="0"/>
                  <w:marRight w:val="0"/>
                  <w:marTop w:val="0"/>
                  <w:marBottom w:val="0"/>
                  <w:divBdr>
                    <w:top w:val="none" w:sz="0" w:space="0" w:color="auto"/>
                    <w:left w:val="none" w:sz="0" w:space="0" w:color="auto"/>
                    <w:bottom w:val="none" w:sz="0" w:space="0" w:color="auto"/>
                    <w:right w:val="none" w:sz="0" w:space="0" w:color="auto"/>
                  </w:divBdr>
                </w:div>
              </w:divsChild>
            </w:div>
            <w:div w:id="316225708">
              <w:marLeft w:val="0"/>
              <w:marRight w:val="0"/>
              <w:marTop w:val="0"/>
              <w:marBottom w:val="0"/>
              <w:divBdr>
                <w:top w:val="none" w:sz="0" w:space="0" w:color="auto"/>
                <w:left w:val="none" w:sz="0" w:space="0" w:color="auto"/>
                <w:bottom w:val="none" w:sz="0" w:space="0" w:color="auto"/>
                <w:right w:val="none" w:sz="0" w:space="0" w:color="auto"/>
              </w:divBdr>
            </w:div>
            <w:div w:id="424352462">
              <w:marLeft w:val="0"/>
              <w:marRight w:val="0"/>
              <w:marTop w:val="0"/>
              <w:marBottom w:val="0"/>
              <w:divBdr>
                <w:top w:val="none" w:sz="0" w:space="0" w:color="auto"/>
                <w:left w:val="none" w:sz="0" w:space="0" w:color="auto"/>
                <w:bottom w:val="none" w:sz="0" w:space="0" w:color="auto"/>
                <w:right w:val="none" w:sz="0" w:space="0" w:color="auto"/>
              </w:divBdr>
            </w:div>
            <w:div w:id="922959164">
              <w:marLeft w:val="0"/>
              <w:marRight w:val="0"/>
              <w:marTop w:val="0"/>
              <w:marBottom w:val="0"/>
              <w:divBdr>
                <w:top w:val="none" w:sz="0" w:space="0" w:color="auto"/>
                <w:left w:val="none" w:sz="0" w:space="0" w:color="auto"/>
                <w:bottom w:val="none" w:sz="0" w:space="0" w:color="auto"/>
                <w:right w:val="none" w:sz="0" w:space="0" w:color="auto"/>
              </w:divBdr>
            </w:div>
            <w:div w:id="1020669126">
              <w:marLeft w:val="0"/>
              <w:marRight w:val="0"/>
              <w:marTop w:val="0"/>
              <w:marBottom w:val="0"/>
              <w:divBdr>
                <w:top w:val="none" w:sz="0" w:space="0" w:color="auto"/>
                <w:left w:val="none" w:sz="0" w:space="0" w:color="auto"/>
                <w:bottom w:val="none" w:sz="0" w:space="0" w:color="auto"/>
                <w:right w:val="none" w:sz="0" w:space="0" w:color="auto"/>
              </w:divBdr>
            </w:div>
            <w:div w:id="1035695683">
              <w:marLeft w:val="0"/>
              <w:marRight w:val="0"/>
              <w:marTop w:val="0"/>
              <w:marBottom w:val="0"/>
              <w:divBdr>
                <w:top w:val="none" w:sz="0" w:space="0" w:color="auto"/>
                <w:left w:val="none" w:sz="0" w:space="0" w:color="auto"/>
                <w:bottom w:val="none" w:sz="0" w:space="0" w:color="auto"/>
                <w:right w:val="none" w:sz="0" w:space="0" w:color="auto"/>
              </w:divBdr>
            </w:div>
            <w:div w:id="1182475510">
              <w:marLeft w:val="0"/>
              <w:marRight w:val="0"/>
              <w:marTop w:val="0"/>
              <w:marBottom w:val="0"/>
              <w:divBdr>
                <w:top w:val="none" w:sz="0" w:space="0" w:color="auto"/>
                <w:left w:val="none" w:sz="0" w:space="0" w:color="auto"/>
                <w:bottom w:val="none" w:sz="0" w:space="0" w:color="auto"/>
                <w:right w:val="none" w:sz="0" w:space="0" w:color="auto"/>
              </w:divBdr>
              <w:divsChild>
                <w:div w:id="160432740">
                  <w:marLeft w:val="0"/>
                  <w:marRight w:val="0"/>
                  <w:marTop w:val="0"/>
                  <w:marBottom w:val="0"/>
                  <w:divBdr>
                    <w:top w:val="none" w:sz="0" w:space="0" w:color="auto"/>
                    <w:left w:val="none" w:sz="0" w:space="0" w:color="auto"/>
                    <w:bottom w:val="none" w:sz="0" w:space="0" w:color="auto"/>
                    <w:right w:val="none" w:sz="0" w:space="0" w:color="auto"/>
                  </w:divBdr>
                </w:div>
              </w:divsChild>
            </w:div>
            <w:div w:id="1192887590">
              <w:marLeft w:val="0"/>
              <w:marRight w:val="0"/>
              <w:marTop w:val="0"/>
              <w:marBottom w:val="0"/>
              <w:divBdr>
                <w:top w:val="none" w:sz="0" w:space="0" w:color="auto"/>
                <w:left w:val="none" w:sz="0" w:space="0" w:color="auto"/>
                <w:bottom w:val="none" w:sz="0" w:space="0" w:color="auto"/>
                <w:right w:val="none" w:sz="0" w:space="0" w:color="auto"/>
              </w:divBdr>
            </w:div>
            <w:div w:id="1222208145">
              <w:marLeft w:val="0"/>
              <w:marRight w:val="0"/>
              <w:marTop w:val="0"/>
              <w:marBottom w:val="0"/>
              <w:divBdr>
                <w:top w:val="none" w:sz="0" w:space="0" w:color="auto"/>
                <w:left w:val="none" w:sz="0" w:space="0" w:color="auto"/>
                <w:bottom w:val="none" w:sz="0" w:space="0" w:color="auto"/>
                <w:right w:val="none" w:sz="0" w:space="0" w:color="auto"/>
              </w:divBdr>
            </w:div>
            <w:div w:id="1343505153">
              <w:marLeft w:val="0"/>
              <w:marRight w:val="0"/>
              <w:marTop w:val="0"/>
              <w:marBottom w:val="0"/>
              <w:divBdr>
                <w:top w:val="none" w:sz="0" w:space="0" w:color="auto"/>
                <w:left w:val="none" w:sz="0" w:space="0" w:color="auto"/>
                <w:bottom w:val="none" w:sz="0" w:space="0" w:color="auto"/>
                <w:right w:val="none" w:sz="0" w:space="0" w:color="auto"/>
              </w:divBdr>
            </w:div>
            <w:div w:id="1540898755">
              <w:marLeft w:val="0"/>
              <w:marRight w:val="0"/>
              <w:marTop w:val="0"/>
              <w:marBottom w:val="0"/>
              <w:divBdr>
                <w:top w:val="none" w:sz="0" w:space="0" w:color="auto"/>
                <w:left w:val="none" w:sz="0" w:space="0" w:color="auto"/>
                <w:bottom w:val="none" w:sz="0" w:space="0" w:color="auto"/>
                <w:right w:val="none" w:sz="0" w:space="0" w:color="auto"/>
              </w:divBdr>
            </w:div>
            <w:div w:id="2120835770">
              <w:marLeft w:val="0"/>
              <w:marRight w:val="0"/>
              <w:marTop w:val="0"/>
              <w:marBottom w:val="0"/>
              <w:divBdr>
                <w:top w:val="none" w:sz="0" w:space="0" w:color="auto"/>
                <w:left w:val="none" w:sz="0" w:space="0" w:color="auto"/>
                <w:bottom w:val="none" w:sz="0" w:space="0" w:color="auto"/>
                <w:right w:val="none" w:sz="0" w:space="0" w:color="auto"/>
              </w:divBdr>
            </w:div>
            <w:div w:id="2131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040">
      <w:bodyDiv w:val="1"/>
      <w:marLeft w:val="0"/>
      <w:marRight w:val="0"/>
      <w:marTop w:val="0"/>
      <w:marBottom w:val="0"/>
      <w:divBdr>
        <w:top w:val="none" w:sz="0" w:space="0" w:color="auto"/>
        <w:left w:val="none" w:sz="0" w:space="0" w:color="auto"/>
        <w:bottom w:val="none" w:sz="0" w:space="0" w:color="auto"/>
        <w:right w:val="none" w:sz="0" w:space="0" w:color="auto"/>
      </w:divBdr>
    </w:div>
    <w:div w:id="1307394214">
      <w:bodyDiv w:val="1"/>
      <w:marLeft w:val="0"/>
      <w:marRight w:val="0"/>
      <w:marTop w:val="0"/>
      <w:marBottom w:val="0"/>
      <w:divBdr>
        <w:top w:val="none" w:sz="0" w:space="0" w:color="auto"/>
        <w:left w:val="none" w:sz="0" w:space="0" w:color="auto"/>
        <w:bottom w:val="none" w:sz="0" w:space="0" w:color="auto"/>
        <w:right w:val="none" w:sz="0" w:space="0" w:color="auto"/>
      </w:divBdr>
    </w:div>
    <w:div w:id="1317807410">
      <w:bodyDiv w:val="1"/>
      <w:marLeft w:val="0"/>
      <w:marRight w:val="0"/>
      <w:marTop w:val="0"/>
      <w:marBottom w:val="0"/>
      <w:divBdr>
        <w:top w:val="none" w:sz="0" w:space="0" w:color="auto"/>
        <w:left w:val="none" w:sz="0" w:space="0" w:color="auto"/>
        <w:bottom w:val="none" w:sz="0" w:space="0" w:color="auto"/>
        <w:right w:val="none" w:sz="0" w:space="0" w:color="auto"/>
      </w:divBdr>
    </w:div>
    <w:div w:id="1490056023">
      <w:bodyDiv w:val="1"/>
      <w:marLeft w:val="0"/>
      <w:marRight w:val="0"/>
      <w:marTop w:val="0"/>
      <w:marBottom w:val="0"/>
      <w:divBdr>
        <w:top w:val="none" w:sz="0" w:space="0" w:color="auto"/>
        <w:left w:val="none" w:sz="0" w:space="0" w:color="auto"/>
        <w:bottom w:val="none" w:sz="0" w:space="0" w:color="auto"/>
        <w:right w:val="none" w:sz="0" w:space="0" w:color="auto"/>
      </w:divBdr>
      <w:divsChild>
        <w:div w:id="1911307704">
          <w:marLeft w:val="0"/>
          <w:marRight w:val="0"/>
          <w:marTop w:val="0"/>
          <w:marBottom w:val="0"/>
          <w:divBdr>
            <w:top w:val="none" w:sz="0" w:space="0" w:color="auto"/>
            <w:left w:val="none" w:sz="0" w:space="0" w:color="auto"/>
            <w:bottom w:val="none" w:sz="0" w:space="0" w:color="auto"/>
            <w:right w:val="none" w:sz="0" w:space="0" w:color="auto"/>
          </w:divBdr>
          <w:divsChild>
            <w:div w:id="7874498">
              <w:marLeft w:val="0"/>
              <w:marRight w:val="0"/>
              <w:marTop w:val="0"/>
              <w:marBottom w:val="0"/>
              <w:divBdr>
                <w:top w:val="none" w:sz="0" w:space="0" w:color="auto"/>
                <w:left w:val="none" w:sz="0" w:space="0" w:color="auto"/>
                <w:bottom w:val="none" w:sz="0" w:space="0" w:color="auto"/>
                <w:right w:val="none" w:sz="0" w:space="0" w:color="auto"/>
              </w:divBdr>
            </w:div>
            <w:div w:id="345442501">
              <w:marLeft w:val="0"/>
              <w:marRight w:val="0"/>
              <w:marTop w:val="0"/>
              <w:marBottom w:val="0"/>
              <w:divBdr>
                <w:top w:val="none" w:sz="0" w:space="0" w:color="auto"/>
                <w:left w:val="none" w:sz="0" w:space="0" w:color="auto"/>
                <w:bottom w:val="none" w:sz="0" w:space="0" w:color="auto"/>
                <w:right w:val="none" w:sz="0" w:space="0" w:color="auto"/>
              </w:divBdr>
            </w:div>
            <w:div w:id="502865157">
              <w:marLeft w:val="0"/>
              <w:marRight w:val="0"/>
              <w:marTop w:val="0"/>
              <w:marBottom w:val="0"/>
              <w:divBdr>
                <w:top w:val="none" w:sz="0" w:space="0" w:color="auto"/>
                <w:left w:val="none" w:sz="0" w:space="0" w:color="auto"/>
                <w:bottom w:val="none" w:sz="0" w:space="0" w:color="auto"/>
                <w:right w:val="none" w:sz="0" w:space="0" w:color="auto"/>
              </w:divBdr>
            </w:div>
            <w:div w:id="513232848">
              <w:marLeft w:val="0"/>
              <w:marRight w:val="0"/>
              <w:marTop w:val="0"/>
              <w:marBottom w:val="0"/>
              <w:divBdr>
                <w:top w:val="none" w:sz="0" w:space="0" w:color="auto"/>
                <w:left w:val="none" w:sz="0" w:space="0" w:color="auto"/>
                <w:bottom w:val="none" w:sz="0" w:space="0" w:color="auto"/>
                <w:right w:val="none" w:sz="0" w:space="0" w:color="auto"/>
              </w:divBdr>
            </w:div>
            <w:div w:id="677081562">
              <w:marLeft w:val="0"/>
              <w:marRight w:val="0"/>
              <w:marTop w:val="0"/>
              <w:marBottom w:val="0"/>
              <w:divBdr>
                <w:top w:val="none" w:sz="0" w:space="0" w:color="auto"/>
                <w:left w:val="none" w:sz="0" w:space="0" w:color="auto"/>
                <w:bottom w:val="none" w:sz="0" w:space="0" w:color="auto"/>
                <w:right w:val="none" w:sz="0" w:space="0" w:color="auto"/>
              </w:divBdr>
            </w:div>
            <w:div w:id="1054355392">
              <w:marLeft w:val="0"/>
              <w:marRight w:val="0"/>
              <w:marTop w:val="0"/>
              <w:marBottom w:val="0"/>
              <w:divBdr>
                <w:top w:val="none" w:sz="0" w:space="0" w:color="auto"/>
                <w:left w:val="none" w:sz="0" w:space="0" w:color="auto"/>
                <w:bottom w:val="none" w:sz="0" w:space="0" w:color="auto"/>
                <w:right w:val="none" w:sz="0" w:space="0" w:color="auto"/>
              </w:divBdr>
            </w:div>
            <w:div w:id="1246380428">
              <w:marLeft w:val="0"/>
              <w:marRight w:val="0"/>
              <w:marTop w:val="0"/>
              <w:marBottom w:val="0"/>
              <w:divBdr>
                <w:top w:val="none" w:sz="0" w:space="0" w:color="auto"/>
                <w:left w:val="none" w:sz="0" w:space="0" w:color="auto"/>
                <w:bottom w:val="none" w:sz="0" w:space="0" w:color="auto"/>
                <w:right w:val="none" w:sz="0" w:space="0" w:color="auto"/>
              </w:divBdr>
            </w:div>
            <w:div w:id="1256208951">
              <w:marLeft w:val="0"/>
              <w:marRight w:val="0"/>
              <w:marTop w:val="0"/>
              <w:marBottom w:val="0"/>
              <w:divBdr>
                <w:top w:val="none" w:sz="0" w:space="0" w:color="auto"/>
                <w:left w:val="none" w:sz="0" w:space="0" w:color="auto"/>
                <w:bottom w:val="none" w:sz="0" w:space="0" w:color="auto"/>
                <w:right w:val="none" w:sz="0" w:space="0" w:color="auto"/>
              </w:divBdr>
            </w:div>
            <w:div w:id="1278953515">
              <w:marLeft w:val="0"/>
              <w:marRight w:val="0"/>
              <w:marTop w:val="0"/>
              <w:marBottom w:val="0"/>
              <w:divBdr>
                <w:top w:val="none" w:sz="0" w:space="0" w:color="auto"/>
                <w:left w:val="none" w:sz="0" w:space="0" w:color="auto"/>
                <w:bottom w:val="none" w:sz="0" w:space="0" w:color="auto"/>
                <w:right w:val="none" w:sz="0" w:space="0" w:color="auto"/>
              </w:divBdr>
            </w:div>
            <w:div w:id="1659921482">
              <w:marLeft w:val="0"/>
              <w:marRight w:val="0"/>
              <w:marTop w:val="0"/>
              <w:marBottom w:val="0"/>
              <w:divBdr>
                <w:top w:val="none" w:sz="0" w:space="0" w:color="auto"/>
                <w:left w:val="none" w:sz="0" w:space="0" w:color="auto"/>
                <w:bottom w:val="none" w:sz="0" w:space="0" w:color="auto"/>
                <w:right w:val="none" w:sz="0" w:space="0" w:color="auto"/>
              </w:divBdr>
            </w:div>
            <w:div w:id="1772554250">
              <w:marLeft w:val="0"/>
              <w:marRight w:val="0"/>
              <w:marTop w:val="0"/>
              <w:marBottom w:val="0"/>
              <w:divBdr>
                <w:top w:val="none" w:sz="0" w:space="0" w:color="auto"/>
                <w:left w:val="none" w:sz="0" w:space="0" w:color="auto"/>
                <w:bottom w:val="none" w:sz="0" w:space="0" w:color="auto"/>
                <w:right w:val="none" w:sz="0" w:space="0" w:color="auto"/>
              </w:divBdr>
            </w:div>
            <w:div w:id="1840845735">
              <w:marLeft w:val="0"/>
              <w:marRight w:val="0"/>
              <w:marTop w:val="0"/>
              <w:marBottom w:val="0"/>
              <w:divBdr>
                <w:top w:val="none" w:sz="0" w:space="0" w:color="auto"/>
                <w:left w:val="none" w:sz="0" w:space="0" w:color="auto"/>
                <w:bottom w:val="none" w:sz="0" w:space="0" w:color="auto"/>
                <w:right w:val="none" w:sz="0" w:space="0" w:color="auto"/>
              </w:divBdr>
            </w:div>
            <w:div w:id="1880236862">
              <w:marLeft w:val="0"/>
              <w:marRight w:val="0"/>
              <w:marTop w:val="0"/>
              <w:marBottom w:val="0"/>
              <w:divBdr>
                <w:top w:val="none" w:sz="0" w:space="0" w:color="auto"/>
                <w:left w:val="none" w:sz="0" w:space="0" w:color="auto"/>
                <w:bottom w:val="none" w:sz="0" w:space="0" w:color="auto"/>
                <w:right w:val="none" w:sz="0" w:space="0" w:color="auto"/>
              </w:divBdr>
            </w:div>
            <w:div w:id="1902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34">
      <w:bodyDiv w:val="1"/>
      <w:marLeft w:val="0"/>
      <w:marRight w:val="0"/>
      <w:marTop w:val="0"/>
      <w:marBottom w:val="0"/>
      <w:divBdr>
        <w:top w:val="none" w:sz="0" w:space="0" w:color="auto"/>
        <w:left w:val="none" w:sz="0" w:space="0" w:color="auto"/>
        <w:bottom w:val="none" w:sz="0" w:space="0" w:color="auto"/>
        <w:right w:val="none" w:sz="0" w:space="0" w:color="auto"/>
      </w:divBdr>
    </w:div>
    <w:div w:id="1579898660">
      <w:bodyDiv w:val="1"/>
      <w:marLeft w:val="0"/>
      <w:marRight w:val="0"/>
      <w:marTop w:val="0"/>
      <w:marBottom w:val="0"/>
      <w:divBdr>
        <w:top w:val="none" w:sz="0" w:space="0" w:color="auto"/>
        <w:left w:val="none" w:sz="0" w:space="0" w:color="auto"/>
        <w:bottom w:val="none" w:sz="0" w:space="0" w:color="auto"/>
        <w:right w:val="none" w:sz="0" w:space="0" w:color="auto"/>
      </w:divBdr>
    </w:div>
    <w:div w:id="1587111860">
      <w:bodyDiv w:val="1"/>
      <w:marLeft w:val="0"/>
      <w:marRight w:val="0"/>
      <w:marTop w:val="0"/>
      <w:marBottom w:val="0"/>
      <w:divBdr>
        <w:top w:val="none" w:sz="0" w:space="0" w:color="auto"/>
        <w:left w:val="none" w:sz="0" w:space="0" w:color="auto"/>
        <w:bottom w:val="none" w:sz="0" w:space="0" w:color="auto"/>
        <w:right w:val="none" w:sz="0" w:space="0" w:color="auto"/>
      </w:divBdr>
    </w:div>
    <w:div w:id="1589578606">
      <w:bodyDiv w:val="1"/>
      <w:marLeft w:val="0"/>
      <w:marRight w:val="0"/>
      <w:marTop w:val="0"/>
      <w:marBottom w:val="0"/>
      <w:divBdr>
        <w:top w:val="none" w:sz="0" w:space="0" w:color="auto"/>
        <w:left w:val="none" w:sz="0" w:space="0" w:color="auto"/>
        <w:bottom w:val="none" w:sz="0" w:space="0" w:color="auto"/>
        <w:right w:val="none" w:sz="0" w:space="0" w:color="auto"/>
      </w:divBdr>
    </w:div>
    <w:div w:id="1707366819">
      <w:bodyDiv w:val="1"/>
      <w:marLeft w:val="0"/>
      <w:marRight w:val="0"/>
      <w:marTop w:val="0"/>
      <w:marBottom w:val="0"/>
      <w:divBdr>
        <w:top w:val="none" w:sz="0" w:space="0" w:color="auto"/>
        <w:left w:val="none" w:sz="0" w:space="0" w:color="auto"/>
        <w:bottom w:val="none" w:sz="0" w:space="0" w:color="auto"/>
        <w:right w:val="none" w:sz="0" w:space="0" w:color="auto"/>
      </w:divBdr>
    </w:div>
    <w:div w:id="1735006569">
      <w:bodyDiv w:val="1"/>
      <w:marLeft w:val="0"/>
      <w:marRight w:val="0"/>
      <w:marTop w:val="0"/>
      <w:marBottom w:val="0"/>
      <w:divBdr>
        <w:top w:val="none" w:sz="0" w:space="0" w:color="auto"/>
        <w:left w:val="none" w:sz="0" w:space="0" w:color="auto"/>
        <w:bottom w:val="none" w:sz="0" w:space="0" w:color="auto"/>
        <w:right w:val="none" w:sz="0" w:space="0" w:color="auto"/>
      </w:divBdr>
    </w:div>
    <w:div w:id="1738897606">
      <w:bodyDiv w:val="1"/>
      <w:marLeft w:val="0"/>
      <w:marRight w:val="0"/>
      <w:marTop w:val="0"/>
      <w:marBottom w:val="0"/>
      <w:divBdr>
        <w:top w:val="none" w:sz="0" w:space="0" w:color="auto"/>
        <w:left w:val="none" w:sz="0" w:space="0" w:color="auto"/>
        <w:bottom w:val="none" w:sz="0" w:space="0" w:color="auto"/>
        <w:right w:val="none" w:sz="0" w:space="0" w:color="auto"/>
      </w:divBdr>
    </w:div>
    <w:div w:id="1863737198">
      <w:bodyDiv w:val="1"/>
      <w:marLeft w:val="0"/>
      <w:marRight w:val="0"/>
      <w:marTop w:val="0"/>
      <w:marBottom w:val="0"/>
      <w:divBdr>
        <w:top w:val="none" w:sz="0" w:space="0" w:color="auto"/>
        <w:left w:val="none" w:sz="0" w:space="0" w:color="auto"/>
        <w:bottom w:val="none" w:sz="0" w:space="0" w:color="auto"/>
        <w:right w:val="none" w:sz="0" w:space="0" w:color="auto"/>
      </w:divBdr>
    </w:div>
    <w:div w:id="1890876450">
      <w:bodyDiv w:val="1"/>
      <w:marLeft w:val="0"/>
      <w:marRight w:val="0"/>
      <w:marTop w:val="0"/>
      <w:marBottom w:val="0"/>
      <w:divBdr>
        <w:top w:val="none" w:sz="0" w:space="0" w:color="auto"/>
        <w:left w:val="none" w:sz="0" w:space="0" w:color="auto"/>
        <w:bottom w:val="none" w:sz="0" w:space="0" w:color="auto"/>
        <w:right w:val="none" w:sz="0" w:space="0" w:color="auto"/>
      </w:divBdr>
      <w:divsChild>
        <w:div w:id="1042097381">
          <w:marLeft w:val="0"/>
          <w:marRight w:val="0"/>
          <w:marTop w:val="0"/>
          <w:marBottom w:val="0"/>
          <w:divBdr>
            <w:top w:val="none" w:sz="0" w:space="0" w:color="auto"/>
            <w:left w:val="none" w:sz="0" w:space="0" w:color="auto"/>
            <w:bottom w:val="none" w:sz="0" w:space="0" w:color="auto"/>
            <w:right w:val="none" w:sz="0" w:space="0" w:color="auto"/>
          </w:divBdr>
          <w:divsChild>
            <w:div w:id="462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807">
      <w:bodyDiv w:val="1"/>
      <w:marLeft w:val="0"/>
      <w:marRight w:val="0"/>
      <w:marTop w:val="0"/>
      <w:marBottom w:val="0"/>
      <w:divBdr>
        <w:top w:val="none" w:sz="0" w:space="0" w:color="auto"/>
        <w:left w:val="none" w:sz="0" w:space="0" w:color="auto"/>
        <w:bottom w:val="none" w:sz="0" w:space="0" w:color="auto"/>
        <w:right w:val="none" w:sz="0" w:space="0" w:color="auto"/>
      </w:divBdr>
    </w:div>
    <w:div w:id="1982539276">
      <w:bodyDiv w:val="1"/>
      <w:marLeft w:val="0"/>
      <w:marRight w:val="0"/>
      <w:marTop w:val="0"/>
      <w:marBottom w:val="0"/>
      <w:divBdr>
        <w:top w:val="none" w:sz="0" w:space="0" w:color="auto"/>
        <w:left w:val="none" w:sz="0" w:space="0" w:color="auto"/>
        <w:bottom w:val="none" w:sz="0" w:space="0" w:color="auto"/>
        <w:right w:val="none" w:sz="0" w:space="0" w:color="auto"/>
      </w:divBdr>
    </w:div>
    <w:div w:id="1986623896">
      <w:bodyDiv w:val="1"/>
      <w:marLeft w:val="0"/>
      <w:marRight w:val="0"/>
      <w:marTop w:val="0"/>
      <w:marBottom w:val="0"/>
      <w:divBdr>
        <w:top w:val="none" w:sz="0" w:space="0" w:color="auto"/>
        <w:left w:val="none" w:sz="0" w:space="0" w:color="auto"/>
        <w:bottom w:val="none" w:sz="0" w:space="0" w:color="auto"/>
        <w:right w:val="none" w:sz="0" w:space="0" w:color="auto"/>
      </w:divBdr>
      <w:divsChild>
        <w:div w:id="1634749708">
          <w:marLeft w:val="0"/>
          <w:marRight w:val="0"/>
          <w:marTop w:val="0"/>
          <w:marBottom w:val="0"/>
          <w:divBdr>
            <w:top w:val="none" w:sz="0" w:space="0" w:color="auto"/>
            <w:left w:val="none" w:sz="0" w:space="0" w:color="auto"/>
            <w:bottom w:val="none" w:sz="0" w:space="0" w:color="auto"/>
            <w:right w:val="none" w:sz="0" w:space="0" w:color="auto"/>
          </w:divBdr>
          <w:divsChild>
            <w:div w:id="566574650">
              <w:marLeft w:val="0"/>
              <w:marRight w:val="0"/>
              <w:marTop w:val="0"/>
              <w:marBottom w:val="0"/>
              <w:divBdr>
                <w:top w:val="none" w:sz="0" w:space="0" w:color="auto"/>
                <w:left w:val="none" w:sz="0" w:space="0" w:color="auto"/>
                <w:bottom w:val="none" w:sz="0" w:space="0" w:color="auto"/>
                <w:right w:val="none" w:sz="0" w:space="0" w:color="auto"/>
              </w:divBdr>
            </w:div>
            <w:div w:id="762072065">
              <w:marLeft w:val="0"/>
              <w:marRight w:val="0"/>
              <w:marTop w:val="0"/>
              <w:marBottom w:val="0"/>
              <w:divBdr>
                <w:top w:val="none" w:sz="0" w:space="0" w:color="auto"/>
                <w:left w:val="none" w:sz="0" w:space="0" w:color="auto"/>
                <w:bottom w:val="none" w:sz="0" w:space="0" w:color="auto"/>
                <w:right w:val="none" w:sz="0" w:space="0" w:color="auto"/>
              </w:divBdr>
            </w:div>
            <w:div w:id="852183368">
              <w:marLeft w:val="0"/>
              <w:marRight w:val="0"/>
              <w:marTop w:val="0"/>
              <w:marBottom w:val="0"/>
              <w:divBdr>
                <w:top w:val="none" w:sz="0" w:space="0" w:color="auto"/>
                <w:left w:val="none" w:sz="0" w:space="0" w:color="auto"/>
                <w:bottom w:val="none" w:sz="0" w:space="0" w:color="auto"/>
                <w:right w:val="none" w:sz="0" w:space="0" w:color="auto"/>
              </w:divBdr>
            </w:div>
            <w:div w:id="885028387">
              <w:marLeft w:val="0"/>
              <w:marRight w:val="0"/>
              <w:marTop w:val="0"/>
              <w:marBottom w:val="0"/>
              <w:divBdr>
                <w:top w:val="none" w:sz="0" w:space="0" w:color="auto"/>
                <w:left w:val="none" w:sz="0" w:space="0" w:color="auto"/>
                <w:bottom w:val="none" w:sz="0" w:space="0" w:color="auto"/>
                <w:right w:val="none" w:sz="0" w:space="0" w:color="auto"/>
              </w:divBdr>
            </w:div>
            <w:div w:id="1006593317">
              <w:marLeft w:val="0"/>
              <w:marRight w:val="0"/>
              <w:marTop w:val="0"/>
              <w:marBottom w:val="0"/>
              <w:divBdr>
                <w:top w:val="none" w:sz="0" w:space="0" w:color="auto"/>
                <w:left w:val="none" w:sz="0" w:space="0" w:color="auto"/>
                <w:bottom w:val="none" w:sz="0" w:space="0" w:color="auto"/>
                <w:right w:val="none" w:sz="0" w:space="0" w:color="auto"/>
              </w:divBdr>
            </w:div>
            <w:div w:id="1047342017">
              <w:marLeft w:val="0"/>
              <w:marRight w:val="0"/>
              <w:marTop w:val="0"/>
              <w:marBottom w:val="0"/>
              <w:divBdr>
                <w:top w:val="none" w:sz="0" w:space="0" w:color="auto"/>
                <w:left w:val="none" w:sz="0" w:space="0" w:color="auto"/>
                <w:bottom w:val="none" w:sz="0" w:space="0" w:color="auto"/>
                <w:right w:val="none" w:sz="0" w:space="0" w:color="auto"/>
              </w:divBdr>
            </w:div>
            <w:div w:id="1067846061">
              <w:marLeft w:val="0"/>
              <w:marRight w:val="0"/>
              <w:marTop w:val="0"/>
              <w:marBottom w:val="0"/>
              <w:divBdr>
                <w:top w:val="none" w:sz="0" w:space="0" w:color="auto"/>
                <w:left w:val="none" w:sz="0" w:space="0" w:color="auto"/>
                <w:bottom w:val="none" w:sz="0" w:space="0" w:color="auto"/>
                <w:right w:val="none" w:sz="0" w:space="0" w:color="auto"/>
              </w:divBdr>
            </w:div>
            <w:div w:id="1180194373">
              <w:marLeft w:val="0"/>
              <w:marRight w:val="0"/>
              <w:marTop w:val="0"/>
              <w:marBottom w:val="0"/>
              <w:divBdr>
                <w:top w:val="none" w:sz="0" w:space="0" w:color="auto"/>
                <w:left w:val="none" w:sz="0" w:space="0" w:color="auto"/>
                <w:bottom w:val="none" w:sz="0" w:space="0" w:color="auto"/>
                <w:right w:val="none" w:sz="0" w:space="0" w:color="auto"/>
              </w:divBdr>
            </w:div>
            <w:div w:id="1254897626">
              <w:marLeft w:val="0"/>
              <w:marRight w:val="0"/>
              <w:marTop w:val="0"/>
              <w:marBottom w:val="0"/>
              <w:divBdr>
                <w:top w:val="none" w:sz="0" w:space="0" w:color="auto"/>
                <w:left w:val="none" w:sz="0" w:space="0" w:color="auto"/>
                <w:bottom w:val="none" w:sz="0" w:space="0" w:color="auto"/>
                <w:right w:val="none" w:sz="0" w:space="0" w:color="auto"/>
              </w:divBdr>
            </w:div>
            <w:div w:id="134224536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 w:id="1770849828">
              <w:marLeft w:val="0"/>
              <w:marRight w:val="0"/>
              <w:marTop w:val="0"/>
              <w:marBottom w:val="0"/>
              <w:divBdr>
                <w:top w:val="none" w:sz="0" w:space="0" w:color="auto"/>
                <w:left w:val="none" w:sz="0" w:space="0" w:color="auto"/>
                <w:bottom w:val="none" w:sz="0" w:space="0" w:color="auto"/>
                <w:right w:val="none" w:sz="0" w:space="0" w:color="auto"/>
              </w:divBdr>
            </w:div>
            <w:div w:id="2099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4905">
      <w:bodyDiv w:val="1"/>
      <w:marLeft w:val="0"/>
      <w:marRight w:val="0"/>
      <w:marTop w:val="0"/>
      <w:marBottom w:val="0"/>
      <w:divBdr>
        <w:top w:val="none" w:sz="0" w:space="0" w:color="auto"/>
        <w:left w:val="none" w:sz="0" w:space="0" w:color="auto"/>
        <w:bottom w:val="none" w:sz="0" w:space="0" w:color="auto"/>
        <w:right w:val="none" w:sz="0" w:space="0" w:color="auto"/>
      </w:divBdr>
    </w:div>
    <w:div w:id="1995596813">
      <w:bodyDiv w:val="1"/>
      <w:marLeft w:val="0"/>
      <w:marRight w:val="0"/>
      <w:marTop w:val="0"/>
      <w:marBottom w:val="0"/>
      <w:divBdr>
        <w:top w:val="none" w:sz="0" w:space="0" w:color="auto"/>
        <w:left w:val="none" w:sz="0" w:space="0" w:color="auto"/>
        <w:bottom w:val="none" w:sz="0" w:space="0" w:color="auto"/>
        <w:right w:val="none" w:sz="0" w:space="0" w:color="auto"/>
      </w:divBdr>
    </w:div>
    <w:div w:id="2052070894">
      <w:bodyDiv w:val="1"/>
      <w:marLeft w:val="0"/>
      <w:marRight w:val="0"/>
      <w:marTop w:val="0"/>
      <w:marBottom w:val="0"/>
      <w:divBdr>
        <w:top w:val="none" w:sz="0" w:space="0" w:color="auto"/>
        <w:left w:val="none" w:sz="0" w:space="0" w:color="auto"/>
        <w:bottom w:val="none" w:sz="0" w:space="0" w:color="auto"/>
        <w:right w:val="none" w:sz="0" w:space="0" w:color="auto"/>
      </w:divBdr>
    </w:div>
    <w:div w:id="2062752580">
      <w:bodyDiv w:val="1"/>
      <w:marLeft w:val="0"/>
      <w:marRight w:val="0"/>
      <w:marTop w:val="0"/>
      <w:marBottom w:val="0"/>
      <w:divBdr>
        <w:top w:val="none" w:sz="0" w:space="0" w:color="auto"/>
        <w:left w:val="none" w:sz="0" w:space="0" w:color="auto"/>
        <w:bottom w:val="none" w:sz="0" w:space="0" w:color="auto"/>
        <w:right w:val="none" w:sz="0" w:space="0" w:color="auto"/>
      </w:divBdr>
    </w:div>
    <w:div w:id="2128036569">
      <w:bodyDiv w:val="1"/>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45960285">
              <w:marLeft w:val="0"/>
              <w:marRight w:val="0"/>
              <w:marTop w:val="0"/>
              <w:marBottom w:val="0"/>
              <w:divBdr>
                <w:top w:val="none" w:sz="0" w:space="0" w:color="auto"/>
                <w:left w:val="none" w:sz="0" w:space="0" w:color="auto"/>
                <w:bottom w:val="none" w:sz="0" w:space="0" w:color="auto"/>
                <w:right w:val="none" w:sz="0" w:space="0" w:color="auto"/>
              </w:divBdr>
            </w:div>
            <w:div w:id="724913641">
              <w:marLeft w:val="0"/>
              <w:marRight w:val="0"/>
              <w:marTop w:val="0"/>
              <w:marBottom w:val="0"/>
              <w:divBdr>
                <w:top w:val="none" w:sz="0" w:space="0" w:color="auto"/>
                <w:left w:val="none" w:sz="0" w:space="0" w:color="auto"/>
                <w:bottom w:val="none" w:sz="0" w:space="0" w:color="auto"/>
                <w:right w:val="none" w:sz="0" w:space="0" w:color="auto"/>
              </w:divBdr>
            </w:div>
            <w:div w:id="1302227358">
              <w:marLeft w:val="0"/>
              <w:marRight w:val="0"/>
              <w:marTop w:val="0"/>
              <w:marBottom w:val="0"/>
              <w:divBdr>
                <w:top w:val="none" w:sz="0" w:space="0" w:color="auto"/>
                <w:left w:val="none" w:sz="0" w:space="0" w:color="auto"/>
                <w:bottom w:val="none" w:sz="0" w:space="0" w:color="auto"/>
                <w:right w:val="none" w:sz="0" w:space="0" w:color="auto"/>
              </w:divBdr>
            </w:div>
            <w:div w:id="2049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DFC0-13AB-4658-9BE1-86479FAA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5419</Words>
  <Characters>31434</Characters>
  <Application>Microsoft Office Word</Application>
  <DocSecurity>0</DocSecurity>
  <Lines>261</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36780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2024-02-20T13:54:00Z</dcterms:created>
  <dcterms:modified xsi:type="dcterms:W3CDTF">2024-02-20T13:54:00Z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