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764" w:rsidRDefault="00485764" w:rsidP="00485764">
      <w:pPr>
        <w:pStyle w:val="Titlu1"/>
        <w:jc w:val="center"/>
        <w:rPr>
          <w:color w:val="000000"/>
          <w:sz w:val="28"/>
          <w:szCs w:val="28"/>
        </w:rPr>
      </w:pPr>
      <w:r>
        <w:rPr>
          <w:color w:val="000000"/>
          <w:sz w:val="28"/>
          <w:szCs w:val="28"/>
        </w:rPr>
        <w:t xml:space="preserve">     CONTRACT     DE       SERVICII </w:t>
      </w:r>
    </w:p>
    <w:p w:rsidR="00485764" w:rsidRPr="002845DE" w:rsidRDefault="00AD48F3" w:rsidP="00485764">
      <w:pPr>
        <w:pStyle w:val="List"/>
        <w:jc w:val="center"/>
        <w:rPr>
          <w:b/>
          <w:sz w:val="28"/>
          <w:szCs w:val="28"/>
        </w:rPr>
      </w:pPr>
      <w:r>
        <w:rPr>
          <w:b/>
          <w:sz w:val="28"/>
          <w:szCs w:val="28"/>
        </w:rPr>
        <w:t>Nr 79044 / 16.05.2024</w:t>
      </w:r>
    </w:p>
    <w:p w:rsidR="00485764" w:rsidRDefault="00485764" w:rsidP="00485764">
      <w:pPr>
        <w:pStyle w:val="List"/>
        <w:rPr>
          <w:sz w:val="28"/>
          <w:szCs w:val="28"/>
        </w:rPr>
      </w:pPr>
    </w:p>
    <w:p w:rsidR="00485764" w:rsidRDefault="00485764" w:rsidP="00485764">
      <w:pPr>
        <w:pStyle w:val="List"/>
        <w:rPr>
          <w:sz w:val="28"/>
          <w:szCs w:val="28"/>
        </w:rPr>
      </w:pPr>
    </w:p>
    <w:p w:rsidR="00485764" w:rsidRDefault="00485764" w:rsidP="00485764">
      <w:pPr>
        <w:tabs>
          <w:tab w:val="left" w:pos="294"/>
        </w:tabs>
        <w:spacing w:line="230" w:lineRule="exact"/>
        <w:outlineLvl w:val="0"/>
        <w:rPr>
          <w:b/>
          <w:spacing w:val="-9"/>
        </w:rPr>
      </w:pPr>
    </w:p>
    <w:p w:rsidR="00485764" w:rsidRDefault="00485764" w:rsidP="00485764">
      <w:pPr>
        <w:numPr>
          <w:ilvl w:val="0"/>
          <w:numId w:val="1"/>
        </w:numPr>
        <w:tabs>
          <w:tab w:val="left" w:pos="294"/>
        </w:tabs>
        <w:spacing w:line="230" w:lineRule="exact"/>
        <w:outlineLvl w:val="0"/>
        <w:rPr>
          <w:b/>
          <w:spacing w:val="-9"/>
          <w:sz w:val="28"/>
          <w:szCs w:val="28"/>
        </w:rPr>
      </w:pPr>
      <w:r>
        <w:rPr>
          <w:b/>
          <w:spacing w:val="-9"/>
          <w:sz w:val="28"/>
          <w:szCs w:val="28"/>
        </w:rPr>
        <w:t>Preambul</w:t>
      </w:r>
    </w:p>
    <w:p w:rsidR="00485764" w:rsidRDefault="00485764" w:rsidP="00485764">
      <w:pPr>
        <w:spacing w:after="296" w:line="302" w:lineRule="exact"/>
        <w:ind w:left="40" w:right="60" w:firstLine="720"/>
        <w:jc w:val="both"/>
        <w:rPr>
          <w:sz w:val="28"/>
          <w:szCs w:val="28"/>
        </w:rPr>
      </w:pPr>
      <w:r>
        <w:rPr>
          <w:sz w:val="28"/>
          <w:szCs w:val="28"/>
        </w:rPr>
        <w:t xml:space="preserve">În temeiul </w:t>
      </w:r>
      <w:r>
        <w:rPr>
          <w:sz w:val="28"/>
          <w:szCs w:val="28"/>
          <w:lang w:val="en-US"/>
        </w:rPr>
        <w:t>legii 98/2016 privind Achizițiile Publice</w:t>
      </w:r>
      <w:r>
        <w:rPr>
          <w:sz w:val="28"/>
          <w:szCs w:val="28"/>
        </w:rPr>
        <w:t>,</w:t>
      </w:r>
      <w:r>
        <w:rPr>
          <w:b/>
          <w:bCs/>
          <w:spacing w:val="-3"/>
          <w:sz w:val="28"/>
          <w:szCs w:val="28"/>
        </w:rPr>
        <w:t xml:space="preserve"> între</w:t>
      </w:r>
    </w:p>
    <w:p w:rsidR="00485764" w:rsidRPr="00786AAC" w:rsidRDefault="00485764" w:rsidP="00485764">
      <w:pPr>
        <w:pStyle w:val="DefaultText"/>
        <w:jc w:val="both"/>
        <w:rPr>
          <w:sz w:val="28"/>
          <w:szCs w:val="28"/>
          <w:lang w:val="fr-FR"/>
        </w:rPr>
      </w:pPr>
      <w:r>
        <w:rPr>
          <w:b/>
          <w:i/>
          <w:sz w:val="28"/>
          <w:szCs w:val="28"/>
          <w:u w:val="single"/>
          <w:lang w:val="fr-FR"/>
        </w:rPr>
        <w:t>SECTORUL 2</w:t>
      </w:r>
      <w:r>
        <w:rPr>
          <w:b/>
          <w:i/>
          <w:sz w:val="28"/>
          <w:szCs w:val="28"/>
          <w:lang w:val="fr-FR"/>
        </w:rPr>
        <w:t xml:space="preserve"> </w:t>
      </w:r>
      <w:r>
        <w:rPr>
          <w:sz w:val="28"/>
          <w:szCs w:val="28"/>
          <w:lang w:val="fr-FR"/>
        </w:rPr>
        <w:t xml:space="preserve">al Municipiului Bucureşti, Str. Chiristigiilor nr. 11- 13, sector 2, Bucureşti, telefon: 021.209.60.00, fax: 021.252.44.46, cod fiscal 4204038 cont RO37TREZ7025006XXX000197, deschis la Trezoreria Sectorului 2, Bucureşti,  reprezentat prin Primar, domnul Radu Nicolae Mihaiu,   </w:t>
      </w:r>
      <w:r w:rsidRPr="00786AAC">
        <w:rPr>
          <w:sz w:val="28"/>
          <w:szCs w:val="28"/>
        </w:rPr>
        <w:t>în calitate de</w:t>
      </w:r>
      <w:r w:rsidRPr="00786AAC">
        <w:rPr>
          <w:b/>
          <w:bCs/>
          <w:spacing w:val="-3"/>
          <w:sz w:val="28"/>
          <w:szCs w:val="28"/>
        </w:rPr>
        <w:t xml:space="preserve"> Autoritate</w:t>
      </w:r>
      <w:r>
        <w:rPr>
          <w:b/>
          <w:bCs/>
          <w:spacing w:val="-3"/>
          <w:sz w:val="28"/>
          <w:szCs w:val="28"/>
        </w:rPr>
        <w:t xml:space="preserve"> Contractantă, denumită î</w:t>
      </w:r>
      <w:r w:rsidRPr="00786AAC">
        <w:rPr>
          <w:b/>
          <w:bCs/>
          <w:spacing w:val="-3"/>
          <w:sz w:val="28"/>
          <w:szCs w:val="28"/>
        </w:rPr>
        <w:t>n continuare Autoritate,</w:t>
      </w:r>
      <w:r w:rsidRPr="00786AAC">
        <w:rPr>
          <w:sz w:val="28"/>
          <w:szCs w:val="28"/>
        </w:rPr>
        <w:t xml:space="preserve"> pe de o parte</w:t>
      </w:r>
      <w:r w:rsidR="005C7D31">
        <w:rPr>
          <w:sz w:val="28"/>
          <w:szCs w:val="28"/>
        </w:rPr>
        <w:t>,</w:t>
      </w:r>
      <w:r w:rsidRPr="00786AAC">
        <w:rPr>
          <w:sz w:val="28"/>
          <w:szCs w:val="28"/>
          <w:lang w:val="fr-FR"/>
        </w:rPr>
        <w:t xml:space="preserve"> </w:t>
      </w:r>
    </w:p>
    <w:p w:rsidR="00485764" w:rsidRDefault="00485764" w:rsidP="00485764">
      <w:pPr>
        <w:pStyle w:val="DefaultText"/>
        <w:jc w:val="both"/>
        <w:rPr>
          <w:sz w:val="28"/>
          <w:szCs w:val="28"/>
          <w:lang w:val="fr-FR"/>
        </w:rPr>
      </w:pPr>
    </w:p>
    <w:p w:rsidR="00485764" w:rsidRDefault="00485764" w:rsidP="00485764">
      <w:pPr>
        <w:pStyle w:val="DefaultText"/>
        <w:jc w:val="both"/>
        <w:rPr>
          <w:b/>
          <w:sz w:val="28"/>
          <w:szCs w:val="28"/>
          <w:lang w:val="es-ES"/>
        </w:rPr>
      </w:pPr>
      <w:r>
        <w:rPr>
          <w:b/>
          <w:sz w:val="28"/>
          <w:szCs w:val="28"/>
          <w:lang w:val="es-ES"/>
        </w:rPr>
        <w:t xml:space="preserve">şi </w:t>
      </w:r>
    </w:p>
    <w:p w:rsidR="00485764" w:rsidRDefault="00485764" w:rsidP="00485764">
      <w:pPr>
        <w:pStyle w:val="DefaultText"/>
        <w:jc w:val="both"/>
        <w:rPr>
          <w:b/>
          <w:sz w:val="28"/>
          <w:szCs w:val="28"/>
          <w:lang w:val="es-ES"/>
        </w:rPr>
      </w:pPr>
    </w:p>
    <w:p w:rsidR="00485764" w:rsidRDefault="005C7D31" w:rsidP="00485764">
      <w:pPr>
        <w:pStyle w:val="DefaultText"/>
        <w:jc w:val="both"/>
        <w:rPr>
          <w:sz w:val="28"/>
          <w:szCs w:val="28"/>
          <w:lang w:val="es-ES"/>
        </w:rPr>
      </w:pPr>
      <w:r w:rsidRPr="005C7D31">
        <w:rPr>
          <w:b/>
          <w:bCs/>
          <w:sz w:val="28"/>
          <w:szCs w:val="28"/>
        </w:rPr>
        <w:t>S.C. Axatel Service S.R.L.,</w:t>
      </w:r>
      <w:r w:rsidRPr="005C7D31">
        <w:rPr>
          <w:sz w:val="28"/>
          <w:szCs w:val="28"/>
        </w:rPr>
        <w:t xml:space="preserve"> cu punct de lucru și adresă corespondență în </w:t>
      </w:r>
      <w:proofErr w:type="gramStart"/>
      <w:r w:rsidR="00502597">
        <w:rPr>
          <w:sz w:val="28"/>
          <w:szCs w:val="28"/>
        </w:rPr>
        <w:t>……..</w:t>
      </w:r>
      <w:r w:rsidRPr="005C7D31">
        <w:rPr>
          <w:sz w:val="28"/>
          <w:szCs w:val="28"/>
        </w:rPr>
        <w:t xml:space="preserve">, </w:t>
      </w:r>
      <w:r w:rsidR="00502597">
        <w:rPr>
          <w:sz w:val="28"/>
          <w:szCs w:val="28"/>
        </w:rPr>
        <w:t>…………….</w:t>
      </w:r>
      <w:proofErr w:type="gramEnd"/>
      <w:r w:rsidRPr="005C7D31">
        <w:rPr>
          <w:sz w:val="28"/>
          <w:szCs w:val="28"/>
        </w:rPr>
        <w:t xml:space="preserve"> nr. </w:t>
      </w:r>
      <w:r w:rsidR="00502597">
        <w:rPr>
          <w:sz w:val="28"/>
          <w:szCs w:val="28"/>
        </w:rPr>
        <w:t>……….</w:t>
      </w:r>
      <w:r w:rsidRPr="005C7D31">
        <w:rPr>
          <w:sz w:val="28"/>
          <w:szCs w:val="28"/>
        </w:rPr>
        <w:t xml:space="preserve">, sector </w:t>
      </w:r>
      <w:r w:rsidR="00502597">
        <w:rPr>
          <w:sz w:val="28"/>
          <w:szCs w:val="28"/>
        </w:rPr>
        <w:t>…</w:t>
      </w:r>
      <w:proofErr w:type="gramStart"/>
      <w:r w:rsidR="00502597">
        <w:rPr>
          <w:sz w:val="28"/>
          <w:szCs w:val="28"/>
        </w:rPr>
        <w:t>..</w:t>
      </w:r>
      <w:r w:rsidRPr="005C7D31">
        <w:rPr>
          <w:sz w:val="28"/>
          <w:szCs w:val="28"/>
        </w:rPr>
        <w:t>,</w:t>
      </w:r>
      <w:proofErr w:type="gramEnd"/>
      <w:r w:rsidRPr="005C7D31">
        <w:rPr>
          <w:sz w:val="28"/>
          <w:szCs w:val="28"/>
        </w:rPr>
        <w:t xml:space="preserve"> tel/fax </w:t>
      </w:r>
      <w:r w:rsidR="00502597">
        <w:rPr>
          <w:sz w:val="28"/>
          <w:szCs w:val="28"/>
        </w:rPr>
        <w:t>………………..</w:t>
      </w:r>
      <w:r w:rsidRPr="005C7D31">
        <w:rPr>
          <w:sz w:val="28"/>
          <w:szCs w:val="28"/>
        </w:rPr>
        <w:t xml:space="preserve">, e-mail: </w:t>
      </w:r>
      <w:r w:rsidR="00502597">
        <w:rPr>
          <w:sz w:val="28"/>
          <w:szCs w:val="28"/>
        </w:rPr>
        <w:t>……………….</w:t>
      </w:r>
      <w:r w:rsidRPr="005C7D31">
        <w:rPr>
          <w:sz w:val="28"/>
          <w:szCs w:val="28"/>
        </w:rPr>
        <w:t xml:space="preserve">, telefon mobil </w:t>
      </w:r>
      <w:r w:rsidR="00502597">
        <w:rPr>
          <w:sz w:val="28"/>
          <w:szCs w:val="28"/>
        </w:rPr>
        <w:t>………………….</w:t>
      </w:r>
      <w:r w:rsidRPr="005C7D31">
        <w:rPr>
          <w:sz w:val="28"/>
          <w:szCs w:val="28"/>
        </w:rPr>
        <w:t xml:space="preserve"> și sediul social </w:t>
      </w:r>
      <w:r w:rsidR="00502597">
        <w:rPr>
          <w:sz w:val="28"/>
          <w:szCs w:val="28"/>
        </w:rPr>
        <w:t>……………….</w:t>
      </w:r>
      <w:r w:rsidRPr="005C7D31">
        <w:rPr>
          <w:sz w:val="28"/>
          <w:szCs w:val="28"/>
        </w:rPr>
        <w:t xml:space="preserve">, , inregistrata la Registrul Comerţului cu nr. </w:t>
      </w:r>
      <w:proofErr w:type="gramStart"/>
      <w:r w:rsidR="00502597">
        <w:rPr>
          <w:sz w:val="28"/>
          <w:szCs w:val="28"/>
        </w:rPr>
        <w:t>………………..</w:t>
      </w:r>
      <w:r w:rsidRPr="005C7D31">
        <w:rPr>
          <w:sz w:val="28"/>
          <w:szCs w:val="28"/>
        </w:rPr>
        <w:t>,</w:t>
      </w:r>
      <w:proofErr w:type="gramEnd"/>
      <w:r w:rsidRPr="005C7D31">
        <w:rPr>
          <w:sz w:val="28"/>
          <w:szCs w:val="28"/>
        </w:rPr>
        <w:t xml:space="preserve"> cod fiscal RO </w:t>
      </w:r>
      <w:r w:rsidR="00502597">
        <w:rPr>
          <w:sz w:val="28"/>
          <w:szCs w:val="28"/>
        </w:rPr>
        <w:t>…………………</w:t>
      </w:r>
      <w:r w:rsidRPr="005C7D31">
        <w:rPr>
          <w:sz w:val="28"/>
          <w:szCs w:val="28"/>
        </w:rPr>
        <w:t xml:space="preserve">, cont trezorerie </w:t>
      </w:r>
      <w:r w:rsidR="00502597">
        <w:rPr>
          <w:sz w:val="28"/>
          <w:szCs w:val="28"/>
        </w:rPr>
        <w:t>………………………….</w:t>
      </w:r>
      <w:r w:rsidRPr="005C7D31">
        <w:rPr>
          <w:sz w:val="28"/>
          <w:szCs w:val="28"/>
        </w:rPr>
        <w:t xml:space="preserve"> deschis la </w:t>
      </w:r>
      <w:r w:rsidR="00502597">
        <w:rPr>
          <w:sz w:val="28"/>
          <w:szCs w:val="28"/>
        </w:rPr>
        <w:t>……………………</w:t>
      </w:r>
      <w:r w:rsidRPr="005C7D31">
        <w:rPr>
          <w:sz w:val="28"/>
          <w:szCs w:val="28"/>
        </w:rPr>
        <w:t xml:space="preserve">., </w:t>
      </w:r>
      <w:r w:rsidR="00485764">
        <w:rPr>
          <w:sz w:val="28"/>
          <w:szCs w:val="28"/>
        </w:rPr>
        <w:t xml:space="preserve">, reprezentată prin </w:t>
      </w:r>
      <w:r w:rsidR="00502597">
        <w:rPr>
          <w:sz w:val="28"/>
          <w:szCs w:val="28"/>
        </w:rPr>
        <w:t>……………………….</w:t>
      </w:r>
      <w:r w:rsidR="00485764">
        <w:rPr>
          <w:sz w:val="28"/>
          <w:szCs w:val="28"/>
        </w:rPr>
        <w:t>,</w:t>
      </w:r>
      <w:r w:rsidR="00485764" w:rsidRPr="004366E4">
        <w:rPr>
          <w:sz w:val="28"/>
          <w:szCs w:val="28"/>
        </w:rPr>
        <w:t xml:space="preserve"> </w:t>
      </w:r>
      <w:r w:rsidR="00485764">
        <w:rPr>
          <w:sz w:val="28"/>
          <w:szCs w:val="28"/>
        </w:rPr>
        <w:t>în calitate de</w:t>
      </w:r>
      <w:r w:rsidR="00485764">
        <w:rPr>
          <w:b/>
          <w:bCs/>
          <w:spacing w:val="-3"/>
          <w:sz w:val="28"/>
          <w:szCs w:val="28"/>
        </w:rPr>
        <w:t xml:space="preserve"> Contractant, denumit in continuare Contractant</w:t>
      </w:r>
      <w:r w:rsidR="00485764">
        <w:rPr>
          <w:sz w:val="28"/>
          <w:szCs w:val="28"/>
        </w:rPr>
        <w:t xml:space="preserve"> pe de altă parte</w:t>
      </w:r>
      <w:r w:rsidR="00485764">
        <w:rPr>
          <w:sz w:val="28"/>
          <w:szCs w:val="28"/>
          <w:lang w:val="es-ES"/>
        </w:rPr>
        <w:t>.</w:t>
      </w:r>
    </w:p>
    <w:p w:rsidR="00485764" w:rsidRDefault="00485764" w:rsidP="00485764">
      <w:pPr>
        <w:pStyle w:val="DefaultText"/>
        <w:jc w:val="both"/>
        <w:rPr>
          <w:b/>
          <w:sz w:val="28"/>
          <w:szCs w:val="28"/>
          <w:lang w:val="es-ES"/>
        </w:rPr>
      </w:pPr>
    </w:p>
    <w:p w:rsidR="00485764" w:rsidRDefault="00485764" w:rsidP="00485764">
      <w:pPr>
        <w:numPr>
          <w:ilvl w:val="0"/>
          <w:numId w:val="1"/>
        </w:numPr>
        <w:tabs>
          <w:tab w:val="left" w:pos="299"/>
        </w:tabs>
        <w:spacing w:after="247" w:line="230" w:lineRule="exact"/>
        <w:outlineLvl w:val="0"/>
        <w:rPr>
          <w:b/>
          <w:spacing w:val="-9"/>
          <w:sz w:val="28"/>
          <w:szCs w:val="28"/>
        </w:rPr>
      </w:pPr>
      <w:bookmarkStart w:id="0" w:name="bookmark2"/>
      <w:r>
        <w:rPr>
          <w:b/>
          <w:spacing w:val="-9"/>
          <w:sz w:val="28"/>
          <w:szCs w:val="28"/>
        </w:rPr>
        <w:t>DEFINIŢII</w:t>
      </w:r>
      <w:bookmarkEnd w:id="0"/>
    </w:p>
    <w:p w:rsidR="00485764" w:rsidRDefault="00485764" w:rsidP="00485764">
      <w:pPr>
        <w:spacing w:line="302" w:lineRule="exact"/>
        <w:ind w:left="40"/>
        <w:rPr>
          <w:sz w:val="28"/>
          <w:szCs w:val="28"/>
        </w:rPr>
      </w:pPr>
      <w:r>
        <w:rPr>
          <w:b/>
          <w:bCs/>
          <w:spacing w:val="-8"/>
          <w:sz w:val="28"/>
          <w:szCs w:val="28"/>
        </w:rPr>
        <w:t>2.1</w:t>
      </w:r>
      <w:r>
        <w:rPr>
          <w:sz w:val="28"/>
          <w:szCs w:val="28"/>
        </w:rPr>
        <w:t xml:space="preserve"> - În prezentul contract următorii termeni vor fi interpretaţi astfel:</w:t>
      </w:r>
    </w:p>
    <w:p w:rsidR="00485764" w:rsidRDefault="00485764" w:rsidP="00485764">
      <w:pPr>
        <w:numPr>
          <w:ilvl w:val="1"/>
          <w:numId w:val="1"/>
        </w:numPr>
        <w:tabs>
          <w:tab w:val="left" w:pos="309"/>
        </w:tabs>
        <w:spacing w:line="302" w:lineRule="exact"/>
        <w:rPr>
          <w:sz w:val="28"/>
          <w:szCs w:val="28"/>
        </w:rPr>
      </w:pPr>
      <w:r>
        <w:rPr>
          <w:b/>
          <w:bCs/>
          <w:i/>
          <w:iCs/>
          <w:spacing w:val="-9"/>
          <w:sz w:val="28"/>
          <w:szCs w:val="28"/>
        </w:rPr>
        <w:t>contract-</w:t>
      </w:r>
      <w:r>
        <w:rPr>
          <w:sz w:val="28"/>
          <w:szCs w:val="28"/>
        </w:rPr>
        <w:t xml:space="preserve"> reprezintă prezentul contract şi toate Anexele sale.</w:t>
      </w:r>
    </w:p>
    <w:p w:rsidR="00485764" w:rsidRPr="00786AAC" w:rsidRDefault="00485764" w:rsidP="00485764">
      <w:pPr>
        <w:numPr>
          <w:ilvl w:val="1"/>
          <w:numId w:val="1"/>
        </w:numPr>
        <w:tabs>
          <w:tab w:val="left" w:pos="318"/>
        </w:tabs>
        <w:spacing w:line="302" w:lineRule="exact"/>
        <w:ind w:right="60"/>
        <w:rPr>
          <w:sz w:val="28"/>
          <w:szCs w:val="28"/>
        </w:rPr>
      </w:pPr>
      <w:r>
        <w:rPr>
          <w:b/>
          <w:bCs/>
          <w:i/>
          <w:iCs/>
          <w:spacing w:val="-9"/>
          <w:sz w:val="28"/>
          <w:szCs w:val="28"/>
        </w:rPr>
        <w:t xml:space="preserve">Autoritate si Contractant - părţile contractante, aşa cum sunt acestea numite </w:t>
      </w:r>
    </w:p>
    <w:p w:rsidR="00485764" w:rsidRPr="00786AAC" w:rsidRDefault="00485764" w:rsidP="00485764">
      <w:pPr>
        <w:tabs>
          <w:tab w:val="left" w:pos="318"/>
        </w:tabs>
        <w:spacing w:line="302" w:lineRule="exact"/>
        <w:ind w:right="60"/>
        <w:rPr>
          <w:sz w:val="28"/>
          <w:szCs w:val="28"/>
        </w:rPr>
      </w:pPr>
      <w:r w:rsidRPr="00786AAC">
        <w:rPr>
          <w:b/>
          <w:bCs/>
          <w:i/>
          <w:iCs/>
          <w:spacing w:val="-9"/>
          <w:sz w:val="28"/>
          <w:szCs w:val="28"/>
        </w:rPr>
        <w:t>in prezentul contract</w:t>
      </w:r>
      <w:r w:rsidRPr="00786AAC">
        <w:rPr>
          <w:sz w:val="28"/>
          <w:szCs w:val="28"/>
        </w:rPr>
        <w:t>;</w:t>
      </w:r>
    </w:p>
    <w:p w:rsidR="00485764" w:rsidRDefault="00485764" w:rsidP="00485764">
      <w:pPr>
        <w:numPr>
          <w:ilvl w:val="1"/>
          <w:numId w:val="1"/>
        </w:numPr>
        <w:tabs>
          <w:tab w:val="left" w:pos="275"/>
        </w:tabs>
        <w:spacing w:line="302" w:lineRule="exact"/>
        <w:ind w:right="60"/>
        <w:jc w:val="both"/>
        <w:rPr>
          <w:sz w:val="28"/>
          <w:szCs w:val="28"/>
        </w:rPr>
      </w:pPr>
      <w:r>
        <w:rPr>
          <w:b/>
          <w:bCs/>
          <w:i/>
          <w:iCs/>
          <w:spacing w:val="-9"/>
          <w:sz w:val="28"/>
          <w:szCs w:val="28"/>
        </w:rPr>
        <w:t>preţul contractului</w:t>
      </w:r>
      <w:r>
        <w:rPr>
          <w:sz w:val="28"/>
          <w:szCs w:val="28"/>
        </w:rPr>
        <w:t xml:space="preserve"> - preţul plătibil contractantului de către autoritate, în </w:t>
      </w:r>
    </w:p>
    <w:p w:rsidR="00485764" w:rsidRPr="00786AAC" w:rsidRDefault="00485764" w:rsidP="00485764">
      <w:pPr>
        <w:tabs>
          <w:tab w:val="left" w:pos="275"/>
        </w:tabs>
        <w:spacing w:line="302" w:lineRule="exact"/>
        <w:ind w:right="60"/>
        <w:jc w:val="both"/>
        <w:rPr>
          <w:sz w:val="28"/>
          <w:szCs w:val="28"/>
        </w:rPr>
      </w:pPr>
      <w:r w:rsidRPr="00786AAC">
        <w:rPr>
          <w:sz w:val="28"/>
          <w:szCs w:val="28"/>
        </w:rPr>
        <w:t>baza contractului, pentru îndeplinirea integrală şi corespunzătoare a tuturor obligaţiilor asumate prin contract;</w:t>
      </w:r>
    </w:p>
    <w:p w:rsidR="00485764" w:rsidRDefault="00485764" w:rsidP="00485764">
      <w:pPr>
        <w:numPr>
          <w:ilvl w:val="1"/>
          <w:numId w:val="1"/>
        </w:numPr>
        <w:tabs>
          <w:tab w:val="left" w:pos="299"/>
        </w:tabs>
        <w:spacing w:line="302" w:lineRule="exact"/>
        <w:rPr>
          <w:sz w:val="28"/>
          <w:szCs w:val="28"/>
        </w:rPr>
      </w:pPr>
      <w:r>
        <w:rPr>
          <w:b/>
          <w:bCs/>
          <w:i/>
          <w:iCs/>
          <w:spacing w:val="-9"/>
          <w:sz w:val="28"/>
          <w:szCs w:val="28"/>
        </w:rPr>
        <w:t>servicii -</w:t>
      </w:r>
      <w:r>
        <w:rPr>
          <w:sz w:val="28"/>
          <w:szCs w:val="28"/>
        </w:rPr>
        <w:t xml:space="preserve"> activităţi a căror prestare fac obiect al contractului;</w:t>
      </w:r>
    </w:p>
    <w:p w:rsidR="00485764" w:rsidRDefault="00485764" w:rsidP="00485764">
      <w:pPr>
        <w:numPr>
          <w:ilvl w:val="1"/>
          <w:numId w:val="1"/>
        </w:numPr>
        <w:tabs>
          <w:tab w:val="left" w:pos="275"/>
        </w:tabs>
        <w:spacing w:line="302" w:lineRule="exact"/>
        <w:ind w:right="60"/>
        <w:jc w:val="both"/>
        <w:rPr>
          <w:sz w:val="28"/>
          <w:szCs w:val="28"/>
        </w:rPr>
      </w:pPr>
      <w:r>
        <w:rPr>
          <w:b/>
          <w:bCs/>
          <w:i/>
          <w:iCs/>
          <w:spacing w:val="-9"/>
          <w:sz w:val="28"/>
          <w:szCs w:val="28"/>
        </w:rPr>
        <w:t>produse</w:t>
      </w:r>
      <w:r>
        <w:rPr>
          <w:sz w:val="28"/>
          <w:szCs w:val="28"/>
        </w:rPr>
        <w:t xml:space="preserve"> - echipamentele, maşinile, utilajele, piesele de schimb şi orice </w:t>
      </w:r>
    </w:p>
    <w:p w:rsidR="00485764" w:rsidRPr="00786AAC" w:rsidRDefault="00485764" w:rsidP="00485764">
      <w:pPr>
        <w:tabs>
          <w:tab w:val="left" w:pos="275"/>
        </w:tabs>
        <w:spacing w:line="302" w:lineRule="exact"/>
        <w:ind w:right="60"/>
        <w:jc w:val="both"/>
        <w:rPr>
          <w:sz w:val="28"/>
          <w:szCs w:val="28"/>
        </w:rPr>
      </w:pPr>
      <w:r w:rsidRPr="00786AAC">
        <w:rPr>
          <w:sz w:val="28"/>
          <w:szCs w:val="28"/>
        </w:rPr>
        <w:t>alte bunuri cuprinse în anexa/anexele la prezentul contract şi pe care contractantul are obligaţia de a le furniza aferent serviciilor prestate conform contractului;</w:t>
      </w:r>
    </w:p>
    <w:p w:rsidR="00485764" w:rsidRDefault="00485764" w:rsidP="00485764">
      <w:pPr>
        <w:numPr>
          <w:ilvl w:val="1"/>
          <w:numId w:val="1"/>
        </w:numPr>
        <w:spacing w:line="302" w:lineRule="exact"/>
        <w:ind w:right="60"/>
        <w:jc w:val="both"/>
        <w:rPr>
          <w:sz w:val="28"/>
          <w:szCs w:val="28"/>
        </w:rPr>
      </w:pPr>
      <w:r>
        <w:rPr>
          <w:b/>
          <w:bCs/>
          <w:i/>
          <w:iCs/>
          <w:spacing w:val="-9"/>
          <w:sz w:val="28"/>
          <w:szCs w:val="28"/>
        </w:rPr>
        <w:t>forţa majoră -</w:t>
      </w:r>
      <w:r>
        <w:rPr>
          <w:sz w:val="28"/>
          <w:szCs w:val="28"/>
        </w:rPr>
        <w:t xml:space="preserve"> un eveniment mai presus de controlul părţilor, care</w:t>
      </w:r>
      <w:r w:rsidRPr="00786AAC">
        <w:rPr>
          <w:b/>
          <w:bCs/>
          <w:i/>
          <w:iCs/>
          <w:spacing w:val="-9"/>
          <w:sz w:val="28"/>
          <w:szCs w:val="28"/>
        </w:rPr>
        <w:t xml:space="preserve"> </w:t>
      </w:r>
      <w:r w:rsidRPr="00786AAC">
        <w:rPr>
          <w:sz w:val="28"/>
          <w:szCs w:val="28"/>
        </w:rPr>
        <w:t xml:space="preserve">nu se </w:t>
      </w:r>
    </w:p>
    <w:p w:rsidR="00485764" w:rsidRDefault="00485764" w:rsidP="00485764">
      <w:pPr>
        <w:spacing w:line="302" w:lineRule="exact"/>
        <w:ind w:right="60"/>
        <w:jc w:val="both"/>
        <w:rPr>
          <w:sz w:val="28"/>
          <w:szCs w:val="28"/>
        </w:rPr>
      </w:pPr>
      <w:r w:rsidRPr="00786AAC">
        <w:rPr>
          <w:sz w:val="28"/>
          <w:szCs w:val="28"/>
        </w:rPr>
        <w:t xml:space="preserve">datorează greşelii sau vinei acestora, care nu putea fi </w:t>
      </w:r>
      <w:r>
        <w:rPr>
          <w:sz w:val="28"/>
          <w:szCs w:val="28"/>
        </w:rPr>
        <w:t xml:space="preserve">prevăzut la momentul încheierii contractului şi care face  imposibilă executarea şi, respectiv, îndeplinirea contractului; sunt considerate asemenea evenimente: războaie, revoluţii, incendii, inundaţii sau orice alte catastrofe naturale, restricţii apărute ca urmare a unei </w:t>
      </w:r>
      <w:r>
        <w:rPr>
          <w:sz w:val="28"/>
          <w:szCs w:val="28"/>
        </w:rPr>
        <w:lastRenderedPageBreak/>
        <w:t>carantine, embargo, enumerarea nefiind exhaustivă ci enunţiativă. Nu este considerat forţa majoră un eveniment asemenea celor de mai sus care, fară a crea o imposibilitate de executare, face extrem de costisitoare executarea obligaţiilor uneia din părţi; .</w:t>
      </w:r>
      <w:r>
        <w:rPr>
          <w:b/>
          <w:bCs/>
          <w:i/>
          <w:iCs/>
          <w:spacing w:val="-9"/>
          <w:sz w:val="28"/>
          <w:szCs w:val="28"/>
        </w:rPr>
        <w:t xml:space="preserve"> zi -</w:t>
      </w:r>
      <w:r>
        <w:rPr>
          <w:sz w:val="28"/>
          <w:szCs w:val="28"/>
        </w:rPr>
        <w:t xml:space="preserve"> zi calendaristică;</w:t>
      </w:r>
      <w:r>
        <w:rPr>
          <w:b/>
          <w:bCs/>
          <w:i/>
          <w:iCs/>
          <w:spacing w:val="-9"/>
          <w:sz w:val="28"/>
          <w:szCs w:val="28"/>
        </w:rPr>
        <w:t xml:space="preserve"> an</w:t>
      </w:r>
      <w:r>
        <w:rPr>
          <w:sz w:val="28"/>
          <w:szCs w:val="28"/>
        </w:rPr>
        <w:t xml:space="preserve"> - 365 de zile.</w:t>
      </w:r>
    </w:p>
    <w:p w:rsidR="00485764" w:rsidRDefault="00485764" w:rsidP="00485764">
      <w:pPr>
        <w:spacing w:line="307" w:lineRule="exact"/>
        <w:ind w:right="60"/>
        <w:jc w:val="both"/>
        <w:rPr>
          <w:sz w:val="28"/>
          <w:szCs w:val="28"/>
        </w:rPr>
      </w:pPr>
    </w:p>
    <w:p w:rsidR="00485764" w:rsidRDefault="00485764" w:rsidP="00485764">
      <w:pPr>
        <w:numPr>
          <w:ilvl w:val="0"/>
          <w:numId w:val="1"/>
        </w:numPr>
        <w:spacing w:after="247" w:line="230" w:lineRule="exact"/>
        <w:jc w:val="both"/>
        <w:outlineLvl w:val="0"/>
        <w:rPr>
          <w:b/>
          <w:spacing w:val="-9"/>
          <w:sz w:val="28"/>
          <w:szCs w:val="28"/>
        </w:rPr>
      </w:pPr>
      <w:bookmarkStart w:id="1" w:name="bookmark3"/>
      <w:r>
        <w:rPr>
          <w:b/>
          <w:spacing w:val="-9"/>
          <w:sz w:val="28"/>
          <w:szCs w:val="28"/>
        </w:rPr>
        <w:t>I</w:t>
      </w:r>
      <w:bookmarkEnd w:id="1"/>
      <w:r>
        <w:rPr>
          <w:b/>
          <w:spacing w:val="-9"/>
          <w:sz w:val="28"/>
          <w:szCs w:val="28"/>
        </w:rPr>
        <w:t>NTERPRETARE</w:t>
      </w:r>
    </w:p>
    <w:p w:rsidR="00485764" w:rsidRDefault="00485764" w:rsidP="00485764">
      <w:pPr>
        <w:tabs>
          <w:tab w:val="left" w:pos="606"/>
        </w:tabs>
        <w:spacing w:line="302" w:lineRule="exact"/>
        <w:ind w:right="60"/>
        <w:jc w:val="both"/>
        <w:rPr>
          <w:sz w:val="28"/>
          <w:szCs w:val="28"/>
        </w:rPr>
      </w:pPr>
      <w:r>
        <w:rPr>
          <w:sz w:val="28"/>
          <w:szCs w:val="28"/>
        </w:rPr>
        <w:t>3.1- În prezentul contract, cu excepţia unei prevederi contrare cuvintele la forma singular vor include forma de plural şi vice versa, acolo unde acest lucru este permis de context.</w:t>
      </w:r>
    </w:p>
    <w:p w:rsidR="00485764" w:rsidRDefault="00485764" w:rsidP="00485764">
      <w:pPr>
        <w:tabs>
          <w:tab w:val="left" w:pos="592"/>
        </w:tabs>
        <w:spacing w:after="358" w:line="302" w:lineRule="exact"/>
        <w:ind w:right="60"/>
        <w:jc w:val="both"/>
        <w:rPr>
          <w:sz w:val="28"/>
          <w:szCs w:val="28"/>
        </w:rPr>
      </w:pPr>
      <w:r>
        <w:rPr>
          <w:sz w:val="28"/>
          <w:szCs w:val="28"/>
        </w:rPr>
        <w:t>3.2- Termenul "zi"sau "zile" sau orice referire la zile reprezintă zile calendaristice daca nu se specifică în mod diferit.</w:t>
      </w:r>
    </w:p>
    <w:p w:rsidR="00485764" w:rsidRDefault="00485764" w:rsidP="00485764">
      <w:pPr>
        <w:tabs>
          <w:tab w:val="left" w:pos="443"/>
        </w:tabs>
        <w:spacing w:after="214"/>
        <w:jc w:val="both"/>
        <w:outlineLvl w:val="0"/>
        <w:rPr>
          <w:b/>
          <w:spacing w:val="-9"/>
        </w:rPr>
      </w:pPr>
      <w:r>
        <w:rPr>
          <w:b/>
          <w:spacing w:val="-9"/>
          <w:sz w:val="28"/>
          <w:szCs w:val="28"/>
        </w:rPr>
        <w:t xml:space="preserve">4.  </w:t>
      </w:r>
      <w:r w:rsidRPr="000D07CA">
        <w:rPr>
          <w:b/>
          <w:spacing w:val="-9"/>
          <w:sz w:val="28"/>
          <w:szCs w:val="28"/>
        </w:rPr>
        <w:t>OBIECTUL PRINCIPAL AL CONTRACTULUI</w:t>
      </w:r>
    </w:p>
    <w:p w:rsidR="00485764" w:rsidRDefault="00485764" w:rsidP="00485764">
      <w:pPr>
        <w:pStyle w:val="DefaultText"/>
        <w:jc w:val="both"/>
        <w:rPr>
          <w:sz w:val="28"/>
          <w:szCs w:val="28"/>
        </w:rPr>
      </w:pPr>
      <w:r>
        <w:rPr>
          <w:sz w:val="28"/>
          <w:szCs w:val="28"/>
        </w:rPr>
        <w:t>4.1 - Contractantul se obligă să presteze servicii de mentenanţă şi întreţinere</w:t>
      </w:r>
      <w:r w:rsidR="00F03BCB">
        <w:rPr>
          <w:sz w:val="28"/>
          <w:szCs w:val="28"/>
        </w:rPr>
        <w:t xml:space="preserve"> a </w:t>
      </w:r>
      <w:r>
        <w:rPr>
          <w:sz w:val="28"/>
          <w:szCs w:val="28"/>
        </w:rPr>
        <w:t>sistemului de înştiinţare-alarmare cu sirene electronice</w:t>
      </w:r>
      <w:r w:rsidR="00F03BCB">
        <w:rPr>
          <w:sz w:val="28"/>
          <w:szCs w:val="28"/>
        </w:rPr>
        <w:t xml:space="preserve"> o dată pe lună</w:t>
      </w:r>
      <w:r>
        <w:rPr>
          <w:sz w:val="28"/>
          <w:szCs w:val="28"/>
        </w:rPr>
        <w:t>,</w:t>
      </w:r>
      <w:r w:rsidR="00F03BCB">
        <w:rPr>
          <w:sz w:val="28"/>
          <w:szCs w:val="28"/>
        </w:rPr>
        <w:t xml:space="preserve"> monitorizarea echipamentelor</w:t>
      </w:r>
      <w:r w:rsidR="00822713">
        <w:rPr>
          <w:sz w:val="28"/>
          <w:szCs w:val="28"/>
        </w:rPr>
        <w:t>, revizii semestriale și intervenții în caz de defect,</w:t>
      </w:r>
      <w:r>
        <w:rPr>
          <w:b/>
          <w:i/>
          <w:sz w:val="28"/>
          <w:szCs w:val="28"/>
        </w:rPr>
        <w:t xml:space="preserve"> </w:t>
      </w:r>
      <w:r>
        <w:rPr>
          <w:sz w:val="28"/>
          <w:szCs w:val="28"/>
        </w:rPr>
        <w:t xml:space="preserve">pe bază de abonament </w:t>
      </w:r>
      <w:r w:rsidR="00F03BCB">
        <w:rPr>
          <w:sz w:val="28"/>
          <w:szCs w:val="28"/>
        </w:rPr>
        <w:t>lunar, pe o perioadă de 12 luni, conform prevederilor caietului de sarcini</w:t>
      </w:r>
      <w:r w:rsidR="007F0326">
        <w:rPr>
          <w:sz w:val="28"/>
          <w:szCs w:val="28"/>
        </w:rPr>
        <w:t>,</w:t>
      </w:r>
      <w:r w:rsidR="00F03BCB">
        <w:rPr>
          <w:sz w:val="28"/>
          <w:szCs w:val="28"/>
        </w:rPr>
        <w:t xml:space="preserve"> pentru 2 centrale și 10 sirene electronice</w:t>
      </w:r>
      <w:r w:rsidR="00BB1582">
        <w:rPr>
          <w:sz w:val="28"/>
          <w:szCs w:val="28"/>
        </w:rPr>
        <w:t>, servicii de acces în APN SONIA prin GSM.</w:t>
      </w:r>
    </w:p>
    <w:p w:rsidR="00485764" w:rsidRDefault="00485764" w:rsidP="00485764">
      <w:pPr>
        <w:pStyle w:val="DefaultText"/>
        <w:jc w:val="both"/>
        <w:rPr>
          <w:sz w:val="28"/>
          <w:szCs w:val="28"/>
        </w:rPr>
      </w:pPr>
      <w:proofErr w:type="gramStart"/>
      <w:r>
        <w:rPr>
          <w:sz w:val="28"/>
          <w:szCs w:val="28"/>
        </w:rPr>
        <w:t>4.2  -</w:t>
      </w:r>
      <w:proofErr w:type="gramEnd"/>
      <w:r>
        <w:rPr>
          <w:sz w:val="28"/>
          <w:szCs w:val="28"/>
        </w:rPr>
        <w:t xml:space="preserve"> Achizitorul se obligă să achiziţioneze, respectiv să cumpere şi să plătească preţul convenit în prezentul contract. </w:t>
      </w:r>
    </w:p>
    <w:p w:rsidR="00485764" w:rsidRDefault="00485764" w:rsidP="00485764">
      <w:pPr>
        <w:tabs>
          <w:tab w:val="left" w:pos="568"/>
        </w:tabs>
        <w:ind w:right="60"/>
        <w:jc w:val="both"/>
        <w:rPr>
          <w:b/>
        </w:rPr>
      </w:pPr>
    </w:p>
    <w:p w:rsidR="00485764" w:rsidRDefault="00485764" w:rsidP="00485764">
      <w:pPr>
        <w:tabs>
          <w:tab w:val="left" w:pos="-990"/>
        </w:tabs>
        <w:spacing w:after="273" w:line="230" w:lineRule="exact"/>
        <w:rPr>
          <w:b/>
          <w:spacing w:val="-9"/>
          <w:sz w:val="28"/>
          <w:szCs w:val="28"/>
        </w:rPr>
      </w:pPr>
      <w:r>
        <w:rPr>
          <w:b/>
          <w:spacing w:val="-9"/>
          <w:sz w:val="28"/>
          <w:szCs w:val="28"/>
        </w:rPr>
        <w:t>5. PREŢUL CONTRACTULUI</w:t>
      </w:r>
    </w:p>
    <w:p w:rsidR="00485764" w:rsidRPr="00CF1BD2" w:rsidRDefault="00485764" w:rsidP="00485764">
      <w:pPr>
        <w:jc w:val="both"/>
        <w:rPr>
          <w:sz w:val="28"/>
          <w:szCs w:val="28"/>
        </w:rPr>
      </w:pPr>
      <w:r w:rsidRPr="00CF1BD2">
        <w:rPr>
          <w:sz w:val="28"/>
          <w:szCs w:val="28"/>
        </w:rPr>
        <w:t>5.1- Preţul total convenit pentru îndeplinirea contractului, plătibil contractantului de către autoritatea contractantă, este de</w:t>
      </w:r>
      <w:r w:rsidR="00A235B5">
        <w:rPr>
          <w:sz w:val="28"/>
          <w:szCs w:val="28"/>
        </w:rPr>
        <w:t xml:space="preserve"> 18.000,00 </w:t>
      </w:r>
      <w:r w:rsidRPr="00CF1BD2">
        <w:rPr>
          <w:sz w:val="28"/>
          <w:szCs w:val="28"/>
        </w:rPr>
        <w:t>lei</w:t>
      </w:r>
      <w:r w:rsidRPr="00CF1BD2">
        <w:rPr>
          <w:b/>
          <w:i/>
          <w:sz w:val="28"/>
          <w:szCs w:val="28"/>
        </w:rPr>
        <w:t>,</w:t>
      </w:r>
      <w:r w:rsidR="00A235B5">
        <w:rPr>
          <w:sz w:val="28"/>
          <w:szCs w:val="28"/>
        </w:rPr>
        <w:t xml:space="preserve"> la care se adaugă cota de 19</w:t>
      </w:r>
      <w:r w:rsidRPr="00CF1BD2">
        <w:rPr>
          <w:sz w:val="28"/>
          <w:szCs w:val="28"/>
        </w:rPr>
        <w:t xml:space="preserve">% TVA, în valoare de </w:t>
      </w:r>
      <w:r w:rsidR="007E2B20">
        <w:rPr>
          <w:sz w:val="28"/>
          <w:szCs w:val="28"/>
        </w:rPr>
        <w:t>3</w:t>
      </w:r>
      <w:r w:rsidR="00A235B5">
        <w:rPr>
          <w:sz w:val="28"/>
          <w:szCs w:val="28"/>
        </w:rPr>
        <w:t xml:space="preserve">.420,00 </w:t>
      </w:r>
      <w:r w:rsidRPr="00CF1BD2">
        <w:rPr>
          <w:sz w:val="28"/>
          <w:szCs w:val="28"/>
        </w:rPr>
        <w:t>lei</w:t>
      </w:r>
      <w:r w:rsidRPr="00CF1BD2">
        <w:rPr>
          <w:b/>
          <w:sz w:val="28"/>
          <w:szCs w:val="28"/>
        </w:rPr>
        <w:t xml:space="preserve">. </w:t>
      </w:r>
      <w:r w:rsidRPr="00CF1BD2">
        <w:rPr>
          <w:sz w:val="28"/>
          <w:szCs w:val="28"/>
        </w:rPr>
        <w:t xml:space="preserve">Plata taxei pe valoare adăugată se va face la cota de TVA, prevăzută de legislația în vigoare la data emiterii facturii fiscale. </w:t>
      </w:r>
    </w:p>
    <w:p w:rsidR="00485764" w:rsidRPr="00CF1BD2" w:rsidRDefault="00485764" w:rsidP="00485764">
      <w:pPr>
        <w:jc w:val="both"/>
        <w:rPr>
          <w:sz w:val="28"/>
          <w:szCs w:val="28"/>
        </w:rPr>
      </w:pPr>
      <w:r w:rsidRPr="00CF1BD2">
        <w:rPr>
          <w:sz w:val="28"/>
          <w:szCs w:val="28"/>
        </w:rPr>
        <w:t>5.2.- Responsabilitatea declarării cotei de TVA este în sarcina prestatorului, în conformitate cu formularul de ofertă.</w:t>
      </w:r>
    </w:p>
    <w:p w:rsidR="00485764" w:rsidRPr="00CF1BD2" w:rsidRDefault="00485764" w:rsidP="00485764">
      <w:pPr>
        <w:pStyle w:val="DefaultText"/>
        <w:jc w:val="both"/>
        <w:rPr>
          <w:sz w:val="28"/>
          <w:szCs w:val="28"/>
        </w:rPr>
      </w:pPr>
      <w:r w:rsidRPr="00CF1BD2">
        <w:rPr>
          <w:sz w:val="28"/>
          <w:szCs w:val="28"/>
        </w:rPr>
        <w:t>5.3 - Preţul total al contractului este ferm, în lei şi nu se modifică pe toata perioada de derulare a contractului.</w:t>
      </w:r>
    </w:p>
    <w:p w:rsidR="00485764" w:rsidRPr="00CF1BD2" w:rsidRDefault="00485764" w:rsidP="00485764">
      <w:pPr>
        <w:spacing w:line="298" w:lineRule="exact"/>
        <w:ind w:right="60"/>
        <w:jc w:val="both"/>
        <w:rPr>
          <w:sz w:val="28"/>
          <w:szCs w:val="28"/>
        </w:rPr>
      </w:pPr>
      <w:r w:rsidRPr="00CF1BD2">
        <w:rPr>
          <w:sz w:val="28"/>
          <w:szCs w:val="28"/>
        </w:rPr>
        <w:t>5.4</w:t>
      </w:r>
      <w:r w:rsidRPr="00CF1BD2">
        <w:rPr>
          <w:sz w:val="28"/>
          <w:szCs w:val="28"/>
          <w:lang w:val="en-US"/>
        </w:rPr>
        <w:t xml:space="preserve">- </w:t>
      </w:r>
      <w:r w:rsidRPr="00CF1BD2">
        <w:rPr>
          <w:sz w:val="28"/>
          <w:szCs w:val="28"/>
        </w:rPr>
        <w:t xml:space="preserve">Plata se va face în rate lunare de </w:t>
      </w:r>
      <w:r w:rsidR="00A235B5">
        <w:rPr>
          <w:sz w:val="28"/>
          <w:szCs w:val="28"/>
        </w:rPr>
        <w:t>1.500</w:t>
      </w:r>
      <w:r w:rsidRPr="00CF1BD2">
        <w:rPr>
          <w:sz w:val="28"/>
          <w:szCs w:val="28"/>
        </w:rPr>
        <w:t xml:space="preserve"> le</w:t>
      </w:r>
      <w:r w:rsidR="00A235B5">
        <w:rPr>
          <w:sz w:val="28"/>
          <w:szCs w:val="28"/>
        </w:rPr>
        <w:t>i, la care se adaugă cota de 19</w:t>
      </w:r>
      <w:r w:rsidRPr="00CF1BD2">
        <w:rPr>
          <w:sz w:val="28"/>
          <w:szCs w:val="28"/>
        </w:rPr>
        <w:t xml:space="preserve">% TVA, în valoare de </w:t>
      </w:r>
      <w:r w:rsidR="00A235B5">
        <w:rPr>
          <w:sz w:val="28"/>
          <w:szCs w:val="28"/>
        </w:rPr>
        <w:t>285</w:t>
      </w:r>
      <w:r w:rsidRPr="00CF1BD2">
        <w:rPr>
          <w:sz w:val="28"/>
          <w:szCs w:val="28"/>
        </w:rPr>
        <w:t xml:space="preserve"> lei.</w:t>
      </w:r>
    </w:p>
    <w:p w:rsidR="00485764" w:rsidRDefault="00485764" w:rsidP="00485764">
      <w:pPr>
        <w:spacing w:line="298" w:lineRule="exact"/>
        <w:ind w:left="90" w:right="60"/>
        <w:jc w:val="both"/>
      </w:pPr>
    </w:p>
    <w:p w:rsidR="00485764" w:rsidRDefault="00485764" w:rsidP="00485764">
      <w:pPr>
        <w:tabs>
          <w:tab w:val="left" w:pos="-990"/>
        </w:tabs>
        <w:spacing w:after="273" w:line="230" w:lineRule="exact"/>
        <w:rPr>
          <w:b/>
          <w:spacing w:val="-9"/>
          <w:sz w:val="28"/>
          <w:szCs w:val="28"/>
        </w:rPr>
      </w:pPr>
      <w:r>
        <w:rPr>
          <w:b/>
          <w:spacing w:val="-9"/>
          <w:sz w:val="28"/>
          <w:szCs w:val="28"/>
        </w:rPr>
        <w:t>6. DURATA CONTRACTULUI</w:t>
      </w:r>
    </w:p>
    <w:p w:rsidR="00485764" w:rsidRDefault="00485764" w:rsidP="00485764">
      <w:pPr>
        <w:spacing w:line="302" w:lineRule="exact"/>
        <w:ind w:left="80" w:right="60"/>
        <w:jc w:val="both"/>
        <w:rPr>
          <w:sz w:val="28"/>
          <w:szCs w:val="28"/>
          <w:lang w:val="en-US"/>
        </w:rPr>
      </w:pPr>
      <w:r>
        <w:rPr>
          <w:bCs/>
          <w:spacing w:val="-3"/>
          <w:sz w:val="28"/>
          <w:szCs w:val="28"/>
        </w:rPr>
        <w:t>6.1</w:t>
      </w:r>
      <w:r>
        <w:rPr>
          <w:sz w:val="28"/>
          <w:szCs w:val="28"/>
        </w:rPr>
        <w:t xml:space="preserve"> - Durata contractului este de </w:t>
      </w:r>
      <w:r>
        <w:rPr>
          <w:sz w:val="28"/>
          <w:szCs w:val="28"/>
          <w:lang w:val="en-US"/>
        </w:rPr>
        <w:t>12 luni calendaristice de la semnarea contractului de către ambele părţi</w:t>
      </w:r>
      <w:r>
        <w:rPr>
          <w:sz w:val="28"/>
          <w:szCs w:val="28"/>
        </w:rPr>
        <w:t>.</w:t>
      </w:r>
      <w:r>
        <w:rPr>
          <w:sz w:val="28"/>
          <w:szCs w:val="28"/>
          <w:lang w:val="en-US"/>
        </w:rPr>
        <w:t xml:space="preserve">    </w:t>
      </w:r>
    </w:p>
    <w:p w:rsidR="00485764" w:rsidRPr="00263EFE" w:rsidRDefault="00485764" w:rsidP="00263EFE">
      <w:pPr>
        <w:spacing w:line="302" w:lineRule="exact"/>
        <w:ind w:right="60"/>
        <w:jc w:val="both"/>
        <w:rPr>
          <w:rFonts w:ascii="Arial" w:hAnsi="Arial"/>
          <w:highlight w:val="yellow"/>
          <w:lang w:val="en-US"/>
        </w:rPr>
      </w:pPr>
      <w:r>
        <w:rPr>
          <w:b/>
          <w:spacing w:val="-9"/>
          <w:sz w:val="28"/>
          <w:szCs w:val="28"/>
          <w:lang w:val="en-US"/>
        </w:rPr>
        <w:t xml:space="preserve">7. EXECUTAREA CONTRACTULUI </w:t>
      </w:r>
    </w:p>
    <w:p w:rsidR="00485764" w:rsidRDefault="00485764" w:rsidP="00485764">
      <w:pPr>
        <w:numPr>
          <w:ilvl w:val="1"/>
          <w:numId w:val="2"/>
        </w:numPr>
        <w:overflowPunct w:val="0"/>
        <w:autoSpaceDE w:val="0"/>
        <w:autoSpaceDN w:val="0"/>
        <w:adjustRightInd w:val="0"/>
        <w:jc w:val="both"/>
        <w:textAlignment w:val="baseline"/>
        <w:rPr>
          <w:i/>
          <w:sz w:val="28"/>
          <w:szCs w:val="28"/>
          <w:lang w:val="en-US" w:eastAsia="en-US"/>
        </w:rPr>
      </w:pPr>
      <w:r>
        <w:rPr>
          <w:sz w:val="28"/>
          <w:szCs w:val="28"/>
          <w:lang w:val="en-US" w:eastAsia="en-US"/>
        </w:rPr>
        <w:t>– Executarea contractului î</w:t>
      </w:r>
      <w:r w:rsidR="004A084C">
        <w:rPr>
          <w:sz w:val="28"/>
          <w:szCs w:val="28"/>
          <w:lang w:val="en-US" w:eastAsia="en-US"/>
        </w:rPr>
        <w:t>ncepe la data de semnării de ambele parți</w:t>
      </w:r>
      <w:r>
        <w:rPr>
          <w:sz w:val="28"/>
          <w:szCs w:val="28"/>
          <w:lang w:val="en-US" w:eastAsia="en-US"/>
        </w:rPr>
        <w:t>.</w:t>
      </w:r>
    </w:p>
    <w:p w:rsidR="00485764" w:rsidRDefault="00485764" w:rsidP="00485764">
      <w:pPr>
        <w:overflowPunct w:val="0"/>
        <w:autoSpaceDE w:val="0"/>
        <w:autoSpaceDN w:val="0"/>
        <w:adjustRightInd w:val="0"/>
        <w:ind w:left="375"/>
        <w:jc w:val="both"/>
        <w:textAlignment w:val="baseline"/>
        <w:rPr>
          <w:i/>
          <w:sz w:val="28"/>
          <w:szCs w:val="28"/>
          <w:lang w:val="en-US" w:eastAsia="en-US"/>
        </w:rPr>
      </w:pPr>
    </w:p>
    <w:p w:rsidR="00485764" w:rsidRDefault="00485764" w:rsidP="00485764">
      <w:pPr>
        <w:tabs>
          <w:tab w:val="left" w:pos="301"/>
        </w:tabs>
        <w:spacing w:after="269" w:line="230" w:lineRule="exact"/>
        <w:rPr>
          <w:b/>
          <w:spacing w:val="-9"/>
          <w:sz w:val="28"/>
          <w:szCs w:val="28"/>
        </w:rPr>
      </w:pPr>
      <w:r>
        <w:rPr>
          <w:b/>
          <w:spacing w:val="-9"/>
          <w:sz w:val="28"/>
          <w:szCs w:val="28"/>
        </w:rPr>
        <w:t xml:space="preserve"> 8. DOCUMENTELE CONTRACTULUI</w:t>
      </w:r>
    </w:p>
    <w:p w:rsidR="00485764" w:rsidRDefault="00485764" w:rsidP="00485764">
      <w:pPr>
        <w:spacing w:line="302" w:lineRule="exact"/>
        <w:ind w:left="90" w:right="60"/>
        <w:rPr>
          <w:sz w:val="28"/>
          <w:szCs w:val="28"/>
        </w:rPr>
      </w:pPr>
      <w:r>
        <w:rPr>
          <w:sz w:val="28"/>
          <w:szCs w:val="28"/>
        </w:rPr>
        <w:t>Contractul cuprinde prezentele condiţii contractuale, precum şi următoarele documente , care fac parte integrantă din contract:</w:t>
      </w:r>
    </w:p>
    <w:p w:rsidR="00485764" w:rsidRDefault="00485764" w:rsidP="00485764">
      <w:pPr>
        <w:spacing w:line="302" w:lineRule="exact"/>
        <w:ind w:left="90" w:right="60"/>
        <w:rPr>
          <w:sz w:val="28"/>
          <w:szCs w:val="28"/>
        </w:rPr>
      </w:pPr>
      <w:r>
        <w:rPr>
          <w:sz w:val="28"/>
          <w:szCs w:val="28"/>
        </w:rPr>
        <w:t xml:space="preserve">    - Caietul de sarcini</w:t>
      </w:r>
    </w:p>
    <w:p w:rsidR="00485764" w:rsidRDefault="00485764" w:rsidP="00485764">
      <w:pPr>
        <w:tabs>
          <w:tab w:val="left" w:pos="783"/>
        </w:tabs>
        <w:spacing w:line="302" w:lineRule="exact"/>
        <w:rPr>
          <w:sz w:val="28"/>
          <w:szCs w:val="28"/>
        </w:rPr>
      </w:pPr>
      <w:r>
        <w:rPr>
          <w:sz w:val="28"/>
          <w:szCs w:val="28"/>
        </w:rPr>
        <w:t xml:space="preserve">     </w:t>
      </w:r>
      <w:r>
        <w:rPr>
          <w:sz w:val="28"/>
          <w:szCs w:val="28"/>
          <w:lang w:val="en-US"/>
        </w:rPr>
        <w:t>-</w:t>
      </w:r>
      <w:r w:rsidR="00A235B5">
        <w:rPr>
          <w:sz w:val="28"/>
          <w:szCs w:val="28"/>
          <w:lang w:val="en-US"/>
        </w:rPr>
        <w:t xml:space="preserve"> </w:t>
      </w:r>
      <w:r>
        <w:rPr>
          <w:sz w:val="28"/>
          <w:szCs w:val="28"/>
        </w:rPr>
        <w:t>Oferta tehnică şi financiară</w:t>
      </w:r>
    </w:p>
    <w:p w:rsidR="00485764" w:rsidRDefault="00485764" w:rsidP="00485764">
      <w:pPr>
        <w:tabs>
          <w:tab w:val="left" w:pos="783"/>
        </w:tabs>
        <w:spacing w:line="302" w:lineRule="exact"/>
        <w:rPr>
          <w:sz w:val="28"/>
          <w:szCs w:val="28"/>
        </w:rPr>
      </w:pPr>
      <w:r>
        <w:rPr>
          <w:sz w:val="28"/>
          <w:szCs w:val="28"/>
        </w:rPr>
        <w:t xml:space="preserve">     -</w:t>
      </w:r>
      <w:r w:rsidR="00A235B5">
        <w:rPr>
          <w:sz w:val="28"/>
          <w:szCs w:val="28"/>
        </w:rPr>
        <w:t xml:space="preserve"> </w:t>
      </w:r>
      <w:r>
        <w:rPr>
          <w:sz w:val="28"/>
          <w:szCs w:val="28"/>
        </w:rPr>
        <w:t xml:space="preserve">Dovada depunerii Garanţiei de bună execuţie, conform art. 9 din prezentul contract. </w:t>
      </w:r>
    </w:p>
    <w:p w:rsidR="00263EFE" w:rsidRDefault="00263EFE"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9. GARANȚIA DE BUNĂ EXECUȚIE A CONTRACTULUI</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9.1 - (1) Contractantul se obligă </w:t>
      </w:r>
      <w:proofErr w:type="gramStart"/>
      <w:r>
        <w:rPr>
          <w:sz w:val="28"/>
          <w:szCs w:val="28"/>
          <w:lang w:val="en-US" w:eastAsia="en-US"/>
        </w:rPr>
        <w:t>să</w:t>
      </w:r>
      <w:proofErr w:type="gramEnd"/>
      <w:r>
        <w:rPr>
          <w:sz w:val="28"/>
          <w:szCs w:val="28"/>
          <w:lang w:val="en-US" w:eastAsia="en-US"/>
        </w:rPr>
        <w:t xml:space="preserve"> constituie garanţia de bună execuţie a contractului în cuantum de 5% din valoarea contractului fără TVA, respectiv </w:t>
      </w:r>
      <w:r>
        <w:rPr>
          <w:b/>
          <w:i/>
          <w:sz w:val="28"/>
          <w:szCs w:val="28"/>
          <w:u w:val="single"/>
          <w:lang w:val="en-US" w:eastAsia="en-US"/>
        </w:rPr>
        <w:t xml:space="preserve">suma de </w:t>
      </w:r>
      <w:r w:rsidR="00A235B5">
        <w:rPr>
          <w:b/>
          <w:i/>
          <w:sz w:val="28"/>
          <w:szCs w:val="28"/>
          <w:u w:val="single"/>
          <w:lang w:val="en-US" w:eastAsia="en-US"/>
        </w:rPr>
        <w:t>900</w:t>
      </w:r>
      <w:r>
        <w:rPr>
          <w:b/>
          <w:i/>
          <w:sz w:val="28"/>
          <w:szCs w:val="28"/>
          <w:u w:val="single"/>
          <w:lang w:val="en-US" w:eastAsia="en-US"/>
        </w:rPr>
        <w:t xml:space="preserve"> lei</w:t>
      </w:r>
      <w:r>
        <w:rPr>
          <w:sz w:val="28"/>
          <w:szCs w:val="28"/>
          <w:lang w:val="en-US" w:eastAsia="en-US"/>
        </w:rPr>
        <w:t xml:space="preserve">, pe toată perioada derulării contractului, până la intrarea în efectivitate a contractului, </w:t>
      </w:r>
      <w:r>
        <w:rPr>
          <w:sz w:val="28"/>
          <w:szCs w:val="28"/>
          <w:lang w:eastAsia="en-US"/>
        </w:rPr>
        <w:t>în 5 zile lucrătoare de la semnarea contractului de către ambele părţi</w:t>
      </w:r>
      <w:r>
        <w:rPr>
          <w:sz w:val="28"/>
          <w:szCs w:val="28"/>
          <w:lang w:val="en-US" w:eastAsia="en-US"/>
        </w:rPr>
        <w:t xml:space="preserve">.                    </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9.2 </w:t>
      </w:r>
      <w:proofErr w:type="gramStart"/>
      <w:r>
        <w:rPr>
          <w:sz w:val="28"/>
          <w:szCs w:val="28"/>
          <w:lang w:val="en-US" w:eastAsia="en-US"/>
        </w:rPr>
        <w:t>-  Autoritatea</w:t>
      </w:r>
      <w:proofErr w:type="gramEnd"/>
      <w:r>
        <w:rPr>
          <w:sz w:val="28"/>
          <w:szCs w:val="28"/>
          <w:lang w:val="en-US" w:eastAsia="en-US"/>
        </w:rPr>
        <w:t xml:space="preserve">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 precizând totodată obligaţiile care nu au fost respectate.   </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9.3 – Autoritatea se obligă să restituie garanţia de bună execuţie în termen de 14 zile de la îndeplinirea obligaţiilor asumate.</w:t>
      </w:r>
    </w:p>
    <w:p w:rsidR="00485764" w:rsidRDefault="00485764" w:rsidP="00485764">
      <w:pPr>
        <w:overflowPunct w:val="0"/>
        <w:autoSpaceDE w:val="0"/>
        <w:autoSpaceDN w:val="0"/>
        <w:adjustRightInd w:val="0"/>
        <w:jc w:val="both"/>
        <w:textAlignment w:val="baseline"/>
        <w:rPr>
          <w:lang w:val="en-US" w:eastAsia="en-US"/>
        </w:rPr>
      </w:pPr>
    </w:p>
    <w:p w:rsidR="00485764" w:rsidRDefault="00485764" w:rsidP="00485764">
      <w:pPr>
        <w:spacing w:line="230" w:lineRule="exact"/>
        <w:jc w:val="both"/>
        <w:outlineLvl w:val="0"/>
        <w:rPr>
          <w:b/>
          <w:spacing w:val="-9"/>
          <w:sz w:val="28"/>
          <w:szCs w:val="28"/>
        </w:rPr>
      </w:pPr>
      <w:r>
        <w:rPr>
          <w:b/>
          <w:spacing w:val="-9"/>
          <w:sz w:val="28"/>
          <w:szCs w:val="28"/>
        </w:rPr>
        <w:t>10. OBLIGAŢIILE PRINCIPALE ALE AUTORITĂȚII</w:t>
      </w:r>
    </w:p>
    <w:p w:rsidR="00485764" w:rsidRDefault="00485764" w:rsidP="00485764">
      <w:pPr>
        <w:spacing w:line="230" w:lineRule="exact"/>
        <w:jc w:val="both"/>
        <w:outlineLvl w:val="0"/>
        <w:rPr>
          <w:b/>
          <w:spacing w:val="-9"/>
          <w:sz w:val="28"/>
          <w:szCs w:val="28"/>
        </w:rPr>
      </w:pPr>
    </w:p>
    <w:p w:rsidR="00485764" w:rsidRDefault="00485764" w:rsidP="00485764">
      <w:pPr>
        <w:jc w:val="both"/>
        <w:outlineLvl w:val="0"/>
        <w:rPr>
          <w:spacing w:val="-9"/>
          <w:sz w:val="28"/>
          <w:szCs w:val="28"/>
        </w:rPr>
      </w:pPr>
      <w:r>
        <w:rPr>
          <w:spacing w:val="-9"/>
          <w:sz w:val="28"/>
          <w:szCs w:val="28"/>
        </w:rPr>
        <w:t>10.1- Autoritatea se obligă să recepţioneze serviciile, în conformitate cu obligaţiile asumate în contract.</w:t>
      </w:r>
    </w:p>
    <w:p w:rsidR="00485764" w:rsidRDefault="00485764" w:rsidP="00485764">
      <w:pPr>
        <w:jc w:val="both"/>
        <w:outlineLvl w:val="0"/>
        <w:rPr>
          <w:spacing w:val="-9"/>
          <w:sz w:val="28"/>
          <w:szCs w:val="28"/>
        </w:rPr>
      </w:pPr>
      <w:r>
        <w:rPr>
          <w:sz w:val="28"/>
          <w:szCs w:val="28"/>
        </w:rPr>
        <w:t>10.2- Autoritatea se obligă să plătească preţul serviciilor către contractant în termenul de 30 zile calendaristice de la primirea şi înregistrarea facturii la Registratura Autorităţii Contractante. Factura va fi emisă pe baza acceptului reprezentanţilor împuterniciţi ai Autorităţii Contractante.</w:t>
      </w:r>
    </w:p>
    <w:p w:rsidR="00485764" w:rsidRDefault="00485764" w:rsidP="00485764">
      <w:pPr>
        <w:tabs>
          <w:tab w:val="left" w:pos="694"/>
        </w:tabs>
        <w:spacing w:line="302" w:lineRule="exact"/>
        <w:ind w:right="60"/>
        <w:jc w:val="both"/>
        <w:rPr>
          <w:sz w:val="28"/>
          <w:szCs w:val="28"/>
        </w:rPr>
      </w:pPr>
      <w:r>
        <w:rPr>
          <w:sz w:val="28"/>
          <w:szCs w:val="28"/>
        </w:rPr>
        <w:t>10.3- Factura se va emite numai după încheierea procesului verbal de recepţie cantitativă şi calitativă.</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10.4 Procesul verbal de recepţie se va semna de către reprezentanţii autorităţii, desemnaţi din cadrul Serviciului Management Situaţii de Urgenţă.</w:t>
      </w:r>
    </w:p>
    <w:p w:rsidR="00485764" w:rsidRDefault="00485764" w:rsidP="00485764">
      <w:pPr>
        <w:tabs>
          <w:tab w:val="left" w:pos="662"/>
        </w:tabs>
        <w:spacing w:line="302" w:lineRule="exact"/>
        <w:ind w:right="80"/>
        <w:jc w:val="both"/>
        <w:rPr>
          <w:sz w:val="28"/>
          <w:szCs w:val="28"/>
        </w:rPr>
      </w:pPr>
      <w:r>
        <w:rPr>
          <w:sz w:val="28"/>
          <w:szCs w:val="28"/>
        </w:rPr>
        <w:t xml:space="preserve">10.5- Autoritatea va notifica contractantul, în termen de maxim 5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zile de la primirea </w:t>
      </w:r>
      <w:r>
        <w:rPr>
          <w:sz w:val="28"/>
          <w:szCs w:val="28"/>
        </w:rPr>
        <w:lastRenderedPageBreak/>
        <w:t>documentelor/rapoartelor respective, contractantul are dreptul de a solicita, în scris, aprobarea acestora. Dacă autoritatea nu răspunde în termen de 10 zile de la primirea acestei solicitări, acestea vor fi considerate ca acceptate/aprobate de către autoritate cu data expirării termenului de 10 zile.</w:t>
      </w:r>
    </w:p>
    <w:p w:rsidR="00485764" w:rsidRDefault="00485764" w:rsidP="00485764">
      <w:pPr>
        <w:tabs>
          <w:tab w:val="left" w:pos="662"/>
        </w:tabs>
        <w:spacing w:line="302" w:lineRule="exact"/>
        <w:ind w:right="80"/>
        <w:jc w:val="both"/>
      </w:pPr>
    </w:p>
    <w:p w:rsidR="00485764" w:rsidRDefault="00485764" w:rsidP="00485764">
      <w:pPr>
        <w:tabs>
          <w:tab w:val="left" w:pos="508"/>
        </w:tabs>
        <w:spacing w:line="230" w:lineRule="exact"/>
        <w:ind w:left="100"/>
        <w:jc w:val="both"/>
        <w:outlineLvl w:val="0"/>
        <w:rPr>
          <w:b/>
          <w:spacing w:val="-9"/>
          <w:sz w:val="28"/>
          <w:szCs w:val="28"/>
        </w:rPr>
      </w:pPr>
      <w:r>
        <w:rPr>
          <w:b/>
          <w:spacing w:val="-9"/>
          <w:sz w:val="28"/>
          <w:szCs w:val="28"/>
        </w:rPr>
        <w:t>11.OBLIGAŢIILE CONTRACTANTULUI</w:t>
      </w:r>
    </w:p>
    <w:p w:rsidR="00485764" w:rsidRDefault="00485764" w:rsidP="00485764">
      <w:pPr>
        <w:tabs>
          <w:tab w:val="left" w:pos="508"/>
        </w:tabs>
        <w:spacing w:line="230" w:lineRule="exact"/>
        <w:ind w:left="100"/>
        <w:jc w:val="both"/>
        <w:outlineLvl w:val="0"/>
        <w:rPr>
          <w:b/>
          <w:spacing w:val="-9"/>
          <w:sz w:val="28"/>
          <w:szCs w:val="28"/>
        </w:rPr>
      </w:pPr>
    </w:p>
    <w:p w:rsidR="00485764" w:rsidRDefault="00485764" w:rsidP="00485764">
      <w:pPr>
        <w:spacing w:line="302" w:lineRule="exact"/>
        <w:ind w:left="80" w:right="60"/>
        <w:jc w:val="both"/>
        <w:rPr>
          <w:sz w:val="28"/>
          <w:szCs w:val="28"/>
        </w:rPr>
      </w:pPr>
      <w:r>
        <w:rPr>
          <w:bCs/>
          <w:spacing w:val="-3"/>
          <w:sz w:val="28"/>
          <w:szCs w:val="28"/>
        </w:rPr>
        <w:t>11.1</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În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485764" w:rsidRDefault="00485764" w:rsidP="00485764">
      <w:pPr>
        <w:tabs>
          <w:tab w:val="left" w:pos="709"/>
        </w:tabs>
        <w:spacing w:line="302" w:lineRule="exact"/>
        <w:ind w:right="60"/>
        <w:jc w:val="both"/>
        <w:rPr>
          <w:sz w:val="28"/>
          <w:szCs w:val="28"/>
        </w:rPr>
      </w:pPr>
      <w:r>
        <w:rPr>
          <w:sz w:val="28"/>
          <w:szCs w:val="28"/>
        </w:rPr>
        <w:t xml:space="preserve">11.2. Contractantul are obligaţia de a începe prestarea serviciilor la data stabilită. </w:t>
      </w:r>
    </w:p>
    <w:p w:rsidR="00485764" w:rsidRDefault="00485764" w:rsidP="00485764">
      <w:pPr>
        <w:tabs>
          <w:tab w:val="left" w:pos="747"/>
        </w:tabs>
        <w:spacing w:line="302" w:lineRule="exact"/>
        <w:ind w:right="60"/>
        <w:jc w:val="both"/>
        <w:rPr>
          <w:sz w:val="28"/>
          <w:szCs w:val="28"/>
        </w:rPr>
      </w:pPr>
      <w:r>
        <w:rPr>
          <w:sz w:val="28"/>
          <w:szCs w:val="28"/>
        </w:rPr>
        <w:t>11.3.Contractantul are obligaţia de a asigura funcţionalitatea echipamentelor, in conformitate cu cerinţele solicitate în Caietul de sarcini.</w:t>
      </w:r>
    </w:p>
    <w:p w:rsidR="00485764" w:rsidRDefault="00485764" w:rsidP="00485764">
      <w:pPr>
        <w:tabs>
          <w:tab w:val="left" w:pos="632"/>
        </w:tabs>
        <w:spacing w:line="302" w:lineRule="exact"/>
        <w:ind w:right="60"/>
        <w:jc w:val="both"/>
        <w:rPr>
          <w:sz w:val="28"/>
          <w:szCs w:val="28"/>
        </w:rPr>
      </w:pPr>
      <w:r>
        <w:rPr>
          <w:sz w:val="28"/>
          <w:szCs w:val="28"/>
        </w:rPr>
        <w:t>11.4 Contractantul va asigura suport tehnic, oferit telefonic, de luni până vineri între orele 08.00-17.00. în cazul problemelor tehnice, intervenţia trebuie să se facă în cel mai scurt timp posibil de la raportarea problemei.</w:t>
      </w:r>
    </w:p>
    <w:p w:rsidR="00485764" w:rsidRDefault="00485764" w:rsidP="00485764">
      <w:pPr>
        <w:tabs>
          <w:tab w:val="left" w:pos="656"/>
        </w:tabs>
        <w:spacing w:line="302" w:lineRule="exact"/>
        <w:ind w:right="60"/>
        <w:jc w:val="both"/>
        <w:rPr>
          <w:sz w:val="28"/>
          <w:szCs w:val="28"/>
        </w:rPr>
      </w:pPr>
      <w:r>
        <w:rPr>
          <w:sz w:val="28"/>
          <w:szCs w:val="28"/>
        </w:rPr>
        <w:t>11.5 Contractantul va desemna o persoană care va asigura gestionarea contractului, pe întreaga perioadă de derulare a acestuia.</w:t>
      </w:r>
    </w:p>
    <w:p w:rsidR="00485764" w:rsidRDefault="00485764" w:rsidP="00485764">
      <w:pPr>
        <w:tabs>
          <w:tab w:val="left" w:pos="675"/>
        </w:tabs>
        <w:spacing w:line="302" w:lineRule="exact"/>
        <w:ind w:right="60"/>
        <w:jc w:val="both"/>
        <w:rPr>
          <w:sz w:val="28"/>
          <w:szCs w:val="28"/>
        </w:rPr>
      </w:pPr>
      <w:r>
        <w:rPr>
          <w:sz w:val="28"/>
          <w:szCs w:val="28"/>
        </w:rPr>
        <w:t>11.6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485764" w:rsidRDefault="00485764" w:rsidP="00485764">
      <w:pPr>
        <w:tabs>
          <w:tab w:val="left" w:pos="675"/>
        </w:tabs>
        <w:spacing w:line="302" w:lineRule="exact"/>
        <w:ind w:right="60"/>
        <w:jc w:val="both"/>
        <w:rPr>
          <w:sz w:val="28"/>
          <w:szCs w:val="28"/>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 xml:space="preserve">12.  Sancţiuni pentru neîndeplinirea culpabilă </w:t>
      </w:r>
      <w:proofErr w:type="gramStart"/>
      <w:r>
        <w:rPr>
          <w:b/>
          <w:sz w:val="28"/>
          <w:szCs w:val="28"/>
          <w:lang w:val="en-US" w:eastAsia="en-US"/>
        </w:rPr>
        <w:t>a</w:t>
      </w:r>
      <w:proofErr w:type="gramEnd"/>
      <w:r>
        <w:rPr>
          <w:b/>
          <w:sz w:val="28"/>
          <w:szCs w:val="28"/>
          <w:lang w:val="en-US" w:eastAsia="en-US"/>
        </w:rPr>
        <w:t xml:space="preserve"> obligaţiilor</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12.1</w:t>
      </w:r>
      <w:r>
        <w:rPr>
          <w:b/>
          <w:sz w:val="28"/>
          <w:szCs w:val="28"/>
          <w:lang w:val="en-US" w:eastAsia="en-US"/>
        </w:rPr>
        <w:t xml:space="preserve"> </w:t>
      </w:r>
      <w:r>
        <w:rPr>
          <w:sz w:val="28"/>
          <w:szCs w:val="28"/>
          <w:lang w:val="en-US" w:eastAsia="en-US"/>
        </w:rPr>
        <w:t>-</w:t>
      </w:r>
      <w:r>
        <w:rPr>
          <w:b/>
          <w:sz w:val="28"/>
          <w:szCs w:val="28"/>
          <w:lang w:val="en-US" w:eastAsia="en-US"/>
        </w:rPr>
        <w:t xml:space="preserve"> </w:t>
      </w:r>
      <w:r>
        <w:rPr>
          <w:sz w:val="28"/>
          <w:szCs w:val="28"/>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pentru fiecare zi de întârziere.</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12.2 </w:t>
      </w:r>
      <w:r>
        <w:rPr>
          <w:b/>
          <w:sz w:val="28"/>
          <w:szCs w:val="28"/>
          <w:lang w:val="en-US" w:eastAsia="en-US"/>
        </w:rPr>
        <w:t xml:space="preserve">- </w:t>
      </w:r>
      <w:r>
        <w:rPr>
          <w:sz w:val="28"/>
          <w:szCs w:val="28"/>
          <w:lang w:val="en-US" w:eastAsia="en-US"/>
        </w:rPr>
        <w:t xml:space="preserve">În cazul în care autoritatea nu onorează facturile în termen de 30 zile de la expirarea perioadei convenite, atunci acesta are obligaţia de a plăti, ca penalităţi, o </w:t>
      </w:r>
      <w:r>
        <w:rPr>
          <w:sz w:val="28"/>
          <w:szCs w:val="28"/>
          <w:lang w:val="en-US" w:eastAsia="en-US"/>
        </w:rPr>
        <w:lastRenderedPageBreak/>
        <w:t>sumă echivalentă cu o cotă procentuală de 0,1% din plata neefectuată, pentru fiecare zi de întârziere.</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12.3 -</w:t>
      </w:r>
      <w:r>
        <w:rPr>
          <w:b/>
          <w:sz w:val="28"/>
          <w:szCs w:val="28"/>
          <w:lang w:val="en-US" w:eastAsia="en-US"/>
        </w:rPr>
        <w:t xml:space="preserve"> </w:t>
      </w:r>
      <w:r>
        <w:rPr>
          <w:sz w:val="28"/>
          <w:szCs w:val="28"/>
          <w:lang w:val="en-US" w:eastAsia="en-US"/>
        </w:rPr>
        <w:t>Nerespectarea obligaţiilor asumate prin prezentul contract de către una dintre părţi, în mod culpabil şi repetat, dă dreptul parţii lezate de a considera contractul de drept reziliat şi de a pretinde plata de daune-interese.</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w:t>
      </w:r>
      <w:proofErr w:type="gramStart"/>
      <w:r>
        <w:rPr>
          <w:sz w:val="28"/>
          <w:szCs w:val="28"/>
          <w:lang w:val="en-US" w:eastAsia="en-US"/>
        </w:rPr>
        <w:t>din  contract</w:t>
      </w:r>
      <w:proofErr w:type="gramEnd"/>
      <w:r>
        <w:rPr>
          <w:sz w:val="28"/>
          <w:szCs w:val="28"/>
          <w:lang w:val="en-US" w:eastAsia="en-US"/>
        </w:rPr>
        <w:t xml:space="preserve"> îndeplinită până la data denunţării unilaterale a contractului.</w:t>
      </w:r>
    </w:p>
    <w:p w:rsidR="00485764" w:rsidRDefault="00485764" w:rsidP="00485764">
      <w:pPr>
        <w:jc w:val="both"/>
        <w:rPr>
          <w:sz w:val="28"/>
          <w:szCs w:val="28"/>
        </w:rPr>
      </w:pPr>
      <w:r>
        <w:rPr>
          <w:sz w:val="28"/>
          <w:szCs w:val="28"/>
        </w:rPr>
        <w:t>12.5 -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485764" w:rsidRDefault="00485764" w:rsidP="00485764">
      <w:pPr>
        <w:overflowPunct w:val="0"/>
        <w:autoSpaceDE w:val="0"/>
        <w:autoSpaceDN w:val="0"/>
        <w:adjustRightInd w:val="0"/>
        <w:jc w:val="both"/>
        <w:textAlignment w:val="baseline"/>
        <w:rPr>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13. Ajustarea preţului contractului</w:t>
      </w:r>
    </w:p>
    <w:p w:rsidR="00485764" w:rsidRDefault="00485764"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13.1 - Pentru serviciile prestate, plăţile datorate de autoritate contractantului sunt tarifele declarate în propunerea financiară, anexă la contract.</w:t>
      </w:r>
    </w:p>
    <w:p w:rsidR="00485764" w:rsidRDefault="00485764" w:rsidP="00485764">
      <w:pPr>
        <w:overflowPunct w:val="0"/>
        <w:autoSpaceDE w:val="0"/>
        <w:autoSpaceDN w:val="0"/>
        <w:adjustRightInd w:val="0"/>
        <w:jc w:val="both"/>
        <w:textAlignment w:val="baseline"/>
        <w:rPr>
          <w:b/>
          <w:sz w:val="28"/>
          <w:szCs w:val="28"/>
          <w:lang w:val="en-US" w:eastAsia="en-US"/>
        </w:rPr>
      </w:pPr>
      <w:r>
        <w:rPr>
          <w:sz w:val="28"/>
          <w:szCs w:val="28"/>
          <w:lang w:val="en-US" w:eastAsia="en-US"/>
        </w:rPr>
        <w:t>13.2 - Preţul contractului este ferm în lei şi nu se actualizează.</w:t>
      </w:r>
    </w:p>
    <w:p w:rsidR="00485764" w:rsidRDefault="00485764" w:rsidP="00485764">
      <w:pPr>
        <w:overflowPunct w:val="0"/>
        <w:autoSpaceDE w:val="0"/>
        <w:autoSpaceDN w:val="0"/>
        <w:adjustRightInd w:val="0"/>
        <w:jc w:val="both"/>
        <w:textAlignment w:val="baseline"/>
        <w:rPr>
          <w:b/>
          <w:i/>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14. Amendamente</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14.1 -</w:t>
      </w:r>
      <w:r>
        <w:rPr>
          <w:b/>
          <w:sz w:val="28"/>
          <w:szCs w:val="28"/>
          <w:lang w:val="en-US" w:eastAsia="en-US"/>
        </w:rPr>
        <w:t xml:space="preserve"> </w:t>
      </w:r>
      <w:r>
        <w:rPr>
          <w:sz w:val="28"/>
          <w:szCs w:val="28"/>
          <w:lang w:val="en-US" w:eastAsia="en-US"/>
        </w:rPr>
        <w:t xml:space="preserve">Părţile contractante au dreptul, pe durata îndeplinirii contractului, de a conveni modificarea clauzelor contractului, prin act adiţional, numai în cazul apariţiei unor circumstanţe care lezează interesele comerciale legitime ale acestora şi care nu au putut fi prevăzute </w:t>
      </w:r>
      <w:r w:rsidR="0098574C">
        <w:rPr>
          <w:sz w:val="28"/>
          <w:szCs w:val="28"/>
          <w:lang w:val="en-US" w:eastAsia="en-US"/>
        </w:rPr>
        <w:t>la data încheierii contractului, conform prevederilor legale în vigoare.</w:t>
      </w:r>
    </w:p>
    <w:p w:rsidR="00485764" w:rsidRDefault="00485764" w:rsidP="00485764">
      <w:pPr>
        <w:overflowPunct w:val="0"/>
        <w:autoSpaceDE w:val="0"/>
        <w:autoSpaceDN w:val="0"/>
        <w:adjustRightInd w:val="0"/>
        <w:jc w:val="both"/>
        <w:textAlignment w:val="baseline"/>
        <w:rPr>
          <w:b/>
          <w:lang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eastAsia="en-US"/>
        </w:rPr>
        <w:t xml:space="preserve">15. </w:t>
      </w:r>
      <w:r>
        <w:rPr>
          <w:b/>
          <w:sz w:val="28"/>
          <w:szCs w:val="28"/>
          <w:lang w:val="en-US" w:eastAsia="en-US"/>
        </w:rPr>
        <w:t>Subcontractanţi</w:t>
      </w:r>
    </w:p>
    <w:p w:rsidR="00485764" w:rsidRDefault="00485764"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sz w:val="28"/>
          <w:szCs w:val="28"/>
          <w:lang w:val="en-US" w:eastAsia="en-US"/>
        </w:rPr>
        <w:t>15.1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85764" w:rsidRDefault="00485764" w:rsidP="00485764">
      <w:pPr>
        <w:autoSpaceDE w:val="0"/>
        <w:autoSpaceDN w:val="0"/>
        <w:adjustRightInd w:val="0"/>
        <w:jc w:val="both"/>
        <w:rPr>
          <w:sz w:val="28"/>
          <w:szCs w:val="28"/>
        </w:rPr>
      </w:pPr>
      <w:r>
        <w:rPr>
          <w:sz w:val="28"/>
          <w:szCs w:val="28"/>
        </w:rPr>
        <w:t xml:space="preserve">    </w:t>
      </w:r>
      <w:r>
        <w:rPr>
          <w:sz w:val="28"/>
          <w:szCs w:val="28"/>
        </w:rPr>
        <w:tab/>
        <w:t>(2) Contractantul are obligaţia de a notifica Autorității orice modificări ale informaţiilor prevăzute la alin. (1) pe durata contractului de achiziţie publică.</w:t>
      </w:r>
    </w:p>
    <w:p w:rsidR="00485764" w:rsidRDefault="00485764" w:rsidP="00485764">
      <w:pPr>
        <w:autoSpaceDE w:val="0"/>
        <w:autoSpaceDN w:val="0"/>
        <w:adjustRightInd w:val="0"/>
        <w:jc w:val="both"/>
        <w:rPr>
          <w:sz w:val="28"/>
          <w:szCs w:val="28"/>
        </w:rPr>
      </w:pPr>
      <w:r>
        <w:rPr>
          <w:sz w:val="28"/>
          <w:szCs w:val="28"/>
        </w:rPr>
        <w:t xml:space="preserve">    </w:t>
      </w:r>
      <w:r>
        <w:rPr>
          <w:sz w:val="28"/>
          <w:szCs w:val="28"/>
        </w:rPr>
        <w:tab/>
        <w:t xml:space="preserve">(3) Contractantul are dreptul de a implica noi subcontractanţi, pe durata executării contractului de achiziţie publică, cu condiţia ca nominalizarea acestora </w:t>
      </w:r>
      <w:r>
        <w:rPr>
          <w:sz w:val="28"/>
          <w:szCs w:val="28"/>
        </w:rPr>
        <w:lastRenderedPageBreak/>
        <w:t>să nu reprezinte o modificare substanţială a contractului de achiziţie publică, astfel cum sunt prevăzute la art. 221 din Legea nr. 98/2016.</w:t>
      </w:r>
    </w:p>
    <w:p w:rsidR="00485764" w:rsidRDefault="00485764" w:rsidP="00485764">
      <w:pPr>
        <w:autoSpaceDE w:val="0"/>
        <w:autoSpaceDN w:val="0"/>
        <w:adjustRightInd w:val="0"/>
        <w:jc w:val="both"/>
        <w:rPr>
          <w:sz w:val="28"/>
          <w:szCs w:val="28"/>
        </w:rPr>
      </w:pPr>
      <w:r>
        <w:rPr>
          <w:sz w:val="28"/>
          <w:szCs w:val="28"/>
        </w:rPr>
        <w:t xml:space="preserve">    </w:t>
      </w:r>
      <w:r>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485764" w:rsidRDefault="00485764" w:rsidP="00485764">
      <w:pPr>
        <w:autoSpaceDE w:val="0"/>
        <w:autoSpaceDN w:val="0"/>
        <w:adjustRightInd w:val="0"/>
        <w:jc w:val="both"/>
        <w:rPr>
          <w:sz w:val="28"/>
          <w:szCs w:val="28"/>
        </w:rPr>
      </w:pPr>
      <w:r>
        <w:rPr>
          <w:sz w:val="28"/>
          <w:szCs w:val="28"/>
        </w:rPr>
        <w:t xml:space="preserve">    </w:t>
      </w:r>
      <w:r>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485764" w:rsidRDefault="00485764" w:rsidP="00485764">
      <w:pPr>
        <w:autoSpaceDE w:val="0"/>
        <w:autoSpaceDN w:val="0"/>
        <w:adjustRightInd w:val="0"/>
        <w:jc w:val="both"/>
        <w:rPr>
          <w:sz w:val="28"/>
          <w:szCs w:val="28"/>
        </w:rPr>
      </w:pPr>
      <w:r>
        <w:rPr>
          <w:sz w:val="28"/>
          <w:szCs w:val="28"/>
        </w:rPr>
        <w:t>15.2. – Contractantul are obligaţia de a încheia contracte cu subcontractanţii desemnaţi, în aceleaşi condiţii în care el a semnat contractul cu autoritatea.</w:t>
      </w:r>
    </w:p>
    <w:p w:rsidR="00485764" w:rsidRDefault="00485764" w:rsidP="00485764">
      <w:pPr>
        <w:autoSpaceDE w:val="0"/>
        <w:autoSpaceDN w:val="0"/>
        <w:adjustRightInd w:val="0"/>
        <w:jc w:val="both"/>
        <w:rPr>
          <w:sz w:val="28"/>
          <w:szCs w:val="28"/>
        </w:rPr>
      </w:pPr>
      <w:r>
        <w:rPr>
          <w:sz w:val="28"/>
          <w:szCs w:val="28"/>
        </w:rPr>
        <w:t>15.3. - (1) Contractantul are obligaţia de a prezenta la încheierea contractului subsecvent toate contractele încheiate cu subcontractanţii desemnaţi.</w:t>
      </w:r>
    </w:p>
    <w:p w:rsidR="00485764" w:rsidRDefault="00485764" w:rsidP="00485764">
      <w:pPr>
        <w:autoSpaceDE w:val="0"/>
        <w:autoSpaceDN w:val="0"/>
        <w:adjustRightInd w:val="0"/>
        <w:ind w:firstLine="720"/>
        <w:jc w:val="both"/>
        <w:rPr>
          <w:sz w:val="28"/>
          <w:szCs w:val="28"/>
        </w:rPr>
      </w:pPr>
      <w:r>
        <w:rPr>
          <w:sz w:val="28"/>
          <w:szCs w:val="28"/>
        </w:rPr>
        <w:t>(2) Lista subcontractanţilor, cu datele de recunoaştere ale acestora, cât şi contractele încheiate cu aceştia se constituie în anexe la contractul subsecvent.</w:t>
      </w:r>
    </w:p>
    <w:p w:rsidR="00485764" w:rsidRDefault="00485764" w:rsidP="00485764">
      <w:pPr>
        <w:autoSpaceDE w:val="0"/>
        <w:autoSpaceDN w:val="0"/>
        <w:adjustRightInd w:val="0"/>
        <w:jc w:val="both"/>
        <w:rPr>
          <w:sz w:val="28"/>
          <w:szCs w:val="28"/>
        </w:rPr>
      </w:pPr>
      <w:r>
        <w:rPr>
          <w:sz w:val="28"/>
          <w:szCs w:val="28"/>
        </w:rPr>
        <w:t>15.4. - (1) În cazul subcontractării, Contractantul rămâne pe deplin răspunzător faţă de Autoritate de modul în care se îndeplineşte contractul subsecvent.</w:t>
      </w:r>
    </w:p>
    <w:p w:rsidR="00485764" w:rsidRDefault="00485764" w:rsidP="00485764">
      <w:pPr>
        <w:autoSpaceDE w:val="0"/>
        <w:autoSpaceDN w:val="0"/>
        <w:adjustRightInd w:val="0"/>
        <w:ind w:firstLine="720"/>
        <w:jc w:val="both"/>
        <w:rPr>
          <w:sz w:val="28"/>
          <w:szCs w:val="28"/>
        </w:rPr>
      </w:pPr>
      <w:r>
        <w:rPr>
          <w:sz w:val="28"/>
          <w:szCs w:val="28"/>
        </w:rPr>
        <w:t>(2) Subcontractantul este pe deplin răspunzător faţă de Contractant de modul în care îşi îndeplineşte partea sa din contractul subsecvent.</w:t>
      </w:r>
    </w:p>
    <w:p w:rsidR="00485764" w:rsidRDefault="00485764" w:rsidP="00485764">
      <w:pPr>
        <w:autoSpaceDE w:val="0"/>
        <w:autoSpaceDN w:val="0"/>
        <w:adjustRightInd w:val="0"/>
        <w:ind w:firstLine="720"/>
        <w:jc w:val="both"/>
        <w:rPr>
          <w:sz w:val="28"/>
          <w:szCs w:val="28"/>
        </w:rPr>
      </w:pPr>
      <w:r>
        <w:rPr>
          <w:sz w:val="28"/>
          <w:szCs w:val="28"/>
        </w:rPr>
        <w:t>(3) Contractantul are dreptul de a pretinde daune-interese subcontractanţilor, dacă aceştia nu îşi îndeplinesc partea lor din contract.</w:t>
      </w:r>
    </w:p>
    <w:p w:rsidR="00485764" w:rsidRDefault="00485764" w:rsidP="00485764">
      <w:pPr>
        <w:autoSpaceDE w:val="0"/>
        <w:autoSpaceDN w:val="0"/>
        <w:adjustRightInd w:val="0"/>
        <w:jc w:val="both"/>
        <w:rPr>
          <w:sz w:val="28"/>
          <w:szCs w:val="28"/>
        </w:rPr>
      </w:pPr>
      <w:r>
        <w:rPr>
          <w:sz w:val="28"/>
          <w:szCs w:val="28"/>
        </w:rPr>
        <w:t>15.5 -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485764" w:rsidRDefault="00485764" w:rsidP="00485764">
      <w:pPr>
        <w:autoSpaceDE w:val="0"/>
        <w:autoSpaceDN w:val="0"/>
        <w:adjustRightInd w:val="0"/>
        <w:jc w:val="both"/>
        <w:rPr>
          <w:sz w:val="28"/>
          <w:szCs w:val="28"/>
        </w:rPr>
      </w:pPr>
      <w:r>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485764" w:rsidRDefault="00485764" w:rsidP="00485764">
      <w:pPr>
        <w:autoSpaceDE w:val="0"/>
        <w:autoSpaceDN w:val="0"/>
        <w:adjustRightInd w:val="0"/>
        <w:jc w:val="both"/>
        <w:rPr>
          <w:sz w:val="28"/>
          <w:szCs w:val="28"/>
        </w:rPr>
      </w:pPr>
      <w:r>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w:t>
      </w:r>
      <w:r>
        <w:rPr>
          <w:sz w:val="28"/>
          <w:szCs w:val="28"/>
        </w:rPr>
        <w:lastRenderedPageBreak/>
        <w:t>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85764" w:rsidRDefault="00485764" w:rsidP="00485764">
      <w:pPr>
        <w:autoSpaceDE w:val="0"/>
        <w:autoSpaceDN w:val="0"/>
        <w:adjustRightInd w:val="0"/>
        <w:jc w:val="both"/>
        <w:rPr>
          <w:sz w:val="28"/>
          <w:szCs w:val="28"/>
        </w:rPr>
      </w:pPr>
      <w:r>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85764" w:rsidRDefault="00485764" w:rsidP="00485764">
      <w:pPr>
        <w:autoSpaceDE w:val="0"/>
        <w:autoSpaceDN w:val="0"/>
        <w:adjustRightInd w:val="0"/>
        <w:jc w:val="both"/>
        <w:rPr>
          <w:sz w:val="28"/>
          <w:szCs w:val="28"/>
        </w:rPr>
      </w:pPr>
      <w:r>
        <w:rPr>
          <w:sz w:val="28"/>
          <w:szCs w:val="28"/>
        </w:rPr>
        <w:t xml:space="preserve">    (5) Contractele prezentate conform prevederilor alin. (4) trebuie să fie în concordanţă cu oferta şi se vor constitui în anexe la contractul de achiziţie publică.</w:t>
      </w:r>
    </w:p>
    <w:p w:rsidR="00485764" w:rsidRDefault="00485764" w:rsidP="00485764">
      <w:pPr>
        <w:autoSpaceDE w:val="0"/>
        <w:autoSpaceDN w:val="0"/>
        <w:adjustRightInd w:val="0"/>
        <w:jc w:val="both"/>
        <w:rPr>
          <w:sz w:val="28"/>
          <w:szCs w:val="28"/>
        </w:rPr>
      </w:pPr>
      <w:r>
        <w:rPr>
          <w:sz w:val="28"/>
          <w:szCs w:val="28"/>
        </w:rPr>
        <w:t xml:space="preserve">    (6) Dispoziţiile prevăzute la alin. (1) - (5) nu diminuează răspunderea contractantului în ceea ce priveşte modul de îndeplinire a prezentului contract de achiziţie publică.</w:t>
      </w:r>
    </w:p>
    <w:p w:rsidR="00485764" w:rsidRDefault="00485764" w:rsidP="00485764">
      <w:pPr>
        <w:autoSpaceDE w:val="0"/>
        <w:autoSpaceDN w:val="0"/>
        <w:adjustRightInd w:val="0"/>
        <w:jc w:val="both"/>
        <w:rPr>
          <w:sz w:val="28"/>
          <w:szCs w:val="28"/>
        </w:rPr>
      </w:pPr>
      <w:r>
        <w:rPr>
          <w:sz w:val="28"/>
          <w:szCs w:val="28"/>
        </w:rPr>
        <w:t>15.6. - Contractantul poate schimba oricare subcontractant numai dacă acesta nu şi-a îndeplinit partea sa din contractul subsecvent. Schimbarea subcontractantului nu va modifica preţul contractului şi va fi notificată autorității.</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(2) Subcontractantul este pe deplin răspunzător faţă de contractant de modul în care îşi îndeplineşte partea sa din contract.</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           (3)</w:t>
      </w:r>
      <w:r>
        <w:rPr>
          <w:b/>
          <w:sz w:val="28"/>
          <w:szCs w:val="28"/>
          <w:lang w:val="en-US" w:eastAsia="en-US"/>
        </w:rPr>
        <w:t xml:space="preserve"> </w:t>
      </w:r>
      <w:r>
        <w:rPr>
          <w:sz w:val="28"/>
          <w:szCs w:val="28"/>
          <w:lang w:val="en-US" w:eastAsia="en-US"/>
        </w:rPr>
        <w:t>Contractantul</w:t>
      </w:r>
      <w:r>
        <w:rPr>
          <w:b/>
          <w:sz w:val="28"/>
          <w:szCs w:val="28"/>
          <w:lang w:val="en-US" w:eastAsia="en-US"/>
        </w:rPr>
        <w:t xml:space="preserve"> </w:t>
      </w:r>
      <w:r>
        <w:rPr>
          <w:sz w:val="28"/>
          <w:szCs w:val="28"/>
          <w:lang w:val="en-US" w:eastAsia="en-US"/>
        </w:rPr>
        <w:t>are dreptul de a pretinde daune-interese subcontractanţilor dacă aceştia nu îşi îndeplinesc partea lor din contract.</w:t>
      </w:r>
    </w:p>
    <w:p w:rsidR="00485764" w:rsidRDefault="00485764" w:rsidP="00485764">
      <w:pPr>
        <w:overflowPunct w:val="0"/>
        <w:autoSpaceDE w:val="0"/>
        <w:autoSpaceDN w:val="0"/>
        <w:adjustRightInd w:val="0"/>
        <w:jc w:val="both"/>
        <w:textAlignment w:val="baseline"/>
        <w:rPr>
          <w:b/>
          <w:sz w:val="28"/>
          <w:szCs w:val="28"/>
          <w:lang w:val="en-US" w:eastAsia="en-US"/>
        </w:rPr>
      </w:pPr>
      <w:r>
        <w:rPr>
          <w:sz w:val="28"/>
          <w:szCs w:val="28"/>
          <w:lang w:val="en-US" w:eastAsia="en-US"/>
        </w:rPr>
        <w:t>15.7 - Contractantul poate schimba oricare subcontractant numai dacă acesta nu şi-a îndeplinit partea sa din contract. Schimbarea subcontractantului nu va schimba preţul contractului şi va fi notificată autorității</w:t>
      </w:r>
      <w:r>
        <w:rPr>
          <w:b/>
          <w:sz w:val="28"/>
          <w:szCs w:val="28"/>
          <w:lang w:val="en-US" w:eastAsia="en-US"/>
        </w:rPr>
        <w:t>.</w:t>
      </w:r>
    </w:p>
    <w:p w:rsidR="00485764" w:rsidRDefault="00485764" w:rsidP="00485764">
      <w:pPr>
        <w:overflowPunct w:val="0"/>
        <w:autoSpaceDE w:val="0"/>
        <w:autoSpaceDN w:val="0"/>
        <w:adjustRightInd w:val="0"/>
        <w:jc w:val="both"/>
        <w:textAlignment w:val="baseline"/>
        <w:rPr>
          <w:b/>
          <w:sz w:val="28"/>
          <w:szCs w:val="28"/>
          <w:lang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16. Cesiunea</w:t>
      </w:r>
    </w:p>
    <w:p w:rsidR="00485764" w:rsidRDefault="00485764"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sz w:val="28"/>
          <w:szCs w:val="28"/>
          <w:lang w:val="es-ES" w:eastAsia="en-US"/>
        </w:rPr>
      </w:pPr>
      <w:r>
        <w:rPr>
          <w:spacing w:val="-2"/>
          <w:sz w:val="28"/>
          <w:szCs w:val="28"/>
          <w:lang w:val="en-US" w:eastAsia="en-US"/>
        </w:rPr>
        <w:t xml:space="preserve">16.1- </w:t>
      </w:r>
      <w:r>
        <w:rPr>
          <w:sz w:val="28"/>
          <w:szCs w:val="28"/>
          <w:lang w:val="en-US" w:eastAsia="en-US"/>
        </w:rPr>
        <w:t xml:space="preserve">În condiţiile prezentului contract, contractantul </w:t>
      </w:r>
      <w:r>
        <w:rPr>
          <w:b/>
          <w:sz w:val="28"/>
          <w:szCs w:val="28"/>
          <w:lang w:val="en-US" w:eastAsia="en-US"/>
        </w:rPr>
        <w:t xml:space="preserve">nu are dreptul </w:t>
      </w:r>
      <w:r>
        <w:rPr>
          <w:sz w:val="28"/>
          <w:szCs w:val="28"/>
          <w:lang w:val="en-US" w:eastAsia="en-US"/>
        </w:rPr>
        <w:t>de a transfera total sau parţial obligaţiile sale</w:t>
      </w:r>
      <w:r>
        <w:rPr>
          <w:sz w:val="28"/>
          <w:szCs w:val="28"/>
          <w:lang w:val="es-ES" w:eastAsia="en-US"/>
        </w:rPr>
        <w:t>.</w:t>
      </w:r>
    </w:p>
    <w:p w:rsidR="00485764" w:rsidRDefault="00485764" w:rsidP="00485764">
      <w:pPr>
        <w:overflowPunct w:val="0"/>
        <w:autoSpaceDE w:val="0"/>
        <w:autoSpaceDN w:val="0"/>
        <w:adjustRightInd w:val="0"/>
        <w:jc w:val="both"/>
        <w:textAlignment w:val="baseline"/>
        <w:rPr>
          <w:sz w:val="28"/>
          <w:szCs w:val="28"/>
          <w:lang w:val="it-IT" w:eastAsia="en-US"/>
        </w:rPr>
      </w:pPr>
      <w:r>
        <w:rPr>
          <w:sz w:val="28"/>
          <w:szCs w:val="28"/>
          <w:lang w:val="it-IT" w:eastAsia="en-US"/>
        </w:rPr>
        <w:t>16.2 – Contractantul poate cesiona dreptul de încasat aferent prestării serviciilor, către alţi operatori economici sau alte instituţii de credit, numai cu acordul prealabil al autorit</w:t>
      </w:r>
      <w:r>
        <w:rPr>
          <w:sz w:val="28"/>
          <w:szCs w:val="28"/>
          <w:lang w:eastAsia="en-US"/>
        </w:rPr>
        <w:t>ății</w:t>
      </w:r>
      <w:r>
        <w:rPr>
          <w:sz w:val="28"/>
          <w:szCs w:val="28"/>
          <w:lang w:val="it-IT" w:eastAsia="en-US"/>
        </w:rPr>
        <w:t xml:space="preserve">, exprimat în scris, sumele reprezentând contravaloarea produselor livrate, în condiţiile prevăzute de lege. </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it-IT" w:eastAsia="en-US"/>
        </w:rPr>
        <w:t>16.3</w:t>
      </w:r>
      <w:r>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w:t>
      </w:r>
      <w:r>
        <w:rPr>
          <w:sz w:val="28"/>
          <w:szCs w:val="28"/>
          <w:lang w:val="en-US" w:eastAsia="en-US"/>
        </w:rPr>
        <w:lastRenderedPageBreak/>
        <w:t>concesionarului, numai diferenţa dintre suma cesionată şi suma reprezentând obligaţii către bugetele mai sus indicate.</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17. Forţa majoră</w:t>
      </w:r>
    </w:p>
    <w:p w:rsidR="00485764" w:rsidRDefault="00485764"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17.1 - Forţa majoră este constatată de o autoritate competentă.</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17.2 - Forţa majoră exonerează părţile contractante de îndeplinirea obligaţiilor asumate prin prezentul contract, pe toata perioada în care aceasta acţionează.</w:t>
      </w:r>
    </w:p>
    <w:p w:rsidR="00485764" w:rsidRDefault="00485764" w:rsidP="00485764">
      <w:pPr>
        <w:overflowPunct w:val="0"/>
        <w:autoSpaceDE w:val="0"/>
        <w:autoSpaceDN w:val="0"/>
        <w:adjustRightInd w:val="0"/>
        <w:jc w:val="both"/>
        <w:textAlignment w:val="baseline"/>
        <w:rPr>
          <w:b/>
          <w:sz w:val="28"/>
          <w:szCs w:val="28"/>
          <w:lang w:val="en-US" w:eastAsia="en-US"/>
        </w:rPr>
      </w:pPr>
      <w:r>
        <w:rPr>
          <w:sz w:val="28"/>
          <w:szCs w:val="28"/>
          <w:lang w:val="en-US" w:eastAsia="en-US"/>
        </w:rPr>
        <w:t>17.3 - Îndeplinirea contractului va fi suspendată în perioada de acţiune a forţei majore, dar fără a prejudicia drepturile ce li se cuveneau părţilor până la apariţia acesteia.</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17.4 - Partea contractantă care invocă forţa majoră are obligaţia de a notifica celeilalte părţi, imediat şi în mod complet, producerea acesteia şi să ia orice masuri care îi stau la dispoziţie în vederea limitării consecinţelor.</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17.5</w:t>
      </w:r>
      <w:r>
        <w:rPr>
          <w:b/>
          <w:sz w:val="28"/>
          <w:szCs w:val="28"/>
          <w:lang w:val="en-US" w:eastAsia="en-US"/>
        </w:rPr>
        <w:t xml:space="preserve"> </w:t>
      </w:r>
      <w:r>
        <w:rPr>
          <w:sz w:val="28"/>
          <w:szCs w:val="28"/>
          <w:lang w:val="en-US" w:eastAsia="en-US"/>
        </w:rPr>
        <w:t>- Dacă forţa majoră acţionează sau se estimează că va acţiona o perioada mai mare de 5 luni, fiecare parte va avea dreptul să notifice celeilalte</w:t>
      </w:r>
      <w:r>
        <w:rPr>
          <w:b/>
          <w:sz w:val="28"/>
          <w:szCs w:val="28"/>
          <w:lang w:val="en-US" w:eastAsia="en-US"/>
        </w:rPr>
        <w:t xml:space="preserve"> </w:t>
      </w:r>
      <w:r>
        <w:rPr>
          <w:sz w:val="28"/>
          <w:szCs w:val="28"/>
          <w:lang w:val="en-US" w:eastAsia="en-US"/>
        </w:rPr>
        <w:t>părţi încetarea de plin drept a prezentului contract, fără ca vreuna din părţi să poată pretinde celeilalte daune-interese.</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autoSpaceDE w:val="0"/>
        <w:autoSpaceDN w:val="0"/>
        <w:jc w:val="both"/>
        <w:rPr>
          <w:b/>
          <w:bCs/>
          <w:sz w:val="28"/>
          <w:szCs w:val="28"/>
          <w:lang w:val="en-US"/>
        </w:rPr>
      </w:pPr>
      <w:r>
        <w:rPr>
          <w:b/>
          <w:bCs/>
          <w:sz w:val="28"/>
          <w:szCs w:val="28"/>
          <w:lang w:val="en-US"/>
        </w:rPr>
        <w:t>18. Prevederi privind protec</w:t>
      </w:r>
      <w:r>
        <w:rPr>
          <w:b/>
          <w:bCs/>
          <w:sz w:val="28"/>
          <w:szCs w:val="28"/>
        </w:rPr>
        <w:t>ț</w:t>
      </w:r>
      <w:r>
        <w:rPr>
          <w:b/>
          <w:bCs/>
          <w:sz w:val="28"/>
          <w:szCs w:val="28"/>
          <w:lang w:val="en-US"/>
        </w:rPr>
        <w:t>ia datelor cu caracter personal</w:t>
      </w:r>
    </w:p>
    <w:p w:rsidR="00485764" w:rsidRDefault="00485764" w:rsidP="00485764">
      <w:pPr>
        <w:autoSpaceDE w:val="0"/>
        <w:autoSpaceDN w:val="0"/>
        <w:jc w:val="both"/>
        <w:rPr>
          <w:b/>
          <w:bCs/>
          <w:sz w:val="28"/>
          <w:szCs w:val="28"/>
          <w:lang w:val="en-US"/>
        </w:rPr>
      </w:pPr>
    </w:p>
    <w:p w:rsidR="00485764" w:rsidRDefault="00485764" w:rsidP="00485764">
      <w:pPr>
        <w:pStyle w:val="Listparagraf"/>
        <w:autoSpaceDE w:val="0"/>
        <w:autoSpaceDN w:val="0"/>
        <w:ind w:left="0"/>
        <w:jc w:val="both"/>
        <w:rPr>
          <w:sz w:val="28"/>
          <w:szCs w:val="28"/>
        </w:rPr>
      </w:pPr>
      <w:r>
        <w:rPr>
          <w:sz w:val="28"/>
          <w:szCs w:val="28"/>
          <w:lang w:val="en-US"/>
        </w:rPr>
        <w:t>18.1 - În scopul execut</w:t>
      </w:r>
      <w:r>
        <w:rPr>
          <w:sz w:val="28"/>
          <w:szCs w:val="28"/>
        </w:rPr>
        <w:t>ă</w:t>
      </w:r>
      <w:r>
        <w:rPr>
          <w:sz w:val="28"/>
          <w:szCs w:val="28"/>
          <w:lang w:val="en-US"/>
        </w:rPr>
        <w:t>rii Contractului, fiecare Parte trebuie să prelucreze date cu caracter personal privind angajatii și/sau reprezentanții celeilalte Părți;</w:t>
      </w:r>
    </w:p>
    <w:p w:rsidR="00485764" w:rsidRDefault="00485764" w:rsidP="00485764">
      <w:pPr>
        <w:pStyle w:val="AOA"/>
        <w:spacing w:before="0" w:line="240" w:lineRule="auto"/>
        <w:ind w:left="0" w:firstLine="0"/>
        <w:rPr>
          <w:sz w:val="28"/>
          <w:szCs w:val="28"/>
        </w:rPr>
      </w:pPr>
      <w:r>
        <w:rPr>
          <w:sz w:val="28"/>
          <w:szCs w:val="28"/>
          <w:lang w:val="en-US"/>
        </w:rPr>
        <w:t>18.2 -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485764" w:rsidRDefault="00485764" w:rsidP="00485764">
      <w:pPr>
        <w:pStyle w:val="AOAltHead1"/>
        <w:spacing w:before="0" w:line="240" w:lineRule="auto"/>
        <w:ind w:left="0" w:firstLine="0"/>
        <w:rPr>
          <w:sz w:val="28"/>
          <w:szCs w:val="28"/>
        </w:rPr>
      </w:pPr>
      <w:r>
        <w:rPr>
          <w:sz w:val="28"/>
          <w:szCs w:val="28"/>
          <w:lang w:val="en-US"/>
        </w:rPr>
        <w:t xml:space="preserve">18.3 -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85764" w:rsidRDefault="00485764" w:rsidP="00485764">
      <w:pPr>
        <w:pStyle w:val="AOAltHead1"/>
        <w:spacing w:before="0" w:line="240" w:lineRule="auto"/>
        <w:ind w:left="0" w:firstLine="0"/>
        <w:rPr>
          <w:sz w:val="28"/>
          <w:szCs w:val="28"/>
        </w:rPr>
      </w:pPr>
      <w:r>
        <w:rPr>
          <w:sz w:val="28"/>
          <w:szCs w:val="28"/>
          <w:lang w:val="en-US"/>
        </w:rPr>
        <w:t xml:space="preserve">18.4 - 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Pr>
          <w:sz w:val="28"/>
          <w:szCs w:val="28"/>
          <w:lang w:val="en-US"/>
        </w:rPr>
        <w:t>a</w:t>
      </w:r>
      <w:proofErr w:type="gramEnd"/>
      <w:r>
        <w:rPr>
          <w:sz w:val="28"/>
          <w:szCs w:val="28"/>
          <w:lang w:val="en-US"/>
        </w:rPr>
        <w:t xml:space="preserve"> angajaților/reprezentanților legali].</w:t>
      </w:r>
    </w:p>
    <w:p w:rsidR="00485764" w:rsidRDefault="00485764" w:rsidP="00485764">
      <w:pPr>
        <w:pStyle w:val="AOAltHead1"/>
        <w:spacing w:before="0" w:line="240" w:lineRule="auto"/>
        <w:ind w:left="0" w:firstLine="0"/>
        <w:rPr>
          <w:sz w:val="28"/>
          <w:szCs w:val="28"/>
        </w:rPr>
      </w:pPr>
      <w:r>
        <w:rPr>
          <w:sz w:val="28"/>
          <w:szCs w:val="28"/>
          <w:lang w:val="en-US"/>
        </w:rPr>
        <w:lastRenderedPageBreak/>
        <w:t>18.5 -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w:t>
      </w:r>
      <w:proofErr w:type="gramStart"/>
      <w:r>
        <w:rPr>
          <w:sz w:val="28"/>
          <w:szCs w:val="28"/>
          <w:lang w:val="en-US"/>
        </w:rPr>
        <w:t>  ca</w:t>
      </w:r>
      <w:proofErr w:type="gramEnd"/>
      <w:r>
        <w:rPr>
          <w:sz w:val="28"/>
          <w:szCs w:val="28"/>
          <w:lang w:val="en-US"/>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85764" w:rsidRDefault="00485764" w:rsidP="00485764">
      <w:pPr>
        <w:overflowPunct w:val="0"/>
        <w:autoSpaceDE w:val="0"/>
        <w:autoSpaceDN w:val="0"/>
        <w:adjustRightInd w:val="0"/>
        <w:jc w:val="both"/>
        <w:textAlignment w:val="baseline"/>
        <w:rPr>
          <w:sz w:val="28"/>
          <w:szCs w:val="28"/>
          <w:lang w:val="en-US"/>
        </w:rPr>
      </w:pPr>
      <w:r>
        <w:rPr>
          <w:sz w:val="28"/>
          <w:szCs w:val="28"/>
          <w:lang w:val="en-US"/>
        </w:rPr>
        <w:t>18.6 -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19. Soluţionarea litigiilor</w:t>
      </w:r>
    </w:p>
    <w:p w:rsidR="00485764" w:rsidRDefault="00485764" w:rsidP="00485764">
      <w:pPr>
        <w:overflowPunct w:val="0"/>
        <w:autoSpaceDE w:val="0"/>
        <w:autoSpaceDN w:val="0"/>
        <w:adjustRightInd w:val="0"/>
        <w:jc w:val="both"/>
        <w:textAlignment w:val="baseline"/>
        <w:rPr>
          <w:b/>
          <w:sz w:val="28"/>
          <w:szCs w:val="28"/>
          <w:lang w:val="en-US" w:eastAsia="en-US"/>
        </w:rPr>
      </w:pP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19.1 - Autoritatea </w:t>
      </w:r>
      <w:proofErr w:type="gramStart"/>
      <w:r>
        <w:rPr>
          <w:sz w:val="28"/>
          <w:szCs w:val="28"/>
          <w:lang w:val="en-US" w:eastAsia="en-US"/>
        </w:rPr>
        <w:t>şi  contractantul</w:t>
      </w:r>
      <w:proofErr w:type="gramEnd"/>
      <w:r>
        <w:rPr>
          <w:sz w:val="28"/>
          <w:szCs w:val="28"/>
          <w:lang w:val="en-US" w:eastAsia="en-US"/>
        </w:rPr>
        <w:t xml:space="preserve"> vor face toate eforturile pentru a rezolva pe cale amiabilă, prin tratative directe, orice neînţelegere sau dispută care se poate ivi intre ei în cadrul sau în legătură cu îndeplinirea contractului.</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19.2 -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20. Limba care guvernează contractual</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20</w:t>
      </w:r>
      <w:r w:rsidRPr="0066222E">
        <w:rPr>
          <w:sz w:val="28"/>
          <w:szCs w:val="28"/>
          <w:lang w:val="en-US" w:eastAsia="en-US"/>
        </w:rPr>
        <w:t>.1 - (1) Orice notificare şi comunicare solicitată sau permisă, referitoare la îndeplinirea prezentului contract, trebuie să fie transmisă în scris, şi va fi considerată ca fiind transmisă efectiv, prin poştă, personal, e-mail sau prin fax, celeilalte p</w:t>
      </w:r>
      <w:r w:rsidRPr="0066222E">
        <w:rPr>
          <w:sz w:val="28"/>
          <w:szCs w:val="28"/>
          <w:lang w:eastAsia="en-US"/>
        </w:rPr>
        <w:t>ărţi la următoarele adrese, cu excepţia faptului că notificarea prin fax va fi considerată ca transmisă efectiv la data primirii acesteia de cealaltă parte</w:t>
      </w:r>
      <w:r>
        <w:rPr>
          <w:sz w:val="28"/>
          <w:szCs w:val="28"/>
          <w:lang w:val="en-US" w:eastAsia="en-US"/>
        </w:rPr>
        <w:t>.</w:t>
      </w:r>
    </w:p>
    <w:p w:rsidR="00485764" w:rsidRPr="0066222E"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21. Comunicări</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21.1 - (1) Orice comunicare între părţi, referitoare la îndeplinirea prezentului contract, trebuie </w:t>
      </w:r>
      <w:proofErr w:type="gramStart"/>
      <w:r>
        <w:rPr>
          <w:sz w:val="28"/>
          <w:szCs w:val="28"/>
          <w:lang w:val="en-US" w:eastAsia="en-US"/>
        </w:rPr>
        <w:t>să</w:t>
      </w:r>
      <w:proofErr w:type="gramEnd"/>
      <w:r>
        <w:rPr>
          <w:sz w:val="28"/>
          <w:szCs w:val="28"/>
          <w:lang w:val="en-US" w:eastAsia="en-US"/>
        </w:rPr>
        <w:t xml:space="preserve"> fie transmisă în scris.</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(2) Orice document scris trebuie înregistrat atât în momentul transmiterii cât şi în momentul primirii.</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t>21.2 – Comunicările între părţi se pot face prin telefon, fax sau e-mail cu condiţia confirmării în scris a primirii comunicării.</w:t>
      </w:r>
    </w:p>
    <w:p w:rsidR="00485764" w:rsidRDefault="00485764" w:rsidP="00485764">
      <w:pPr>
        <w:overflowPunct w:val="0"/>
        <w:autoSpaceDE w:val="0"/>
        <w:autoSpaceDN w:val="0"/>
        <w:adjustRightInd w:val="0"/>
        <w:jc w:val="both"/>
        <w:textAlignment w:val="baseline"/>
        <w:rPr>
          <w:sz w:val="28"/>
          <w:szCs w:val="28"/>
          <w:lang w:val="en-US" w:eastAsia="en-US"/>
        </w:rPr>
      </w:pPr>
    </w:p>
    <w:p w:rsidR="00485764" w:rsidRDefault="00485764" w:rsidP="00485764">
      <w:pPr>
        <w:overflowPunct w:val="0"/>
        <w:autoSpaceDE w:val="0"/>
        <w:autoSpaceDN w:val="0"/>
        <w:adjustRightInd w:val="0"/>
        <w:jc w:val="both"/>
        <w:textAlignment w:val="baseline"/>
        <w:rPr>
          <w:b/>
          <w:sz w:val="28"/>
          <w:szCs w:val="28"/>
          <w:lang w:val="en-US" w:eastAsia="en-US"/>
        </w:rPr>
      </w:pPr>
      <w:r>
        <w:rPr>
          <w:b/>
          <w:sz w:val="28"/>
          <w:szCs w:val="28"/>
          <w:lang w:val="en-US" w:eastAsia="en-US"/>
        </w:rPr>
        <w:t>22. Legea aplicabilă contractului</w:t>
      </w:r>
    </w:p>
    <w:p w:rsidR="00485764" w:rsidRDefault="00485764" w:rsidP="00485764">
      <w:pPr>
        <w:overflowPunct w:val="0"/>
        <w:autoSpaceDE w:val="0"/>
        <w:autoSpaceDN w:val="0"/>
        <w:adjustRightInd w:val="0"/>
        <w:jc w:val="both"/>
        <w:textAlignment w:val="baseline"/>
        <w:rPr>
          <w:sz w:val="28"/>
          <w:szCs w:val="28"/>
          <w:lang w:val="en-US" w:eastAsia="en-US"/>
        </w:rPr>
      </w:pPr>
      <w:r>
        <w:rPr>
          <w:sz w:val="28"/>
          <w:szCs w:val="28"/>
          <w:lang w:val="en-US" w:eastAsia="en-US"/>
        </w:rPr>
        <w:lastRenderedPageBreak/>
        <w:t xml:space="preserve">22.1 - Contractul </w:t>
      </w:r>
      <w:proofErr w:type="gramStart"/>
      <w:r>
        <w:rPr>
          <w:sz w:val="28"/>
          <w:szCs w:val="28"/>
          <w:lang w:val="en-US" w:eastAsia="en-US"/>
        </w:rPr>
        <w:t>va</w:t>
      </w:r>
      <w:proofErr w:type="gramEnd"/>
      <w:r>
        <w:rPr>
          <w:sz w:val="28"/>
          <w:szCs w:val="28"/>
          <w:lang w:val="en-US" w:eastAsia="en-US"/>
        </w:rPr>
        <w:t xml:space="preserve"> fi interpretat conform legilor din România.</w:t>
      </w:r>
    </w:p>
    <w:p w:rsidR="00485764" w:rsidRDefault="00485764" w:rsidP="00485764">
      <w:pPr>
        <w:overflowPunct w:val="0"/>
        <w:autoSpaceDE w:val="0"/>
        <w:autoSpaceDN w:val="0"/>
        <w:adjustRightInd w:val="0"/>
        <w:ind w:firstLine="720"/>
        <w:jc w:val="both"/>
        <w:textAlignment w:val="baseline"/>
        <w:rPr>
          <w:sz w:val="28"/>
          <w:szCs w:val="28"/>
          <w:lang w:val="en-US" w:eastAsia="en-US"/>
        </w:rPr>
      </w:pPr>
      <w:r>
        <w:rPr>
          <w:sz w:val="28"/>
          <w:szCs w:val="28"/>
          <w:lang w:val="en-US" w:eastAsia="en-US"/>
        </w:rPr>
        <w:t>Părţile au înţeles să încheie prezentul contract în două exemplare, câte unul pentru fiecare parte.</w:t>
      </w:r>
    </w:p>
    <w:p w:rsidR="00485764" w:rsidRDefault="00485764" w:rsidP="00485764">
      <w:pPr>
        <w:overflowPunct w:val="0"/>
        <w:autoSpaceDE w:val="0"/>
        <w:autoSpaceDN w:val="0"/>
        <w:adjustRightInd w:val="0"/>
        <w:ind w:firstLine="720"/>
        <w:jc w:val="both"/>
        <w:textAlignment w:val="baseline"/>
        <w:rPr>
          <w:sz w:val="28"/>
          <w:szCs w:val="28"/>
          <w:lang w:val="en-US" w:eastAsia="en-US"/>
        </w:rPr>
      </w:pPr>
    </w:p>
    <w:p w:rsidR="00485764" w:rsidRDefault="00485764" w:rsidP="00485764">
      <w:pPr>
        <w:rPr>
          <w:b/>
          <w:bCs/>
          <w:sz w:val="32"/>
          <w:szCs w:val="32"/>
        </w:rPr>
      </w:pPr>
      <w:r>
        <w:rPr>
          <w:sz w:val="32"/>
          <w:szCs w:val="32"/>
        </w:rPr>
        <w:t xml:space="preserve"> </w:t>
      </w:r>
      <w:r>
        <w:rPr>
          <w:b/>
          <w:bCs/>
          <w:sz w:val="32"/>
          <w:szCs w:val="32"/>
        </w:rPr>
        <w:t xml:space="preserve">          Achizitor,      </w:t>
      </w:r>
      <w:r>
        <w:rPr>
          <w:b/>
          <w:bCs/>
          <w:sz w:val="32"/>
          <w:szCs w:val="32"/>
        </w:rPr>
        <w:tab/>
      </w:r>
      <w:r>
        <w:rPr>
          <w:b/>
          <w:bCs/>
          <w:sz w:val="32"/>
          <w:szCs w:val="32"/>
        </w:rPr>
        <w:tab/>
      </w:r>
      <w:r>
        <w:rPr>
          <w:b/>
          <w:bCs/>
          <w:sz w:val="32"/>
          <w:szCs w:val="32"/>
        </w:rPr>
        <w:tab/>
      </w:r>
      <w:r>
        <w:rPr>
          <w:b/>
          <w:bCs/>
          <w:sz w:val="32"/>
          <w:szCs w:val="32"/>
        </w:rPr>
        <w:tab/>
        <w:t xml:space="preserve">                Contractant,</w:t>
      </w:r>
    </w:p>
    <w:p w:rsidR="00485764" w:rsidRDefault="00485764" w:rsidP="00485764">
      <w:pPr>
        <w:tabs>
          <w:tab w:val="left" w:pos="5730"/>
        </w:tabs>
        <w:rPr>
          <w:b/>
          <w:sz w:val="32"/>
          <w:szCs w:val="32"/>
        </w:rPr>
      </w:pPr>
      <w:r>
        <w:rPr>
          <w:b/>
          <w:sz w:val="32"/>
          <w:szCs w:val="32"/>
        </w:rPr>
        <w:t xml:space="preserve"> SECTORUL  2  AL                    </w:t>
      </w:r>
      <w:r w:rsidR="005C7D31">
        <w:rPr>
          <w:b/>
          <w:sz w:val="32"/>
          <w:szCs w:val="32"/>
        </w:rPr>
        <w:t xml:space="preserve">  </w:t>
      </w:r>
      <w:r>
        <w:rPr>
          <w:b/>
          <w:sz w:val="32"/>
          <w:szCs w:val="32"/>
        </w:rPr>
        <w:t xml:space="preserve">    </w:t>
      </w:r>
      <w:r w:rsidRPr="00057BF5">
        <w:rPr>
          <w:b/>
          <w:sz w:val="32"/>
          <w:szCs w:val="32"/>
        </w:rPr>
        <w:t>S.C. AXATEL SERVICE S.R.L.</w:t>
      </w:r>
    </w:p>
    <w:p w:rsidR="00485764" w:rsidRDefault="00485764" w:rsidP="00485764">
      <w:pPr>
        <w:rPr>
          <w:b/>
          <w:sz w:val="32"/>
          <w:szCs w:val="32"/>
        </w:rPr>
      </w:pPr>
      <w:r>
        <w:rPr>
          <w:b/>
          <w:sz w:val="32"/>
          <w:szCs w:val="32"/>
        </w:rPr>
        <w:t>MUN. BUCUREŞTI</w:t>
      </w:r>
    </w:p>
    <w:p w:rsidR="0036679B" w:rsidRDefault="00495483" w:rsidP="00502597">
      <w:pPr>
        <w:pStyle w:val="Corptext"/>
        <w:spacing w:after="0"/>
      </w:pPr>
      <w:r>
        <w:rPr>
          <w:b/>
        </w:rPr>
        <w:t xml:space="preserve">                 </w:t>
      </w:r>
    </w:p>
    <w:sectPr w:rsidR="0036679B" w:rsidSect="004857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7FA" w:rsidRDefault="003D57FA" w:rsidP="00485764">
      <w:r>
        <w:separator/>
      </w:r>
    </w:p>
  </w:endnote>
  <w:endnote w:type="continuationSeparator" w:id="0">
    <w:p w:rsidR="003D57FA" w:rsidRDefault="003D57FA" w:rsidP="00485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7FA" w:rsidRDefault="003D57FA" w:rsidP="00485764">
      <w:r>
        <w:separator/>
      </w:r>
    </w:p>
  </w:footnote>
  <w:footnote w:type="continuationSeparator" w:id="0">
    <w:p w:rsidR="003D57FA" w:rsidRDefault="003D57FA" w:rsidP="00485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1120"/>
        </w:tabs>
        <w:ind w:left="11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8033F13"/>
    <w:multiLevelType w:val="multilevel"/>
    <w:tmpl w:val="DF78BA42"/>
    <w:lvl w:ilvl="0">
      <w:start w:val="7"/>
      <w:numFmt w:val="decimal"/>
      <w:lvlText w:val="%1"/>
      <w:lvlJc w:val="left"/>
      <w:pPr>
        <w:ind w:left="375" w:hanging="375"/>
      </w:pPr>
      <w:rPr>
        <w:i w:val="0"/>
      </w:rPr>
    </w:lvl>
    <w:lvl w:ilvl="1">
      <w:start w:val="1"/>
      <w:numFmt w:val="decimal"/>
      <w:lvlText w:val="%1.%2"/>
      <w:lvlJc w:val="left"/>
      <w:pPr>
        <w:ind w:left="375" w:hanging="375"/>
      </w:pPr>
      <w:rPr>
        <w:i w:val="0"/>
      </w:rPr>
    </w:lvl>
    <w:lvl w:ilvl="2">
      <w:start w:val="1"/>
      <w:numFmt w:val="upperLetter"/>
      <w:lvlText w:val="%1.%2.%3"/>
      <w:lvlJc w:val="left"/>
      <w:pPr>
        <w:ind w:left="720" w:hanging="720"/>
      </w:pPr>
      <w:rPr>
        <w:i w:val="0"/>
      </w:rPr>
    </w:lvl>
    <w:lvl w:ilvl="3">
      <w:start w:val="1"/>
      <w:numFmt w:val="upperLetter"/>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20"/>
  <w:characterSpacingControl w:val="doNotCompress"/>
  <w:footnotePr>
    <w:footnote w:id="-1"/>
    <w:footnote w:id="0"/>
  </w:footnotePr>
  <w:endnotePr>
    <w:endnote w:id="-1"/>
    <w:endnote w:id="0"/>
  </w:endnotePr>
  <w:compat/>
  <w:rsids>
    <w:rsidRoot w:val="0036679B"/>
    <w:rsid w:val="0007479D"/>
    <w:rsid w:val="00263EFE"/>
    <w:rsid w:val="0036679B"/>
    <w:rsid w:val="003D57FA"/>
    <w:rsid w:val="0043035E"/>
    <w:rsid w:val="00485764"/>
    <w:rsid w:val="00495483"/>
    <w:rsid w:val="004A084C"/>
    <w:rsid w:val="00502597"/>
    <w:rsid w:val="0057326A"/>
    <w:rsid w:val="005C7D31"/>
    <w:rsid w:val="005E23A5"/>
    <w:rsid w:val="00670974"/>
    <w:rsid w:val="006E49D2"/>
    <w:rsid w:val="007840A7"/>
    <w:rsid w:val="007E2B20"/>
    <w:rsid w:val="007F0326"/>
    <w:rsid w:val="00822713"/>
    <w:rsid w:val="008E2004"/>
    <w:rsid w:val="009743B5"/>
    <w:rsid w:val="0098574C"/>
    <w:rsid w:val="00A05C4B"/>
    <w:rsid w:val="00A235B5"/>
    <w:rsid w:val="00AB73BC"/>
    <w:rsid w:val="00AD48F3"/>
    <w:rsid w:val="00BB1582"/>
    <w:rsid w:val="00C165E2"/>
    <w:rsid w:val="00CB6C2A"/>
    <w:rsid w:val="00D70080"/>
    <w:rsid w:val="00E51F29"/>
    <w:rsid w:val="00EF2DA5"/>
    <w:rsid w:val="00F03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64"/>
    <w:pPr>
      <w:spacing w:after="0" w:line="240" w:lineRule="auto"/>
    </w:pPr>
    <w:rPr>
      <w:rFonts w:ascii="Times New Roman" w:eastAsia="Times New Roman" w:hAnsi="Times New Roman" w:cs="Times New Roman"/>
      <w:kern w:val="0"/>
      <w:sz w:val="24"/>
      <w:szCs w:val="24"/>
      <w:lang w:val="ro-RO" w:eastAsia="ro-RO"/>
    </w:rPr>
  </w:style>
  <w:style w:type="paragraph" w:styleId="Titlu1">
    <w:name w:val="heading 1"/>
    <w:basedOn w:val="Normal"/>
    <w:next w:val="Normal"/>
    <w:link w:val="Titlu1Caracter"/>
    <w:qFormat/>
    <w:rsid w:val="00485764"/>
    <w:pPr>
      <w:keepNext/>
      <w:outlineLvl w:val="0"/>
    </w:pPr>
    <w:rPr>
      <w:b/>
      <w:color w:val="000080"/>
      <w:sz w:val="32"/>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85764"/>
    <w:rPr>
      <w:rFonts w:ascii="Times New Roman" w:eastAsia="Times New Roman" w:hAnsi="Times New Roman" w:cs="Times New Roman"/>
      <w:b/>
      <w:color w:val="000080"/>
      <w:kern w:val="0"/>
      <w:sz w:val="32"/>
      <w:szCs w:val="20"/>
      <w:lang w:val="ro-RO" w:eastAsia="ro-RO"/>
    </w:rPr>
  </w:style>
  <w:style w:type="paragraph" w:customStyle="1" w:styleId="DefaultText">
    <w:name w:val="Default Text"/>
    <w:basedOn w:val="Normal"/>
    <w:rsid w:val="00485764"/>
    <w:pPr>
      <w:overflowPunct w:val="0"/>
      <w:autoSpaceDE w:val="0"/>
      <w:autoSpaceDN w:val="0"/>
      <w:adjustRightInd w:val="0"/>
    </w:pPr>
    <w:rPr>
      <w:szCs w:val="20"/>
      <w:lang w:val="en-US" w:eastAsia="en-US"/>
    </w:rPr>
  </w:style>
  <w:style w:type="paragraph" w:styleId="List">
    <w:name w:val="List"/>
    <w:basedOn w:val="Normal"/>
    <w:unhideWhenUsed/>
    <w:rsid w:val="00485764"/>
    <w:pPr>
      <w:ind w:left="283" w:hanging="283"/>
    </w:pPr>
    <w:rPr>
      <w:lang w:eastAsia="en-US"/>
    </w:rPr>
  </w:style>
  <w:style w:type="paragraph" w:styleId="Listparagraf">
    <w:name w:val="List Paragraph"/>
    <w:basedOn w:val="Normal"/>
    <w:uiPriority w:val="34"/>
    <w:qFormat/>
    <w:rsid w:val="00485764"/>
    <w:pPr>
      <w:ind w:left="720"/>
      <w:contextualSpacing/>
    </w:pPr>
  </w:style>
  <w:style w:type="paragraph" w:customStyle="1" w:styleId="AOA">
    <w:name w:val="AO(A)"/>
    <w:basedOn w:val="Normal"/>
    <w:rsid w:val="00485764"/>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485764"/>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485764"/>
    <w:pPr>
      <w:tabs>
        <w:tab w:val="center" w:pos="4680"/>
        <w:tab w:val="right" w:pos="9360"/>
      </w:tabs>
    </w:pPr>
  </w:style>
  <w:style w:type="character" w:customStyle="1" w:styleId="AntetCaracter">
    <w:name w:val="Antet Caracter"/>
    <w:basedOn w:val="Fontdeparagrafimplicit"/>
    <w:link w:val="Antet"/>
    <w:uiPriority w:val="99"/>
    <w:rsid w:val="00485764"/>
    <w:rPr>
      <w:rFonts w:ascii="Times New Roman" w:eastAsia="Times New Roman" w:hAnsi="Times New Roman" w:cs="Times New Roman"/>
      <w:kern w:val="0"/>
      <w:sz w:val="24"/>
      <w:szCs w:val="24"/>
      <w:lang w:val="ro-RO" w:eastAsia="ro-RO"/>
    </w:rPr>
  </w:style>
  <w:style w:type="paragraph" w:styleId="Subsol">
    <w:name w:val="footer"/>
    <w:basedOn w:val="Normal"/>
    <w:link w:val="SubsolCaracter"/>
    <w:uiPriority w:val="99"/>
    <w:unhideWhenUsed/>
    <w:rsid w:val="00485764"/>
    <w:pPr>
      <w:tabs>
        <w:tab w:val="center" w:pos="4680"/>
        <w:tab w:val="right" w:pos="9360"/>
      </w:tabs>
    </w:pPr>
  </w:style>
  <w:style w:type="character" w:customStyle="1" w:styleId="SubsolCaracter">
    <w:name w:val="Subsol Caracter"/>
    <w:basedOn w:val="Fontdeparagrafimplicit"/>
    <w:link w:val="Subsol"/>
    <w:uiPriority w:val="99"/>
    <w:rsid w:val="00485764"/>
    <w:rPr>
      <w:rFonts w:ascii="Times New Roman" w:eastAsia="Times New Roman" w:hAnsi="Times New Roman" w:cs="Times New Roman"/>
      <w:kern w:val="0"/>
      <w:sz w:val="24"/>
      <w:szCs w:val="24"/>
      <w:lang w:val="ro-RO" w:eastAsia="ro-RO"/>
    </w:rPr>
  </w:style>
  <w:style w:type="paragraph" w:styleId="Corptext">
    <w:name w:val="Body Text"/>
    <w:basedOn w:val="Normal"/>
    <w:link w:val="CorptextCaracter"/>
    <w:unhideWhenUsed/>
    <w:rsid w:val="00495483"/>
    <w:pPr>
      <w:spacing w:after="120"/>
    </w:pPr>
  </w:style>
  <w:style w:type="character" w:customStyle="1" w:styleId="CorptextCaracter">
    <w:name w:val="Corp text Caracter"/>
    <w:basedOn w:val="Fontdeparagrafimplicit"/>
    <w:link w:val="Corptext"/>
    <w:rsid w:val="00495483"/>
    <w:rPr>
      <w:rFonts w:ascii="Times New Roman" w:eastAsia="Times New Roman" w:hAnsi="Times New Roman" w:cs="Times New Roman"/>
      <w:kern w:val="0"/>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3463</Words>
  <Characters>19745</Characters>
  <Application>Microsoft Office Word</Application>
  <DocSecurity>0</DocSecurity>
  <Lines>164</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Teodor</dc:creator>
  <cp:keywords/>
  <dc:description/>
  <cp:lastModifiedBy>toma.tociu</cp:lastModifiedBy>
  <cp:revision>18</cp:revision>
  <cp:lastPrinted>2024-04-19T04:48:00Z</cp:lastPrinted>
  <dcterms:created xsi:type="dcterms:W3CDTF">2024-04-18T09:00:00Z</dcterms:created>
  <dcterms:modified xsi:type="dcterms:W3CDTF">2024-05-16T05:43:00Z</dcterms:modified>
</cp:coreProperties>
</file>