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EA" w:rsidRDefault="00D12D38">
      <w:pPr>
        <w:spacing w:before="81"/>
        <w:ind w:left="2620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pict>
          <v:group id="_x0000_s1028" style="position:absolute;left:0;text-align:left;margin-left:619.95pt;margin-top:4.25pt;width:.55pt;height:.55pt;z-index:251657216;mso-position-horizontal-relative:page" coordorigin="12399,85" coordsize="11,11">
            <v:shape id="_x0000_s1029" style="position:absolute;left:12399;top:85;width:11;height:11" coordorigin="12399,85" coordsize="11,11" path="m12399,96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MUNICIPIUL BUCURESTI</w:t>
      </w:r>
    </w:p>
    <w:p w:rsidR="006835EA" w:rsidRDefault="006835EA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6835EA" w:rsidRDefault="006835EA">
      <w:pPr>
        <w:rPr>
          <w:rFonts w:ascii="Times New Roman" w:eastAsia="Times New Roman" w:hAnsi="Times New Roman" w:cs="Times New Roman"/>
          <w:sz w:val="12"/>
          <w:szCs w:val="12"/>
        </w:rPr>
        <w:sectPr w:rsidR="006835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80" w:right="660" w:bottom="280" w:left="520" w:header="708" w:footer="708" w:gutter="0"/>
          <w:cols w:space="708"/>
        </w:sectPr>
      </w:pPr>
    </w:p>
    <w:p w:rsidR="006835EA" w:rsidRDefault="00D12D38">
      <w:pPr>
        <w:pStyle w:val="Corptext"/>
        <w:spacing w:before="84"/>
        <w:ind w:left="5345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8"/>
          <w:w w:val="105"/>
        </w:rPr>
        <w:t xml:space="preserve"> </w:t>
      </w:r>
      <w:r>
        <w:rPr>
          <w:w w:val="105"/>
        </w:rPr>
        <w:t>platilor</w:t>
      </w:r>
      <w:r>
        <w:rPr>
          <w:spacing w:val="-18"/>
          <w:w w:val="105"/>
        </w:rPr>
        <w:t xml:space="preserve"> </w:t>
      </w:r>
      <w:r>
        <w:rPr>
          <w:w w:val="105"/>
        </w:rPr>
        <w:t>efectuate</w:t>
      </w:r>
    </w:p>
    <w:p w:rsidR="006835EA" w:rsidRDefault="00D12D38">
      <w:pPr>
        <w:pStyle w:val="Corptext"/>
        <w:spacing w:before="97"/>
        <w:ind w:left="5399"/>
        <w:jc w:val="center"/>
        <w:rPr>
          <w:b w:val="0"/>
          <w:bCs w:val="0"/>
        </w:rPr>
      </w:pPr>
      <w:r>
        <w:rPr>
          <w:w w:val="105"/>
        </w:rPr>
        <w:t>din</w:t>
      </w:r>
      <w:r>
        <w:rPr>
          <w:spacing w:val="-10"/>
          <w:w w:val="105"/>
        </w:rPr>
        <w:t xml:space="preserve"> </w:t>
      </w:r>
      <w:r>
        <w:rPr>
          <w:w w:val="105"/>
        </w:rPr>
        <w:t>fonduri</w:t>
      </w:r>
      <w:r>
        <w:rPr>
          <w:spacing w:val="-9"/>
          <w:w w:val="105"/>
        </w:rPr>
        <w:t xml:space="preserve"> </w:t>
      </w:r>
      <w:r>
        <w:rPr>
          <w:w w:val="105"/>
        </w:rPr>
        <w:t>externe</w:t>
      </w:r>
      <w:r>
        <w:rPr>
          <w:spacing w:val="-9"/>
          <w:w w:val="105"/>
        </w:rPr>
        <w:t xml:space="preserve"> </w:t>
      </w:r>
      <w:r>
        <w:rPr>
          <w:w w:val="105"/>
        </w:rPr>
        <w:t>nerambursabile</w:t>
      </w:r>
      <w:r>
        <w:rPr>
          <w:spacing w:val="-9"/>
          <w:w w:val="105"/>
        </w:rPr>
        <w:t xml:space="preserve"> </w:t>
      </w:r>
      <w:r>
        <w:rPr>
          <w:w w:val="105"/>
        </w:rPr>
        <w:t>(FEN)</w:t>
      </w:r>
      <w:r>
        <w:rPr>
          <w:spacing w:val="-10"/>
          <w:w w:val="105"/>
        </w:rPr>
        <w:t xml:space="preserve"> </w:t>
      </w:r>
      <w:r>
        <w:rPr>
          <w:w w:val="105"/>
        </w:rPr>
        <w:t>postaderare</w:t>
      </w:r>
      <w:r>
        <w:rPr>
          <w:spacing w:val="-9"/>
          <w:w w:val="105"/>
        </w:rPr>
        <w:t xml:space="preserve"> </w:t>
      </w:r>
      <w:r>
        <w:rPr>
          <w:w w:val="105"/>
        </w:rPr>
        <w:t>(titlul</w:t>
      </w:r>
      <w:r>
        <w:rPr>
          <w:spacing w:val="-9"/>
          <w:w w:val="105"/>
        </w:rPr>
        <w:t xml:space="preserve"> </w:t>
      </w:r>
      <w:r>
        <w:rPr>
          <w:w w:val="105"/>
        </w:rPr>
        <w:t>56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titlul</w:t>
      </w:r>
      <w:r>
        <w:rPr>
          <w:spacing w:val="-9"/>
          <w:w w:val="105"/>
        </w:rPr>
        <w:t xml:space="preserve"> </w:t>
      </w:r>
      <w:r>
        <w:rPr>
          <w:w w:val="105"/>
        </w:rPr>
        <w:t>58)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</w:p>
    <w:p w:rsidR="006835EA" w:rsidRDefault="00D12D38">
      <w:pPr>
        <w:spacing w:before="103"/>
        <w:ind w:right="3124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30.06.2021</w:t>
      </w:r>
    </w:p>
    <w:p w:rsidR="006835EA" w:rsidRDefault="00D12D38">
      <w:pPr>
        <w:spacing w:before="89"/>
        <w:ind w:left="2253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Anexa</w:t>
      </w:r>
      <w:r>
        <w:rPr>
          <w:rFonts w:ascii="Times New Roman"/>
          <w:b/>
          <w:spacing w:val="37"/>
          <w:sz w:val="15"/>
        </w:rPr>
        <w:t xml:space="preserve"> </w:t>
      </w:r>
      <w:r>
        <w:rPr>
          <w:rFonts w:ascii="Times New Roman"/>
          <w:b/>
          <w:sz w:val="15"/>
        </w:rPr>
        <w:t>27</w:t>
      </w:r>
    </w:p>
    <w:p w:rsidR="006835EA" w:rsidRDefault="006835EA">
      <w:pPr>
        <w:rPr>
          <w:rFonts w:ascii="Times New Roman" w:eastAsia="Times New Roman" w:hAnsi="Times New Roman" w:cs="Times New Roman"/>
          <w:sz w:val="15"/>
          <w:szCs w:val="15"/>
        </w:rPr>
        <w:sectPr w:rsidR="006835EA">
          <w:type w:val="continuous"/>
          <w:pgSz w:w="16840" w:h="11910" w:orient="landscape"/>
          <w:pgMar w:top="180" w:right="660" w:bottom="280" w:left="520" w:header="708" w:footer="708" w:gutter="0"/>
          <w:cols w:num="2" w:space="708" w:equalWidth="0">
            <w:col w:w="11476" w:space="40"/>
            <w:col w:w="4144"/>
          </w:cols>
        </w:sectPr>
      </w:pPr>
    </w:p>
    <w:p w:rsidR="006835EA" w:rsidRDefault="00D12D38">
      <w:pPr>
        <w:spacing w:before="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026" style="position:absolute;left:0;text-align:left;margin-left:207.65pt;margin-top:3.85pt;width:.55pt;height:.55pt;z-index:251658240;mso-position-horizontal-relative:page" coordorigin="4153,77" coordsize="11,11">
            <v:shape id="_x0000_s1027" style="position:absolute;left:4153;top:77;width:11;height:11" coordorigin="4153,77" coordsize="11,11" path="m4153,88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Pag.:</w:t>
      </w:r>
    </w:p>
    <w:p w:rsidR="006835EA" w:rsidRDefault="00D12D38">
      <w:pPr>
        <w:tabs>
          <w:tab w:val="left" w:pos="494"/>
        </w:tabs>
        <w:spacing w:before="8"/>
        <w:ind w:left="218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1</w:t>
      </w:r>
      <w:r>
        <w:rPr>
          <w:rFonts w:ascii="Times New Roman"/>
          <w:b/>
          <w:sz w:val="15"/>
        </w:rPr>
        <w:tab/>
      </w:r>
      <w:r>
        <w:rPr>
          <w:rFonts w:ascii="Times New Roman"/>
          <w:b/>
          <w:position w:val="1"/>
          <w:sz w:val="15"/>
        </w:rPr>
        <w:t>-  lei -</w:t>
      </w:r>
    </w:p>
    <w:p w:rsidR="006835EA" w:rsidRDefault="006835EA">
      <w:pPr>
        <w:rPr>
          <w:rFonts w:ascii="Times New Roman" w:eastAsia="Times New Roman" w:hAnsi="Times New Roman" w:cs="Times New Roman"/>
          <w:sz w:val="15"/>
          <w:szCs w:val="15"/>
        </w:rPr>
        <w:sectPr w:rsidR="006835EA">
          <w:type w:val="continuous"/>
          <w:pgSz w:w="16840" w:h="11910" w:orient="landscape"/>
          <w:pgMar w:top="180" w:right="660" w:bottom="280" w:left="520" w:header="708" w:footer="708" w:gutter="0"/>
          <w:cols w:num="2" w:space="708" w:equalWidth="0">
            <w:col w:w="13525" w:space="40"/>
            <w:col w:w="2095"/>
          </w:cols>
        </w:sectPr>
      </w:pPr>
    </w:p>
    <w:tbl>
      <w:tblPr>
        <w:tblStyle w:val="TableNormal"/>
        <w:tblW w:w="0" w:type="auto"/>
        <w:tblInd w:w="502" w:type="dxa"/>
        <w:tblLayout w:type="fixed"/>
        <w:tblLook w:val="01E0" w:firstRow="1" w:lastRow="1" w:firstColumn="1" w:lastColumn="1" w:noHBand="0" w:noVBand="0"/>
      </w:tblPr>
      <w:tblGrid>
        <w:gridCol w:w="3552"/>
        <w:gridCol w:w="951"/>
        <w:gridCol w:w="939"/>
        <w:gridCol w:w="946"/>
        <w:gridCol w:w="944"/>
        <w:gridCol w:w="946"/>
        <w:gridCol w:w="956"/>
        <w:gridCol w:w="934"/>
        <w:gridCol w:w="944"/>
        <w:gridCol w:w="951"/>
        <w:gridCol w:w="939"/>
        <w:gridCol w:w="1049"/>
      </w:tblGrid>
      <w:tr w:rsidR="006835EA">
        <w:trPr>
          <w:trHeight w:hRule="exact" w:val="176"/>
        </w:trPr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6835EA" w:rsidRDefault="00D12D38">
            <w:pPr>
              <w:pStyle w:val="TableParagraph"/>
              <w:spacing w:line="375" w:lineRule="auto"/>
              <w:ind w:left="1128" w:right="1219" w:firstLine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Denumirea sursei de finantare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208" w:righ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de stat</w:t>
            </w:r>
          </w:p>
          <w:p w:rsidR="006835EA" w:rsidRDefault="00D12D38">
            <w:pPr>
              <w:pStyle w:val="TableParagraph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01-</w:t>
            </w:r>
          </w:p>
          <w:p w:rsidR="006835EA" w:rsidRDefault="00D12D38">
            <w:pPr>
              <w:pStyle w:val="TableParagraph"/>
              <w:spacing w:before="7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stat)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190" w:right="3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local (s 02-</w:t>
            </w:r>
          </w:p>
          <w:p w:rsidR="006835EA" w:rsidRDefault="00D12D38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local)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107" w:righ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sociale de stat</w:t>
            </w:r>
          </w:p>
          <w:p w:rsidR="006835EA" w:rsidRDefault="00D12D38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03-</w:t>
            </w:r>
          </w:p>
          <w:p w:rsidR="006835EA" w:rsidRDefault="00D12D38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bass)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128" w:right="3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pentru somaj</w:t>
            </w:r>
          </w:p>
          <w:p w:rsidR="006835EA" w:rsidRDefault="00D12D38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04-</w:t>
            </w:r>
          </w:p>
          <w:p w:rsidR="006835EA" w:rsidRDefault="00D12D38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somaj)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62" w:right="32" w:firstLine="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fondului national unic de asigurari sociale de sanatate</w:t>
            </w:r>
          </w:p>
          <w:p w:rsidR="006835EA" w:rsidRDefault="00D12D38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(s05-</w:t>
            </w:r>
          </w:p>
          <w:p w:rsidR="006835EA" w:rsidRDefault="00D12D38">
            <w:pPr>
              <w:pStyle w:val="TableParagraph"/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sanatate)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6835EA" w:rsidRDefault="00D12D3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D12D38">
            <w:pPr>
              <w:pStyle w:val="TableParagraph"/>
              <w:spacing w:before="88" w:line="250" w:lineRule="auto"/>
              <w:ind w:left="95" w:right="12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fondurilor externe nerambur- sabile</w:t>
            </w:r>
          </w:p>
          <w:p w:rsidR="006835EA" w:rsidRDefault="00D12D38">
            <w:pPr>
              <w:pStyle w:val="TableParagraph"/>
              <w:spacing w:line="250" w:lineRule="auto"/>
              <w:ind w:left="95" w:right="15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(s08-stat+ asigurari+ local)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118" w:right="1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externe (s06-</w:t>
            </w:r>
          </w:p>
          <w:p w:rsidR="006835EA" w:rsidRDefault="00D12D38">
            <w:pPr>
              <w:pStyle w:val="TableParagraph"/>
              <w:spacing w:line="250" w:lineRule="auto"/>
              <w:ind w:left="118" w:right="4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6835EA" w:rsidRDefault="00D12D38">
            <w:pPr>
              <w:pStyle w:val="TableParagraph"/>
              <w:spacing w:line="250" w:lineRule="auto"/>
              <w:ind w:left="107" w:right="2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interne (s07-</w:t>
            </w:r>
          </w:p>
          <w:p w:rsidR="006835EA" w:rsidRDefault="00D12D38">
            <w:pPr>
              <w:pStyle w:val="TableParagraph"/>
              <w:spacing w:line="250" w:lineRule="auto"/>
              <w:ind w:left="107" w:right="4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59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6835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835EA" w:rsidRDefault="00D12D38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</w:tr>
      <w:tr w:rsidR="006835EA">
        <w:trPr>
          <w:trHeight w:hRule="exact" w:val="169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68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180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1608"/>
        </w:trPr>
        <w:tc>
          <w:tcPr>
            <w:tcW w:w="3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250" w:lineRule="auto"/>
              <w:ind w:left="162" w:right="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 publice si activitatilor finantate integral</w:t>
            </w:r>
          </w:p>
          <w:p w:rsidR="006835EA" w:rsidRDefault="00D12D38">
            <w:pPr>
              <w:pStyle w:val="TableParagraph"/>
              <w:spacing w:line="250" w:lineRule="auto"/>
              <w:ind w:left="162" w:right="-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sau partial din venituri proprii</w:t>
            </w:r>
          </w:p>
          <w:p w:rsidR="006835EA" w:rsidRDefault="00D12D38">
            <w:pPr>
              <w:pStyle w:val="TableParagraph"/>
              <w:spacing w:line="167" w:lineRule="exact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(s10-local)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7" w:line="250" w:lineRule="auto"/>
              <w:ind w:left="89" w:righ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activitatilor finantate integral sau partial</w:t>
            </w:r>
          </w:p>
          <w:p w:rsidR="006835EA" w:rsidRDefault="00D12D38">
            <w:pPr>
              <w:pStyle w:val="TableParagraph"/>
              <w:spacing w:line="250" w:lineRule="auto"/>
              <w:ind w:left="89" w:right="8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6835EA" w:rsidRDefault="00D12D38">
            <w:pPr>
              <w:pStyle w:val="TableParagraph"/>
              <w:spacing w:line="250" w:lineRule="auto"/>
              <w:ind w:left="89" w:right="15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(s20- stat+ asigurari+ autonome)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57" w:lineRule="exact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  <w:p w:rsidR="006835EA" w:rsidRDefault="00D12D38">
            <w:pPr>
              <w:pStyle w:val="TableParagraph"/>
              <w:spacing w:before="7" w:line="250" w:lineRule="auto"/>
              <w:ind w:left="107" w:right="1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 activitatilor finantate integral</w:t>
            </w:r>
          </w:p>
          <w:p w:rsidR="006835EA" w:rsidRDefault="00D12D38">
            <w:pPr>
              <w:pStyle w:val="TableParagraph"/>
              <w:spacing w:line="250" w:lineRule="auto"/>
              <w:ind w:left="107" w:right="1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6835EA" w:rsidRDefault="00D12D38">
            <w:pPr>
              <w:pStyle w:val="TableParagraph"/>
              <w:spacing w:line="250" w:lineRule="auto"/>
              <w:ind w:left="107" w:righ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 stat+ autonome)</w:t>
            </w:r>
          </w:p>
        </w:tc>
      </w:tr>
      <w:tr w:rsidR="006835EA">
        <w:trPr>
          <w:trHeight w:hRule="exact" w:val="19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1"/>
              <w:ind w:left="-1" w:right="2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49" w:lineRule="exact"/>
              <w:ind w:left="3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49" w:lineRule="exact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1"/>
              <w:ind w:left="4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left="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lef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left="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13"/>
              <w:ind w:right="4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line="161" w:lineRule="exact"/>
              <w:ind w:left="33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11</w:t>
            </w:r>
          </w:p>
        </w:tc>
      </w:tr>
      <w:tr w:rsidR="006835EA">
        <w:trPr>
          <w:trHeight w:hRule="exact" w:val="444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835EA" w:rsidRDefault="006835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6835EA" w:rsidRDefault="00D12D38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VIII cod56+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835EA" w:rsidRDefault="006835E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6835EA" w:rsidRDefault="00683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6835EA" w:rsidRDefault="00D12D38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956.655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338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40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titlul X cod58) (rd.2+rd.11)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33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6835EA" w:rsidRDefault="00D12D38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X cod58)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6835EA" w:rsidRDefault="00D12D38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956.655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Bunuri si servicii(titlul 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5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40.531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Alte cheltuieli (titlul XI)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155.002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5EA" w:rsidRDefault="006835EA"/>
        </w:tc>
      </w:tr>
      <w:tr w:rsidR="006835EA">
        <w:trPr>
          <w:trHeight w:hRule="exact" w:val="26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Active nefinanciare (titlul XIII)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D12D38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761.122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835EA" w:rsidRDefault="006835EA"/>
        </w:tc>
      </w:tr>
    </w:tbl>
    <w:p w:rsidR="006835EA" w:rsidRDefault="00683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35EA" w:rsidRDefault="00683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35EA" w:rsidRDefault="00683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35EA" w:rsidRDefault="00683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35EA" w:rsidRDefault="00683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35EA" w:rsidRDefault="006835EA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835EA" w:rsidRDefault="006835EA">
      <w:pPr>
        <w:rPr>
          <w:rFonts w:ascii="Times New Roman" w:eastAsia="Times New Roman" w:hAnsi="Times New Roman" w:cs="Times New Roman"/>
          <w:sz w:val="21"/>
          <w:szCs w:val="21"/>
        </w:rPr>
        <w:sectPr w:rsidR="006835EA">
          <w:type w:val="continuous"/>
          <w:pgSz w:w="16840" w:h="11910" w:orient="landscape"/>
          <w:pgMar w:top="180" w:right="660" w:bottom="280" w:left="520" w:header="708" w:footer="708" w:gutter="0"/>
          <w:cols w:space="708"/>
        </w:sectPr>
      </w:pPr>
    </w:p>
    <w:p w:rsidR="006835EA" w:rsidRDefault="00D12D38">
      <w:pPr>
        <w:pStyle w:val="Corptext"/>
        <w:spacing w:before="79"/>
        <w:jc w:val="center"/>
        <w:rPr>
          <w:rFonts w:cs="Times New Roman"/>
          <w:b w:val="0"/>
          <w:bCs w:val="0"/>
        </w:rPr>
      </w:pPr>
      <w:r>
        <w:lastRenderedPageBreak/>
        <w:t>PRIMAR,</w:t>
      </w:r>
    </w:p>
    <w:p w:rsidR="006835EA" w:rsidRDefault="00D12D38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835EA" w:rsidRDefault="00D12D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835EA" w:rsidRDefault="00683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835EA" w:rsidRDefault="006835EA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835EA" w:rsidRDefault="00D12D38">
      <w:pPr>
        <w:pStyle w:val="Corptext"/>
        <w:ind w:left="513"/>
        <w:rPr>
          <w:rFonts w:cs="Times New Roman"/>
          <w:b w:val="0"/>
          <w:bCs w:val="0"/>
        </w:rPr>
      </w:pPr>
      <w:r>
        <w:t>DIRECTOR EXECUTIV,</w:t>
      </w:r>
    </w:p>
    <w:p w:rsidR="006835EA" w:rsidRDefault="00D12D38">
      <w:pPr>
        <w:pStyle w:val="Corptext"/>
        <w:tabs>
          <w:tab w:val="left" w:pos="7310"/>
        </w:tabs>
        <w:spacing w:before="55" w:line="207" w:lineRule="auto"/>
        <w:ind w:left="7690" w:right="168" w:hanging="7573"/>
        <w:rPr>
          <w:rFonts w:cs="Times New Roman"/>
          <w:b w:val="0"/>
          <w:bCs w:val="0"/>
        </w:rPr>
      </w:pPr>
      <w:r>
        <w:t>PÎRVAN FLORENTINA 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6835EA" w:rsidRDefault="00D12D38">
      <w:pPr>
        <w:pStyle w:val="Corptext"/>
        <w:spacing w:before="46"/>
        <w:ind w:left="0" w:right="10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835EA">
      <w:type w:val="continuous"/>
      <w:pgSz w:w="16840" w:h="11910" w:orient="landscape"/>
      <w:pgMar w:top="180" w:right="660" w:bottom="280" w:left="520" w:header="708" w:footer="708" w:gutter="0"/>
      <w:cols w:num="2" w:space="708" w:equalWidth="0">
        <w:col w:w="2051" w:space="4004"/>
        <w:col w:w="9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38" w:rsidRDefault="00D12D38" w:rsidP="00B50ED7">
      <w:r>
        <w:separator/>
      </w:r>
    </w:p>
  </w:endnote>
  <w:endnote w:type="continuationSeparator" w:id="0">
    <w:p w:rsidR="00D12D38" w:rsidRDefault="00D12D38" w:rsidP="00B5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38" w:rsidRDefault="00D12D38" w:rsidP="00B50ED7">
      <w:r>
        <w:separator/>
      </w:r>
    </w:p>
  </w:footnote>
  <w:footnote w:type="continuationSeparator" w:id="0">
    <w:p w:rsidR="00D12D38" w:rsidRDefault="00D12D38" w:rsidP="00B5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D7" w:rsidRDefault="00B50ED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835EA"/>
    <w:rsid w:val="006835EA"/>
    <w:rsid w:val="00B50ED7"/>
    <w:rsid w:val="00D1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50ED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50ED7"/>
  </w:style>
  <w:style w:type="paragraph" w:styleId="Subsol">
    <w:name w:val="footer"/>
    <w:basedOn w:val="Normal"/>
    <w:link w:val="SubsolCaracter"/>
    <w:uiPriority w:val="99"/>
    <w:unhideWhenUsed/>
    <w:rsid w:val="00B50ED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0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2021-09-17T06:34:00Z</dcterms:modified>
</cp:coreProperties>
</file>