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81" w:rsidRDefault="00196E8D">
      <w:pPr>
        <w:pStyle w:val="Titlu2"/>
        <w:spacing w:before="43"/>
        <w:rPr>
          <w:b w:val="0"/>
          <w:bCs w:val="0"/>
        </w:rPr>
      </w:pPr>
      <w:bookmarkStart w:id="0" w:name="_GoBack"/>
      <w:bookmarkEnd w:id="0"/>
      <w:r>
        <w:t>DIRECTIA</w:t>
      </w:r>
      <w:r>
        <w:rPr>
          <w:spacing w:val="16"/>
        </w:rPr>
        <w:t xml:space="preserve"> </w:t>
      </w:r>
      <w:r>
        <w:t>GENERALA</w:t>
      </w:r>
      <w:r>
        <w:rPr>
          <w:spacing w:val="17"/>
        </w:rPr>
        <w:t xml:space="preserve"> </w:t>
      </w:r>
      <w:r>
        <w:t>A</w:t>
      </w:r>
    </w:p>
    <w:p w:rsidR="00B22A81" w:rsidRDefault="00196E8D">
      <w:pPr>
        <w:spacing w:before="67"/>
        <w:ind w:left="48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FINANTELOR</w:t>
      </w:r>
      <w:r>
        <w:rPr>
          <w:rFonts w:ascii="Times New Roman"/>
          <w:b/>
          <w:spacing w:val="19"/>
          <w:sz w:val="14"/>
        </w:rPr>
        <w:t xml:space="preserve"> </w:t>
      </w:r>
      <w:r>
        <w:rPr>
          <w:rFonts w:ascii="Times New Roman"/>
          <w:b/>
          <w:sz w:val="14"/>
        </w:rPr>
        <w:t xml:space="preserve">PUBLICE </w:t>
      </w:r>
      <w:r>
        <w:rPr>
          <w:rFonts w:ascii="Times New Roman"/>
          <w:b/>
          <w:spacing w:val="13"/>
          <w:sz w:val="14"/>
        </w:rPr>
        <w:t xml:space="preserve"> </w:t>
      </w:r>
      <w:r>
        <w:rPr>
          <w:rFonts w:ascii="Times New Roman"/>
          <w:b/>
          <w:sz w:val="14"/>
        </w:rPr>
        <w:t>MUNICIPIUL</w:t>
      </w:r>
      <w:r>
        <w:rPr>
          <w:rFonts w:ascii="Times New Roman"/>
          <w:b/>
          <w:spacing w:val="20"/>
          <w:sz w:val="14"/>
        </w:rPr>
        <w:t xml:space="preserve"> </w:t>
      </w:r>
      <w:r>
        <w:rPr>
          <w:rFonts w:ascii="Times New Roman"/>
          <w:b/>
          <w:sz w:val="14"/>
        </w:rPr>
        <w:t>BUCURESTI</w:t>
      </w:r>
    </w:p>
    <w:p w:rsidR="00B22A81" w:rsidRDefault="00196E8D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br w:type="column"/>
      </w:r>
    </w:p>
    <w:p w:rsidR="00B22A81" w:rsidRDefault="00B22A81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A81" w:rsidRDefault="00196E8D">
      <w:pPr>
        <w:ind w:left="48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w w:val="105"/>
          <w:sz w:val="17"/>
        </w:rPr>
        <w:t>SITUATIA</w:t>
      </w:r>
      <w:r>
        <w:rPr>
          <w:rFonts w:ascii="Times New Roman"/>
          <w:b/>
          <w:spacing w:val="-24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FLUXURILOR</w:t>
      </w:r>
      <w:r>
        <w:rPr>
          <w:rFonts w:ascii="Times New Roman"/>
          <w:b/>
          <w:spacing w:val="-23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DE</w:t>
      </w:r>
      <w:r>
        <w:rPr>
          <w:rFonts w:ascii="Times New Roman"/>
          <w:b/>
          <w:spacing w:val="-24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TREZORERIE</w:t>
      </w:r>
    </w:p>
    <w:p w:rsidR="00B22A81" w:rsidRDefault="00196E8D">
      <w:pPr>
        <w:pStyle w:val="Titlu1"/>
        <w:spacing w:before="75"/>
        <w:ind w:left="432"/>
        <w:jc w:val="center"/>
        <w:rPr>
          <w:rFonts w:cs="Times New Roman"/>
          <w:b w:val="0"/>
          <w:bCs w:val="0"/>
        </w:rPr>
      </w:pPr>
      <w:r>
        <w:t>31.03.2021</w:t>
      </w:r>
    </w:p>
    <w:p w:rsidR="00B22A81" w:rsidRDefault="00196E8D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>
        <w:br w:type="column"/>
      </w:r>
    </w:p>
    <w:p w:rsidR="00B22A81" w:rsidRDefault="00B22A81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22A81" w:rsidRDefault="00B22A81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22A81" w:rsidRDefault="00B22A81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22A81" w:rsidRDefault="00B22A81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22A81" w:rsidRDefault="00196E8D">
      <w:pPr>
        <w:pStyle w:val="Titlu2"/>
        <w:rPr>
          <w:b w:val="0"/>
          <w:bCs w:val="0"/>
          <w:sz w:val="13"/>
          <w:szCs w:val="13"/>
        </w:rPr>
      </w:pPr>
      <w:r>
        <w:t xml:space="preserve">pag.:    </w:t>
      </w:r>
      <w:r>
        <w:rPr>
          <w:spacing w:val="8"/>
        </w:rPr>
        <w:t xml:space="preserve"> </w:t>
      </w:r>
      <w:r>
        <w:rPr>
          <w:position w:val="1"/>
          <w:sz w:val="13"/>
        </w:rPr>
        <w:t>1</w:t>
      </w:r>
    </w:p>
    <w:p w:rsidR="00B22A81" w:rsidRDefault="00196E8D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>
        <w:br w:type="column"/>
      </w:r>
    </w:p>
    <w:p w:rsidR="00B22A81" w:rsidRDefault="00B22A81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22A81" w:rsidRDefault="00B22A81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22A81" w:rsidRDefault="00B22A81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22A81" w:rsidRDefault="00B22A81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22A81" w:rsidRDefault="00196E8D">
      <w:pPr>
        <w:spacing w:before="102"/>
        <w:ind w:left="48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 xml:space="preserve">- </w:t>
      </w:r>
      <w:r>
        <w:rPr>
          <w:rFonts w:ascii="Times New Roman"/>
          <w:b/>
          <w:spacing w:val="5"/>
          <w:sz w:val="14"/>
        </w:rPr>
        <w:t xml:space="preserve"> </w:t>
      </w:r>
      <w:r>
        <w:rPr>
          <w:rFonts w:ascii="Times New Roman"/>
          <w:b/>
          <w:sz w:val="14"/>
        </w:rPr>
        <w:t>lei</w:t>
      </w:r>
      <w:r>
        <w:rPr>
          <w:rFonts w:ascii="Times New Roman"/>
          <w:b/>
          <w:spacing w:val="2"/>
          <w:sz w:val="14"/>
        </w:rPr>
        <w:t xml:space="preserve"> </w:t>
      </w:r>
      <w:r>
        <w:rPr>
          <w:rFonts w:ascii="Times New Roman"/>
          <w:b/>
          <w:sz w:val="14"/>
        </w:rPr>
        <w:t>-</w:t>
      </w:r>
    </w:p>
    <w:p w:rsidR="00B22A81" w:rsidRDefault="00B22A81">
      <w:pPr>
        <w:rPr>
          <w:rFonts w:ascii="Times New Roman" w:eastAsia="Times New Roman" w:hAnsi="Times New Roman" w:cs="Times New Roman"/>
          <w:sz w:val="14"/>
          <w:szCs w:val="14"/>
        </w:rPr>
        <w:sectPr w:rsidR="00B22A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0" w:right="120" w:bottom="280" w:left="20" w:header="708" w:footer="708" w:gutter="0"/>
          <w:cols w:num="4" w:space="708" w:equalWidth="0">
            <w:col w:w="3959" w:space="780"/>
            <w:col w:w="4079" w:space="3578"/>
            <w:col w:w="1038" w:space="114"/>
            <w:col w:w="3152"/>
          </w:cols>
        </w:sectPr>
      </w:pPr>
    </w:p>
    <w:p w:rsidR="00B22A81" w:rsidRDefault="00B22A81">
      <w:pPr>
        <w:spacing w:before="8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68"/>
        <w:gridCol w:w="3084"/>
        <w:gridCol w:w="828"/>
        <w:gridCol w:w="792"/>
        <w:gridCol w:w="804"/>
        <w:gridCol w:w="792"/>
        <w:gridCol w:w="840"/>
        <w:gridCol w:w="876"/>
        <w:gridCol w:w="876"/>
        <w:gridCol w:w="912"/>
        <w:gridCol w:w="888"/>
        <w:gridCol w:w="888"/>
        <w:gridCol w:w="888"/>
        <w:gridCol w:w="888"/>
        <w:gridCol w:w="888"/>
        <w:gridCol w:w="888"/>
        <w:gridCol w:w="888"/>
      </w:tblGrid>
      <w:tr w:rsidR="00B22A81">
        <w:trPr>
          <w:trHeight w:hRule="exact" w:val="282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A81" w:rsidRDefault="00B22A8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B22A81" w:rsidRDefault="00196E8D">
            <w:pPr>
              <w:pStyle w:val="TableParagraph"/>
              <w:ind w:left="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COD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22A81" w:rsidRDefault="00B22A8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B22A81" w:rsidRDefault="00196E8D">
            <w:pPr>
              <w:pStyle w:val="TableParagraph"/>
              <w:ind w:left="7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DENUMIRE</w:t>
            </w:r>
            <w:r>
              <w:rPr>
                <w:rFonts w:ascii="Times New Roman"/>
                <w:b/>
                <w:spacing w:val="-2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INDICATORI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22A81" w:rsidRDefault="00B22A8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22A81" w:rsidRDefault="00196E8D">
            <w:pPr>
              <w:pStyle w:val="TableParagraph"/>
              <w:ind w:left="15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A81" w:rsidRDefault="00B22A8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22A81" w:rsidRDefault="00196E8D">
            <w:pPr>
              <w:pStyle w:val="TableParagraph"/>
              <w:spacing w:line="269" w:lineRule="auto"/>
              <w:ind w:left="199" w:right="27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Casa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2A81" w:rsidRDefault="00196E8D">
            <w:pPr>
              <w:pStyle w:val="TableParagraph"/>
              <w:ind w:right="7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5310101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A81" w:rsidRDefault="00196E8D">
            <w:pPr>
              <w:pStyle w:val="TableParagraph"/>
              <w:spacing w:before="82" w:line="269" w:lineRule="auto"/>
              <w:ind w:left="113" w:right="31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stat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2A81" w:rsidRDefault="00196E8D">
            <w:pPr>
              <w:pStyle w:val="TableParagraph"/>
              <w:ind w:left="1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5200100/</w:t>
            </w:r>
          </w:p>
          <w:p w:rsidR="00B22A81" w:rsidRDefault="00196E8D">
            <w:pPr>
              <w:pStyle w:val="TableParagraph"/>
              <w:spacing w:before="18"/>
              <w:ind w:left="1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A81" w:rsidRDefault="00196E8D">
            <w:pPr>
              <w:pStyle w:val="TableParagraph"/>
              <w:spacing w:before="82" w:line="269" w:lineRule="auto"/>
              <w:ind w:left="125" w:right="28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local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2A81" w:rsidRDefault="00196E8D">
            <w:pPr>
              <w:pStyle w:val="TableParagraph"/>
              <w:ind w:left="1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5210100/</w:t>
            </w:r>
          </w:p>
          <w:p w:rsidR="00B22A81" w:rsidRDefault="00196E8D">
            <w:pPr>
              <w:pStyle w:val="TableParagraph"/>
              <w:spacing w:before="18"/>
              <w:ind w:left="1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A81" w:rsidRDefault="00196E8D">
            <w:pPr>
              <w:pStyle w:val="TableParagraph"/>
              <w:spacing w:before="81" w:line="269" w:lineRule="auto"/>
              <w:ind w:left="101" w:right="18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sociale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-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stat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2A81" w:rsidRDefault="00196E8D">
            <w:pPr>
              <w:pStyle w:val="TableParagraph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5250101+</w:t>
            </w:r>
          </w:p>
          <w:p w:rsidR="00B22A81" w:rsidRDefault="00196E8D">
            <w:pPr>
              <w:pStyle w:val="TableParagraph"/>
              <w:spacing w:before="18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5250102/</w:t>
            </w:r>
          </w:p>
          <w:p w:rsidR="00B22A81" w:rsidRDefault="00196E8D">
            <w:pPr>
              <w:pStyle w:val="TableParagraph"/>
              <w:spacing w:before="18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A81" w:rsidRDefault="00196E8D">
            <w:pPr>
              <w:pStyle w:val="TableParagraph"/>
              <w:spacing w:before="81" w:line="269" w:lineRule="auto"/>
              <w:ind w:left="125" w:right="19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pentru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somaj</w:t>
            </w:r>
          </w:p>
          <w:p w:rsidR="00B22A81" w:rsidRDefault="00196E8D">
            <w:pPr>
              <w:pStyle w:val="TableParagraph"/>
              <w:spacing w:line="269" w:lineRule="auto"/>
              <w:ind w:left="125" w:right="1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5740101+</w:t>
            </w:r>
          </w:p>
          <w:p w:rsidR="00B22A81" w:rsidRDefault="00196E8D">
            <w:pPr>
              <w:pStyle w:val="TableParagraph"/>
              <w:ind w:left="1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5740102/</w:t>
            </w:r>
          </w:p>
          <w:p w:rsidR="00B22A81" w:rsidRDefault="00196E8D">
            <w:pPr>
              <w:pStyle w:val="TableParagraph"/>
              <w:spacing w:before="18"/>
              <w:ind w:left="12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A81" w:rsidRDefault="00196E8D">
            <w:pPr>
              <w:pStyle w:val="TableParagraph"/>
              <w:spacing w:before="80" w:line="269" w:lineRule="auto"/>
              <w:ind w:left="113" w:right="12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Fond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national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unic</w:t>
            </w:r>
            <w:r>
              <w:rPr>
                <w:rFonts w:ascii="Arial"/>
                <w:b/>
                <w:spacing w:val="-10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sociale</w:t>
            </w:r>
            <w:r>
              <w:rPr>
                <w:rFonts w:ascii="Arial"/>
                <w:b/>
                <w:spacing w:val="-1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sanatate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2A81" w:rsidRDefault="00196E8D">
            <w:pPr>
              <w:pStyle w:val="TableParagraph"/>
              <w:ind w:left="1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5710100/</w:t>
            </w:r>
          </w:p>
          <w:p w:rsidR="00B22A81" w:rsidRDefault="00196E8D">
            <w:pPr>
              <w:pStyle w:val="TableParagraph"/>
              <w:spacing w:before="18"/>
              <w:ind w:left="11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A81" w:rsidRDefault="00196E8D">
            <w:pPr>
              <w:pStyle w:val="TableParagraph"/>
              <w:spacing w:before="80" w:line="269" w:lineRule="auto"/>
              <w:ind w:left="101" w:right="39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Fond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pentru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mediu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2A81" w:rsidRDefault="00196E8D">
            <w:pPr>
              <w:pStyle w:val="TableParagraph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5750100/</w:t>
            </w:r>
          </w:p>
          <w:p w:rsidR="00B22A81" w:rsidRDefault="00196E8D">
            <w:pPr>
              <w:pStyle w:val="TableParagraph"/>
              <w:spacing w:before="18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A81" w:rsidRDefault="00196E8D">
            <w:pPr>
              <w:pStyle w:val="TableParagraph"/>
              <w:spacing w:before="80" w:line="269" w:lineRule="auto"/>
              <w:ind w:left="53" w:right="23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trezoreria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statului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2A81" w:rsidRDefault="00196E8D">
            <w:pPr>
              <w:pStyle w:val="TableParagraph"/>
              <w:ind w:left="5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5240100/</w:t>
            </w:r>
          </w:p>
          <w:p w:rsidR="00B22A81" w:rsidRDefault="00196E8D">
            <w:pPr>
              <w:pStyle w:val="TableParagraph"/>
              <w:spacing w:before="18"/>
              <w:ind w:left="5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A81" w:rsidRDefault="00196E8D">
            <w:pPr>
              <w:pStyle w:val="TableParagraph"/>
              <w:spacing w:before="43" w:line="269" w:lineRule="auto"/>
              <w:ind w:left="101" w:right="23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institutii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publice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integral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2A81" w:rsidRDefault="00196E8D">
            <w:pPr>
              <w:pStyle w:val="TableParagraph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5600101/</w:t>
            </w:r>
          </w:p>
          <w:p w:rsidR="00B22A81" w:rsidRDefault="00196E8D">
            <w:pPr>
              <w:pStyle w:val="TableParagraph"/>
              <w:spacing w:before="18"/>
              <w:ind w:lef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A81" w:rsidRDefault="00196E8D">
            <w:pPr>
              <w:pStyle w:val="TableParagraph"/>
              <w:spacing w:before="31" w:line="269" w:lineRule="auto"/>
              <w:ind w:left="66" w:right="24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institutii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publice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b/>
                <w:spacing w:val="-1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subventii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2A81" w:rsidRDefault="00196E8D">
            <w:pPr>
              <w:pStyle w:val="TableParagraph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5610101/</w:t>
            </w:r>
          </w:p>
          <w:p w:rsidR="00B22A81" w:rsidRDefault="00196E8D">
            <w:pPr>
              <w:pStyle w:val="TableParagraph"/>
              <w:spacing w:before="18"/>
              <w:ind w:left="6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A81" w:rsidRDefault="00196E8D">
            <w:pPr>
              <w:pStyle w:val="TableParagraph"/>
              <w:spacing w:before="18" w:line="269" w:lineRule="auto"/>
              <w:ind w:left="66" w:right="27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activitati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proprii</w:t>
            </w:r>
          </w:p>
          <w:p w:rsidR="00B22A81" w:rsidRDefault="00196E8D">
            <w:pPr>
              <w:pStyle w:val="TableParagraph"/>
              <w:spacing w:line="269" w:lineRule="auto"/>
              <w:ind w:left="66" w:right="1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spacing w:val="-1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activitati</w:t>
            </w:r>
            <w:r>
              <w:rPr>
                <w:rFonts w:ascii="Arial"/>
                <w:b/>
                <w:spacing w:val="-1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privatizare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ct.5620101/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A81" w:rsidRDefault="00196E8D">
            <w:pPr>
              <w:pStyle w:val="TableParagraph"/>
              <w:spacing w:before="30" w:line="269" w:lineRule="auto"/>
              <w:ind w:left="42" w:right="7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imprumuturi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interne</w:t>
            </w:r>
            <w:r>
              <w:rPr>
                <w:rFonts w:ascii="Arial"/>
                <w:b/>
                <w:spacing w:val="-1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externe</w:t>
            </w:r>
            <w:r>
              <w:rPr>
                <w:rFonts w:ascii="Arial"/>
                <w:b/>
                <w:spacing w:val="-1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5130101+</w:t>
            </w:r>
          </w:p>
          <w:p w:rsidR="00B22A81" w:rsidRDefault="00196E8D">
            <w:pPr>
              <w:pStyle w:val="TableParagraph"/>
              <w:ind w:left="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5140101+</w:t>
            </w:r>
          </w:p>
          <w:p w:rsidR="00B22A81" w:rsidRDefault="00196E8D">
            <w:pPr>
              <w:pStyle w:val="TableParagraph"/>
              <w:spacing w:before="18"/>
              <w:ind w:left="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5160101+</w:t>
            </w:r>
          </w:p>
          <w:p w:rsidR="00B22A81" w:rsidRDefault="00196E8D">
            <w:pPr>
              <w:pStyle w:val="TableParagraph"/>
              <w:spacing w:before="18"/>
              <w:ind w:left="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5170101/</w:t>
            </w:r>
          </w:p>
          <w:p w:rsidR="00B22A81" w:rsidRDefault="00196E8D">
            <w:pPr>
              <w:pStyle w:val="TableParagraph"/>
              <w:spacing w:before="18"/>
              <w:ind w:left="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A81" w:rsidRDefault="00196E8D">
            <w:pPr>
              <w:pStyle w:val="TableParagraph"/>
              <w:spacing w:before="77" w:line="269" w:lineRule="auto"/>
              <w:ind w:left="54" w:right="18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fonduri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externe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nerambur-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sabile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(sursa</w:t>
            </w:r>
            <w:r>
              <w:rPr>
                <w:rFonts w:ascii="Arial"/>
                <w:b/>
                <w:spacing w:val="-1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D)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ct.</w:t>
            </w:r>
          </w:p>
          <w:p w:rsidR="00B22A81" w:rsidRDefault="00196E8D">
            <w:pPr>
              <w:pStyle w:val="TableParagraph"/>
              <w:ind w:left="5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5150103/</w:t>
            </w:r>
          </w:p>
          <w:p w:rsidR="00B22A81" w:rsidRDefault="00196E8D">
            <w:pPr>
              <w:pStyle w:val="TableParagraph"/>
              <w:spacing w:before="18"/>
              <w:ind w:left="5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A81" w:rsidRDefault="00196E8D">
            <w:pPr>
              <w:pStyle w:val="TableParagraph"/>
              <w:spacing w:before="77" w:line="269" w:lineRule="auto"/>
              <w:ind w:left="54" w:right="2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Alte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disponibi-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litati</w:t>
            </w:r>
            <w:r>
              <w:rPr>
                <w:rFonts w:ascii="Arial"/>
                <w:b/>
                <w:w w:val="9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(ct.5XX)</w:t>
            </w:r>
          </w:p>
        </w:tc>
      </w:tr>
      <w:tr w:rsidR="00B22A81">
        <w:trPr>
          <w:trHeight w:hRule="exact" w:val="567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2A81" w:rsidRDefault="00196E8D">
            <w:pPr>
              <w:pStyle w:val="TableParagraph"/>
              <w:spacing w:before="30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</w:t>
            </w:r>
          </w:p>
          <w:p w:rsidR="00B22A81" w:rsidRDefault="00196E8D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03002</w:t>
            </w:r>
          </w:p>
          <w:p w:rsidR="00B22A81" w:rsidRDefault="00196E8D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03003</w:t>
            </w:r>
          </w:p>
          <w:p w:rsidR="00B22A81" w:rsidRDefault="00196E8D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03004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2A81" w:rsidRDefault="00196E8D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03006</w:t>
            </w:r>
          </w:p>
          <w:p w:rsidR="00B22A81" w:rsidRDefault="00196E8D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03007</w:t>
            </w:r>
          </w:p>
          <w:p w:rsidR="00B22A81" w:rsidRDefault="00196E8D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03008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2A81" w:rsidRDefault="00196E8D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</w:t>
            </w:r>
          </w:p>
          <w:p w:rsidR="00B22A81" w:rsidRDefault="00196E8D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03010</w:t>
            </w:r>
          </w:p>
          <w:p w:rsidR="00B22A81" w:rsidRDefault="00196E8D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03011</w:t>
            </w:r>
          </w:p>
          <w:p w:rsidR="00B22A81" w:rsidRDefault="00196E8D">
            <w:pPr>
              <w:pStyle w:val="TableParagraph"/>
              <w:spacing w:before="66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03012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2A81" w:rsidRDefault="00196E8D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03013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2A81" w:rsidRDefault="00196E8D">
            <w:pPr>
              <w:pStyle w:val="TableParagraph"/>
              <w:spacing w:before="84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2A81" w:rsidRDefault="00196E8D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030142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2A81" w:rsidRDefault="00196E8D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030143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2A81" w:rsidRDefault="00196E8D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03015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2A81" w:rsidRDefault="00B22A8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22A81" w:rsidRDefault="00196E8D">
            <w:pPr>
              <w:pStyle w:val="Listparagraf"/>
              <w:numPr>
                <w:ilvl w:val="0"/>
                <w:numId w:val="4"/>
              </w:numPr>
              <w:tabs>
                <w:tab w:val="left" w:pos="234"/>
              </w:tabs>
              <w:ind w:hanging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 w:rsidR="00B22A81" w:rsidRDefault="00196E8D">
            <w:pPr>
              <w:pStyle w:val="Listparagraf"/>
              <w:numPr>
                <w:ilvl w:val="0"/>
                <w:numId w:val="4"/>
              </w:numPr>
              <w:tabs>
                <w:tab w:val="left" w:pos="234"/>
              </w:tabs>
              <w:spacing w:before="55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 w:rsidR="00B22A81" w:rsidRDefault="00196E8D">
            <w:pPr>
              <w:pStyle w:val="Listparagraf"/>
              <w:numPr>
                <w:ilvl w:val="0"/>
                <w:numId w:val="4"/>
              </w:numPr>
              <w:tabs>
                <w:tab w:val="left" w:pos="234"/>
              </w:tabs>
              <w:spacing w:before="55" w:line="322" w:lineRule="auto"/>
              <w:ind w:right="516" w:hanging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operationala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(rd.02-rd.03)</w:t>
            </w:r>
          </w:p>
          <w:p w:rsidR="00B22A81" w:rsidRDefault="00196E8D">
            <w:pPr>
              <w:pStyle w:val="Listparagraf"/>
              <w:numPr>
                <w:ilvl w:val="0"/>
                <w:numId w:val="3"/>
              </w:numPr>
              <w:tabs>
                <w:tab w:val="left" w:pos="270"/>
              </w:tabs>
              <w:spacing w:before="2"/>
              <w:ind w:hanging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 w:rsidR="00B22A81" w:rsidRDefault="00196E8D">
            <w:pPr>
              <w:pStyle w:val="Listparagraf"/>
              <w:numPr>
                <w:ilvl w:val="0"/>
                <w:numId w:val="3"/>
              </w:numPr>
              <w:tabs>
                <w:tab w:val="left" w:pos="270"/>
              </w:tabs>
              <w:spacing w:before="55"/>
              <w:ind w:left="2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 w:rsidR="00B22A81" w:rsidRDefault="00196E8D">
            <w:pPr>
              <w:pStyle w:val="Listparagraf"/>
              <w:numPr>
                <w:ilvl w:val="0"/>
                <w:numId w:val="3"/>
              </w:numPr>
              <w:tabs>
                <w:tab w:val="left" w:pos="270"/>
              </w:tabs>
              <w:spacing w:before="55" w:line="322" w:lineRule="auto"/>
              <w:ind w:right="516" w:hanging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investitii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(rd.06-07)</w:t>
            </w:r>
          </w:p>
          <w:p w:rsidR="00B22A81" w:rsidRDefault="00B22A8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B22A81" w:rsidRDefault="00196E8D">
            <w:pPr>
              <w:pStyle w:val="Listparagraf"/>
              <w:numPr>
                <w:ilvl w:val="0"/>
                <w:numId w:val="2"/>
              </w:numPr>
              <w:tabs>
                <w:tab w:val="left" w:pos="270"/>
              </w:tabs>
              <w:ind w:hanging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 w:rsidR="00B22A81" w:rsidRDefault="00196E8D">
            <w:pPr>
              <w:pStyle w:val="Listparagraf"/>
              <w:numPr>
                <w:ilvl w:val="0"/>
                <w:numId w:val="2"/>
              </w:numPr>
              <w:tabs>
                <w:tab w:val="left" w:pos="270"/>
              </w:tabs>
              <w:spacing w:before="55"/>
              <w:ind w:left="2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 w:rsidR="00B22A81" w:rsidRDefault="00196E8D">
            <w:pPr>
              <w:pStyle w:val="Listparagraf"/>
              <w:numPr>
                <w:ilvl w:val="0"/>
                <w:numId w:val="2"/>
              </w:numPr>
              <w:tabs>
                <w:tab w:val="left" w:pos="270"/>
              </w:tabs>
              <w:spacing w:before="55" w:line="322" w:lineRule="auto"/>
              <w:ind w:right="508" w:hanging="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finantare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(rd.10-rd.11)</w:t>
            </w:r>
          </w:p>
          <w:p w:rsidR="00B22A81" w:rsidRDefault="00196E8D">
            <w:pPr>
              <w:pStyle w:val="Listparagraf"/>
              <w:numPr>
                <w:ilvl w:val="0"/>
                <w:numId w:val="1"/>
              </w:numPr>
              <w:tabs>
                <w:tab w:val="left" w:pos="206"/>
              </w:tabs>
              <w:spacing w:before="2" w:line="322" w:lineRule="auto"/>
              <w:ind w:right="128" w:hanging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(DESCRESTEREA)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NETA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NUMERAR</w:t>
            </w:r>
          </w:p>
          <w:p w:rsidR="00B22A81" w:rsidRDefault="00196E8D">
            <w:pPr>
              <w:pStyle w:val="TableParagraph"/>
              <w:spacing w:before="2"/>
              <w:ind w:left="12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(rd.04+rd.08+rd.12)</w:t>
            </w:r>
          </w:p>
          <w:p w:rsidR="00B22A81" w:rsidRDefault="00196E8D">
            <w:pPr>
              <w:pStyle w:val="Listparagraf"/>
              <w:numPr>
                <w:ilvl w:val="0"/>
                <w:numId w:val="1"/>
              </w:numPr>
              <w:tabs>
                <w:tab w:val="left" w:pos="194"/>
              </w:tabs>
              <w:spacing w:before="55" w:line="322" w:lineRule="auto"/>
              <w:ind w:right="60" w:hanging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INCEPUTUL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ANULUI</w:t>
            </w:r>
          </w:p>
          <w:p w:rsidR="00B22A81" w:rsidRDefault="00196E8D">
            <w:pPr>
              <w:pStyle w:val="TableParagraph"/>
              <w:spacing w:before="2" w:line="322" w:lineRule="auto"/>
              <w:ind w:left="125" w:right="600" w:hanging="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-sume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utilizate/transferate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excedentul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precedent</w:t>
            </w:r>
          </w:p>
          <w:p w:rsidR="00B22A81" w:rsidRDefault="00196E8D">
            <w:pPr>
              <w:pStyle w:val="TableParagraph"/>
              <w:spacing w:before="2" w:line="322" w:lineRule="auto"/>
              <w:ind w:left="89" w:right="3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transferate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disponibilul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neutilizat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finele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precedent</w:t>
            </w:r>
          </w:p>
          <w:p w:rsidR="00B22A81" w:rsidRDefault="00196E8D">
            <w:pPr>
              <w:pStyle w:val="Listparagraf"/>
              <w:numPr>
                <w:ilvl w:val="0"/>
                <w:numId w:val="1"/>
              </w:numPr>
              <w:tabs>
                <w:tab w:val="left" w:pos="206"/>
              </w:tabs>
              <w:spacing w:before="2" w:line="322" w:lineRule="auto"/>
              <w:ind w:right="48" w:hanging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SFARSITUL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PERIOADEI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(rd.13+rd.14+</w:t>
            </w:r>
            <w:r>
              <w:rPr>
                <w:rFonts w:ascii="Times New Roman"/>
                <w:w w:val="10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rd.14.1-rd.14.2-rd.14.3)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196E8D">
            <w:pPr>
              <w:pStyle w:val="TableParagraph"/>
              <w:spacing w:before="59"/>
              <w:ind w:left="2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352.680.388</w:t>
            </w:r>
          </w:p>
          <w:p w:rsidR="00B22A81" w:rsidRDefault="00B22A8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2A81" w:rsidRDefault="00196E8D">
            <w:pPr>
              <w:pStyle w:val="TableParagraph"/>
              <w:ind w:left="2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203.589.359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2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149.091.029</w:t>
            </w:r>
          </w:p>
          <w:p w:rsidR="00B22A81" w:rsidRDefault="00B22A8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2A81" w:rsidRDefault="00196E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296.012</w:t>
            </w:r>
          </w:p>
          <w:p w:rsidR="00B22A81" w:rsidRDefault="00B22A8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2A81" w:rsidRDefault="00196E8D">
            <w:pPr>
              <w:pStyle w:val="TableParagraph"/>
              <w:ind w:left="3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28.650.570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31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-28.354.558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3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93.151.707</w:t>
            </w:r>
          </w:p>
          <w:p w:rsidR="00B22A81" w:rsidRDefault="00B22A8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2A81" w:rsidRDefault="00196E8D">
            <w:pPr>
              <w:pStyle w:val="TableParagraph"/>
              <w:ind w:left="3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11.652.586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3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81.499.121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196E8D">
            <w:pPr>
              <w:pStyle w:val="TableParagraph"/>
              <w:spacing w:before="84"/>
              <w:ind w:left="2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202.235.592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3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91.690.939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3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71.220.545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51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30.110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196E8D">
            <w:pPr>
              <w:pStyle w:val="TableParagraph"/>
              <w:spacing w:before="84"/>
              <w:ind w:left="2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222.675.876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196E8D">
            <w:pPr>
              <w:pStyle w:val="TableParagraph"/>
              <w:spacing w:before="59"/>
              <w:ind w:left="38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4.839.817</w:t>
            </w:r>
          </w:p>
          <w:p w:rsidR="00B22A81" w:rsidRDefault="00B22A8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2A81" w:rsidRDefault="00196E8D">
            <w:pPr>
              <w:pStyle w:val="TableParagraph"/>
              <w:ind w:left="38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4.780.194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59.623</w:t>
            </w:r>
          </w:p>
          <w:p w:rsidR="00B22A81" w:rsidRDefault="00B22A8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2A81" w:rsidRDefault="00196E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1.509</w:t>
            </w:r>
          </w:p>
          <w:p w:rsidR="00B22A81" w:rsidRDefault="00B22A8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2A81" w:rsidRDefault="00196E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1.509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59.623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196E8D">
            <w:pPr>
              <w:pStyle w:val="TableParagraph"/>
              <w:ind w:left="50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59.623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2A81" w:rsidRDefault="00B22A81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196E8D">
            <w:pPr>
              <w:pStyle w:val="TableParagraph"/>
              <w:spacing w:before="59"/>
              <w:ind w:left="28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302.588.828</w:t>
            </w:r>
          </w:p>
          <w:p w:rsidR="00B22A81" w:rsidRDefault="00B22A8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2A81" w:rsidRDefault="00196E8D">
            <w:pPr>
              <w:pStyle w:val="TableParagraph"/>
              <w:ind w:left="28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165.605.640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28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136.983.188</w:t>
            </w:r>
          </w:p>
          <w:p w:rsidR="00B22A81" w:rsidRDefault="00B22A8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2A81" w:rsidRDefault="00196E8D">
            <w:pPr>
              <w:pStyle w:val="TableParagraph"/>
              <w:ind w:left="45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294.503</w:t>
            </w:r>
          </w:p>
          <w:p w:rsidR="00B22A81" w:rsidRDefault="00B22A8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2A81" w:rsidRDefault="00196E8D">
            <w:pPr>
              <w:pStyle w:val="TableParagraph"/>
              <w:ind w:left="38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2.978.767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35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-2.684.264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68.808.857</w:t>
            </w:r>
          </w:p>
          <w:p w:rsidR="00B22A81" w:rsidRDefault="00B22A8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2A81" w:rsidRDefault="00196E8D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11.652.586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57.156.271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196E8D">
            <w:pPr>
              <w:pStyle w:val="TableParagraph"/>
              <w:spacing w:before="84"/>
              <w:ind w:left="28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191.455.195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78.808.455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33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68.808.455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22A81" w:rsidRDefault="00196E8D">
            <w:pPr>
              <w:pStyle w:val="TableParagraph"/>
              <w:ind w:left="28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201.455.195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2A81" w:rsidRDefault="00B22A81"/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2A81" w:rsidRDefault="00B22A81"/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2A81" w:rsidRDefault="00B22A81"/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2A81" w:rsidRDefault="00B22A81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2A81" w:rsidRDefault="00B22A81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2A81" w:rsidRDefault="00B22A81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196E8D">
            <w:pPr>
              <w:pStyle w:val="TableParagraph"/>
              <w:spacing w:before="59"/>
              <w:ind w:left="4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24.220.244</w:t>
            </w:r>
          </w:p>
          <w:p w:rsidR="00B22A81" w:rsidRDefault="00B22A8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2A81" w:rsidRDefault="00196E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14.605.317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9.614.927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8.548.143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44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-8.548.143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B22A81" w:rsidRDefault="00196E8D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1.066.784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757.752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2A81" w:rsidRDefault="00196E8D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1.824.536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196E8D">
            <w:pPr>
              <w:pStyle w:val="TableParagraph"/>
              <w:spacing w:before="59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2.876.107</w:t>
            </w:r>
          </w:p>
          <w:p w:rsidR="00B22A81" w:rsidRDefault="00B22A8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2A81" w:rsidRDefault="00196E8D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2.210.824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55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665.283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B22A81" w:rsidRDefault="00196E8D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2.412.090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196E8D">
            <w:pPr>
              <w:pStyle w:val="TableParagraph"/>
              <w:spacing w:before="84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2.412.090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196E8D">
            <w:pPr>
              <w:pStyle w:val="TableParagraph"/>
              <w:spacing w:before="84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3.077.373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8.528.402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2.412.090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22A81" w:rsidRDefault="00196E8D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9.193.685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2A81" w:rsidRDefault="00196E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17.122.151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40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-17.122.151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21.930.760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196E8D">
            <w:pPr>
              <w:pStyle w:val="TableParagraph"/>
              <w:spacing w:before="84"/>
              <w:ind w:left="4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21.930.760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196E8D">
            <w:pPr>
              <w:pStyle w:val="TableParagraph"/>
              <w:spacing w:before="84"/>
              <w:ind w:left="47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4.808.609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30.110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196E8D">
            <w:pPr>
              <w:pStyle w:val="TableParagraph"/>
              <w:spacing w:before="70"/>
              <w:ind w:right="4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30.110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196E8D">
            <w:pPr>
              <w:pStyle w:val="TableParagraph"/>
              <w:spacing w:before="84"/>
              <w:ind w:left="47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4.808.609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2A81" w:rsidRDefault="00B22A81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196E8D">
            <w:pPr>
              <w:pStyle w:val="TableParagraph"/>
              <w:spacing w:before="59"/>
              <w:ind w:left="43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18.155.392</w:t>
            </w:r>
          </w:p>
          <w:p w:rsidR="00B22A81" w:rsidRDefault="00B22A8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22A81" w:rsidRDefault="00196E8D">
            <w:pPr>
              <w:pStyle w:val="TableParagraph"/>
              <w:ind w:left="43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16.387.384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1.768.008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196E8D">
            <w:pPr>
              <w:pStyle w:val="TableParagraph"/>
              <w:spacing w:before="73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1.768.008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B22A81" w:rsidRDefault="00196E8D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3.566.220</w:t>
            </w: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22A81" w:rsidRDefault="00B22A8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22A81" w:rsidRDefault="00196E8D">
            <w:pPr>
              <w:pStyle w:val="TableParagraph"/>
              <w:ind w:left="4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5.334.228</w:t>
            </w:r>
          </w:p>
        </w:tc>
      </w:tr>
    </w:tbl>
    <w:p w:rsidR="00B22A81" w:rsidRDefault="00B22A81">
      <w:pPr>
        <w:spacing w:before="5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B22A81" w:rsidRDefault="00B22A81">
      <w:pPr>
        <w:rPr>
          <w:rFonts w:ascii="Times New Roman" w:eastAsia="Times New Roman" w:hAnsi="Times New Roman" w:cs="Times New Roman"/>
          <w:sz w:val="10"/>
          <w:szCs w:val="10"/>
        </w:rPr>
        <w:sectPr w:rsidR="00B22A81">
          <w:type w:val="continuous"/>
          <w:pgSz w:w="16840" w:h="11910" w:orient="landscape"/>
          <w:pgMar w:top="0" w:right="120" w:bottom="280" w:left="20" w:header="708" w:footer="708" w:gutter="0"/>
          <w:cols w:space="708"/>
        </w:sectPr>
      </w:pPr>
    </w:p>
    <w:p w:rsidR="00B22A81" w:rsidRDefault="00196E8D">
      <w:pPr>
        <w:pStyle w:val="Titlu1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B22A81" w:rsidRDefault="00196E8D">
      <w:pPr>
        <w:spacing w:before="104"/>
        <w:ind w:left="52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B22A81" w:rsidRDefault="00196E8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B22A81" w:rsidRDefault="00B22A8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22A81" w:rsidRDefault="00B22A81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B22A81" w:rsidRDefault="00196E8D">
      <w:pPr>
        <w:ind w:left="92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B22A81" w:rsidRDefault="00196E8D">
      <w:pPr>
        <w:tabs>
          <w:tab w:val="left" w:pos="7719"/>
        </w:tabs>
        <w:spacing w:before="55" w:line="207" w:lineRule="auto"/>
        <w:ind w:left="8100" w:right="798" w:hanging="757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8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B22A81" w:rsidRDefault="00196E8D">
      <w:pPr>
        <w:spacing w:before="46"/>
        <w:ind w:right="73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B22A81">
      <w:type w:val="continuous"/>
      <w:pgSz w:w="16840" w:h="11910" w:orient="landscape"/>
      <w:pgMar w:top="0" w:right="120" w:bottom="280" w:left="20" w:header="708" w:footer="708" w:gutter="0"/>
      <w:cols w:num="2" w:space="708" w:equalWidth="0">
        <w:col w:w="2461" w:space="3594"/>
        <w:col w:w="106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E8D" w:rsidRDefault="00196E8D" w:rsidP="00215AEE">
      <w:r>
        <w:separator/>
      </w:r>
    </w:p>
  </w:endnote>
  <w:endnote w:type="continuationSeparator" w:id="0">
    <w:p w:rsidR="00196E8D" w:rsidRDefault="00196E8D" w:rsidP="0021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EE" w:rsidRDefault="00215AE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EE" w:rsidRDefault="00215AE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EE" w:rsidRDefault="00215AE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E8D" w:rsidRDefault="00196E8D" w:rsidP="00215AEE">
      <w:r>
        <w:separator/>
      </w:r>
    </w:p>
  </w:footnote>
  <w:footnote w:type="continuationSeparator" w:id="0">
    <w:p w:rsidR="00196E8D" w:rsidRDefault="00196E8D" w:rsidP="00215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EE" w:rsidRDefault="00215AE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EE" w:rsidRDefault="00215AE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EE" w:rsidRDefault="00215AE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15DE5"/>
    <w:multiLevelType w:val="hybridMultilevel"/>
    <w:tmpl w:val="B9A808F2"/>
    <w:lvl w:ilvl="0" w:tplc="98C08144">
      <w:start w:val="4"/>
      <w:numFmt w:val="upperRoman"/>
      <w:lvlText w:val="%1."/>
      <w:lvlJc w:val="left"/>
      <w:pPr>
        <w:ind w:left="126" w:hanging="188"/>
        <w:jc w:val="left"/>
      </w:pPr>
      <w:rPr>
        <w:rFonts w:ascii="Times New Roman" w:eastAsia="Times New Roman" w:hAnsi="Times New Roman" w:hint="default"/>
        <w:w w:val="102"/>
        <w:sz w:val="14"/>
        <w:szCs w:val="14"/>
      </w:rPr>
    </w:lvl>
    <w:lvl w:ilvl="1" w:tplc="9DCC4082">
      <w:start w:val="1"/>
      <w:numFmt w:val="bullet"/>
      <w:lvlText w:val="•"/>
      <w:lvlJc w:val="left"/>
      <w:pPr>
        <w:ind w:left="420" w:hanging="188"/>
      </w:pPr>
      <w:rPr>
        <w:rFonts w:hint="default"/>
      </w:rPr>
    </w:lvl>
    <w:lvl w:ilvl="2" w:tplc="2A6A7192">
      <w:start w:val="1"/>
      <w:numFmt w:val="bullet"/>
      <w:lvlText w:val="•"/>
      <w:lvlJc w:val="left"/>
      <w:pPr>
        <w:ind w:left="715" w:hanging="188"/>
      </w:pPr>
      <w:rPr>
        <w:rFonts w:hint="default"/>
      </w:rPr>
    </w:lvl>
    <w:lvl w:ilvl="3" w:tplc="8D82271C">
      <w:start w:val="1"/>
      <w:numFmt w:val="bullet"/>
      <w:lvlText w:val="•"/>
      <w:lvlJc w:val="left"/>
      <w:pPr>
        <w:ind w:left="1009" w:hanging="188"/>
      </w:pPr>
      <w:rPr>
        <w:rFonts w:hint="default"/>
      </w:rPr>
    </w:lvl>
    <w:lvl w:ilvl="4" w:tplc="C2F6F0EC">
      <w:start w:val="1"/>
      <w:numFmt w:val="bullet"/>
      <w:lvlText w:val="•"/>
      <w:lvlJc w:val="left"/>
      <w:pPr>
        <w:ind w:left="1304" w:hanging="188"/>
      </w:pPr>
      <w:rPr>
        <w:rFonts w:hint="default"/>
      </w:rPr>
    </w:lvl>
    <w:lvl w:ilvl="5" w:tplc="38D6DE04">
      <w:start w:val="1"/>
      <w:numFmt w:val="bullet"/>
      <w:lvlText w:val="•"/>
      <w:lvlJc w:val="left"/>
      <w:pPr>
        <w:ind w:left="1599" w:hanging="188"/>
      </w:pPr>
      <w:rPr>
        <w:rFonts w:hint="default"/>
      </w:rPr>
    </w:lvl>
    <w:lvl w:ilvl="6" w:tplc="C8A8931E">
      <w:start w:val="1"/>
      <w:numFmt w:val="bullet"/>
      <w:lvlText w:val="•"/>
      <w:lvlJc w:val="left"/>
      <w:pPr>
        <w:ind w:left="1893" w:hanging="188"/>
      </w:pPr>
      <w:rPr>
        <w:rFonts w:hint="default"/>
      </w:rPr>
    </w:lvl>
    <w:lvl w:ilvl="7" w:tplc="7D36F05E">
      <w:start w:val="1"/>
      <w:numFmt w:val="bullet"/>
      <w:lvlText w:val="•"/>
      <w:lvlJc w:val="left"/>
      <w:pPr>
        <w:ind w:left="2188" w:hanging="188"/>
      </w:pPr>
      <w:rPr>
        <w:rFonts w:hint="default"/>
      </w:rPr>
    </w:lvl>
    <w:lvl w:ilvl="8" w:tplc="E6341DAC">
      <w:start w:val="1"/>
      <w:numFmt w:val="bullet"/>
      <w:lvlText w:val="•"/>
      <w:lvlJc w:val="left"/>
      <w:pPr>
        <w:ind w:left="2482" w:hanging="188"/>
      </w:pPr>
      <w:rPr>
        <w:rFonts w:hint="default"/>
      </w:rPr>
    </w:lvl>
  </w:abstractNum>
  <w:abstractNum w:abstractNumId="1">
    <w:nsid w:val="4DCC3EF6"/>
    <w:multiLevelType w:val="hybridMultilevel"/>
    <w:tmpl w:val="549E9138"/>
    <w:lvl w:ilvl="0" w:tplc="A88E0174">
      <w:start w:val="1"/>
      <w:numFmt w:val="decimal"/>
      <w:lvlText w:val="%1."/>
      <w:lvlJc w:val="left"/>
      <w:pPr>
        <w:ind w:left="126" w:hanging="180"/>
        <w:jc w:val="left"/>
      </w:pPr>
      <w:rPr>
        <w:rFonts w:ascii="Times New Roman" w:eastAsia="Times New Roman" w:hAnsi="Times New Roman" w:hint="default"/>
        <w:w w:val="102"/>
        <w:sz w:val="14"/>
        <w:szCs w:val="14"/>
      </w:rPr>
    </w:lvl>
    <w:lvl w:ilvl="1" w:tplc="0EB47164">
      <w:start w:val="1"/>
      <w:numFmt w:val="bullet"/>
      <w:lvlText w:val="•"/>
      <w:lvlJc w:val="left"/>
      <w:pPr>
        <w:ind w:left="420" w:hanging="180"/>
      </w:pPr>
      <w:rPr>
        <w:rFonts w:hint="default"/>
      </w:rPr>
    </w:lvl>
    <w:lvl w:ilvl="2" w:tplc="8ABA8BC4">
      <w:start w:val="1"/>
      <w:numFmt w:val="bullet"/>
      <w:lvlText w:val="•"/>
      <w:lvlJc w:val="left"/>
      <w:pPr>
        <w:ind w:left="715" w:hanging="180"/>
      </w:pPr>
      <w:rPr>
        <w:rFonts w:hint="default"/>
      </w:rPr>
    </w:lvl>
    <w:lvl w:ilvl="3" w:tplc="62363DC4">
      <w:start w:val="1"/>
      <w:numFmt w:val="bullet"/>
      <w:lvlText w:val="•"/>
      <w:lvlJc w:val="left"/>
      <w:pPr>
        <w:ind w:left="1009" w:hanging="180"/>
      </w:pPr>
      <w:rPr>
        <w:rFonts w:hint="default"/>
      </w:rPr>
    </w:lvl>
    <w:lvl w:ilvl="4" w:tplc="0F00C0E4">
      <w:start w:val="1"/>
      <w:numFmt w:val="bullet"/>
      <w:lvlText w:val="•"/>
      <w:lvlJc w:val="left"/>
      <w:pPr>
        <w:ind w:left="1304" w:hanging="180"/>
      </w:pPr>
      <w:rPr>
        <w:rFonts w:hint="default"/>
      </w:rPr>
    </w:lvl>
    <w:lvl w:ilvl="5" w:tplc="6F5697F0">
      <w:start w:val="1"/>
      <w:numFmt w:val="bullet"/>
      <w:lvlText w:val="•"/>
      <w:lvlJc w:val="left"/>
      <w:pPr>
        <w:ind w:left="1599" w:hanging="180"/>
      </w:pPr>
      <w:rPr>
        <w:rFonts w:hint="default"/>
      </w:rPr>
    </w:lvl>
    <w:lvl w:ilvl="6" w:tplc="58506EF6">
      <w:start w:val="1"/>
      <w:numFmt w:val="bullet"/>
      <w:lvlText w:val="•"/>
      <w:lvlJc w:val="left"/>
      <w:pPr>
        <w:ind w:left="1893" w:hanging="180"/>
      </w:pPr>
      <w:rPr>
        <w:rFonts w:hint="default"/>
      </w:rPr>
    </w:lvl>
    <w:lvl w:ilvl="7" w:tplc="53B486DC">
      <w:start w:val="1"/>
      <w:numFmt w:val="bullet"/>
      <w:lvlText w:val="•"/>
      <w:lvlJc w:val="left"/>
      <w:pPr>
        <w:ind w:left="2188" w:hanging="180"/>
      </w:pPr>
      <w:rPr>
        <w:rFonts w:hint="default"/>
      </w:rPr>
    </w:lvl>
    <w:lvl w:ilvl="8" w:tplc="31BC6300">
      <w:start w:val="1"/>
      <w:numFmt w:val="bullet"/>
      <w:lvlText w:val="•"/>
      <w:lvlJc w:val="left"/>
      <w:pPr>
        <w:ind w:left="2482" w:hanging="180"/>
      </w:pPr>
      <w:rPr>
        <w:rFonts w:hint="default"/>
      </w:rPr>
    </w:lvl>
  </w:abstractNum>
  <w:abstractNum w:abstractNumId="2">
    <w:nsid w:val="629E023E"/>
    <w:multiLevelType w:val="hybridMultilevel"/>
    <w:tmpl w:val="656656A0"/>
    <w:lvl w:ilvl="0" w:tplc="BCCED4B4">
      <w:start w:val="1"/>
      <w:numFmt w:val="decimal"/>
      <w:lvlText w:val="%1."/>
      <w:lvlJc w:val="left"/>
      <w:pPr>
        <w:ind w:left="126" w:hanging="216"/>
        <w:jc w:val="left"/>
      </w:pPr>
      <w:rPr>
        <w:rFonts w:ascii="Times New Roman" w:eastAsia="Times New Roman" w:hAnsi="Times New Roman" w:hint="default"/>
        <w:w w:val="102"/>
        <w:sz w:val="14"/>
        <w:szCs w:val="14"/>
      </w:rPr>
    </w:lvl>
    <w:lvl w:ilvl="1" w:tplc="85C8DCD0">
      <w:start w:val="1"/>
      <w:numFmt w:val="bullet"/>
      <w:lvlText w:val="•"/>
      <w:lvlJc w:val="left"/>
      <w:pPr>
        <w:ind w:left="420" w:hanging="216"/>
      </w:pPr>
      <w:rPr>
        <w:rFonts w:hint="default"/>
      </w:rPr>
    </w:lvl>
    <w:lvl w:ilvl="2" w:tplc="BFA4B086">
      <w:start w:val="1"/>
      <w:numFmt w:val="bullet"/>
      <w:lvlText w:val="•"/>
      <w:lvlJc w:val="left"/>
      <w:pPr>
        <w:ind w:left="715" w:hanging="216"/>
      </w:pPr>
      <w:rPr>
        <w:rFonts w:hint="default"/>
      </w:rPr>
    </w:lvl>
    <w:lvl w:ilvl="3" w:tplc="728A9800">
      <w:start w:val="1"/>
      <w:numFmt w:val="bullet"/>
      <w:lvlText w:val="•"/>
      <w:lvlJc w:val="left"/>
      <w:pPr>
        <w:ind w:left="1009" w:hanging="216"/>
      </w:pPr>
      <w:rPr>
        <w:rFonts w:hint="default"/>
      </w:rPr>
    </w:lvl>
    <w:lvl w:ilvl="4" w:tplc="9FF4CE4A">
      <w:start w:val="1"/>
      <w:numFmt w:val="bullet"/>
      <w:lvlText w:val="•"/>
      <w:lvlJc w:val="left"/>
      <w:pPr>
        <w:ind w:left="1304" w:hanging="216"/>
      </w:pPr>
      <w:rPr>
        <w:rFonts w:hint="default"/>
      </w:rPr>
    </w:lvl>
    <w:lvl w:ilvl="5" w:tplc="8C0E9400">
      <w:start w:val="1"/>
      <w:numFmt w:val="bullet"/>
      <w:lvlText w:val="•"/>
      <w:lvlJc w:val="left"/>
      <w:pPr>
        <w:ind w:left="1599" w:hanging="216"/>
      </w:pPr>
      <w:rPr>
        <w:rFonts w:hint="default"/>
      </w:rPr>
    </w:lvl>
    <w:lvl w:ilvl="6" w:tplc="4470EB5A">
      <w:start w:val="1"/>
      <w:numFmt w:val="bullet"/>
      <w:lvlText w:val="•"/>
      <w:lvlJc w:val="left"/>
      <w:pPr>
        <w:ind w:left="1893" w:hanging="216"/>
      </w:pPr>
      <w:rPr>
        <w:rFonts w:hint="default"/>
      </w:rPr>
    </w:lvl>
    <w:lvl w:ilvl="7" w:tplc="A1407E7E">
      <w:start w:val="1"/>
      <w:numFmt w:val="bullet"/>
      <w:lvlText w:val="•"/>
      <w:lvlJc w:val="left"/>
      <w:pPr>
        <w:ind w:left="2188" w:hanging="216"/>
      </w:pPr>
      <w:rPr>
        <w:rFonts w:hint="default"/>
      </w:rPr>
    </w:lvl>
    <w:lvl w:ilvl="8" w:tplc="1E46DC60">
      <w:start w:val="1"/>
      <w:numFmt w:val="bullet"/>
      <w:lvlText w:val="•"/>
      <w:lvlJc w:val="left"/>
      <w:pPr>
        <w:ind w:left="2482" w:hanging="216"/>
      </w:pPr>
      <w:rPr>
        <w:rFonts w:hint="default"/>
      </w:rPr>
    </w:lvl>
  </w:abstractNum>
  <w:abstractNum w:abstractNumId="3">
    <w:nsid w:val="76736AE0"/>
    <w:multiLevelType w:val="hybridMultilevel"/>
    <w:tmpl w:val="C5AE1E1C"/>
    <w:lvl w:ilvl="0" w:tplc="82A8D670">
      <w:start w:val="1"/>
      <w:numFmt w:val="decimal"/>
      <w:lvlText w:val="%1."/>
      <w:lvlJc w:val="left"/>
      <w:pPr>
        <w:ind w:left="126" w:hanging="216"/>
        <w:jc w:val="left"/>
      </w:pPr>
      <w:rPr>
        <w:rFonts w:ascii="Times New Roman" w:eastAsia="Times New Roman" w:hAnsi="Times New Roman" w:hint="default"/>
        <w:w w:val="102"/>
        <w:sz w:val="14"/>
        <w:szCs w:val="14"/>
      </w:rPr>
    </w:lvl>
    <w:lvl w:ilvl="1" w:tplc="3B604862">
      <w:start w:val="1"/>
      <w:numFmt w:val="bullet"/>
      <w:lvlText w:val="•"/>
      <w:lvlJc w:val="left"/>
      <w:pPr>
        <w:ind w:left="420" w:hanging="216"/>
      </w:pPr>
      <w:rPr>
        <w:rFonts w:hint="default"/>
      </w:rPr>
    </w:lvl>
    <w:lvl w:ilvl="2" w:tplc="463AB3FA">
      <w:start w:val="1"/>
      <w:numFmt w:val="bullet"/>
      <w:lvlText w:val="•"/>
      <w:lvlJc w:val="left"/>
      <w:pPr>
        <w:ind w:left="715" w:hanging="216"/>
      </w:pPr>
      <w:rPr>
        <w:rFonts w:hint="default"/>
      </w:rPr>
    </w:lvl>
    <w:lvl w:ilvl="3" w:tplc="2938BA96">
      <w:start w:val="1"/>
      <w:numFmt w:val="bullet"/>
      <w:lvlText w:val="•"/>
      <w:lvlJc w:val="left"/>
      <w:pPr>
        <w:ind w:left="1009" w:hanging="216"/>
      </w:pPr>
      <w:rPr>
        <w:rFonts w:hint="default"/>
      </w:rPr>
    </w:lvl>
    <w:lvl w:ilvl="4" w:tplc="BA8C3FFE">
      <w:start w:val="1"/>
      <w:numFmt w:val="bullet"/>
      <w:lvlText w:val="•"/>
      <w:lvlJc w:val="left"/>
      <w:pPr>
        <w:ind w:left="1304" w:hanging="216"/>
      </w:pPr>
      <w:rPr>
        <w:rFonts w:hint="default"/>
      </w:rPr>
    </w:lvl>
    <w:lvl w:ilvl="5" w:tplc="758E63F4">
      <w:start w:val="1"/>
      <w:numFmt w:val="bullet"/>
      <w:lvlText w:val="•"/>
      <w:lvlJc w:val="left"/>
      <w:pPr>
        <w:ind w:left="1599" w:hanging="216"/>
      </w:pPr>
      <w:rPr>
        <w:rFonts w:hint="default"/>
      </w:rPr>
    </w:lvl>
    <w:lvl w:ilvl="6" w:tplc="0CB84A26">
      <w:start w:val="1"/>
      <w:numFmt w:val="bullet"/>
      <w:lvlText w:val="•"/>
      <w:lvlJc w:val="left"/>
      <w:pPr>
        <w:ind w:left="1893" w:hanging="216"/>
      </w:pPr>
      <w:rPr>
        <w:rFonts w:hint="default"/>
      </w:rPr>
    </w:lvl>
    <w:lvl w:ilvl="7" w:tplc="E20219F2">
      <w:start w:val="1"/>
      <w:numFmt w:val="bullet"/>
      <w:lvlText w:val="•"/>
      <w:lvlJc w:val="left"/>
      <w:pPr>
        <w:ind w:left="2188" w:hanging="216"/>
      </w:pPr>
      <w:rPr>
        <w:rFonts w:hint="default"/>
      </w:rPr>
    </w:lvl>
    <w:lvl w:ilvl="8" w:tplc="B3A8DB32">
      <w:start w:val="1"/>
      <w:numFmt w:val="bullet"/>
      <w:lvlText w:val="•"/>
      <w:lvlJc w:val="left"/>
      <w:pPr>
        <w:ind w:left="2482" w:hanging="21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22A81"/>
    <w:rsid w:val="00196E8D"/>
    <w:rsid w:val="00215AEE"/>
    <w:rsid w:val="00B2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527"/>
      <w:outlineLvl w:val="0"/>
    </w:pPr>
    <w:rPr>
      <w:rFonts w:ascii="Times New Roman" w:eastAsia="Times New Roman" w:hAnsi="Times New Roman"/>
      <w:b/>
      <w:bCs/>
      <w:sz w:val="16"/>
      <w:szCs w:val="16"/>
    </w:rPr>
  </w:style>
  <w:style w:type="paragraph" w:styleId="Titlu2">
    <w:name w:val="heading 2"/>
    <w:basedOn w:val="Normal"/>
    <w:uiPriority w:val="1"/>
    <w:qFormat/>
    <w:pPr>
      <w:spacing w:before="102"/>
      <w:ind w:left="486"/>
      <w:outlineLvl w:val="1"/>
    </w:pPr>
    <w:rPr>
      <w:rFonts w:ascii="Times New Roman" w:eastAsia="Times New Roman" w:hAnsi="Times New Roman"/>
      <w:b/>
      <w:bCs/>
      <w:sz w:val="14"/>
      <w:szCs w:val="1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55"/>
      <w:ind w:left="126" w:hanging="72"/>
    </w:pPr>
    <w:rPr>
      <w:rFonts w:ascii="Times New Roman" w:eastAsia="Times New Roman" w:hAnsi="Times New Roman"/>
      <w:sz w:val="14"/>
      <w:szCs w:val="1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215AE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15AEE"/>
  </w:style>
  <w:style w:type="paragraph" w:styleId="Subsol">
    <w:name w:val="footer"/>
    <w:basedOn w:val="Normal"/>
    <w:link w:val="SubsolCaracter"/>
    <w:uiPriority w:val="99"/>
    <w:unhideWhenUsed/>
    <w:rsid w:val="00215AEE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15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2021-06-10T04:31:00Z</dcterms:created>
  <dcterms:modified xsi:type="dcterms:W3CDTF">2021-06-10T04:31:00Z</dcterms:modified>
</cp:coreProperties>
</file>