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83" w:lineRule="exact"/>
        <w:ind w:left="0" w:right="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w w:val="95"/>
        </w:rPr>
        <w:t>31.03.2022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  <w:r>
        <w:rPr/>
        <w:br w:type="column"/>
      </w:r>
      <w:r>
        <w:rPr>
          <w:rFonts w:ascii="Times New Roman"/>
          <w:b/>
          <w:sz w:val="18"/>
        </w:rPr>
      </w:r>
    </w:p>
    <w:p>
      <w:pPr>
        <w:pStyle w:val="Heading1"/>
        <w:tabs>
          <w:tab w:pos="4061" w:val="left" w:leader="none"/>
        </w:tabs>
        <w:spacing w:line="240" w:lineRule="auto"/>
        <w:ind w:left="3441" w:right="0"/>
        <w:jc w:val="left"/>
      </w:pPr>
      <w:r>
        <w:rPr/>
        <w:t>Pag.:</w:t>
        <w:tab/>
      </w:r>
      <w:r>
        <w:rPr>
          <w:w w:val="105"/>
        </w:rPr>
        <w:t>1</w:t>
      </w:r>
      <w:r>
        <w:rPr/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6840" w:h="11910" w:orient="landscape"/>
          <w:pgMar w:header="510" w:top="1060" w:bottom="280" w:left="880" w:right="1080"/>
          <w:cols w:num="2" w:equalWidth="0">
            <w:col w:w="4161" w:space="5224"/>
            <w:col w:w="5495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3924"/>
        <w:gridCol w:w="1260"/>
        <w:gridCol w:w="1308"/>
        <w:gridCol w:w="1164"/>
        <w:gridCol w:w="1152"/>
        <w:gridCol w:w="1140"/>
        <w:gridCol w:w="1164"/>
        <w:gridCol w:w="1152"/>
        <w:gridCol w:w="1176"/>
      </w:tblGrid>
      <w:tr>
        <w:trPr>
          <w:trHeight w:val="1032" w:hRule="exact"/>
        </w:trPr>
        <w:tc>
          <w:tcPr>
            <w:tcW w:w="3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0" w:lineRule="auto"/>
              <w:ind w:left="113" w:right="64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w w:val="95"/>
                <w:sz w:val="16"/>
              </w:rPr>
              <w:t>Nr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rd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39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24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Explicatie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4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0" w:lineRule="auto"/>
              <w:ind w:left="149" w:right="45" w:hanging="96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programelor</w:t>
            </w:r>
            <w:r>
              <w:rPr>
                <w:rFonts w:ascii="Courier New"/>
                <w:b/>
                <w:spacing w:val="-2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nationale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37" w:right="45" w:hanging="96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externe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169" w:lineRule="exact"/>
              <w:ind w:left="425" w:right="0" w:hanging="144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240" w:lineRule="auto" w:before="22"/>
              <w:ind w:left="425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postaderare*****)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68" w:lineRule="exact"/>
              <w:ind w:left="245" w:right="-13" w:hanging="12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externe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254" w:lineRule="auto" w:before="25"/>
              <w:ind w:left="245" w:right="57" w:firstLine="19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preaderare(sursa08/D)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420" w:hRule="exact"/>
        </w:trPr>
        <w:tc>
          <w:tcPr>
            <w:tcW w:w="3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413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61" w:right="-16" w:hanging="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arierate***)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294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38" w:right="233" w:hanging="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65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50" w:right="233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42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38" w:right="257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61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0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34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107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7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left="35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11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7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23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4.1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504" w:hRule="exact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1</w:t>
            </w:r>
          </w:p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2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-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1"/>
                <w:sz w:val="13"/>
              </w:rPr>
              <w:t> </w:t>
            </w:r>
            <w:r>
              <w:rPr>
                <w:rFonts w:ascii="Courier New"/>
                <w:sz w:val="13"/>
              </w:rPr>
              <w:t>lunii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precedente</w:t>
            </w:r>
            <w:r>
              <w:rPr>
                <w:rFonts w:ascii="Courier New"/>
                <w:sz w:val="13"/>
              </w:rPr>
            </w:r>
          </w:p>
          <w:p>
            <w:pPr>
              <w:pStyle w:val="TableParagraph"/>
              <w:spacing w:line="240" w:lineRule="auto" w:before="92"/>
              <w:ind w:left="-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perioadei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40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6.670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TableParagraph"/>
              <w:spacing w:line="240" w:lineRule="auto" w:before="90"/>
              <w:ind w:right="40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35.874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060" w:bottom="280" w:left="880" w:right="10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pStyle w:val="BodyText"/>
        <w:spacing w:line="240" w:lineRule="auto" w:before="98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pStyle w:val="BodyText"/>
        <w:spacing w:line="294" w:lineRule="auto" w:before="94"/>
        <w:ind w:left="572" w:right="169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6840" w:h="11910" w:orient="landscape"/>
          <w:pgMar w:top="1060" w:bottom="280" w:left="880" w:right="1080"/>
          <w:cols w:num="3" w:equalWidth="0">
            <w:col w:w="2036" w:space="3654"/>
            <w:col w:w="2681" w:space="4021"/>
            <w:col w:w="2488"/>
          </w:cols>
        </w:sectPr>
      </w:pPr>
    </w:p>
    <w:p>
      <w:pPr>
        <w:pStyle w:val="BodyText"/>
        <w:spacing w:line="180" w:lineRule="exact" w:before="5"/>
        <w:ind w:left="390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-bugete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locale-</w:t>
      </w:r>
      <w:r>
        <w:rPr>
          <w:rFonts w:ascii="Times New Roman"/>
          <w:w w:val="99"/>
        </w:rPr>
        <w:t> </w:t>
      </w:r>
      <w:r>
        <w:rPr>
          <w:rFonts w:ascii="Times New Roman"/>
        </w:rPr>
        <w:t>31.03.2022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  <w:r>
        <w:rPr/>
        <w:br w:type="column"/>
      </w:r>
      <w:r>
        <w:rPr>
          <w:rFonts w:ascii="Times New Roman"/>
          <w:b/>
          <w:sz w:val="18"/>
        </w:rPr>
      </w:r>
    </w:p>
    <w:p>
      <w:pPr>
        <w:pStyle w:val="Heading1"/>
        <w:tabs>
          <w:tab w:pos="619" w:val="left" w:leader="none"/>
        </w:tabs>
        <w:spacing w:line="240" w:lineRule="auto"/>
        <w:ind w:right="944"/>
        <w:jc w:val="right"/>
      </w:pPr>
      <w:r>
        <w:rPr/>
        <w:t>Pag.:</w:t>
        <w:tab/>
        <w:t>2</w:t>
      </w:r>
    </w:p>
    <w:p>
      <w:pPr>
        <w:spacing w:after="0" w:line="240" w:lineRule="auto"/>
        <w:jc w:val="right"/>
        <w:sectPr>
          <w:pgSz w:w="16840" w:h="11910" w:orient="landscape"/>
          <w:pgMar w:header="510" w:footer="0" w:top="1060" w:bottom="280" w:left="460" w:right="1480"/>
          <w:cols w:num="2" w:equalWidth="0">
            <w:col w:w="4891" w:space="4454"/>
            <w:col w:w="5555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6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3924"/>
        <w:gridCol w:w="1260"/>
        <w:gridCol w:w="1308"/>
        <w:gridCol w:w="1164"/>
        <w:gridCol w:w="1152"/>
        <w:gridCol w:w="1140"/>
        <w:gridCol w:w="1164"/>
        <w:gridCol w:w="1152"/>
        <w:gridCol w:w="1176"/>
      </w:tblGrid>
      <w:tr>
        <w:trPr>
          <w:trHeight w:val="1032" w:hRule="exact"/>
        </w:trPr>
        <w:tc>
          <w:tcPr>
            <w:tcW w:w="3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0" w:lineRule="auto"/>
              <w:ind w:left="113" w:right="64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w w:val="95"/>
                <w:sz w:val="16"/>
              </w:rPr>
              <w:t>Nr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rd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39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24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Explicatie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4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0" w:lineRule="auto"/>
              <w:ind w:left="149" w:right="45" w:hanging="96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programelor</w:t>
            </w:r>
            <w:r>
              <w:rPr>
                <w:rFonts w:ascii="Courier New"/>
                <w:b/>
                <w:spacing w:val="-2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nationale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37" w:right="45" w:hanging="96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externe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169" w:lineRule="exact"/>
              <w:ind w:left="425" w:right="0" w:hanging="144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240" w:lineRule="auto" w:before="22"/>
              <w:ind w:left="425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postaderare*****)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68" w:lineRule="exact"/>
              <w:ind w:left="245" w:right="-13" w:hanging="12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externe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254" w:lineRule="auto" w:before="25"/>
              <w:ind w:left="245" w:right="57" w:firstLine="19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preaderare(sursa08/D)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420" w:hRule="exact"/>
        </w:trPr>
        <w:tc>
          <w:tcPr>
            <w:tcW w:w="3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413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61" w:right="-16" w:hanging="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arierate***)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294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38" w:right="233" w:hanging="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65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50" w:right="233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42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38" w:right="257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61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0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34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107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7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left="35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11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7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23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4.1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504" w:hRule="exact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1</w:t>
            </w:r>
          </w:p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2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-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1"/>
                <w:sz w:val="13"/>
              </w:rPr>
              <w:t> </w:t>
            </w:r>
            <w:r>
              <w:rPr>
                <w:rFonts w:ascii="Courier New"/>
                <w:sz w:val="13"/>
              </w:rPr>
              <w:t>lunii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precedente</w:t>
            </w:r>
            <w:r>
              <w:rPr>
                <w:rFonts w:ascii="Courier New"/>
                <w:sz w:val="13"/>
              </w:rPr>
            </w:r>
          </w:p>
          <w:p>
            <w:pPr>
              <w:pStyle w:val="TableParagraph"/>
              <w:spacing w:line="240" w:lineRule="auto" w:before="92"/>
              <w:ind w:left="-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perioadei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40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6.670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TableParagraph"/>
              <w:spacing w:line="240" w:lineRule="auto" w:before="90"/>
              <w:ind w:right="40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35.874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40" w:h="11910" w:orient="landscape"/>
          <w:pgMar w:top="1060" w:bottom="280" w:left="460" w:right="1480"/>
        </w:sectPr>
      </w:pPr>
    </w:p>
    <w:p>
      <w:pPr>
        <w:pStyle w:val="BodyText"/>
        <w:spacing w:line="240" w:lineRule="auto" w:before="79"/>
        <w:ind w:left="119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left="118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7"/>
        <w:ind w:left="118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left="118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94" w:lineRule="auto" w:before="123"/>
        <w:ind w:left="588" w:right="173" w:hanging="38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SEF SERVICIU FINANCIAR-</w:t>
      </w:r>
      <w:r>
        <w:rPr/>
        <w:t> CONTABILITATE</w:t>
      </w:r>
      <w:r>
        <w:rPr>
          <w:b w:val="0"/>
        </w:rPr>
      </w:r>
    </w:p>
    <w:p>
      <w:pPr>
        <w:pStyle w:val="BodyText"/>
        <w:spacing w:line="240" w:lineRule="auto" w:before="1"/>
        <w:ind w:left="1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1060" w:bottom="280" w:left="460" w:right="1480"/>
      <w:cols w:num="3" w:equalWidth="0">
        <w:col w:w="2052" w:space="3638"/>
        <w:col w:w="2697" w:space="4005"/>
        <w:col w:w="2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3.710999pt;margin-top:26.4pt;width:.6pt;height:.6pt;mso-position-horizontal-relative:page;mso-position-vertical-relative:page;z-index:-8944" coordorigin="12674,528" coordsize="12,12">
          <v:shape style="position:absolute;left:12674;top:528;width:12;height:12" coordorigin="12674,528" coordsize="12,12" path="m12674,540l12686,528e" filled="false" stroked="true" strokeweight=".6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514343pt;margin-top:24.498684pt;width:100.65pt;height:10pt;mso-position-horizontal-relative:page;mso-position-vertical-relative:page;z-index:-8920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MUNICIPIUL</w:t>
                </w:r>
                <w:r>
                  <w:rPr>
                    <w:rFonts w:ascii="Times New Roman"/>
                    <w:spacing w:val="-21"/>
                  </w:rPr>
                  <w:t> </w:t>
                </w:r>
                <w:r>
                  <w:rPr>
                    <w:rFonts w:ascii="Times New Roman"/>
                  </w:rPr>
                  <w:t>BUCURESTI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9.110504pt;margin-top:44.298702pt;width:145.85pt;height:10pt;mso-position-horizontal-relative:page;mso-position-vertical-relative:page;z-index:-8896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II.  </w:t>
                </w:r>
                <w:r>
                  <w:rPr>
                    <w:rFonts w:ascii="Times New Roman"/>
                    <w:spacing w:val="26"/>
                  </w:rPr>
                  <w:t> </w:t>
                </w:r>
                <w:r>
                  <w:rPr>
                    <w:rFonts w:ascii="Times New Roman"/>
                  </w:rPr>
                  <w:t>Sinteza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platilor</w:t>
                </w:r>
                <w:r>
                  <w:rPr>
                    <w:rFonts w:ascii="Times New Roman"/>
                    <w:spacing w:val="-4"/>
                  </w:rPr>
                  <w:t> </w:t>
                </w:r>
                <w:r>
                  <w:rPr>
                    <w:rFonts w:ascii="Times New Roman"/>
                  </w:rPr>
                  <w:t>restante</w:t>
                </w:r>
                <w:r>
                  <w:rPr>
                    <w:rFonts w:ascii="Times New Roman"/>
                    <w:spacing w:val="-4"/>
                  </w:rPr>
                  <w:t> </w:t>
                </w:r>
                <w:r>
                  <w:rPr>
                    <w:rFonts w:ascii="Times New Roman"/>
                  </w:rPr>
                  <w:t>si</w:t>
                </w:r>
                <w:r>
                  <w:rPr>
                    <w:rFonts w:ascii="Times New Roman"/>
                    <w:spacing w:val="-4"/>
                  </w:rPr>
                  <w:t> </w:t>
                </w:r>
                <w:r>
                  <w:rPr>
                    <w:rFonts w:ascii="Times New Roman"/>
                  </w:rPr>
                  <w:t>arieratelor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18"/>
      <w:outlineLvl w:val="1"/>
    </w:pPr>
    <w:rPr>
      <w:rFonts w:ascii="Times New Roman" w:hAnsi="Times New Roman" w:eastAsia="Times New Roman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2022-06-29T08:25:00Z</dcterms:created>
  <dcterms:modified xsi:type="dcterms:W3CDTF">2022-06-29T08:25:00Z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