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3"/>
        <w:ind w:left="144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pStyle w:val="BodyText"/>
        <w:spacing w:line="253" w:lineRule="auto" w:before="0"/>
        <w:ind w:left="1928" w:right="6066" w:hanging="1784"/>
        <w:jc w:val="left"/>
      </w:pPr>
      <w:r>
        <w:rPr>
          <w:spacing w:val="-1"/>
        </w:rPr>
        <w:t>CONTUL</w:t>
      </w:r>
      <w:r>
        <w:rPr>
          <w:spacing w:val="21"/>
        </w:rPr>
        <w:t> </w:t>
      </w:r>
      <w:r>
        <w:rPr/>
        <w:t>DE</w:t>
      </w:r>
      <w:r>
        <w:rPr>
          <w:spacing w:val="25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4"/>
        </w:rPr>
        <w:t> </w:t>
      </w:r>
      <w:r>
        <w:rPr>
          <w:spacing w:val="-5"/>
        </w:rPr>
        <w:t>AL</w:t>
      </w:r>
      <w:r>
        <w:rPr>
          <w:spacing w:val="22"/>
        </w:rPr>
        <w:t> </w:t>
      </w:r>
      <w:r>
        <w:rPr/>
        <w:t>IMPRUMUTURILOR</w:t>
      </w:r>
      <w:r>
        <w:rPr>
          <w:spacing w:val="22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> </w:t>
      </w:r>
      <w:r>
        <w:rPr>
          <w:spacing w:val="-1"/>
        </w:rPr>
        <w:t>30.06.2023</w:t>
      </w:r>
      <w:r>
        <w:rPr/>
      </w:r>
    </w:p>
    <w:p>
      <w:pPr>
        <w:spacing w:after="0" w:line="253" w:lineRule="auto"/>
        <w:jc w:val="left"/>
        <w:sectPr>
          <w:type w:val="continuous"/>
          <w:pgSz w:w="16840" w:h="11910" w:orient="landscape"/>
          <w:pgMar w:top="340" w:bottom="280" w:left="240" w:right="0"/>
          <w:cols w:num="2" w:equalWidth="0">
            <w:col w:w="3536" w:space="2482"/>
            <w:col w:w="1058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340" w:bottom="280" w:left="240" w:right="0"/>
        </w:sectPr>
      </w:pPr>
    </w:p>
    <w:p>
      <w:pPr>
        <w:pStyle w:val="BodyText"/>
        <w:spacing w:line="240" w:lineRule="auto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752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728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704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34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15.368.371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15.368.371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340" w:bottom="280" w:left="240" w:right="0"/>
        </w:sectPr>
      </w:pPr>
    </w:p>
    <w:p>
      <w:pPr>
        <w:pStyle w:val="BodyText"/>
        <w:spacing w:line="240" w:lineRule="auto" w:before="53"/>
        <w:ind w:left="94" w:right="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> </w:t>
      </w:r>
      <w:r>
        <w:rPr>
          <w:w w:val="110"/>
        </w:rPr>
        <w:t>imprumuturi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5"/>
        </w:rPr>
        <w:t> </w:t>
      </w:r>
      <w:r>
        <w:rPr>
          <w:spacing w:val="-1"/>
          <w:w w:val="110"/>
        </w:rPr>
        <w:t>30.06.2023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top="780" w:bottom="280" w:left="240" w:right="0"/>
        </w:sectPr>
      </w:pPr>
    </w:p>
    <w:p>
      <w:pPr>
        <w:pStyle w:val="BodyText"/>
        <w:spacing w:line="240" w:lineRule="auto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680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656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632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34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15.368.371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11.428.315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11.428.315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15.368.371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11.428.315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11.428.315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62.313.000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91.397.000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44.035.000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40.445.544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31.991.943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8.453.601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11.428.315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</w:tc>
      </w:tr>
      <w:tr>
        <w:trPr>
          <w:trHeight w:val="300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3.940.056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34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54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spacing w:line="375" w:lineRule="auto" w:before="0"/>
        <w:ind w:left="547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</w:t>
      </w: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b/>
          <w:sz w:val="16"/>
        </w:rPr>
        <w:t>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37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370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340" w:bottom="280" w:left="240" w:right="0"/>
      <w:cols w:num="3" w:equalWidth="0">
        <w:col w:w="2481" w:space="4047"/>
        <w:col w:w="2335" w:space="3535"/>
        <w:col w:w="42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91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ind w:left="543" w:hanging="105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547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2023-08-21T19:27:37Z</dcterms:created>
  <dcterms:modified xsi:type="dcterms:W3CDTF">2023-08-21T19:27:37Z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