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3503" w14:textId="77777777" w:rsidR="007F65BA" w:rsidRDefault="007F65BA" w:rsidP="007F65BA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11B98" wp14:editId="1FDC8916">
                <wp:simplePos x="0" y="0"/>
                <wp:positionH relativeFrom="margin">
                  <wp:posOffset>-286281</wp:posOffset>
                </wp:positionH>
                <wp:positionV relativeFrom="paragraph">
                  <wp:posOffset>-54430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D9A9E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41015E90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6C9598DF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421685B1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11B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2.55pt;margin-top:-4.3pt;width:299.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" filled="f" strokecolor="white" strokeweight=".25pt">
                <v:textbox>
                  <w:txbxContent>
                    <w:p w14:paraId="2B5D9A9E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41015E90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6C9598DF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421685B1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 wp14:anchorId="6A83D600" wp14:editId="4F527F36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2336" behindDoc="1" locked="0" layoutInCell="1" allowOverlap="1" wp14:anchorId="793B3181" wp14:editId="0DB762B5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33F8D92A" wp14:editId="56C63A4C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5DAD" w14:textId="77777777" w:rsidR="007F65BA" w:rsidRDefault="007F65BA" w:rsidP="007F65BA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320FC3" wp14:editId="45936DB4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A4B02" id="Group 5" o:spid="_x0000_s1026" style="position:absolute;margin-left:22.9pt;margin-top:13.55pt;width:560.65pt;height:6.3pt;z-index:251660288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3E45F44" wp14:editId="2B279B7B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2A9B886C" w14:textId="77777777" w:rsidR="007F65BA" w:rsidRPr="00B97DC6" w:rsidRDefault="007F65BA" w:rsidP="007F65BA">
      <w:pPr>
        <w:spacing w:line="276" w:lineRule="auto"/>
        <w:rPr>
          <w:b/>
          <w:sz w:val="10"/>
          <w:szCs w:val="10"/>
          <w:lang w:val="fr-FR"/>
        </w:rPr>
      </w:pPr>
    </w:p>
    <w:p w14:paraId="2BCD5128" w14:textId="77777777" w:rsidR="007F65BA" w:rsidRPr="00D36E40" w:rsidRDefault="007F65BA" w:rsidP="007F65BA">
      <w:pPr>
        <w:spacing w:line="276" w:lineRule="auto"/>
        <w:ind w:left="-709" w:firstLine="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  </w:t>
      </w:r>
    </w:p>
    <w:p w14:paraId="7EAF2EAA" w14:textId="77777777" w:rsidR="007F65BA" w:rsidRDefault="007F65BA" w:rsidP="007F65BA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ab/>
      </w:r>
      <w:hyperlink r:id="rId10" w:history="1">
        <w:r w:rsidRPr="00FF7FDE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Pr="006F066C">
          <w:rPr>
            <w:rStyle w:val="Hyperlink"/>
            <w:b/>
            <w:sz w:val="18"/>
            <w:szCs w:val="18"/>
          </w:rPr>
          <w:t>office@adp2-bucuresti.ro</w:t>
        </w:r>
      </w:hyperlink>
    </w:p>
    <w:p w14:paraId="219E265F" w14:textId="77777777" w:rsidR="007F65BA" w:rsidRDefault="007F65BA" w:rsidP="007F65BA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4B32D2AB" w14:textId="77777777" w:rsidR="007F65BA" w:rsidRPr="004E46F1" w:rsidRDefault="007F65BA" w:rsidP="007F65BA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2019</w:t>
      </w:r>
    </w:p>
    <w:p w14:paraId="77C8C0E3" w14:textId="77777777" w:rsidR="007F65BA" w:rsidRDefault="007F65BA" w:rsidP="007F65BA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B9CAB57" w14:textId="77777777" w:rsidR="007F65BA" w:rsidRDefault="007F65BA" w:rsidP="007F65BA">
      <w:pPr>
        <w:spacing w:line="276" w:lineRule="auto"/>
        <w:rPr>
          <w:b/>
          <w:bCs/>
        </w:rPr>
      </w:pPr>
    </w:p>
    <w:p w14:paraId="74661194" w14:textId="77777777" w:rsidR="007F65BA" w:rsidRPr="0036529A" w:rsidRDefault="007F65BA" w:rsidP="001F506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 1</w:t>
      </w:r>
    </w:p>
    <w:p w14:paraId="0ABD470A" w14:textId="70C6E32F" w:rsidR="007F65BA" w:rsidRDefault="007F65BA" w:rsidP="001F5067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>
        <w:rPr>
          <w:rFonts w:ascii="Times New Roman" w:hAnsi="Times New Roman"/>
          <w:sz w:val="24"/>
          <w:szCs w:val="24"/>
          <w:lang w:val="ro-RO"/>
        </w:rPr>
        <w:t>2/13.11.2019</w:t>
      </w:r>
    </w:p>
    <w:p w14:paraId="1A5B103E" w14:textId="6EBA0B50" w:rsidR="007F65BA" w:rsidRPr="0043145D" w:rsidRDefault="007F65BA" w:rsidP="001F5067">
      <w:pPr>
        <w:pStyle w:val="NoSpacing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>
        <w:rPr>
          <w:rFonts w:ascii="Times New Roman" w:hAnsi="Times New Roman"/>
          <w:sz w:val="24"/>
          <w:szCs w:val="24"/>
          <w:lang w:val="ro-RO"/>
        </w:rPr>
        <w:t>15883</w:t>
      </w:r>
      <w:r w:rsidRPr="0043145D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08</w:t>
      </w:r>
      <w:r w:rsidRPr="0043145D"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43145D">
        <w:rPr>
          <w:rFonts w:ascii="Times New Roman" w:hAnsi="Times New Roman"/>
          <w:sz w:val="24"/>
          <w:szCs w:val="24"/>
          <w:lang w:val="ro-RO"/>
        </w:rPr>
        <w:t>.2019</w:t>
      </w:r>
    </w:p>
    <w:p w14:paraId="328AEA8C" w14:textId="162489DE" w:rsidR="007F65BA" w:rsidRPr="0036529A" w:rsidRDefault="007F65BA" w:rsidP="001F5067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Lucrări de reparații locale asfalt </w:t>
      </w: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- Lot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1654D667" w14:textId="77777777" w:rsidR="007F65BA" w:rsidRPr="00D00926" w:rsidRDefault="007F65BA" w:rsidP="001F5067">
      <w:pPr>
        <w:jc w:val="center"/>
        <w:rPr>
          <w:b/>
          <w:bCs/>
          <w:sz w:val="12"/>
          <w:szCs w:val="12"/>
          <w:lang w:val="fr-FR"/>
        </w:rPr>
      </w:pPr>
    </w:p>
    <w:p w14:paraId="4FB1E337" w14:textId="77777777" w:rsidR="007F65BA" w:rsidRPr="0088530D" w:rsidRDefault="007F65BA" w:rsidP="001F5067">
      <w:pPr>
        <w:jc w:val="center"/>
        <w:rPr>
          <w:b/>
          <w:bCs/>
          <w:sz w:val="22"/>
          <w:szCs w:val="22"/>
          <w:lang w:val="fr-FR"/>
        </w:rPr>
      </w:pPr>
    </w:p>
    <w:p w14:paraId="32AD8648" w14:textId="77777777" w:rsidR="001F5067" w:rsidRPr="00241BE4" w:rsidRDefault="001F5067" w:rsidP="001F5067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6053F0A" w14:textId="77777777" w:rsidR="001F5067" w:rsidRPr="00241BE4" w:rsidRDefault="001F5067" w:rsidP="001F5067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52503607" w14:textId="77777777" w:rsidR="001F5067" w:rsidRPr="00241BE4" w:rsidRDefault="001F5067" w:rsidP="001F5067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6A358AC0" w14:textId="77777777" w:rsidR="001F5067" w:rsidRPr="00241BE4" w:rsidRDefault="001F5067" w:rsidP="001F5067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2318CA48" w14:textId="77777777" w:rsidR="001F5067" w:rsidRPr="00241BE4" w:rsidRDefault="001F5067" w:rsidP="001F5067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09150087" w14:textId="77777777" w:rsidR="001F5067" w:rsidRPr="00241BE4" w:rsidRDefault="001F5067" w:rsidP="001F5067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05C202C1" w14:textId="77777777" w:rsidR="001F5067" w:rsidRPr="00241BE4" w:rsidRDefault="001F5067" w:rsidP="001F5067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7EF05311" w14:textId="77777777" w:rsidR="001F5067" w:rsidRPr="00241BE4" w:rsidRDefault="001F5067" w:rsidP="001F5067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64AFB2C7" w14:textId="77777777" w:rsidR="001F5067" w:rsidRPr="00241BE4" w:rsidRDefault="001F5067" w:rsidP="001F5067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B396F1D" w14:textId="77777777" w:rsidR="007F65BA" w:rsidRPr="0088530D" w:rsidRDefault="007F65BA" w:rsidP="001F5067">
      <w:pPr>
        <w:jc w:val="both"/>
        <w:rPr>
          <w:sz w:val="12"/>
          <w:szCs w:val="12"/>
          <w:lang w:val="fr-FR"/>
        </w:rPr>
      </w:pPr>
    </w:p>
    <w:p w14:paraId="35685366" w14:textId="0AC6215C" w:rsidR="007F65BA" w:rsidRPr="0088530D" w:rsidRDefault="007F65BA" w:rsidP="001F5067">
      <w:pPr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 xml:space="preserve">Având în vedere referatul de necesitate nr. </w:t>
      </w:r>
      <w:bookmarkStart w:id="6" w:name="_Hlk22046283"/>
      <w:r w:rsidR="006D1EE4">
        <w:rPr>
          <w:sz w:val="22"/>
          <w:szCs w:val="22"/>
          <w:lang w:val="fr-FR"/>
        </w:rPr>
        <w:t>27455</w:t>
      </w:r>
      <w:r w:rsidRPr="0088530D">
        <w:rPr>
          <w:sz w:val="22"/>
          <w:szCs w:val="22"/>
          <w:lang w:val="fr-FR"/>
        </w:rPr>
        <w:t>/</w:t>
      </w:r>
      <w:r w:rsidR="006D1EE4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>1.11.2019</w:t>
      </w:r>
      <w:bookmarkEnd w:id="6"/>
      <w:r w:rsidRPr="0088530D">
        <w:rPr>
          <w:sz w:val="22"/>
          <w:szCs w:val="22"/>
          <w:lang w:val="fr-FR"/>
        </w:rPr>
        <w:t xml:space="preserve">, întocmit de Secția Străzi și Urmărire Investiții, în conformitate cu prevederile art. 221 lit. </w:t>
      </w:r>
      <w:r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 xml:space="preserve">) din Legea 98/2016 a achizițiilor publice, și în baza art. </w:t>
      </w:r>
      <w:r w:rsidR="006D1EE4">
        <w:rPr>
          <w:sz w:val="22"/>
          <w:szCs w:val="22"/>
          <w:lang w:val="fr-FR"/>
        </w:rPr>
        <w:t>22</w:t>
      </w:r>
      <w:r w:rsidRPr="0088530D">
        <w:rPr>
          <w:sz w:val="22"/>
          <w:szCs w:val="22"/>
          <w:lang w:val="fr-FR"/>
        </w:rPr>
        <w:t>, pct. 2</w:t>
      </w:r>
      <w:r w:rsidR="006D1EE4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>.4 si pct. 2</w:t>
      </w:r>
      <w:r w:rsidR="006D1EE4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 xml:space="preserve">.7 (1) din contract, părțile, de comun acord, au hotărât modificarea Contractului Subsecvent de Lucrări nr. </w:t>
      </w:r>
      <w:r w:rsidR="006D1EE4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>/</w:t>
      </w:r>
      <w:r w:rsidR="006D1EE4">
        <w:rPr>
          <w:sz w:val="22"/>
          <w:szCs w:val="22"/>
          <w:lang w:val="fr-FR"/>
        </w:rPr>
        <w:t>13</w:t>
      </w:r>
      <w:r w:rsidRPr="0088530D">
        <w:rPr>
          <w:sz w:val="22"/>
          <w:szCs w:val="22"/>
          <w:lang w:val="fr-FR"/>
        </w:rPr>
        <w:t>.1</w:t>
      </w:r>
      <w:r w:rsidR="006D1EE4">
        <w:rPr>
          <w:sz w:val="22"/>
          <w:szCs w:val="22"/>
          <w:lang w:val="fr-FR"/>
        </w:rPr>
        <w:t>1</w:t>
      </w:r>
      <w:r w:rsidRPr="0088530D">
        <w:rPr>
          <w:sz w:val="22"/>
          <w:szCs w:val="22"/>
          <w:lang w:val="fr-FR"/>
        </w:rPr>
        <w:t>.2019, după cum urmează:</w:t>
      </w:r>
    </w:p>
    <w:p w14:paraId="7E543BCE" w14:textId="77777777" w:rsidR="007F65BA" w:rsidRPr="0088530D" w:rsidRDefault="007F65BA" w:rsidP="001F5067">
      <w:pPr>
        <w:jc w:val="both"/>
        <w:rPr>
          <w:b/>
          <w:bCs/>
          <w:sz w:val="12"/>
          <w:szCs w:val="12"/>
        </w:rPr>
      </w:pPr>
    </w:p>
    <w:p w14:paraId="0087402E" w14:textId="3311BD56" w:rsidR="007F65BA" w:rsidRDefault="007F65BA" w:rsidP="001F5067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1. </w:t>
      </w:r>
      <w:r w:rsidRPr="0088530D">
        <w:rPr>
          <w:sz w:val="22"/>
          <w:szCs w:val="22"/>
        </w:rPr>
        <w:t>Se vor diminua 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Anexele nr. 1</w:t>
      </w:r>
      <w:r w:rsidR="006D1EE4">
        <w:rPr>
          <w:sz w:val="22"/>
          <w:szCs w:val="22"/>
        </w:rPr>
        <w:t xml:space="preserve"> și 12</w:t>
      </w:r>
      <w:r>
        <w:rPr>
          <w:sz w:val="22"/>
          <w:szCs w:val="22"/>
        </w:rPr>
        <w:t xml:space="preserve">, la Contractul Subsecvent de Lucrări nr. </w:t>
      </w:r>
      <w:r w:rsidR="006D1EE4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6D1EE4">
        <w:rPr>
          <w:sz w:val="22"/>
          <w:szCs w:val="22"/>
        </w:rPr>
        <w:t>13</w:t>
      </w:r>
      <w:r>
        <w:rPr>
          <w:sz w:val="22"/>
          <w:szCs w:val="22"/>
        </w:rPr>
        <w:t>.1</w:t>
      </w:r>
      <w:r w:rsidR="006D1EE4">
        <w:rPr>
          <w:sz w:val="22"/>
          <w:szCs w:val="22"/>
        </w:rPr>
        <w:t>1</w:t>
      </w:r>
      <w:r>
        <w:rPr>
          <w:sz w:val="22"/>
          <w:szCs w:val="22"/>
        </w:rPr>
        <w:t xml:space="preserve">.2019, astfel: </w:t>
      </w:r>
    </w:p>
    <w:p w14:paraId="5FB5DF61" w14:textId="60D3E1DA" w:rsidR="007F65BA" w:rsidRDefault="007F65BA" w:rsidP="001F5067">
      <w:pPr>
        <w:jc w:val="both"/>
        <w:rPr>
          <w:sz w:val="22"/>
          <w:szCs w:val="22"/>
        </w:rPr>
      </w:pPr>
      <w:bookmarkStart w:id="7" w:name="_Hlk26782778"/>
      <w:r>
        <w:rPr>
          <w:sz w:val="22"/>
          <w:szCs w:val="22"/>
        </w:rPr>
        <w:t>Anexa nr. 1:</w:t>
      </w:r>
      <w:r w:rsidR="00807CBF">
        <w:rPr>
          <w:sz w:val="22"/>
          <w:szCs w:val="22"/>
        </w:rPr>
        <w:t xml:space="preserve"> cap. 1 </w:t>
      </w:r>
      <w:r w:rsidR="00807CBF" w:rsidRPr="00807CBF">
        <w:rPr>
          <w:i/>
          <w:iCs/>
          <w:sz w:val="22"/>
          <w:szCs w:val="22"/>
        </w:rPr>
        <w:t>“Lucrari carosabil”</w:t>
      </w:r>
      <w:r w:rsidR="00807CBF">
        <w:rPr>
          <w:sz w:val="22"/>
          <w:szCs w:val="22"/>
        </w:rPr>
        <w:t xml:space="preserve"> - poz. 9</w:t>
      </w:r>
      <w:r w:rsidR="00CD52D9">
        <w:rPr>
          <w:sz w:val="22"/>
          <w:szCs w:val="22"/>
        </w:rPr>
        <w:t>;</w:t>
      </w:r>
      <w:r w:rsidR="00807CBF">
        <w:rPr>
          <w:sz w:val="22"/>
          <w:szCs w:val="22"/>
        </w:rPr>
        <w:t xml:space="preserve"> cap. 2 </w:t>
      </w:r>
      <w:r w:rsidR="00807CBF" w:rsidRPr="00807CBF">
        <w:rPr>
          <w:i/>
          <w:iCs/>
          <w:sz w:val="22"/>
          <w:szCs w:val="22"/>
        </w:rPr>
        <w:t>“Lucrari la trotuare”</w:t>
      </w:r>
      <w:r w:rsidR="00807CBF">
        <w:rPr>
          <w:sz w:val="22"/>
          <w:szCs w:val="22"/>
        </w:rPr>
        <w:t xml:space="preserve"> – poz. 1, 2, 3, 5, 6;</w:t>
      </w:r>
    </w:p>
    <w:bookmarkEnd w:id="7"/>
    <w:p w14:paraId="526E7B87" w14:textId="11DEE1A3" w:rsidR="007F65BA" w:rsidRDefault="007F65BA" w:rsidP="001F5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</w:t>
      </w:r>
      <w:r w:rsidR="006D1EE4">
        <w:rPr>
          <w:sz w:val="22"/>
          <w:szCs w:val="22"/>
        </w:rPr>
        <w:t>1</w:t>
      </w:r>
      <w:r>
        <w:rPr>
          <w:sz w:val="22"/>
          <w:szCs w:val="22"/>
        </w:rPr>
        <w:t xml:space="preserve">2: </w:t>
      </w:r>
      <w:r w:rsidR="00807CBF">
        <w:rPr>
          <w:sz w:val="22"/>
          <w:szCs w:val="22"/>
        </w:rPr>
        <w:t xml:space="preserve">cap. 1 </w:t>
      </w:r>
      <w:r w:rsidR="00807CBF" w:rsidRPr="00807CBF">
        <w:rPr>
          <w:i/>
          <w:iCs/>
          <w:sz w:val="22"/>
          <w:szCs w:val="22"/>
        </w:rPr>
        <w:t xml:space="preserve">“Lucrari </w:t>
      </w:r>
      <w:r w:rsidR="00807CBF">
        <w:rPr>
          <w:i/>
          <w:iCs/>
          <w:sz w:val="22"/>
          <w:szCs w:val="22"/>
        </w:rPr>
        <w:t>refacere alei</w:t>
      </w:r>
      <w:r w:rsidR="00807CBF" w:rsidRPr="00807CBF">
        <w:rPr>
          <w:i/>
          <w:iCs/>
          <w:sz w:val="22"/>
          <w:szCs w:val="22"/>
        </w:rPr>
        <w:t>”</w:t>
      </w:r>
      <w:r w:rsidR="00807CBF">
        <w:rPr>
          <w:sz w:val="22"/>
          <w:szCs w:val="22"/>
        </w:rPr>
        <w:t xml:space="preserve"> - poz. 3</w:t>
      </w:r>
      <w:r w:rsidR="00CD52D9">
        <w:rPr>
          <w:sz w:val="22"/>
          <w:szCs w:val="22"/>
        </w:rPr>
        <w:t>;</w:t>
      </w:r>
      <w:r w:rsidR="00807CBF">
        <w:rPr>
          <w:sz w:val="22"/>
          <w:szCs w:val="22"/>
        </w:rPr>
        <w:t xml:space="preserve"> cap. 2 </w:t>
      </w:r>
      <w:r w:rsidR="00807CBF" w:rsidRPr="00807CBF">
        <w:rPr>
          <w:i/>
          <w:iCs/>
          <w:sz w:val="22"/>
          <w:szCs w:val="22"/>
        </w:rPr>
        <w:t xml:space="preserve">“Lucrari </w:t>
      </w:r>
      <w:r w:rsidR="00807CBF">
        <w:rPr>
          <w:i/>
          <w:iCs/>
          <w:sz w:val="22"/>
          <w:szCs w:val="22"/>
        </w:rPr>
        <w:t>alei noi</w:t>
      </w:r>
      <w:r w:rsidR="00807CBF" w:rsidRPr="00807CBF">
        <w:rPr>
          <w:i/>
          <w:iCs/>
          <w:sz w:val="22"/>
          <w:szCs w:val="22"/>
        </w:rPr>
        <w:t>”</w:t>
      </w:r>
      <w:r w:rsidR="00807CBF">
        <w:rPr>
          <w:sz w:val="22"/>
          <w:szCs w:val="22"/>
        </w:rPr>
        <w:t xml:space="preserve"> – poz. 2, 5, 6;</w:t>
      </w:r>
    </w:p>
    <w:p w14:paraId="7385D437" w14:textId="05118EAB" w:rsidR="007F65BA" w:rsidRPr="00E67AFE" w:rsidRDefault="007F65BA" w:rsidP="001F506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valoarea lor fiind</w:t>
      </w:r>
      <w:r w:rsidRPr="0088530D">
        <w:rPr>
          <w:sz w:val="22"/>
          <w:szCs w:val="22"/>
        </w:rPr>
        <w:t xml:space="preserve"> de </w:t>
      </w:r>
      <w:r w:rsidR="00CD51D9">
        <w:rPr>
          <w:sz w:val="22"/>
          <w:szCs w:val="22"/>
        </w:rPr>
        <w:t>77</w:t>
      </w:r>
      <w:r w:rsidRPr="00E67AFE">
        <w:rPr>
          <w:sz w:val="22"/>
          <w:szCs w:val="22"/>
        </w:rPr>
        <w:t>.</w:t>
      </w:r>
      <w:r w:rsidR="00CD51D9">
        <w:rPr>
          <w:sz w:val="22"/>
          <w:szCs w:val="22"/>
        </w:rPr>
        <w:t>325</w:t>
      </w:r>
      <w:r w:rsidRPr="00E67AFE">
        <w:rPr>
          <w:sz w:val="22"/>
          <w:szCs w:val="22"/>
        </w:rPr>
        <w:t>,0</w:t>
      </w:r>
      <w:r w:rsidR="00CD51D9">
        <w:rPr>
          <w:sz w:val="22"/>
          <w:szCs w:val="22"/>
        </w:rPr>
        <w:t>8</w:t>
      </w:r>
      <w:r w:rsidRPr="00E67AFE">
        <w:rPr>
          <w:sz w:val="22"/>
          <w:szCs w:val="22"/>
        </w:rPr>
        <w:t xml:space="preserve"> lei fără T.V.A.;</w:t>
      </w:r>
    </w:p>
    <w:p w14:paraId="702B2A94" w14:textId="77777777" w:rsidR="007F65BA" w:rsidRPr="0088530D" w:rsidRDefault="007F65BA" w:rsidP="001F5067">
      <w:pPr>
        <w:jc w:val="both"/>
        <w:rPr>
          <w:b/>
          <w:bCs/>
          <w:sz w:val="12"/>
          <w:szCs w:val="12"/>
        </w:rPr>
      </w:pPr>
    </w:p>
    <w:p w14:paraId="430D5F7C" w14:textId="1060F6B9" w:rsidR="007F65BA" w:rsidRDefault="007F65BA" w:rsidP="001F5067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 2.</w:t>
      </w:r>
      <w:r w:rsidRPr="0088530D">
        <w:rPr>
          <w:sz w:val="22"/>
          <w:szCs w:val="22"/>
        </w:rPr>
        <w:t xml:space="preserve">  Se vor suplimenta 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Anexele nr. 1</w:t>
      </w:r>
      <w:r w:rsidR="00CD51D9">
        <w:rPr>
          <w:sz w:val="22"/>
          <w:szCs w:val="22"/>
        </w:rPr>
        <w:t xml:space="preserve"> și 12</w:t>
      </w:r>
      <w:r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CD51D9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CD51D9">
        <w:rPr>
          <w:sz w:val="22"/>
          <w:szCs w:val="22"/>
        </w:rPr>
        <w:t>13</w:t>
      </w:r>
      <w:r>
        <w:rPr>
          <w:sz w:val="22"/>
          <w:szCs w:val="22"/>
        </w:rPr>
        <w:t>.</w:t>
      </w:r>
      <w:r w:rsidR="00CD51D9">
        <w:rPr>
          <w:sz w:val="22"/>
          <w:szCs w:val="22"/>
        </w:rPr>
        <w:t>11</w:t>
      </w:r>
      <w:r>
        <w:rPr>
          <w:sz w:val="22"/>
          <w:szCs w:val="22"/>
        </w:rPr>
        <w:t>.2019, astfel:</w:t>
      </w:r>
    </w:p>
    <w:p w14:paraId="63BCBDE9" w14:textId="2DFAB54B" w:rsidR="00807CBF" w:rsidRDefault="00807CBF" w:rsidP="001F5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1: cap. 1 </w:t>
      </w:r>
      <w:r w:rsidRPr="00807CBF">
        <w:rPr>
          <w:i/>
          <w:iCs/>
          <w:sz w:val="22"/>
          <w:szCs w:val="22"/>
        </w:rPr>
        <w:t>“Lucrari carosabil”</w:t>
      </w:r>
      <w:r>
        <w:rPr>
          <w:sz w:val="22"/>
          <w:szCs w:val="22"/>
        </w:rPr>
        <w:t xml:space="preserve"> - poz. </w:t>
      </w:r>
      <w:r w:rsidR="0026607A">
        <w:rPr>
          <w:sz w:val="22"/>
          <w:szCs w:val="22"/>
        </w:rPr>
        <w:t>1,</w:t>
      </w:r>
      <w:r w:rsidR="00CD52D9">
        <w:rPr>
          <w:sz w:val="22"/>
          <w:szCs w:val="22"/>
        </w:rPr>
        <w:t xml:space="preserve"> </w:t>
      </w:r>
      <w:r w:rsidR="0026607A">
        <w:rPr>
          <w:sz w:val="22"/>
          <w:szCs w:val="22"/>
        </w:rPr>
        <w:t>2,</w:t>
      </w:r>
      <w:r w:rsidR="00CD52D9">
        <w:rPr>
          <w:sz w:val="22"/>
          <w:szCs w:val="22"/>
        </w:rPr>
        <w:t xml:space="preserve"> </w:t>
      </w:r>
      <w:r w:rsidR="0026607A">
        <w:rPr>
          <w:sz w:val="22"/>
          <w:szCs w:val="22"/>
        </w:rPr>
        <w:t>4,</w:t>
      </w:r>
      <w:r w:rsidR="00CD52D9">
        <w:rPr>
          <w:sz w:val="22"/>
          <w:szCs w:val="22"/>
        </w:rPr>
        <w:t xml:space="preserve"> </w:t>
      </w:r>
      <w:r w:rsidR="0026607A">
        <w:rPr>
          <w:sz w:val="22"/>
          <w:szCs w:val="22"/>
        </w:rPr>
        <w:t>6,</w:t>
      </w:r>
      <w:r w:rsidR="00CD52D9">
        <w:rPr>
          <w:sz w:val="22"/>
          <w:szCs w:val="22"/>
        </w:rPr>
        <w:t xml:space="preserve"> </w:t>
      </w:r>
      <w:r w:rsidR="0026607A">
        <w:rPr>
          <w:sz w:val="22"/>
          <w:szCs w:val="22"/>
        </w:rPr>
        <w:t>7,</w:t>
      </w:r>
      <w:r w:rsidR="00CD52D9">
        <w:rPr>
          <w:sz w:val="22"/>
          <w:szCs w:val="22"/>
        </w:rPr>
        <w:t xml:space="preserve"> </w:t>
      </w:r>
      <w:r w:rsidR="0026607A">
        <w:rPr>
          <w:sz w:val="22"/>
          <w:szCs w:val="22"/>
        </w:rPr>
        <w:t>8;</w:t>
      </w:r>
    </w:p>
    <w:p w14:paraId="5C9F0F09" w14:textId="7FDDD485" w:rsidR="0026607A" w:rsidRDefault="0026607A" w:rsidP="001F5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12: cap. 1 </w:t>
      </w:r>
      <w:r w:rsidRPr="00807CBF">
        <w:rPr>
          <w:i/>
          <w:iCs/>
          <w:sz w:val="22"/>
          <w:szCs w:val="22"/>
        </w:rPr>
        <w:t xml:space="preserve">“Lucrari </w:t>
      </w:r>
      <w:r>
        <w:rPr>
          <w:i/>
          <w:iCs/>
          <w:sz w:val="22"/>
          <w:szCs w:val="22"/>
        </w:rPr>
        <w:t>refacere alei</w:t>
      </w:r>
      <w:r w:rsidRPr="00807CBF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 - poz. 1, 2, 3, 4, 5, 6;</w:t>
      </w:r>
    </w:p>
    <w:p w14:paraId="0CE2E956" w14:textId="5E574D17" w:rsidR="007F65BA" w:rsidRDefault="007F65BA" w:rsidP="001F5067">
      <w:pPr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714D76">
        <w:rPr>
          <w:sz w:val="22"/>
          <w:szCs w:val="22"/>
        </w:rPr>
        <w:t>77</w:t>
      </w:r>
      <w:r w:rsidRPr="00E67AFE">
        <w:rPr>
          <w:sz w:val="22"/>
          <w:szCs w:val="22"/>
        </w:rPr>
        <w:t>.</w:t>
      </w:r>
      <w:r w:rsidR="00714D76">
        <w:rPr>
          <w:sz w:val="22"/>
          <w:szCs w:val="22"/>
        </w:rPr>
        <w:t>325</w:t>
      </w:r>
      <w:r w:rsidRPr="00E67AFE">
        <w:rPr>
          <w:sz w:val="22"/>
          <w:szCs w:val="22"/>
        </w:rPr>
        <w:t>,</w:t>
      </w:r>
      <w:r w:rsidR="00714D76">
        <w:rPr>
          <w:sz w:val="22"/>
          <w:szCs w:val="22"/>
        </w:rPr>
        <w:t>08</w:t>
      </w:r>
      <w:r w:rsidRPr="00E67AFE">
        <w:rPr>
          <w:sz w:val="22"/>
          <w:szCs w:val="22"/>
        </w:rPr>
        <w:t xml:space="preserve"> lei fără T.V.A.</w:t>
      </w:r>
      <w:r w:rsidRPr="0088530D">
        <w:rPr>
          <w:sz w:val="22"/>
          <w:szCs w:val="22"/>
        </w:rPr>
        <w:t>;</w:t>
      </w:r>
    </w:p>
    <w:p w14:paraId="781E38CB" w14:textId="77777777" w:rsidR="007F65BA" w:rsidRPr="0065286F" w:rsidRDefault="007F65BA" w:rsidP="001F5067">
      <w:pPr>
        <w:jc w:val="both"/>
        <w:rPr>
          <w:sz w:val="12"/>
          <w:szCs w:val="12"/>
        </w:rPr>
      </w:pPr>
    </w:p>
    <w:p w14:paraId="72BAAF93" w14:textId="6385249A" w:rsidR="00B85F1B" w:rsidRPr="0088530D" w:rsidRDefault="00B85F1B" w:rsidP="001F5067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Valoarea contractului rămâne neschimbată și anume </w:t>
      </w:r>
      <w:r w:rsidRPr="00B85F1B">
        <w:rPr>
          <w:b/>
          <w:bCs/>
          <w:sz w:val="22"/>
          <w:szCs w:val="22"/>
        </w:rPr>
        <w:t>3.448.587,09 lei fără T.V.A.</w:t>
      </w:r>
      <w:r>
        <w:rPr>
          <w:sz w:val="22"/>
          <w:szCs w:val="22"/>
        </w:rPr>
        <w:t xml:space="preserve">, la care se adaugă T.V.A. 19% în valoare de 655.231,55 lei, respectiv </w:t>
      </w:r>
      <w:r w:rsidRPr="00B85F1B">
        <w:rPr>
          <w:b/>
          <w:bCs/>
          <w:sz w:val="22"/>
          <w:szCs w:val="22"/>
        </w:rPr>
        <w:t>4.103.818,64 lei inclusiv T.V.A.</w:t>
      </w:r>
      <w:r w:rsidRPr="0088530D">
        <w:rPr>
          <w:sz w:val="22"/>
          <w:szCs w:val="22"/>
        </w:rPr>
        <w:t>.</w:t>
      </w:r>
    </w:p>
    <w:p w14:paraId="0CAD0D85" w14:textId="1CD2F086" w:rsidR="007F65BA" w:rsidRPr="0088530D" w:rsidRDefault="007F65BA" w:rsidP="001F5067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85F1B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935FB30" w14:textId="77777777" w:rsidR="001F5067" w:rsidRDefault="007F65BA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  <w:sectPr w:rsidR="001F5067" w:rsidSect="0035151C">
          <w:pgSz w:w="11907" w:h="16839" w:code="9"/>
          <w:pgMar w:top="709" w:right="708" w:bottom="567" w:left="1418" w:header="720" w:footer="310" w:gutter="0"/>
          <w:cols w:space="720"/>
          <w:docGrid w:linePitch="360"/>
        </w:sect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13F0B79B" w14:textId="77BF8FFB" w:rsidR="007F65BA" w:rsidRDefault="007F65BA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p w14:paraId="61C75499" w14:textId="77777777" w:rsidR="001F5067" w:rsidRDefault="001F5067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tbl>
      <w:tblPr>
        <w:tblW w:w="5078" w:type="pct"/>
        <w:tblLook w:val="04A0" w:firstRow="1" w:lastRow="0" w:firstColumn="1" w:lastColumn="0" w:noHBand="0" w:noVBand="1"/>
      </w:tblPr>
      <w:tblGrid>
        <w:gridCol w:w="623"/>
        <w:gridCol w:w="553"/>
        <w:gridCol w:w="917"/>
        <w:gridCol w:w="3009"/>
        <w:gridCol w:w="632"/>
        <w:gridCol w:w="1375"/>
        <w:gridCol w:w="1084"/>
        <w:gridCol w:w="1160"/>
        <w:gridCol w:w="974"/>
        <w:gridCol w:w="1059"/>
        <w:gridCol w:w="974"/>
        <w:gridCol w:w="1230"/>
        <w:gridCol w:w="1043"/>
        <w:gridCol w:w="1160"/>
        <w:gridCol w:w="13"/>
      </w:tblGrid>
      <w:tr w:rsidR="00A61E42" w14:paraId="27F29C91" w14:textId="77777777" w:rsidTr="00840743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47C0" w14:textId="77777777" w:rsidR="00A61E42" w:rsidRDefault="00A61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ANEXA NR. 1 LA CONTRACTUL SUBSECVENT NR.2</w:t>
            </w:r>
          </w:p>
        </w:tc>
      </w:tr>
      <w:tr w:rsidR="00A61E42" w14:paraId="77005D3E" w14:textId="77777777" w:rsidTr="00840743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3E6B" w14:textId="77777777" w:rsidR="00A61E42" w:rsidRDefault="00A61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STRADA DOAMNA GHICA NR. 14</w:t>
            </w:r>
          </w:p>
        </w:tc>
      </w:tr>
      <w:tr w:rsidR="00A61E42" w14:paraId="2033FBD1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1393" w14:textId="77777777" w:rsidR="00A61E42" w:rsidRDefault="00A61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D893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800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B7B7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E103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21E9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97D3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B9F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0806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B24A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67C5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D4D3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577A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BF55" w14:textId="77777777" w:rsidR="00A61E42" w:rsidRDefault="00A61E42">
            <w:pPr>
              <w:jc w:val="center"/>
              <w:rPr>
                <w:sz w:val="20"/>
                <w:szCs w:val="20"/>
              </w:rPr>
            </w:pPr>
          </w:p>
        </w:tc>
      </w:tr>
      <w:tr w:rsidR="00A61E42" w14:paraId="5D16F7D4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55E6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Nr.</w:t>
            </w:r>
            <w:r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C0B47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Nr.</w:t>
            </w:r>
            <w:r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A1DF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Cod </w:t>
            </w:r>
            <w:r>
              <w:rPr>
                <w:b/>
                <w:bCs/>
                <w:sz w:val="18"/>
                <w:szCs w:val="18"/>
              </w:rPr>
              <w:br/>
              <w:t>pret</w:t>
            </w:r>
          </w:p>
        </w:tc>
        <w:tc>
          <w:tcPr>
            <w:tcW w:w="9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C43F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CATEGORII DE LUCRARI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95BB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EF8A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PRET UNITAR </w:t>
            </w:r>
            <w:r>
              <w:rPr>
                <w:b/>
                <w:bCs/>
                <w:sz w:val="18"/>
                <w:szCs w:val="18"/>
              </w:rPr>
              <w:br/>
              <w:t>(lei fara T.V.A.)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5B5A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 CONTRACT SUBSECVENT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337B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NOTA DE RENUNTARE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E0D5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NOTA DE COMANDA SUPLIMENTARA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1B79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VALOARE FINALA CONTRACT SUBSECVENT </w:t>
            </w:r>
          </w:p>
        </w:tc>
      </w:tr>
      <w:tr w:rsidR="00A61E42" w14:paraId="691A4F66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580E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FB55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DB72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9016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7681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CC1CE4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B21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296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6E9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D15A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B70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A755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6B4E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59E3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</w:tr>
      <w:tr w:rsidR="00A61E42" w14:paraId="25E175ED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F8A9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447DC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7BF0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0AF29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C6CDF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96A98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4348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D083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C03A3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45A15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0B79D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FAA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6721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2392" w14:textId="77777777" w:rsidR="00A61E42" w:rsidRDefault="00A61E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A61E42" w14:paraId="30A9BDD4" w14:textId="77777777" w:rsidTr="00840743">
        <w:trPr>
          <w:gridAfter w:val="1"/>
          <w:wAfter w:w="4" w:type="pct"/>
          <w:trHeight w:val="20"/>
        </w:trPr>
        <w:tc>
          <w:tcPr>
            <w:tcW w:w="1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5CF6D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LUCRARI CAROSABIL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A369A2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1827F2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C13C50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33BB41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A37F8E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616DB6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AB428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9E68F3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D2D62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F33A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61E42" w14:paraId="57477AF6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4BF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871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366E2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D5E6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decapare (frezare) mixturi asfaltice 5 cm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4AE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5FEC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1C7E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110C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5.035,95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9DC31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10DAD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6A9CC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CCC01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848,14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147C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B5E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5.884,09</w:t>
            </w:r>
          </w:p>
        </w:tc>
      </w:tr>
      <w:tr w:rsidR="00A61E42" w14:paraId="7D7F36A1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523BB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8B126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CE28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95B8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decapare (frezare) mixturi asfaltice 5 cm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8EBC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8270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C8BE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1ADB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5.035,95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E2ABD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A4CB5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907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42B0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848,14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18CD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598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5.884,09</w:t>
            </w:r>
          </w:p>
        </w:tc>
      </w:tr>
      <w:tr w:rsidR="00A61E42" w14:paraId="15E3A2E2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FAD3C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59C4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5210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1R5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1198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colmatare rosturi cu mortar asfaltic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CFA2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4468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195C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8E2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6.373,39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3CB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39E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1AF3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CE505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DDA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7FE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6.373,38</w:t>
            </w:r>
          </w:p>
        </w:tc>
      </w:tr>
      <w:tr w:rsidR="00A61E42" w14:paraId="67150F1F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6E46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59C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2C24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1R6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3CCA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reparatii suprafete betonate cu mortar acrilic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0346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71DE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1887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ECC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14.544,01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454C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599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AC48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4349A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1.168,57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2C7E6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107,78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6EC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15.712,59</w:t>
            </w:r>
          </w:p>
        </w:tc>
      </w:tr>
      <w:tr w:rsidR="00A61E42" w14:paraId="00BECEB3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0D43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A233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56B8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1I2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A2AB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demontare si montare borduri mari vechi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3B15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80FA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C352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70C1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854,76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8607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D92D0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E7FD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1B81D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11D4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C35F5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854,76</w:t>
            </w:r>
          </w:p>
        </w:tc>
      </w:tr>
      <w:tr w:rsidR="00A61E42" w14:paraId="49D08EB2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C6293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680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F7CD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6EBB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geocompozit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CE21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DABCB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627D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23C8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5.196,74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AFB5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19CE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E18C7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3441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670AB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F570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6.071,96</w:t>
            </w:r>
          </w:p>
        </w:tc>
      </w:tr>
      <w:tr w:rsidR="00A61E42" w14:paraId="26D6052A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F27AA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9F44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CCDE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B4054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mixtura asfaltica BAD25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D4FF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B057D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77DC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F888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14.926,18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496E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DA80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3CA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70945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2.514,01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B68CC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0D9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17.440,19</w:t>
            </w:r>
          </w:p>
        </w:tc>
      </w:tr>
      <w:tr w:rsidR="00A61E42" w14:paraId="3F2E51B7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0F5A5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CAF8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C028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B0DF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mixtura asfaltica BA 16 - 5 cm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52E5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50D0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DC32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352A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16.503,49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85A4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3C84F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4F7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A77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2.779,49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E674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DDC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19.282,98</w:t>
            </w:r>
          </w:p>
        </w:tc>
      </w:tr>
      <w:tr w:rsidR="00A61E42" w14:paraId="3186CF4C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A515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6FB0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4B08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1E7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45AE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ridicare la cota camine (capac nou) cu prefabricate si mortar cu intarire rapida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DA89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87B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8DE9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D9BF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2.494,95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2D68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D16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9E4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D9EB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6066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8E2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1.995,96</w:t>
            </w:r>
          </w:p>
        </w:tc>
      </w:tr>
      <w:tr w:rsidR="00A61E42" w14:paraId="223F78AA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76B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3295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C7CFC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396E0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 groapa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0C94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77A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6053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F0B4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1.003,30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3BF9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7422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0A6C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DBC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93596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9A29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1.003,30</w:t>
            </w:r>
          </w:p>
        </w:tc>
      </w:tr>
      <w:tr w:rsidR="00A61E42" w14:paraId="7BE2D3E7" w14:textId="77777777" w:rsidTr="00840743">
        <w:trPr>
          <w:gridAfter w:val="1"/>
          <w:wAfter w:w="4" w:type="pct"/>
          <w:trHeight w:val="20"/>
        </w:trPr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4C455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- LEI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ECE205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A7BE72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41F315" w14:textId="77777777" w:rsidR="00A61E42" w:rsidRDefault="00A61E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173408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41B14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71.968,72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FB7FD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24A10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498,99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029E5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40730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9.033,57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4A3D6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3C0E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80.503,30</w:t>
            </w:r>
          </w:p>
        </w:tc>
      </w:tr>
      <w:tr w:rsidR="00A61E42" w14:paraId="2C08395A" w14:textId="77777777" w:rsidTr="00840743">
        <w:trPr>
          <w:gridAfter w:val="1"/>
          <w:wAfter w:w="4" w:type="pct"/>
          <w:trHeight w:val="20"/>
        </w:trPr>
        <w:tc>
          <w:tcPr>
            <w:tcW w:w="1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8378F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LUCRARI LA 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83F7E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9896BE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DBEC4A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490B3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FF73F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D0C06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32F761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491CBB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007A8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63B8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61E42" w14:paraId="64E66C4E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EB50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C500E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E374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DC618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decapare mixturi asfaltice la trotuar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2EE2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555D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B2A5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1FF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5.037,46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E6CC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21E2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1.309,07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CC05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AB78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3D14B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F4A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3.728,39</w:t>
            </w:r>
          </w:p>
        </w:tc>
      </w:tr>
      <w:tr w:rsidR="00A61E42" w14:paraId="614541A1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CAAB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F644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30CD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1R5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CE63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colmatare rosturi cu mortar asfaltic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995A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E3BF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C5E4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9BD1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4.670,03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569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215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1.213,26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E9F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56AA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E787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70,46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17795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3.456,77</w:t>
            </w:r>
          </w:p>
        </w:tc>
      </w:tr>
      <w:tr w:rsidR="00A61E42" w14:paraId="1EF4095E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A7AA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3E6FE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8DFE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1R6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1C85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reparatii suprafete betonate cu mortar acrilic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EC97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2144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0154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9BE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11.574,27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C31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5F87C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3.007,65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908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8537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6800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A058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8.566,62</w:t>
            </w:r>
          </w:p>
        </w:tc>
      </w:tr>
      <w:tr w:rsidR="00A61E42" w14:paraId="1155BD1D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13D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F18BF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1CD8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1I4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72EA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demontare si montare borduri mici vechi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8327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54AA9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E08D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730A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1.016,32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61D19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3973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C3CD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4CD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A4E1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51E3B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1.016,32</w:t>
            </w:r>
          </w:p>
        </w:tc>
      </w:tr>
      <w:tr w:rsidR="00A61E42" w14:paraId="565C52F9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C8CB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E39E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165E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D230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6491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D317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C69D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A43C8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11.205,77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74C30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A314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2.912,00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27B6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24BE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D6CA2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53FF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8.293,77</w:t>
            </w:r>
          </w:p>
        </w:tc>
      </w:tr>
      <w:tr w:rsidR="00A61E42" w14:paraId="60078AE7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805AE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BB48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6F2F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1020" w14:textId="77777777" w:rsidR="00A61E42" w:rsidRDefault="00A61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 groapa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825B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591A9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C781" w14:textId="77777777" w:rsidR="00A61E42" w:rsidRDefault="00A61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61CD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356,40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C951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0C14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4B6F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B804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515D" w14:textId="77777777" w:rsidR="00A61E42" w:rsidRDefault="00A61E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2372" w14:textId="77777777" w:rsidR="00A61E42" w:rsidRDefault="00A61E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263,80</w:t>
            </w:r>
          </w:p>
        </w:tc>
      </w:tr>
      <w:tr w:rsidR="00A61E42" w14:paraId="769D331E" w14:textId="77777777" w:rsidTr="00840743">
        <w:trPr>
          <w:gridAfter w:val="1"/>
          <w:wAfter w:w="4" w:type="pct"/>
          <w:trHeight w:val="20"/>
        </w:trPr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8AC7E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- LEI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AE18D0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AE8DD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41F28" w14:textId="77777777" w:rsidR="00A61E42" w:rsidRDefault="00A61E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EC1634" w14:textId="77777777" w:rsidR="00A61E42" w:rsidRDefault="00A61E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C861B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33.860,25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1A303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75E77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8.534,58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FD3CC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D0769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219DD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2181" w14:textId="77777777" w:rsidR="00A61E42" w:rsidRDefault="00A61E4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25.325,67</w:t>
            </w:r>
          </w:p>
        </w:tc>
      </w:tr>
      <w:tr w:rsidR="00A61E42" w14:paraId="4E4F60AD" w14:textId="77777777" w:rsidTr="00840743">
        <w:trPr>
          <w:gridAfter w:val="1"/>
          <w:wAfter w:w="4" w:type="pct"/>
          <w:trHeight w:val="20"/>
        </w:trPr>
        <w:tc>
          <w:tcPr>
            <w:tcW w:w="1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EFD43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LUCRARI fara TVA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6B474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59A10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41C12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5CA97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105.828,97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9B37C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77178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9.033,57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8BEC5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B4B8E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9.033,57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E6513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83F41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105.828,97</w:t>
            </w:r>
          </w:p>
        </w:tc>
      </w:tr>
      <w:tr w:rsidR="00A61E42" w14:paraId="73DC233B" w14:textId="77777777" w:rsidTr="00840743">
        <w:trPr>
          <w:gridAfter w:val="1"/>
          <w:wAfter w:w="4" w:type="pct"/>
          <w:trHeight w:val="2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CB24D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10B90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57A1D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A8C78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B9A95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60872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EA760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7DCED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20.107,50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33BC6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9064D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1.716,38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39CFA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9F6F6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1.716,38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43AE5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4307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20.107,50</w:t>
            </w:r>
          </w:p>
        </w:tc>
      </w:tr>
      <w:tr w:rsidR="00A61E42" w14:paraId="57B99A6F" w14:textId="77777777" w:rsidTr="00840743">
        <w:trPr>
          <w:gridAfter w:val="1"/>
          <w:wAfter w:w="4" w:type="pct"/>
          <w:trHeight w:val="20"/>
        </w:trPr>
        <w:tc>
          <w:tcPr>
            <w:tcW w:w="1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07768" w14:textId="77777777" w:rsidR="00A61E42" w:rsidRDefault="00A61E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LUCRARI cu TVA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1BD0D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E879E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5A7D1" w14:textId="77777777" w:rsidR="00A61E42" w:rsidRDefault="00A61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3DA96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125.936,47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58848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9F931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10.749,95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987C6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A6888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10.749,95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90CB0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8957" w14:textId="77777777" w:rsidR="00A61E42" w:rsidRDefault="00A61E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125.936,47</w:t>
            </w:r>
          </w:p>
        </w:tc>
      </w:tr>
    </w:tbl>
    <w:p w14:paraId="63EB8038" w14:textId="77777777" w:rsidR="001F5067" w:rsidRDefault="001F5067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p w14:paraId="2EDAD171" w14:textId="77777777" w:rsidR="001050E5" w:rsidRDefault="001050E5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p w14:paraId="2270442C" w14:textId="77777777" w:rsidR="001050E5" w:rsidRDefault="001050E5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p w14:paraId="66CF368D" w14:textId="77777777" w:rsidR="00D7292D" w:rsidRDefault="00D7292D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p w14:paraId="02214AFE" w14:textId="77777777" w:rsidR="00D7292D" w:rsidRDefault="00D7292D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tbl>
      <w:tblPr>
        <w:tblW w:w="5094" w:type="pct"/>
        <w:tblLayout w:type="fixed"/>
        <w:tblLook w:val="04A0" w:firstRow="1" w:lastRow="0" w:firstColumn="1" w:lastColumn="0" w:noHBand="0" w:noVBand="1"/>
      </w:tblPr>
      <w:tblGrid>
        <w:gridCol w:w="563"/>
        <w:gridCol w:w="560"/>
        <w:gridCol w:w="663"/>
        <w:gridCol w:w="3885"/>
        <w:gridCol w:w="644"/>
        <w:gridCol w:w="986"/>
        <w:gridCol w:w="996"/>
        <w:gridCol w:w="1192"/>
        <w:gridCol w:w="996"/>
        <w:gridCol w:w="1085"/>
        <w:gridCol w:w="996"/>
        <w:gridCol w:w="1085"/>
        <w:gridCol w:w="996"/>
        <w:gridCol w:w="1199"/>
        <w:gridCol w:w="10"/>
      </w:tblGrid>
      <w:tr w:rsidR="001050E5" w14:paraId="336CBC1E" w14:textId="77777777" w:rsidTr="001050E5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BAB0" w14:textId="77777777" w:rsidR="001050E5" w:rsidRDefault="001050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ANEXA NR. 12 LA CONTRACTUL SUBSECVENT NR. 2</w:t>
            </w:r>
          </w:p>
        </w:tc>
      </w:tr>
      <w:tr w:rsidR="001050E5" w14:paraId="6DAF03F8" w14:textId="77777777" w:rsidTr="001050E5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9DFE" w14:textId="77777777" w:rsidR="001050E5" w:rsidRDefault="001050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ALEE PARC LUNCA FLORILOR</w:t>
            </w:r>
          </w:p>
        </w:tc>
      </w:tr>
      <w:tr w:rsidR="001050E5" w14:paraId="4F38749D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41B" w14:textId="77777777" w:rsidR="001050E5" w:rsidRDefault="001050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E91D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0BC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083B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BAC5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CA72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7B4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863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4931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C4BA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EB03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AF4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3CD1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E02A" w14:textId="77777777" w:rsidR="001050E5" w:rsidRDefault="001050E5">
            <w:pPr>
              <w:jc w:val="center"/>
              <w:rPr>
                <w:sz w:val="20"/>
                <w:szCs w:val="20"/>
              </w:rPr>
            </w:pPr>
          </w:p>
        </w:tc>
      </w:tr>
      <w:tr w:rsidR="00D7292D" w14:paraId="4F2E792A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7E35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Nr.</w:t>
            </w:r>
            <w:r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828E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Nr.</w:t>
            </w:r>
            <w:r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707C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Cod </w:t>
            </w:r>
            <w:r>
              <w:rPr>
                <w:b/>
                <w:bCs/>
                <w:sz w:val="18"/>
                <w:szCs w:val="18"/>
              </w:rPr>
              <w:br/>
              <w:t>pret</w:t>
            </w:r>
          </w:p>
        </w:tc>
        <w:tc>
          <w:tcPr>
            <w:tcW w:w="1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F1ED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CATEGORII DE LUCRARI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09BB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A435B5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PRET UNITAR </w:t>
            </w:r>
            <w:r>
              <w:rPr>
                <w:b/>
                <w:bCs/>
                <w:sz w:val="18"/>
                <w:szCs w:val="18"/>
              </w:rPr>
              <w:br/>
              <w:t>(lei fara T.V.A.)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345F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 CONTRACT SUBSECVENT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5A0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NOTA DE RENUNTARE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14B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NOTA DE COMANDA SUPLIMENTARA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1FBD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 FINALA CONTRACT SUBSECVENT</w:t>
            </w:r>
          </w:p>
        </w:tc>
      </w:tr>
      <w:tr w:rsidR="001050E5" w14:paraId="71C7E815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227D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F446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D342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65CCC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2E570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8BFC0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5DB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19BC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FB4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77F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EDB0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7A6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CC7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B9B3" w14:textId="77777777" w:rsidR="001050E5" w:rsidRDefault="001050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Valoare</w:t>
            </w:r>
          </w:p>
        </w:tc>
      </w:tr>
      <w:tr w:rsidR="001050E5" w14:paraId="2A76D174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6897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1F2D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F5A3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4474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18F7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D9B43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49E1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3632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06EF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F8CE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EBF4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C9F86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8DC7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EAAC" w14:textId="77777777" w:rsidR="001050E5" w:rsidRDefault="001050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1050E5" w14:paraId="0676D0A5" w14:textId="77777777" w:rsidTr="00D7292D">
        <w:trPr>
          <w:gridAfter w:val="1"/>
          <w:wAfter w:w="4" w:type="pct"/>
          <w:trHeight w:val="20"/>
        </w:trPr>
        <w:tc>
          <w:tcPr>
            <w:tcW w:w="178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E2A7B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LUCRARI REFACERE ALEI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C07444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94EC3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F64A3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1473DF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ADDD66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134C0C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5958D4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B18924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E718E5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B2FBE7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050E5" w14:paraId="72ED6976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0A02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ADD2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0284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1D3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68C3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decapare mixturi asfaltice la trotuar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AD0C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85A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CE15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2.859,91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A58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50.448,82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6810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1061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2A52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416,04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718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7.338,95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70F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3.275,95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FE1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57.787,76</w:t>
            </w:r>
          </w:p>
        </w:tc>
      </w:tr>
      <w:tr w:rsidR="001050E5" w14:paraId="7A3B6749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3C649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AA015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1CFF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1R5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348A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colmatare rosturi cu mortar asfaltic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33B4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14241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79B7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0F7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46.768,90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FD24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AE0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75D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138,68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DD2D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6.803,64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1146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1.091,98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6B9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53.572,54</w:t>
            </w:r>
          </w:p>
        </w:tc>
      </w:tr>
      <w:tr w:rsidR="001050E5" w14:paraId="2BCDD5F9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64205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A63D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45A1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18AA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103F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F63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423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6A2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71.919,92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87E7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941D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55.327,60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03C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393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16.592,32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CF1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15BD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33.184,65</w:t>
            </w:r>
          </w:p>
        </w:tc>
      </w:tr>
      <w:tr w:rsidR="001050E5" w14:paraId="24B99831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7D23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6CBA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DA37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1R6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1DC3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reparatii suprafete betonate cu mortar acrilic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89B02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550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145,79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857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973,77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642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141.965,93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D76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82F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DAD8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906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20.622,00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68B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1.115,22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583B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162.587,92</w:t>
            </w:r>
          </w:p>
        </w:tc>
      </w:tr>
      <w:tr w:rsidR="001050E5" w14:paraId="1B865292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5196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D3C4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CBCF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2T7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BA96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E607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9D1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7F3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2.859,91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A23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112.222,87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036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4327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44A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416,04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1F8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16.325,40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9410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3.275,95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F832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128.548,28</w:t>
            </w:r>
          </w:p>
        </w:tc>
      </w:tr>
      <w:tr w:rsidR="001050E5" w14:paraId="3DE2AC77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6CC1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AE70E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ECDBD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2D10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BAB5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 groapa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26CB9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CD2B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8F44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356,92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A21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3.569,20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1A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8D2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3AA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13E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3D4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4A0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4.088,40</w:t>
            </w:r>
          </w:p>
        </w:tc>
      </w:tr>
      <w:tr w:rsidR="001050E5" w14:paraId="277B4F25" w14:textId="77777777" w:rsidTr="00D7292D">
        <w:trPr>
          <w:gridAfter w:val="1"/>
          <w:wAfter w:w="4" w:type="pct"/>
          <w:trHeight w:val="20"/>
        </w:trPr>
        <w:tc>
          <w:tcPr>
            <w:tcW w:w="5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F1F9B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- LEI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6C56FF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525EBC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933EE" w14:textId="77777777" w:rsidR="001050E5" w:rsidRDefault="001050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19FEEF" w14:textId="77777777" w:rsidR="001050E5" w:rsidRDefault="001050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60FFB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426.895,64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00573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DCA85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55.327,60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F1D90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E27EE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68.201,51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EB0CD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6C10" w14:textId="77777777" w:rsidR="001050E5" w:rsidRDefault="001050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439.769,55</w:t>
            </w:r>
          </w:p>
        </w:tc>
      </w:tr>
      <w:tr w:rsidR="001050E5" w14:paraId="56B3A387" w14:textId="77777777" w:rsidTr="00D7292D">
        <w:trPr>
          <w:gridAfter w:val="1"/>
          <w:wAfter w:w="4" w:type="pct"/>
          <w:trHeight w:val="20"/>
        </w:trPr>
        <w:tc>
          <w:tcPr>
            <w:tcW w:w="5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81429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LUCRARI  ALEI NOI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3AF1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C4056C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0B9DB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6D430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F6EFCF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5A9EC9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8A3C8B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416AD3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AC01B0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C97908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34F54F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050E5" w14:paraId="5FDEBF3C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544FD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47AAC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ED61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1T1</w:t>
            </w:r>
          </w:p>
        </w:tc>
        <w:tc>
          <w:tcPr>
            <w:tcW w:w="12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745C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săpătură manuala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CA41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921D6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40341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BFD6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3.554,37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54BE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D007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5CC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E536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200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FB85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3.554,37</w:t>
            </w:r>
          </w:p>
        </w:tc>
      </w:tr>
      <w:tr w:rsidR="001050E5" w14:paraId="32DAD7FD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4978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7747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D434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C102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35B4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91B45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820F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DFEB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5.945,71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2BD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A4B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5.945,71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549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8544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72A6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3554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050E5" w14:paraId="08AFB5FC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C6ED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8268C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A865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1T3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F4DF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E21B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108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17E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E59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518,94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677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193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6EA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3A8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582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2C295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518,94</w:t>
            </w:r>
          </w:p>
        </w:tc>
      </w:tr>
      <w:tr w:rsidR="001050E5" w14:paraId="34C8E08A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3A0B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AC5D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22A3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2T1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7930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2C8F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2492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E64B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B09B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2.775,19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2ED2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7F2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E04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D21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B57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77E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2.775,19</w:t>
            </w:r>
          </w:p>
        </w:tc>
      </w:tr>
      <w:tr w:rsidR="001050E5" w14:paraId="3BBC2893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DF22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EDC64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P39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B547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2T2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538A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nisip la trotuare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9A98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7B4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7411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F75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1.384,30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829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B6F8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1.384,30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4448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6A3D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79DE1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0C4D5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050E5" w14:paraId="43E5F3BC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595B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DC9D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43BB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4ED3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 balast stabilizat 4% ciment la trotuare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D217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833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B8E8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BDD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5.543,89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8D726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9D0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5.543,89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EA2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436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4AD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F0F2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050E5" w14:paraId="2BAA1EF0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44A96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E4DC8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E412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2T6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6E78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 din beton C12/15 (B 200) la trotuare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A298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997B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D73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BA3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7.264,45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AA6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ADE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3BE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A1E5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A2C18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A7BB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7.264,44</w:t>
            </w:r>
          </w:p>
        </w:tc>
      </w:tr>
      <w:tr w:rsidR="001050E5" w14:paraId="09A2E983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19AC8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BA9F8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7B96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2T7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2A4C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624D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502C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79DB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249,49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B1F9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9.789,99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D5E1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9BBD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586F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46BB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6F8C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249,49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8063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9.789,99</w:t>
            </w:r>
          </w:p>
        </w:tc>
      </w:tr>
      <w:tr w:rsidR="001050E5" w14:paraId="5397E6B5" w14:textId="77777777" w:rsidTr="001050E5">
        <w:trPr>
          <w:gridAfter w:val="1"/>
          <w:wAfter w:w="4" w:type="pct"/>
          <w:trHeight w:val="2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FA5D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AF54" w14:textId="77777777" w:rsidR="001050E5" w:rsidRDefault="001050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18CA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2D10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A6D2" w14:textId="77777777" w:rsidR="001050E5" w:rsidRDefault="00105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 groapa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8AED" w14:textId="77777777" w:rsidR="001050E5" w:rsidRDefault="0010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6842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94BA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7ADE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3B37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7908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0FC3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55E1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4864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1240" w14:textId="77777777" w:rsidR="001050E5" w:rsidRDefault="001050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311,40</w:t>
            </w:r>
          </w:p>
        </w:tc>
      </w:tr>
      <w:tr w:rsidR="00D7292D" w14:paraId="1151BED3" w14:textId="77777777" w:rsidTr="00D7292D">
        <w:trPr>
          <w:gridAfter w:val="1"/>
          <w:wAfter w:w="4" w:type="pct"/>
          <w:trHeight w:val="20"/>
        </w:trPr>
        <w:tc>
          <w:tcPr>
            <w:tcW w:w="178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9B91D" w14:textId="427673FB" w:rsidR="00D7292D" w:rsidRDefault="00D729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- LEI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6F36BE" w14:textId="77777777" w:rsidR="00D7292D" w:rsidRDefault="00D729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4137B" w14:textId="77777777" w:rsidR="00D7292D" w:rsidRDefault="00D729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BC2449" w14:textId="77777777" w:rsidR="00D7292D" w:rsidRDefault="00D729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8CCBF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37.088,24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3BF7C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5DAE0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12.873,91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AB39D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991FD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24572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D22B" w14:textId="77777777" w:rsidR="00D7292D" w:rsidRDefault="00D729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24.214,33</w:t>
            </w:r>
          </w:p>
        </w:tc>
      </w:tr>
      <w:tr w:rsidR="00D7292D" w14:paraId="43759F57" w14:textId="77777777" w:rsidTr="00D7292D">
        <w:trPr>
          <w:gridAfter w:val="1"/>
          <w:wAfter w:w="4" w:type="pct"/>
          <w:trHeight w:val="20"/>
        </w:trPr>
        <w:tc>
          <w:tcPr>
            <w:tcW w:w="178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E81EC" w14:textId="08DE65A4" w:rsidR="00D7292D" w:rsidRPr="00D7292D" w:rsidRDefault="00D729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LUCRARI fara T.V.A.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B16F8" w14:textId="77777777" w:rsidR="00D7292D" w:rsidRDefault="00D72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D18F1" w14:textId="77777777" w:rsidR="00D7292D" w:rsidRDefault="00D72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277F1" w14:textId="77777777" w:rsidR="00D7292D" w:rsidRDefault="00D72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040B4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463.983,88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F164E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76ACE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68.201,51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92AB8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88C10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68.201,51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23D00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ACDCA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463.983,88</w:t>
            </w:r>
          </w:p>
        </w:tc>
      </w:tr>
      <w:tr w:rsidR="001050E5" w14:paraId="7F41E4DB" w14:textId="77777777" w:rsidTr="00D7292D">
        <w:trPr>
          <w:gridAfter w:val="1"/>
          <w:wAfter w:w="4" w:type="pct"/>
          <w:trHeight w:val="20"/>
        </w:trPr>
        <w:tc>
          <w:tcPr>
            <w:tcW w:w="5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EA819" w14:textId="77777777" w:rsidR="001050E5" w:rsidRDefault="001050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T.V.A. 19%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3723E" w14:textId="77777777" w:rsidR="001050E5" w:rsidRDefault="0010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27FF9" w14:textId="77777777" w:rsidR="001050E5" w:rsidRDefault="0010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47049" w14:textId="77777777" w:rsidR="001050E5" w:rsidRDefault="0010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491E2" w14:textId="77777777" w:rsidR="001050E5" w:rsidRDefault="00105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D848F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88.156,94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34CB9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328E6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12.958,29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4FBA4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66E43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12.958,29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0D634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68F3C" w14:textId="77777777" w:rsidR="001050E5" w:rsidRDefault="001050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88.156,94</w:t>
            </w:r>
          </w:p>
        </w:tc>
      </w:tr>
      <w:tr w:rsidR="00D7292D" w14:paraId="57147EED" w14:textId="77777777" w:rsidTr="00D7292D">
        <w:trPr>
          <w:gridAfter w:val="1"/>
          <w:wAfter w:w="4" w:type="pct"/>
          <w:trHeight w:val="20"/>
        </w:trPr>
        <w:tc>
          <w:tcPr>
            <w:tcW w:w="178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8C611" w14:textId="748A2B20" w:rsidR="00D7292D" w:rsidRPr="00D7292D" w:rsidRDefault="00D729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LUCRARI cu T.V.A.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37AE8" w14:textId="77777777" w:rsidR="00D7292D" w:rsidRDefault="00D72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ECC27" w14:textId="77777777" w:rsidR="00D7292D" w:rsidRDefault="00D72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AE503" w14:textId="77777777" w:rsidR="00D7292D" w:rsidRDefault="00D72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06CB2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552.140,82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6C2E0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EFFE3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81.159,80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B92B1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74114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81.159,80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87F9F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CB36" w14:textId="77777777" w:rsidR="00D7292D" w:rsidRDefault="00D729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552.140,82</w:t>
            </w:r>
          </w:p>
        </w:tc>
      </w:tr>
    </w:tbl>
    <w:p w14:paraId="773A3C6C" w14:textId="77777777" w:rsidR="001050E5" w:rsidRPr="0088530D" w:rsidRDefault="001050E5" w:rsidP="001F50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b/>
          <w:sz w:val="22"/>
          <w:szCs w:val="22"/>
        </w:rPr>
      </w:pPr>
    </w:p>
    <w:sectPr w:rsidR="001050E5" w:rsidRPr="0088530D" w:rsidSect="001F5067">
      <w:pgSz w:w="16839" w:h="11907" w:orient="landscape" w:code="9"/>
      <w:pgMar w:top="709" w:right="709" w:bottom="709" w:left="567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5EA9" w14:textId="77777777" w:rsidR="00A0180B" w:rsidRDefault="00A0180B" w:rsidP="0035151C">
      <w:r>
        <w:separator/>
      </w:r>
    </w:p>
  </w:endnote>
  <w:endnote w:type="continuationSeparator" w:id="0">
    <w:p w14:paraId="7FDDE402" w14:textId="77777777" w:rsidR="00A0180B" w:rsidRDefault="00A0180B" w:rsidP="0035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8AE1" w14:textId="77777777" w:rsidR="00A0180B" w:rsidRDefault="00A0180B" w:rsidP="0035151C">
      <w:r>
        <w:separator/>
      </w:r>
    </w:p>
  </w:footnote>
  <w:footnote w:type="continuationSeparator" w:id="0">
    <w:p w14:paraId="14118F35" w14:textId="77777777" w:rsidR="00A0180B" w:rsidRDefault="00A0180B" w:rsidP="00351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BA"/>
    <w:rsid w:val="000322EF"/>
    <w:rsid w:val="001050E5"/>
    <w:rsid w:val="001F5067"/>
    <w:rsid w:val="002326EC"/>
    <w:rsid w:val="0026607A"/>
    <w:rsid w:val="002A7C76"/>
    <w:rsid w:val="00302AAD"/>
    <w:rsid w:val="0035151C"/>
    <w:rsid w:val="006619BA"/>
    <w:rsid w:val="006D1EE4"/>
    <w:rsid w:val="00714D76"/>
    <w:rsid w:val="007F65BA"/>
    <w:rsid w:val="00807CBF"/>
    <w:rsid w:val="00840743"/>
    <w:rsid w:val="00A0180B"/>
    <w:rsid w:val="00A61E42"/>
    <w:rsid w:val="00B62FC8"/>
    <w:rsid w:val="00B85F1B"/>
    <w:rsid w:val="00CD51D9"/>
    <w:rsid w:val="00CD52D9"/>
    <w:rsid w:val="00CE415B"/>
    <w:rsid w:val="00D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2A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F65BA"/>
    <w:rPr>
      <w:color w:val="0000FF"/>
      <w:u w:val="single"/>
    </w:rPr>
  </w:style>
  <w:style w:type="paragraph" w:styleId="NoSpacing">
    <w:name w:val="No Spacing"/>
    <w:uiPriority w:val="1"/>
    <w:qFormat/>
    <w:rsid w:val="007F65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6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5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B85F1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51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5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-bucuresti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-bucuresti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7892</Characters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2025-01-13T16:25:00Z</dcterms:created>
  <dcterms:modified xsi:type="dcterms:W3CDTF">2025-01-13T16:25:00Z</dcterms:modified>
</cp:coreProperties>
</file>