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9C7FA5" w14:textId="77777777" w:rsidR="0056020F" w:rsidRPr="00BE300C" w:rsidRDefault="00960172" w:rsidP="00642F01">
      <w:pPr>
        <w:tabs>
          <w:tab w:val="center" w:pos="5112"/>
          <w:tab w:val="left" w:pos="7755"/>
        </w:tabs>
        <w:ind w:right="-441"/>
        <w:jc w:val="right"/>
        <w:rPr>
          <w:lang w:val="fr-FR"/>
        </w:rPr>
      </w:pPr>
      <w:r>
        <w:rPr>
          <w:noProof/>
          <w:lang w:val="ro-RO" w:eastAsia="ro-RO"/>
        </w:rPr>
        <w:drawing>
          <wp:anchor distT="0" distB="0" distL="114300" distR="114300" simplePos="0" relativeHeight="251659776" behindDoc="0" locked="0" layoutInCell="1" allowOverlap="1" wp14:anchorId="0E753E88" wp14:editId="42EC9D34">
            <wp:simplePos x="0" y="0"/>
            <wp:positionH relativeFrom="column">
              <wp:posOffset>5511800</wp:posOffset>
            </wp:positionH>
            <wp:positionV relativeFrom="paragraph">
              <wp:posOffset>-282575</wp:posOffset>
            </wp:positionV>
            <wp:extent cx="1120775" cy="488950"/>
            <wp:effectExtent l="0" t="0" r="3175" b="6350"/>
            <wp:wrapNone/>
            <wp:docPr id="17" name="Picture 17" descr="19919_Zei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9919_Zeich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0775" cy="488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o-RO" w:eastAsia="ro-RO"/>
        </w:rPr>
        <w:drawing>
          <wp:anchor distT="0" distB="0" distL="114300" distR="114300" simplePos="0" relativeHeight="251658752" behindDoc="1" locked="0" layoutInCell="1" allowOverlap="1" wp14:anchorId="0A57BDC5" wp14:editId="6317D4EE">
            <wp:simplePos x="0" y="0"/>
            <wp:positionH relativeFrom="margin">
              <wp:posOffset>4418965</wp:posOffset>
            </wp:positionH>
            <wp:positionV relativeFrom="paragraph">
              <wp:posOffset>-242570</wp:posOffset>
            </wp:positionV>
            <wp:extent cx="1043305" cy="401320"/>
            <wp:effectExtent l="0" t="0" r="4445" b="0"/>
            <wp:wrapNone/>
            <wp:docPr id="1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3305" cy="401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o-RO" w:eastAsia="ro-RO"/>
        </w:rPr>
        <w:drawing>
          <wp:anchor distT="0" distB="0" distL="114300" distR="114300" simplePos="0" relativeHeight="251657728" behindDoc="0" locked="0" layoutInCell="1" allowOverlap="1" wp14:anchorId="2450884D" wp14:editId="4089C3A5">
            <wp:simplePos x="0" y="0"/>
            <wp:positionH relativeFrom="margin">
              <wp:posOffset>3326130</wp:posOffset>
            </wp:positionH>
            <wp:positionV relativeFrom="paragraph">
              <wp:posOffset>-242570</wp:posOffset>
            </wp:positionV>
            <wp:extent cx="1043305" cy="401320"/>
            <wp:effectExtent l="0" t="0" r="4445"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3305" cy="401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o-RO" w:eastAsia="ro-RO"/>
        </w:rPr>
        <w:drawing>
          <wp:anchor distT="0" distB="0" distL="114300" distR="114300" simplePos="0" relativeHeight="251656704" behindDoc="0" locked="0" layoutInCell="1" allowOverlap="1" wp14:anchorId="00236A56" wp14:editId="69B30D1A">
            <wp:simplePos x="0" y="0"/>
            <wp:positionH relativeFrom="page">
              <wp:posOffset>186055</wp:posOffset>
            </wp:positionH>
            <wp:positionV relativeFrom="page">
              <wp:posOffset>224155</wp:posOffset>
            </wp:positionV>
            <wp:extent cx="619125" cy="634365"/>
            <wp:effectExtent l="0" t="0" r="9525" b="0"/>
            <wp:wrapNone/>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o-RO" w:eastAsia="ro-RO"/>
        </w:rPr>
        <mc:AlternateContent>
          <mc:Choice Requires="wps">
            <w:drawing>
              <wp:anchor distT="0" distB="0" distL="114300" distR="114300" simplePos="0" relativeHeight="251654656" behindDoc="0" locked="0" layoutInCell="1" allowOverlap="1" wp14:anchorId="150A9091" wp14:editId="5158BEAD">
                <wp:simplePos x="0" y="0"/>
                <wp:positionH relativeFrom="column">
                  <wp:posOffset>78740</wp:posOffset>
                </wp:positionH>
                <wp:positionV relativeFrom="paragraph">
                  <wp:posOffset>-222250</wp:posOffset>
                </wp:positionV>
                <wp:extent cx="3886200" cy="800100"/>
                <wp:effectExtent l="8255" t="6350" r="10795" b="1270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80010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1F287B0" w14:textId="77777777" w:rsidR="001D1127" w:rsidRPr="00642F01" w:rsidRDefault="001D1127" w:rsidP="00BE4AF2">
                            <w:pPr>
                              <w:rPr>
                                <w:b/>
                                <w:sz w:val="23"/>
                                <w:szCs w:val="23"/>
                                <w:lang w:val="it-IT"/>
                              </w:rPr>
                            </w:pPr>
                            <w:r w:rsidRPr="00642F01">
                              <w:rPr>
                                <w:b/>
                                <w:sz w:val="23"/>
                                <w:szCs w:val="23"/>
                                <w:lang w:val="it-IT"/>
                              </w:rPr>
                              <w:t xml:space="preserve">                                      R  O  M  </w:t>
                            </w:r>
                            <w:r>
                              <w:rPr>
                                <w:b/>
                                <w:sz w:val="23"/>
                                <w:szCs w:val="23"/>
                                <w:lang w:val="it-IT"/>
                              </w:rPr>
                              <w:t>Â</w:t>
                            </w:r>
                            <w:r w:rsidRPr="00642F01">
                              <w:rPr>
                                <w:b/>
                                <w:sz w:val="23"/>
                                <w:szCs w:val="23"/>
                                <w:lang w:val="it-IT"/>
                              </w:rPr>
                              <w:t xml:space="preserve">  N  I  A  </w:t>
                            </w:r>
                          </w:p>
                          <w:p w14:paraId="204C2DA0" w14:textId="77777777" w:rsidR="001D1127" w:rsidRPr="00642F01" w:rsidRDefault="001D1127" w:rsidP="00A6539E">
                            <w:pPr>
                              <w:spacing w:line="276" w:lineRule="auto"/>
                              <w:rPr>
                                <w:b/>
                                <w:sz w:val="23"/>
                                <w:szCs w:val="23"/>
                                <w:lang w:val="it-IT"/>
                              </w:rPr>
                            </w:pPr>
                            <w:r w:rsidRPr="00642F01">
                              <w:rPr>
                                <w:b/>
                                <w:sz w:val="23"/>
                                <w:szCs w:val="23"/>
                                <w:lang w:val="it-IT"/>
                              </w:rPr>
                              <w:t xml:space="preserve">                          MUNICIPIUL  BUCURE</w:t>
                            </w:r>
                            <w:r>
                              <w:rPr>
                                <w:b/>
                                <w:sz w:val="23"/>
                                <w:szCs w:val="23"/>
                                <w:lang w:val="it-IT"/>
                              </w:rPr>
                              <w:t>Ș</w:t>
                            </w:r>
                            <w:r w:rsidRPr="00642F01">
                              <w:rPr>
                                <w:b/>
                                <w:sz w:val="23"/>
                                <w:szCs w:val="23"/>
                                <w:lang w:val="it-IT"/>
                              </w:rPr>
                              <w:t>TI</w:t>
                            </w:r>
                          </w:p>
                          <w:p w14:paraId="257F1FEE" w14:textId="77777777" w:rsidR="001D1127" w:rsidRPr="00642F01" w:rsidRDefault="001D1127" w:rsidP="00A6539E">
                            <w:pPr>
                              <w:spacing w:line="276" w:lineRule="auto"/>
                              <w:rPr>
                                <w:b/>
                                <w:sz w:val="23"/>
                                <w:szCs w:val="23"/>
                                <w:lang w:val="it-IT"/>
                              </w:rPr>
                            </w:pPr>
                            <w:r w:rsidRPr="00642F01">
                              <w:rPr>
                                <w:b/>
                                <w:sz w:val="23"/>
                                <w:szCs w:val="23"/>
                                <w:lang w:val="it-IT"/>
                              </w:rPr>
                              <w:t xml:space="preserve">           CONSILIUL  LOCAL  AL  SECTORULUI  2</w:t>
                            </w:r>
                          </w:p>
                          <w:p w14:paraId="18F8A7E8" w14:textId="77777777" w:rsidR="001D1127" w:rsidRPr="00642F01" w:rsidRDefault="001D1127" w:rsidP="00BE4AF2">
                            <w:pPr>
                              <w:rPr>
                                <w:b/>
                                <w:color w:val="0000FF"/>
                                <w:lang w:val="it-IT"/>
                              </w:rPr>
                            </w:pPr>
                            <w:r w:rsidRPr="00642F01">
                              <w:rPr>
                                <w:b/>
                                <w:color w:val="0000FF"/>
                                <w:sz w:val="23"/>
                                <w:szCs w:val="23"/>
                                <w:lang w:val="it-IT"/>
                              </w:rPr>
                              <w:t>ADMINISTRA</w:t>
                            </w:r>
                            <w:r>
                              <w:rPr>
                                <w:b/>
                                <w:color w:val="0000FF"/>
                                <w:sz w:val="23"/>
                                <w:szCs w:val="23"/>
                                <w:lang w:val="it-IT"/>
                              </w:rPr>
                              <w:t>Ț</w:t>
                            </w:r>
                            <w:r w:rsidRPr="00642F01">
                              <w:rPr>
                                <w:b/>
                                <w:color w:val="0000FF"/>
                                <w:sz w:val="23"/>
                                <w:szCs w:val="23"/>
                                <w:lang w:val="it-IT"/>
                              </w:rPr>
                              <w:t>IA  DOMENIULUI  PUBLIC  SECTOR</w:t>
                            </w:r>
                            <w:r w:rsidRPr="00642F01">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0A9091" id="_x0000_t202" coordsize="21600,21600" o:spt="202" path="m,l,21600r21600,l21600,xe">
                <v:stroke joinstyle="miter"/>
                <v:path gradientshapeok="t" o:connecttype="rect"/>
              </v:shapetype>
              <v:shape id="Text Box 7" o:spid="_x0000_s1026" type="#_x0000_t202" style="position:absolute;left:0;text-align:left;margin-left:6.2pt;margin-top:-17.5pt;width:306pt;height:6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" filled="f" strokecolor="white" strokeweight=".25pt">
                <v:textbox>
                  <w:txbxContent>
                    <w:p w14:paraId="11F287B0" w14:textId="77777777" w:rsidR="001D1127" w:rsidRPr="00642F01" w:rsidRDefault="001D1127" w:rsidP="00BE4AF2">
                      <w:pPr>
                        <w:rPr>
                          <w:b/>
                          <w:sz w:val="23"/>
                          <w:szCs w:val="23"/>
                          <w:lang w:val="it-IT"/>
                        </w:rPr>
                      </w:pPr>
                      <w:r w:rsidRPr="00642F01">
                        <w:rPr>
                          <w:b/>
                          <w:sz w:val="23"/>
                          <w:szCs w:val="23"/>
                          <w:lang w:val="it-IT"/>
                        </w:rPr>
                        <w:t xml:space="preserve">                                      R  O  M  </w:t>
                      </w:r>
                      <w:r>
                        <w:rPr>
                          <w:b/>
                          <w:sz w:val="23"/>
                          <w:szCs w:val="23"/>
                          <w:lang w:val="it-IT"/>
                        </w:rPr>
                        <w:t>Â</w:t>
                      </w:r>
                      <w:r w:rsidRPr="00642F01">
                        <w:rPr>
                          <w:b/>
                          <w:sz w:val="23"/>
                          <w:szCs w:val="23"/>
                          <w:lang w:val="it-IT"/>
                        </w:rPr>
                        <w:t xml:space="preserve">  N  I  A  </w:t>
                      </w:r>
                    </w:p>
                    <w:p w14:paraId="204C2DA0" w14:textId="77777777" w:rsidR="001D1127" w:rsidRPr="00642F01" w:rsidRDefault="001D1127" w:rsidP="00A6539E">
                      <w:pPr>
                        <w:spacing w:line="276" w:lineRule="auto"/>
                        <w:rPr>
                          <w:b/>
                          <w:sz w:val="23"/>
                          <w:szCs w:val="23"/>
                          <w:lang w:val="it-IT"/>
                        </w:rPr>
                      </w:pPr>
                      <w:r w:rsidRPr="00642F01">
                        <w:rPr>
                          <w:b/>
                          <w:sz w:val="23"/>
                          <w:szCs w:val="23"/>
                          <w:lang w:val="it-IT"/>
                        </w:rPr>
                        <w:t xml:space="preserve">                          MUNICIPIUL  BUCURE</w:t>
                      </w:r>
                      <w:r>
                        <w:rPr>
                          <w:b/>
                          <w:sz w:val="23"/>
                          <w:szCs w:val="23"/>
                          <w:lang w:val="it-IT"/>
                        </w:rPr>
                        <w:t>Ș</w:t>
                      </w:r>
                      <w:r w:rsidRPr="00642F01">
                        <w:rPr>
                          <w:b/>
                          <w:sz w:val="23"/>
                          <w:szCs w:val="23"/>
                          <w:lang w:val="it-IT"/>
                        </w:rPr>
                        <w:t>TI</w:t>
                      </w:r>
                    </w:p>
                    <w:p w14:paraId="257F1FEE" w14:textId="77777777" w:rsidR="001D1127" w:rsidRPr="00642F01" w:rsidRDefault="001D1127" w:rsidP="00A6539E">
                      <w:pPr>
                        <w:spacing w:line="276" w:lineRule="auto"/>
                        <w:rPr>
                          <w:b/>
                          <w:sz w:val="23"/>
                          <w:szCs w:val="23"/>
                          <w:lang w:val="it-IT"/>
                        </w:rPr>
                      </w:pPr>
                      <w:r w:rsidRPr="00642F01">
                        <w:rPr>
                          <w:b/>
                          <w:sz w:val="23"/>
                          <w:szCs w:val="23"/>
                          <w:lang w:val="it-IT"/>
                        </w:rPr>
                        <w:t xml:space="preserve">           CONSILIUL  LOCAL  AL  SECTORULUI  2</w:t>
                      </w:r>
                    </w:p>
                    <w:p w14:paraId="18F8A7E8" w14:textId="77777777" w:rsidR="001D1127" w:rsidRPr="00642F01" w:rsidRDefault="001D1127" w:rsidP="00BE4AF2">
                      <w:pPr>
                        <w:rPr>
                          <w:b/>
                          <w:color w:val="0000FF"/>
                          <w:lang w:val="it-IT"/>
                        </w:rPr>
                      </w:pPr>
                      <w:r w:rsidRPr="00642F01">
                        <w:rPr>
                          <w:b/>
                          <w:color w:val="0000FF"/>
                          <w:sz w:val="23"/>
                          <w:szCs w:val="23"/>
                          <w:lang w:val="it-IT"/>
                        </w:rPr>
                        <w:t>ADMINISTRA</w:t>
                      </w:r>
                      <w:r>
                        <w:rPr>
                          <w:b/>
                          <w:color w:val="0000FF"/>
                          <w:sz w:val="23"/>
                          <w:szCs w:val="23"/>
                          <w:lang w:val="it-IT"/>
                        </w:rPr>
                        <w:t>Ț</w:t>
                      </w:r>
                      <w:r w:rsidRPr="00642F01">
                        <w:rPr>
                          <w:b/>
                          <w:color w:val="0000FF"/>
                          <w:sz w:val="23"/>
                          <w:szCs w:val="23"/>
                          <w:lang w:val="it-IT"/>
                        </w:rPr>
                        <w:t>IA  DOMENIULUI  PUBLIC  SECTOR</w:t>
                      </w:r>
                      <w:r w:rsidRPr="00642F01">
                        <w:rPr>
                          <w:b/>
                          <w:color w:val="0000FF"/>
                          <w:lang w:val="it-IT"/>
                        </w:rPr>
                        <w:t xml:space="preserve"> 2</w:t>
                      </w:r>
                    </w:p>
                  </w:txbxContent>
                </v:textbox>
              </v:shape>
            </w:pict>
          </mc:Fallback>
        </mc:AlternateConten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36D9BB21" w14:textId="77777777" w:rsidR="00BE300C" w:rsidRPr="00BE300C" w:rsidRDefault="00BE300C" w:rsidP="002D4A9B">
      <w:pPr>
        <w:tabs>
          <w:tab w:val="center" w:pos="5112"/>
          <w:tab w:val="left" w:pos="7755"/>
        </w:tabs>
        <w:jc w:val="both"/>
        <w:rPr>
          <w:lang w:val="fr-FR"/>
        </w:rPr>
      </w:pPr>
    </w:p>
    <w:p w14:paraId="59ECA0D3" w14:textId="77777777" w:rsidR="00D62280" w:rsidRPr="00D36E40" w:rsidRDefault="00BE300C" w:rsidP="00D62280">
      <w:pPr>
        <w:rPr>
          <w:sz w:val="12"/>
          <w:szCs w:val="12"/>
          <w:lang w:val="fr-FR"/>
        </w:rPr>
      </w:pPr>
      <w:r>
        <w:rPr>
          <w:sz w:val="16"/>
          <w:szCs w:val="16"/>
          <w:lang w:val="fr-FR"/>
        </w:rPr>
        <w:t xml:space="preserve">    </w:t>
      </w:r>
      <w:r w:rsidRPr="00D36E40">
        <w:rPr>
          <w:sz w:val="12"/>
          <w:szCs w:val="12"/>
          <w:lang w:val="fr-FR"/>
        </w:rPr>
        <w:t xml:space="preserve">                                                     </w:t>
      </w:r>
    </w:p>
    <w:p w14:paraId="65E2B590" w14:textId="77777777" w:rsidR="00D62280" w:rsidRPr="00BE300C" w:rsidRDefault="00960172" w:rsidP="008A6CFC">
      <w:pPr>
        <w:tabs>
          <w:tab w:val="left" w:pos="8745"/>
        </w:tabs>
        <w:rPr>
          <w:sz w:val="16"/>
          <w:szCs w:val="16"/>
          <w:lang w:val="fr-FR"/>
        </w:rPr>
      </w:pPr>
      <w:r>
        <w:rPr>
          <w:noProof/>
          <w:lang w:val="ro-RO" w:eastAsia="ro-RO"/>
        </w:rPr>
        <mc:AlternateContent>
          <mc:Choice Requires="wpg">
            <w:drawing>
              <wp:anchor distT="0" distB="0" distL="114300" distR="114300" simplePos="0" relativeHeight="251655680" behindDoc="0" locked="0" layoutInCell="1" allowOverlap="1" wp14:anchorId="5497CEEF" wp14:editId="5EEA89BA">
                <wp:simplePos x="0" y="0"/>
                <wp:positionH relativeFrom="column">
                  <wp:posOffset>-2367915</wp:posOffset>
                </wp:positionH>
                <wp:positionV relativeFrom="paragraph">
                  <wp:posOffset>187960</wp:posOffset>
                </wp:positionV>
                <wp:extent cx="8812530" cy="67310"/>
                <wp:effectExtent l="0" t="19050" r="7620" b="27940"/>
                <wp:wrapNone/>
                <wp:docPr id="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12530" cy="67310"/>
                          <a:chOff x="650" y="2472"/>
                          <a:chExt cx="10800" cy="102"/>
                        </a:xfrm>
                      </wpg:grpSpPr>
                      <wps:wsp>
                        <wps:cNvPr id="6" name="Line 27"/>
                        <wps:cNvCnPr>
                          <a:cxnSpLocks noChangeShapeType="1"/>
                        </wps:cNvCnPr>
                        <wps:spPr bwMode="auto">
                          <a:xfrm>
                            <a:off x="3098" y="2472"/>
                            <a:ext cx="8352"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7" name="Line 28"/>
                        <wps:cNvCnPr>
                          <a:cxnSpLocks noChangeShapeType="1"/>
                        </wps:cNvCnPr>
                        <wps:spPr bwMode="auto">
                          <a:xfrm>
                            <a:off x="3098" y="2530"/>
                            <a:ext cx="8352"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8" name="Line 29"/>
                        <wps:cNvCnPr>
                          <a:cxnSpLocks noChangeShapeType="1"/>
                        </wps:cNvCnPr>
                        <wps:spPr bwMode="auto">
                          <a:xfrm>
                            <a:off x="3098" y="2574"/>
                            <a:ext cx="8352"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9" name="Line 30"/>
                        <wps:cNvCnPr>
                          <a:cxnSpLocks noChangeShapeType="1"/>
                        </wps:cNvCnPr>
                        <wps:spPr bwMode="auto">
                          <a:xfrm flipV="1">
                            <a:off x="650" y="2472"/>
                            <a:ext cx="720"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10" name="Line 31"/>
                        <wps:cNvCnPr>
                          <a:cxnSpLocks noChangeShapeType="1"/>
                        </wps:cNvCnPr>
                        <wps:spPr bwMode="auto">
                          <a:xfrm flipV="1">
                            <a:off x="650" y="2528"/>
                            <a:ext cx="720"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11" name="Line 32"/>
                        <wps:cNvCnPr>
                          <a:cxnSpLocks noChangeShapeType="1"/>
                        </wps:cNvCnPr>
                        <wps:spPr bwMode="auto">
                          <a:xfrm flipV="1">
                            <a:off x="650" y="2574"/>
                            <a:ext cx="72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22386E" id="Group 26" o:spid="_x0000_s1026" style="position:absolute;margin-left:-186.45pt;margin-top:14.8pt;width:693.9pt;height:5.3pt;z-index:251655680" coordorigin="650,2472" coordsize="1080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">
                <v:line id="Line 27" o:spid="_x0000_s1027" style="position:absolute;visibility:visible;mso-wrap-style:square" from="3098,2472" to="1145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" strokecolor="#339" strokeweight="3pt"/>
                <v:line id="Line 28" o:spid="_x0000_s1028" style="position:absolute;visibility:visible;mso-wrap-style:square" from="3098,2530" to="1145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" strokecolor="yellow" strokeweight="3pt"/>
                <v:line id="Line 29" o:spid="_x0000_s1029" style="position:absolute;visibility:visible;mso-wrap-style:square" from="3098,2574" to="1145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" strokecolor="red" strokeweight="3pt"/>
                <v:line id="Line 30" o:spid="_x0000_s1030" style="position:absolute;flip:y;visibility:visible;mso-wrap-style:square" from="650,2472" to="137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" strokecolor="#339" strokeweight="3pt"/>
                <v:line id="Line 31" o:spid="_x0000_s1031" style="position:absolute;flip:y;visibility:visible;mso-wrap-style:square" from="650,2528" to="1370,2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" strokecolor="yellow" strokeweight="3pt"/>
                <v:line id="Line 32" o:spid="_x0000_s1032" style="position:absolute;flip:y;visibility:visible;mso-wrap-style:square" from="650,2574" to="137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" strokecolor="red" strokeweight="3pt"/>
              </v:group>
            </w:pict>
          </mc:Fallback>
        </mc:AlternateContent>
      </w:r>
      <w:r w:rsidR="008A6CFC">
        <w:rPr>
          <w:sz w:val="16"/>
          <w:szCs w:val="16"/>
          <w:lang w:val="fr-FR"/>
        </w:rPr>
        <w:tab/>
      </w:r>
    </w:p>
    <w:p w14:paraId="455C3944" w14:textId="77777777" w:rsidR="00196B85" w:rsidRDefault="006A48D4" w:rsidP="00335683">
      <w:pPr>
        <w:rPr>
          <w:lang w:val="fr-FR"/>
        </w:rPr>
      </w:pPr>
      <w:r w:rsidRPr="00BE300C">
        <w:rPr>
          <w:lang w:val="fr-FR"/>
        </w:rPr>
        <w:t xml:space="preserve">  </w:t>
      </w:r>
    </w:p>
    <w:p w14:paraId="7E0DCB61" w14:textId="77777777" w:rsidR="00DC5C6B" w:rsidRPr="00D36E40" w:rsidRDefault="00123CAC" w:rsidP="00335683">
      <w:pPr>
        <w:rPr>
          <w:b/>
          <w:sz w:val="18"/>
          <w:szCs w:val="18"/>
        </w:rPr>
      </w:pPr>
      <w:r w:rsidRPr="00BE300C">
        <w:rPr>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p>
    <w:p w14:paraId="1A80CCB2" w14:textId="7E8F515A" w:rsidR="00D90E4A" w:rsidRDefault="00D90E4A" w:rsidP="00196B85">
      <w:pPr>
        <w:spacing w:line="480" w:lineRule="auto"/>
        <w:rPr>
          <w:b/>
          <w:sz w:val="18"/>
          <w:szCs w:val="18"/>
        </w:rPr>
      </w:pPr>
      <w:r>
        <w:t xml:space="preserve">  </w:t>
      </w:r>
      <w:hyperlink r:id="rId12" w:history="1">
        <w:r w:rsidRPr="005624AD">
          <w:rPr>
            <w:rStyle w:val="Hyperlink"/>
            <w:b/>
            <w:sz w:val="18"/>
            <w:szCs w:val="18"/>
            <w:lang w:val="fr-FR"/>
          </w:rPr>
          <w:t>www.adp2.ro</w:t>
        </w:r>
      </w:hyperlink>
      <w:r w:rsidRPr="00D90E4A">
        <w:rPr>
          <w:b/>
          <w:sz w:val="18"/>
          <w:szCs w:val="18"/>
          <w:lang w:val="fr-FR"/>
        </w:rPr>
        <w:t xml:space="preserve">  e-mail:  </w:t>
      </w:r>
      <w:hyperlink r:id="rId13" w:history="1">
        <w:r w:rsidRPr="00D90E4A">
          <w:rPr>
            <w:b/>
            <w:color w:val="0000FF"/>
            <w:sz w:val="18"/>
            <w:szCs w:val="18"/>
            <w:u w:val="single"/>
          </w:rPr>
          <w:t>office@adp2.ro</w:t>
        </w:r>
      </w:hyperlink>
      <w:r w:rsidRPr="00D90E4A">
        <w:rPr>
          <w:b/>
          <w:sz w:val="18"/>
          <w:szCs w:val="18"/>
        </w:rPr>
        <w:t xml:space="preserve"> </w:t>
      </w:r>
    </w:p>
    <w:p w14:paraId="0F94546C" w14:textId="48777F2D" w:rsidR="008014F5" w:rsidRDefault="008014F5" w:rsidP="00196B85">
      <w:pPr>
        <w:spacing w:line="480" w:lineRule="auto"/>
        <w:rPr>
          <w:sz w:val="16"/>
          <w:szCs w:val="16"/>
          <w:lang w:val="fr-FR"/>
        </w:rPr>
      </w:pPr>
    </w:p>
    <w:p w14:paraId="71D25B7D" w14:textId="77777777" w:rsidR="00997E2E" w:rsidRPr="00967C62" w:rsidRDefault="00997E2E" w:rsidP="00196B85">
      <w:pPr>
        <w:spacing w:line="480" w:lineRule="auto"/>
        <w:rPr>
          <w:sz w:val="16"/>
          <w:szCs w:val="16"/>
          <w:lang w:val="fr-FR"/>
        </w:rPr>
      </w:pPr>
    </w:p>
    <w:p w14:paraId="1AF53B26" w14:textId="07F60697" w:rsidR="00A11641" w:rsidRPr="00D61710" w:rsidRDefault="00A11641" w:rsidP="00A11641">
      <w:pPr>
        <w:spacing w:line="360" w:lineRule="auto"/>
        <w:jc w:val="center"/>
        <w:rPr>
          <w:b/>
          <w:noProof/>
          <w:sz w:val="22"/>
          <w:szCs w:val="22"/>
          <w:lang w:val="fr-FR"/>
        </w:rPr>
      </w:pPr>
      <w:r w:rsidRPr="00D61710">
        <w:rPr>
          <w:b/>
          <w:noProof/>
          <w:sz w:val="22"/>
          <w:szCs w:val="22"/>
          <w:lang w:val="ro-RO"/>
        </w:rPr>
        <w:t xml:space="preserve">ACORD – CADRU  </w:t>
      </w:r>
      <w:r w:rsidRPr="00D61710">
        <w:rPr>
          <w:b/>
          <w:noProof/>
          <w:sz w:val="22"/>
          <w:szCs w:val="22"/>
          <w:lang w:val="fr-FR"/>
        </w:rPr>
        <w:t xml:space="preserve">DE LUCRĂRI </w:t>
      </w:r>
    </w:p>
    <w:p w14:paraId="4CEADFE5" w14:textId="2076EB1A" w:rsidR="00A11641" w:rsidRPr="00D61710" w:rsidRDefault="008014F5" w:rsidP="008014F5">
      <w:pPr>
        <w:spacing w:line="276" w:lineRule="auto"/>
        <w:jc w:val="center"/>
        <w:rPr>
          <w:b/>
          <w:noProof/>
          <w:sz w:val="22"/>
          <w:szCs w:val="22"/>
          <w:lang w:val="fr-FR"/>
        </w:rPr>
      </w:pPr>
      <w:r>
        <w:rPr>
          <w:b/>
          <w:noProof/>
          <w:sz w:val="22"/>
          <w:szCs w:val="22"/>
          <w:lang w:val="fr-FR"/>
        </w:rPr>
        <w:t>R</w:t>
      </w:r>
      <w:r w:rsidRPr="00D61710">
        <w:rPr>
          <w:b/>
          <w:noProof/>
          <w:sz w:val="22"/>
          <w:szCs w:val="22"/>
          <w:lang w:val="fr-FR"/>
        </w:rPr>
        <w:t xml:space="preserve">eparatii alei parcuri, scuaruri si zone verzi </w:t>
      </w:r>
      <w:r>
        <w:rPr>
          <w:b/>
          <w:noProof/>
          <w:sz w:val="22"/>
          <w:szCs w:val="22"/>
          <w:lang w:val="fr-FR"/>
        </w:rPr>
        <w:t xml:space="preserve">                                                                                                         </w:t>
      </w:r>
      <w:r w:rsidRPr="00D61710">
        <w:rPr>
          <w:b/>
          <w:noProof/>
          <w:sz w:val="22"/>
          <w:szCs w:val="22"/>
          <w:lang w:val="fr-FR"/>
        </w:rPr>
        <w:t xml:space="preserve">din </w:t>
      </w:r>
      <w:r>
        <w:rPr>
          <w:b/>
          <w:noProof/>
          <w:sz w:val="22"/>
          <w:szCs w:val="22"/>
          <w:lang w:val="fr-FR"/>
        </w:rPr>
        <w:t>S</w:t>
      </w:r>
      <w:r w:rsidRPr="00D61710">
        <w:rPr>
          <w:b/>
          <w:noProof/>
          <w:sz w:val="22"/>
          <w:szCs w:val="22"/>
          <w:lang w:val="fr-FR"/>
        </w:rPr>
        <w:t xml:space="preserve">ectorul 2 al </w:t>
      </w:r>
      <w:r>
        <w:rPr>
          <w:b/>
          <w:noProof/>
          <w:sz w:val="22"/>
          <w:szCs w:val="22"/>
          <w:lang w:val="fr-FR"/>
        </w:rPr>
        <w:t>M</w:t>
      </w:r>
      <w:r w:rsidRPr="00D61710">
        <w:rPr>
          <w:b/>
          <w:noProof/>
          <w:sz w:val="22"/>
          <w:szCs w:val="22"/>
          <w:lang w:val="fr-FR"/>
        </w:rPr>
        <w:t xml:space="preserve">unicipiului </w:t>
      </w:r>
      <w:r>
        <w:rPr>
          <w:b/>
          <w:noProof/>
          <w:sz w:val="22"/>
          <w:szCs w:val="22"/>
          <w:lang w:val="fr-FR"/>
        </w:rPr>
        <w:t>B</w:t>
      </w:r>
      <w:r w:rsidRPr="00D61710">
        <w:rPr>
          <w:b/>
          <w:noProof/>
          <w:sz w:val="22"/>
          <w:szCs w:val="22"/>
          <w:lang w:val="fr-FR"/>
        </w:rPr>
        <w:t>ucuresti</w:t>
      </w:r>
    </w:p>
    <w:p w14:paraId="699C2BC8" w14:textId="77777777" w:rsidR="00A11641" w:rsidRPr="00D61710" w:rsidRDefault="00A11641" w:rsidP="008014F5">
      <w:pPr>
        <w:spacing w:line="276" w:lineRule="auto"/>
        <w:jc w:val="center"/>
        <w:rPr>
          <w:b/>
          <w:noProof/>
          <w:sz w:val="22"/>
          <w:szCs w:val="22"/>
          <w:lang w:val="ro-RO"/>
        </w:rPr>
      </w:pPr>
    </w:p>
    <w:p w14:paraId="27487E76" w14:textId="77777777" w:rsidR="00A11641" w:rsidRPr="00D61710" w:rsidRDefault="00A11641" w:rsidP="00A11641">
      <w:pPr>
        <w:spacing w:line="360" w:lineRule="auto"/>
        <w:jc w:val="center"/>
        <w:rPr>
          <w:b/>
          <w:noProof/>
          <w:sz w:val="22"/>
          <w:szCs w:val="22"/>
          <w:lang w:val="ro-RO"/>
        </w:rPr>
      </w:pPr>
      <w:r w:rsidRPr="00D61710">
        <w:rPr>
          <w:b/>
          <w:noProof/>
          <w:sz w:val="22"/>
          <w:szCs w:val="22"/>
          <w:lang w:val="ro-RO"/>
        </w:rPr>
        <w:t>nr.______________data_______________</w:t>
      </w:r>
    </w:p>
    <w:p w14:paraId="23283070" w14:textId="3B74F060" w:rsidR="00A11641" w:rsidRDefault="00A11641" w:rsidP="00A11641">
      <w:pPr>
        <w:spacing w:line="360" w:lineRule="auto"/>
        <w:jc w:val="center"/>
        <w:rPr>
          <w:b/>
          <w:noProof/>
          <w:sz w:val="22"/>
          <w:szCs w:val="22"/>
          <w:lang w:val="ro-RO"/>
        </w:rPr>
      </w:pPr>
    </w:p>
    <w:p w14:paraId="57D6FBAC" w14:textId="77777777" w:rsidR="00A11641" w:rsidRPr="00997E2E" w:rsidRDefault="00A11641" w:rsidP="00A11641">
      <w:pPr>
        <w:spacing w:line="360" w:lineRule="auto"/>
        <w:jc w:val="both"/>
        <w:rPr>
          <w:b/>
          <w:noProof/>
          <w:lang w:val="ro-RO"/>
        </w:rPr>
      </w:pPr>
    </w:p>
    <w:p w14:paraId="6D81DE28" w14:textId="77777777" w:rsidR="00A11641" w:rsidRPr="00997E2E" w:rsidRDefault="00A11641" w:rsidP="00E127AC">
      <w:pPr>
        <w:numPr>
          <w:ilvl w:val="0"/>
          <w:numId w:val="16"/>
        </w:numPr>
        <w:spacing w:line="360" w:lineRule="auto"/>
        <w:jc w:val="both"/>
        <w:rPr>
          <w:b/>
          <w:i/>
          <w:noProof/>
          <w:lang w:val="ro-RO"/>
        </w:rPr>
      </w:pPr>
      <w:r w:rsidRPr="00997E2E">
        <w:rPr>
          <w:b/>
          <w:i/>
          <w:noProof/>
          <w:lang w:val="ro-RO"/>
        </w:rPr>
        <w:t>Părţile acordului - cadru</w:t>
      </w:r>
    </w:p>
    <w:p w14:paraId="2A349B38" w14:textId="77777777" w:rsidR="00A11641" w:rsidRPr="00997E2E" w:rsidRDefault="00A11641" w:rsidP="00E127AC">
      <w:pPr>
        <w:spacing w:line="360" w:lineRule="auto"/>
        <w:ind w:firstLine="720"/>
        <w:jc w:val="both"/>
        <w:rPr>
          <w:lang w:val="ro-RO"/>
        </w:rPr>
      </w:pPr>
      <w:r w:rsidRPr="00997E2E">
        <w:rPr>
          <w:lang w:val="ro-RO"/>
        </w:rPr>
        <w:t xml:space="preserve">În temeiul Legii nr. 98/2016 privind achizitiile publice si ale HG nr. 395/2016 pentru aprobarea Normelor metodologice de aplicare a prevederilor referitoare la atribuirea contractului de achizitie publica/acordului-cadru din Legea nr. 98/2016 privind achizitiile publice, a intervenit prezentul acord-cadru, </w:t>
      </w:r>
    </w:p>
    <w:p w14:paraId="3F338265" w14:textId="77777777" w:rsidR="00A11641" w:rsidRPr="00997E2E" w:rsidRDefault="00A11641" w:rsidP="00E127AC">
      <w:pPr>
        <w:spacing w:line="360" w:lineRule="auto"/>
        <w:jc w:val="both"/>
        <w:rPr>
          <w:lang w:val="ro-RO"/>
        </w:rPr>
      </w:pPr>
      <w:r w:rsidRPr="00997E2E">
        <w:rPr>
          <w:lang w:val="ro-RO"/>
        </w:rPr>
        <w:t>intre:</w:t>
      </w:r>
    </w:p>
    <w:p w14:paraId="361E285F" w14:textId="58D5294D" w:rsidR="00A11641" w:rsidRPr="00997E2E" w:rsidRDefault="00A11641" w:rsidP="00E127AC">
      <w:pPr>
        <w:spacing w:line="360" w:lineRule="auto"/>
        <w:ind w:firstLine="720"/>
        <w:jc w:val="both"/>
        <w:rPr>
          <w:noProof/>
          <w:lang w:val="ro-RO"/>
        </w:rPr>
      </w:pPr>
      <w:r w:rsidRPr="00997E2E">
        <w:rPr>
          <w:b/>
        </w:rPr>
        <w:t>ADMINISTRAŢIA DOMENIULUI PUBLIC SECTOR 2 BUCUREŞTI,</w:t>
      </w:r>
      <w:r w:rsidRPr="00997E2E">
        <w:t xml:space="preserve"> cu sediul în Bucureşti, şos. Electronicii nr. 44, Sector 2, telefon 021.252.77.12, </w:t>
      </w:r>
      <w:proofErr w:type="gramStart"/>
      <w:r w:rsidRPr="00997E2E">
        <w:t>fax  021.252.77.89</w:t>
      </w:r>
      <w:proofErr w:type="gramEnd"/>
      <w:r w:rsidRPr="00997E2E">
        <w:t xml:space="preserve">, cod fiscal  4266260, cont </w:t>
      </w:r>
      <w:r w:rsidR="0099782B">
        <w:t>……</w:t>
      </w:r>
      <w:r w:rsidRPr="00997E2E">
        <w:t xml:space="preserve">, deschis la Trezoreria Sector 2, reprezentată prin </w:t>
      </w:r>
      <w:r w:rsidR="0099782B">
        <w:t>……</w:t>
      </w:r>
      <w:r w:rsidRPr="00997E2E">
        <w:rPr>
          <w:noProof/>
          <w:lang w:val="fr-FR"/>
        </w:rPr>
        <w:t xml:space="preserve">, </w:t>
      </w:r>
      <w:r w:rsidRPr="00997E2E">
        <w:rPr>
          <w:noProof/>
          <w:lang w:val="ro-RO"/>
        </w:rPr>
        <w:t xml:space="preserve">în calitate de </w:t>
      </w:r>
      <w:r w:rsidRPr="00997E2E">
        <w:rPr>
          <w:b/>
          <w:noProof/>
          <w:lang w:val="ro-RO"/>
        </w:rPr>
        <w:t>Promitent - Achizitor</w:t>
      </w:r>
    </w:p>
    <w:p w14:paraId="3DFF8985" w14:textId="77777777" w:rsidR="00A11641" w:rsidRPr="00997E2E" w:rsidRDefault="00A11641" w:rsidP="00E127AC">
      <w:pPr>
        <w:spacing w:line="360" w:lineRule="auto"/>
        <w:jc w:val="both"/>
        <w:rPr>
          <w:b/>
          <w:noProof/>
          <w:lang w:val="ro-RO"/>
        </w:rPr>
      </w:pPr>
      <w:r w:rsidRPr="00997E2E">
        <w:rPr>
          <w:b/>
          <w:noProof/>
          <w:lang w:val="ro-RO"/>
        </w:rPr>
        <w:t xml:space="preserve">şi </w:t>
      </w:r>
    </w:p>
    <w:p w14:paraId="0F4B9853" w14:textId="4769F6BF" w:rsidR="00A11641" w:rsidRPr="00997E2E" w:rsidRDefault="00EF5C1C" w:rsidP="00E127AC">
      <w:pPr>
        <w:spacing w:line="360" w:lineRule="auto"/>
        <w:ind w:firstLine="720"/>
        <w:jc w:val="both"/>
        <w:rPr>
          <w:b/>
          <w:noProof/>
          <w:lang w:val="ro-RO"/>
        </w:rPr>
      </w:pPr>
      <w:r w:rsidRPr="00997E2E">
        <w:rPr>
          <w:rFonts w:eastAsia="Calibri"/>
          <w:bCs/>
          <w:lang w:val="ro-RO"/>
        </w:rPr>
        <w:t>Asocierea S.C. CRIS GARDEN S.R.L., S.C. GARDEN CENTER GRUP S.R.L. si S.C. GECA IMPEX PM S.R.L.</w:t>
      </w:r>
      <w:r w:rsidR="00A11641" w:rsidRPr="00997E2E">
        <w:rPr>
          <w:b/>
          <w:i/>
          <w:lang w:val="ro-RO"/>
        </w:rPr>
        <w:t>,</w:t>
      </w:r>
      <w:r w:rsidR="00A11641" w:rsidRPr="00997E2E">
        <w:rPr>
          <w:lang w:val="ro-RO"/>
        </w:rPr>
        <w:t xml:space="preserve"> </w:t>
      </w:r>
      <w:r w:rsidR="009902D2" w:rsidRPr="00997E2E">
        <w:rPr>
          <w:b/>
          <w:lang w:val="ro-RO" w:eastAsia="ro-RO"/>
        </w:rPr>
        <w:t>prin lider asociere S.C. CRIS GARDEN S.R.L.</w:t>
      </w:r>
      <w:r w:rsidR="009902D2" w:rsidRPr="00997E2E">
        <w:rPr>
          <w:lang w:val="ro-RO" w:eastAsia="ro-RO"/>
        </w:rPr>
        <w:t xml:space="preserve">, </w:t>
      </w:r>
      <w:r w:rsidR="009902D2" w:rsidRPr="00997E2E">
        <w:rPr>
          <w:noProof/>
          <w:lang w:val="it-IT" w:eastAsia="ro-RO"/>
        </w:rPr>
        <w:t>cu sediul in Bucuresti,</w:t>
      </w:r>
      <w:r w:rsidR="009902D2" w:rsidRPr="00997E2E">
        <w:rPr>
          <w:lang w:val="it-IT" w:eastAsia="ro-RO"/>
        </w:rPr>
        <w:t xml:space="preserve"> str. General Berthelot, nr. 57, Sector 1, telefon/fax 021.252.01.20, e-mail: </w:t>
      </w:r>
      <w:hyperlink r:id="rId14" w:history="1">
        <w:r w:rsidR="009902D2" w:rsidRPr="00997E2E">
          <w:rPr>
            <w:kern w:val="28"/>
            <w:lang w:val="ro-RO" w:eastAsia="ro-RO"/>
          </w:rPr>
          <w:t>secretariat@crisgarden.ro</w:t>
        </w:r>
      </w:hyperlink>
      <w:r w:rsidR="009902D2" w:rsidRPr="00997E2E">
        <w:rPr>
          <w:lang w:val="it-IT" w:eastAsia="ro-RO"/>
        </w:rPr>
        <w:t xml:space="preserve">, cod unic de inregistrare RO 15425816, numar inregistrare Registrul Comertului J40/6322/2003, cont trezorerie </w:t>
      </w:r>
      <w:r w:rsidR="00D05232">
        <w:rPr>
          <w:lang w:val="ro-RO" w:eastAsia="ro-RO"/>
        </w:rPr>
        <w:t xml:space="preserve">                                         </w:t>
      </w:r>
      <w:r w:rsidR="009902D2" w:rsidRPr="00997E2E">
        <w:rPr>
          <w:lang w:val="ro-RO" w:eastAsia="ro-RO"/>
        </w:rPr>
        <w:t xml:space="preserve">, </w:t>
      </w:r>
      <w:r w:rsidR="009902D2" w:rsidRPr="00997E2E">
        <w:rPr>
          <w:bCs/>
          <w:lang w:val="es-ES" w:eastAsia="ro-RO"/>
        </w:rPr>
        <w:t xml:space="preserve">deschis la Trezoreria </w:t>
      </w:r>
      <w:r w:rsidR="00D05232">
        <w:rPr>
          <w:bCs/>
          <w:lang w:val="es-ES" w:eastAsia="ro-RO"/>
        </w:rPr>
        <w:t xml:space="preserve">            </w:t>
      </w:r>
      <w:r w:rsidR="009902D2" w:rsidRPr="00997E2E">
        <w:rPr>
          <w:lang w:val="it-IT" w:eastAsia="ro-RO"/>
        </w:rPr>
        <w:t>, reprezentata prin Director General</w:t>
      </w:r>
      <w:r w:rsidR="00D05232">
        <w:rPr>
          <w:lang w:val="it-IT" w:eastAsia="ro-RO"/>
        </w:rPr>
        <w:t xml:space="preserve">                               </w:t>
      </w:r>
      <w:r w:rsidR="009902D2" w:rsidRPr="00997E2E">
        <w:rPr>
          <w:lang w:val="it-IT" w:eastAsia="ro-RO"/>
        </w:rPr>
        <w:t>,</w:t>
      </w:r>
      <w:r w:rsidR="00A11641" w:rsidRPr="00997E2E">
        <w:rPr>
          <w:noProof/>
          <w:lang w:val="ro-RO"/>
        </w:rPr>
        <w:t xml:space="preserve"> în calitate de</w:t>
      </w:r>
      <w:r w:rsidR="00A11641" w:rsidRPr="00997E2E">
        <w:rPr>
          <w:b/>
          <w:noProof/>
          <w:lang w:val="ro-RO"/>
        </w:rPr>
        <w:t xml:space="preserve"> Promitent – Executant,</w:t>
      </w:r>
    </w:p>
    <w:p w14:paraId="621F55EF" w14:textId="77777777" w:rsidR="00A11641" w:rsidRPr="00997E2E" w:rsidRDefault="00A11641" w:rsidP="00E127AC">
      <w:pPr>
        <w:spacing w:line="360" w:lineRule="auto"/>
        <w:jc w:val="both"/>
        <w:rPr>
          <w:noProof/>
          <w:lang w:val="ro-RO"/>
        </w:rPr>
      </w:pPr>
      <w:r w:rsidRPr="00997E2E">
        <w:rPr>
          <w:noProof/>
          <w:lang w:val="ro-RO"/>
        </w:rPr>
        <w:t>s-a incheiat prezentul acord – cadru, cu urmatoarele clauze:</w:t>
      </w:r>
    </w:p>
    <w:p w14:paraId="1111BB26" w14:textId="17422A2B" w:rsidR="008014F5" w:rsidRPr="00997E2E" w:rsidRDefault="008014F5" w:rsidP="00997E2E">
      <w:pPr>
        <w:spacing w:line="276" w:lineRule="auto"/>
        <w:jc w:val="both"/>
        <w:rPr>
          <w:noProof/>
          <w:lang w:val="ro-RO"/>
        </w:rPr>
      </w:pPr>
      <w:r w:rsidRPr="00997E2E">
        <w:rPr>
          <w:b/>
          <w:i/>
          <w:noProof/>
          <w:lang w:val="ro-RO"/>
        </w:rPr>
        <w:tab/>
      </w:r>
    </w:p>
    <w:p w14:paraId="04C44BF2" w14:textId="60586DB0" w:rsidR="00EC5119" w:rsidRPr="00997E2E" w:rsidRDefault="00EC5119" w:rsidP="00E127AC">
      <w:pPr>
        <w:spacing w:line="360" w:lineRule="auto"/>
        <w:ind w:firstLine="720"/>
        <w:jc w:val="both"/>
        <w:rPr>
          <w:b/>
          <w:i/>
          <w:noProof/>
          <w:lang w:val="ro-RO"/>
        </w:rPr>
      </w:pPr>
      <w:r w:rsidRPr="00997E2E">
        <w:rPr>
          <w:b/>
          <w:i/>
          <w:noProof/>
          <w:lang w:val="ro-RO"/>
        </w:rPr>
        <w:t xml:space="preserve">2. Scopul acordului-cadru </w:t>
      </w:r>
    </w:p>
    <w:p w14:paraId="79A226E0" w14:textId="24E6B8F7" w:rsidR="00EC5119" w:rsidRDefault="00EC5119" w:rsidP="00E127AC">
      <w:pPr>
        <w:spacing w:line="360" w:lineRule="auto"/>
        <w:ind w:firstLine="720"/>
        <w:jc w:val="both"/>
        <w:rPr>
          <w:noProof/>
          <w:lang w:val="ro-RO"/>
        </w:rPr>
      </w:pPr>
      <w:r w:rsidRPr="00EC5119">
        <w:rPr>
          <w:noProof/>
          <w:lang w:val="ro-RO"/>
        </w:rPr>
        <w:t>2.1. Scopul acordului-cadru</w:t>
      </w:r>
      <w:r w:rsidRPr="00EC5119">
        <w:rPr>
          <w:b/>
          <w:i/>
          <w:noProof/>
          <w:lang w:val="ro-RO"/>
        </w:rPr>
        <w:t xml:space="preserve"> </w:t>
      </w:r>
      <w:r w:rsidRPr="00EC5119">
        <w:rPr>
          <w:noProof/>
          <w:lang w:val="ro-RO"/>
        </w:rPr>
        <w:t>îl reprezintă stabilirea elementelor/condiţiilor esenţiale care vor guverna contractele de executare de lucrări ce urmează a fi atribuite pe durata derulării prezentului acord-cadru.</w:t>
      </w:r>
    </w:p>
    <w:p w14:paraId="4252B27F" w14:textId="77777777" w:rsidR="00E127AC" w:rsidRPr="00EC5119" w:rsidRDefault="00E127AC" w:rsidP="00E127AC">
      <w:pPr>
        <w:spacing w:line="360" w:lineRule="auto"/>
        <w:ind w:firstLine="720"/>
        <w:jc w:val="both"/>
        <w:rPr>
          <w:noProof/>
          <w:lang w:val="ro-RO"/>
        </w:rPr>
      </w:pPr>
    </w:p>
    <w:p w14:paraId="1EB1D8BD" w14:textId="77777777" w:rsidR="00EC5119" w:rsidRPr="00997E2E" w:rsidRDefault="00EC5119" w:rsidP="00E127AC">
      <w:pPr>
        <w:autoSpaceDE w:val="0"/>
        <w:autoSpaceDN w:val="0"/>
        <w:adjustRightInd w:val="0"/>
        <w:spacing w:line="360" w:lineRule="auto"/>
        <w:ind w:firstLine="709"/>
        <w:jc w:val="both"/>
        <w:rPr>
          <w:lang w:val="en-GB" w:eastAsia="en-GB"/>
        </w:rPr>
      </w:pPr>
      <w:r w:rsidRPr="00EC5119">
        <w:rPr>
          <w:noProof/>
          <w:lang w:val="ro-RO"/>
        </w:rPr>
        <w:lastRenderedPageBreak/>
        <w:t xml:space="preserve">2.2. </w:t>
      </w:r>
      <w:r w:rsidRPr="00EC5119">
        <w:rPr>
          <w:lang w:val="en-GB" w:eastAsia="en-GB"/>
        </w:rPr>
        <w:t xml:space="preserve">Contractele subsecvente de lucrari, care urmeaza a fi atribuite in baza prezentului acord-cadru, au ca obiect </w:t>
      </w:r>
      <w:r w:rsidRPr="00997E2E">
        <w:rPr>
          <w:b/>
          <w:bCs/>
          <w:lang w:val="it-IT"/>
        </w:rPr>
        <w:t>„</w:t>
      </w:r>
      <w:r w:rsidRPr="00997E2E">
        <w:rPr>
          <w:rFonts w:eastAsia="Calibri"/>
          <w:b/>
          <w:i/>
        </w:rPr>
        <w:t>Re</w:t>
      </w:r>
      <w:r w:rsidRPr="00997E2E">
        <w:rPr>
          <w:rFonts w:eastAsia="Calibri"/>
          <w:b/>
          <w:bCs/>
          <w:i/>
          <w:lang w:val="fr-FR"/>
        </w:rPr>
        <w:t>paratii alei parcuri, scuaruri si zone verzi din sectorul 2 al Municipiului Bucuresti</w:t>
      </w:r>
      <w:r w:rsidRPr="00997E2E">
        <w:rPr>
          <w:b/>
          <w:bCs/>
          <w:lang w:val="it-IT"/>
        </w:rPr>
        <w:t>”</w:t>
      </w:r>
      <w:r w:rsidRPr="00EC5119">
        <w:rPr>
          <w:lang w:val="en-GB" w:eastAsia="en-GB"/>
        </w:rPr>
        <w:t xml:space="preserve">, </w:t>
      </w:r>
      <w:r w:rsidRPr="00EC5119">
        <w:rPr>
          <w:bCs/>
          <w:lang w:val="ro-RO"/>
        </w:rPr>
        <w:t xml:space="preserve">cod CPV </w:t>
      </w:r>
      <w:r w:rsidRPr="00997E2E">
        <w:rPr>
          <w:lang w:val="ro-RO"/>
        </w:rPr>
        <w:t>45432112-2/Pavare</w:t>
      </w:r>
      <w:r w:rsidRPr="00EC5119">
        <w:t xml:space="preserve">, </w:t>
      </w:r>
      <w:r w:rsidRPr="00EC5119">
        <w:rPr>
          <w:lang w:val="en-GB" w:eastAsia="en-GB"/>
        </w:rPr>
        <w:t>conform prevederilor Caietului de sarcini si anexelor acestuia, document al prezentului acord-cadru.</w:t>
      </w:r>
    </w:p>
    <w:p w14:paraId="2144F05E" w14:textId="104958EF" w:rsidR="00EC5119" w:rsidRPr="00997E2E" w:rsidRDefault="00EC5119" w:rsidP="00EC5119">
      <w:pPr>
        <w:autoSpaceDE w:val="0"/>
        <w:autoSpaceDN w:val="0"/>
        <w:adjustRightInd w:val="0"/>
        <w:spacing w:line="276" w:lineRule="auto"/>
        <w:ind w:firstLine="709"/>
        <w:jc w:val="both"/>
        <w:rPr>
          <w:lang w:val="en-GB" w:eastAsia="en-GB"/>
        </w:rPr>
      </w:pPr>
    </w:p>
    <w:p w14:paraId="431A7A54" w14:textId="27D4942B" w:rsidR="00EC5119" w:rsidRPr="00EC5119" w:rsidRDefault="00EC5119" w:rsidP="00E127AC">
      <w:pPr>
        <w:autoSpaceDE w:val="0"/>
        <w:autoSpaceDN w:val="0"/>
        <w:adjustRightInd w:val="0"/>
        <w:spacing w:line="360" w:lineRule="auto"/>
        <w:ind w:firstLine="709"/>
        <w:jc w:val="both"/>
        <w:rPr>
          <w:b/>
          <w:i/>
          <w:noProof/>
          <w:lang w:val="ro-RO"/>
        </w:rPr>
      </w:pPr>
      <w:r w:rsidRPr="00EC5119">
        <w:rPr>
          <w:b/>
          <w:i/>
          <w:noProof/>
          <w:lang w:val="ro-RO"/>
        </w:rPr>
        <w:t>3. Durata acordului-cadru</w:t>
      </w:r>
    </w:p>
    <w:p w14:paraId="69D3CB6B" w14:textId="77777777" w:rsidR="00EC5119" w:rsidRPr="00EC5119" w:rsidRDefault="00EC5119" w:rsidP="00E127AC">
      <w:pPr>
        <w:autoSpaceDE w:val="0"/>
        <w:autoSpaceDN w:val="0"/>
        <w:adjustRightInd w:val="0"/>
        <w:spacing w:line="360" w:lineRule="auto"/>
        <w:ind w:firstLine="709"/>
        <w:jc w:val="both"/>
        <w:rPr>
          <w:lang w:val="en-GB" w:eastAsia="en-GB"/>
        </w:rPr>
      </w:pPr>
      <w:r w:rsidRPr="00EC5119">
        <w:rPr>
          <w:rFonts w:eastAsia="Calibri"/>
          <w:lang w:val="ro-RO"/>
        </w:rPr>
        <w:t xml:space="preserve">3.1. Durata prezentului acord-cadru este de 4 ani (48 luni) </w:t>
      </w:r>
      <w:r w:rsidRPr="00EC5119">
        <w:rPr>
          <w:lang w:val="en-GB" w:eastAsia="en-GB"/>
        </w:rPr>
        <w:t>de la data semnarii acestuia de catre  partile contractante.</w:t>
      </w:r>
    </w:p>
    <w:p w14:paraId="7D2FBF14" w14:textId="77777777" w:rsidR="00EC5119" w:rsidRPr="00EC5119" w:rsidRDefault="00EC5119" w:rsidP="00E127AC">
      <w:pPr>
        <w:autoSpaceDE w:val="0"/>
        <w:autoSpaceDN w:val="0"/>
        <w:adjustRightInd w:val="0"/>
        <w:spacing w:line="360" w:lineRule="auto"/>
        <w:ind w:firstLine="709"/>
        <w:jc w:val="both"/>
        <w:rPr>
          <w:rFonts w:eastAsia="Calibri"/>
          <w:lang w:val="ro-RO"/>
        </w:rPr>
      </w:pPr>
      <w:r w:rsidRPr="00EC5119">
        <w:rPr>
          <w:rFonts w:eastAsia="Calibri"/>
          <w:lang w:val="ro-RO"/>
        </w:rPr>
        <w:t>3.2 – Promitentul-Achizitor are dreptul de a încheia contracte subsecvente numai în perioada de valabilitate a acordului-cadru.</w:t>
      </w:r>
    </w:p>
    <w:p w14:paraId="2BC26218" w14:textId="77777777" w:rsidR="00EC5119" w:rsidRPr="00EC5119" w:rsidRDefault="00EC5119" w:rsidP="00E127AC">
      <w:pPr>
        <w:suppressAutoHyphens/>
        <w:autoSpaceDN w:val="0"/>
        <w:spacing w:line="360" w:lineRule="auto"/>
        <w:ind w:firstLine="708"/>
        <w:jc w:val="both"/>
        <w:textAlignment w:val="baseline"/>
        <w:rPr>
          <w:rFonts w:eastAsia="Calibri"/>
          <w:lang w:val="ro-RO"/>
        </w:rPr>
      </w:pPr>
      <w:r w:rsidRPr="00EC5119">
        <w:rPr>
          <w:rFonts w:eastAsia="Calibri"/>
          <w:lang w:val="ro-RO"/>
        </w:rPr>
        <w:t>3.3 – Durata contractelor subsecvente, încheiate în conformitate cu alin. 3.2, poate depăși durata de valabilitate a acordului-cadru.</w:t>
      </w:r>
    </w:p>
    <w:p w14:paraId="72A8AF90" w14:textId="77777777" w:rsidR="008014F5" w:rsidRPr="00997E2E" w:rsidRDefault="008014F5" w:rsidP="008014F5">
      <w:pPr>
        <w:suppressAutoHyphens/>
        <w:autoSpaceDN w:val="0"/>
        <w:spacing w:line="276" w:lineRule="auto"/>
        <w:jc w:val="both"/>
        <w:textAlignment w:val="baseline"/>
        <w:rPr>
          <w:rFonts w:eastAsia="Calibri"/>
          <w:lang w:val="ro-RO"/>
        </w:rPr>
      </w:pPr>
    </w:p>
    <w:p w14:paraId="0D9A36CE" w14:textId="2D35859E" w:rsidR="00A11641" w:rsidRPr="00997E2E" w:rsidRDefault="008014F5" w:rsidP="00E127AC">
      <w:pPr>
        <w:spacing w:line="360" w:lineRule="auto"/>
        <w:jc w:val="both"/>
        <w:rPr>
          <w:b/>
          <w:i/>
          <w:noProof/>
          <w:lang w:val="ro-RO"/>
        </w:rPr>
      </w:pPr>
      <w:r w:rsidRPr="00997E2E">
        <w:rPr>
          <w:b/>
          <w:i/>
          <w:noProof/>
          <w:lang w:val="ro-RO"/>
        </w:rPr>
        <w:tab/>
      </w:r>
      <w:r w:rsidR="00EC5119" w:rsidRPr="00997E2E">
        <w:rPr>
          <w:b/>
          <w:i/>
          <w:noProof/>
          <w:lang w:val="ro-RO"/>
        </w:rPr>
        <w:t>4</w:t>
      </w:r>
      <w:r w:rsidR="00A11641" w:rsidRPr="00997E2E">
        <w:rPr>
          <w:b/>
          <w:i/>
          <w:noProof/>
          <w:lang w:val="ro-RO"/>
        </w:rPr>
        <w:t>. Preţul unitar  si valoarea totala a lucrarilor</w:t>
      </w:r>
    </w:p>
    <w:p w14:paraId="70353794" w14:textId="1CAD5B19" w:rsidR="00A11641" w:rsidRPr="00997E2E" w:rsidRDefault="008014F5" w:rsidP="00E127AC">
      <w:pPr>
        <w:autoSpaceDE w:val="0"/>
        <w:autoSpaceDN w:val="0"/>
        <w:adjustRightInd w:val="0"/>
        <w:spacing w:line="360" w:lineRule="auto"/>
        <w:jc w:val="both"/>
        <w:rPr>
          <w:lang w:val="en-GB" w:eastAsia="en-GB"/>
        </w:rPr>
      </w:pPr>
      <w:r w:rsidRPr="00997E2E">
        <w:rPr>
          <w:b/>
          <w:bCs/>
          <w:lang w:val="en-GB" w:eastAsia="en-GB"/>
        </w:rPr>
        <w:tab/>
      </w:r>
      <w:r w:rsidR="00EC5119" w:rsidRPr="00997E2E">
        <w:rPr>
          <w:b/>
          <w:bCs/>
          <w:lang w:val="en-GB" w:eastAsia="en-GB"/>
        </w:rPr>
        <w:t>4</w:t>
      </w:r>
      <w:r w:rsidR="00A11641" w:rsidRPr="00997E2E">
        <w:rPr>
          <w:b/>
          <w:bCs/>
          <w:lang w:val="en-GB" w:eastAsia="en-GB"/>
        </w:rPr>
        <w:t xml:space="preserve">.1. </w:t>
      </w:r>
      <w:r w:rsidR="00A11641" w:rsidRPr="00997E2E">
        <w:rPr>
          <w:lang w:val="en-GB" w:eastAsia="en-GB"/>
        </w:rPr>
        <w:t xml:space="preserve"> Preturile unitare ale lucrarilor sunt cele incluse de </w:t>
      </w:r>
      <w:r w:rsidR="00EC5119" w:rsidRPr="00997E2E">
        <w:rPr>
          <w:lang w:val="en-GB" w:eastAsia="en-GB"/>
        </w:rPr>
        <w:t>P</w:t>
      </w:r>
      <w:r w:rsidR="00A11641" w:rsidRPr="00997E2E">
        <w:rPr>
          <w:lang w:val="en-GB" w:eastAsia="en-GB"/>
        </w:rPr>
        <w:t xml:space="preserve">romitentul - </w:t>
      </w:r>
      <w:r w:rsidR="00EC5119" w:rsidRPr="00997E2E">
        <w:rPr>
          <w:lang w:val="en-GB" w:eastAsia="en-GB"/>
        </w:rPr>
        <w:t>E</w:t>
      </w:r>
      <w:r w:rsidR="00A11641" w:rsidRPr="00997E2E">
        <w:rPr>
          <w:lang w:val="en-GB" w:eastAsia="en-GB"/>
        </w:rPr>
        <w:t>xecutant in propunerea financiara, anexa la prezentul acord - cadru.</w:t>
      </w:r>
    </w:p>
    <w:p w14:paraId="52070024" w14:textId="5E7FA78A" w:rsidR="00EC5119" w:rsidRPr="00997E2E" w:rsidRDefault="00EC5119" w:rsidP="00E127AC">
      <w:pPr>
        <w:autoSpaceDE w:val="0"/>
        <w:autoSpaceDN w:val="0"/>
        <w:adjustRightInd w:val="0"/>
        <w:spacing w:line="360" w:lineRule="auto"/>
        <w:ind w:firstLine="720"/>
        <w:jc w:val="both"/>
        <w:rPr>
          <w:lang w:val="en-GB" w:eastAsia="en-GB"/>
        </w:rPr>
      </w:pPr>
      <w:r w:rsidRPr="00997E2E">
        <w:rPr>
          <w:b/>
          <w:lang w:val="en-GB" w:eastAsia="en-GB"/>
        </w:rPr>
        <w:t>4</w:t>
      </w:r>
      <w:r w:rsidR="00A11641" w:rsidRPr="00997E2E">
        <w:rPr>
          <w:b/>
          <w:lang w:val="en-GB" w:eastAsia="en-GB"/>
        </w:rPr>
        <w:t>.2.</w:t>
      </w:r>
      <w:r w:rsidR="00A11641" w:rsidRPr="00997E2E">
        <w:rPr>
          <w:lang w:val="en-GB" w:eastAsia="en-GB"/>
        </w:rPr>
        <w:t xml:space="preserve"> </w:t>
      </w:r>
      <w:r w:rsidRPr="00997E2E">
        <w:rPr>
          <w:b/>
          <w:bCs/>
          <w:lang w:val="en-GB" w:eastAsia="en-GB"/>
        </w:rPr>
        <w:t xml:space="preserve">Valoarea maxima </w:t>
      </w:r>
      <w:r w:rsidRPr="00997E2E">
        <w:rPr>
          <w:lang w:val="en-GB" w:eastAsia="en-GB"/>
        </w:rPr>
        <w:t xml:space="preserve">a Acordului-cadru este de </w:t>
      </w:r>
      <w:r w:rsidRPr="00997E2E">
        <w:rPr>
          <w:b/>
          <w:bCs/>
          <w:lang w:val="en-GB" w:eastAsia="en-GB"/>
        </w:rPr>
        <w:t>38.716.027,20 lei fara TVA</w:t>
      </w:r>
      <w:r w:rsidRPr="00997E2E">
        <w:rPr>
          <w:lang w:val="en-GB" w:eastAsia="en-GB"/>
        </w:rPr>
        <w:t xml:space="preserve">, la care se adauga TVA (19 %) in valoare de 7.356.045,17 lei, respectiv </w:t>
      </w:r>
      <w:r w:rsidRPr="00997E2E">
        <w:rPr>
          <w:b/>
          <w:bCs/>
          <w:color w:val="000000"/>
          <w:lang w:val="en-GB" w:eastAsia="en-GB"/>
        </w:rPr>
        <w:t>46.072.072,37</w:t>
      </w:r>
      <w:r w:rsidRPr="00997E2E">
        <w:rPr>
          <w:lang w:val="en-GB" w:eastAsia="en-GB"/>
        </w:rPr>
        <w:t xml:space="preserve"> </w:t>
      </w:r>
      <w:r w:rsidRPr="00997E2E">
        <w:rPr>
          <w:b/>
          <w:lang w:val="en-GB" w:eastAsia="en-GB"/>
        </w:rPr>
        <w:t>lei cu TVA inclus</w:t>
      </w:r>
      <w:r w:rsidRPr="00997E2E">
        <w:rPr>
          <w:lang w:val="en-GB" w:eastAsia="en-GB"/>
        </w:rPr>
        <w:t xml:space="preserve">. </w:t>
      </w:r>
    </w:p>
    <w:p w14:paraId="2EB44AEE" w14:textId="77777777" w:rsidR="008014F5" w:rsidRPr="00997E2E" w:rsidRDefault="008014F5" w:rsidP="008014F5">
      <w:pPr>
        <w:autoSpaceDE w:val="0"/>
        <w:autoSpaceDN w:val="0"/>
        <w:adjustRightInd w:val="0"/>
        <w:spacing w:line="276" w:lineRule="auto"/>
        <w:jc w:val="both"/>
        <w:rPr>
          <w:lang w:val="en-GB" w:eastAsia="en-GB"/>
        </w:rPr>
      </w:pPr>
    </w:p>
    <w:p w14:paraId="18A0AB29" w14:textId="1691AB7C" w:rsidR="00A11641" w:rsidRPr="00997E2E" w:rsidRDefault="008014F5" w:rsidP="00E127AC">
      <w:pPr>
        <w:spacing w:line="360" w:lineRule="auto"/>
        <w:jc w:val="both"/>
        <w:rPr>
          <w:b/>
          <w:i/>
          <w:noProof/>
          <w:lang w:val="nl-NL"/>
        </w:rPr>
      </w:pPr>
      <w:r w:rsidRPr="00997E2E">
        <w:rPr>
          <w:b/>
          <w:i/>
          <w:noProof/>
          <w:lang w:val="nl-NL"/>
        </w:rPr>
        <w:tab/>
      </w:r>
      <w:r w:rsidR="00851EF1" w:rsidRPr="00997E2E">
        <w:rPr>
          <w:b/>
          <w:i/>
          <w:noProof/>
          <w:lang w:val="nl-NL"/>
        </w:rPr>
        <w:t>5</w:t>
      </w:r>
      <w:r w:rsidR="00A11641" w:rsidRPr="00997E2E">
        <w:rPr>
          <w:b/>
          <w:i/>
          <w:noProof/>
          <w:lang w:val="nl-NL"/>
        </w:rPr>
        <w:t>. Ajustarea preţului</w:t>
      </w:r>
    </w:p>
    <w:p w14:paraId="0C771C85" w14:textId="7232C5D8" w:rsidR="00EC5119" w:rsidRPr="00997E2E" w:rsidRDefault="008014F5" w:rsidP="00E127AC">
      <w:pPr>
        <w:autoSpaceDE w:val="0"/>
        <w:autoSpaceDN w:val="0"/>
        <w:adjustRightInd w:val="0"/>
        <w:spacing w:line="360" w:lineRule="auto"/>
        <w:ind w:firstLine="709"/>
        <w:jc w:val="both"/>
        <w:rPr>
          <w:iCs/>
          <w:noProof/>
        </w:rPr>
      </w:pPr>
      <w:r w:rsidRPr="00997E2E">
        <w:rPr>
          <w:iCs/>
          <w:lang w:val="nl-NL"/>
        </w:rPr>
        <w:tab/>
      </w:r>
      <w:bookmarkStart w:id="0" w:name="_Hlk3292949"/>
      <w:r w:rsidR="00851EF1" w:rsidRPr="00997E2E">
        <w:rPr>
          <w:iCs/>
          <w:lang w:val="nl-NL"/>
        </w:rPr>
        <w:t xml:space="preserve">5.1. </w:t>
      </w:r>
      <w:r w:rsidR="00EC5119" w:rsidRPr="00997E2E">
        <w:rPr>
          <w:iCs/>
          <w:lang w:val="en-GB" w:eastAsia="en-GB"/>
        </w:rPr>
        <w:t xml:space="preserve">Pe durata acordului - cadru, in cadrul contractelor </w:t>
      </w:r>
      <w:proofErr w:type="gramStart"/>
      <w:r w:rsidR="00EC5119" w:rsidRPr="00997E2E">
        <w:rPr>
          <w:iCs/>
          <w:lang w:val="en-GB" w:eastAsia="en-GB"/>
        </w:rPr>
        <w:t>subsecvente,  care</w:t>
      </w:r>
      <w:proofErr w:type="gramEnd"/>
      <w:r w:rsidR="00EC5119" w:rsidRPr="00997E2E">
        <w:rPr>
          <w:iCs/>
          <w:lang w:val="en-GB" w:eastAsia="en-GB"/>
        </w:rPr>
        <w:t xml:space="preserve"> vor fi incheiate in baza prezentului acord-cadru,</w:t>
      </w:r>
      <w:r w:rsidR="00EC5119" w:rsidRPr="00997E2E">
        <w:rPr>
          <w:rFonts w:eastAsia="Calibri"/>
          <w:bCs/>
          <w:iCs/>
          <w:lang w:val="ro-RO"/>
        </w:rPr>
        <w:t xml:space="preserve"> </w:t>
      </w:r>
      <w:bookmarkEnd w:id="0"/>
      <w:r w:rsidR="00EC5119" w:rsidRPr="00997E2E">
        <w:rPr>
          <w:rFonts w:eastAsia="Calibri"/>
          <w:bCs/>
          <w:iCs/>
          <w:lang w:val="ro-RO"/>
        </w:rPr>
        <w:t>p</w:t>
      </w:r>
      <w:r w:rsidR="00EC5119" w:rsidRPr="00997E2E">
        <w:rPr>
          <w:iCs/>
          <w:noProof/>
        </w:rPr>
        <w:t xml:space="preserve">returile unitare vor putea fi ajustate, in conformitate cu prevederile art. 221 din Legea nr. 98 / 2016, cu modificarile si completarile ulterioare, coroborate cu prevederile </w:t>
      </w:r>
      <w:r w:rsidR="00EC5119" w:rsidRPr="00997E2E">
        <w:rPr>
          <w:iCs/>
        </w:rPr>
        <w:t xml:space="preserve">Instructiunii nr. 1 / 2019 pentru modificarea Instructiunii </w:t>
      </w:r>
      <w:proofErr w:type="gramStart"/>
      <w:r w:rsidR="00EC5119" w:rsidRPr="00997E2E">
        <w:rPr>
          <w:iCs/>
        </w:rPr>
        <w:t>Presedintelui  Agentiei</w:t>
      </w:r>
      <w:proofErr w:type="gramEnd"/>
      <w:r w:rsidR="00EC5119" w:rsidRPr="00997E2E">
        <w:rPr>
          <w:iCs/>
        </w:rPr>
        <w:t xml:space="preserve"> Nationale  pentru  Achizitii Publice nr. 2 / 2018 privind ajustarea preţului contractului de achiziţie publică/sectorială, Art. 4 si Art. 5.</w:t>
      </w:r>
    </w:p>
    <w:p w14:paraId="508DD6B5" w14:textId="77777777" w:rsidR="00EC5119" w:rsidRPr="00EC5119" w:rsidRDefault="00EC5119" w:rsidP="00E127AC">
      <w:pPr>
        <w:spacing w:line="360" w:lineRule="auto"/>
        <w:ind w:firstLine="709"/>
        <w:jc w:val="both"/>
        <w:rPr>
          <w:iCs/>
          <w:noProof/>
        </w:rPr>
      </w:pPr>
      <w:r w:rsidRPr="00EC5119">
        <w:rPr>
          <w:iCs/>
          <w:noProof/>
        </w:rPr>
        <w:t>Actualizarea pretului contractului, in cazul modificarii salariului minim aplicabil (valoarea manoperei va fi actualizată doar pentru acoperirea creșterii salariului minim) se va realiza in baza urmatoarei formule de calcul:    </w:t>
      </w:r>
    </w:p>
    <w:p w14:paraId="2BCEDB1C" w14:textId="36BB447C" w:rsidR="00EC5119" w:rsidRPr="00997E2E" w:rsidRDefault="00851EF1" w:rsidP="00E127AC">
      <w:pPr>
        <w:spacing w:line="360" w:lineRule="auto"/>
        <w:rPr>
          <w:iCs/>
          <w:noProof/>
        </w:rPr>
      </w:pPr>
      <w:r w:rsidRPr="00997E2E">
        <w:rPr>
          <w:b/>
          <w:bCs/>
          <w:iCs/>
          <w:noProof/>
        </w:rPr>
        <w:tab/>
      </w:r>
      <w:r w:rsidR="00EC5119" w:rsidRPr="00997E2E">
        <w:rPr>
          <w:b/>
          <w:bCs/>
          <w:iCs/>
          <w:noProof/>
        </w:rPr>
        <w:t>Ta = To [Tmino/To(Is - 1) + 1],</w:t>
      </w:r>
      <w:r w:rsidR="00EC5119" w:rsidRPr="00997E2E">
        <w:rPr>
          <w:iCs/>
          <w:noProof/>
        </w:rPr>
        <w:t xml:space="preserve"> in care:</w:t>
      </w:r>
      <w:r w:rsidR="00EC5119" w:rsidRPr="00997E2E">
        <w:rPr>
          <w:iCs/>
          <w:noProof/>
        </w:rPr>
        <w:br/>
      </w:r>
      <w:r w:rsidRPr="00997E2E">
        <w:rPr>
          <w:iCs/>
          <w:noProof/>
        </w:rPr>
        <w:tab/>
        <w:t xml:space="preserve">- </w:t>
      </w:r>
      <w:r w:rsidR="00EC5119" w:rsidRPr="00997E2E">
        <w:rPr>
          <w:iCs/>
          <w:noProof/>
        </w:rPr>
        <w:t>Ta - tarif manopera actualizat;</w:t>
      </w:r>
      <w:r w:rsidR="00EC5119" w:rsidRPr="00997E2E">
        <w:rPr>
          <w:iCs/>
          <w:noProof/>
        </w:rPr>
        <w:br/>
      </w:r>
      <w:r w:rsidRPr="00997E2E">
        <w:rPr>
          <w:iCs/>
          <w:noProof/>
        </w:rPr>
        <w:tab/>
        <w:t xml:space="preserve">- </w:t>
      </w:r>
      <w:r w:rsidR="00EC5119" w:rsidRPr="00997E2E">
        <w:rPr>
          <w:iCs/>
          <w:noProof/>
        </w:rPr>
        <w:t>To - tarif manopera ofertat;</w:t>
      </w:r>
      <w:r w:rsidR="00EC5119" w:rsidRPr="00997E2E">
        <w:rPr>
          <w:iCs/>
          <w:noProof/>
        </w:rPr>
        <w:br/>
      </w:r>
      <w:r w:rsidRPr="00997E2E">
        <w:rPr>
          <w:iCs/>
          <w:noProof/>
        </w:rPr>
        <w:tab/>
        <w:t xml:space="preserve">- </w:t>
      </w:r>
      <w:r w:rsidR="00EC5119" w:rsidRPr="00997E2E">
        <w:rPr>
          <w:iCs/>
          <w:noProof/>
        </w:rPr>
        <w:t>Tmino - tarif salariu minim la nivel ofertare;</w:t>
      </w:r>
      <w:r w:rsidR="00EC5119" w:rsidRPr="00997E2E">
        <w:rPr>
          <w:iCs/>
          <w:noProof/>
        </w:rPr>
        <w:br/>
      </w:r>
      <w:r w:rsidRPr="00997E2E">
        <w:rPr>
          <w:iCs/>
          <w:noProof/>
        </w:rPr>
        <w:tab/>
        <w:t xml:space="preserve">- </w:t>
      </w:r>
      <w:r w:rsidR="00EC5119" w:rsidRPr="00997E2E">
        <w:rPr>
          <w:iCs/>
          <w:noProof/>
        </w:rPr>
        <w:t>Is - indice de crestere manopera conform CNSP.</w:t>
      </w:r>
    </w:p>
    <w:p w14:paraId="3B521CB8" w14:textId="2F97B7C5" w:rsidR="00851EF1" w:rsidRDefault="00851EF1" w:rsidP="00EC5119">
      <w:pPr>
        <w:spacing w:line="276" w:lineRule="auto"/>
        <w:jc w:val="both"/>
        <w:rPr>
          <w:i/>
          <w:noProof/>
        </w:rPr>
      </w:pPr>
    </w:p>
    <w:p w14:paraId="6A71CE7D" w14:textId="77777777" w:rsidR="00864C81" w:rsidRPr="00997E2E" w:rsidRDefault="00864C81" w:rsidP="00EC5119">
      <w:pPr>
        <w:spacing w:line="276" w:lineRule="auto"/>
        <w:jc w:val="both"/>
        <w:rPr>
          <w:i/>
          <w:noProof/>
        </w:rPr>
      </w:pPr>
    </w:p>
    <w:p w14:paraId="12597949" w14:textId="6873D708" w:rsidR="00A11641" w:rsidRPr="00997E2E" w:rsidRDefault="00851EF1" w:rsidP="00E127AC">
      <w:pPr>
        <w:spacing w:line="360" w:lineRule="auto"/>
        <w:jc w:val="both"/>
        <w:rPr>
          <w:b/>
          <w:lang w:val="ro-RO"/>
        </w:rPr>
      </w:pPr>
      <w:r w:rsidRPr="00997E2E">
        <w:rPr>
          <w:b/>
          <w:i/>
          <w:lang w:val="ro-RO"/>
        </w:rPr>
        <w:lastRenderedPageBreak/>
        <w:tab/>
      </w:r>
      <w:r w:rsidR="00FD7E21" w:rsidRPr="00997E2E">
        <w:rPr>
          <w:b/>
          <w:i/>
          <w:lang w:val="ro-RO"/>
        </w:rPr>
        <w:t>6</w:t>
      </w:r>
      <w:r w:rsidR="00A11641" w:rsidRPr="00997E2E">
        <w:rPr>
          <w:b/>
          <w:i/>
          <w:lang w:val="ro-RO"/>
        </w:rPr>
        <w:t>.</w:t>
      </w:r>
      <w:r w:rsidR="00A11641" w:rsidRPr="00997E2E">
        <w:rPr>
          <w:b/>
          <w:lang w:val="ro-RO"/>
        </w:rPr>
        <w:t xml:space="preserve"> </w:t>
      </w:r>
      <w:r w:rsidR="00A11641" w:rsidRPr="00997E2E">
        <w:rPr>
          <w:b/>
          <w:i/>
          <w:lang w:val="ro-RO"/>
        </w:rPr>
        <w:t>Cantitatea previzionată</w:t>
      </w:r>
      <w:r w:rsidR="00A11641" w:rsidRPr="00997E2E">
        <w:rPr>
          <w:b/>
          <w:lang w:val="ro-RO"/>
        </w:rPr>
        <w:t xml:space="preserve"> </w:t>
      </w:r>
    </w:p>
    <w:p w14:paraId="0D8E92C8" w14:textId="78E842F7" w:rsidR="00A11641" w:rsidRPr="00997E2E" w:rsidRDefault="00851EF1" w:rsidP="00E127AC">
      <w:pPr>
        <w:spacing w:line="360" w:lineRule="auto"/>
        <w:jc w:val="both"/>
        <w:rPr>
          <w:noProof/>
          <w:lang w:val="en-GB" w:eastAsia="en-GB"/>
        </w:rPr>
      </w:pPr>
      <w:r w:rsidRPr="00997E2E">
        <w:rPr>
          <w:noProof/>
          <w:lang w:val="ro-RO"/>
        </w:rPr>
        <w:tab/>
      </w:r>
      <w:r w:rsidR="00FD7E21" w:rsidRPr="00997E2E">
        <w:rPr>
          <w:noProof/>
          <w:lang w:val="ro-RO"/>
        </w:rPr>
        <w:t>6</w:t>
      </w:r>
      <w:r w:rsidR="00A11641" w:rsidRPr="00997E2E">
        <w:rPr>
          <w:noProof/>
          <w:lang w:val="ro-RO"/>
        </w:rPr>
        <w:t xml:space="preserve">.1. </w:t>
      </w:r>
      <w:r w:rsidRPr="00997E2E">
        <w:rPr>
          <w:lang w:val="es-ES"/>
        </w:rPr>
        <w:t xml:space="preserve">Cantitatea minima, respectiv maxima, previzionată de lucrări ce vor fi executate pentru fiecare categorie/subcategorie de lucrari în baza contractelor subsecvente, este prevazuta </w:t>
      </w:r>
      <w:r w:rsidRPr="00997E2E">
        <w:rPr>
          <w:lang w:val="en-GB" w:eastAsia="en-GB"/>
        </w:rPr>
        <w:t>in Anexa nr. 1 la prezentul acord-cadru.</w:t>
      </w:r>
    </w:p>
    <w:p w14:paraId="31A1AB0B" w14:textId="0EBE01BF" w:rsidR="00A11641" w:rsidRPr="00997E2E" w:rsidRDefault="00851EF1" w:rsidP="00E127AC">
      <w:pPr>
        <w:spacing w:line="360" w:lineRule="auto"/>
        <w:jc w:val="both"/>
        <w:rPr>
          <w:noProof/>
          <w:lang w:val="en-GB" w:eastAsia="en-GB"/>
        </w:rPr>
      </w:pPr>
      <w:r w:rsidRPr="00997E2E">
        <w:rPr>
          <w:noProof/>
          <w:lang w:val="en-GB" w:eastAsia="en-GB"/>
        </w:rPr>
        <w:tab/>
      </w:r>
      <w:r w:rsidR="00FD7E21" w:rsidRPr="00997E2E">
        <w:rPr>
          <w:noProof/>
          <w:lang w:val="en-GB" w:eastAsia="en-GB"/>
        </w:rPr>
        <w:t>6</w:t>
      </w:r>
      <w:r w:rsidR="00A11641" w:rsidRPr="00997E2E">
        <w:rPr>
          <w:noProof/>
          <w:lang w:val="en-GB" w:eastAsia="en-GB"/>
        </w:rPr>
        <w:t xml:space="preserve">.2. Cantitatile minime si maxime stabilite in prezentul acord – cadru reprezinta estimari ale unor cantitati care ar putea fi solicitate pe durata intregului acord – cadru. </w:t>
      </w:r>
    </w:p>
    <w:p w14:paraId="222B9B2A" w14:textId="29614437" w:rsidR="00A11641" w:rsidRPr="00997E2E" w:rsidRDefault="00851EF1" w:rsidP="00E127AC">
      <w:pPr>
        <w:spacing w:line="360" w:lineRule="auto"/>
        <w:jc w:val="both"/>
        <w:rPr>
          <w:noProof/>
          <w:lang w:val="en-GB" w:eastAsia="en-GB"/>
        </w:rPr>
      </w:pPr>
      <w:r w:rsidRPr="00997E2E">
        <w:rPr>
          <w:noProof/>
          <w:lang w:val="en-GB" w:eastAsia="en-GB"/>
        </w:rPr>
        <w:tab/>
      </w:r>
      <w:r w:rsidR="00FD7E21" w:rsidRPr="00997E2E">
        <w:rPr>
          <w:noProof/>
          <w:lang w:val="en-GB" w:eastAsia="en-GB"/>
        </w:rPr>
        <w:t>6</w:t>
      </w:r>
      <w:r w:rsidR="00A11641" w:rsidRPr="00997E2E">
        <w:rPr>
          <w:noProof/>
          <w:lang w:val="en-GB" w:eastAsia="en-GB"/>
        </w:rPr>
        <w:t>.3. Cantitatile exacte</w:t>
      </w:r>
      <w:r w:rsidR="009902D2" w:rsidRPr="00997E2E">
        <w:rPr>
          <w:noProof/>
          <w:lang w:val="en-GB" w:eastAsia="en-GB"/>
        </w:rPr>
        <w:t>,</w:t>
      </w:r>
      <w:r w:rsidR="00A11641" w:rsidRPr="00997E2E">
        <w:rPr>
          <w:noProof/>
          <w:lang w:val="en-GB" w:eastAsia="en-GB"/>
        </w:rPr>
        <w:t xml:space="preserve"> care vor fi achizitionate</w:t>
      </w:r>
      <w:r w:rsidR="009902D2" w:rsidRPr="00997E2E">
        <w:rPr>
          <w:noProof/>
          <w:lang w:val="en-GB" w:eastAsia="en-GB"/>
        </w:rPr>
        <w:t>,</w:t>
      </w:r>
      <w:r w:rsidR="00A11641" w:rsidRPr="00997E2E">
        <w:rPr>
          <w:noProof/>
          <w:lang w:val="en-GB" w:eastAsia="en-GB"/>
        </w:rPr>
        <w:t xml:space="preserve"> pot fi mai mici, egale sau mai mari fata de cele estimate, in functie de necesitatile efective ale autoritatii contractante, cu respectarea prevederilor art. 221 al</w:t>
      </w:r>
      <w:r w:rsidRPr="00997E2E">
        <w:rPr>
          <w:noProof/>
          <w:lang w:val="en-GB" w:eastAsia="en-GB"/>
        </w:rPr>
        <w:t>in</w:t>
      </w:r>
      <w:r w:rsidR="00A11641" w:rsidRPr="00997E2E">
        <w:rPr>
          <w:noProof/>
          <w:lang w:val="en-GB" w:eastAsia="en-GB"/>
        </w:rPr>
        <w:t>. (1) lit.</w:t>
      </w:r>
      <w:r w:rsidR="00FD7E21" w:rsidRPr="00997E2E">
        <w:rPr>
          <w:noProof/>
          <w:lang w:val="en-GB" w:eastAsia="en-GB"/>
        </w:rPr>
        <w:t xml:space="preserve"> </w:t>
      </w:r>
      <w:r w:rsidR="00A11641" w:rsidRPr="00997E2E">
        <w:rPr>
          <w:noProof/>
          <w:lang w:val="en-GB" w:eastAsia="en-GB"/>
        </w:rPr>
        <w:t>b din Legea 98/2016 privind achizitiile publice, cu modificarile si completarile ulterioare.</w:t>
      </w:r>
    </w:p>
    <w:p w14:paraId="2F5C01C8" w14:textId="77777777" w:rsidR="00EC5119" w:rsidRPr="00997E2E" w:rsidRDefault="00EC5119" w:rsidP="00A11641">
      <w:pPr>
        <w:spacing w:line="360" w:lineRule="auto"/>
        <w:jc w:val="both"/>
        <w:rPr>
          <w:noProof/>
          <w:lang w:val="en-GB" w:eastAsia="en-GB"/>
        </w:rPr>
      </w:pPr>
    </w:p>
    <w:p w14:paraId="3BEE1A56" w14:textId="77777777" w:rsidR="00FD7E21" w:rsidRPr="00FD7E21" w:rsidRDefault="00FD7E21" w:rsidP="00E127AC">
      <w:pPr>
        <w:spacing w:line="360" w:lineRule="auto"/>
        <w:ind w:firstLine="709"/>
        <w:jc w:val="both"/>
        <w:rPr>
          <w:i/>
          <w:noProof/>
          <w:lang w:val="en-GB" w:eastAsia="en-GB"/>
        </w:rPr>
      </w:pPr>
      <w:r w:rsidRPr="00FD7E21">
        <w:rPr>
          <w:rFonts w:ascii="TimesNewRoman,Bold" w:hAnsi="TimesNewRoman,Bold" w:cs="TimesNewRoman,Bold"/>
          <w:b/>
          <w:bCs/>
          <w:i/>
          <w:noProof/>
          <w:lang w:val="en-GB" w:eastAsia="en-GB"/>
        </w:rPr>
        <w:t>7. Documentele acordului-cadru</w:t>
      </w:r>
    </w:p>
    <w:p w14:paraId="38752617" w14:textId="77777777" w:rsidR="00FD7E21" w:rsidRPr="00FD7E21" w:rsidRDefault="00FD7E21" w:rsidP="00E127AC">
      <w:pPr>
        <w:autoSpaceDE w:val="0"/>
        <w:autoSpaceDN w:val="0"/>
        <w:adjustRightInd w:val="0"/>
        <w:spacing w:line="360" w:lineRule="auto"/>
        <w:ind w:firstLine="709"/>
        <w:jc w:val="both"/>
        <w:rPr>
          <w:lang w:val="en-GB" w:eastAsia="en-GB"/>
        </w:rPr>
      </w:pPr>
      <w:r w:rsidRPr="00FD7E21">
        <w:rPr>
          <w:lang w:val="es-ES"/>
        </w:rPr>
        <w:t>7</w:t>
      </w:r>
      <w:r w:rsidRPr="00FD7E21">
        <w:rPr>
          <w:b/>
          <w:bCs/>
          <w:lang w:val="en-GB" w:eastAsia="en-GB"/>
        </w:rPr>
        <w:t>.</w:t>
      </w:r>
      <w:r w:rsidRPr="00FD7E21">
        <w:rPr>
          <w:bCs/>
          <w:lang w:val="en-GB" w:eastAsia="en-GB"/>
        </w:rPr>
        <w:t>1</w:t>
      </w:r>
      <w:r w:rsidRPr="00FD7E21">
        <w:rPr>
          <w:b/>
          <w:bCs/>
          <w:lang w:val="en-GB" w:eastAsia="en-GB"/>
        </w:rPr>
        <w:t xml:space="preserve"> </w:t>
      </w:r>
      <w:r w:rsidRPr="00FD7E21">
        <w:rPr>
          <w:lang w:val="en-GB" w:eastAsia="en-GB"/>
        </w:rPr>
        <w:t>- (1) Documentele acordului-cadru, inclusiv orice act aditional incheiat la acesta, care fac parte integranta din acesta sunt:</w:t>
      </w:r>
    </w:p>
    <w:p w14:paraId="014319D3" w14:textId="77777777" w:rsidR="00FD7E21" w:rsidRPr="00FD7E21" w:rsidRDefault="00FD7E21" w:rsidP="00E127AC">
      <w:pPr>
        <w:autoSpaceDE w:val="0"/>
        <w:autoSpaceDN w:val="0"/>
        <w:adjustRightInd w:val="0"/>
        <w:spacing w:line="360" w:lineRule="auto"/>
        <w:ind w:firstLine="720"/>
        <w:jc w:val="both"/>
        <w:rPr>
          <w:lang w:val="en-GB" w:eastAsia="en-GB"/>
        </w:rPr>
      </w:pPr>
      <w:r w:rsidRPr="00FD7E21">
        <w:rPr>
          <w:lang w:val="en-GB" w:eastAsia="en-GB"/>
        </w:rPr>
        <w:t>a) Caietul de sarcini si anexele acestuia, inclusiv clarificarile si/sau masurile de remediere aduse pana la depunerea ofertelor, ce privesc aspectele tehnice si financiare;</w:t>
      </w:r>
    </w:p>
    <w:p w14:paraId="0642627D" w14:textId="77777777" w:rsidR="00FD7E21" w:rsidRPr="00FD7E21" w:rsidRDefault="00FD7E21" w:rsidP="00E127AC">
      <w:pPr>
        <w:autoSpaceDE w:val="0"/>
        <w:autoSpaceDN w:val="0"/>
        <w:adjustRightInd w:val="0"/>
        <w:spacing w:line="360" w:lineRule="auto"/>
        <w:ind w:firstLine="709"/>
        <w:jc w:val="both"/>
        <w:rPr>
          <w:lang w:val="en-GB" w:eastAsia="en-GB"/>
        </w:rPr>
      </w:pPr>
      <w:r w:rsidRPr="00FD7E21">
        <w:rPr>
          <w:lang w:val="en-GB" w:eastAsia="en-GB"/>
        </w:rPr>
        <w:t>b) Propunerile tehnice si Propunerile financiare, inclusiv clarificarile din perioada de evaluare;</w:t>
      </w:r>
    </w:p>
    <w:p w14:paraId="3BC8F6AE" w14:textId="77777777" w:rsidR="00FD7E21" w:rsidRPr="00FD7E21" w:rsidRDefault="00FD7E21" w:rsidP="00E127AC">
      <w:pPr>
        <w:autoSpaceDE w:val="0"/>
        <w:autoSpaceDN w:val="0"/>
        <w:adjustRightInd w:val="0"/>
        <w:spacing w:line="360" w:lineRule="auto"/>
        <w:ind w:firstLine="709"/>
        <w:jc w:val="both"/>
        <w:rPr>
          <w:lang w:val="en-GB" w:eastAsia="en-GB"/>
        </w:rPr>
      </w:pPr>
      <w:r w:rsidRPr="00FD7E21">
        <w:rPr>
          <w:lang w:val="en-GB" w:eastAsia="en-GB"/>
        </w:rPr>
        <w:t>c) Angajamentele ferme de sustinere din partea tertilor;</w:t>
      </w:r>
    </w:p>
    <w:p w14:paraId="27AC4910" w14:textId="77777777" w:rsidR="00FD7E21" w:rsidRPr="00FD7E21" w:rsidRDefault="00FD7E21" w:rsidP="00E127AC">
      <w:pPr>
        <w:autoSpaceDE w:val="0"/>
        <w:autoSpaceDN w:val="0"/>
        <w:adjustRightInd w:val="0"/>
        <w:spacing w:line="360" w:lineRule="auto"/>
        <w:ind w:firstLine="709"/>
        <w:jc w:val="both"/>
        <w:rPr>
          <w:lang w:val="en-GB" w:eastAsia="en-GB"/>
        </w:rPr>
      </w:pPr>
      <w:r w:rsidRPr="00FD7E21">
        <w:rPr>
          <w:lang w:val="en-GB" w:eastAsia="en-GB"/>
        </w:rPr>
        <w:t>d) Acordurile de asociere legalizate;</w:t>
      </w:r>
    </w:p>
    <w:p w14:paraId="177BA8DB" w14:textId="77777777" w:rsidR="00FD7E21" w:rsidRPr="00FD7E21" w:rsidRDefault="00FD7E21" w:rsidP="00E127AC">
      <w:pPr>
        <w:autoSpaceDE w:val="0"/>
        <w:autoSpaceDN w:val="0"/>
        <w:adjustRightInd w:val="0"/>
        <w:spacing w:line="360" w:lineRule="auto"/>
        <w:ind w:firstLine="709"/>
        <w:jc w:val="both"/>
        <w:rPr>
          <w:i/>
          <w:iCs/>
          <w:lang w:val="en-GB" w:eastAsia="en-GB"/>
        </w:rPr>
      </w:pPr>
      <w:r w:rsidRPr="00FD7E21">
        <w:rPr>
          <w:lang w:val="en-GB" w:eastAsia="en-GB"/>
        </w:rPr>
        <w:t>e) Contracte incheiate cu subcontractanti</w:t>
      </w:r>
      <w:r w:rsidRPr="00FD7E21">
        <w:rPr>
          <w:i/>
          <w:iCs/>
          <w:lang w:val="en-GB" w:eastAsia="en-GB"/>
        </w:rPr>
        <w:t>;</w:t>
      </w:r>
    </w:p>
    <w:p w14:paraId="7E099C51" w14:textId="6479CC19" w:rsidR="00FD7E21" w:rsidRPr="00FD7E21" w:rsidRDefault="00FD7E21" w:rsidP="00E127AC">
      <w:pPr>
        <w:autoSpaceDE w:val="0"/>
        <w:autoSpaceDN w:val="0"/>
        <w:adjustRightInd w:val="0"/>
        <w:spacing w:line="360" w:lineRule="auto"/>
        <w:ind w:firstLine="709"/>
        <w:jc w:val="both"/>
        <w:rPr>
          <w:lang w:val="en-GB" w:eastAsia="en-GB"/>
        </w:rPr>
      </w:pPr>
      <w:r w:rsidRPr="00FD7E21">
        <w:rPr>
          <w:iCs/>
          <w:lang w:val="en-GB" w:eastAsia="en-GB"/>
        </w:rPr>
        <w:t>f) Anexa nr. 1 la acord-cadru</w:t>
      </w:r>
      <w:r w:rsidR="00864C81">
        <w:rPr>
          <w:iCs/>
          <w:lang w:val="en-GB" w:eastAsia="en-GB"/>
        </w:rPr>
        <w:t>.</w:t>
      </w:r>
    </w:p>
    <w:p w14:paraId="1F474FCA" w14:textId="63E4CAB0" w:rsidR="00FD7E21" w:rsidRPr="00FD7E21" w:rsidRDefault="00FD7E21" w:rsidP="00E127AC">
      <w:pPr>
        <w:autoSpaceDE w:val="0"/>
        <w:autoSpaceDN w:val="0"/>
        <w:adjustRightInd w:val="0"/>
        <w:spacing w:line="360" w:lineRule="auto"/>
        <w:ind w:firstLine="709"/>
        <w:jc w:val="both"/>
        <w:rPr>
          <w:i/>
          <w:iCs/>
          <w:lang w:val="en-GB" w:eastAsia="en-GB"/>
        </w:rPr>
      </w:pPr>
      <w:r w:rsidRPr="00FD7E21">
        <w:rPr>
          <w:lang w:val="en-GB" w:eastAsia="en-GB"/>
        </w:rPr>
        <w:t xml:space="preserve">       (2) Actele Aditionale vor avea prioritate fata de documentele pe care le modifica. </w:t>
      </w:r>
    </w:p>
    <w:p w14:paraId="0DCCADE3" w14:textId="77777777" w:rsidR="00FD7E21" w:rsidRPr="00FD7E21" w:rsidRDefault="00FD7E21" w:rsidP="00E127AC">
      <w:pPr>
        <w:autoSpaceDE w:val="0"/>
        <w:autoSpaceDN w:val="0"/>
        <w:adjustRightInd w:val="0"/>
        <w:spacing w:line="360" w:lineRule="auto"/>
        <w:ind w:firstLine="709"/>
        <w:jc w:val="both"/>
        <w:rPr>
          <w:lang w:val="en-GB" w:eastAsia="en-GB"/>
        </w:rPr>
      </w:pPr>
      <w:r w:rsidRPr="00FD7E21">
        <w:rPr>
          <w:bCs/>
          <w:lang w:val="en-GB" w:eastAsia="en-GB"/>
        </w:rPr>
        <w:t>7.2</w:t>
      </w:r>
      <w:r w:rsidRPr="00FD7E21">
        <w:rPr>
          <w:b/>
          <w:bCs/>
          <w:lang w:val="en-GB" w:eastAsia="en-GB"/>
        </w:rPr>
        <w:t xml:space="preserve"> </w:t>
      </w:r>
      <w:r w:rsidRPr="00FD7E21">
        <w:rPr>
          <w:lang w:val="en-GB" w:eastAsia="en-GB"/>
        </w:rPr>
        <w:t>- (1) Documentele mentionate la art. 7.1. nu se exclud unele pe altele. In caz de ambiguitate, erori sau discrepante, acestea trebuie sa fie citite si interpretate in ordinea mentionata la art. 7.1.</w:t>
      </w:r>
    </w:p>
    <w:p w14:paraId="0037851B" w14:textId="33587748" w:rsidR="00FD7E21" w:rsidRPr="00FD7E21" w:rsidRDefault="00FD7E21" w:rsidP="00E127AC">
      <w:pPr>
        <w:autoSpaceDE w:val="0"/>
        <w:autoSpaceDN w:val="0"/>
        <w:adjustRightInd w:val="0"/>
        <w:spacing w:line="360" w:lineRule="auto"/>
        <w:ind w:firstLine="993"/>
        <w:jc w:val="both"/>
        <w:rPr>
          <w:lang w:val="es-ES"/>
        </w:rPr>
      </w:pPr>
      <w:r w:rsidRPr="00997E2E">
        <w:rPr>
          <w:lang w:val="en-GB" w:eastAsia="en-GB"/>
        </w:rPr>
        <w:t xml:space="preserve">  </w:t>
      </w:r>
      <w:r w:rsidRPr="00FD7E21">
        <w:rPr>
          <w:lang w:val="en-GB" w:eastAsia="en-GB"/>
        </w:rPr>
        <w:t>(2) In cazul in care, pe parcursul indeplinirii Acordului-cadru, se constata faptul ca anumite elemente ale propunerii tehnice sunt inferioare sau nu corespund cerintelor prevazute in caietul de sarcini, prevaleaza prevederile caietului de sarcini.</w:t>
      </w:r>
    </w:p>
    <w:p w14:paraId="030DF639" w14:textId="440787A8" w:rsidR="00FD7E21" w:rsidRPr="00997E2E" w:rsidRDefault="00FD7E21" w:rsidP="00A11641">
      <w:pPr>
        <w:autoSpaceDE w:val="0"/>
        <w:autoSpaceDN w:val="0"/>
        <w:adjustRightInd w:val="0"/>
        <w:spacing w:line="360" w:lineRule="auto"/>
        <w:jc w:val="both"/>
        <w:rPr>
          <w:b/>
          <w:lang w:val="en-GB" w:eastAsia="en-GB"/>
        </w:rPr>
      </w:pPr>
    </w:p>
    <w:p w14:paraId="6B8D5804" w14:textId="60ACC1D2" w:rsidR="00FD7E21" w:rsidRPr="00FD7E21" w:rsidRDefault="00FD7E21" w:rsidP="00E127AC">
      <w:pPr>
        <w:spacing w:line="360" w:lineRule="auto"/>
        <w:ind w:firstLine="720"/>
        <w:jc w:val="both"/>
        <w:rPr>
          <w:b/>
          <w:i/>
          <w:noProof/>
          <w:lang w:val="nl-NL"/>
        </w:rPr>
      </w:pPr>
      <w:r w:rsidRPr="00FD7E21">
        <w:rPr>
          <w:b/>
          <w:i/>
          <w:noProof/>
          <w:lang w:val="ro-RO"/>
        </w:rPr>
        <w:t xml:space="preserve">8. </w:t>
      </w:r>
      <w:r w:rsidRPr="00FD7E21">
        <w:rPr>
          <w:b/>
          <w:i/>
          <w:noProof/>
          <w:lang w:val="nl-NL"/>
        </w:rPr>
        <w:t>Obligaţiile Promitent</w:t>
      </w:r>
      <w:r w:rsidRPr="00997E2E">
        <w:rPr>
          <w:b/>
          <w:i/>
          <w:noProof/>
          <w:lang w:val="nl-NL"/>
        </w:rPr>
        <w:t>ului</w:t>
      </w:r>
      <w:r w:rsidRPr="00FD7E21">
        <w:rPr>
          <w:b/>
          <w:i/>
          <w:noProof/>
          <w:lang w:val="nl-NL"/>
        </w:rPr>
        <w:t>r-Executant</w:t>
      </w:r>
    </w:p>
    <w:p w14:paraId="28768DE9" w14:textId="356F8948" w:rsidR="00FD7E21" w:rsidRDefault="00FD7E21" w:rsidP="00E127AC">
      <w:pPr>
        <w:spacing w:line="360" w:lineRule="auto"/>
        <w:ind w:firstLine="720"/>
        <w:jc w:val="both"/>
        <w:rPr>
          <w:noProof/>
          <w:lang w:val="nl-NL"/>
        </w:rPr>
      </w:pPr>
      <w:r w:rsidRPr="00FD7E21">
        <w:rPr>
          <w:noProof/>
          <w:lang w:val="nl-NL"/>
        </w:rPr>
        <w:t>8.1 –</w:t>
      </w:r>
      <w:r w:rsidRPr="00FD7E21">
        <w:rPr>
          <w:b/>
          <w:i/>
          <w:noProof/>
          <w:lang w:val="nl-NL"/>
        </w:rPr>
        <w:t xml:space="preserve"> </w:t>
      </w:r>
      <w:bookmarkStart w:id="1" w:name="_Hlk42076563"/>
      <w:r w:rsidRPr="00FD7E21">
        <w:rPr>
          <w:noProof/>
          <w:lang w:val="nl-NL"/>
        </w:rPr>
        <w:t>Promitent</w:t>
      </w:r>
      <w:r w:rsidRPr="00997E2E">
        <w:rPr>
          <w:noProof/>
          <w:lang w:val="nl-NL"/>
        </w:rPr>
        <w:t>ul</w:t>
      </w:r>
      <w:r w:rsidRPr="00FD7E21">
        <w:rPr>
          <w:noProof/>
          <w:lang w:val="nl-NL"/>
        </w:rPr>
        <w:t>-Executant</w:t>
      </w:r>
      <w:bookmarkEnd w:id="1"/>
      <w:r w:rsidRPr="00FD7E21">
        <w:rPr>
          <w:noProof/>
          <w:lang w:val="nl-NL"/>
        </w:rPr>
        <w:t xml:space="preserve"> se obligă ca, în baza contractelor subsecvente încheiate cu Promitentul-Achizitor, să execute </w:t>
      </w:r>
      <w:r w:rsidRPr="00FD7E21">
        <w:t>lucrările</w:t>
      </w:r>
      <w:r w:rsidRPr="00FD7E21">
        <w:rPr>
          <w:noProof/>
          <w:lang w:val="ro-RO"/>
        </w:rPr>
        <w:t xml:space="preserve"> prevăzute în Anexa nr. 1, </w:t>
      </w:r>
      <w:r w:rsidRPr="00FD7E21">
        <w:rPr>
          <w:noProof/>
          <w:lang w:val="nl-NL"/>
        </w:rPr>
        <w:t xml:space="preserve">în condiţiile convenite </w:t>
      </w:r>
      <w:r w:rsidRPr="00FD7E21">
        <w:rPr>
          <w:noProof/>
          <w:lang w:val="ro-RO"/>
        </w:rPr>
        <w:t>î</w:t>
      </w:r>
      <w:r w:rsidRPr="00FD7E21">
        <w:rPr>
          <w:noProof/>
          <w:lang w:val="nl-NL"/>
        </w:rPr>
        <w:t>n prezentul acord-cadru.</w:t>
      </w:r>
    </w:p>
    <w:p w14:paraId="12F26EFE" w14:textId="77777777" w:rsidR="00695E3A" w:rsidRDefault="00695E3A" w:rsidP="00E127AC">
      <w:pPr>
        <w:spacing w:line="360" w:lineRule="auto"/>
        <w:ind w:firstLine="720"/>
        <w:jc w:val="both"/>
        <w:rPr>
          <w:noProof/>
          <w:lang w:val="nl-NL"/>
        </w:rPr>
      </w:pPr>
    </w:p>
    <w:p w14:paraId="75540BE9" w14:textId="77777777" w:rsidR="00864C81" w:rsidRPr="00FD7E21" w:rsidRDefault="00864C81" w:rsidP="00E127AC">
      <w:pPr>
        <w:spacing w:line="360" w:lineRule="auto"/>
        <w:ind w:firstLine="720"/>
        <w:jc w:val="both"/>
        <w:rPr>
          <w:noProof/>
          <w:lang w:val="nl-NL"/>
        </w:rPr>
      </w:pPr>
    </w:p>
    <w:p w14:paraId="672EF23E" w14:textId="77777777" w:rsidR="00FD7E21" w:rsidRPr="00FD7E21" w:rsidRDefault="00FD7E21" w:rsidP="00E127AC">
      <w:pPr>
        <w:widowControl w:val="0"/>
        <w:tabs>
          <w:tab w:val="num" w:pos="709"/>
        </w:tabs>
        <w:suppressAutoHyphens/>
        <w:spacing w:line="360" w:lineRule="auto"/>
        <w:jc w:val="both"/>
        <w:rPr>
          <w:noProof/>
          <w:color w:val="000000"/>
          <w:lang w:val="ro-RO"/>
        </w:rPr>
      </w:pPr>
      <w:r w:rsidRPr="00FD7E21">
        <w:tab/>
      </w:r>
      <w:r w:rsidRPr="00FD7E21">
        <w:rPr>
          <w:noProof/>
          <w:lang w:val="it-IT"/>
        </w:rPr>
        <w:t>8.2</w:t>
      </w:r>
      <w:r w:rsidRPr="00FD7E21">
        <w:rPr>
          <w:noProof/>
          <w:color w:val="000000"/>
          <w:lang w:val="ro-RO"/>
        </w:rPr>
        <w:t xml:space="preserve"> – Pe parcursul derularii prezentului acord-cadru toti membrii asocierilor vor raspunde in solidar pentru neindeplinirea obligatiilor prevazute in prezentul acord-cadru.</w:t>
      </w:r>
    </w:p>
    <w:p w14:paraId="0F10231F" w14:textId="36F4B783" w:rsidR="00FD7E21" w:rsidRPr="00FD7E21" w:rsidRDefault="00FD7E21" w:rsidP="00E127AC">
      <w:pPr>
        <w:widowControl w:val="0"/>
        <w:tabs>
          <w:tab w:val="num" w:pos="709"/>
        </w:tabs>
        <w:suppressAutoHyphens/>
        <w:spacing w:line="360" w:lineRule="auto"/>
        <w:jc w:val="both"/>
        <w:rPr>
          <w:b/>
          <w:i/>
          <w:noProof/>
          <w:lang w:val="it-IT"/>
        </w:rPr>
      </w:pPr>
      <w:r w:rsidRPr="00FD7E21">
        <w:rPr>
          <w:noProof/>
          <w:lang w:val="nl-NL"/>
        </w:rPr>
        <w:tab/>
      </w:r>
      <w:r w:rsidRPr="00FD7E21">
        <w:rPr>
          <w:noProof/>
          <w:color w:val="000000"/>
          <w:lang w:val="ro-RO"/>
        </w:rPr>
        <w:t xml:space="preserve">8.3 - </w:t>
      </w:r>
      <w:r w:rsidRPr="00FD7E21">
        <w:rPr>
          <w:noProof/>
          <w:lang w:val="nl-NL"/>
        </w:rPr>
        <w:t>Promitent</w:t>
      </w:r>
      <w:r w:rsidRPr="00997E2E">
        <w:rPr>
          <w:noProof/>
          <w:lang w:val="nl-NL"/>
        </w:rPr>
        <w:t>ul</w:t>
      </w:r>
      <w:r w:rsidRPr="00FD7E21">
        <w:rPr>
          <w:noProof/>
          <w:lang w:val="nl-NL"/>
        </w:rPr>
        <w:t>-Executant</w:t>
      </w:r>
      <w:r w:rsidRPr="00997E2E">
        <w:rPr>
          <w:noProof/>
          <w:lang w:val="it-IT"/>
        </w:rPr>
        <w:t xml:space="preserve"> </w:t>
      </w:r>
      <w:r w:rsidRPr="00FD7E21">
        <w:rPr>
          <w:noProof/>
          <w:lang w:val="it-IT"/>
        </w:rPr>
        <w:t>se obligă să nu transfere total sau parţial obligaţiile asumate prin prezentul acord-cadru.</w:t>
      </w:r>
    </w:p>
    <w:p w14:paraId="792013A1" w14:textId="75CFB602" w:rsidR="00FD7E21" w:rsidRPr="00FD7E21" w:rsidRDefault="00FD7E21" w:rsidP="00E127AC">
      <w:pPr>
        <w:spacing w:line="360" w:lineRule="auto"/>
        <w:ind w:firstLine="720"/>
        <w:jc w:val="both"/>
        <w:rPr>
          <w:noProof/>
          <w:color w:val="000000"/>
          <w:lang w:val="ro-RO"/>
        </w:rPr>
      </w:pPr>
      <w:r w:rsidRPr="00FD7E21">
        <w:rPr>
          <w:noProof/>
          <w:color w:val="000000"/>
          <w:lang w:val="ro-RO"/>
        </w:rPr>
        <w:t xml:space="preserve">8.4 - </w:t>
      </w:r>
      <w:r w:rsidRPr="00FD7E21">
        <w:rPr>
          <w:noProof/>
          <w:lang w:val="nl-NL"/>
        </w:rPr>
        <w:t>Promitent</w:t>
      </w:r>
      <w:r w:rsidRPr="00997E2E">
        <w:rPr>
          <w:noProof/>
          <w:lang w:val="nl-NL"/>
        </w:rPr>
        <w:t>ul</w:t>
      </w:r>
      <w:r w:rsidRPr="00FD7E21">
        <w:rPr>
          <w:noProof/>
          <w:lang w:val="nl-NL"/>
        </w:rPr>
        <w:t>-Executant</w:t>
      </w:r>
      <w:r w:rsidRPr="00997E2E">
        <w:rPr>
          <w:noProof/>
          <w:color w:val="000000"/>
          <w:lang w:val="ro-RO"/>
        </w:rPr>
        <w:t xml:space="preserve"> </w:t>
      </w:r>
      <w:r w:rsidRPr="00FD7E21">
        <w:rPr>
          <w:noProof/>
          <w:color w:val="000000"/>
          <w:lang w:val="ro-RO"/>
        </w:rPr>
        <w:t>se obligă ca lucrările executate să respecte cel puţin calitatea prevăzută în propunerea tehnică, anexă la prezentul acord-cadru.</w:t>
      </w:r>
    </w:p>
    <w:p w14:paraId="5E9E109B" w14:textId="15DD36FE" w:rsidR="00FD7E21" w:rsidRPr="00FD7E21" w:rsidRDefault="00FD7E21" w:rsidP="00E127AC">
      <w:pPr>
        <w:tabs>
          <w:tab w:val="left" w:pos="360"/>
          <w:tab w:val="num" w:pos="900"/>
        </w:tabs>
        <w:spacing w:line="360" w:lineRule="auto"/>
        <w:jc w:val="both"/>
        <w:rPr>
          <w:noProof/>
          <w:lang w:val="ro-RO"/>
        </w:rPr>
      </w:pPr>
      <w:r w:rsidRPr="00FD7E21">
        <w:rPr>
          <w:noProof/>
          <w:color w:val="000000"/>
          <w:lang w:val="ro-RO"/>
        </w:rPr>
        <w:tab/>
        <w:t xml:space="preserve">      8.5 - </w:t>
      </w:r>
      <w:r w:rsidRPr="00FD7E21">
        <w:rPr>
          <w:noProof/>
          <w:lang w:val="nl-NL"/>
        </w:rPr>
        <w:t>Promitent</w:t>
      </w:r>
      <w:r w:rsidRPr="00997E2E">
        <w:rPr>
          <w:noProof/>
          <w:lang w:val="nl-NL"/>
        </w:rPr>
        <w:t>ul</w:t>
      </w:r>
      <w:r w:rsidRPr="00FD7E21">
        <w:rPr>
          <w:noProof/>
          <w:lang w:val="nl-NL"/>
        </w:rPr>
        <w:t>-Executant</w:t>
      </w:r>
      <w:r w:rsidRPr="00997E2E">
        <w:rPr>
          <w:noProof/>
          <w:lang w:val="ro-RO"/>
        </w:rPr>
        <w:t xml:space="preserve"> </w:t>
      </w:r>
      <w:r w:rsidRPr="00FD7E21">
        <w:rPr>
          <w:noProof/>
          <w:lang w:val="ro-RO"/>
        </w:rPr>
        <w:t xml:space="preserve">se obligă să actioneze cu prudenta necesara pentru ca personalul său să nu îndepărteze sau să deterioreze fosilele, monedele, obiectele de valoare sau orice alte vestigii sau obiecte de interes arheologic care ar putea fi descoperite pe amplasamentul lucrării, iar imediat după descoperirea şi înainte de îndepărtarea lor, va înştiinţa </w:t>
      </w:r>
      <w:r w:rsidR="00FE2A5B" w:rsidRPr="00997E2E">
        <w:rPr>
          <w:noProof/>
          <w:lang w:val="ro-RO"/>
        </w:rPr>
        <w:t>P</w:t>
      </w:r>
      <w:r w:rsidRPr="00FD7E21">
        <w:rPr>
          <w:noProof/>
          <w:lang w:val="ro-RO"/>
        </w:rPr>
        <w:t>romitentul-</w:t>
      </w:r>
      <w:r w:rsidR="00FE2A5B" w:rsidRPr="00997E2E">
        <w:rPr>
          <w:noProof/>
          <w:lang w:val="ro-RO"/>
        </w:rPr>
        <w:t>A</w:t>
      </w:r>
      <w:r w:rsidRPr="00FD7E21">
        <w:rPr>
          <w:noProof/>
          <w:lang w:val="ro-RO"/>
        </w:rPr>
        <w:t xml:space="preserve">chizitor despre această descoperire. </w:t>
      </w:r>
    </w:p>
    <w:p w14:paraId="70EFF3BB" w14:textId="7AFF497C" w:rsidR="00FD7E21" w:rsidRPr="00FD7E21" w:rsidRDefault="00FD7E21" w:rsidP="00E127AC">
      <w:pPr>
        <w:tabs>
          <w:tab w:val="left" w:pos="360"/>
          <w:tab w:val="num" w:pos="900"/>
        </w:tabs>
        <w:spacing w:line="360" w:lineRule="auto"/>
        <w:jc w:val="both"/>
        <w:rPr>
          <w:noProof/>
          <w:lang w:val="ro-RO"/>
        </w:rPr>
      </w:pPr>
      <w:r w:rsidRPr="00FD7E21">
        <w:rPr>
          <w:noProof/>
          <w:lang w:val="ro-RO"/>
        </w:rPr>
        <w:tab/>
        <w:t xml:space="preserve">      8.6</w:t>
      </w:r>
      <w:r w:rsidRPr="00997E2E">
        <w:rPr>
          <w:noProof/>
          <w:lang w:val="ro-RO"/>
        </w:rPr>
        <w:t xml:space="preserve"> </w:t>
      </w:r>
      <w:r w:rsidRPr="00FD7E21">
        <w:rPr>
          <w:noProof/>
          <w:lang w:val="ro-RO"/>
        </w:rPr>
        <w:t xml:space="preserve">- </w:t>
      </w:r>
      <w:r w:rsidRPr="00FD7E21">
        <w:rPr>
          <w:noProof/>
          <w:lang w:val="nl-NL"/>
        </w:rPr>
        <w:t>Promitent</w:t>
      </w:r>
      <w:r w:rsidRPr="00997E2E">
        <w:rPr>
          <w:noProof/>
          <w:lang w:val="nl-NL"/>
        </w:rPr>
        <w:t>ul</w:t>
      </w:r>
      <w:r w:rsidRPr="00FD7E21">
        <w:rPr>
          <w:noProof/>
          <w:lang w:val="nl-NL"/>
        </w:rPr>
        <w:t>-Executant</w:t>
      </w:r>
      <w:r w:rsidRPr="00997E2E">
        <w:t xml:space="preserve"> </w:t>
      </w:r>
      <w:r w:rsidR="00FE2A5B" w:rsidRPr="00997E2E">
        <w:t>este</w:t>
      </w:r>
      <w:r w:rsidRPr="00FD7E21">
        <w:t xml:space="preserve"> pe deplin responsabili pentru conformitatea, stabilitatea şi siguranţa tuturor operaţiunilor executate pe şantier, precum şi pentru</w:t>
      </w:r>
      <w:r w:rsidRPr="00FD7E21">
        <w:rPr>
          <w:noProof/>
          <w:lang w:val="ro-RO"/>
        </w:rPr>
        <w:t xml:space="preserve"> procedeele de execuţie utilizate, cu respectarea prevederilor şi a reglementărilor legii privind calitatea în construcţii. </w:t>
      </w:r>
    </w:p>
    <w:p w14:paraId="40663C94" w14:textId="5A40E7A1" w:rsidR="00FD7E21" w:rsidRPr="00FD7E21" w:rsidRDefault="00FD7E21" w:rsidP="00E127AC">
      <w:pPr>
        <w:spacing w:line="360" w:lineRule="auto"/>
        <w:ind w:firstLine="720"/>
        <w:jc w:val="both"/>
        <w:rPr>
          <w:noProof/>
          <w:lang w:val="ro-RO"/>
        </w:rPr>
      </w:pPr>
      <w:r w:rsidRPr="00FD7E21">
        <w:rPr>
          <w:noProof/>
          <w:lang w:val="ro-RO"/>
        </w:rPr>
        <w:t xml:space="preserve">8.7 - </w:t>
      </w:r>
      <w:r w:rsidRPr="00FD7E21">
        <w:rPr>
          <w:noProof/>
          <w:lang w:val="nl-NL"/>
        </w:rPr>
        <w:t>Promitent</w:t>
      </w:r>
      <w:r w:rsidRPr="00997E2E">
        <w:rPr>
          <w:noProof/>
          <w:lang w:val="nl-NL"/>
        </w:rPr>
        <w:t>ul</w:t>
      </w:r>
      <w:r w:rsidRPr="00FD7E21">
        <w:rPr>
          <w:noProof/>
          <w:lang w:val="nl-NL"/>
        </w:rPr>
        <w:t>-Executant</w:t>
      </w:r>
      <w:r w:rsidRPr="00997E2E">
        <w:rPr>
          <w:noProof/>
          <w:lang w:val="ro-RO"/>
        </w:rPr>
        <w:t xml:space="preserve"> </w:t>
      </w:r>
      <w:r w:rsidRPr="00FD7E21">
        <w:rPr>
          <w:noProof/>
          <w:lang w:val="ro-RO"/>
        </w:rPr>
        <w:t>a</w:t>
      </w:r>
      <w:r w:rsidR="00997E2E" w:rsidRPr="00997E2E">
        <w:rPr>
          <w:noProof/>
          <w:lang w:val="ro-RO"/>
        </w:rPr>
        <w:t>re</w:t>
      </w:r>
      <w:r w:rsidRPr="00FD7E21">
        <w:rPr>
          <w:noProof/>
          <w:lang w:val="ro-RO"/>
        </w:rPr>
        <w:t xml:space="preserve"> obligaţia de a pune la dispoziţia Achizitorului, la termenele precizate în contractele subsecvente, caietele de măsurători (ataşamentele) şi, după caz, în situaţiile convenite, desenele, calculele, verificările calculelor şi orice alte documente pe care promitentul-executant trebuie să le întocmească.</w:t>
      </w:r>
    </w:p>
    <w:p w14:paraId="76734A42" w14:textId="1A7BA984" w:rsidR="00FD7E21" w:rsidRPr="00997E2E" w:rsidRDefault="00FD7E21" w:rsidP="00E127AC">
      <w:pPr>
        <w:spacing w:line="360" w:lineRule="auto"/>
        <w:ind w:firstLine="720"/>
        <w:jc w:val="both"/>
        <w:rPr>
          <w:noProof/>
          <w:lang w:val="ro-RO"/>
        </w:rPr>
      </w:pPr>
      <w:r w:rsidRPr="00FD7E21">
        <w:rPr>
          <w:noProof/>
          <w:lang w:val="ro-RO"/>
        </w:rPr>
        <w:t>8.</w:t>
      </w:r>
      <w:r w:rsidR="00695E3A">
        <w:rPr>
          <w:noProof/>
          <w:lang w:val="ro-RO"/>
        </w:rPr>
        <w:t>8</w:t>
      </w:r>
      <w:r w:rsidRPr="00FD7E21">
        <w:rPr>
          <w:noProof/>
          <w:lang w:val="ro-RO"/>
        </w:rPr>
        <w:t xml:space="preserve"> -</w:t>
      </w:r>
      <w:r w:rsidRPr="00FD7E21">
        <w:rPr>
          <w:i/>
          <w:noProof/>
          <w:lang w:val="ro-RO"/>
        </w:rPr>
        <w:t xml:space="preserve"> </w:t>
      </w:r>
      <w:r w:rsidRPr="00FD7E21">
        <w:rPr>
          <w:noProof/>
          <w:lang w:val="nl-NL"/>
        </w:rPr>
        <w:t>Promitent</w:t>
      </w:r>
      <w:r w:rsidRPr="00997E2E">
        <w:rPr>
          <w:noProof/>
          <w:lang w:val="nl-NL"/>
        </w:rPr>
        <w:t>ul</w:t>
      </w:r>
      <w:r w:rsidRPr="00FD7E21">
        <w:rPr>
          <w:noProof/>
          <w:lang w:val="nl-NL"/>
        </w:rPr>
        <w:t xml:space="preserve">-Executant </w:t>
      </w:r>
      <w:r w:rsidR="00FE2A5B" w:rsidRPr="00997E2E">
        <w:rPr>
          <w:noProof/>
          <w:lang w:val="ro-RO"/>
        </w:rPr>
        <w:t>este</w:t>
      </w:r>
      <w:r w:rsidRPr="00FD7E21">
        <w:rPr>
          <w:noProof/>
          <w:lang w:val="ro-RO"/>
        </w:rPr>
        <w:t xml:space="preserve"> responsabil de trasarea corectă a lucrărilor faţă de reperele date de Promitentul-Achizitor, precum şi de furnizarea tuturor echipamentelor, instrumentelor, dispozitivelor şi resurselor umane necesare îndeplinirii responsabilităţii respective.</w:t>
      </w:r>
    </w:p>
    <w:p w14:paraId="3FF4AC41" w14:textId="7810F639" w:rsidR="00FD7E21" w:rsidRPr="00FD7E21" w:rsidRDefault="00FD7E21" w:rsidP="00E127AC">
      <w:pPr>
        <w:spacing w:line="360" w:lineRule="auto"/>
        <w:ind w:firstLine="720"/>
        <w:jc w:val="both"/>
        <w:rPr>
          <w:noProof/>
          <w:lang w:val="ro-RO"/>
        </w:rPr>
      </w:pPr>
      <w:r w:rsidRPr="00FD7E21">
        <w:rPr>
          <w:noProof/>
          <w:lang w:val="ro-RO"/>
        </w:rPr>
        <w:t>8.</w:t>
      </w:r>
      <w:r w:rsidR="00695E3A">
        <w:rPr>
          <w:noProof/>
          <w:lang w:val="ro-RO"/>
        </w:rPr>
        <w:t>9</w:t>
      </w:r>
      <w:r w:rsidRPr="00FD7E21">
        <w:rPr>
          <w:noProof/>
          <w:lang w:val="ro-RO"/>
        </w:rPr>
        <w:t xml:space="preserve"> - Pe parcursul execuţiei lucrărilor şi remedierii viciilor ascunse si aparente, </w:t>
      </w:r>
      <w:r w:rsidRPr="00FD7E21">
        <w:rPr>
          <w:noProof/>
          <w:lang w:val="nl-NL"/>
        </w:rPr>
        <w:t>Promitent</w:t>
      </w:r>
      <w:r w:rsidRPr="00997E2E">
        <w:rPr>
          <w:noProof/>
          <w:lang w:val="nl-NL"/>
        </w:rPr>
        <w:t>ul</w:t>
      </w:r>
      <w:r w:rsidRPr="00FD7E21">
        <w:rPr>
          <w:noProof/>
          <w:lang w:val="nl-NL"/>
        </w:rPr>
        <w:t>-Executant</w:t>
      </w:r>
      <w:r w:rsidRPr="00997E2E">
        <w:rPr>
          <w:noProof/>
          <w:lang w:val="ro-RO"/>
        </w:rPr>
        <w:t xml:space="preserve"> </w:t>
      </w:r>
      <w:r w:rsidRPr="00FD7E21">
        <w:rPr>
          <w:noProof/>
          <w:lang w:val="ro-RO"/>
        </w:rPr>
        <w:t>a</w:t>
      </w:r>
      <w:r w:rsidR="00FE2A5B" w:rsidRPr="00997E2E">
        <w:rPr>
          <w:noProof/>
          <w:lang w:val="ro-RO"/>
        </w:rPr>
        <w:t>re</w:t>
      </w:r>
      <w:r w:rsidRPr="00FD7E21">
        <w:rPr>
          <w:noProof/>
          <w:lang w:val="ro-RO"/>
        </w:rPr>
        <w:t xml:space="preserve"> obligaţia:</w:t>
      </w:r>
    </w:p>
    <w:p w14:paraId="28811135" w14:textId="77777777" w:rsidR="00FD7E21" w:rsidRPr="00FD7E21" w:rsidRDefault="00FD7E21" w:rsidP="00E127AC">
      <w:pPr>
        <w:numPr>
          <w:ilvl w:val="7"/>
          <w:numId w:val="17"/>
        </w:numPr>
        <w:tabs>
          <w:tab w:val="left" w:pos="1728"/>
        </w:tabs>
        <w:spacing w:line="360" w:lineRule="auto"/>
        <w:ind w:left="0" w:firstLine="851"/>
        <w:jc w:val="both"/>
        <w:rPr>
          <w:noProof/>
          <w:lang w:val="ro-RO"/>
        </w:rPr>
      </w:pPr>
      <w:r w:rsidRPr="00FD7E21">
        <w:rPr>
          <w:noProof/>
          <w:lang w:val="ro-RO"/>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7A7DDEB0" w14:textId="77777777" w:rsidR="00FD7E21" w:rsidRPr="00FD7E21" w:rsidRDefault="00FD7E21" w:rsidP="00E127AC">
      <w:pPr>
        <w:numPr>
          <w:ilvl w:val="7"/>
          <w:numId w:val="17"/>
        </w:numPr>
        <w:tabs>
          <w:tab w:val="left" w:pos="1728"/>
        </w:tabs>
        <w:spacing w:line="360" w:lineRule="auto"/>
        <w:ind w:left="0" w:firstLine="851"/>
        <w:jc w:val="both"/>
        <w:rPr>
          <w:noProof/>
          <w:lang w:val="ro-RO"/>
        </w:rPr>
      </w:pPr>
      <w:r w:rsidRPr="00FD7E21">
        <w:rPr>
          <w:noProof/>
          <w:lang w:val="ro-RO"/>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49D50E3B" w14:textId="7998C5F6" w:rsidR="00FD7E21" w:rsidRDefault="00FD7E21" w:rsidP="00E127AC">
      <w:pPr>
        <w:spacing w:line="360" w:lineRule="auto"/>
        <w:ind w:firstLine="720"/>
        <w:jc w:val="both"/>
        <w:rPr>
          <w:noProof/>
          <w:lang w:val="ro-RO"/>
        </w:rPr>
      </w:pPr>
      <w:r w:rsidRPr="00FD7E21">
        <w:rPr>
          <w:noProof/>
          <w:lang w:val="ro-RO"/>
        </w:rPr>
        <w:t>8.1</w:t>
      </w:r>
      <w:r w:rsidR="00695E3A">
        <w:rPr>
          <w:noProof/>
          <w:lang w:val="ro-RO"/>
        </w:rPr>
        <w:t>0</w:t>
      </w:r>
      <w:r w:rsidRPr="00FD7E21">
        <w:rPr>
          <w:noProof/>
          <w:lang w:val="ro-RO"/>
        </w:rPr>
        <w:t xml:space="preserve"> - </w:t>
      </w:r>
      <w:r w:rsidRPr="00FD7E21">
        <w:rPr>
          <w:noProof/>
          <w:lang w:val="nl-NL"/>
        </w:rPr>
        <w:t>Promitent</w:t>
      </w:r>
      <w:r w:rsidRPr="00997E2E">
        <w:rPr>
          <w:noProof/>
          <w:lang w:val="nl-NL"/>
        </w:rPr>
        <w:t>ul</w:t>
      </w:r>
      <w:r w:rsidRPr="00FD7E21">
        <w:rPr>
          <w:noProof/>
          <w:lang w:val="nl-NL"/>
        </w:rPr>
        <w:t>-Executant</w:t>
      </w:r>
      <w:r w:rsidRPr="00997E2E">
        <w:rPr>
          <w:noProof/>
          <w:lang w:val="nl-NL"/>
        </w:rPr>
        <w:t xml:space="preserve"> </w:t>
      </w:r>
      <w:r w:rsidR="00FE2A5B" w:rsidRPr="00997E2E">
        <w:rPr>
          <w:noProof/>
          <w:lang w:val="nl-NL"/>
        </w:rPr>
        <w:t>este</w:t>
      </w:r>
      <w:r w:rsidRPr="00FD7E21">
        <w:rPr>
          <w:noProof/>
          <w:lang w:val="ro-RO"/>
        </w:rPr>
        <w:t xml:space="preserve"> responsabili pentru menţinerea în bună stare a lucrărilor, materialelor, echipamentelor şi instalaţiilor care urmează a fi puse în operă, de la data primirii ordinului de începere a lucrărilor până la data semnării procesului-verbal de recepţie a lucrărilor. </w:t>
      </w:r>
    </w:p>
    <w:p w14:paraId="74EF5757" w14:textId="1CF690E1" w:rsidR="00695E3A" w:rsidRDefault="00695E3A" w:rsidP="00E127AC">
      <w:pPr>
        <w:spacing w:line="360" w:lineRule="auto"/>
        <w:ind w:firstLine="720"/>
        <w:jc w:val="both"/>
        <w:rPr>
          <w:noProof/>
          <w:lang w:val="ro-RO"/>
        </w:rPr>
      </w:pPr>
    </w:p>
    <w:p w14:paraId="3A20CD59" w14:textId="77777777" w:rsidR="00695E3A" w:rsidRPr="00FD7E21" w:rsidRDefault="00695E3A" w:rsidP="00E127AC">
      <w:pPr>
        <w:spacing w:line="360" w:lineRule="auto"/>
        <w:ind w:firstLine="720"/>
        <w:jc w:val="both"/>
        <w:rPr>
          <w:noProof/>
          <w:lang w:val="ro-RO"/>
        </w:rPr>
      </w:pPr>
    </w:p>
    <w:p w14:paraId="0D8FD6DC" w14:textId="1114A4D7" w:rsidR="00FD7E21" w:rsidRPr="00FD7E21" w:rsidRDefault="00FD7E21" w:rsidP="00E127AC">
      <w:pPr>
        <w:spacing w:line="360" w:lineRule="auto"/>
        <w:ind w:firstLine="720"/>
        <w:jc w:val="both"/>
        <w:rPr>
          <w:noProof/>
          <w:lang w:val="ro-RO"/>
        </w:rPr>
      </w:pPr>
      <w:r w:rsidRPr="00FD7E21">
        <w:rPr>
          <w:noProof/>
          <w:lang w:val="ro-RO"/>
        </w:rPr>
        <w:t>8.1</w:t>
      </w:r>
      <w:r w:rsidR="00695E3A">
        <w:rPr>
          <w:noProof/>
          <w:lang w:val="ro-RO"/>
        </w:rPr>
        <w:t>1</w:t>
      </w:r>
      <w:r w:rsidRPr="00FD7E21">
        <w:rPr>
          <w:noProof/>
          <w:lang w:val="ro-RO"/>
        </w:rPr>
        <w:t xml:space="preserve"> - </w:t>
      </w:r>
      <w:r w:rsidRPr="00FD7E21">
        <w:rPr>
          <w:noProof/>
          <w:lang w:val="nl-NL"/>
        </w:rPr>
        <w:t>Promitent</w:t>
      </w:r>
      <w:r w:rsidRPr="00997E2E">
        <w:rPr>
          <w:noProof/>
          <w:lang w:val="nl-NL"/>
        </w:rPr>
        <w:t>ul</w:t>
      </w:r>
      <w:r w:rsidRPr="00FD7E21">
        <w:rPr>
          <w:noProof/>
          <w:lang w:val="nl-NL"/>
        </w:rPr>
        <w:t>-Executant</w:t>
      </w:r>
      <w:r w:rsidRPr="00997E2E">
        <w:rPr>
          <w:noProof/>
          <w:lang w:val="ro-RO"/>
        </w:rPr>
        <w:t xml:space="preserve"> </w:t>
      </w:r>
      <w:r w:rsidR="00FE2A5B" w:rsidRPr="00997E2E">
        <w:rPr>
          <w:noProof/>
          <w:lang w:val="ro-RO"/>
        </w:rPr>
        <w:t>are</w:t>
      </w:r>
      <w:r w:rsidRPr="00FD7E21">
        <w:rPr>
          <w:noProof/>
          <w:lang w:val="ro-RO"/>
        </w:rPr>
        <w:t xml:space="preserve"> dreptul de a reţine pe şantier, până la sfârşitul perioadei de garanţie, numai acele materiale, echipamente, instalaţii sau lucrări provizorii, care </w:t>
      </w:r>
      <w:r w:rsidR="00FE2A5B" w:rsidRPr="00997E2E">
        <w:rPr>
          <w:noProof/>
          <w:lang w:val="ro-RO"/>
        </w:rPr>
        <w:t>ii</w:t>
      </w:r>
      <w:r w:rsidRPr="00FD7E21">
        <w:rPr>
          <w:noProof/>
          <w:lang w:val="ro-RO"/>
        </w:rPr>
        <w:t xml:space="preserve"> sunt necesare în scopul îndeplinirii obligaţiilor lor în perioada de garanţie.</w:t>
      </w:r>
    </w:p>
    <w:p w14:paraId="62327F33" w14:textId="29F24E08" w:rsidR="00FD7E21" w:rsidRPr="00FD7E21" w:rsidRDefault="00FD7E21" w:rsidP="00E127AC">
      <w:pPr>
        <w:spacing w:line="360" w:lineRule="auto"/>
        <w:ind w:firstLine="720"/>
        <w:jc w:val="both"/>
        <w:rPr>
          <w:noProof/>
          <w:lang w:val="ro-RO"/>
        </w:rPr>
      </w:pPr>
      <w:r w:rsidRPr="00FD7E21">
        <w:rPr>
          <w:noProof/>
          <w:lang w:val="ro-RO"/>
        </w:rPr>
        <w:t>8.1</w:t>
      </w:r>
      <w:r w:rsidR="00695E3A">
        <w:rPr>
          <w:noProof/>
          <w:lang w:val="ro-RO"/>
        </w:rPr>
        <w:t>2</w:t>
      </w:r>
      <w:r w:rsidRPr="00FD7E21">
        <w:rPr>
          <w:noProof/>
          <w:lang w:val="ro-RO"/>
        </w:rPr>
        <w:t xml:space="preserve"> - </w:t>
      </w:r>
      <w:r w:rsidRPr="00FD7E21">
        <w:rPr>
          <w:noProof/>
          <w:lang w:val="nl-NL"/>
        </w:rPr>
        <w:t>Promitent</w:t>
      </w:r>
      <w:r w:rsidRPr="00997E2E">
        <w:rPr>
          <w:noProof/>
          <w:lang w:val="nl-NL"/>
        </w:rPr>
        <w:t>ul</w:t>
      </w:r>
      <w:r w:rsidRPr="00FD7E21">
        <w:rPr>
          <w:noProof/>
          <w:lang w:val="nl-NL"/>
        </w:rPr>
        <w:t>-Executant</w:t>
      </w:r>
      <w:r w:rsidRPr="00997E2E">
        <w:rPr>
          <w:noProof/>
          <w:lang w:val="ro-RO"/>
        </w:rPr>
        <w:t xml:space="preserve"> </w:t>
      </w:r>
      <w:r w:rsidRPr="00FD7E21">
        <w:rPr>
          <w:noProof/>
          <w:lang w:val="ro-RO"/>
        </w:rPr>
        <w:t>răspund</w:t>
      </w:r>
      <w:r w:rsidR="00FE2A5B" w:rsidRPr="00997E2E">
        <w:rPr>
          <w:noProof/>
          <w:lang w:val="ro-RO"/>
        </w:rPr>
        <w:t>e</w:t>
      </w:r>
      <w:r w:rsidRPr="00FD7E21">
        <w:rPr>
          <w:noProof/>
          <w:lang w:val="ro-RO"/>
        </w:rPr>
        <w:t>, potrivit obligaţiilor care îi revin, pentru viciile ascunse ale construcţiei de la recepţia lucrării şi, după împlinirea acestui termen, pe toată durata de existenţă a construcţiei, pentru viciile structurii de rezistenţă, ca urmare a nerespectării proiectelor şi detaliilor de execuţie aferente execuţiei lucrărilor.</w:t>
      </w:r>
    </w:p>
    <w:p w14:paraId="4646BA18" w14:textId="0873FB7D" w:rsidR="00FD7E21" w:rsidRPr="00FD7E21" w:rsidRDefault="00FD7E21" w:rsidP="00E127AC">
      <w:pPr>
        <w:spacing w:line="360" w:lineRule="auto"/>
        <w:jc w:val="both"/>
        <w:rPr>
          <w:i/>
          <w:noProof/>
          <w:lang w:val="ro-RO"/>
        </w:rPr>
      </w:pPr>
      <w:r w:rsidRPr="00FD7E21">
        <w:rPr>
          <w:noProof/>
          <w:lang w:val="ro-RO"/>
        </w:rPr>
        <w:t xml:space="preserve"> </w:t>
      </w:r>
      <w:r w:rsidRPr="00FD7E21">
        <w:rPr>
          <w:noProof/>
          <w:lang w:val="ro-RO"/>
        </w:rPr>
        <w:tab/>
        <w:t>8.1</w:t>
      </w:r>
      <w:r w:rsidR="00695E3A">
        <w:rPr>
          <w:noProof/>
          <w:lang w:val="ro-RO"/>
        </w:rPr>
        <w:t>3</w:t>
      </w:r>
      <w:r w:rsidRPr="00997E2E">
        <w:rPr>
          <w:noProof/>
          <w:lang w:val="ro-RO"/>
        </w:rPr>
        <w:t xml:space="preserve"> </w:t>
      </w:r>
      <w:r w:rsidRPr="00FD7E21">
        <w:rPr>
          <w:noProof/>
          <w:lang w:val="ro-RO"/>
        </w:rPr>
        <w:t xml:space="preserve">- Materialele trebuie să fie de calitatea prevăzută în documentaţia de execuţie; verificările şi testările materialelor folosite la execuţia lucrărilor, precum şi condiţiile de trecere a recepţiei provizorii şi a recepţiei finale (calitative) vor fi descrise în anexele la contractele subsecvente. </w:t>
      </w:r>
    </w:p>
    <w:p w14:paraId="225DFA25" w14:textId="262D9795" w:rsidR="00FD7E21" w:rsidRPr="00FD7E21" w:rsidRDefault="00FD7E21" w:rsidP="00E127AC">
      <w:pPr>
        <w:spacing w:line="360" w:lineRule="auto"/>
        <w:ind w:firstLine="720"/>
        <w:jc w:val="both"/>
        <w:rPr>
          <w:noProof/>
          <w:lang w:val="ro-RO"/>
        </w:rPr>
      </w:pPr>
      <w:r w:rsidRPr="00FD7E21">
        <w:rPr>
          <w:noProof/>
          <w:lang w:val="ro-RO"/>
        </w:rPr>
        <w:t>8.1</w:t>
      </w:r>
      <w:r w:rsidR="00695E3A">
        <w:rPr>
          <w:noProof/>
          <w:lang w:val="ro-RO"/>
        </w:rPr>
        <w:t>4</w:t>
      </w:r>
      <w:r w:rsidRPr="00FD7E21">
        <w:rPr>
          <w:noProof/>
          <w:lang w:val="ro-RO"/>
        </w:rPr>
        <w:t xml:space="preserve"> - </w:t>
      </w:r>
      <w:r w:rsidRPr="00FD7E21">
        <w:rPr>
          <w:noProof/>
          <w:lang w:val="nl-NL"/>
        </w:rPr>
        <w:t>Promitent</w:t>
      </w:r>
      <w:r w:rsidRPr="00997E2E">
        <w:rPr>
          <w:noProof/>
          <w:lang w:val="nl-NL"/>
        </w:rPr>
        <w:t>ul</w:t>
      </w:r>
      <w:r w:rsidRPr="00FD7E21">
        <w:rPr>
          <w:noProof/>
          <w:lang w:val="nl-NL"/>
        </w:rPr>
        <w:t>-Executant</w:t>
      </w:r>
      <w:r w:rsidRPr="00997E2E">
        <w:rPr>
          <w:noProof/>
          <w:lang w:val="ro-RO"/>
        </w:rPr>
        <w:t xml:space="preserve"> </w:t>
      </w:r>
      <w:r w:rsidRPr="00FD7E21">
        <w:rPr>
          <w:noProof/>
          <w:lang w:val="ro-RO"/>
        </w:rPr>
        <w:t>a</w:t>
      </w:r>
      <w:r w:rsidR="00FE2A5B" w:rsidRPr="00997E2E">
        <w:rPr>
          <w:noProof/>
          <w:lang w:val="ro-RO"/>
        </w:rPr>
        <w:t>re</w:t>
      </w:r>
      <w:r w:rsidRPr="00FD7E21">
        <w:rPr>
          <w:noProof/>
          <w:lang w:val="ro-RO"/>
        </w:rPr>
        <w:t xml:space="preserve"> obligaţia de a verifica, măsura şi testa lucrările. Costul probelor şi încercărilor, inclusiv manopera aferentă acestora, revin </w:t>
      </w:r>
      <w:r w:rsidRPr="00FD7E21">
        <w:rPr>
          <w:noProof/>
          <w:lang w:val="nl-NL"/>
        </w:rPr>
        <w:t>Promitent</w:t>
      </w:r>
      <w:r w:rsidRPr="00997E2E">
        <w:rPr>
          <w:noProof/>
          <w:lang w:val="nl-NL"/>
        </w:rPr>
        <w:t>ul</w:t>
      </w:r>
      <w:r w:rsidR="00FE2A5B" w:rsidRPr="00997E2E">
        <w:rPr>
          <w:noProof/>
          <w:lang w:val="nl-NL"/>
        </w:rPr>
        <w:t>ui</w:t>
      </w:r>
      <w:r w:rsidRPr="00FD7E21">
        <w:rPr>
          <w:noProof/>
          <w:lang w:val="nl-NL"/>
        </w:rPr>
        <w:t>-Executant</w:t>
      </w:r>
      <w:r w:rsidRPr="00FD7E21">
        <w:rPr>
          <w:noProof/>
          <w:lang w:val="ro-RO"/>
        </w:rPr>
        <w:t>.</w:t>
      </w:r>
    </w:p>
    <w:p w14:paraId="0A52259A" w14:textId="76DA72B5" w:rsidR="00FD7E21" w:rsidRPr="00FD7E21" w:rsidRDefault="00FD7E21" w:rsidP="00E127AC">
      <w:pPr>
        <w:spacing w:line="360" w:lineRule="auto"/>
        <w:ind w:firstLine="720"/>
        <w:jc w:val="both"/>
        <w:rPr>
          <w:noProof/>
          <w:lang w:val="ro-RO"/>
        </w:rPr>
      </w:pPr>
      <w:r w:rsidRPr="00FD7E21">
        <w:rPr>
          <w:noProof/>
          <w:lang w:val="ro-RO"/>
        </w:rPr>
        <w:t>8.1</w:t>
      </w:r>
      <w:r w:rsidR="00695E3A">
        <w:rPr>
          <w:noProof/>
          <w:lang w:val="ro-RO"/>
        </w:rPr>
        <w:t>5</w:t>
      </w:r>
      <w:r w:rsidRPr="00FD7E21">
        <w:rPr>
          <w:noProof/>
          <w:lang w:val="ro-RO"/>
        </w:rPr>
        <w:t xml:space="preserve"> - </w:t>
      </w:r>
      <w:r w:rsidRPr="00FD7E21">
        <w:rPr>
          <w:noProof/>
          <w:lang w:val="nl-NL"/>
        </w:rPr>
        <w:t>Promitent</w:t>
      </w:r>
      <w:r w:rsidRPr="00997E2E">
        <w:rPr>
          <w:noProof/>
          <w:lang w:val="nl-NL"/>
        </w:rPr>
        <w:t>ul</w:t>
      </w:r>
      <w:r w:rsidRPr="00FD7E21">
        <w:rPr>
          <w:noProof/>
          <w:lang w:val="nl-NL"/>
        </w:rPr>
        <w:t>-Executant</w:t>
      </w:r>
      <w:r w:rsidRPr="00997E2E">
        <w:rPr>
          <w:noProof/>
          <w:lang w:val="ro-RO"/>
        </w:rPr>
        <w:t xml:space="preserve"> </w:t>
      </w:r>
      <w:r w:rsidRPr="00FD7E21">
        <w:rPr>
          <w:noProof/>
          <w:lang w:val="ro-RO"/>
        </w:rPr>
        <w:t>a</w:t>
      </w:r>
      <w:r w:rsidR="00FE2A5B" w:rsidRPr="00997E2E">
        <w:rPr>
          <w:noProof/>
          <w:lang w:val="ro-RO"/>
        </w:rPr>
        <w:t>re</w:t>
      </w:r>
      <w:r w:rsidRPr="00FD7E21">
        <w:rPr>
          <w:noProof/>
          <w:lang w:val="ro-RO"/>
        </w:rPr>
        <w:t xml:space="preserve"> obligaţia de a nu acoperi lucrările care devin ascunse, fără aprobarea Achizitorului, </w:t>
      </w:r>
      <w:r w:rsidRPr="00FD7E21">
        <w:rPr>
          <w:noProof/>
          <w:lang w:val="nl-NL"/>
        </w:rPr>
        <w:t>Promitent</w:t>
      </w:r>
      <w:r w:rsidR="00FE2A5B" w:rsidRPr="00997E2E">
        <w:rPr>
          <w:noProof/>
          <w:lang w:val="nl-NL"/>
        </w:rPr>
        <w:t>ul</w:t>
      </w:r>
      <w:r w:rsidRPr="00FD7E21">
        <w:rPr>
          <w:noProof/>
          <w:lang w:val="nl-NL"/>
        </w:rPr>
        <w:t xml:space="preserve">-Executant </w:t>
      </w:r>
      <w:r w:rsidRPr="00FD7E21">
        <w:rPr>
          <w:noProof/>
          <w:lang w:val="ro-RO"/>
        </w:rPr>
        <w:t>având obligaţia de a notifica Promitentului-Achizitor, ori de câte ori astfel de lucrări, inclusiv fundaţiile, sunt finalizate, pentru a fi examinate şi măsurate.</w:t>
      </w:r>
    </w:p>
    <w:p w14:paraId="75C3779F" w14:textId="77777777" w:rsidR="00FD7E21" w:rsidRPr="00997E2E" w:rsidRDefault="00FD7E21" w:rsidP="00A11641">
      <w:pPr>
        <w:autoSpaceDE w:val="0"/>
        <w:autoSpaceDN w:val="0"/>
        <w:adjustRightInd w:val="0"/>
        <w:spacing w:line="360" w:lineRule="auto"/>
        <w:jc w:val="both"/>
        <w:rPr>
          <w:b/>
          <w:lang w:val="en-GB" w:eastAsia="en-GB"/>
        </w:rPr>
      </w:pPr>
    </w:p>
    <w:p w14:paraId="339D277B" w14:textId="77777777" w:rsidR="00FE2A5B" w:rsidRPr="00FE2A5B" w:rsidRDefault="00FE2A5B" w:rsidP="00E127AC">
      <w:pPr>
        <w:spacing w:line="360" w:lineRule="auto"/>
        <w:ind w:firstLine="720"/>
        <w:jc w:val="both"/>
        <w:rPr>
          <w:noProof/>
          <w:lang w:val="ro-RO"/>
        </w:rPr>
      </w:pPr>
      <w:r w:rsidRPr="00FE2A5B">
        <w:rPr>
          <w:b/>
          <w:i/>
          <w:noProof/>
          <w:lang w:val="ro-RO"/>
        </w:rPr>
        <w:t>9. Obligaţiile Promitentului-Achizitor</w:t>
      </w:r>
    </w:p>
    <w:p w14:paraId="2F007699" w14:textId="77777777" w:rsidR="00FE2A5B" w:rsidRPr="00FE2A5B" w:rsidRDefault="00FE2A5B" w:rsidP="00E127AC">
      <w:pPr>
        <w:spacing w:line="360" w:lineRule="auto"/>
        <w:ind w:firstLine="720"/>
        <w:jc w:val="both"/>
        <w:rPr>
          <w:noProof/>
          <w:lang w:val="ro-RO"/>
        </w:rPr>
      </w:pPr>
      <w:r w:rsidRPr="00FE2A5B">
        <w:rPr>
          <w:noProof/>
          <w:lang w:val="ro-RO"/>
        </w:rPr>
        <w:t>9.1 - Promitentul-Achizitor se obligă ca, în baza contractelor subsecvente atribuite Promitentului-Executant, să achiziţioneze lucrările prevăzute în Anexa nr. 1, în condiţiile convenite în prezentul acord-cadru, fara a se depasi limita maxima prevazuta in prezentul acord-cadru.</w:t>
      </w:r>
    </w:p>
    <w:p w14:paraId="3FD2880D" w14:textId="60F86104" w:rsidR="00FE2A5B" w:rsidRPr="00FE2A5B" w:rsidRDefault="00FE2A5B" w:rsidP="00E127AC">
      <w:pPr>
        <w:spacing w:line="360" w:lineRule="auto"/>
        <w:ind w:firstLine="720"/>
        <w:jc w:val="both"/>
        <w:rPr>
          <w:noProof/>
          <w:lang w:val="it-IT"/>
        </w:rPr>
      </w:pPr>
      <w:r w:rsidRPr="00FE2A5B">
        <w:rPr>
          <w:noProof/>
          <w:color w:val="000000"/>
          <w:lang w:val="ro-RO"/>
        </w:rPr>
        <w:t>9.2 - Promitentul</w:t>
      </w:r>
      <w:r w:rsidRPr="00FE2A5B">
        <w:rPr>
          <w:noProof/>
          <w:lang w:val="it-IT"/>
        </w:rPr>
        <w:t xml:space="preserve">-Achizitor se obligă </w:t>
      </w:r>
      <w:r w:rsidRPr="00FE2A5B">
        <w:rPr>
          <w:noProof/>
          <w:color w:val="000000"/>
          <w:lang w:val="ro-RO"/>
        </w:rPr>
        <w:t>să nu iniţieze, pe durata prezentului acord-cadru, o nouă procedură de atribuire, atunci când intenţionează să achiziţioneze lucrări care fac obiectul prezentului acord-cadru, cu excepţia cazului în care Promiten</w:t>
      </w:r>
      <w:r w:rsidR="00997E2E" w:rsidRPr="00997E2E">
        <w:rPr>
          <w:noProof/>
          <w:color w:val="000000"/>
          <w:lang w:val="ro-RO"/>
        </w:rPr>
        <w:t>tul</w:t>
      </w:r>
      <w:r w:rsidRPr="00FE2A5B">
        <w:rPr>
          <w:noProof/>
          <w:color w:val="000000"/>
          <w:lang w:val="ro-RO"/>
        </w:rPr>
        <w:t>-Executant declară că nu mai a</w:t>
      </w:r>
      <w:r w:rsidR="00997E2E" w:rsidRPr="00997E2E">
        <w:rPr>
          <w:noProof/>
          <w:color w:val="000000"/>
          <w:lang w:val="ro-RO"/>
        </w:rPr>
        <w:t>re</w:t>
      </w:r>
      <w:r w:rsidRPr="00FE2A5B">
        <w:rPr>
          <w:noProof/>
          <w:color w:val="000000"/>
          <w:lang w:val="ro-RO"/>
        </w:rPr>
        <w:t xml:space="preserve"> capacitatea de a le executa.</w:t>
      </w:r>
    </w:p>
    <w:p w14:paraId="0ABA249B" w14:textId="77777777" w:rsidR="00FE2A5B" w:rsidRPr="00FE2A5B" w:rsidRDefault="00FE2A5B" w:rsidP="00E127AC">
      <w:pPr>
        <w:suppressAutoHyphens/>
        <w:spacing w:line="360" w:lineRule="auto"/>
        <w:ind w:firstLine="720"/>
        <w:jc w:val="both"/>
        <w:rPr>
          <w:lang w:val="ro-RO"/>
        </w:rPr>
      </w:pPr>
      <w:r w:rsidRPr="00FE2A5B">
        <w:rPr>
          <w:lang w:val="it-IT"/>
        </w:rPr>
        <w:t>9</w:t>
      </w:r>
      <w:r w:rsidRPr="00FE2A5B">
        <w:rPr>
          <w:i/>
          <w:lang w:val="it-IT"/>
        </w:rPr>
        <w:t>.</w:t>
      </w:r>
      <w:r w:rsidRPr="00FE2A5B">
        <w:rPr>
          <w:lang w:val="it-IT"/>
        </w:rPr>
        <w:t>3</w:t>
      </w:r>
      <w:r w:rsidRPr="00FE2A5B">
        <w:rPr>
          <w:lang w:val="nl-NL"/>
        </w:rPr>
        <w:t xml:space="preserve">- </w:t>
      </w:r>
      <w:r w:rsidRPr="00FE2A5B">
        <w:rPr>
          <w:lang w:val="ro-RO"/>
        </w:rPr>
        <w:t>Promitentul-Achizitor este îndreptăţit să iniţieze o procedură de atribuire, atunci când valoarea estimată a contractului subsecvent pe care intenţionează să îl atribuie, cumulată cu suma contractelor subsecvente atribuite anterior, depăşeşte o valoare pentru care prevederile legale impun obligaţii în raport cu anumite praguri valorice.</w:t>
      </w:r>
    </w:p>
    <w:p w14:paraId="1D700F79" w14:textId="17729F5C" w:rsidR="00997E2E" w:rsidRDefault="00997E2E" w:rsidP="00A11641">
      <w:pPr>
        <w:autoSpaceDE w:val="0"/>
        <w:autoSpaceDN w:val="0"/>
        <w:adjustRightInd w:val="0"/>
        <w:spacing w:line="360" w:lineRule="auto"/>
        <w:jc w:val="both"/>
        <w:rPr>
          <w:b/>
          <w:i/>
          <w:lang w:val="en-GB" w:eastAsia="en-GB"/>
        </w:rPr>
      </w:pPr>
    </w:p>
    <w:p w14:paraId="23583F9A" w14:textId="0B8CACBF" w:rsidR="00695E3A" w:rsidRDefault="00695E3A" w:rsidP="00A11641">
      <w:pPr>
        <w:autoSpaceDE w:val="0"/>
        <w:autoSpaceDN w:val="0"/>
        <w:adjustRightInd w:val="0"/>
        <w:spacing w:line="360" w:lineRule="auto"/>
        <w:jc w:val="both"/>
        <w:rPr>
          <w:b/>
          <w:i/>
          <w:lang w:val="en-GB" w:eastAsia="en-GB"/>
        </w:rPr>
      </w:pPr>
    </w:p>
    <w:p w14:paraId="2ECBDEE6" w14:textId="77777777" w:rsidR="00695E3A" w:rsidRPr="00997E2E" w:rsidRDefault="00695E3A" w:rsidP="00A11641">
      <w:pPr>
        <w:autoSpaceDE w:val="0"/>
        <w:autoSpaceDN w:val="0"/>
        <w:adjustRightInd w:val="0"/>
        <w:spacing w:line="360" w:lineRule="auto"/>
        <w:jc w:val="both"/>
        <w:rPr>
          <w:b/>
          <w:i/>
          <w:lang w:val="en-GB" w:eastAsia="en-GB"/>
        </w:rPr>
      </w:pPr>
    </w:p>
    <w:p w14:paraId="6246282C" w14:textId="77777777" w:rsidR="00FE2A5B" w:rsidRPr="00FE2A5B" w:rsidRDefault="00FE2A5B" w:rsidP="00E127AC">
      <w:pPr>
        <w:autoSpaceDE w:val="0"/>
        <w:autoSpaceDN w:val="0"/>
        <w:adjustRightInd w:val="0"/>
        <w:spacing w:line="360" w:lineRule="auto"/>
        <w:ind w:firstLine="709"/>
        <w:jc w:val="both"/>
        <w:rPr>
          <w:b/>
          <w:bCs/>
          <w:lang w:val="en-GB" w:eastAsia="en-GB"/>
        </w:rPr>
      </w:pPr>
      <w:r w:rsidRPr="00FE2A5B">
        <w:rPr>
          <w:b/>
          <w:bCs/>
          <w:lang w:val="en-GB" w:eastAsia="en-GB"/>
        </w:rPr>
        <w:lastRenderedPageBreak/>
        <w:t>10. Amendamente. Clauze de revizuire</w:t>
      </w:r>
    </w:p>
    <w:p w14:paraId="38801759" w14:textId="77777777" w:rsidR="00FE2A5B" w:rsidRPr="00FE2A5B" w:rsidRDefault="00FE2A5B" w:rsidP="00E127AC">
      <w:pPr>
        <w:autoSpaceDE w:val="0"/>
        <w:autoSpaceDN w:val="0"/>
        <w:adjustRightInd w:val="0"/>
        <w:spacing w:line="360" w:lineRule="auto"/>
        <w:ind w:firstLine="709"/>
        <w:jc w:val="both"/>
        <w:rPr>
          <w:lang w:val="en-GB" w:eastAsia="en-GB"/>
        </w:rPr>
      </w:pPr>
      <w:r w:rsidRPr="00FE2A5B">
        <w:rPr>
          <w:bCs/>
          <w:lang w:val="en-GB" w:eastAsia="en-GB"/>
        </w:rPr>
        <w:t>10.1.</w:t>
      </w:r>
      <w:r w:rsidRPr="00FE2A5B">
        <w:rPr>
          <w:b/>
          <w:bCs/>
          <w:lang w:val="en-GB" w:eastAsia="en-GB"/>
        </w:rPr>
        <w:t xml:space="preserve"> </w:t>
      </w:r>
      <w:r w:rsidRPr="00FE2A5B">
        <w:rPr>
          <w:lang w:val="en-GB" w:eastAsia="en-GB"/>
        </w:rPr>
        <w:t>Partile acordului-cadru au dreptul, pe durata acordului-cadru si a contractelor subsecvente atribuite in baza acestuia, de a modifica clauzele acordului-cadru si a contractelor subsecvente, numai prin act aditional.</w:t>
      </w:r>
    </w:p>
    <w:p w14:paraId="250C725F" w14:textId="77777777" w:rsidR="00FE2A5B" w:rsidRPr="00FE2A5B" w:rsidRDefault="00FE2A5B" w:rsidP="00E127AC">
      <w:pPr>
        <w:autoSpaceDE w:val="0"/>
        <w:autoSpaceDN w:val="0"/>
        <w:adjustRightInd w:val="0"/>
        <w:spacing w:line="360" w:lineRule="auto"/>
        <w:ind w:firstLine="709"/>
        <w:jc w:val="both"/>
        <w:rPr>
          <w:lang w:val="en-GB" w:eastAsia="en-GB"/>
        </w:rPr>
      </w:pPr>
      <w:r w:rsidRPr="00FE2A5B">
        <w:rPr>
          <w:bCs/>
          <w:lang w:val="en-GB" w:eastAsia="en-GB"/>
        </w:rPr>
        <w:t>10.2.</w:t>
      </w:r>
      <w:r w:rsidRPr="00FE2A5B">
        <w:rPr>
          <w:b/>
          <w:bCs/>
          <w:lang w:val="en-GB" w:eastAsia="en-GB"/>
        </w:rPr>
        <w:t xml:space="preserve"> </w:t>
      </w:r>
      <w:r w:rsidRPr="00FE2A5B">
        <w:rPr>
          <w:lang w:val="en-GB" w:eastAsia="en-GB"/>
        </w:rPr>
        <w:t>Actele Aditionale incheiate nu trebuie sa conduca, in niciun caz, la alterarea rezultatului procedurii de atribuire, prin anularea sau diminuarea avantajului competitiv pe baza caruia contractantul a fost declarat castigator in urma finalizarii procedurii de atribuire.</w:t>
      </w:r>
    </w:p>
    <w:p w14:paraId="698C7376" w14:textId="77777777" w:rsidR="00FE2A5B" w:rsidRPr="00FE2A5B" w:rsidRDefault="00FE2A5B" w:rsidP="00E127AC">
      <w:pPr>
        <w:suppressAutoHyphens/>
        <w:spacing w:line="360" w:lineRule="auto"/>
        <w:ind w:firstLine="720"/>
        <w:jc w:val="both"/>
        <w:rPr>
          <w:lang w:val="ro-RO"/>
        </w:rPr>
      </w:pPr>
      <w:r w:rsidRPr="00FE2A5B">
        <w:rPr>
          <w:bCs/>
          <w:lang w:val="en-GB" w:eastAsia="en-GB"/>
        </w:rPr>
        <w:t>10.3.</w:t>
      </w:r>
      <w:r w:rsidRPr="00FE2A5B">
        <w:rPr>
          <w:b/>
          <w:bCs/>
          <w:lang w:val="en-GB" w:eastAsia="en-GB"/>
        </w:rPr>
        <w:t xml:space="preserve"> </w:t>
      </w:r>
      <w:r w:rsidRPr="00FE2A5B">
        <w:rPr>
          <w:lang w:val="en-GB" w:eastAsia="en-GB"/>
        </w:rPr>
        <w:t>- Niciun Act Aditional nu poate fi incheiat retroactiv.</w:t>
      </w:r>
    </w:p>
    <w:p w14:paraId="4C36649C" w14:textId="77777777" w:rsidR="00FE2A5B" w:rsidRPr="00FE2A5B" w:rsidRDefault="00FE2A5B" w:rsidP="00E127AC">
      <w:pPr>
        <w:autoSpaceDE w:val="0"/>
        <w:autoSpaceDN w:val="0"/>
        <w:adjustRightInd w:val="0"/>
        <w:spacing w:line="360" w:lineRule="auto"/>
        <w:ind w:firstLine="709"/>
        <w:jc w:val="both"/>
        <w:rPr>
          <w:lang w:val="en-GB" w:eastAsia="en-GB"/>
        </w:rPr>
      </w:pPr>
      <w:r w:rsidRPr="00FE2A5B">
        <w:rPr>
          <w:bCs/>
          <w:lang w:val="en-GB" w:eastAsia="en-GB"/>
        </w:rPr>
        <w:t>10.4.</w:t>
      </w:r>
      <w:r w:rsidRPr="00FE2A5B">
        <w:rPr>
          <w:b/>
          <w:bCs/>
          <w:lang w:val="en-GB" w:eastAsia="en-GB"/>
        </w:rPr>
        <w:t xml:space="preserve"> </w:t>
      </w:r>
      <w:r w:rsidRPr="00FE2A5B">
        <w:rPr>
          <w:lang w:val="en-GB" w:eastAsia="en-GB"/>
        </w:rPr>
        <w:t xml:space="preserve">- Orice modificare </w:t>
      </w:r>
      <w:proofErr w:type="gramStart"/>
      <w:r w:rsidRPr="00FE2A5B">
        <w:rPr>
          <w:lang w:val="en-GB" w:eastAsia="en-GB"/>
        </w:rPr>
        <w:t>a</w:t>
      </w:r>
      <w:proofErr w:type="gramEnd"/>
      <w:r w:rsidRPr="00FE2A5B">
        <w:rPr>
          <w:lang w:val="en-GB" w:eastAsia="en-GB"/>
        </w:rPr>
        <w:t xml:space="preserve"> acordului - cadru care nu respecta prevederile prezentului acord-cadru si ale legislatiei in vigoare va fi considerata nula de drept.</w:t>
      </w:r>
    </w:p>
    <w:p w14:paraId="1EB9497B" w14:textId="77777777" w:rsidR="00FE2A5B" w:rsidRPr="00997E2E" w:rsidRDefault="00FE2A5B" w:rsidP="00A11641">
      <w:pPr>
        <w:spacing w:line="360" w:lineRule="auto"/>
        <w:jc w:val="both"/>
        <w:rPr>
          <w:b/>
          <w:i/>
          <w:noProof/>
          <w:lang w:val="ro-RO"/>
        </w:rPr>
      </w:pPr>
    </w:p>
    <w:p w14:paraId="0A3BE23B" w14:textId="50A51D7B" w:rsidR="00FE2A5B" w:rsidRPr="00997E2E" w:rsidRDefault="00FE2A5B" w:rsidP="00E127AC">
      <w:pPr>
        <w:spacing w:line="360" w:lineRule="auto"/>
        <w:ind w:firstLine="720"/>
        <w:jc w:val="both"/>
        <w:rPr>
          <w:b/>
          <w:i/>
          <w:noProof/>
          <w:lang w:val="nl-NL"/>
        </w:rPr>
      </w:pPr>
      <w:r w:rsidRPr="00997E2E">
        <w:rPr>
          <w:b/>
          <w:i/>
          <w:noProof/>
          <w:lang w:val="nl-NL"/>
        </w:rPr>
        <w:t>11. Încetarea acordului-cadru;</w:t>
      </w:r>
      <w:r w:rsidRPr="00997E2E">
        <w:rPr>
          <w:rFonts w:ascii="TimesNewRoman" w:hAnsi="TimesNewRoman" w:cs="TimesNewRoman"/>
          <w:lang w:val="en-GB" w:eastAsia="en-GB"/>
        </w:rPr>
        <w:t xml:space="preserve"> </w:t>
      </w:r>
      <w:r w:rsidRPr="00997E2E">
        <w:rPr>
          <w:rFonts w:ascii="TimesNewRoman" w:hAnsi="TimesNewRoman" w:cs="TimesNewRoman"/>
          <w:b/>
          <w:i/>
          <w:lang w:val="en-GB" w:eastAsia="en-GB"/>
        </w:rPr>
        <w:t>Rezilierea</w:t>
      </w:r>
      <w:r w:rsidRPr="00997E2E">
        <w:rPr>
          <w:b/>
          <w:i/>
          <w:noProof/>
          <w:lang w:val="nl-NL"/>
        </w:rPr>
        <w:t xml:space="preserve"> acordului-cadru</w:t>
      </w:r>
    </w:p>
    <w:p w14:paraId="3662B791" w14:textId="77777777" w:rsidR="00FE2A5B" w:rsidRPr="00FE2A5B" w:rsidRDefault="00FE2A5B" w:rsidP="00E127AC">
      <w:pPr>
        <w:spacing w:line="360" w:lineRule="auto"/>
        <w:ind w:firstLine="720"/>
        <w:jc w:val="both"/>
        <w:rPr>
          <w:noProof/>
          <w:lang w:val="nl-NL"/>
        </w:rPr>
      </w:pPr>
      <w:r w:rsidRPr="00FE2A5B">
        <w:rPr>
          <w:noProof/>
          <w:lang w:val="nl-NL"/>
        </w:rPr>
        <w:t>11.1 - (1) Prezentul acord-cadru încetează de drept:</w:t>
      </w:r>
    </w:p>
    <w:p w14:paraId="0429101E" w14:textId="3C6D647A" w:rsidR="00FE2A5B" w:rsidRPr="00FE2A5B" w:rsidRDefault="00FE2A5B" w:rsidP="00E127AC">
      <w:pPr>
        <w:spacing w:line="360" w:lineRule="auto"/>
        <w:jc w:val="both"/>
        <w:rPr>
          <w:noProof/>
          <w:lang w:val="nl-NL"/>
        </w:rPr>
      </w:pPr>
      <w:r w:rsidRPr="00997E2E">
        <w:rPr>
          <w:noProof/>
          <w:lang w:val="nl-NL"/>
        </w:rPr>
        <w:tab/>
      </w:r>
      <w:r w:rsidRPr="00FE2A5B">
        <w:rPr>
          <w:noProof/>
          <w:lang w:val="nl-NL"/>
        </w:rPr>
        <w:t>a)</w:t>
      </w:r>
      <w:r w:rsidRPr="00FE2A5B">
        <w:rPr>
          <w:noProof/>
          <w:lang w:val="ro-RO"/>
        </w:rPr>
        <w:t xml:space="preserve"> prin ajungerea la termen;</w:t>
      </w:r>
    </w:p>
    <w:p w14:paraId="365C0B97" w14:textId="4BB4818C" w:rsidR="00FE2A5B" w:rsidRPr="00FE2A5B" w:rsidRDefault="00FE2A5B" w:rsidP="00E127AC">
      <w:pPr>
        <w:spacing w:line="360" w:lineRule="auto"/>
        <w:jc w:val="both"/>
        <w:rPr>
          <w:noProof/>
          <w:lang w:val="it-IT"/>
        </w:rPr>
      </w:pPr>
      <w:r w:rsidRPr="00997E2E">
        <w:rPr>
          <w:noProof/>
          <w:lang w:val="it-IT"/>
        </w:rPr>
        <w:tab/>
      </w:r>
      <w:r w:rsidRPr="00FE2A5B">
        <w:rPr>
          <w:noProof/>
          <w:lang w:val="it-IT"/>
        </w:rPr>
        <w:t xml:space="preserve">b) prin atingerea </w:t>
      </w:r>
      <w:r w:rsidRPr="00FE2A5B">
        <w:rPr>
          <w:noProof/>
          <w:lang w:val="ro-RO"/>
        </w:rPr>
        <w:t>unui prag pentru care prevederile legale impun obligaţii de aplicare a unor proceduri în raport cu anumite praguri valorice;</w:t>
      </w:r>
      <w:r w:rsidRPr="00FE2A5B">
        <w:rPr>
          <w:noProof/>
          <w:lang w:val="it-IT"/>
        </w:rPr>
        <w:t xml:space="preserve"> </w:t>
      </w:r>
    </w:p>
    <w:p w14:paraId="04357EA5" w14:textId="77777777" w:rsidR="00FE2A5B" w:rsidRPr="00FE2A5B" w:rsidRDefault="00FE2A5B" w:rsidP="00E127AC">
      <w:pPr>
        <w:spacing w:line="360" w:lineRule="auto"/>
        <w:ind w:firstLine="720"/>
        <w:jc w:val="both"/>
        <w:rPr>
          <w:noProof/>
          <w:lang w:val="ro-RO"/>
        </w:rPr>
      </w:pPr>
      <w:r w:rsidRPr="00FE2A5B">
        <w:rPr>
          <w:noProof/>
          <w:lang w:val="ro-RO"/>
        </w:rPr>
        <w:t xml:space="preserve">        (2) Acordul cadru poate înceta şi în următoarele cazuri:</w:t>
      </w:r>
    </w:p>
    <w:p w14:paraId="13482ACE" w14:textId="66DAC0E8" w:rsidR="00FE2A5B" w:rsidRPr="00FE2A5B" w:rsidRDefault="00FE2A5B" w:rsidP="00E127AC">
      <w:pPr>
        <w:spacing w:line="360" w:lineRule="auto"/>
        <w:jc w:val="both"/>
        <w:rPr>
          <w:noProof/>
          <w:lang w:val="es-ES"/>
        </w:rPr>
      </w:pPr>
      <w:r w:rsidRPr="00997E2E">
        <w:rPr>
          <w:bCs/>
          <w:noProof/>
          <w:lang w:val="ro-RO"/>
        </w:rPr>
        <w:tab/>
      </w:r>
      <w:r w:rsidRPr="00FE2A5B">
        <w:rPr>
          <w:bCs/>
          <w:noProof/>
          <w:lang w:val="ro-RO"/>
        </w:rPr>
        <w:t>a)</w:t>
      </w:r>
      <w:r w:rsidRPr="00FE2A5B">
        <w:rPr>
          <w:noProof/>
          <w:lang w:val="ro-RO"/>
        </w:rPr>
        <w:t xml:space="preserve"> prin acordul de voinţă al părţilor;</w:t>
      </w:r>
    </w:p>
    <w:p w14:paraId="529ED06A" w14:textId="71277771" w:rsidR="00FE2A5B" w:rsidRPr="00FE2A5B" w:rsidRDefault="00FE2A5B" w:rsidP="00E127AC">
      <w:pPr>
        <w:spacing w:line="360" w:lineRule="auto"/>
        <w:jc w:val="both"/>
        <w:rPr>
          <w:noProof/>
          <w:lang w:val="ro-RO"/>
        </w:rPr>
      </w:pPr>
      <w:r w:rsidRPr="00997E2E">
        <w:rPr>
          <w:bCs/>
          <w:noProof/>
          <w:lang w:val="ro-RO"/>
        </w:rPr>
        <w:tab/>
      </w:r>
      <w:r w:rsidRPr="00FE2A5B">
        <w:rPr>
          <w:bCs/>
          <w:noProof/>
          <w:lang w:val="ro-RO"/>
        </w:rPr>
        <w:t>b)</w:t>
      </w:r>
      <w:r w:rsidRPr="00FE2A5B">
        <w:rPr>
          <w:b/>
          <w:bCs/>
          <w:noProof/>
          <w:lang w:val="ro-RO"/>
        </w:rPr>
        <w:t xml:space="preserve"> </w:t>
      </w:r>
      <w:r w:rsidRPr="00FE2A5B">
        <w:rPr>
          <w:noProof/>
          <w:lang w:val="ro-RO"/>
        </w:rPr>
        <w:t xml:space="preserve">prin rezilierea de către o parte ca urmare a neîndeplinirii sau îndeplinirii în mod necorespunzător a obligaţiilor asumate prin prezentul acord – cadru, de către cealaltă parte, cu notificare prealabilă de 10 zile a părţii în culpă.  </w:t>
      </w:r>
    </w:p>
    <w:p w14:paraId="31AE5976" w14:textId="121E3139" w:rsidR="00FE2A5B" w:rsidRPr="00FE2A5B" w:rsidRDefault="00FE2A5B" w:rsidP="00E127AC">
      <w:pPr>
        <w:autoSpaceDE w:val="0"/>
        <w:autoSpaceDN w:val="0"/>
        <w:adjustRightInd w:val="0"/>
        <w:spacing w:line="360" w:lineRule="auto"/>
        <w:rPr>
          <w:rFonts w:ascii="TimesNewRoman" w:hAnsi="TimesNewRoman" w:cs="TimesNewRoman"/>
          <w:lang w:val="en-GB" w:eastAsia="en-GB"/>
        </w:rPr>
      </w:pPr>
      <w:r w:rsidRPr="00997E2E">
        <w:rPr>
          <w:rFonts w:ascii="TimesNewRoman" w:hAnsi="TimesNewRoman" w:cs="TimesNewRoman"/>
          <w:lang w:val="en-GB" w:eastAsia="en-GB"/>
        </w:rPr>
        <w:tab/>
      </w:r>
      <w:r w:rsidRPr="00FE2A5B">
        <w:rPr>
          <w:rFonts w:ascii="TimesNewRoman" w:hAnsi="TimesNewRoman" w:cs="TimesNewRoman"/>
          <w:lang w:val="en-GB" w:eastAsia="en-GB"/>
        </w:rPr>
        <w:t>c) prin denuntarea unilaterala de catre Promitentul-Achizitor;</w:t>
      </w:r>
    </w:p>
    <w:p w14:paraId="08AACD60" w14:textId="2B532542" w:rsidR="00FE2A5B" w:rsidRPr="00FE2A5B" w:rsidRDefault="00FE2A5B" w:rsidP="00E127AC">
      <w:pPr>
        <w:spacing w:line="360" w:lineRule="auto"/>
        <w:jc w:val="both"/>
        <w:rPr>
          <w:rFonts w:ascii="TimesNewRoman" w:hAnsi="TimesNewRoman" w:cs="TimesNewRoman"/>
          <w:lang w:val="en-GB" w:eastAsia="en-GB"/>
        </w:rPr>
      </w:pPr>
      <w:r w:rsidRPr="00997E2E">
        <w:rPr>
          <w:rFonts w:ascii="TimesNewRoman" w:hAnsi="TimesNewRoman" w:cs="TimesNewRoman"/>
          <w:lang w:val="en-GB" w:eastAsia="en-GB"/>
        </w:rPr>
        <w:tab/>
      </w:r>
      <w:r w:rsidRPr="00FE2A5B">
        <w:rPr>
          <w:rFonts w:ascii="TimesNewRoman" w:hAnsi="TimesNewRoman" w:cs="TimesNewRoman"/>
          <w:lang w:val="en-GB" w:eastAsia="en-GB"/>
        </w:rPr>
        <w:t>d) orice alte cauze prevazute de lege.</w:t>
      </w:r>
    </w:p>
    <w:p w14:paraId="1B95969F" w14:textId="77777777" w:rsidR="00FE2A5B" w:rsidRPr="00FE2A5B" w:rsidRDefault="00FE2A5B" w:rsidP="00E127AC">
      <w:pPr>
        <w:autoSpaceDE w:val="0"/>
        <w:autoSpaceDN w:val="0"/>
        <w:adjustRightInd w:val="0"/>
        <w:spacing w:line="360" w:lineRule="auto"/>
        <w:ind w:firstLine="709"/>
        <w:jc w:val="both"/>
        <w:rPr>
          <w:rFonts w:ascii="TimesNewRoman" w:hAnsi="TimesNewRoman" w:cs="TimesNewRoman"/>
          <w:lang w:val="en-GB" w:eastAsia="en-GB"/>
        </w:rPr>
      </w:pPr>
      <w:r w:rsidRPr="00FE2A5B">
        <w:rPr>
          <w:rFonts w:ascii="TimesNewRoman,Bold" w:hAnsi="TimesNewRoman,Bold" w:cs="TimesNewRoman,Bold"/>
          <w:bCs/>
          <w:lang w:val="en-GB" w:eastAsia="en-GB"/>
        </w:rPr>
        <w:t xml:space="preserve">11.2. </w:t>
      </w:r>
      <w:r w:rsidRPr="00FE2A5B">
        <w:rPr>
          <w:rFonts w:ascii="TimesNewRoman" w:hAnsi="TimesNewRoman" w:cs="TimesNewRoman"/>
          <w:lang w:val="en-GB" w:eastAsia="en-GB"/>
        </w:rPr>
        <w:t>- (1) Rezilierea prezentului Acord-cadru se poate produce si in urmatoarele cazuri:</w:t>
      </w:r>
    </w:p>
    <w:p w14:paraId="54C014D2" w14:textId="2F3C9A2F" w:rsidR="00FE2A5B" w:rsidRPr="00FE2A5B" w:rsidRDefault="00FE2A5B" w:rsidP="00E127AC">
      <w:pPr>
        <w:autoSpaceDE w:val="0"/>
        <w:autoSpaceDN w:val="0"/>
        <w:adjustRightInd w:val="0"/>
        <w:spacing w:line="360" w:lineRule="auto"/>
        <w:jc w:val="both"/>
        <w:rPr>
          <w:rFonts w:ascii="TimesNewRoman" w:hAnsi="TimesNewRoman" w:cs="TimesNewRoman"/>
          <w:lang w:val="en-GB" w:eastAsia="en-GB"/>
        </w:rPr>
      </w:pPr>
      <w:r w:rsidRPr="00997E2E">
        <w:rPr>
          <w:rFonts w:ascii="TimesNewRoman" w:hAnsi="TimesNewRoman" w:cs="TimesNewRoman"/>
          <w:lang w:val="en-GB" w:eastAsia="en-GB"/>
        </w:rPr>
        <w:tab/>
      </w:r>
      <w:r w:rsidRPr="00FE2A5B">
        <w:rPr>
          <w:rFonts w:ascii="TimesNewRoman" w:hAnsi="TimesNewRoman" w:cs="TimesNewRoman"/>
          <w:lang w:val="en-GB" w:eastAsia="en-GB"/>
        </w:rPr>
        <w:t>- neconstituirea de catre Promitent</w:t>
      </w:r>
      <w:r w:rsidR="003470D2" w:rsidRPr="00997E2E">
        <w:rPr>
          <w:rFonts w:ascii="TimesNewRoman" w:hAnsi="TimesNewRoman" w:cs="TimesNewRoman"/>
          <w:lang w:val="en-GB" w:eastAsia="en-GB"/>
        </w:rPr>
        <w:t>ul</w:t>
      </w:r>
      <w:r w:rsidRPr="00FE2A5B">
        <w:rPr>
          <w:rFonts w:ascii="TimesNewRoman" w:hAnsi="TimesNewRoman" w:cs="TimesNewRoman"/>
          <w:lang w:val="en-GB" w:eastAsia="en-GB"/>
        </w:rPr>
        <w:t>-Executant a garantiilor de buna executie a contractelor subsecvente, conform prevederilor acestuia;</w:t>
      </w:r>
    </w:p>
    <w:p w14:paraId="67EBABEE" w14:textId="5412F9BA" w:rsidR="00FE2A5B" w:rsidRPr="00FE2A5B" w:rsidRDefault="00FE2A5B" w:rsidP="00E127AC">
      <w:pPr>
        <w:autoSpaceDE w:val="0"/>
        <w:autoSpaceDN w:val="0"/>
        <w:adjustRightInd w:val="0"/>
        <w:spacing w:line="360" w:lineRule="auto"/>
        <w:jc w:val="both"/>
        <w:rPr>
          <w:rFonts w:ascii="TimesNewRoman" w:hAnsi="TimesNewRoman" w:cs="TimesNewRoman"/>
          <w:lang w:val="en-GB" w:eastAsia="en-GB"/>
        </w:rPr>
      </w:pPr>
      <w:r w:rsidRPr="00997E2E">
        <w:rPr>
          <w:rFonts w:ascii="TimesNewRoman" w:hAnsi="TimesNewRoman" w:cs="TimesNewRoman"/>
          <w:lang w:val="en-GB" w:eastAsia="en-GB"/>
        </w:rPr>
        <w:tab/>
      </w:r>
      <w:r w:rsidRPr="00FE2A5B">
        <w:rPr>
          <w:rFonts w:ascii="TimesNewRoman" w:hAnsi="TimesNewRoman" w:cs="TimesNewRoman"/>
          <w:lang w:val="en-GB" w:eastAsia="en-GB"/>
        </w:rPr>
        <w:t>- refuzului Promitentului-Executant de a semna contractul subsecvent.</w:t>
      </w:r>
    </w:p>
    <w:p w14:paraId="572FBC06" w14:textId="77777777" w:rsidR="00FE2A5B" w:rsidRPr="00FE2A5B" w:rsidRDefault="00FE2A5B" w:rsidP="00E127AC">
      <w:pPr>
        <w:autoSpaceDE w:val="0"/>
        <w:autoSpaceDN w:val="0"/>
        <w:adjustRightInd w:val="0"/>
        <w:spacing w:line="360" w:lineRule="auto"/>
        <w:ind w:firstLine="851"/>
        <w:jc w:val="both"/>
        <w:rPr>
          <w:rFonts w:ascii="TimesNewRoman" w:hAnsi="TimesNewRoman" w:cs="TimesNewRoman"/>
          <w:lang w:val="en-GB" w:eastAsia="en-GB"/>
        </w:rPr>
      </w:pPr>
      <w:r w:rsidRPr="00FE2A5B">
        <w:rPr>
          <w:rFonts w:ascii="TimesNewRoman" w:hAnsi="TimesNewRoman" w:cs="TimesNewRoman"/>
          <w:lang w:val="en-GB" w:eastAsia="en-GB"/>
        </w:rPr>
        <w:t xml:space="preserve"> (2) Rezilierea prezentului acord-cadru nu va avea efect asupra obligatiilor deja scadente intre partile acordului-cadru.</w:t>
      </w:r>
    </w:p>
    <w:p w14:paraId="5D4D27F7" w14:textId="77777777" w:rsidR="00FE2A5B" w:rsidRPr="00FE2A5B" w:rsidRDefault="00FE2A5B" w:rsidP="00E127AC">
      <w:pPr>
        <w:autoSpaceDE w:val="0"/>
        <w:autoSpaceDN w:val="0"/>
        <w:adjustRightInd w:val="0"/>
        <w:spacing w:line="360" w:lineRule="auto"/>
        <w:ind w:firstLine="709"/>
        <w:jc w:val="both"/>
        <w:rPr>
          <w:rFonts w:ascii="TimesNewRoman" w:hAnsi="TimesNewRoman" w:cs="TimesNewRoman"/>
          <w:lang w:val="en-GB" w:eastAsia="en-GB"/>
        </w:rPr>
      </w:pPr>
      <w:r w:rsidRPr="00FE2A5B">
        <w:rPr>
          <w:rFonts w:ascii="TimesNewRoman" w:hAnsi="TimesNewRoman" w:cs="TimesNewRoman"/>
          <w:lang w:val="en-GB" w:eastAsia="en-GB"/>
        </w:rPr>
        <w:t xml:space="preserve">   (3) Rezilierea din motivele mentionate la punctul 11.2. alin. (1) va opera de plin drept, fara a mai fi necesara indeplinirea vreunei formalitati prealabile si fara a mai fi necesara interventia vreunei instante judecatoresti si/sau arbitrale, Promitentul-Executant nefiind indreptatit sa pretinda nicio suma, reprezentand daune sau alte prejudicii ca urmare a rezilierii acordului-cadru/contractului subsecvent.</w:t>
      </w:r>
    </w:p>
    <w:p w14:paraId="74031D3F" w14:textId="77777777" w:rsidR="00FE2A5B" w:rsidRPr="00FE2A5B" w:rsidRDefault="00FE2A5B" w:rsidP="00E127AC">
      <w:pPr>
        <w:autoSpaceDE w:val="0"/>
        <w:autoSpaceDN w:val="0"/>
        <w:adjustRightInd w:val="0"/>
        <w:spacing w:line="360" w:lineRule="auto"/>
        <w:ind w:firstLine="709"/>
        <w:jc w:val="both"/>
        <w:rPr>
          <w:rFonts w:ascii="TimesNewRoman" w:hAnsi="TimesNewRoman" w:cs="TimesNewRoman"/>
          <w:lang w:val="en-GB" w:eastAsia="en-GB"/>
        </w:rPr>
      </w:pPr>
      <w:r w:rsidRPr="00FE2A5B">
        <w:rPr>
          <w:rFonts w:ascii="TimesNewRoman" w:hAnsi="TimesNewRoman" w:cs="TimesNewRoman"/>
          <w:lang w:val="en-GB" w:eastAsia="en-GB"/>
        </w:rPr>
        <w:t>(4) Punerea in intarziere rezulta din simplul fapt al neindeplinirii obligatiilor contractuale.</w:t>
      </w:r>
    </w:p>
    <w:p w14:paraId="3685F705" w14:textId="77777777" w:rsidR="00FE2A5B" w:rsidRPr="00FE2A5B" w:rsidRDefault="00FE2A5B" w:rsidP="00E127AC">
      <w:pPr>
        <w:autoSpaceDE w:val="0"/>
        <w:autoSpaceDN w:val="0"/>
        <w:adjustRightInd w:val="0"/>
        <w:spacing w:line="360" w:lineRule="auto"/>
        <w:ind w:firstLine="709"/>
        <w:jc w:val="both"/>
        <w:rPr>
          <w:rFonts w:ascii="TimesNewRoman" w:hAnsi="TimesNewRoman" w:cs="TimesNewRoman"/>
          <w:lang w:val="en-GB" w:eastAsia="en-GB"/>
        </w:rPr>
      </w:pPr>
      <w:r w:rsidRPr="00FE2A5B">
        <w:rPr>
          <w:rFonts w:ascii="TimesNewRoman,Bold" w:hAnsi="TimesNewRoman,Bold" w:cs="TimesNewRoman,Bold"/>
          <w:bCs/>
          <w:lang w:val="en-GB" w:eastAsia="en-GB"/>
        </w:rPr>
        <w:lastRenderedPageBreak/>
        <w:t xml:space="preserve">11.3. </w:t>
      </w:r>
      <w:r w:rsidRPr="00FE2A5B">
        <w:rPr>
          <w:rFonts w:ascii="TimesNewRoman" w:hAnsi="TimesNewRoman" w:cs="TimesNewRoman"/>
          <w:lang w:val="en-GB" w:eastAsia="en-GB"/>
        </w:rPr>
        <w:t>- Promitentul-Achizitor isi rezerva dreptul de a denunta unilateral prezentul acord-cadru in cel mult 30 de zile, printr-o notificare scrisa, adresata Promitentului-Executant, fara nicio compensatie, in urmatoarele cazuri:</w:t>
      </w:r>
    </w:p>
    <w:p w14:paraId="4C623B7B" w14:textId="69916C80" w:rsidR="00FE2A5B" w:rsidRPr="00FE2A5B" w:rsidRDefault="00FE2A5B" w:rsidP="00E127AC">
      <w:pPr>
        <w:autoSpaceDE w:val="0"/>
        <w:autoSpaceDN w:val="0"/>
        <w:adjustRightInd w:val="0"/>
        <w:spacing w:line="360" w:lineRule="auto"/>
        <w:jc w:val="both"/>
        <w:rPr>
          <w:rFonts w:ascii="TimesNewRoman" w:hAnsi="TimesNewRoman" w:cs="TimesNewRoman"/>
          <w:lang w:val="en-GB" w:eastAsia="en-GB"/>
        </w:rPr>
      </w:pPr>
      <w:r w:rsidRPr="00997E2E">
        <w:rPr>
          <w:rFonts w:ascii="TimesNewRoman" w:hAnsi="TimesNewRoman" w:cs="TimesNewRoman"/>
          <w:lang w:val="en-GB" w:eastAsia="en-GB"/>
        </w:rPr>
        <w:tab/>
      </w:r>
      <w:r w:rsidRPr="00FE2A5B">
        <w:rPr>
          <w:rFonts w:ascii="TimesNewRoman" w:hAnsi="TimesNewRoman" w:cs="TimesNewRoman"/>
          <w:lang w:val="en-GB" w:eastAsia="en-GB"/>
        </w:rPr>
        <w:t xml:space="preserve">a) in cazul în care </w:t>
      </w:r>
      <w:r w:rsidRPr="00FE2A5B">
        <w:rPr>
          <w:noProof/>
          <w:lang w:val="nl-NL"/>
        </w:rPr>
        <w:t>Promitent</w:t>
      </w:r>
      <w:r w:rsidRPr="00997E2E">
        <w:rPr>
          <w:noProof/>
          <w:lang w:val="nl-NL"/>
        </w:rPr>
        <w:t>ul</w:t>
      </w:r>
      <w:r w:rsidRPr="00FE2A5B">
        <w:rPr>
          <w:noProof/>
          <w:lang w:val="nl-NL"/>
        </w:rPr>
        <w:t>-Executant</w:t>
      </w:r>
      <w:r w:rsidRPr="00FE2A5B">
        <w:rPr>
          <w:rFonts w:ascii="TimesNewRoman" w:hAnsi="TimesNewRoman" w:cs="TimesNewRoman"/>
          <w:lang w:val="en-GB" w:eastAsia="en-GB"/>
        </w:rPr>
        <w:t xml:space="preserve">, </w:t>
      </w:r>
      <w:r w:rsidRPr="00997E2E">
        <w:rPr>
          <w:rFonts w:ascii="TimesNewRoman" w:hAnsi="TimesNewRoman" w:cs="TimesNewRoman"/>
          <w:lang w:val="en-GB" w:eastAsia="en-GB"/>
        </w:rPr>
        <w:t xml:space="preserve">declarat </w:t>
      </w:r>
      <w:r w:rsidRPr="00FE2A5B">
        <w:rPr>
          <w:rFonts w:ascii="TimesNewRoman" w:hAnsi="TimesNewRoman" w:cs="TimesNewRoman"/>
          <w:lang w:val="en-GB" w:eastAsia="en-GB"/>
        </w:rPr>
        <w:t xml:space="preserve">câstigător în urma procesului de atribuire </w:t>
      </w:r>
      <w:proofErr w:type="gramStart"/>
      <w:r w:rsidRPr="00FE2A5B">
        <w:rPr>
          <w:rFonts w:ascii="TimesNewRoman" w:hAnsi="TimesNewRoman" w:cs="TimesNewRoman"/>
          <w:lang w:val="en-GB" w:eastAsia="en-GB"/>
        </w:rPr>
        <w:t>a</w:t>
      </w:r>
      <w:proofErr w:type="gramEnd"/>
      <w:r w:rsidRPr="00FE2A5B">
        <w:rPr>
          <w:rFonts w:ascii="TimesNewRoman" w:hAnsi="TimesNewRoman" w:cs="TimesNewRoman"/>
          <w:lang w:val="en-GB" w:eastAsia="en-GB"/>
        </w:rPr>
        <w:t xml:space="preserve"> acordului-cadru, refuză în mod justificat (forţă majoră sau cazul fortuit) încheierea Contractului subsecvent;</w:t>
      </w:r>
    </w:p>
    <w:p w14:paraId="6F90AE27" w14:textId="669923F0" w:rsidR="00FE2A5B" w:rsidRPr="00FE2A5B" w:rsidRDefault="00FE2A5B" w:rsidP="00E127AC">
      <w:pPr>
        <w:autoSpaceDE w:val="0"/>
        <w:autoSpaceDN w:val="0"/>
        <w:adjustRightInd w:val="0"/>
        <w:spacing w:line="360" w:lineRule="auto"/>
        <w:jc w:val="both"/>
        <w:rPr>
          <w:rFonts w:ascii="TimesNewRoman" w:hAnsi="TimesNewRoman" w:cs="TimesNewRoman"/>
          <w:lang w:val="en-GB" w:eastAsia="en-GB"/>
        </w:rPr>
      </w:pPr>
      <w:r w:rsidRPr="00997E2E">
        <w:rPr>
          <w:rFonts w:ascii="TimesNewRoman" w:hAnsi="TimesNewRoman" w:cs="TimesNewRoman"/>
          <w:lang w:val="en-GB" w:eastAsia="en-GB"/>
        </w:rPr>
        <w:tab/>
      </w:r>
      <w:r w:rsidRPr="00FE2A5B">
        <w:rPr>
          <w:rFonts w:ascii="TimesNewRoman" w:hAnsi="TimesNewRoman" w:cs="TimesNewRoman"/>
          <w:lang w:val="en-GB" w:eastAsia="en-GB"/>
        </w:rPr>
        <w:t xml:space="preserve">b) daca </w:t>
      </w:r>
      <w:r w:rsidRPr="00FE2A5B">
        <w:rPr>
          <w:noProof/>
          <w:lang w:val="nl-NL"/>
        </w:rPr>
        <w:t>Promitent</w:t>
      </w:r>
      <w:r w:rsidR="003470D2" w:rsidRPr="00997E2E">
        <w:rPr>
          <w:noProof/>
          <w:lang w:val="nl-NL"/>
        </w:rPr>
        <w:t>ul</w:t>
      </w:r>
      <w:r w:rsidRPr="00FE2A5B">
        <w:rPr>
          <w:noProof/>
          <w:lang w:val="nl-NL"/>
        </w:rPr>
        <w:t xml:space="preserve">-Executant </w:t>
      </w:r>
      <w:r w:rsidRPr="00FE2A5B">
        <w:rPr>
          <w:rFonts w:ascii="TimesNewRoman" w:hAnsi="TimesNewRoman" w:cs="TimesNewRoman"/>
          <w:lang w:val="en-GB" w:eastAsia="en-GB"/>
        </w:rPr>
        <w:t>intra in faliment;</w:t>
      </w:r>
    </w:p>
    <w:p w14:paraId="1C761185" w14:textId="5BBF6B4D" w:rsidR="00FE2A5B" w:rsidRPr="00FE2A5B" w:rsidRDefault="00FE2A5B" w:rsidP="00E127AC">
      <w:pPr>
        <w:autoSpaceDE w:val="0"/>
        <w:autoSpaceDN w:val="0"/>
        <w:adjustRightInd w:val="0"/>
        <w:spacing w:line="360" w:lineRule="auto"/>
        <w:jc w:val="both"/>
        <w:rPr>
          <w:rFonts w:ascii="TimesNewRoman" w:hAnsi="TimesNewRoman" w:cs="TimesNewRoman"/>
          <w:lang w:val="en-GB" w:eastAsia="en-GB"/>
        </w:rPr>
      </w:pPr>
      <w:r w:rsidRPr="00997E2E">
        <w:rPr>
          <w:rFonts w:ascii="TimesNewRoman" w:hAnsi="TimesNewRoman" w:cs="TimesNewRoman"/>
          <w:lang w:val="en-GB" w:eastAsia="en-GB"/>
        </w:rPr>
        <w:tab/>
      </w:r>
      <w:r w:rsidRPr="00FE2A5B">
        <w:rPr>
          <w:rFonts w:ascii="TimesNewRoman" w:hAnsi="TimesNewRoman" w:cs="TimesNewRoman"/>
          <w:lang w:val="en-GB" w:eastAsia="en-GB"/>
        </w:rPr>
        <w:t>c) la aparitia unor circumstante care conduc la modificarea clauzelor in asa masura incat indeplinirea acordului-cadru ar fi contrara interesului public si prevederilor legale in vigoare.</w:t>
      </w:r>
    </w:p>
    <w:p w14:paraId="788ADED3" w14:textId="6DC2E552" w:rsidR="00FE2A5B" w:rsidRPr="00FE2A5B" w:rsidRDefault="00FE2A5B" w:rsidP="00E127AC">
      <w:pPr>
        <w:autoSpaceDE w:val="0"/>
        <w:autoSpaceDN w:val="0"/>
        <w:adjustRightInd w:val="0"/>
        <w:spacing w:line="360" w:lineRule="auto"/>
        <w:ind w:firstLine="709"/>
        <w:jc w:val="both"/>
        <w:rPr>
          <w:rFonts w:ascii="TimesNewRoman" w:hAnsi="TimesNewRoman" w:cs="TimesNewRoman"/>
          <w:lang w:val="en-GB" w:eastAsia="en-GB"/>
        </w:rPr>
      </w:pPr>
      <w:r w:rsidRPr="00FE2A5B">
        <w:rPr>
          <w:rFonts w:ascii="TimesNewRoman,Bold" w:hAnsi="TimesNewRoman,Bold" w:cs="TimesNewRoman,Bold"/>
          <w:bCs/>
          <w:lang w:val="en-GB" w:eastAsia="en-GB"/>
        </w:rPr>
        <w:t xml:space="preserve">11.4. </w:t>
      </w:r>
      <w:r w:rsidRPr="00FE2A5B">
        <w:rPr>
          <w:rFonts w:ascii="TimesNewRoman" w:hAnsi="TimesNewRoman" w:cs="TimesNewRoman"/>
          <w:lang w:val="en-GB" w:eastAsia="en-GB"/>
        </w:rPr>
        <w:t xml:space="preserve">- In cazurile prevazute la clauza 11.3, </w:t>
      </w:r>
      <w:r w:rsidRPr="00FE2A5B">
        <w:rPr>
          <w:noProof/>
          <w:lang w:val="nl-NL"/>
        </w:rPr>
        <w:t>Promitent</w:t>
      </w:r>
      <w:r w:rsidR="00997E2E" w:rsidRPr="00997E2E">
        <w:rPr>
          <w:noProof/>
          <w:lang w:val="nl-NL"/>
        </w:rPr>
        <w:t>ul</w:t>
      </w:r>
      <w:r w:rsidRPr="00FE2A5B">
        <w:rPr>
          <w:noProof/>
          <w:lang w:val="nl-NL"/>
        </w:rPr>
        <w:t xml:space="preserve">-Executant </w:t>
      </w:r>
      <w:r w:rsidRPr="00FE2A5B">
        <w:rPr>
          <w:rFonts w:ascii="TimesNewRoman" w:hAnsi="TimesNewRoman" w:cs="TimesNewRoman"/>
          <w:lang w:val="en-GB" w:eastAsia="en-GB"/>
        </w:rPr>
        <w:t>a</w:t>
      </w:r>
      <w:r w:rsidR="00997E2E" w:rsidRPr="00997E2E">
        <w:rPr>
          <w:rFonts w:ascii="TimesNewRoman" w:hAnsi="TimesNewRoman" w:cs="TimesNewRoman"/>
          <w:lang w:val="en-GB" w:eastAsia="en-GB"/>
        </w:rPr>
        <w:t>re</w:t>
      </w:r>
      <w:r w:rsidRPr="00FE2A5B">
        <w:rPr>
          <w:rFonts w:ascii="TimesNewRoman" w:hAnsi="TimesNewRoman" w:cs="TimesNewRoman"/>
          <w:lang w:val="en-GB" w:eastAsia="en-GB"/>
        </w:rPr>
        <w:t xml:space="preserve"> dreptul de a pretinde numai plata corespunzatoare pentru partea din acordul-cadru indeplinita pana la data denuntarii unilaterale </w:t>
      </w:r>
      <w:proofErr w:type="gramStart"/>
      <w:r w:rsidRPr="00FE2A5B">
        <w:rPr>
          <w:rFonts w:ascii="TimesNewRoman" w:hAnsi="TimesNewRoman" w:cs="TimesNewRoman"/>
          <w:lang w:val="en-GB" w:eastAsia="en-GB"/>
        </w:rPr>
        <w:t>a</w:t>
      </w:r>
      <w:proofErr w:type="gramEnd"/>
      <w:r w:rsidRPr="00FE2A5B">
        <w:rPr>
          <w:rFonts w:ascii="TimesNewRoman" w:hAnsi="TimesNewRoman" w:cs="TimesNewRoman"/>
          <w:lang w:val="en-GB" w:eastAsia="en-GB"/>
        </w:rPr>
        <w:t xml:space="preserve"> acestuia.</w:t>
      </w:r>
    </w:p>
    <w:p w14:paraId="77E169A3" w14:textId="4F7D7D0C" w:rsidR="00FE2A5B" w:rsidRPr="00997E2E" w:rsidRDefault="00FE2A5B" w:rsidP="00FE2A5B">
      <w:pPr>
        <w:tabs>
          <w:tab w:val="left" w:pos="915"/>
        </w:tabs>
        <w:spacing w:line="360" w:lineRule="auto"/>
        <w:jc w:val="both"/>
        <w:rPr>
          <w:b/>
          <w:i/>
          <w:noProof/>
          <w:lang w:val="ro-RO"/>
        </w:rPr>
      </w:pPr>
    </w:p>
    <w:p w14:paraId="1ED5A2A6" w14:textId="77777777" w:rsidR="00997E2E" w:rsidRPr="00997E2E" w:rsidRDefault="00997E2E" w:rsidP="00E127AC">
      <w:pPr>
        <w:autoSpaceDE w:val="0"/>
        <w:autoSpaceDN w:val="0"/>
        <w:adjustRightInd w:val="0"/>
        <w:spacing w:line="360" w:lineRule="auto"/>
        <w:ind w:firstLine="709"/>
        <w:rPr>
          <w:b/>
          <w:bCs/>
          <w:lang w:val="en-GB" w:eastAsia="en-GB"/>
        </w:rPr>
      </w:pPr>
      <w:r w:rsidRPr="00997E2E">
        <w:rPr>
          <w:b/>
          <w:bCs/>
          <w:lang w:val="en-GB" w:eastAsia="en-GB"/>
        </w:rPr>
        <w:t>12. Litigii</w:t>
      </w:r>
    </w:p>
    <w:p w14:paraId="04CD6BE9" w14:textId="41F12D08" w:rsidR="00997E2E" w:rsidRPr="00997E2E" w:rsidRDefault="00997E2E" w:rsidP="00E127AC">
      <w:pPr>
        <w:autoSpaceDE w:val="0"/>
        <w:autoSpaceDN w:val="0"/>
        <w:adjustRightInd w:val="0"/>
        <w:spacing w:line="360" w:lineRule="auto"/>
        <w:ind w:firstLine="709"/>
        <w:jc w:val="both"/>
        <w:rPr>
          <w:lang w:val="en-GB" w:eastAsia="en-GB"/>
        </w:rPr>
      </w:pPr>
      <w:r w:rsidRPr="00997E2E">
        <w:rPr>
          <w:bCs/>
          <w:lang w:val="en-GB" w:eastAsia="en-GB"/>
        </w:rPr>
        <w:t>12.1.</w:t>
      </w:r>
      <w:r w:rsidRPr="00997E2E">
        <w:rPr>
          <w:b/>
          <w:bCs/>
          <w:lang w:val="en-GB" w:eastAsia="en-GB"/>
        </w:rPr>
        <w:t xml:space="preserve"> </w:t>
      </w:r>
      <w:r w:rsidRPr="00997E2E">
        <w:rPr>
          <w:lang w:val="it-IT"/>
        </w:rPr>
        <w:t xml:space="preserve">– Promitentul-Achizitor şi </w:t>
      </w:r>
      <w:r w:rsidRPr="00997E2E">
        <w:rPr>
          <w:noProof/>
          <w:lang w:val="nl-NL"/>
        </w:rPr>
        <w:t xml:space="preserve">Promitentul-Executant </w:t>
      </w:r>
      <w:r w:rsidRPr="00997E2E">
        <w:rPr>
          <w:lang w:val="it-IT"/>
        </w:rPr>
        <w:t>va depune toate eforturile pentru a rezolva pe cale amiabilă, prin tratative directe, orice neînţelegere sau dispută care se poate ivi între ei în cadrul sau în legătură cu îndeplinirea Contractului.</w:t>
      </w:r>
    </w:p>
    <w:p w14:paraId="57B1868F" w14:textId="1678A717" w:rsidR="00997E2E" w:rsidRPr="00997E2E" w:rsidRDefault="00997E2E" w:rsidP="00E127AC">
      <w:pPr>
        <w:overflowPunct w:val="0"/>
        <w:autoSpaceDE w:val="0"/>
        <w:autoSpaceDN w:val="0"/>
        <w:adjustRightInd w:val="0"/>
        <w:spacing w:line="360" w:lineRule="auto"/>
        <w:ind w:firstLine="709"/>
        <w:jc w:val="both"/>
        <w:textAlignment w:val="baseline"/>
        <w:rPr>
          <w:b/>
          <w:bCs/>
          <w:lang w:val="it-IT"/>
        </w:rPr>
      </w:pPr>
      <w:r w:rsidRPr="00997E2E">
        <w:rPr>
          <w:bCs/>
          <w:lang w:val="en-GB" w:eastAsia="en-GB"/>
        </w:rPr>
        <w:t>12.2.</w:t>
      </w:r>
      <w:r w:rsidRPr="00997E2E">
        <w:rPr>
          <w:b/>
          <w:bCs/>
          <w:lang w:val="en-GB" w:eastAsia="en-GB"/>
        </w:rPr>
        <w:t xml:space="preserve"> </w:t>
      </w:r>
      <w:r w:rsidRPr="00997E2E">
        <w:rPr>
          <w:lang w:val="it-IT"/>
        </w:rPr>
        <w:t xml:space="preserve">Dacă, după 5 zile de la începerea acestor tratative, Promitentul-Achizitor şi </w:t>
      </w:r>
      <w:r w:rsidRPr="00997E2E">
        <w:rPr>
          <w:noProof/>
          <w:lang w:val="nl-NL"/>
        </w:rPr>
        <w:t xml:space="preserve">Promitentul-Executant </w:t>
      </w:r>
      <w:r w:rsidRPr="00997E2E">
        <w:rPr>
          <w:lang w:val="it-IT"/>
        </w:rPr>
        <w:t>nu reuseste să rezolve în mod amiabil o divergenţă contractuală, fiecare poate solicita ca disputa să se soluţioneze de către instanţele judecătoreşti din Bucureşti.</w:t>
      </w:r>
      <w:r w:rsidRPr="00997E2E">
        <w:rPr>
          <w:b/>
          <w:bCs/>
          <w:lang w:val="it-IT"/>
        </w:rPr>
        <w:t xml:space="preserve">  </w:t>
      </w:r>
    </w:p>
    <w:p w14:paraId="50840FA3" w14:textId="77777777" w:rsidR="00997E2E" w:rsidRPr="00997E2E" w:rsidRDefault="00997E2E" w:rsidP="00997E2E">
      <w:pPr>
        <w:autoSpaceDE w:val="0"/>
        <w:autoSpaceDN w:val="0"/>
        <w:adjustRightInd w:val="0"/>
        <w:spacing w:line="276" w:lineRule="auto"/>
        <w:ind w:firstLine="709"/>
        <w:jc w:val="both"/>
        <w:rPr>
          <w:noProof/>
          <w:lang w:val="ro-RO"/>
        </w:rPr>
      </w:pPr>
    </w:p>
    <w:p w14:paraId="7558CB6F" w14:textId="77777777" w:rsidR="00997E2E" w:rsidRPr="00997E2E" w:rsidRDefault="00997E2E" w:rsidP="00E127AC">
      <w:pPr>
        <w:spacing w:line="360" w:lineRule="auto"/>
        <w:ind w:firstLine="720"/>
        <w:jc w:val="both"/>
        <w:rPr>
          <w:b/>
          <w:noProof/>
          <w:lang w:val="nl-NL"/>
        </w:rPr>
      </w:pPr>
      <w:r w:rsidRPr="00997E2E">
        <w:rPr>
          <w:b/>
          <w:noProof/>
          <w:lang w:val="nl-NL"/>
        </w:rPr>
        <w:t>13. Comunicări</w:t>
      </w:r>
    </w:p>
    <w:p w14:paraId="6A815EC0" w14:textId="77777777" w:rsidR="00997E2E" w:rsidRPr="00997E2E" w:rsidRDefault="00997E2E" w:rsidP="00E127AC">
      <w:pPr>
        <w:spacing w:line="360" w:lineRule="auto"/>
        <w:ind w:firstLine="720"/>
        <w:jc w:val="both"/>
        <w:rPr>
          <w:noProof/>
          <w:lang w:val="nl-NL"/>
        </w:rPr>
      </w:pPr>
      <w:r w:rsidRPr="00997E2E">
        <w:rPr>
          <w:noProof/>
          <w:lang w:val="nl-NL"/>
        </w:rPr>
        <w:t>13.1 - (1) Orice comunicare între părţi, referitoare la îndeplinirea prezentului acord-cadru, trebuie să fie transmisă în scris.</w:t>
      </w:r>
    </w:p>
    <w:p w14:paraId="001CEEA7" w14:textId="77777777" w:rsidR="00997E2E" w:rsidRPr="00997E2E" w:rsidRDefault="00997E2E" w:rsidP="00E127AC">
      <w:pPr>
        <w:spacing w:line="360" w:lineRule="auto"/>
        <w:jc w:val="both"/>
        <w:rPr>
          <w:noProof/>
          <w:lang w:val="nl-NL"/>
        </w:rPr>
      </w:pPr>
      <w:r w:rsidRPr="00997E2E">
        <w:rPr>
          <w:noProof/>
          <w:lang w:val="nl-NL"/>
        </w:rPr>
        <w:t xml:space="preserve">                    (2) Orice document scris trebuie înregistrat atât în momentul transmiterii cât şi în momentul primirii.</w:t>
      </w:r>
    </w:p>
    <w:p w14:paraId="70FC3CA7" w14:textId="50906DD6" w:rsidR="00997E2E" w:rsidRPr="00997E2E" w:rsidRDefault="00997E2E" w:rsidP="00E127AC">
      <w:pPr>
        <w:spacing w:line="360" w:lineRule="auto"/>
        <w:ind w:firstLine="720"/>
        <w:jc w:val="both"/>
        <w:rPr>
          <w:noProof/>
          <w:lang w:val="nl-NL"/>
        </w:rPr>
      </w:pPr>
      <w:r w:rsidRPr="00997E2E">
        <w:rPr>
          <w:noProof/>
          <w:lang w:val="nl-NL"/>
        </w:rPr>
        <w:t>13.2 - Comunicările între părţi se pot face şi prin telefon, fax sau e-mail, cu condiţia confirmării în scris a primirii comunicării.</w:t>
      </w:r>
    </w:p>
    <w:p w14:paraId="4FD298E3" w14:textId="77777777" w:rsidR="00997E2E" w:rsidRPr="00997E2E" w:rsidRDefault="00997E2E" w:rsidP="00997E2E">
      <w:pPr>
        <w:spacing w:line="276" w:lineRule="auto"/>
        <w:ind w:firstLine="720"/>
        <w:jc w:val="both"/>
        <w:rPr>
          <w:noProof/>
          <w:lang w:val="nl-NL"/>
        </w:rPr>
      </w:pPr>
    </w:p>
    <w:p w14:paraId="33B248CE" w14:textId="5D4016C1" w:rsidR="00A11641" w:rsidRPr="00997E2E" w:rsidRDefault="00997E2E" w:rsidP="00E127AC">
      <w:pPr>
        <w:autoSpaceDE w:val="0"/>
        <w:autoSpaceDN w:val="0"/>
        <w:adjustRightInd w:val="0"/>
        <w:spacing w:line="360" w:lineRule="auto"/>
        <w:jc w:val="both"/>
        <w:rPr>
          <w:b/>
          <w:bCs/>
          <w:i/>
          <w:lang w:val="en-GB" w:eastAsia="en-GB"/>
        </w:rPr>
      </w:pPr>
      <w:r w:rsidRPr="00997E2E">
        <w:rPr>
          <w:b/>
          <w:bCs/>
          <w:i/>
          <w:lang w:val="en-GB" w:eastAsia="en-GB"/>
        </w:rPr>
        <w:tab/>
      </w:r>
      <w:r w:rsidR="00A11641" w:rsidRPr="00997E2E">
        <w:rPr>
          <w:b/>
          <w:bCs/>
          <w:i/>
          <w:lang w:val="en-GB" w:eastAsia="en-GB"/>
        </w:rPr>
        <w:t>24. Dispozitii finale</w:t>
      </w:r>
    </w:p>
    <w:p w14:paraId="599FE71E" w14:textId="39FAB858" w:rsidR="00A11641" w:rsidRPr="00997E2E" w:rsidRDefault="00997E2E" w:rsidP="00E127AC">
      <w:pPr>
        <w:autoSpaceDE w:val="0"/>
        <w:autoSpaceDN w:val="0"/>
        <w:adjustRightInd w:val="0"/>
        <w:spacing w:line="360" w:lineRule="auto"/>
        <w:jc w:val="both"/>
        <w:rPr>
          <w:lang w:val="en-GB" w:eastAsia="en-GB"/>
        </w:rPr>
      </w:pPr>
      <w:r w:rsidRPr="00997E2E">
        <w:rPr>
          <w:bCs/>
          <w:lang w:val="en-GB" w:eastAsia="en-GB"/>
        </w:rPr>
        <w:tab/>
      </w:r>
      <w:r w:rsidR="00A11641" w:rsidRPr="00997E2E">
        <w:rPr>
          <w:bCs/>
          <w:lang w:val="en-GB" w:eastAsia="en-GB"/>
        </w:rPr>
        <w:t>24.1.</w:t>
      </w:r>
      <w:r w:rsidR="00A11641" w:rsidRPr="00997E2E">
        <w:rPr>
          <w:b/>
          <w:bCs/>
          <w:lang w:val="en-GB" w:eastAsia="en-GB"/>
        </w:rPr>
        <w:t xml:space="preserve"> </w:t>
      </w:r>
      <w:r w:rsidR="00A11641" w:rsidRPr="00997E2E">
        <w:rPr>
          <w:lang w:val="en-GB" w:eastAsia="en-GB"/>
        </w:rPr>
        <w:t xml:space="preserve">Daca </w:t>
      </w:r>
      <w:r w:rsidRPr="00997E2E">
        <w:rPr>
          <w:lang w:val="en-GB" w:eastAsia="en-GB"/>
        </w:rPr>
        <w:t>P</w:t>
      </w:r>
      <w:r w:rsidR="00A11641" w:rsidRPr="00997E2E">
        <w:rPr>
          <w:lang w:val="en-GB" w:eastAsia="en-GB"/>
        </w:rPr>
        <w:t xml:space="preserve">romitentul - </w:t>
      </w:r>
      <w:r w:rsidRPr="00997E2E">
        <w:rPr>
          <w:lang w:val="en-GB" w:eastAsia="en-GB"/>
        </w:rPr>
        <w:t>E</w:t>
      </w:r>
      <w:r w:rsidR="00A11641" w:rsidRPr="00997E2E">
        <w:rPr>
          <w:lang w:val="en-GB" w:eastAsia="en-GB"/>
        </w:rPr>
        <w:t xml:space="preserve">xecutant este o asociere alcatuita din doua sau mai multe persoane juridice, acestea vor raspunde solidar de indeplinirea obligatiilor acordului - cadru. Promitentul - </w:t>
      </w:r>
      <w:r w:rsidRPr="00997E2E">
        <w:rPr>
          <w:lang w:val="en-GB" w:eastAsia="en-GB"/>
        </w:rPr>
        <w:t>E</w:t>
      </w:r>
      <w:r w:rsidR="00A11641" w:rsidRPr="00997E2E">
        <w:rPr>
          <w:lang w:val="en-GB" w:eastAsia="en-GB"/>
        </w:rPr>
        <w:t>xecutant, reprezentat de liderul de asociere, va actiona in numele acesteia in cadrul acordului - cadru si va avea autoritatea de a reprezenta si angaja contractual asocierea.</w:t>
      </w:r>
    </w:p>
    <w:p w14:paraId="66725365" w14:textId="1D762176" w:rsidR="00A11641" w:rsidRPr="00997E2E" w:rsidRDefault="00997E2E" w:rsidP="00E127AC">
      <w:pPr>
        <w:tabs>
          <w:tab w:val="left" w:pos="720"/>
        </w:tabs>
        <w:autoSpaceDE w:val="0"/>
        <w:autoSpaceDN w:val="0"/>
        <w:adjustRightInd w:val="0"/>
        <w:spacing w:line="360" w:lineRule="auto"/>
        <w:jc w:val="both"/>
        <w:rPr>
          <w:lang w:val="en-GB" w:eastAsia="en-GB"/>
        </w:rPr>
      </w:pPr>
      <w:r w:rsidRPr="00997E2E">
        <w:rPr>
          <w:bCs/>
          <w:lang w:val="en-GB" w:eastAsia="en-GB"/>
        </w:rPr>
        <w:tab/>
      </w:r>
      <w:r w:rsidR="00A11641" w:rsidRPr="00997E2E">
        <w:rPr>
          <w:bCs/>
          <w:lang w:val="en-GB" w:eastAsia="en-GB"/>
        </w:rPr>
        <w:t>24.2.</w:t>
      </w:r>
      <w:r w:rsidR="00A11641" w:rsidRPr="00997E2E">
        <w:rPr>
          <w:b/>
          <w:bCs/>
          <w:lang w:val="en-GB" w:eastAsia="en-GB"/>
        </w:rPr>
        <w:t xml:space="preserve"> </w:t>
      </w:r>
      <w:r w:rsidR="00A11641" w:rsidRPr="00997E2E">
        <w:rPr>
          <w:lang w:val="en-GB" w:eastAsia="en-GB"/>
        </w:rPr>
        <w:t>Prezentul acord - cadru este interpretat conform legilor in vigoare din Romania.</w:t>
      </w:r>
    </w:p>
    <w:p w14:paraId="4AF6404D" w14:textId="627EE960" w:rsidR="00A11641" w:rsidRPr="00997E2E" w:rsidRDefault="00997E2E" w:rsidP="00E127AC">
      <w:pPr>
        <w:autoSpaceDE w:val="0"/>
        <w:autoSpaceDN w:val="0"/>
        <w:adjustRightInd w:val="0"/>
        <w:spacing w:line="360" w:lineRule="auto"/>
        <w:jc w:val="both"/>
        <w:rPr>
          <w:lang w:val="en-GB" w:eastAsia="en-GB"/>
        </w:rPr>
      </w:pPr>
      <w:r w:rsidRPr="00997E2E">
        <w:rPr>
          <w:lang w:val="en-GB" w:eastAsia="en-GB"/>
        </w:rPr>
        <w:lastRenderedPageBreak/>
        <w:tab/>
      </w:r>
      <w:r w:rsidR="00A11641" w:rsidRPr="00997E2E">
        <w:rPr>
          <w:lang w:val="en-GB" w:eastAsia="en-GB"/>
        </w:rPr>
        <w:t>24.3. Partile au cunostinta de dispozitiile Regulamentului European nr. 697/2016 privind protectia datelor cu caracter personal (GDPR)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39CBE6CF" w14:textId="77777777" w:rsidR="00997E2E" w:rsidRPr="00E127AC" w:rsidRDefault="00997E2E" w:rsidP="00A11641">
      <w:pPr>
        <w:autoSpaceDE w:val="0"/>
        <w:autoSpaceDN w:val="0"/>
        <w:adjustRightInd w:val="0"/>
        <w:spacing w:line="360" w:lineRule="auto"/>
        <w:jc w:val="both"/>
        <w:rPr>
          <w:sz w:val="16"/>
          <w:szCs w:val="16"/>
          <w:lang w:val="en-GB" w:eastAsia="en-GB"/>
        </w:rPr>
      </w:pPr>
    </w:p>
    <w:p w14:paraId="640DB86A" w14:textId="6A6000B7" w:rsidR="00A11641" w:rsidRPr="00997E2E" w:rsidRDefault="00A11641" w:rsidP="00EF5C1C">
      <w:pPr>
        <w:spacing w:line="360" w:lineRule="auto"/>
        <w:ind w:firstLine="720"/>
        <w:jc w:val="both"/>
        <w:rPr>
          <w:noProof/>
          <w:lang w:val="nl-NL"/>
        </w:rPr>
      </w:pPr>
      <w:r w:rsidRPr="00997E2E">
        <w:rPr>
          <w:noProof/>
          <w:lang w:val="nl-NL"/>
        </w:rPr>
        <w:t>Părţile au convenit să încheie azi</w:t>
      </w:r>
      <w:r w:rsidR="00EF5C1C" w:rsidRPr="00997E2E">
        <w:rPr>
          <w:noProof/>
          <w:lang w:val="nl-NL"/>
        </w:rPr>
        <w:t xml:space="preserve"> </w:t>
      </w:r>
      <w:r w:rsidRPr="00997E2E">
        <w:rPr>
          <w:noProof/>
          <w:lang w:val="nl-NL"/>
        </w:rPr>
        <w:t>prezentul acord - cadru, în două exemplare, câte unul pentru fiecare parte.</w:t>
      </w:r>
    </w:p>
    <w:p w14:paraId="6F833BD6" w14:textId="77777777" w:rsidR="00A11641" w:rsidRPr="00997E2E" w:rsidRDefault="00A11641" w:rsidP="00A11641">
      <w:pPr>
        <w:spacing w:line="360" w:lineRule="auto"/>
        <w:ind w:firstLine="720"/>
        <w:jc w:val="both"/>
        <w:rPr>
          <w:noProof/>
          <w:lang w:val="nl-NL"/>
        </w:rPr>
      </w:pPr>
    </w:p>
    <w:tbl>
      <w:tblPr>
        <w:tblW w:w="13956" w:type="dxa"/>
        <w:tblInd w:w="920" w:type="dxa"/>
        <w:tblLook w:val="01E0" w:firstRow="1" w:lastRow="1" w:firstColumn="1" w:lastColumn="1" w:noHBand="0" w:noVBand="0"/>
      </w:tblPr>
      <w:tblGrid>
        <w:gridCol w:w="3760"/>
        <w:gridCol w:w="4590"/>
        <w:gridCol w:w="3759"/>
        <w:gridCol w:w="1847"/>
      </w:tblGrid>
      <w:tr w:rsidR="00E127AC" w:rsidRPr="00997E2E" w14:paraId="2BF124A4" w14:textId="55683332" w:rsidTr="00E127AC">
        <w:tc>
          <w:tcPr>
            <w:tcW w:w="3760" w:type="dxa"/>
          </w:tcPr>
          <w:p w14:paraId="189B7209" w14:textId="5C1C1FD1" w:rsidR="00E127AC" w:rsidRPr="00997E2E" w:rsidRDefault="00E127AC" w:rsidP="0099782B">
            <w:pPr>
              <w:spacing w:line="360" w:lineRule="auto"/>
              <w:jc w:val="both"/>
              <w:rPr>
                <w:noProof/>
                <w:lang w:val="nl-NL"/>
              </w:rPr>
            </w:pPr>
            <w:bookmarkStart w:id="2" w:name="_Hlk42065741"/>
            <w:r w:rsidRPr="00997E2E">
              <w:rPr>
                <w:b/>
                <w:noProof/>
                <w:lang w:val="nl-NL"/>
              </w:rPr>
              <w:t>Promitent - Achizitor,</w:t>
            </w:r>
            <w:bookmarkEnd w:id="2"/>
          </w:p>
        </w:tc>
        <w:tc>
          <w:tcPr>
            <w:tcW w:w="4590" w:type="dxa"/>
          </w:tcPr>
          <w:p w14:paraId="1E728F53" w14:textId="136AA6F5" w:rsidR="00E127AC" w:rsidRPr="00997E2E" w:rsidRDefault="00E127AC" w:rsidP="0099782B">
            <w:pPr>
              <w:spacing w:line="360" w:lineRule="auto"/>
              <w:jc w:val="both"/>
              <w:rPr>
                <w:noProof/>
                <w:lang w:val="nl-NL"/>
              </w:rPr>
            </w:pPr>
            <w:r w:rsidRPr="00997E2E">
              <w:rPr>
                <w:b/>
                <w:noProof/>
                <w:lang w:val="nl-NL"/>
              </w:rPr>
              <w:t xml:space="preserve">             </w:t>
            </w:r>
            <w:r>
              <w:rPr>
                <w:b/>
                <w:noProof/>
                <w:lang w:val="nl-NL"/>
              </w:rPr>
              <w:t xml:space="preserve">    </w:t>
            </w:r>
            <w:r w:rsidRPr="00997E2E">
              <w:rPr>
                <w:b/>
                <w:noProof/>
                <w:lang w:val="nl-NL"/>
              </w:rPr>
              <w:t xml:space="preserve">   </w:t>
            </w:r>
            <w:r w:rsidR="007C1ED8">
              <w:rPr>
                <w:b/>
                <w:noProof/>
                <w:lang w:val="nl-NL"/>
              </w:rPr>
              <w:t xml:space="preserve">  </w:t>
            </w:r>
            <w:r w:rsidRPr="00997E2E">
              <w:rPr>
                <w:b/>
                <w:noProof/>
                <w:lang w:val="nl-NL"/>
              </w:rPr>
              <w:t>Promitent - Executant,</w:t>
            </w:r>
          </w:p>
        </w:tc>
        <w:tc>
          <w:tcPr>
            <w:tcW w:w="3759" w:type="dxa"/>
          </w:tcPr>
          <w:p w14:paraId="5AE3FBB6" w14:textId="77777777" w:rsidR="00E127AC" w:rsidRPr="00997E2E" w:rsidRDefault="00E127AC" w:rsidP="0099782B">
            <w:pPr>
              <w:spacing w:line="360" w:lineRule="auto"/>
              <w:jc w:val="both"/>
              <w:rPr>
                <w:b/>
                <w:noProof/>
                <w:lang w:val="nl-NL"/>
              </w:rPr>
            </w:pPr>
          </w:p>
        </w:tc>
        <w:tc>
          <w:tcPr>
            <w:tcW w:w="1847" w:type="dxa"/>
          </w:tcPr>
          <w:p w14:paraId="1980E021" w14:textId="6B1334F8" w:rsidR="00E127AC" w:rsidRPr="00997E2E" w:rsidRDefault="00E127AC" w:rsidP="0099782B">
            <w:pPr>
              <w:spacing w:line="360" w:lineRule="auto"/>
              <w:jc w:val="both"/>
              <w:rPr>
                <w:b/>
                <w:noProof/>
                <w:lang w:val="nl-NL"/>
              </w:rPr>
            </w:pPr>
          </w:p>
        </w:tc>
      </w:tr>
    </w:tbl>
    <w:p w14:paraId="4E8BCD1D" w14:textId="77777777" w:rsidR="009902D2" w:rsidRPr="009902D2" w:rsidRDefault="009902D2" w:rsidP="009902D2">
      <w:pPr>
        <w:jc w:val="both"/>
        <w:rPr>
          <w:b/>
          <w:lang w:val="fr-FR" w:eastAsia="ro-RO"/>
        </w:rPr>
      </w:pPr>
      <w:bookmarkStart w:id="3" w:name="_Hlk42065496"/>
      <w:r w:rsidRPr="009902D2">
        <w:rPr>
          <w:b/>
          <w:lang w:val="fr-FR" w:eastAsia="ro-RO"/>
        </w:rPr>
        <w:t xml:space="preserve">             ADMINISTRATIA DOMENIULUI    </w:t>
      </w:r>
      <w:r w:rsidRPr="009902D2">
        <w:rPr>
          <w:b/>
          <w:lang w:val="fr-FR" w:eastAsia="ro-RO"/>
        </w:rPr>
        <w:tab/>
        <w:t xml:space="preserve">                S.C. </w:t>
      </w:r>
      <w:r w:rsidRPr="009902D2">
        <w:rPr>
          <w:b/>
          <w:lang w:val="ro-RO" w:eastAsia="ro-RO"/>
        </w:rPr>
        <w:t>CRIS GARDEN S.R.L.,</w:t>
      </w:r>
    </w:p>
    <w:p w14:paraId="6448A24E" w14:textId="40797218" w:rsidR="009902D2" w:rsidRPr="009902D2" w:rsidRDefault="009902D2" w:rsidP="009902D2">
      <w:pPr>
        <w:jc w:val="both"/>
        <w:rPr>
          <w:b/>
          <w:lang w:val="fr-FR" w:eastAsia="ro-RO"/>
        </w:rPr>
      </w:pPr>
      <w:r w:rsidRPr="009902D2">
        <w:rPr>
          <w:b/>
          <w:lang w:val="fr-FR" w:eastAsia="ro-RO"/>
        </w:rPr>
        <w:t xml:space="preserve">             PUBLIC SECTOR 2                                      </w:t>
      </w:r>
      <w:r w:rsidRPr="009902D2">
        <w:rPr>
          <w:rFonts w:eastAsia="Calibri"/>
          <w:b/>
          <w:lang w:val="ro-RO"/>
        </w:rPr>
        <w:t>S.C. GARDEN CENTER GRUP S.R.L.</w:t>
      </w:r>
      <w:r>
        <w:rPr>
          <w:rFonts w:eastAsia="Calibri"/>
          <w:b/>
          <w:lang w:val="ro-RO"/>
        </w:rPr>
        <w:t>,</w:t>
      </w:r>
    </w:p>
    <w:p w14:paraId="51878332" w14:textId="35542B48" w:rsidR="009902D2" w:rsidRPr="009902D2" w:rsidRDefault="009902D2" w:rsidP="009902D2">
      <w:pPr>
        <w:tabs>
          <w:tab w:val="left" w:pos="3402"/>
        </w:tabs>
        <w:jc w:val="both"/>
        <w:rPr>
          <w:b/>
          <w:lang w:val="fr-FR" w:eastAsia="ro-RO"/>
        </w:rPr>
      </w:pPr>
      <w:r w:rsidRPr="009902D2">
        <w:rPr>
          <w:b/>
          <w:lang w:val="pl-PL" w:eastAsia="pl-PL"/>
        </w:rPr>
        <w:t xml:space="preserve">          </w:t>
      </w:r>
      <w:r>
        <w:rPr>
          <w:b/>
          <w:lang w:val="pl-PL" w:eastAsia="pl-PL"/>
        </w:rPr>
        <w:t xml:space="preserve">   </w:t>
      </w:r>
      <w:r w:rsidRPr="009902D2">
        <w:rPr>
          <w:lang w:val="pl-PL" w:eastAsia="pl-PL"/>
        </w:rPr>
        <w:t>Director General</w:t>
      </w:r>
      <w:r w:rsidRPr="009902D2">
        <w:rPr>
          <w:b/>
          <w:lang w:val="pl-PL" w:eastAsia="pl-PL"/>
        </w:rPr>
        <w:t xml:space="preserve">  </w:t>
      </w:r>
      <w:r w:rsidRPr="009902D2">
        <w:rPr>
          <w:b/>
          <w:lang w:val="it-IT" w:eastAsia="pl-PL"/>
        </w:rPr>
        <w:t xml:space="preserve">              </w:t>
      </w:r>
      <w:r w:rsidRPr="009902D2">
        <w:rPr>
          <w:b/>
          <w:lang w:val="it-IT" w:eastAsia="pl-PL"/>
        </w:rPr>
        <w:tab/>
      </w:r>
      <w:r w:rsidRPr="009902D2">
        <w:rPr>
          <w:b/>
          <w:lang w:val="it-IT" w:eastAsia="pl-PL"/>
        </w:rPr>
        <w:tab/>
        <w:t xml:space="preserve">                                       </w:t>
      </w:r>
      <w:r w:rsidRPr="009902D2">
        <w:rPr>
          <w:b/>
          <w:lang w:val="fr-FR" w:eastAsia="ro-RO"/>
        </w:rPr>
        <w:t>S.C. GECA IMPEX PM S.R.L.</w:t>
      </w:r>
    </w:p>
    <w:p w14:paraId="4289ABF1" w14:textId="77777777" w:rsidR="009902D2" w:rsidRPr="009902D2" w:rsidRDefault="009902D2" w:rsidP="009902D2">
      <w:pPr>
        <w:jc w:val="both"/>
        <w:rPr>
          <w:lang w:val="ro-RO" w:eastAsia="ro-RO"/>
        </w:rPr>
      </w:pPr>
      <w:r w:rsidRPr="009902D2">
        <w:rPr>
          <w:lang w:val="ro-RO" w:eastAsia="ro-RO"/>
        </w:rPr>
        <w:t xml:space="preserve">                                                                                                          </w:t>
      </w:r>
      <w:r w:rsidRPr="009902D2">
        <w:rPr>
          <w:b/>
          <w:lang w:val="ro-RO" w:eastAsia="ro-RO"/>
        </w:rPr>
        <w:t>Prin lider asociere</w:t>
      </w:r>
    </w:p>
    <w:p w14:paraId="5D1777FA" w14:textId="04FC5DCC" w:rsidR="00A11641" w:rsidRDefault="009902D2" w:rsidP="0099782B">
      <w:pPr>
        <w:ind w:left="2832"/>
        <w:jc w:val="both"/>
        <w:rPr>
          <w:b/>
          <w:sz w:val="22"/>
          <w:szCs w:val="22"/>
          <w:lang w:val="ro-RO" w:eastAsia="pl-PL"/>
        </w:rPr>
      </w:pPr>
      <w:r w:rsidRPr="009902D2">
        <w:rPr>
          <w:lang w:val="ro-RO" w:eastAsia="ro-RO"/>
        </w:rPr>
        <w:t xml:space="preserve">                        </w:t>
      </w:r>
      <w:r w:rsidRPr="009902D2">
        <w:rPr>
          <w:b/>
          <w:lang w:val="ro-RO" w:eastAsia="ro-RO"/>
        </w:rPr>
        <w:tab/>
        <w:t xml:space="preserve">               </w:t>
      </w:r>
      <w:r>
        <w:rPr>
          <w:b/>
          <w:lang w:val="ro-RO" w:eastAsia="ro-RO"/>
        </w:rPr>
        <w:t xml:space="preserve">            </w:t>
      </w:r>
      <w:r w:rsidRPr="009902D2">
        <w:rPr>
          <w:b/>
          <w:lang w:val="fr-FR" w:eastAsia="ro-RO"/>
        </w:rPr>
        <w:t xml:space="preserve">S.C. </w:t>
      </w:r>
      <w:r w:rsidRPr="009902D2">
        <w:rPr>
          <w:b/>
          <w:lang w:val="ro-RO" w:eastAsia="ro-RO"/>
        </w:rPr>
        <w:t>CRIS GARDEN S.R.L.</w:t>
      </w:r>
      <w:r w:rsidRPr="009902D2">
        <w:rPr>
          <w:b/>
          <w:lang w:val="ro-RO" w:eastAsia="ro-RO"/>
        </w:rPr>
        <w:tab/>
        <w:t xml:space="preserve">    </w:t>
      </w:r>
      <w:r w:rsidRPr="009902D2">
        <w:rPr>
          <w:b/>
          <w:lang w:val="ro-RO" w:eastAsia="ro-RO"/>
        </w:rPr>
        <w:tab/>
      </w:r>
      <w:r w:rsidRPr="009902D2">
        <w:rPr>
          <w:lang w:val="ro-RO" w:eastAsia="ro-RO"/>
        </w:rPr>
        <w:tab/>
      </w:r>
      <w:r w:rsidRPr="009902D2">
        <w:rPr>
          <w:lang w:val="ro-RO" w:eastAsia="ro-RO"/>
        </w:rPr>
        <w:tab/>
      </w:r>
      <w:r w:rsidRPr="009902D2">
        <w:rPr>
          <w:lang w:val="ro-RO" w:eastAsia="ro-RO"/>
        </w:rPr>
        <w:tab/>
      </w:r>
      <w:r w:rsidRPr="009902D2">
        <w:rPr>
          <w:b/>
          <w:lang w:val="ro-RO" w:eastAsia="ro-RO"/>
        </w:rPr>
        <w:t xml:space="preserve">               </w:t>
      </w:r>
      <w:r>
        <w:rPr>
          <w:b/>
          <w:lang w:val="ro-RO" w:eastAsia="ro-RO"/>
        </w:rPr>
        <w:t xml:space="preserve">         </w:t>
      </w:r>
    </w:p>
    <w:p w14:paraId="68CC81B5" w14:textId="3A09C20D" w:rsidR="00D05232" w:rsidRDefault="00D05232" w:rsidP="00A11641">
      <w:pPr>
        <w:spacing w:line="360" w:lineRule="auto"/>
        <w:jc w:val="both"/>
        <w:rPr>
          <w:b/>
          <w:sz w:val="22"/>
          <w:szCs w:val="22"/>
          <w:lang w:val="ro-RO" w:eastAsia="pl-PL"/>
        </w:rPr>
      </w:pPr>
    </w:p>
    <w:p w14:paraId="2366466A" w14:textId="25A8143F" w:rsidR="00D05232" w:rsidRDefault="00D05232" w:rsidP="00A11641">
      <w:pPr>
        <w:spacing w:line="360" w:lineRule="auto"/>
        <w:jc w:val="both"/>
        <w:rPr>
          <w:b/>
          <w:sz w:val="22"/>
          <w:szCs w:val="22"/>
          <w:lang w:val="ro-RO" w:eastAsia="pl-PL"/>
        </w:rPr>
      </w:pPr>
    </w:p>
    <w:p w14:paraId="3C1D7028" w14:textId="50647C02" w:rsidR="00D05232" w:rsidRDefault="00D05232" w:rsidP="00A11641">
      <w:pPr>
        <w:spacing w:line="360" w:lineRule="auto"/>
        <w:jc w:val="both"/>
        <w:rPr>
          <w:b/>
          <w:sz w:val="22"/>
          <w:szCs w:val="22"/>
          <w:lang w:val="ro-RO" w:eastAsia="pl-PL"/>
        </w:rPr>
      </w:pPr>
    </w:p>
    <w:p w14:paraId="39F62B86" w14:textId="33F08281" w:rsidR="00D05232" w:rsidRDefault="00D05232" w:rsidP="00A11641">
      <w:pPr>
        <w:spacing w:line="360" w:lineRule="auto"/>
        <w:jc w:val="both"/>
        <w:rPr>
          <w:b/>
          <w:sz w:val="22"/>
          <w:szCs w:val="22"/>
          <w:lang w:val="ro-RO" w:eastAsia="pl-PL"/>
        </w:rPr>
      </w:pPr>
    </w:p>
    <w:p w14:paraId="2CCB6C00" w14:textId="12FB0D60" w:rsidR="00D05232" w:rsidRDefault="00D05232" w:rsidP="00A11641">
      <w:pPr>
        <w:spacing w:line="360" w:lineRule="auto"/>
        <w:jc w:val="both"/>
        <w:rPr>
          <w:b/>
          <w:sz w:val="22"/>
          <w:szCs w:val="22"/>
          <w:lang w:val="ro-RO" w:eastAsia="pl-PL"/>
        </w:rPr>
      </w:pPr>
    </w:p>
    <w:p w14:paraId="443CD964" w14:textId="6D6CB009" w:rsidR="00D05232" w:rsidRDefault="00D05232" w:rsidP="00A11641">
      <w:pPr>
        <w:spacing w:line="360" w:lineRule="auto"/>
        <w:jc w:val="both"/>
        <w:rPr>
          <w:b/>
          <w:sz w:val="22"/>
          <w:szCs w:val="22"/>
          <w:lang w:val="ro-RO" w:eastAsia="pl-PL"/>
        </w:rPr>
      </w:pPr>
    </w:p>
    <w:p w14:paraId="7DAA39E2" w14:textId="067B939C" w:rsidR="00D05232" w:rsidRDefault="00D05232" w:rsidP="00A11641">
      <w:pPr>
        <w:spacing w:line="360" w:lineRule="auto"/>
        <w:jc w:val="both"/>
        <w:rPr>
          <w:b/>
          <w:sz w:val="22"/>
          <w:szCs w:val="22"/>
          <w:lang w:val="ro-RO" w:eastAsia="pl-PL"/>
        </w:rPr>
      </w:pPr>
    </w:p>
    <w:p w14:paraId="4DDA6891" w14:textId="4EEA528C" w:rsidR="00D05232" w:rsidRDefault="00D05232" w:rsidP="00A11641">
      <w:pPr>
        <w:spacing w:line="360" w:lineRule="auto"/>
        <w:jc w:val="both"/>
        <w:rPr>
          <w:b/>
          <w:sz w:val="22"/>
          <w:szCs w:val="22"/>
          <w:lang w:val="ro-RO" w:eastAsia="pl-PL"/>
        </w:rPr>
      </w:pPr>
    </w:p>
    <w:p w14:paraId="0E6DB6D4" w14:textId="220BA10F" w:rsidR="00D05232" w:rsidRDefault="00D05232" w:rsidP="00A11641">
      <w:pPr>
        <w:spacing w:line="360" w:lineRule="auto"/>
        <w:jc w:val="both"/>
        <w:rPr>
          <w:b/>
          <w:sz w:val="22"/>
          <w:szCs w:val="22"/>
          <w:lang w:val="ro-RO" w:eastAsia="pl-PL"/>
        </w:rPr>
      </w:pPr>
    </w:p>
    <w:p w14:paraId="332E7F36" w14:textId="19D30E64" w:rsidR="00D05232" w:rsidRDefault="00D05232" w:rsidP="00A11641">
      <w:pPr>
        <w:spacing w:line="360" w:lineRule="auto"/>
        <w:jc w:val="both"/>
        <w:rPr>
          <w:b/>
          <w:sz w:val="22"/>
          <w:szCs w:val="22"/>
          <w:lang w:val="ro-RO" w:eastAsia="pl-PL"/>
        </w:rPr>
      </w:pPr>
    </w:p>
    <w:p w14:paraId="50DBC8A7" w14:textId="1AAD7C99" w:rsidR="00D05232" w:rsidRDefault="00D05232" w:rsidP="00A11641">
      <w:pPr>
        <w:spacing w:line="360" w:lineRule="auto"/>
        <w:jc w:val="both"/>
        <w:rPr>
          <w:b/>
          <w:sz w:val="22"/>
          <w:szCs w:val="22"/>
          <w:lang w:val="ro-RO" w:eastAsia="pl-PL"/>
        </w:rPr>
      </w:pPr>
    </w:p>
    <w:p w14:paraId="0C91A977" w14:textId="4B1EF054" w:rsidR="00D05232" w:rsidRDefault="00D05232" w:rsidP="00A11641">
      <w:pPr>
        <w:spacing w:line="360" w:lineRule="auto"/>
        <w:jc w:val="both"/>
        <w:rPr>
          <w:b/>
          <w:sz w:val="22"/>
          <w:szCs w:val="22"/>
          <w:lang w:val="ro-RO" w:eastAsia="pl-PL"/>
        </w:rPr>
      </w:pPr>
    </w:p>
    <w:p w14:paraId="7CF6A5E5" w14:textId="1D474B2A" w:rsidR="00D05232" w:rsidRDefault="00D05232" w:rsidP="00A11641">
      <w:pPr>
        <w:spacing w:line="360" w:lineRule="auto"/>
        <w:jc w:val="both"/>
        <w:rPr>
          <w:b/>
          <w:sz w:val="22"/>
          <w:szCs w:val="22"/>
          <w:lang w:val="ro-RO" w:eastAsia="pl-PL"/>
        </w:rPr>
      </w:pPr>
    </w:p>
    <w:p w14:paraId="531B3F3B" w14:textId="5755A462" w:rsidR="00D05232" w:rsidRDefault="00D05232" w:rsidP="00A11641">
      <w:pPr>
        <w:spacing w:line="360" w:lineRule="auto"/>
        <w:jc w:val="both"/>
        <w:rPr>
          <w:b/>
          <w:sz w:val="22"/>
          <w:szCs w:val="22"/>
          <w:lang w:val="ro-RO" w:eastAsia="pl-PL"/>
        </w:rPr>
      </w:pPr>
    </w:p>
    <w:p w14:paraId="0B90174D" w14:textId="31DA9454" w:rsidR="00D05232" w:rsidRDefault="00D05232" w:rsidP="00A11641">
      <w:pPr>
        <w:spacing w:line="360" w:lineRule="auto"/>
        <w:jc w:val="both"/>
        <w:rPr>
          <w:b/>
          <w:sz w:val="22"/>
          <w:szCs w:val="22"/>
          <w:lang w:val="ro-RO" w:eastAsia="pl-PL"/>
        </w:rPr>
      </w:pPr>
    </w:p>
    <w:p w14:paraId="29792C90" w14:textId="28AF662F" w:rsidR="00D05232" w:rsidRDefault="00D05232" w:rsidP="00A11641">
      <w:pPr>
        <w:spacing w:line="360" w:lineRule="auto"/>
        <w:jc w:val="both"/>
        <w:rPr>
          <w:b/>
          <w:sz w:val="22"/>
          <w:szCs w:val="22"/>
          <w:lang w:val="ro-RO" w:eastAsia="pl-PL"/>
        </w:rPr>
      </w:pPr>
    </w:p>
    <w:p w14:paraId="6BEFD2B1" w14:textId="6A72C44A" w:rsidR="00D05232" w:rsidRDefault="00D05232" w:rsidP="00A11641">
      <w:pPr>
        <w:spacing w:line="360" w:lineRule="auto"/>
        <w:jc w:val="both"/>
        <w:rPr>
          <w:b/>
          <w:sz w:val="22"/>
          <w:szCs w:val="22"/>
          <w:lang w:val="ro-RO" w:eastAsia="pl-PL"/>
        </w:rPr>
      </w:pPr>
    </w:p>
    <w:p w14:paraId="4FE12B9D" w14:textId="0C5312FC" w:rsidR="00D05232" w:rsidRDefault="00D05232" w:rsidP="00A11641">
      <w:pPr>
        <w:spacing w:line="360" w:lineRule="auto"/>
        <w:jc w:val="both"/>
        <w:rPr>
          <w:b/>
          <w:sz w:val="22"/>
          <w:szCs w:val="22"/>
          <w:lang w:val="ro-RO" w:eastAsia="pl-PL"/>
        </w:rPr>
      </w:pPr>
    </w:p>
    <w:p w14:paraId="6A0C0511" w14:textId="6A2B4DDE" w:rsidR="00D05232" w:rsidRDefault="00D05232" w:rsidP="00A11641">
      <w:pPr>
        <w:spacing w:line="360" w:lineRule="auto"/>
        <w:jc w:val="both"/>
        <w:rPr>
          <w:b/>
          <w:sz w:val="22"/>
          <w:szCs w:val="22"/>
          <w:lang w:val="ro-RO" w:eastAsia="pl-PL"/>
        </w:rPr>
      </w:pPr>
    </w:p>
    <w:p w14:paraId="1A571EAF" w14:textId="1B40DBAB" w:rsidR="00D05232" w:rsidRDefault="00D05232" w:rsidP="00A11641">
      <w:pPr>
        <w:spacing w:line="360" w:lineRule="auto"/>
        <w:jc w:val="both"/>
        <w:rPr>
          <w:b/>
          <w:sz w:val="22"/>
          <w:szCs w:val="22"/>
          <w:lang w:val="ro-RO" w:eastAsia="pl-PL"/>
        </w:rPr>
      </w:pPr>
    </w:p>
    <w:p w14:paraId="2237FC86" w14:textId="58DF6C82" w:rsidR="00D05232" w:rsidRDefault="00D05232" w:rsidP="00A11641">
      <w:pPr>
        <w:spacing w:line="360" w:lineRule="auto"/>
        <w:jc w:val="both"/>
        <w:rPr>
          <w:b/>
          <w:sz w:val="22"/>
          <w:szCs w:val="22"/>
          <w:lang w:val="ro-RO" w:eastAsia="pl-PL"/>
        </w:rPr>
      </w:pPr>
    </w:p>
    <w:p w14:paraId="0E528A2D" w14:textId="0F8B96C0" w:rsidR="00D05232" w:rsidRDefault="00D05232" w:rsidP="00A11641">
      <w:pPr>
        <w:spacing w:line="360" w:lineRule="auto"/>
        <w:jc w:val="both"/>
        <w:rPr>
          <w:b/>
          <w:sz w:val="22"/>
          <w:szCs w:val="22"/>
          <w:lang w:val="ro-RO" w:eastAsia="pl-PL"/>
        </w:rPr>
      </w:pPr>
    </w:p>
    <w:p w14:paraId="4DABE015" w14:textId="77777777" w:rsidR="00A919B2" w:rsidRDefault="00A919B2" w:rsidP="00A11641">
      <w:pPr>
        <w:spacing w:line="360" w:lineRule="auto"/>
        <w:jc w:val="both"/>
        <w:rPr>
          <w:b/>
          <w:sz w:val="22"/>
          <w:szCs w:val="22"/>
          <w:lang w:val="ro-RO" w:eastAsia="pl-PL"/>
        </w:rPr>
        <w:sectPr w:rsidR="00A919B2" w:rsidSect="00997E2E">
          <w:pgSz w:w="11907" w:h="16839" w:code="9"/>
          <w:pgMar w:top="810" w:right="992" w:bottom="1350" w:left="1530" w:header="720" w:footer="720" w:gutter="0"/>
          <w:cols w:space="720"/>
          <w:docGrid w:linePitch="360"/>
        </w:sectPr>
      </w:pPr>
    </w:p>
    <w:p w14:paraId="7922F247" w14:textId="71405FE6" w:rsidR="00D05232" w:rsidRDefault="00D05232" w:rsidP="00A11641">
      <w:pPr>
        <w:spacing w:line="360" w:lineRule="auto"/>
        <w:jc w:val="both"/>
        <w:rPr>
          <w:b/>
          <w:sz w:val="22"/>
          <w:szCs w:val="22"/>
          <w:lang w:val="ro-RO" w:eastAsia="pl-PL"/>
        </w:rPr>
      </w:pPr>
    </w:p>
    <w:p w14:paraId="2128B73D" w14:textId="77777777" w:rsidR="00D05232" w:rsidRPr="00D05232" w:rsidRDefault="00D05232" w:rsidP="00D05232">
      <w:pPr>
        <w:spacing w:line="360" w:lineRule="auto"/>
        <w:jc w:val="center"/>
        <w:rPr>
          <w:rFonts w:ascii="Calibri" w:eastAsia="Calibri" w:hAnsi="Calibri"/>
          <w:sz w:val="22"/>
          <w:szCs w:val="22"/>
        </w:rPr>
      </w:pPr>
      <w:r w:rsidRPr="00D05232">
        <w:rPr>
          <w:rFonts w:eastAsia="Calibri"/>
          <w:b/>
          <w:lang w:val="en-GB"/>
        </w:rPr>
        <w:t>ANEXA nr. 1 la Acordul-cadru nr. ………………………………</w:t>
      </w:r>
    </w:p>
    <w:p w14:paraId="320A5C61" w14:textId="77777777" w:rsidR="00D05232" w:rsidRPr="00D05232" w:rsidRDefault="00D05232" w:rsidP="00D05232">
      <w:pPr>
        <w:spacing w:line="360" w:lineRule="auto"/>
        <w:jc w:val="center"/>
        <w:rPr>
          <w:b/>
          <w:sz w:val="8"/>
          <w:szCs w:val="8"/>
        </w:rPr>
      </w:pPr>
    </w:p>
    <w:p w14:paraId="5286B813" w14:textId="77777777" w:rsidR="00D05232" w:rsidRPr="00D05232" w:rsidRDefault="00D05232" w:rsidP="00D05232">
      <w:pPr>
        <w:spacing w:after="160" w:line="360" w:lineRule="auto"/>
        <w:jc w:val="center"/>
        <w:rPr>
          <w:rFonts w:ascii="Calibri" w:eastAsia="Calibri" w:hAnsi="Calibri"/>
          <w:sz w:val="22"/>
          <w:szCs w:val="22"/>
        </w:rPr>
      </w:pPr>
      <w:r w:rsidRPr="00D05232">
        <w:rPr>
          <w:rFonts w:eastAsia="Calibri"/>
          <w:b/>
        </w:rPr>
        <w:t>Re</w:t>
      </w:r>
      <w:r w:rsidRPr="00D05232">
        <w:rPr>
          <w:rFonts w:eastAsia="Calibri"/>
          <w:b/>
          <w:bCs/>
          <w:lang w:val="fr-FR"/>
        </w:rPr>
        <w:t>paratii alei parcuri, scuaruri si zone verzi din sectorul 2 al Municipiului Bucuresti</w:t>
      </w:r>
    </w:p>
    <w:p w14:paraId="15508BA5" w14:textId="77777777" w:rsidR="00D05232" w:rsidRPr="00D05232" w:rsidRDefault="00D05232" w:rsidP="00D05232">
      <w:pPr>
        <w:spacing w:after="160" w:line="259" w:lineRule="auto"/>
        <w:rPr>
          <w:rFonts w:ascii="Calibri" w:eastAsia="Calibri" w:hAnsi="Calibri"/>
          <w:sz w:val="22"/>
          <w:szCs w:val="22"/>
        </w:rPr>
      </w:pPr>
    </w:p>
    <w:tbl>
      <w:tblPr>
        <w:tblW w:w="14665" w:type="dxa"/>
        <w:tblLook w:val="04A0" w:firstRow="1" w:lastRow="0" w:firstColumn="1" w:lastColumn="0" w:noHBand="0" w:noVBand="1"/>
      </w:tblPr>
      <w:tblGrid>
        <w:gridCol w:w="511"/>
        <w:gridCol w:w="2319"/>
        <w:gridCol w:w="550"/>
        <w:gridCol w:w="972"/>
        <w:gridCol w:w="1151"/>
        <w:gridCol w:w="12"/>
        <w:gridCol w:w="1127"/>
        <w:gridCol w:w="12"/>
        <w:gridCol w:w="1127"/>
        <w:gridCol w:w="12"/>
        <w:gridCol w:w="1560"/>
        <w:gridCol w:w="12"/>
        <w:gridCol w:w="1295"/>
        <w:gridCol w:w="12"/>
        <w:gridCol w:w="1499"/>
        <w:gridCol w:w="12"/>
        <w:gridCol w:w="1104"/>
        <w:gridCol w:w="12"/>
        <w:gridCol w:w="1354"/>
        <w:gridCol w:w="12"/>
      </w:tblGrid>
      <w:tr w:rsidR="00D05232" w:rsidRPr="00D05232" w14:paraId="4E309EE6" w14:textId="77777777" w:rsidTr="00A919B2">
        <w:trPr>
          <w:gridAfter w:val="1"/>
          <w:wAfter w:w="12" w:type="dxa"/>
          <w:trHeight w:val="769"/>
        </w:trPr>
        <w:tc>
          <w:tcPr>
            <w:tcW w:w="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9EB25" w14:textId="77777777" w:rsidR="00D05232" w:rsidRPr="00D05232" w:rsidRDefault="00D05232" w:rsidP="00D05232">
            <w:pPr>
              <w:jc w:val="center"/>
              <w:rPr>
                <w:b/>
                <w:bCs/>
                <w:color w:val="000000"/>
                <w:sz w:val="20"/>
                <w:szCs w:val="20"/>
                <w:lang w:val="en-GB" w:eastAsia="en-GB"/>
              </w:rPr>
            </w:pPr>
            <w:r w:rsidRPr="00D05232">
              <w:rPr>
                <w:b/>
                <w:bCs/>
                <w:color w:val="000000"/>
                <w:sz w:val="20"/>
                <w:szCs w:val="20"/>
                <w:lang w:val="en-GB" w:eastAsia="en-GB"/>
              </w:rPr>
              <w:t>Nr. crt.</w:t>
            </w:r>
          </w:p>
        </w:tc>
        <w:tc>
          <w:tcPr>
            <w:tcW w:w="2319" w:type="dxa"/>
            <w:tcBorders>
              <w:top w:val="single" w:sz="4" w:space="0" w:color="auto"/>
              <w:left w:val="nil"/>
              <w:bottom w:val="single" w:sz="4" w:space="0" w:color="auto"/>
              <w:right w:val="single" w:sz="4" w:space="0" w:color="auto"/>
            </w:tcBorders>
            <w:shd w:val="clear" w:color="auto" w:fill="auto"/>
            <w:noWrap/>
            <w:vAlign w:val="center"/>
            <w:hideMark/>
          </w:tcPr>
          <w:p w14:paraId="6D8EB8BD" w14:textId="77777777" w:rsidR="00D05232" w:rsidRPr="00D05232" w:rsidRDefault="00D05232" w:rsidP="00D05232">
            <w:pPr>
              <w:jc w:val="center"/>
              <w:rPr>
                <w:b/>
                <w:bCs/>
                <w:color w:val="000000"/>
                <w:sz w:val="20"/>
                <w:szCs w:val="20"/>
                <w:lang w:val="en-GB" w:eastAsia="en-GB"/>
              </w:rPr>
            </w:pPr>
            <w:r w:rsidRPr="00D05232">
              <w:rPr>
                <w:b/>
                <w:bCs/>
                <w:color w:val="000000"/>
                <w:sz w:val="20"/>
                <w:szCs w:val="20"/>
                <w:lang w:val="en-GB" w:eastAsia="en-GB"/>
              </w:rPr>
              <w:t>Denumire Operatie</w:t>
            </w:r>
          </w:p>
        </w:tc>
        <w:tc>
          <w:tcPr>
            <w:tcW w:w="550" w:type="dxa"/>
            <w:tcBorders>
              <w:top w:val="single" w:sz="4" w:space="0" w:color="auto"/>
              <w:left w:val="nil"/>
              <w:bottom w:val="single" w:sz="4" w:space="0" w:color="auto"/>
              <w:right w:val="single" w:sz="4" w:space="0" w:color="auto"/>
            </w:tcBorders>
            <w:shd w:val="clear" w:color="auto" w:fill="auto"/>
            <w:noWrap/>
            <w:vAlign w:val="center"/>
            <w:hideMark/>
          </w:tcPr>
          <w:p w14:paraId="175223BF" w14:textId="77777777" w:rsidR="00D05232" w:rsidRPr="00D05232" w:rsidRDefault="00D05232" w:rsidP="00D05232">
            <w:pPr>
              <w:jc w:val="center"/>
              <w:rPr>
                <w:b/>
                <w:bCs/>
                <w:color w:val="000000"/>
                <w:sz w:val="20"/>
                <w:szCs w:val="20"/>
                <w:lang w:val="en-GB" w:eastAsia="en-GB"/>
              </w:rPr>
            </w:pPr>
            <w:r w:rsidRPr="00D05232">
              <w:rPr>
                <w:b/>
                <w:bCs/>
                <w:color w:val="000000"/>
                <w:sz w:val="20"/>
                <w:szCs w:val="20"/>
                <w:lang w:val="en-GB" w:eastAsia="en-GB"/>
              </w:rPr>
              <w:t>UM</w:t>
            </w:r>
          </w:p>
        </w:tc>
        <w:tc>
          <w:tcPr>
            <w:tcW w:w="972" w:type="dxa"/>
            <w:tcBorders>
              <w:top w:val="single" w:sz="4" w:space="0" w:color="auto"/>
              <w:left w:val="nil"/>
              <w:bottom w:val="single" w:sz="4" w:space="0" w:color="auto"/>
              <w:right w:val="single" w:sz="4" w:space="0" w:color="auto"/>
            </w:tcBorders>
            <w:shd w:val="clear" w:color="auto" w:fill="auto"/>
            <w:noWrap/>
            <w:vAlign w:val="center"/>
            <w:hideMark/>
          </w:tcPr>
          <w:p w14:paraId="45321E3E" w14:textId="77777777" w:rsidR="00D05232" w:rsidRPr="00D05232" w:rsidRDefault="00D05232" w:rsidP="00D05232">
            <w:pPr>
              <w:ind w:left="-91" w:right="-145"/>
              <w:jc w:val="center"/>
              <w:rPr>
                <w:b/>
                <w:bCs/>
                <w:color w:val="000000"/>
                <w:sz w:val="20"/>
                <w:szCs w:val="20"/>
                <w:lang w:val="en-GB" w:eastAsia="en-GB"/>
              </w:rPr>
            </w:pPr>
            <w:r w:rsidRPr="00D05232">
              <w:rPr>
                <w:b/>
                <w:bCs/>
                <w:color w:val="000000"/>
                <w:sz w:val="20"/>
                <w:szCs w:val="20"/>
                <w:lang w:val="en-GB" w:eastAsia="en-GB"/>
              </w:rPr>
              <w:t>Pret/UM</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14:paraId="2EBF11C8" w14:textId="77777777" w:rsidR="00D05232" w:rsidRPr="00D05232" w:rsidRDefault="00D05232" w:rsidP="00D05232">
            <w:pPr>
              <w:ind w:left="-91"/>
              <w:jc w:val="center"/>
              <w:rPr>
                <w:b/>
                <w:bCs/>
                <w:color w:val="000000"/>
                <w:sz w:val="20"/>
                <w:szCs w:val="20"/>
                <w:lang w:val="en-GB" w:eastAsia="en-GB"/>
              </w:rPr>
            </w:pPr>
            <w:r w:rsidRPr="00D05232">
              <w:rPr>
                <w:b/>
                <w:bCs/>
                <w:color w:val="000000"/>
                <w:sz w:val="20"/>
                <w:szCs w:val="20"/>
                <w:lang w:val="en-GB" w:eastAsia="en-GB"/>
              </w:rPr>
              <w:t>Cantitate minima contract subvsecvent</w:t>
            </w:r>
          </w:p>
        </w:tc>
        <w:tc>
          <w:tcPr>
            <w:tcW w:w="1139" w:type="dxa"/>
            <w:gridSpan w:val="2"/>
            <w:tcBorders>
              <w:top w:val="single" w:sz="4" w:space="0" w:color="auto"/>
              <w:left w:val="nil"/>
              <w:bottom w:val="single" w:sz="4" w:space="0" w:color="auto"/>
              <w:right w:val="single" w:sz="4" w:space="0" w:color="auto"/>
            </w:tcBorders>
            <w:shd w:val="clear" w:color="auto" w:fill="auto"/>
            <w:vAlign w:val="center"/>
            <w:hideMark/>
          </w:tcPr>
          <w:p w14:paraId="7319F6A7" w14:textId="77777777" w:rsidR="00D05232" w:rsidRPr="00D05232" w:rsidRDefault="00D05232" w:rsidP="00D05232">
            <w:pPr>
              <w:ind w:left="-91"/>
              <w:jc w:val="center"/>
              <w:rPr>
                <w:b/>
                <w:bCs/>
                <w:color w:val="000000"/>
                <w:sz w:val="20"/>
                <w:szCs w:val="20"/>
                <w:lang w:val="en-GB" w:eastAsia="en-GB"/>
              </w:rPr>
            </w:pPr>
            <w:r w:rsidRPr="00D05232">
              <w:rPr>
                <w:b/>
                <w:bCs/>
                <w:color w:val="000000"/>
                <w:sz w:val="20"/>
                <w:szCs w:val="20"/>
                <w:lang w:val="en-GB" w:eastAsia="en-GB"/>
              </w:rPr>
              <w:t>Valoare minima contract subsecvent</w:t>
            </w:r>
          </w:p>
        </w:tc>
        <w:tc>
          <w:tcPr>
            <w:tcW w:w="1139" w:type="dxa"/>
            <w:gridSpan w:val="2"/>
            <w:tcBorders>
              <w:top w:val="single" w:sz="4" w:space="0" w:color="auto"/>
              <w:left w:val="nil"/>
              <w:bottom w:val="single" w:sz="4" w:space="0" w:color="auto"/>
              <w:right w:val="single" w:sz="4" w:space="0" w:color="auto"/>
            </w:tcBorders>
            <w:shd w:val="clear" w:color="auto" w:fill="auto"/>
            <w:vAlign w:val="center"/>
            <w:hideMark/>
          </w:tcPr>
          <w:p w14:paraId="46184C12" w14:textId="77777777" w:rsidR="00D05232" w:rsidRPr="00D05232" w:rsidRDefault="00D05232" w:rsidP="00D05232">
            <w:pPr>
              <w:ind w:left="-91"/>
              <w:jc w:val="center"/>
              <w:rPr>
                <w:b/>
                <w:bCs/>
                <w:color w:val="000000"/>
                <w:sz w:val="20"/>
                <w:szCs w:val="20"/>
                <w:lang w:val="en-GB" w:eastAsia="en-GB"/>
              </w:rPr>
            </w:pPr>
            <w:r w:rsidRPr="00D05232">
              <w:rPr>
                <w:b/>
                <w:bCs/>
                <w:color w:val="000000"/>
                <w:sz w:val="20"/>
                <w:szCs w:val="20"/>
                <w:lang w:val="en-GB" w:eastAsia="en-GB"/>
              </w:rPr>
              <w:t>Cantitate maxima contract subsecvent</w:t>
            </w:r>
          </w:p>
        </w:tc>
        <w:tc>
          <w:tcPr>
            <w:tcW w:w="1572" w:type="dxa"/>
            <w:gridSpan w:val="2"/>
            <w:tcBorders>
              <w:top w:val="single" w:sz="4" w:space="0" w:color="auto"/>
              <w:left w:val="nil"/>
              <w:bottom w:val="single" w:sz="4" w:space="0" w:color="auto"/>
              <w:right w:val="single" w:sz="4" w:space="0" w:color="auto"/>
            </w:tcBorders>
            <w:shd w:val="clear" w:color="auto" w:fill="auto"/>
            <w:vAlign w:val="center"/>
            <w:hideMark/>
          </w:tcPr>
          <w:p w14:paraId="2D2B1B7E" w14:textId="77777777" w:rsidR="00D05232" w:rsidRPr="00D05232" w:rsidRDefault="00D05232" w:rsidP="00D05232">
            <w:pPr>
              <w:ind w:left="-91" w:right="-120"/>
              <w:jc w:val="center"/>
              <w:rPr>
                <w:b/>
                <w:bCs/>
                <w:color w:val="000000"/>
                <w:sz w:val="20"/>
                <w:szCs w:val="20"/>
                <w:lang w:val="en-GB" w:eastAsia="en-GB"/>
              </w:rPr>
            </w:pPr>
            <w:r w:rsidRPr="00D05232">
              <w:rPr>
                <w:b/>
                <w:bCs/>
                <w:color w:val="000000"/>
                <w:sz w:val="20"/>
                <w:szCs w:val="20"/>
                <w:lang w:val="en-GB" w:eastAsia="en-GB"/>
              </w:rPr>
              <w:t xml:space="preserve">Valoare maxima contract subsecvent           </w:t>
            </w:r>
            <w:proofErr w:type="gramStart"/>
            <w:r w:rsidRPr="00D05232">
              <w:rPr>
                <w:b/>
                <w:bCs/>
                <w:color w:val="000000"/>
                <w:sz w:val="20"/>
                <w:szCs w:val="20"/>
                <w:lang w:val="en-GB" w:eastAsia="en-GB"/>
              </w:rPr>
              <w:t xml:space="preserve">   (</w:t>
            </w:r>
            <w:proofErr w:type="gramEnd"/>
            <w:r w:rsidRPr="00D05232">
              <w:rPr>
                <w:b/>
                <w:bCs/>
                <w:color w:val="000000"/>
                <w:sz w:val="20"/>
                <w:szCs w:val="20"/>
                <w:lang w:val="en-GB" w:eastAsia="en-GB"/>
              </w:rPr>
              <w:t>lei fara TVA)</w:t>
            </w:r>
          </w:p>
        </w:tc>
        <w:tc>
          <w:tcPr>
            <w:tcW w:w="1307" w:type="dxa"/>
            <w:gridSpan w:val="2"/>
            <w:tcBorders>
              <w:top w:val="single" w:sz="4" w:space="0" w:color="auto"/>
              <w:left w:val="nil"/>
              <w:bottom w:val="single" w:sz="4" w:space="0" w:color="auto"/>
              <w:right w:val="single" w:sz="4" w:space="0" w:color="auto"/>
            </w:tcBorders>
            <w:shd w:val="clear" w:color="auto" w:fill="auto"/>
            <w:vAlign w:val="center"/>
            <w:hideMark/>
          </w:tcPr>
          <w:p w14:paraId="69CA7927" w14:textId="77777777" w:rsidR="00D05232" w:rsidRPr="00D05232" w:rsidRDefault="00D05232" w:rsidP="00D05232">
            <w:pPr>
              <w:ind w:left="-91" w:right="-105"/>
              <w:jc w:val="center"/>
              <w:rPr>
                <w:b/>
                <w:bCs/>
                <w:color w:val="000000"/>
                <w:sz w:val="20"/>
                <w:szCs w:val="20"/>
                <w:lang w:val="en-GB" w:eastAsia="en-GB"/>
              </w:rPr>
            </w:pPr>
            <w:r w:rsidRPr="00D05232">
              <w:rPr>
                <w:b/>
                <w:bCs/>
                <w:color w:val="000000"/>
                <w:sz w:val="20"/>
                <w:szCs w:val="20"/>
                <w:lang w:val="en-GB" w:eastAsia="en-GB"/>
              </w:rPr>
              <w:t>Cantitate minima accord- cadru</w:t>
            </w:r>
          </w:p>
        </w:tc>
        <w:tc>
          <w:tcPr>
            <w:tcW w:w="1511" w:type="dxa"/>
            <w:gridSpan w:val="2"/>
            <w:tcBorders>
              <w:top w:val="single" w:sz="4" w:space="0" w:color="auto"/>
              <w:left w:val="nil"/>
              <w:bottom w:val="single" w:sz="4" w:space="0" w:color="auto"/>
              <w:right w:val="single" w:sz="4" w:space="0" w:color="auto"/>
            </w:tcBorders>
            <w:shd w:val="clear" w:color="auto" w:fill="auto"/>
            <w:vAlign w:val="center"/>
            <w:hideMark/>
          </w:tcPr>
          <w:p w14:paraId="1796B8D8" w14:textId="77777777" w:rsidR="00D05232" w:rsidRPr="00D05232" w:rsidRDefault="00D05232" w:rsidP="00D05232">
            <w:pPr>
              <w:ind w:left="-91"/>
              <w:jc w:val="center"/>
              <w:rPr>
                <w:b/>
                <w:bCs/>
                <w:color w:val="000000"/>
                <w:sz w:val="20"/>
                <w:szCs w:val="20"/>
                <w:lang w:val="en-GB" w:eastAsia="en-GB"/>
              </w:rPr>
            </w:pPr>
            <w:r w:rsidRPr="00D05232">
              <w:rPr>
                <w:b/>
                <w:bCs/>
                <w:color w:val="000000"/>
                <w:sz w:val="20"/>
                <w:szCs w:val="20"/>
                <w:lang w:val="en-GB" w:eastAsia="en-GB"/>
              </w:rPr>
              <w:t xml:space="preserve">Valoare minima accord-cadru       </w:t>
            </w:r>
            <w:proofErr w:type="gramStart"/>
            <w:r w:rsidRPr="00D05232">
              <w:rPr>
                <w:b/>
                <w:bCs/>
                <w:color w:val="000000"/>
                <w:sz w:val="20"/>
                <w:szCs w:val="20"/>
                <w:lang w:val="en-GB" w:eastAsia="en-GB"/>
              </w:rPr>
              <w:t xml:space="preserve">   (</w:t>
            </w:r>
            <w:proofErr w:type="gramEnd"/>
            <w:r w:rsidRPr="00D05232">
              <w:rPr>
                <w:b/>
                <w:bCs/>
                <w:color w:val="000000"/>
                <w:sz w:val="20"/>
                <w:szCs w:val="20"/>
                <w:lang w:val="en-GB" w:eastAsia="en-GB"/>
              </w:rPr>
              <w:t>lei fara TVA)</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0C3DEA9F" w14:textId="77777777" w:rsidR="00D05232" w:rsidRPr="00D05232" w:rsidRDefault="00D05232" w:rsidP="00D05232">
            <w:pPr>
              <w:ind w:left="-91"/>
              <w:jc w:val="center"/>
              <w:rPr>
                <w:b/>
                <w:bCs/>
                <w:color w:val="000000"/>
                <w:sz w:val="20"/>
                <w:szCs w:val="20"/>
                <w:lang w:val="en-GB" w:eastAsia="en-GB"/>
              </w:rPr>
            </w:pPr>
            <w:r w:rsidRPr="00D05232">
              <w:rPr>
                <w:b/>
                <w:bCs/>
                <w:color w:val="000000"/>
                <w:sz w:val="20"/>
                <w:szCs w:val="20"/>
                <w:lang w:val="en-GB" w:eastAsia="en-GB"/>
              </w:rPr>
              <w:t>Cantitate maxima accord-cadru</w:t>
            </w:r>
          </w:p>
        </w:tc>
        <w:tc>
          <w:tcPr>
            <w:tcW w:w="1366" w:type="dxa"/>
            <w:gridSpan w:val="2"/>
            <w:tcBorders>
              <w:top w:val="single" w:sz="4" w:space="0" w:color="auto"/>
              <w:left w:val="nil"/>
              <w:bottom w:val="single" w:sz="4" w:space="0" w:color="auto"/>
              <w:right w:val="single" w:sz="4" w:space="0" w:color="auto"/>
            </w:tcBorders>
            <w:shd w:val="clear" w:color="auto" w:fill="auto"/>
            <w:vAlign w:val="center"/>
            <w:hideMark/>
          </w:tcPr>
          <w:p w14:paraId="3E5E996C" w14:textId="77777777" w:rsidR="00D05232" w:rsidRPr="00D05232" w:rsidRDefault="00D05232" w:rsidP="00D05232">
            <w:pPr>
              <w:ind w:left="-91"/>
              <w:jc w:val="center"/>
              <w:rPr>
                <w:b/>
                <w:bCs/>
                <w:color w:val="000000"/>
                <w:sz w:val="20"/>
                <w:szCs w:val="20"/>
                <w:lang w:val="en-GB" w:eastAsia="en-GB"/>
              </w:rPr>
            </w:pPr>
            <w:r w:rsidRPr="00D05232">
              <w:rPr>
                <w:b/>
                <w:bCs/>
                <w:color w:val="000000"/>
                <w:sz w:val="20"/>
                <w:szCs w:val="20"/>
                <w:lang w:val="en-GB" w:eastAsia="en-GB"/>
              </w:rPr>
              <w:t>Valoare</w:t>
            </w:r>
            <w:r w:rsidRPr="00D05232">
              <w:rPr>
                <w:b/>
                <w:bCs/>
                <w:color w:val="000000"/>
                <w:sz w:val="20"/>
                <w:szCs w:val="20"/>
                <w:lang w:val="en-GB" w:eastAsia="en-GB"/>
              </w:rPr>
              <w:br/>
              <w:t>maxima</w:t>
            </w:r>
            <w:r w:rsidRPr="00D05232">
              <w:rPr>
                <w:b/>
                <w:bCs/>
                <w:color w:val="000000"/>
                <w:sz w:val="20"/>
                <w:szCs w:val="20"/>
                <w:lang w:val="en-GB" w:eastAsia="en-GB"/>
              </w:rPr>
              <w:br/>
              <w:t>accord-cadru</w:t>
            </w:r>
            <w:r w:rsidRPr="00D05232">
              <w:rPr>
                <w:b/>
                <w:bCs/>
                <w:color w:val="000000"/>
                <w:sz w:val="20"/>
                <w:szCs w:val="20"/>
                <w:lang w:val="en-GB" w:eastAsia="en-GB"/>
              </w:rPr>
              <w:br/>
              <w:t>(lei fara TVA)</w:t>
            </w:r>
          </w:p>
        </w:tc>
      </w:tr>
      <w:tr w:rsidR="00D05232" w:rsidRPr="00D05232" w14:paraId="4CDCF06F" w14:textId="77777777" w:rsidTr="00A919B2">
        <w:trPr>
          <w:gridAfter w:val="1"/>
          <w:wAfter w:w="12" w:type="dxa"/>
          <w:trHeight w:val="279"/>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3A4CAF27" w14:textId="77777777" w:rsidR="00D05232" w:rsidRPr="00D05232" w:rsidRDefault="00D05232" w:rsidP="00D05232">
            <w:pPr>
              <w:jc w:val="center"/>
              <w:rPr>
                <w:b/>
                <w:bCs/>
                <w:color w:val="000000"/>
                <w:sz w:val="20"/>
                <w:szCs w:val="20"/>
                <w:lang w:val="en-GB" w:eastAsia="en-GB"/>
              </w:rPr>
            </w:pPr>
            <w:r w:rsidRPr="00D05232">
              <w:rPr>
                <w:b/>
                <w:bCs/>
                <w:color w:val="000000"/>
                <w:sz w:val="20"/>
                <w:szCs w:val="20"/>
                <w:lang w:val="en-GB" w:eastAsia="en-GB"/>
              </w:rPr>
              <w:t>0</w:t>
            </w:r>
          </w:p>
        </w:tc>
        <w:tc>
          <w:tcPr>
            <w:tcW w:w="2319" w:type="dxa"/>
            <w:tcBorders>
              <w:top w:val="nil"/>
              <w:left w:val="nil"/>
              <w:bottom w:val="single" w:sz="4" w:space="0" w:color="auto"/>
              <w:right w:val="single" w:sz="4" w:space="0" w:color="auto"/>
            </w:tcBorders>
            <w:shd w:val="clear" w:color="auto" w:fill="auto"/>
            <w:noWrap/>
            <w:vAlign w:val="center"/>
            <w:hideMark/>
          </w:tcPr>
          <w:p w14:paraId="2AE83D97" w14:textId="77777777" w:rsidR="00D05232" w:rsidRPr="00D05232" w:rsidRDefault="00D05232" w:rsidP="00D05232">
            <w:pPr>
              <w:jc w:val="center"/>
              <w:rPr>
                <w:b/>
                <w:bCs/>
                <w:color w:val="000000"/>
                <w:sz w:val="20"/>
                <w:szCs w:val="20"/>
                <w:lang w:val="en-GB" w:eastAsia="en-GB"/>
              </w:rPr>
            </w:pPr>
            <w:r w:rsidRPr="00D05232">
              <w:rPr>
                <w:b/>
                <w:bCs/>
                <w:color w:val="000000"/>
                <w:sz w:val="20"/>
                <w:szCs w:val="20"/>
                <w:lang w:val="en-GB" w:eastAsia="en-GB"/>
              </w:rPr>
              <w:t>1</w:t>
            </w:r>
          </w:p>
        </w:tc>
        <w:tc>
          <w:tcPr>
            <w:tcW w:w="550" w:type="dxa"/>
            <w:tcBorders>
              <w:top w:val="nil"/>
              <w:left w:val="nil"/>
              <w:bottom w:val="single" w:sz="4" w:space="0" w:color="auto"/>
              <w:right w:val="single" w:sz="4" w:space="0" w:color="auto"/>
            </w:tcBorders>
            <w:shd w:val="clear" w:color="auto" w:fill="auto"/>
            <w:noWrap/>
            <w:vAlign w:val="center"/>
            <w:hideMark/>
          </w:tcPr>
          <w:p w14:paraId="2A8F9C34" w14:textId="77777777" w:rsidR="00D05232" w:rsidRPr="00D05232" w:rsidRDefault="00D05232" w:rsidP="00D05232">
            <w:pPr>
              <w:jc w:val="center"/>
              <w:rPr>
                <w:b/>
                <w:bCs/>
                <w:color w:val="000000"/>
                <w:sz w:val="20"/>
                <w:szCs w:val="20"/>
                <w:lang w:val="en-GB" w:eastAsia="en-GB"/>
              </w:rPr>
            </w:pPr>
            <w:r w:rsidRPr="00D05232">
              <w:rPr>
                <w:b/>
                <w:bCs/>
                <w:color w:val="000000"/>
                <w:sz w:val="20"/>
                <w:szCs w:val="20"/>
                <w:lang w:val="en-GB" w:eastAsia="en-GB"/>
              </w:rPr>
              <w:t>2</w:t>
            </w:r>
          </w:p>
        </w:tc>
        <w:tc>
          <w:tcPr>
            <w:tcW w:w="972" w:type="dxa"/>
            <w:tcBorders>
              <w:top w:val="nil"/>
              <w:left w:val="nil"/>
              <w:bottom w:val="single" w:sz="4" w:space="0" w:color="auto"/>
              <w:right w:val="single" w:sz="4" w:space="0" w:color="auto"/>
            </w:tcBorders>
            <w:shd w:val="clear" w:color="auto" w:fill="auto"/>
            <w:noWrap/>
            <w:vAlign w:val="center"/>
            <w:hideMark/>
          </w:tcPr>
          <w:p w14:paraId="62684244" w14:textId="77777777" w:rsidR="00D05232" w:rsidRPr="00D05232" w:rsidRDefault="00D05232" w:rsidP="00D05232">
            <w:pPr>
              <w:jc w:val="center"/>
              <w:rPr>
                <w:b/>
                <w:bCs/>
                <w:color w:val="000000"/>
                <w:sz w:val="20"/>
                <w:szCs w:val="20"/>
                <w:lang w:val="en-GB" w:eastAsia="en-GB"/>
              </w:rPr>
            </w:pPr>
            <w:r w:rsidRPr="00D05232">
              <w:rPr>
                <w:b/>
                <w:bCs/>
                <w:color w:val="000000"/>
                <w:sz w:val="20"/>
                <w:szCs w:val="20"/>
                <w:lang w:val="en-GB" w:eastAsia="en-GB"/>
              </w:rPr>
              <w:t>3</w:t>
            </w:r>
          </w:p>
        </w:tc>
        <w:tc>
          <w:tcPr>
            <w:tcW w:w="1151" w:type="dxa"/>
            <w:tcBorders>
              <w:top w:val="nil"/>
              <w:left w:val="nil"/>
              <w:bottom w:val="single" w:sz="4" w:space="0" w:color="auto"/>
              <w:right w:val="single" w:sz="4" w:space="0" w:color="auto"/>
            </w:tcBorders>
            <w:shd w:val="clear" w:color="auto" w:fill="auto"/>
            <w:vAlign w:val="center"/>
            <w:hideMark/>
          </w:tcPr>
          <w:p w14:paraId="54C32090" w14:textId="77777777" w:rsidR="00D05232" w:rsidRPr="00D05232" w:rsidRDefault="00D05232" w:rsidP="00D05232">
            <w:pPr>
              <w:jc w:val="center"/>
              <w:rPr>
                <w:b/>
                <w:bCs/>
                <w:color w:val="000000"/>
                <w:sz w:val="20"/>
                <w:szCs w:val="20"/>
                <w:lang w:val="en-GB" w:eastAsia="en-GB"/>
              </w:rPr>
            </w:pPr>
            <w:r w:rsidRPr="00D05232">
              <w:rPr>
                <w:b/>
                <w:bCs/>
                <w:color w:val="000000"/>
                <w:sz w:val="20"/>
                <w:szCs w:val="20"/>
                <w:lang w:val="en-GB" w:eastAsia="en-GB"/>
              </w:rPr>
              <w:t>4</w:t>
            </w:r>
          </w:p>
        </w:tc>
        <w:tc>
          <w:tcPr>
            <w:tcW w:w="1139" w:type="dxa"/>
            <w:gridSpan w:val="2"/>
            <w:tcBorders>
              <w:top w:val="nil"/>
              <w:left w:val="nil"/>
              <w:bottom w:val="single" w:sz="4" w:space="0" w:color="auto"/>
              <w:right w:val="single" w:sz="4" w:space="0" w:color="auto"/>
            </w:tcBorders>
            <w:shd w:val="clear" w:color="auto" w:fill="auto"/>
            <w:vAlign w:val="center"/>
            <w:hideMark/>
          </w:tcPr>
          <w:p w14:paraId="5CC529CC" w14:textId="77777777" w:rsidR="00D05232" w:rsidRPr="00D05232" w:rsidRDefault="00D05232" w:rsidP="00D05232">
            <w:pPr>
              <w:jc w:val="center"/>
              <w:rPr>
                <w:b/>
                <w:bCs/>
                <w:color w:val="000000"/>
                <w:sz w:val="20"/>
                <w:szCs w:val="20"/>
                <w:lang w:val="en-GB" w:eastAsia="en-GB"/>
              </w:rPr>
            </w:pPr>
            <w:r w:rsidRPr="00D05232">
              <w:rPr>
                <w:b/>
                <w:bCs/>
                <w:color w:val="000000"/>
                <w:sz w:val="20"/>
                <w:szCs w:val="20"/>
                <w:lang w:val="en-GB" w:eastAsia="en-GB"/>
              </w:rPr>
              <w:t>5=3*4</w:t>
            </w:r>
          </w:p>
        </w:tc>
        <w:tc>
          <w:tcPr>
            <w:tcW w:w="1139" w:type="dxa"/>
            <w:gridSpan w:val="2"/>
            <w:tcBorders>
              <w:top w:val="nil"/>
              <w:left w:val="nil"/>
              <w:bottom w:val="single" w:sz="4" w:space="0" w:color="auto"/>
              <w:right w:val="single" w:sz="4" w:space="0" w:color="auto"/>
            </w:tcBorders>
            <w:shd w:val="clear" w:color="auto" w:fill="auto"/>
            <w:vAlign w:val="center"/>
            <w:hideMark/>
          </w:tcPr>
          <w:p w14:paraId="12E1701F" w14:textId="77777777" w:rsidR="00D05232" w:rsidRPr="00D05232" w:rsidRDefault="00D05232" w:rsidP="00D05232">
            <w:pPr>
              <w:jc w:val="center"/>
              <w:rPr>
                <w:b/>
                <w:bCs/>
                <w:color w:val="000000"/>
                <w:sz w:val="20"/>
                <w:szCs w:val="20"/>
                <w:lang w:val="en-GB" w:eastAsia="en-GB"/>
              </w:rPr>
            </w:pPr>
            <w:r w:rsidRPr="00D05232">
              <w:rPr>
                <w:b/>
                <w:bCs/>
                <w:color w:val="000000"/>
                <w:sz w:val="20"/>
                <w:szCs w:val="20"/>
                <w:lang w:val="en-GB" w:eastAsia="en-GB"/>
              </w:rPr>
              <w:t>6</w:t>
            </w:r>
          </w:p>
        </w:tc>
        <w:tc>
          <w:tcPr>
            <w:tcW w:w="1572" w:type="dxa"/>
            <w:gridSpan w:val="2"/>
            <w:tcBorders>
              <w:top w:val="nil"/>
              <w:left w:val="nil"/>
              <w:bottom w:val="single" w:sz="4" w:space="0" w:color="auto"/>
              <w:right w:val="single" w:sz="4" w:space="0" w:color="auto"/>
            </w:tcBorders>
            <w:shd w:val="clear" w:color="auto" w:fill="auto"/>
            <w:vAlign w:val="center"/>
            <w:hideMark/>
          </w:tcPr>
          <w:p w14:paraId="6D971626" w14:textId="77777777" w:rsidR="00D05232" w:rsidRPr="00D05232" w:rsidRDefault="00D05232" w:rsidP="00D05232">
            <w:pPr>
              <w:jc w:val="center"/>
              <w:rPr>
                <w:b/>
                <w:bCs/>
                <w:color w:val="000000"/>
                <w:sz w:val="20"/>
                <w:szCs w:val="20"/>
                <w:lang w:val="en-GB" w:eastAsia="en-GB"/>
              </w:rPr>
            </w:pPr>
            <w:r w:rsidRPr="00D05232">
              <w:rPr>
                <w:b/>
                <w:bCs/>
                <w:color w:val="000000"/>
                <w:sz w:val="20"/>
                <w:szCs w:val="20"/>
                <w:lang w:val="en-GB" w:eastAsia="en-GB"/>
              </w:rPr>
              <w:t>7=3*6</w:t>
            </w:r>
          </w:p>
        </w:tc>
        <w:tc>
          <w:tcPr>
            <w:tcW w:w="1307" w:type="dxa"/>
            <w:gridSpan w:val="2"/>
            <w:tcBorders>
              <w:top w:val="nil"/>
              <w:left w:val="nil"/>
              <w:bottom w:val="single" w:sz="4" w:space="0" w:color="auto"/>
              <w:right w:val="single" w:sz="4" w:space="0" w:color="auto"/>
            </w:tcBorders>
            <w:shd w:val="clear" w:color="auto" w:fill="auto"/>
            <w:vAlign w:val="center"/>
            <w:hideMark/>
          </w:tcPr>
          <w:p w14:paraId="5839952E" w14:textId="77777777" w:rsidR="00D05232" w:rsidRPr="00D05232" w:rsidRDefault="00D05232" w:rsidP="00D05232">
            <w:pPr>
              <w:jc w:val="center"/>
              <w:rPr>
                <w:b/>
                <w:bCs/>
                <w:color w:val="000000"/>
                <w:sz w:val="20"/>
                <w:szCs w:val="20"/>
                <w:lang w:val="en-GB" w:eastAsia="en-GB"/>
              </w:rPr>
            </w:pPr>
            <w:r w:rsidRPr="00D05232">
              <w:rPr>
                <w:b/>
                <w:bCs/>
                <w:color w:val="000000"/>
                <w:sz w:val="20"/>
                <w:szCs w:val="20"/>
                <w:lang w:val="en-GB" w:eastAsia="en-GB"/>
              </w:rPr>
              <w:t>8</w:t>
            </w:r>
          </w:p>
        </w:tc>
        <w:tc>
          <w:tcPr>
            <w:tcW w:w="1511" w:type="dxa"/>
            <w:gridSpan w:val="2"/>
            <w:tcBorders>
              <w:top w:val="nil"/>
              <w:left w:val="nil"/>
              <w:bottom w:val="single" w:sz="4" w:space="0" w:color="auto"/>
              <w:right w:val="single" w:sz="4" w:space="0" w:color="auto"/>
            </w:tcBorders>
            <w:shd w:val="clear" w:color="auto" w:fill="auto"/>
            <w:vAlign w:val="center"/>
            <w:hideMark/>
          </w:tcPr>
          <w:p w14:paraId="341CFCC6" w14:textId="77777777" w:rsidR="00D05232" w:rsidRPr="00D05232" w:rsidRDefault="00D05232" w:rsidP="00D05232">
            <w:pPr>
              <w:jc w:val="center"/>
              <w:rPr>
                <w:b/>
                <w:bCs/>
                <w:color w:val="000000"/>
                <w:sz w:val="20"/>
                <w:szCs w:val="20"/>
                <w:lang w:val="en-GB" w:eastAsia="en-GB"/>
              </w:rPr>
            </w:pPr>
            <w:r w:rsidRPr="00D05232">
              <w:rPr>
                <w:b/>
                <w:bCs/>
                <w:color w:val="000000"/>
                <w:sz w:val="20"/>
                <w:szCs w:val="20"/>
                <w:lang w:val="en-GB" w:eastAsia="en-GB"/>
              </w:rPr>
              <w:t>9=3*8</w:t>
            </w:r>
          </w:p>
        </w:tc>
        <w:tc>
          <w:tcPr>
            <w:tcW w:w="1116" w:type="dxa"/>
            <w:gridSpan w:val="2"/>
            <w:tcBorders>
              <w:top w:val="nil"/>
              <w:left w:val="nil"/>
              <w:bottom w:val="single" w:sz="4" w:space="0" w:color="auto"/>
              <w:right w:val="single" w:sz="4" w:space="0" w:color="auto"/>
            </w:tcBorders>
            <w:shd w:val="clear" w:color="auto" w:fill="auto"/>
            <w:vAlign w:val="center"/>
            <w:hideMark/>
          </w:tcPr>
          <w:p w14:paraId="571A0375" w14:textId="77777777" w:rsidR="00D05232" w:rsidRPr="00D05232" w:rsidRDefault="00D05232" w:rsidP="00D05232">
            <w:pPr>
              <w:jc w:val="center"/>
              <w:rPr>
                <w:b/>
                <w:bCs/>
                <w:color w:val="000000"/>
                <w:sz w:val="20"/>
                <w:szCs w:val="20"/>
                <w:lang w:val="en-GB" w:eastAsia="en-GB"/>
              </w:rPr>
            </w:pPr>
            <w:r w:rsidRPr="00D05232">
              <w:rPr>
                <w:b/>
                <w:bCs/>
                <w:color w:val="000000"/>
                <w:sz w:val="20"/>
                <w:szCs w:val="20"/>
                <w:lang w:val="en-GB" w:eastAsia="en-GB"/>
              </w:rPr>
              <w:t>10</w:t>
            </w:r>
          </w:p>
        </w:tc>
        <w:tc>
          <w:tcPr>
            <w:tcW w:w="1366" w:type="dxa"/>
            <w:gridSpan w:val="2"/>
            <w:tcBorders>
              <w:top w:val="nil"/>
              <w:left w:val="nil"/>
              <w:bottom w:val="single" w:sz="4" w:space="0" w:color="auto"/>
              <w:right w:val="single" w:sz="4" w:space="0" w:color="auto"/>
            </w:tcBorders>
            <w:shd w:val="clear" w:color="auto" w:fill="auto"/>
            <w:vAlign w:val="center"/>
            <w:hideMark/>
          </w:tcPr>
          <w:p w14:paraId="1C037CF1" w14:textId="77777777" w:rsidR="00D05232" w:rsidRPr="00D05232" w:rsidRDefault="00D05232" w:rsidP="00D05232">
            <w:pPr>
              <w:jc w:val="center"/>
              <w:rPr>
                <w:b/>
                <w:bCs/>
                <w:color w:val="000000"/>
                <w:sz w:val="20"/>
                <w:szCs w:val="20"/>
                <w:lang w:val="en-GB" w:eastAsia="en-GB"/>
              </w:rPr>
            </w:pPr>
            <w:r w:rsidRPr="00D05232">
              <w:rPr>
                <w:b/>
                <w:bCs/>
                <w:color w:val="000000"/>
                <w:sz w:val="20"/>
                <w:szCs w:val="20"/>
                <w:lang w:val="en-GB" w:eastAsia="en-GB"/>
              </w:rPr>
              <w:t>11=3*10</w:t>
            </w:r>
          </w:p>
        </w:tc>
      </w:tr>
      <w:tr w:rsidR="00D05232" w:rsidRPr="00D05232" w14:paraId="6E204493" w14:textId="77777777" w:rsidTr="00A919B2">
        <w:trPr>
          <w:gridAfter w:val="1"/>
          <w:wAfter w:w="12" w:type="dxa"/>
          <w:trHeight w:val="397"/>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5300A5B8"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1</w:t>
            </w:r>
          </w:p>
        </w:tc>
        <w:tc>
          <w:tcPr>
            <w:tcW w:w="2319" w:type="dxa"/>
            <w:tcBorders>
              <w:top w:val="nil"/>
              <w:left w:val="nil"/>
              <w:bottom w:val="single" w:sz="4" w:space="0" w:color="auto"/>
              <w:right w:val="single" w:sz="4" w:space="0" w:color="auto"/>
            </w:tcBorders>
            <w:shd w:val="clear" w:color="auto" w:fill="auto"/>
            <w:noWrap/>
            <w:vAlign w:val="center"/>
            <w:hideMark/>
          </w:tcPr>
          <w:p w14:paraId="5AE2640D" w14:textId="77777777" w:rsidR="00D05232" w:rsidRPr="00D05232" w:rsidRDefault="00D05232" w:rsidP="00D05232">
            <w:pPr>
              <w:rPr>
                <w:color w:val="000000"/>
                <w:sz w:val="20"/>
                <w:szCs w:val="20"/>
                <w:lang w:val="en-GB" w:eastAsia="en-GB"/>
              </w:rPr>
            </w:pPr>
            <w:r w:rsidRPr="00D05232">
              <w:rPr>
                <w:color w:val="000000"/>
                <w:sz w:val="20"/>
                <w:szCs w:val="20"/>
                <w:lang w:val="en-GB" w:eastAsia="en-GB"/>
              </w:rPr>
              <w:t>Dmontat bordura mica</w:t>
            </w:r>
          </w:p>
        </w:tc>
        <w:tc>
          <w:tcPr>
            <w:tcW w:w="550" w:type="dxa"/>
            <w:tcBorders>
              <w:top w:val="nil"/>
              <w:left w:val="nil"/>
              <w:bottom w:val="single" w:sz="4" w:space="0" w:color="auto"/>
              <w:right w:val="single" w:sz="4" w:space="0" w:color="auto"/>
            </w:tcBorders>
            <w:shd w:val="clear" w:color="auto" w:fill="auto"/>
            <w:noWrap/>
            <w:vAlign w:val="center"/>
            <w:hideMark/>
          </w:tcPr>
          <w:p w14:paraId="3A252941"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ml</w:t>
            </w:r>
          </w:p>
        </w:tc>
        <w:tc>
          <w:tcPr>
            <w:tcW w:w="972" w:type="dxa"/>
            <w:tcBorders>
              <w:top w:val="nil"/>
              <w:left w:val="nil"/>
              <w:bottom w:val="single" w:sz="4" w:space="0" w:color="auto"/>
              <w:right w:val="single" w:sz="4" w:space="0" w:color="auto"/>
            </w:tcBorders>
            <w:shd w:val="clear" w:color="auto" w:fill="auto"/>
            <w:noWrap/>
            <w:vAlign w:val="center"/>
            <w:hideMark/>
          </w:tcPr>
          <w:p w14:paraId="3EAC76FC" w14:textId="77777777" w:rsidR="00D05232" w:rsidRPr="00D05232" w:rsidRDefault="00D05232" w:rsidP="00D05232">
            <w:pPr>
              <w:jc w:val="right"/>
              <w:rPr>
                <w:color w:val="000000"/>
                <w:sz w:val="20"/>
                <w:szCs w:val="20"/>
                <w:lang w:val="en-GB" w:eastAsia="en-GB"/>
              </w:rPr>
            </w:pPr>
            <w:r w:rsidRPr="00D05232">
              <w:rPr>
                <w:color w:val="000000"/>
                <w:sz w:val="20"/>
                <w:szCs w:val="20"/>
                <w:lang w:val="en-GB" w:eastAsia="en-GB"/>
              </w:rPr>
              <w:t>4,18</w:t>
            </w:r>
          </w:p>
        </w:tc>
        <w:tc>
          <w:tcPr>
            <w:tcW w:w="1151" w:type="dxa"/>
            <w:tcBorders>
              <w:top w:val="nil"/>
              <w:left w:val="nil"/>
              <w:bottom w:val="single" w:sz="4" w:space="0" w:color="auto"/>
              <w:right w:val="single" w:sz="4" w:space="0" w:color="auto"/>
            </w:tcBorders>
            <w:shd w:val="clear" w:color="auto" w:fill="auto"/>
            <w:noWrap/>
            <w:vAlign w:val="center"/>
            <w:hideMark/>
          </w:tcPr>
          <w:p w14:paraId="795D6940"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500,00</w:t>
            </w:r>
          </w:p>
        </w:tc>
        <w:tc>
          <w:tcPr>
            <w:tcW w:w="1139" w:type="dxa"/>
            <w:gridSpan w:val="2"/>
            <w:tcBorders>
              <w:top w:val="nil"/>
              <w:left w:val="nil"/>
              <w:bottom w:val="single" w:sz="4" w:space="0" w:color="auto"/>
              <w:right w:val="single" w:sz="4" w:space="0" w:color="auto"/>
            </w:tcBorders>
            <w:shd w:val="clear" w:color="auto" w:fill="auto"/>
            <w:noWrap/>
            <w:vAlign w:val="center"/>
            <w:hideMark/>
          </w:tcPr>
          <w:p w14:paraId="0F9BB5F0" w14:textId="77777777" w:rsidR="00D05232" w:rsidRPr="00D05232" w:rsidRDefault="00D05232" w:rsidP="00D05232">
            <w:pPr>
              <w:jc w:val="right"/>
              <w:rPr>
                <w:color w:val="000000"/>
                <w:sz w:val="20"/>
                <w:szCs w:val="20"/>
                <w:lang w:val="en-GB" w:eastAsia="en-GB"/>
              </w:rPr>
            </w:pPr>
            <w:r w:rsidRPr="00D05232">
              <w:rPr>
                <w:color w:val="000000"/>
                <w:sz w:val="20"/>
                <w:szCs w:val="20"/>
                <w:lang w:val="en-GB" w:eastAsia="en-GB"/>
              </w:rPr>
              <w:t>2.090,00</w:t>
            </w:r>
          </w:p>
        </w:tc>
        <w:tc>
          <w:tcPr>
            <w:tcW w:w="1139" w:type="dxa"/>
            <w:gridSpan w:val="2"/>
            <w:tcBorders>
              <w:top w:val="nil"/>
              <w:left w:val="nil"/>
              <w:bottom w:val="single" w:sz="4" w:space="0" w:color="auto"/>
              <w:right w:val="single" w:sz="4" w:space="0" w:color="auto"/>
            </w:tcBorders>
            <w:shd w:val="clear" w:color="auto" w:fill="auto"/>
            <w:noWrap/>
            <w:vAlign w:val="center"/>
            <w:hideMark/>
          </w:tcPr>
          <w:p w14:paraId="639F6B10"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7.000,00</w:t>
            </w:r>
          </w:p>
        </w:tc>
        <w:tc>
          <w:tcPr>
            <w:tcW w:w="1572" w:type="dxa"/>
            <w:gridSpan w:val="2"/>
            <w:tcBorders>
              <w:top w:val="nil"/>
              <w:left w:val="nil"/>
              <w:bottom w:val="single" w:sz="4" w:space="0" w:color="auto"/>
              <w:right w:val="single" w:sz="4" w:space="0" w:color="auto"/>
            </w:tcBorders>
            <w:shd w:val="clear" w:color="auto" w:fill="auto"/>
            <w:vAlign w:val="center"/>
            <w:hideMark/>
          </w:tcPr>
          <w:p w14:paraId="75DB2B76" w14:textId="77777777" w:rsidR="00D05232" w:rsidRPr="00D05232" w:rsidRDefault="00D05232" w:rsidP="00D05232">
            <w:pPr>
              <w:jc w:val="right"/>
              <w:rPr>
                <w:color w:val="000000"/>
                <w:sz w:val="20"/>
                <w:szCs w:val="20"/>
                <w:lang w:val="en-GB" w:eastAsia="en-GB"/>
              </w:rPr>
            </w:pPr>
            <w:r w:rsidRPr="00D05232">
              <w:rPr>
                <w:color w:val="000000"/>
                <w:sz w:val="20"/>
                <w:szCs w:val="20"/>
                <w:lang w:val="en-GB" w:eastAsia="en-GB"/>
              </w:rPr>
              <w:t>29.260,00</w:t>
            </w:r>
          </w:p>
        </w:tc>
        <w:tc>
          <w:tcPr>
            <w:tcW w:w="1307" w:type="dxa"/>
            <w:gridSpan w:val="2"/>
            <w:tcBorders>
              <w:top w:val="nil"/>
              <w:left w:val="nil"/>
              <w:bottom w:val="single" w:sz="4" w:space="0" w:color="auto"/>
              <w:right w:val="single" w:sz="4" w:space="0" w:color="auto"/>
            </w:tcBorders>
            <w:shd w:val="clear" w:color="auto" w:fill="auto"/>
            <w:vAlign w:val="center"/>
            <w:hideMark/>
          </w:tcPr>
          <w:p w14:paraId="741F4839"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10.000,00</w:t>
            </w:r>
          </w:p>
        </w:tc>
        <w:tc>
          <w:tcPr>
            <w:tcW w:w="1511" w:type="dxa"/>
            <w:gridSpan w:val="2"/>
            <w:tcBorders>
              <w:top w:val="nil"/>
              <w:left w:val="nil"/>
              <w:bottom w:val="single" w:sz="4" w:space="0" w:color="auto"/>
              <w:right w:val="single" w:sz="4" w:space="0" w:color="auto"/>
            </w:tcBorders>
            <w:shd w:val="clear" w:color="auto" w:fill="auto"/>
            <w:noWrap/>
            <w:vAlign w:val="center"/>
            <w:hideMark/>
          </w:tcPr>
          <w:p w14:paraId="6F22A45F" w14:textId="77777777" w:rsidR="00D05232" w:rsidRPr="00D05232" w:rsidRDefault="00D05232" w:rsidP="00D05232">
            <w:pPr>
              <w:jc w:val="right"/>
              <w:rPr>
                <w:color w:val="000000"/>
                <w:sz w:val="20"/>
                <w:szCs w:val="20"/>
                <w:lang w:val="en-GB" w:eastAsia="en-GB"/>
              </w:rPr>
            </w:pPr>
            <w:r w:rsidRPr="00D05232">
              <w:rPr>
                <w:color w:val="000000"/>
                <w:sz w:val="20"/>
                <w:szCs w:val="20"/>
                <w:lang w:val="en-GB" w:eastAsia="en-GB"/>
              </w:rPr>
              <w:t>41.800,00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F08BF7C"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40.000,00</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2DA6ABF9" w14:textId="77777777" w:rsidR="00D05232" w:rsidRPr="00D05232" w:rsidRDefault="00D05232" w:rsidP="00D05232">
            <w:pPr>
              <w:jc w:val="right"/>
              <w:rPr>
                <w:color w:val="000000"/>
                <w:sz w:val="20"/>
                <w:szCs w:val="20"/>
                <w:lang w:val="en-GB" w:eastAsia="en-GB"/>
              </w:rPr>
            </w:pPr>
            <w:r w:rsidRPr="00D05232">
              <w:rPr>
                <w:color w:val="000000"/>
                <w:sz w:val="20"/>
                <w:szCs w:val="20"/>
                <w:lang w:val="en-GB" w:eastAsia="en-GB"/>
              </w:rPr>
              <w:t>167.200,00</w:t>
            </w:r>
          </w:p>
        </w:tc>
      </w:tr>
      <w:tr w:rsidR="00D05232" w:rsidRPr="00D05232" w14:paraId="46A376E1" w14:textId="77777777" w:rsidTr="00A919B2">
        <w:trPr>
          <w:gridAfter w:val="1"/>
          <w:wAfter w:w="12" w:type="dxa"/>
          <w:trHeight w:val="403"/>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66F3A26D"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2</w:t>
            </w:r>
          </w:p>
        </w:tc>
        <w:tc>
          <w:tcPr>
            <w:tcW w:w="2319" w:type="dxa"/>
            <w:tcBorders>
              <w:top w:val="nil"/>
              <w:left w:val="nil"/>
              <w:bottom w:val="single" w:sz="4" w:space="0" w:color="auto"/>
              <w:right w:val="single" w:sz="4" w:space="0" w:color="auto"/>
            </w:tcBorders>
            <w:shd w:val="clear" w:color="auto" w:fill="auto"/>
            <w:noWrap/>
            <w:vAlign w:val="center"/>
            <w:hideMark/>
          </w:tcPr>
          <w:p w14:paraId="2BAB2683" w14:textId="77777777" w:rsidR="00D05232" w:rsidRPr="00D05232" w:rsidRDefault="00D05232" w:rsidP="00D05232">
            <w:pPr>
              <w:rPr>
                <w:color w:val="000000"/>
                <w:sz w:val="20"/>
                <w:szCs w:val="20"/>
                <w:lang w:val="en-GB" w:eastAsia="en-GB"/>
              </w:rPr>
            </w:pPr>
            <w:r w:rsidRPr="00D05232">
              <w:rPr>
                <w:color w:val="000000"/>
                <w:sz w:val="20"/>
                <w:szCs w:val="20"/>
                <w:lang w:val="en-GB" w:eastAsia="en-GB"/>
              </w:rPr>
              <w:t>Demontat bordura mare</w:t>
            </w:r>
          </w:p>
        </w:tc>
        <w:tc>
          <w:tcPr>
            <w:tcW w:w="550" w:type="dxa"/>
            <w:tcBorders>
              <w:top w:val="nil"/>
              <w:left w:val="nil"/>
              <w:bottom w:val="single" w:sz="4" w:space="0" w:color="auto"/>
              <w:right w:val="single" w:sz="4" w:space="0" w:color="auto"/>
            </w:tcBorders>
            <w:shd w:val="clear" w:color="auto" w:fill="auto"/>
            <w:noWrap/>
            <w:vAlign w:val="center"/>
            <w:hideMark/>
          </w:tcPr>
          <w:p w14:paraId="5FF12D2E"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ml</w:t>
            </w:r>
          </w:p>
        </w:tc>
        <w:tc>
          <w:tcPr>
            <w:tcW w:w="972" w:type="dxa"/>
            <w:tcBorders>
              <w:top w:val="nil"/>
              <w:left w:val="nil"/>
              <w:bottom w:val="single" w:sz="4" w:space="0" w:color="auto"/>
              <w:right w:val="single" w:sz="4" w:space="0" w:color="auto"/>
            </w:tcBorders>
            <w:shd w:val="clear" w:color="auto" w:fill="auto"/>
            <w:noWrap/>
            <w:vAlign w:val="center"/>
            <w:hideMark/>
          </w:tcPr>
          <w:p w14:paraId="425F2364" w14:textId="77777777" w:rsidR="00D05232" w:rsidRPr="00D05232" w:rsidRDefault="00D05232" w:rsidP="00D05232">
            <w:pPr>
              <w:jc w:val="right"/>
              <w:rPr>
                <w:color w:val="000000"/>
                <w:sz w:val="20"/>
                <w:szCs w:val="20"/>
                <w:lang w:val="en-GB" w:eastAsia="en-GB"/>
              </w:rPr>
            </w:pPr>
            <w:r w:rsidRPr="00D05232">
              <w:rPr>
                <w:color w:val="000000"/>
                <w:sz w:val="20"/>
                <w:szCs w:val="20"/>
                <w:lang w:val="en-GB" w:eastAsia="en-GB"/>
              </w:rPr>
              <w:t>9,16</w:t>
            </w:r>
          </w:p>
        </w:tc>
        <w:tc>
          <w:tcPr>
            <w:tcW w:w="1151" w:type="dxa"/>
            <w:tcBorders>
              <w:top w:val="nil"/>
              <w:left w:val="nil"/>
              <w:bottom w:val="single" w:sz="4" w:space="0" w:color="auto"/>
              <w:right w:val="single" w:sz="4" w:space="0" w:color="auto"/>
            </w:tcBorders>
            <w:shd w:val="clear" w:color="auto" w:fill="auto"/>
            <w:noWrap/>
            <w:vAlign w:val="center"/>
            <w:hideMark/>
          </w:tcPr>
          <w:p w14:paraId="56DD7976"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500,00</w:t>
            </w:r>
          </w:p>
        </w:tc>
        <w:tc>
          <w:tcPr>
            <w:tcW w:w="1139" w:type="dxa"/>
            <w:gridSpan w:val="2"/>
            <w:tcBorders>
              <w:top w:val="nil"/>
              <w:left w:val="nil"/>
              <w:bottom w:val="single" w:sz="4" w:space="0" w:color="auto"/>
              <w:right w:val="single" w:sz="4" w:space="0" w:color="auto"/>
            </w:tcBorders>
            <w:shd w:val="clear" w:color="auto" w:fill="auto"/>
            <w:noWrap/>
            <w:vAlign w:val="center"/>
            <w:hideMark/>
          </w:tcPr>
          <w:p w14:paraId="09897E4F" w14:textId="77777777" w:rsidR="00D05232" w:rsidRPr="00D05232" w:rsidRDefault="00D05232" w:rsidP="00D05232">
            <w:pPr>
              <w:jc w:val="right"/>
              <w:rPr>
                <w:color w:val="000000"/>
                <w:sz w:val="20"/>
                <w:szCs w:val="20"/>
                <w:lang w:val="en-GB" w:eastAsia="en-GB"/>
              </w:rPr>
            </w:pPr>
            <w:r w:rsidRPr="00D05232">
              <w:rPr>
                <w:color w:val="000000"/>
                <w:sz w:val="20"/>
                <w:szCs w:val="20"/>
                <w:lang w:val="en-GB" w:eastAsia="en-GB"/>
              </w:rPr>
              <w:t>4.580,00</w:t>
            </w:r>
          </w:p>
        </w:tc>
        <w:tc>
          <w:tcPr>
            <w:tcW w:w="1139" w:type="dxa"/>
            <w:gridSpan w:val="2"/>
            <w:tcBorders>
              <w:top w:val="nil"/>
              <w:left w:val="nil"/>
              <w:bottom w:val="single" w:sz="4" w:space="0" w:color="auto"/>
              <w:right w:val="single" w:sz="4" w:space="0" w:color="auto"/>
            </w:tcBorders>
            <w:shd w:val="clear" w:color="auto" w:fill="auto"/>
            <w:noWrap/>
            <w:vAlign w:val="center"/>
            <w:hideMark/>
          </w:tcPr>
          <w:p w14:paraId="7ABF5963"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5.500,00</w:t>
            </w:r>
          </w:p>
        </w:tc>
        <w:tc>
          <w:tcPr>
            <w:tcW w:w="1572" w:type="dxa"/>
            <w:gridSpan w:val="2"/>
            <w:tcBorders>
              <w:top w:val="nil"/>
              <w:left w:val="nil"/>
              <w:bottom w:val="single" w:sz="4" w:space="0" w:color="auto"/>
              <w:right w:val="single" w:sz="4" w:space="0" w:color="auto"/>
            </w:tcBorders>
            <w:shd w:val="clear" w:color="auto" w:fill="auto"/>
            <w:vAlign w:val="center"/>
            <w:hideMark/>
          </w:tcPr>
          <w:p w14:paraId="19D5301D" w14:textId="77777777" w:rsidR="00D05232" w:rsidRPr="00D05232" w:rsidRDefault="00D05232" w:rsidP="00D05232">
            <w:pPr>
              <w:jc w:val="right"/>
              <w:rPr>
                <w:color w:val="000000"/>
                <w:sz w:val="20"/>
                <w:szCs w:val="20"/>
                <w:lang w:val="en-GB" w:eastAsia="en-GB"/>
              </w:rPr>
            </w:pPr>
            <w:r w:rsidRPr="00D05232">
              <w:rPr>
                <w:color w:val="000000"/>
                <w:sz w:val="20"/>
                <w:szCs w:val="20"/>
                <w:lang w:val="en-GB" w:eastAsia="en-GB"/>
              </w:rPr>
              <w:t>50.380,00</w:t>
            </w:r>
          </w:p>
        </w:tc>
        <w:tc>
          <w:tcPr>
            <w:tcW w:w="1307" w:type="dxa"/>
            <w:gridSpan w:val="2"/>
            <w:tcBorders>
              <w:top w:val="nil"/>
              <w:left w:val="nil"/>
              <w:bottom w:val="single" w:sz="4" w:space="0" w:color="auto"/>
              <w:right w:val="single" w:sz="4" w:space="0" w:color="auto"/>
            </w:tcBorders>
            <w:shd w:val="clear" w:color="auto" w:fill="auto"/>
            <w:noWrap/>
            <w:vAlign w:val="center"/>
            <w:hideMark/>
          </w:tcPr>
          <w:p w14:paraId="22A399D6"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7.000,00</w:t>
            </w:r>
          </w:p>
        </w:tc>
        <w:tc>
          <w:tcPr>
            <w:tcW w:w="1511" w:type="dxa"/>
            <w:gridSpan w:val="2"/>
            <w:tcBorders>
              <w:top w:val="nil"/>
              <w:left w:val="nil"/>
              <w:bottom w:val="single" w:sz="4" w:space="0" w:color="auto"/>
              <w:right w:val="single" w:sz="4" w:space="0" w:color="auto"/>
            </w:tcBorders>
            <w:shd w:val="clear" w:color="auto" w:fill="auto"/>
            <w:noWrap/>
            <w:vAlign w:val="center"/>
            <w:hideMark/>
          </w:tcPr>
          <w:p w14:paraId="79515D49" w14:textId="77777777" w:rsidR="00D05232" w:rsidRPr="00D05232" w:rsidRDefault="00D05232" w:rsidP="00D05232">
            <w:pPr>
              <w:jc w:val="right"/>
              <w:rPr>
                <w:color w:val="000000"/>
                <w:sz w:val="20"/>
                <w:szCs w:val="20"/>
                <w:lang w:val="en-GB" w:eastAsia="en-GB"/>
              </w:rPr>
            </w:pPr>
            <w:r w:rsidRPr="00D05232">
              <w:rPr>
                <w:color w:val="000000"/>
                <w:sz w:val="20"/>
                <w:szCs w:val="20"/>
                <w:lang w:val="en-GB" w:eastAsia="en-GB"/>
              </w:rPr>
              <w:t>64.120,00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174C2B7"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28.000,00</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375EB070" w14:textId="77777777" w:rsidR="00D05232" w:rsidRPr="00D05232" w:rsidRDefault="00D05232" w:rsidP="00D05232">
            <w:pPr>
              <w:jc w:val="right"/>
              <w:rPr>
                <w:color w:val="000000"/>
                <w:sz w:val="20"/>
                <w:szCs w:val="20"/>
                <w:lang w:val="en-GB" w:eastAsia="en-GB"/>
              </w:rPr>
            </w:pPr>
            <w:r w:rsidRPr="00D05232">
              <w:rPr>
                <w:color w:val="000000"/>
                <w:sz w:val="20"/>
                <w:szCs w:val="20"/>
                <w:lang w:val="en-GB" w:eastAsia="en-GB"/>
              </w:rPr>
              <w:t>256.480,00</w:t>
            </w:r>
          </w:p>
        </w:tc>
      </w:tr>
      <w:tr w:rsidR="00D05232" w:rsidRPr="00D05232" w14:paraId="4BC6806A" w14:textId="77777777" w:rsidTr="00A919B2">
        <w:trPr>
          <w:gridAfter w:val="1"/>
          <w:wAfter w:w="12" w:type="dxa"/>
          <w:trHeight w:val="423"/>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08146671"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3</w:t>
            </w:r>
          </w:p>
        </w:tc>
        <w:tc>
          <w:tcPr>
            <w:tcW w:w="2319" w:type="dxa"/>
            <w:tcBorders>
              <w:top w:val="nil"/>
              <w:left w:val="nil"/>
              <w:bottom w:val="single" w:sz="4" w:space="0" w:color="auto"/>
              <w:right w:val="single" w:sz="4" w:space="0" w:color="auto"/>
            </w:tcBorders>
            <w:shd w:val="clear" w:color="auto" w:fill="auto"/>
            <w:noWrap/>
            <w:vAlign w:val="center"/>
            <w:hideMark/>
          </w:tcPr>
          <w:p w14:paraId="11AAA238" w14:textId="77777777" w:rsidR="00D05232" w:rsidRPr="00D05232" w:rsidRDefault="00D05232" w:rsidP="00D05232">
            <w:pPr>
              <w:rPr>
                <w:color w:val="000000"/>
                <w:sz w:val="20"/>
                <w:szCs w:val="20"/>
                <w:lang w:val="en-GB" w:eastAsia="en-GB"/>
              </w:rPr>
            </w:pPr>
            <w:r w:rsidRPr="00D05232">
              <w:rPr>
                <w:color w:val="000000"/>
                <w:sz w:val="20"/>
                <w:szCs w:val="20"/>
                <w:lang w:val="en-GB" w:eastAsia="en-GB"/>
              </w:rPr>
              <w:t>Demontat si paletat pavaj</w:t>
            </w:r>
          </w:p>
        </w:tc>
        <w:tc>
          <w:tcPr>
            <w:tcW w:w="550" w:type="dxa"/>
            <w:tcBorders>
              <w:top w:val="nil"/>
              <w:left w:val="nil"/>
              <w:bottom w:val="single" w:sz="4" w:space="0" w:color="auto"/>
              <w:right w:val="single" w:sz="4" w:space="0" w:color="auto"/>
            </w:tcBorders>
            <w:shd w:val="clear" w:color="auto" w:fill="auto"/>
            <w:noWrap/>
            <w:vAlign w:val="center"/>
            <w:hideMark/>
          </w:tcPr>
          <w:p w14:paraId="5A1DF56A"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mp</w:t>
            </w:r>
          </w:p>
        </w:tc>
        <w:tc>
          <w:tcPr>
            <w:tcW w:w="972" w:type="dxa"/>
            <w:tcBorders>
              <w:top w:val="nil"/>
              <w:left w:val="nil"/>
              <w:bottom w:val="single" w:sz="4" w:space="0" w:color="auto"/>
              <w:right w:val="single" w:sz="4" w:space="0" w:color="auto"/>
            </w:tcBorders>
            <w:shd w:val="clear" w:color="auto" w:fill="auto"/>
            <w:noWrap/>
            <w:vAlign w:val="center"/>
            <w:hideMark/>
          </w:tcPr>
          <w:p w14:paraId="4A5CD0C1" w14:textId="77777777" w:rsidR="00D05232" w:rsidRPr="00D05232" w:rsidRDefault="00D05232" w:rsidP="00D05232">
            <w:pPr>
              <w:jc w:val="right"/>
              <w:rPr>
                <w:color w:val="000000"/>
                <w:sz w:val="20"/>
                <w:szCs w:val="20"/>
                <w:lang w:val="en-GB" w:eastAsia="en-GB"/>
              </w:rPr>
            </w:pPr>
            <w:r w:rsidRPr="00D05232">
              <w:rPr>
                <w:color w:val="000000"/>
                <w:sz w:val="20"/>
                <w:szCs w:val="20"/>
                <w:lang w:val="en-GB" w:eastAsia="en-GB"/>
              </w:rPr>
              <w:t>13,50</w:t>
            </w:r>
          </w:p>
        </w:tc>
        <w:tc>
          <w:tcPr>
            <w:tcW w:w="1151" w:type="dxa"/>
            <w:tcBorders>
              <w:top w:val="nil"/>
              <w:left w:val="nil"/>
              <w:bottom w:val="single" w:sz="4" w:space="0" w:color="auto"/>
              <w:right w:val="single" w:sz="4" w:space="0" w:color="auto"/>
            </w:tcBorders>
            <w:shd w:val="clear" w:color="auto" w:fill="auto"/>
            <w:noWrap/>
            <w:vAlign w:val="center"/>
            <w:hideMark/>
          </w:tcPr>
          <w:p w14:paraId="65C14F82"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1.000,00</w:t>
            </w:r>
          </w:p>
        </w:tc>
        <w:tc>
          <w:tcPr>
            <w:tcW w:w="1139" w:type="dxa"/>
            <w:gridSpan w:val="2"/>
            <w:tcBorders>
              <w:top w:val="nil"/>
              <w:left w:val="nil"/>
              <w:bottom w:val="single" w:sz="4" w:space="0" w:color="auto"/>
              <w:right w:val="single" w:sz="4" w:space="0" w:color="auto"/>
            </w:tcBorders>
            <w:shd w:val="clear" w:color="auto" w:fill="auto"/>
            <w:noWrap/>
            <w:vAlign w:val="center"/>
            <w:hideMark/>
          </w:tcPr>
          <w:p w14:paraId="44140E6F" w14:textId="77777777" w:rsidR="00D05232" w:rsidRPr="00D05232" w:rsidRDefault="00D05232" w:rsidP="00D05232">
            <w:pPr>
              <w:jc w:val="right"/>
              <w:rPr>
                <w:color w:val="000000"/>
                <w:sz w:val="20"/>
                <w:szCs w:val="20"/>
                <w:lang w:val="en-GB" w:eastAsia="en-GB"/>
              </w:rPr>
            </w:pPr>
            <w:r w:rsidRPr="00D05232">
              <w:rPr>
                <w:color w:val="000000"/>
                <w:sz w:val="20"/>
                <w:szCs w:val="20"/>
                <w:lang w:val="en-GB" w:eastAsia="en-GB"/>
              </w:rPr>
              <w:t>13.500,00</w:t>
            </w:r>
          </w:p>
        </w:tc>
        <w:tc>
          <w:tcPr>
            <w:tcW w:w="1139" w:type="dxa"/>
            <w:gridSpan w:val="2"/>
            <w:tcBorders>
              <w:top w:val="nil"/>
              <w:left w:val="nil"/>
              <w:bottom w:val="single" w:sz="4" w:space="0" w:color="auto"/>
              <w:right w:val="single" w:sz="4" w:space="0" w:color="auto"/>
            </w:tcBorders>
            <w:shd w:val="clear" w:color="auto" w:fill="auto"/>
            <w:noWrap/>
            <w:vAlign w:val="center"/>
            <w:hideMark/>
          </w:tcPr>
          <w:p w14:paraId="507A9ADB"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10.000,00</w:t>
            </w:r>
          </w:p>
        </w:tc>
        <w:tc>
          <w:tcPr>
            <w:tcW w:w="1572" w:type="dxa"/>
            <w:gridSpan w:val="2"/>
            <w:tcBorders>
              <w:top w:val="nil"/>
              <w:left w:val="nil"/>
              <w:bottom w:val="single" w:sz="4" w:space="0" w:color="auto"/>
              <w:right w:val="single" w:sz="4" w:space="0" w:color="auto"/>
            </w:tcBorders>
            <w:shd w:val="clear" w:color="auto" w:fill="auto"/>
            <w:vAlign w:val="center"/>
            <w:hideMark/>
          </w:tcPr>
          <w:p w14:paraId="0A9397EE" w14:textId="77777777" w:rsidR="00D05232" w:rsidRPr="00D05232" w:rsidRDefault="00D05232" w:rsidP="00D05232">
            <w:pPr>
              <w:jc w:val="right"/>
              <w:rPr>
                <w:color w:val="000000"/>
                <w:sz w:val="20"/>
                <w:szCs w:val="20"/>
                <w:lang w:val="en-GB" w:eastAsia="en-GB"/>
              </w:rPr>
            </w:pPr>
            <w:r w:rsidRPr="00D05232">
              <w:rPr>
                <w:color w:val="000000"/>
                <w:sz w:val="20"/>
                <w:szCs w:val="20"/>
                <w:lang w:val="en-GB" w:eastAsia="en-GB"/>
              </w:rPr>
              <w:t>135.000,00</w:t>
            </w:r>
          </w:p>
        </w:tc>
        <w:tc>
          <w:tcPr>
            <w:tcW w:w="1307" w:type="dxa"/>
            <w:gridSpan w:val="2"/>
            <w:tcBorders>
              <w:top w:val="nil"/>
              <w:left w:val="nil"/>
              <w:bottom w:val="single" w:sz="4" w:space="0" w:color="auto"/>
              <w:right w:val="single" w:sz="4" w:space="0" w:color="auto"/>
            </w:tcBorders>
            <w:shd w:val="clear" w:color="auto" w:fill="auto"/>
            <w:noWrap/>
            <w:vAlign w:val="center"/>
            <w:hideMark/>
          </w:tcPr>
          <w:p w14:paraId="5B384D2A"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20.000,00</w:t>
            </w:r>
          </w:p>
        </w:tc>
        <w:tc>
          <w:tcPr>
            <w:tcW w:w="1511" w:type="dxa"/>
            <w:gridSpan w:val="2"/>
            <w:tcBorders>
              <w:top w:val="nil"/>
              <w:left w:val="nil"/>
              <w:bottom w:val="single" w:sz="4" w:space="0" w:color="auto"/>
              <w:right w:val="single" w:sz="4" w:space="0" w:color="auto"/>
            </w:tcBorders>
            <w:shd w:val="clear" w:color="auto" w:fill="auto"/>
            <w:noWrap/>
            <w:vAlign w:val="center"/>
            <w:hideMark/>
          </w:tcPr>
          <w:p w14:paraId="19F53DF2" w14:textId="77777777" w:rsidR="00D05232" w:rsidRPr="00D05232" w:rsidRDefault="00D05232" w:rsidP="00D05232">
            <w:pPr>
              <w:jc w:val="right"/>
              <w:rPr>
                <w:color w:val="000000"/>
                <w:sz w:val="20"/>
                <w:szCs w:val="20"/>
                <w:lang w:val="en-GB" w:eastAsia="en-GB"/>
              </w:rPr>
            </w:pPr>
            <w:r w:rsidRPr="00D05232">
              <w:rPr>
                <w:color w:val="000000"/>
                <w:sz w:val="20"/>
                <w:szCs w:val="20"/>
                <w:lang w:val="en-GB" w:eastAsia="en-GB"/>
              </w:rPr>
              <w:t>270.000,00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0561FCA"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80.000,00</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330E6F09" w14:textId="77777777" w:rsidR="00D05232" w:rsidRPr="00D05232" w:rsidRDefault="00D05232" w:rsidP="00D05232">
            <w:pPr>
              <w:jc w:val="right"/>
              <w:rPr>
                <w:color w:val="000000"/>
                <w:sz w:val="20"/>
                <w:szCs w:val="20"/>
                <w:lang w:val="en-GB" w:eastAsia="en-GB"/>
              </w:rPr>
            </w:pPr>
            <w:r w:rsidRPr="00D05232">
              <w:rPr>
                <w:color w:val="000000"/>
                <w:sz w:val="20"/>
                <w:szCs w:val="20"/>
                <w:lang w:val="en-GB" w:eastAsia="en-GB"/>
              </w:rPr>
              <w:t>1.080.000,00</w:t>
            </w:r>
          </w:p>
        </w:tc>
      </w:tr>
      <w:tr w:rsidR="00D05232" w:rsidRPr="00D05232" w14:paraId="5508B3FC" w14:textId="77777777" w:rsidTr="00A919B2">
        <w:trPr>
          <w:gridAfter w:val="1"/>
          <w:wAfter w:w="12" w:type="dxa"/>
          <w:trHeight w:val="415"/>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19393BAD"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4</w:t>
            </w:r>
          </w:p>
        </w:tc>
        <w:tc>
          <w:tcPr>
            <w:tcW w:w="2319" w:type="dxa"/>
            <w:tcBorders>
              <w:top w:val="nil"/>
              <w:left w:val="nil"/>
              <w:bottom w:val="single" w:sz="4" w:space="0" w:color="auto"/>
              <w:right w:val="single" w:sz="4" w:space="0" w:color="auto"/>
            </w:tcBorders>
            <w:shd w:val="clear" w:color="auto" w:fill="auto"/>
            <w:noWrap/>
            <w:vAlign w:val="center"/>
            <w:hideMark/>
          </w:tcPr>
          <w:p w14:paraId="43B3152B" w14:textId="77777777" w:rsidR="00D05232" w:rsidRPr="00D05232" w:rsidRDefault="00D05232" w:rsidP="00D05232">
            <w:pPr>
              <w:rPr>
                <w:color w:val="000000"/>
                <w:sz w:val="20"/>
                <w:szCs w:val="20"/>
                <w:lang w:val="en-GB" w:eastAsia="en-GB"/>
              </w:rPr>
            </w:pPr>
            <w:r w:rsidRPr="00D05232">
              <w:rPr>
                <w:color w:val="000000"/>
                <w:sz w:val="20"/>
                <w:szCs w:val="20"/>
                <w:lang w:val="en-GB" w:eastAsia="en-GB"/>
              </w:rPr>
              <w:t xml:space="preserve">Montat bordura mica </w:t>
            </w:r>
          </w:p>
        </w:tc>
        <w:tc>
          <w:tcPr>
            <w:tcW w:w="550" w:type="dxa"/>
            <w:tcBorders>
              <w:top w:val="nil"/>
              <w:left w:val="nil"/>
              <w:bottom w:val="single" w:sz="4" w:space="0" w:color="auto"/>
              <w:right w:val="single" w:sz="4" w:space="0" w:color="auto"/>
            </w:tcBorders>
            <w:shd w:val="clear" w:color="auto" w:fill="auto"/>
            <w:noWrap/>
            <w:vAlign w:val="center"/>
            <w:hideMark/>
          </w:tcPr>
          <w:p w14:paraId="483FEABD"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ml</w:t>
            </w:r>
          </w:p>
        </w:tc>
        <w:tc>
          <w:tcPr>
            <w:tcW w:w="972" w:type="dxa"/>
            <w:tcBorders>
              <w:top w:val="nil"/>
              <w:left w:val="nil"/>
              <w:bottom w:val="single" w:sz="4" w:space="0" w:color="auto"/>
              <w:right w:val="single" w:sz="4" w:space="0" w:color="auto"/>
            </w:tcBorders>
            <w:shd w:val="clear" w:color="auto" w:fill="auto"/>
            <w:noWrap/>
            <w:vAlign w:val="center"/>
            <w:hideMark/>
          </w:tcPr>
          <w:p w14:paraId="571D1F83" w14:textId="77777777" w:rsidR="00D05232" w:rsidRPr="00D05232" w:rsidRDefault="00D05232" w:rsidP="00D05232">
            <w:pPr>
              <w:jc w:val="right"/>
              <w:rPr>
                <w:color w:val="000000"/>
                <w:sz w:val="20"/>
                <w:szCs w:val="20"/>
                <w:lang w:val="en-GB" w:eastAsia="en-GB"/>
              </w:rPr>
            </w:pPr>
            <w:r w:rsidRPr="00D05232">
              <w:rPr>
                <w:color w:val="000000"/>
                <w:sz w:val="20"/>
                <w:szCs w:val="20"/>
                <w:lang w:val="en-GB" w:eastAsia="en-GB"/>
              </w:rPr>
              <w:t>38,62</w:t>
            </w:r>
          </w:p>
        </w:tc>
        <w:tc>
          <w:tcPr>
            <w:tcW w:w="1151" w:type="dxa"/>
            <w:tcBorders>
              <w:top w:val="nil"/>
              <w:left w:val="nil"/>
              <w:bottom w:val="single" w:sz="4" w:space="0" w:color="auto"/>
              <w:right w:val="single" w:sz="4" w:space="0" w:color="auto"/>
            </w:tcBorders>
            <w:shd w:val="clear" w:color="auto" w:fill="auto"/>
            <w:noWrap/>
            <w:vAlign w:val="center"/>
            <w:hideMark/>
          </w:tcPr>
          <w:p w14:paraId="134ED00A"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500,00</w:t>
            </w:r>
          </w:p>
        </w:tc>
        <w:tc>
          <w:tcPr>
            <w:tcW w:w="1139" w:type="dxa"/>
            <w:gridSpan w:val="2"/>
            <w:tcBorders>
              <w:top w:val="nil"/>
              <w:left w:val="nil"/>
              <w:bottom w:val="single" w:sz="4" w:space="0" w:color="auto"/>
              <w:right w:val="single" w:sz="4" w:space="0" w:color="auto"/>
            </w:tcBorders>
            <w:shd w:val="clear" w:color="auto" w:fill="auto"/>
            <w:noWrap/>
            <w:vAlign w:val="center"/>
            <w:hideMark/>
          </w:tcPr>
          <w:p w14:paraId="518FD53E" w14:textId="77777777" w:rsidR="00D05232" w:rsidRPr="00D05232" w:rsidRDefault="00D05232" w:rsidP="00D05232">
            <w:pPr>
              <w:jc w:val="right"/>
              <w:rPr>
                <w:color w:val="000000"/>
                <w:sz w:val="20"/>
                <w:szCs w:val="20"/>
                <w:lang w:val="en-GB" w:eastAsia="en-GB"/>
              </w:rPr>
            </w:pPr>
            <w:r w:rsidRPr="00D05232">
              <w:rPr>
                <w:color w:val="000000"/>
                <w:sz w:val="20"/>
                <w:szCs w:val="20"/>
                <w:lang w:val="en-GB" w:eastAsia="en-GB"/>
              </w:rPr>
              <w:t>19.310,00</w:t>
            </w:r>
          </w:p>
        </w:tc>
        <w:tc>
          <w:tcPr>
            <w:tcW w:w="1139" w:type="dxa"/>
            <w:gridSpan w:val="2"/>
            <w:tcBorders>
              <w:top w:val="nil"/>
              <w:left w:val="nil"/>
              <w:bottom w:val="single" w:sz="4" w:space="0" w:color="auto"/>
              <w:right w:val="single" w:sz="4" w:space="0" w:color="auto"/>
            </w:tcBorders>
            <w:shd w:val="clear" w:color="auto" w:fill="auto"/>
            <w:noWrap/>
            <w:vAlign w:val="center"/>
            <w:hideMark/>
          </w:tcPr>
          <w:p w14:paraId="15F47B8D"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2.500,00</w:t>
            </w:r>
          </w:p>
        </w:tc>
        <w:tc>
          <w:tcPr>
            <w:tcW w:w="1572" w:type="dxa"/>
            <w:gridSpan w:val="2"/>
            <w:tcBorders>
              <w:top w:val="nil"/>
              <w:left w:val="nil"/>
              <w:bottom w:val="single" w:sz="4" w:space="0" w:color="auto"/>
              <w:right w:val="single" w:sz="4" w:space="0" w:color="auto"/>
            </w:tcBorders>
            <w:shd w:val="clear" w:color="auto" w:fill="auto"/>
            <w:vAlign w:val="center"/>
            <w:hideMark/>
          </w:tcPr>
          <w:p w14:paraId="5F348366" w14:textId="77777777" w:rsidR="00D05232" w:rsidRPr="00D05232" w:rsidRDefault="00D05232" w:rsidP="00D05232">
            <w:pPr>
              <w:jc w:val="right"/>
              <w:rPr>
                <w:color w:val="000000"/>
                <w:sz w:val="20"/>
                <w:szCs w:val="20"/>
                <w:lang w:val="en-GB" w:eastAsia="en-GB"/>
              </w:rPr>
            </w:pPr>
            <w:r w:rsidRPr="00D05232">
              <w:rPr>
                <w:color w:val="000000"/>
                <w:sz w:val="20"/>
                <w:szCs w:val="20"/>
                <w:lang w:val="en-GB" w:eastAsia="en-GB"/>
              </w:rPr>
              <w:t>96.550,00</w:t>
            </w:r>
          </w:p>
        </w:tc>
        <w:tc>
          <w:tcPr>
            <w:tcW w:w="1307" w:type="dxa"/>
            <w:gridSpan w:val="2"/>
            <w:tcBorders>
              <w:top w:val="nil"/>
              <w:left w:val="nil"/>
              <w:bottom w:val="single" w:sz="4" w:space="0" w:color="auto"/>
              <w:right w:val="single" w:sz="4" w:space="0" w:color="auto"/>
            </w:tcBorders>
            <w:shd w:val="clear" w:color="auto" w:fill="auto"/>
            <w:noWrap/>
            <w:vAlign w:val="center"/>
            <w:hideMark/>
          </w:tcPr>
          <w:p w14:paraId="7CA1BC37"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7.000,00</w:t>
            </w:r>
          </w:p>
        </w:tc>
        <w:tc>
          <w:tcPr>
            <w:tcW w:w="1511" w:type="dxa"/>
            <w:gridSpan w:val="2"/>
            <w:tcBorders>
              <w:top w:val="nil"/>
              <w:left w:val="nil"/>
              <w:bottom w:val="single" w:sz="4" w:space="0" w:color="auto"/>
              <w:right w:val="single" w:sz="4" w:space="0" w:color="auto"/>
            </w:tcBorders>
            <w:shd w:val="clear" w:color="auto" w:fill="auto"/>
            <w:noWrap/>
            <w:vAlign w:val="center"/>
            <w:hideMark/>
          </w:tcPr>
          <w:p w14:paraId="63BE73DA" w14:textId="77777777" w:rsidR="00D05232" w:rsidRPr="00D05232" w:rsidRDefault="00D05232" w:rsidP="00D05232">
            <w:pPr>
              <w:jc w:val="right"/>
              <w:rPr>
                <w:color w:val="000000"/>
                <w:sz w:val="20"/>
                <w:szCs w:val="20"/>
                <w:lang w:val="en-GB" w:eastAsia="en-GB"/>
              </w:rPr>
            </w:pPr>
            <w:r w:rsidRPr="00D05232">
              <w:rPr>
                <w:color w:val="000000"/>
                <w:sz w:val="20"/>
                <w:szCs w:val="20"/>
                <w:lang w:val="en-GB" w:eastAsia="en-GB"/>
              </w:rPr>
              <w:t>270.340,00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C6F655D"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28.000,00</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78905B3A" w14:textId="77777777" w:rsidR="00D05232" w:rsidRPr="00D05232" w:rsidRDefault="00D05232" w:rsidP="00D05232">
            <w:pPr>
              <w:jc w:val="right"/>
              <w:rPr>
                <w:color w:val="000000"/>
                <w:sz w:val="20"/>
                <w:szCs w:val="20"/>
                <w:lang w:val="en-GB" w:eastAsia="en-GB"/>
              </w:rPr>
            </w:pPr>
            <w:r w:rsidRPr="00D05232">
              <w:rPr>
                <w:color w:val="000000"/>
                <w:sz w:val="20"/>
                <w:szCs w:val="20"/>
                <w:lang w:val="en-GB" w:eastAsia="en-GB"/>
              </w:rPr>
              <w:t>1.081.360,00</w:t>
            </w:r>
          </w:p>
        </w:tc>
      </w:tr>
      <w:tr w:rsidR="00D05232" w:rsidRPr="00D05232" w14:paraId="501D2A8B" w14:textId="77777777" w:rsidTr="00A919B2">
        <w:trPr>
          <w:gridAfter w:val="1"/>
          <w:wAfter w:w="12" w:type="dxa"/>
          <w:trHeight w:val="407"/>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49EDA463"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5</w:t>
            </w:r>
          </w:p>
        </w:tc>
        <w:tc>
          <w:tcPr>
            <w:tcW w:w="2319" w:type="dxa"/>
            <w:tcBorders>
              <w:top w:val="nil"/>
              <w:left w:val="nil"/>
              <w:bottom w:val="single" w:sz="4" w:space="0" w:color="auto"/>
              <w:right w:val="single" w:sz="4" w:space="0" w:color="auto"/>
            </w:tcBorders>
            <w:shd w:val="clear" w:color="auto" w:fill="auto"/>
            <w:noWrap/>
            <w:vAlign w:val="center"/>
            <w:hideMark/>
          </w:tcPr>
          <w:p w14:paraId="3CC83BA3" w14:textId="77777777" w:rsidR="00D05232" w:rsidRPr="00D05232" w:rsidRDefault="00D05232" w:rsidP="00D05232">
            <w:pPr>
              <w:rPr>
                <w:color w:val="000000"/>
                <w:sz w:val="20"/>
                <w:szCs w:val="20"/>
                <w:lang w:val="en-GB" w:eastAsia="en-GB"/>
              </w:rPr>
            </w:pPr>
            <w:r w:rsidRPr="00D05232">
              <w:rPr>
                <w:color w:val="000000"/>
                <w:sz w:val="20"/>
                <w:szCs w:val="20"/>
                <w:lang w:val="en-GB" w:eastAsia="en-GB"/>
              </w:rPr>
              <w:t>Montat bordura mare</w:t>
            </w:r>
          </w:p>
        </w:tc>
        <w:tc>
          <w:tcPr>
            <w:tcW w:w="550" w:type="dxa"/>
            <w:tcBorders>
              <w:top w:val="nil"/>
              <w:left w:val="nil"/>
              <w:bottom w:val="single" w:sz="4" w:space="0" w:color="auto"/>
              <w:right w:val="single" w:sz="4" w:space="0" w:color="auto"/>
            </w:tcBorders>
            <w:shd w:val="clear" w:color="auto" w:fill="auto"/>
            <w:noWrap/>
            <w:vAlign w:val="center"/>
            <w:hideMark/>
          </w:tcPr>
          <w:p w14:paraId="68A4B59A"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ml</w:t>
            </w:r>
          </w:p>
        </w:tc>
        <w:tc>
          <w:tcPr>
            <w:tcW w:w="972" w:type="dxa"/>
            <w:tcBorders>
              <w:top w:val="nil"/>
              <w:left w:val="nil"/>
              <w:bottom w:val="single" w:sz="4" w:space="0" w:color="auto"/>
              <w:right w:val="single" w:sz="4" w:space="0" w:color="auto"/>
            </w:tcBorders>
            <w:shd w:val="clear" w:color="auto" w:fill="auto"/>
            <w:noWrap/>
            <w:vAlign w:val="center"/>
            <w:hideMark/>
          </w:tcPr>
          <w:p w14:paraId="11D7C989" w14:textId="77777777" w:rsidR="00D05232" w:rsidRPr="00D05232" w:rsidRDefault="00D05232" w:rsidP="00D05232">
            <w:pPr>
              <w:jc w:val="right"/>
              <w:rPr>
                <w:color w:val="000000"/>
                <w:sz w:val="20"/>
                <w:szCs w:val="20"/>
                <w:lang w:val="en-GB" w:eastAsia="en-GB"/>
              </w:rPr>
            </w:pPr>
            <w:r w:rsidRPr="00D05232">
              <w:rPr>
                <w:color w:val="000000"/>
                <w:sz w:val="20"/>
                <w:szCs w:val="20"/>
                <w:lang w:val="en-GB" w:eastAsia="en-GB"/>
              </w:rPr>
              <w:t>69,33</w:t>
            </w:r>
          </w:p>
        </w:tc>
        <w:tc>
          <w:tcPr>
            <w:tcW w:w="1151" w:type="dxa"/>
            <w:tcBorders>
              <w:top w:val="nil"/>
              <w:left w:val="nil"/>
              <w:bottom w:val="single" w:sz="4" w:space="0" w:color="auto"/>
              <w:right w:val="single" w:sz="4" w:space="0" w:color="auto"/>
            </w:tcBorders>
            <w:shd w:val="clear" w:color="auto" w:fill="auto"/>
            <w:noWrap/>
            <w:vAlign w:val="center"/>
            <w:hideMark/>
          </w:tcPr>
          <w:p w14:paraId="1E5B5886"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500,00</w:t>
            </w:r>
          </w:p>
        </w:tc>
        <w:tc>
          <w:tcPr>
            <w:tcW w:w="1139" w:type="dxa"/>
            <w:gridSpan w:val="2"/>
            <w:tcBorders>
              <w:top w:val="nil"/>
              <w:left w:val="nil"/>
              <w:bottom w:val="single" w:sz="4" w:space="0" w:color="auto"/>
              <w:right w:val="single" w:sz="4" w:space="0" w:color="auto"/>
            </w:tcBorders>
            <w:shd w:val="clear" w:color="auto" w:fill="auto"/>
            <w:noWrap/>
            <w:vAlign w:val="center"/>
            <w:hideMark/>
          </w:tcPr>
          <w:p w14:paraId="315FD8A8" w14:textId="77777777" w:rsidR="00D05232" w:rsidRPr="00D05232" w:rsidRDefault="00D05232" w:rsidP="00D05232">
            <w:pPr>
              <w:jc w:val="right"/>
              <w:rPr>
                <w:color w:val="000000"/>
                <w:sz w:val="20"/>
                <w:szCs w:val="20"/>
                <w:lang w:val="en-GB" w:eastAsia="en-GB"/>
              </w:rPr>
            </w:pPr>
            <w:r w:rsidRPr="00D05232">
              <w:rPr>
                <w:color w:val="000000"/>
                <w:sz w:val="20"/>
                <w:szCs w:val="20"/>
                <w:lang w:val="en-GB" w:eastAsia="en-GB"/>
              </w:rPr>
              <w:t>34.665,00</w:t>
            </w:r>
          </w:p>
        </w:tc>
        <w:tc>
          <w:tcPr>
            <w:tcW w:w="1139" w:type="dxa"/>
            <w:gridSpan w:val="2"/>
            <w:tcBorders>
              <w:top w:val="nil"/>
              <w:left w:val="nil"/>
              <w:bottom w:val="single" w:sz="4" w:space="0" w:color="auto"/>
              <w:right w:val="single" w:sz="4" w:space="0" w:color="auto"/>
            </w:tcBorders>
            <w:shd w:val="clear" w:color="auto" w:fill="auto"/>
            <w:noWrap/>
            <w:vAlign w:val="center"/>
            <w:hideMark/>
          </w:tcPr>
          <w:p w14:paraId="450785EA"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2.000,00</w:t>
            </w:r>
          </w:p>
        </w:tc>
        <w:tc>
          <w:tcPr>
            <w:tcW w:w="1572" w:type="dxa"/>
            <w:gridSpan w:val="2"/>
            <w:tcBorders>
              <w:top w:val="nil"/>
              <w:left w:val="nil"/>
              <w:bottom w:val="single" w:sz="4" w:space="0" w:color="auto"/>
              <w:right w:val="single" w:sz="4" w:space="0" w:color="auto"/>
            </w:tcBorders>
            <w:shd w:val="clear" w:color="auto" w:fill="auto"/>
            <w:vAlign w:val="center"/>
            <w:hideMark/>
          </w:tcPr>
          <w:p w14:paraId="4CA93687" w14:textId="77777777" w:rsidR="00D05232" w:rsidRPr="00D05232" w:rsidRDefault="00D05232" w:rsidP="00D05232">
            <w:pPr>
              <w:jc w:val="right"/>
              <w:rPr>
                <w:color w:val="000000"/>
                <w:sz w:val="20"/>
                <w:szCs w:val="20"/>
                <w:lang w:val="en-GB" w:eastAsia="en-GB"/>
              </w:rPr>
            </w:pPr>
            <w:r w:rsidRPr="00D05232">
              <w:rPr>
                <w:color w:val="000000"/>
                <w:sz w:val="20"/>
                <w:szCs w:val="20"/>
                <w:lang w:val="en-GB" w:eastAsia="en-GB"/>
              </w:rPr>
              <w:t>138.660,00</w:t>
            </w:r>
          </w:p>
        </w:tc>
        <w:tc>
          <w:tcPr>
            <w:tcW w:w="1307" w:type="dxa"/>
            <w:gridSpan w:val="2"/>
            <w:tcBorders>
              <w:top w:val="nil"/>
              <w:left w:val="nil"/>
              <w:bottom w:val="single" w:sz="4" w:space="0" w:color="auto"/>
              <w:right w:val="single" w:sz="4" w:space="0" w:color="auto"/>
            </w:tcBorders>
            <w:shd w:val="clear" w:color="auto" w:fill="auto"/>
            <w:noWrap/>
            <w:vAlign w:val="center"/>
            <w:hideMark/>
          </w:tcPr>
          <w:p w14:paraId="129DAEB0"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5.000,00</w:t>
            </w:r>
          </w:p>
        </w:tc>
        <w:tc>
          <w:tcPr>
            <w:tcW w:w="1511" w:type="dxa"/>
            <w:gridSpan w:val="2"/>
            <w:tcBorders>
              <w:top w:val="nil"/>
              <w:left w:val="nil"/>
              <w:bottom w:val="single" w:sz="4" w:space="0" w:color="auto"/>
              <w:right w:val="single" w:sz="4" w:space="0" w:color="auto"/>
            </w:tcBorders>
            <w:shd w:val="clear" w:color="auto" w:fill="auto"/>
            <w:noWrap/>
            <w:vAlign w:val="center"/>
            <w:hideMark/>
          </w:tcPr>
          <w:p w14:paraId="46436104" w14:textId="77777777" w:rsidR="00D05232" w:rsidRPr="00D05232" w:rsidRDefault="00D05232" w:rsidP="00D05232">
            <w:pPr>
              <w:jc w:val="right"/>
              <w:rPr>
                <w:color w:val="000000"/>
                <w:sz w:val="20"/>
                <w:szCs w:val="20"/>
                <w:lang w:val="en-GB" w:eastAsia="en-GB"/>
              </w:rPr>
            </w:pPr>
            <w:r w:rsidRPr="00D05232">
              <w:rPr>
                <w:color w:val="000000"/>
                <w:sz w:val="20"/>
                <w:szCs w:val="20"/>
                <w:lang w:val="en-GB" w:eastAsia="en-GB"/>
              </w:rPr>
              <w:t>346.650,00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1EDB072"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20.000,00</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3696BEA9" w14:textId="77777777" w:rsidR="00D05232" w:rsidRPr="00D05232" w:rsidRDefault="00D05232" w:rsidP="00D05232">
            <w:pPr>
              <w:jc w:val="right"/>
              <w:rPr>
                <w:color w:val="000000"/>
                <w:sz w:val="20"/>
                <w:szCs w:val="20"/>
                <w:lang w:val="en-GB" w:eastAsia="en-GB"/>
              </w:rPr>
            </w:pPr>
            <w:r w:rsidRPr="00D05232">
              <w:rPr>
                <w:color w:val="000000"/>
                <w:sz w:val="20"/>
                <w:szCs w:val="20"/>
                <w:lang w:val="en-GB" w:eastAsia="en-GB"/>
              </w:rPr>
              <w:t>1.386.600,00</w:t>
            </w:r>
          </w:p>
        </w:tc>
      </w:tr>
      <w:tr w:rsidR="00D05232" w:rsidRPr="00D05232" w14:paraId="5841F749" w14:textId="77777777" w:rsidTr="00A919B2">
        <w:trPr>
          <w:gridAfter w:val="1"/>
          <w:wAfter w:w="12" w:type="dxa"/>
          <w:trHeight w:val="48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09F5E579"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6</w:t>
            </w:r>
          </w:p>
        </w:tc>
        <w:tc>
          <w:tcPr>
            <w:tcW w:w="2319" w:type="dxa"/>
            <w:tcBorders>
              <w:top w:val="nil"/>
              <w:left w:val="nil"/>
              <w:bottom w:val="single" w:sz="4" w:space="0" w:color="auto"/>
              <w:right w:val="single" w:sz="4" w:space="0" w:color="auto"/>
            </w:tcBorders>
            <w:shd w:val="clear" w:color="auto" w:fill="auto"/>
            <w:vAlign w:val="center"/>
            <w:hideMark/>
          </w:tcPr>
          <w:p w14:paraId="397117AB" w14:textId="77777777" w:rsidR="00D05232" w:rsidRPr="00D05232" w:rsidRDefault="00D05232" w:rsidP="00D05232">
            <w:pPr>
              <w:rPr>
                <w:color w:val="000000"/>
                <w:sz w:val="20"/>
                <w:szCs w:val="20"/>
                <w:lang w:val="en-GB" w:eastAsia="en-GB"/>
              </w:rPr>
            </w:pPr>
            <w:r w:rsidRPr="00D05232">
              <w:rPr>
                <w:color w:val="000000"/>
                <w:sz w:val="20"/>
                <w:szCs w:val="20"/>
                <w:lang w:val="en-GB" w:eastAsia="en-GB"/>
              </w:rPr>
              <w:t>Pavaj apia antica (div. modele) - pentru parcuri</w:t>
            </w:r>
          </w:p>
        </w:tc>
        <w:tc>
          <w:tcPr>
            <w:tcW w:w="550" w:type="dxa"/>
            <w:tcBorders>
              <w:top w:val="nil"/>
              <w:left w:val="nil"/>
              <w:bottom w:val="single" w:sz="4" w:space="0" w:color="auto"/>
              <w:right w:val="single" w:sz="4" w:space="0" w:color="auto"/>
            </w:tcBorders>
            <w:shd w:val="clear" w:color="auto" w:fill="auto"/>
            <w:noWrap/>
            <w:vAlign w:val="center"/>
            <w:hideMark/>
          </w:tcPr>
          <w:p w14:paraId="42A5C440"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mp</w:t>
            </w:r>
          </w:p>
        </w:tc>
        <w:tc>
          <w:tcPr>
            <w:tcW w:w="972" w:type="dxa"/>
            <w:tcBorders>
              <w:top w:val="nil"/>
              <w:left w:val="nil"/>
              <w:bottom w:val="single" w:sz="4" w:space="0" w:color="auto"/>
              <w:right w:val="single" w:sz="4" w:space="0" w:color="auto"/>
            </w:tcBorders>
            <w:shd w:val="clear" w:color="auto" w:fill="auto"/>
            <w:noWrap/>
            <w:vAlign w:val="center"/>
            <w:hideMark/>
          </w:tcPr>
          <w:p w14:paraId="6C66AFE0" w14:textId="77777777" w:rsidR="00D05232" w:rsidRPr="00D05232" w:rsidRDefault="00D05232" w:rsidP="00D05232">
            <w:pPr>
              <w:jc w:val="right"/>
              <w:rPr>
                <w:color w:val="000000"/>
                <w:sz w:val="20"/>
                <w:szCs w:val="20"/>
                <w:lang w:val="en-GB" w:eastAsia="en-GB"/>
              </w:rPr>
            </w:pPr>
            <w:r w:rsidRPr="00D05232">
              <w:rPr>
                <w:color w:val="000000"/>
                <w:sz w:val="20"/>
                <w:szCs w:val="20"/>
                <w:lang w:val="en-GB" w:eastAsia="en-GB"/>
              </w:rPr>
              <w:t>165,61</w:t>
            </w:r>
          </w:p>
        </w:tc>
        <w:tc>
          <w:tcPr>
            <w:tcW w:w="1151" w:type="dxa"/>
            <w:tcBorders>
              <w:top w:val="nil"/>
              <w:left w:val="nil"/>
              <w:bottom w:val="single" w:sz="4" w:space="0" w:color="auto"/>
              <w:right w:val="single" w:sz="4" w:space="0" w:color="auto"/>
            </w:tcBorders>
            <w:shd w:val="clear" w:color="auto" w:fill="auto"/>
            <w:noWrap/>
            <w:vAlign w:val="center"/>
            <w:hideMark/>
          </w:tcPr>
          <w:p w14:paraId="3A762268"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2.500,00</w:t>
            </w:r>
          </w:p>
        </w:tc>
        <w:tc>
          <w:tcPr>
            <w:tcW w:w="1139" w:type="dxa"/>
            <w:gridSpan w:val="2"/>
            <w:tcBorders>
              <w:top w:val="nil"/>
              <w:left w:val="nil"/>
              <w:bottom w:val="single" w:sz="4" w:space="0" w:color="auto"/>
              <w:right w:val="single" w:sz="4" w:space="0" w:color="auto"/>
            </w:tcBorders>
            <w:shd w:val="clear" w:color="auto" w:fill="auto"/>
            <w:noWrap/>
            <w:vAlign w:val="center"/>
            <w:hideMark/>
          </w:tcPr>
          <w:p w14:paraId="6112B756" w14:textId="77777777" w:rsidR="00D05232" w:rsidRPr="00D05232" w:rsidRDefault="00D05232" w:rsidP="00D05232">
            <w:pPr>
              <w:jc w:val="right"/>
              <w:rPr>
                <w:color w:val="000000"/>
                <w:sz w:val="20"/>
                <w:szCs w:val="20"/>
                <w:lang w:val="en-GB" w:eastAsia="en-GB"/>
              </w:rPr>
            </w:pPr>
            <w:r w:rsidRPr="00D05232">
              <w:rPr>
                <w:color w:val="000000"/>
                <w:sz w:val="20"/>
                <w:szCs w:val="20"/>
                <w:lang w:val="en-GB" w:eastAsia="en-GB"/>
              </w:rPr>
              <w:t>414.025,00</w:t>
            </w:r>
          </w:p>
        </w:tc>
        <w:tc>
          <w:tcPr>
            <w:tcW w:w="1139" w:type="dxa"/>
            <w:gridSpan w:val="2"/>
            <w:tcBorders>
              <w:top w:val="nil"/>
              <w:left w:val="nil"/>
              <w:bottom w:val="single" w:sz="4" w:space="0" w:color="auto"/>
              <w:right w:val="single" w:sz="4" w:space="0" w:color="auto"/>
            </w:tcBorders>
            <w:shd w:val="clear" w:color="auto" w:fill="auto"/>
            <w:noWrap/>
            <w:vAlign w:val="center"/>
            <w:hideMark/>
          </w:tcPr>
          <w:p w14:paraId="261049FE"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25.000,00</w:t>
            </w:r>
          </w:p>
        </w:tc>
        <w:tc>
          <w:tcPr>
            <w:tcW w:w="1572" w:type="dxa"/>
            <w:gridSpan w:val="2"/>
            <w:tcBorders>
              <w:top w:val="nil"/>
              <w:left w:val="nil"/>
              <w:bottom w:val="single" w:sz="4" w:space="0" w:color="auto"/>
              <w:right w:val="single" w:sz="4" w:space="0" w:color="auto"/>
            </w:tcBorders>
            <w:shd w:val="clear" w:color="auto" w:fill="auto"/>
            <w:vAlign w:val="center"/>
            <w:hideMark/>
          </w:tcPr>
          <w:p w14:paraId="59F35064" w14:textId="77777777" w:rsidR="00D05232" w:rsidRPr="00D05232" w:rsidRDefault="00D05232" w:rsidP="00D05232">
            <w:pPr>
              <w:jc w:val="right"/>
              <w:rPr>
                <w:color w:val="000000"/>
                <w:sz w:val="20"/>
                <w:szCs w:val="20"/>
                <w:lang w:val="en-GB" w:eastAsia="en-GB"/>
              </w:rPr>
            </w:pPr>
            <w:r w:rsidRPr="00D05232">
              <w:rPr>
                <w:color w:val="000000"/>
                <w:sz w:val="20"/>
                <w:szCs w:val="20"/>
                <w:lang w:val="en-GB" w:eastAsia="en-GB"/>
              </w:rPr>
              <w:t>4.140.250,00</w:t>
            </w:r>
          </w:p>
        </w:tc>
        <w:tc>
          <w:tcPr>
            <w:tcW w:w="1307" w:type="dxa"/>
            <w:gridSpan w:val="2"/>
            <w:tcBorders>
              <w:top w:val="nil"/>
              <w:left w:val="nil"/>
              <w:bottom w:val="single" w:sz="4" w:space="0" w:color="auto"/>
              <w:right w:val="single" w:sz="4" w:space="0" w:color="auto"/>
            </w:tcBorders>
            <w:shd w:val="clear" w:color="auto" w:fill="auto"/>
            <w:noWrap/>
            <w:vAlign w:val="center"/>
            <w:hideMark/>
          </w:tcPr>
          <w:p w14:paraId="665FF23B"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45.000,00</w:t>
            </w:r>
          </w:p>
        </w:tc>
        <w:tc>
          <w:tcPr>
            <w:tcW w:w="1511" w:type="dxa"/>
            <w:gridSpan w:val="2"/>
            <w:tcBorders>
              <w:top w:val="nil"/>
              <w:left w:val="nil"/>
              <w:bottom w:val="single" w:sz="4" w:space="0" w:color="auto"/>
              <w:right w:val="single" w:sz="4" w:space="0" w:color="auto"/>
            </w:tcBorders>
            <w:shd w:val="clear" w:color="auto" w:fill="auto"/>
            <w:noWrap/>
            <w:vAlign w:val="center"/>
            <w:hideMark/>
          </w:tcPr>
          <w:p w14:paraId="09DC9C7A" w14:textId="77777777" w:rsidR="00D05232" w:rsidRPr="00D05232" w:rsidRDefault="00D05232" w:rsidP="00D05232">
            <w:pPr>
              <w:jc w:val="right"/>
              <w:rPr>
                <w:color w:val="000000"/>
                <w:sz w:val="20"/>
                <w:szCs w:val="20"/>
                <w:lang w:val="en-GB" w:eastAsia="en-GB"/>
              </w:rPr>
            </w:pPr>
            <w:r w:rsidRPr="00D05232">
              <w:rPr>
                <w:color w:val="000000"/>
                <w:sz w:val="20"/>
                <w:szCs w:val="20"/>
                <w:lang w:val="en-GB" w:eastAsia="en-GB"/>
              </w:rPr>
              <w:t>7.452.450,00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F6B9C08"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180.000,00</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0E4DC317" w14:textId="77777777" w:rsidR="00D05232" w:rsidRPr="00D05232" w:rsidRDefault="00D05232" w:rsidP="00D05232">
            <w:pPr>
              <w:jc w:val="right"/>
              <w:rPr>
                <w:color w:val="000000"/>
                <w:sz w:val="20"/>
                <w:szCs w:val="20"/>
                <w:lang w:val="en-GB" w:eastAsia="en-GB"/>
              </w:rPr>
            </w:pPr>
            <w:r w:rsidRPr="00D05232">
              <w:rPr>
                <w:color w:val="000000"/>
                <w:sz w:val="20"/>
                <w:szCs w:val="20"/>
                <w:lang w:val="en-GB" w:eastAsia="en-GB"/>
              </w:rPr>
              <w:t>29.809.800,00</w:t>
            </w:r>
          </w:p>
        </w:tc>
      </w:tr>
      <w:tr w:rsidR="00D05232" w:rsidRPr="00D05232" w14:paraId="53F1E634" w14:textId="77777777" w:rsidTr="00A919B2">
        <w:trPr>
          <w:gridAfter w:val="1"/>
          <w:wAfter w:w="12" w:type="dxa"/>
          <w:trHeight w:val="48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75B8929E"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7</w:t>
            </w:r>
          </w:p>
        </w:tc>
        <w:tc>
          <w:tcPr>
            <w:tcW w:w="2319" w:type="dxa"/>
            <w:tcBorders>
              <w:top w:val="nil"/>
              <w:left w:val="nil"/>
              <w:bottom w:val="single" w:sz="4" w:space="0" w:color="auto"/>
              <w:right w:val="single" w:sz="4" w:space="0" w:color="auto"/>
            </w:tcBorders>
            <w:shd w:val="clear" w:color="auto" w:fill="auto"/>
            <w:vAlign w:val="center"/>
            <w:hideMark/>
          </w:tcPr>
          <w:p w14:paraId="44DDB534" w14:textId="77777777" w:rsidR="00D05232" w:rsidRPr="00D05232" w:rsidRDefault="00D05232" w:rsidP="00D05232">
            <w:pPr>
              <w:rPr>
                <w:color w:val="000000"/>
                <w:sz w:val="20"/>
                <w:szCs w:val="20"/>
                <w:lang w:val="en-GB" w:eastAsia="en-GB"/>
              </w:rPr>
            </w:pPr>
            <w:r w:rsidRPr="00D05232">
              <w:rPr>
                <w:color w:val="000000"/>
                <w:sz w:val="20"/>
                <w:szCs w:val="20"/>
                <w:lang w:val="en-GB" w:eastAsia="en-GB"/>
              </w:rPr>
              <w:t>Pavaj apia antica (div. modele) - pentru scuaruri</w:t>
            </w:r>
          </w:p>
        </w:tc>
        <w:tc>
          <w:tcPr>
            <w:tcW w:w="550" w:type="dxa"/>
            <w:tcBorders>
              <w:top w:val="nil"/>
              <w:left w:val="nil"/>
              <w:bottom w:val="single" w:sz="4" w:space="0" w:color="auto"/>
              <w:right w:val="single" w:sz="4" w:space="0" w:color="auto"/>
            </w:tcBorders>
            <w:shd w:val="clear" w:color="auto" w:fill="auto"/>
            <w:noWrap/>
            <w:vAlign w:val="center"/>
            <w:hideMark/>
          </w:tcPr>
          <w:p w14:paraId="087D64D6"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ml</w:t>
            </w:r>
          </w:p>
        </w:tc>
        <w:tc>
          <w:tcPr>
            <w:tcW w:w="972" w:type="dxa"/>
            <w:tcBorders>
              <w:top w:val="nil"/>
              <w:left w:val="nil"/>
              <w:bottom w:val="single" w:sz="4" w:space="0" w:color="auto"/>
              <w:right w:val="single" w:sz="4" w:space="0" w:color="auto"/>
            </w:tcBorders>
            <w:shd w:val="clear" w:color="auto" w:fill="auto"/>
            <w:noWrap/>
            <w:vAlign w:val="center"/>
            <w:hideMark/>
          </w:tcPr>
          <w:p w14:paraId="4D920A28" w14:textId="77777777" w:rsidR="00D05232" w:rsidRPr="00D05232" w:rsidRDefault="00D05232" w:rsidP="00D05232">
            <w:pPr>
              <w:jc w:val="right"/>
              <w:rPr>
                <w:color w:val="000000"/>
                <w:sz w:val="20"/>
                <w:szCs w:val="20"/>
                <w:lang w:val="en-GB" w:eastAsia="en-GB"/>
              </w:rPr>
            </w:pPr>
            <w:r w:rsidRPr="00D05232">
              <w:rPr>
                <w:color w:val="000000"/>
                <w:sz w:val="20"/>
                <w:szCs w:val="20"/>
                <w:lang w:val="en-GB" w:eastAsia="en-GB"/>
              </w:rPr>
              <w:t>33,44</w:t>
            </w:r>
          </w:p>
        </w:tc>
        <w:tc>
          <w:tcPr>
            <w:tcW w:w="1151" w:type="dxa"/>
            <w:tcBorders>
              <w:top w:val="nil"/>
              <w:left w:val="nil"/>
              <w:bottom w:val="single" w:sz="4" w:space="0" w:color="auto"/>
              <w:right w:val="single" w:sz="4" w:space="0" w:color="auto"/>
            </w:tcBorders>
            <w:shd w:val="clear" w:color="auto" w:fill="auto"/>
            <w:noWrap/>
            <w:vAlign w:val="center"/>
            <w:hideMark/>
          </w:tcPr>
          <w:p w14:paraId="769C8502"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1.000,00</w:t>
            </w:r>
          </w:p>
        </w:tc>
        <w:tc>
          <w:tcPr>
            <w:tcW w:w="1139" w:type="dxa"/>
            <w:gridSpan w:val="2"/>
            <w:tcBorders>
              <w:top w:val="nil"/>
              <w:left w:val="nil"/>
              <w:bottom w:val="single" w:sz="4" w:space="0" w:color="auto"/>
              <w:right w:val="single" w:sz="4" w:space="0" w:color="auto"/>
            </w:tcBorders>
            <w:shd w:val="clear" w:color="auto" w:fill="auto"/>
            <w:noWrap/>
            <w:vAlign w:val="center"/>
            <w:hideMark/>
          </w:tcPr>
          <w:p w14:paraId="6DA78DD1" w14:textId="77777777" w:rsidR="00D05232" w:rsidRPr="00D05232" w:rsidRDefault="00D05232" w:rsidP="00D05232">
            <w:pPr>
              <w:jc w:val="right"/>
              <w:rPr>
                <w:color w:val="000000"/>
                <w:sz w:val="20"/>
                <w:szCs w:val="20"/>
                <w:lang w:val="en-GB" w:eastAsia="en-GB"/>
              </w:rPr>
            </w:pPr>
            <w:r w:rsidRPr="00D05232">
              <w:rPr>
                <w:color w:val="000000"/>
                <w:sz w:val="20"/>
                <w:szCs w:val="20"/>
                <w:lang w:val="en-GB" w:eastAsia="en-GB"/>
              </w:rPr>
              <w:t>33.440,00</w:t>
            </w:r>
          </w:p>
        </w:tc>
        <w:tc>
          <w:tcPr>
            <w:tcW w:w="1139" w:type="dxa"/>
            <w:gridSpan w:val="2"/>
            <w:tcBorders>
              <w:top w:val="nil"/>
              <w:left w:val="nil"/>
              <w:bottom w:val="single" w:sz="4" w:space="0" w:color="auto"/>
              <w:right w:val="single" w:sz="4" w:space="0" w:color="auto"/>
            </w:tcBorders>
            <w:shd w:val="clear" w:color="auto" w:fill="auto"/>
            <w:noWrap/>
            <w:vAlign w:val="center"/>
            <w:hideMark/>
          </w:tcPr>
          <w:p w14:paraId="4FF880F0"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10.000,00</w:t>
            </w:r>
          </w:p>
        </w:tc>
        <w:tc>
          <w:tcPr>
            <w:tcW w:w="1572" w:type="dxa"/>
            <w:gridSpan w:val="2"/>
            <w:tcBorders>
              <w:top w:val="nil"/>
              <w:left w:val="nil"/>
              <w:bottom w:val="single" w:sz="4" w:space="0" w:color="auto"/>
              <w:right w:val="single" w:sz="4" w:space="0" w:color="auto"/>
            </w:tcBorders>
            <w:shd w:val="clear" w:color="auto" w:fill="auto"/>
            <w:vAlign w:val="center"/>
            <w:hideMark/>
          </w:tcPr>
          <w:p w14:paraId="0B775454" w14:textId="77777777" w:rsidR="00D05232" w:rsidRPr="00D05232" w:rsidRDefault="00D05232" w:rsidP="00D05232">
            <w:pPr>
              <w:jc w:val="right"/>
              <w:rPr>
                <w:color w:val="000000"/>
                <w:sz w:val="20"/>
                <w:szCs w:val="20"/>
                <w:lang w:val="en-GB" w:eastAsia="en-GB"/>
              </w:rPr>
            </w:pPr>
            <w:r w:rsidRPr="00D05232">
              <w:rPr>
                <w:color w:val="000000"/>
                <w:sz w:val="20"/>
                <w:szCs w:val="20"/>
                <w:lang w:val="en-GB" w:eastAsia="en-GB"/>
              </w:rPr>
              <w:t>334.400,00</w:t>
            </w:r>
          </w:p>
        </w:tc>
        <w:tc>
          <w:tcPr>
            <w:tcW w:w="1307" w:type="dxa"/>
            <w:gridSpan w:val="2"/>
            <w:tcBorders>
              <w:top w:val="nil"/>
              <w:left w:val="nil"/>
              <w:bottom w:val="single" w:sz="4" w:space="0" w:color="auto"/>
              <w:right w:val="single" w:sz="4" w:space="0" w:color="auto"/>
            </w:tcBorders>
            <w:shd w:val="clear" w:color="auto" w:fill="auto"/>
            <w:noWrap/>
            <w:vAlign w:val="center"/>
            <w:hideMark/>
          </w:tcPr>
          <w:p w14:paraId="7BEAC585"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17.000,00</w:t>
            </w:r>
          </w:p>
        </w:tc>
        <w:tc>
          <w:tcPr>
            <w:tcW w:w="1511" w:type="dxa"/>
            <w:gridSpan w:val="2"/>
            <w:tcBorders>
              <w:top w:val="nil"/>
              <w:left w:val="nil"/>
              <w:bottom w:val="single" w:sz="4" w:space="0" w:color="auto"/>
              <w:right w:val="single" w:sz="4" w:space="0" w:color="auto"/>
            </w:tcBorders>
            <w:shd w:val="clear" w:color="auto" w:fill="auto"/>
            <w:noWrap/>
            <w:vAlign w:val="center"/>
            <w:hideMark/>
          </w:tcPr>
          <w:p w14:paraId="78A8898E" w14:textId="77777777" w:rsidR="00D05232" w:rsidRPr="00D05232" w:rsidRDefault="00D05232" w:rsidP="00D05232">
            <w:pPr>
              <w:jc w:val="right"/>
              <w:rPr>
                <w:color w:val="000000"/>
                <w:sz w:val="20"/>
                <w:szCs w:val="20"/>
                <w:lang w:val="en-GB" w:eastAsia="en-GB"/>
              </w:rPr>
            </w:pPr>
            <w:r w:rsidRPr="00D05232">
              <w:rPr>
                <w:color w:val="000000"/>
                <w:sz w:val="20"/>
                <w:szCs w:val="20"/>
                <w:lang w:val="en-GB" w:eastAsia="en-GB"/>
              </w:rPr>
              <w:t>568.480,00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4B211BB"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68.000,00</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6E5F2A97" w14:textId="77777777" w:rsidR="00D05232" w:rsidRPr="00D05232" w:rsidRDefault="00D05232" w:rsidP="00D05232">
            <w:pPr>
              <w:jc w:val="right"/>
              <w:rPr>
                <w:color w:val="000000"/>
                <w:sz w:val="20"/>
                <w:szCs w:val="20"/>
                <w:lang w:val="en-GB" w:eastAsia="en-GB"/>
              </w:rPr>
            </w:pPr>
            <w:r w:rsidRPr="00D05232">
              <w:rPr>
                <w:color w:val="000000"/>
                <w:sz w:val="20"/>
                <w:szCs w:val="20"/>
                <w:lang w:val="en-GB" w:eastAsia="en-GB"/>
              </w:rPr>
              <w:t>2.273.920,00</w:t>
            </w:r>
          </w:p>
        </w:tc>
      </w:tr>
      <w:tr w:rsidR="00D05232" w:rsidRPr="00D05232" w14:paraId="17369E43" w14:textId="77777777" w:rsidTr="00A919B2">
        <w:trPr>
          <w:gridAfter w:val="1"/>
          <w:wAfter w:w="12" w:type="dxa"/>
          <w:trHeight w:val="72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021942C5"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8</w:t>
            </w:r>
          </w:p>
        </w:tc>
        <w:tc>
          <w:tcPr>
            <w:tcW w:w="2319" w:type="dxa"/>
            <w:tcBorders>
              <w:top w:val="nil"/>
              <w:left w:val="nil"/>
              <w:bottom w:val="single" w:sz="4" w:space="0" w:color="auto"/>
              <w:right w:val="single" w:sz="4" w:space="0" w:color="auto"/>
            </w:tcBorders>
            <w:shd w:val="clear" w:color="auto" w:fill="auto"/>
            <w:vAlign w:val="center"/>
            <w:hideMark/>
          </w:tcPr>
          <w:p w14:paraId="1E2325EF" w14:textId="77777777" w:rsidR="00D05232" w:rsidRPr="00D05232" w:rsidRDefault="00D05232" w:rsidP="00D05232">
            <w:pPr>
              <w:rPr>
                <w:color w:val="000000"/>
                <w:sz w:val="20"/>
                <w:szCs w:val="20"/>
                <w:lang w:val="en-GB" w:eastAsia="en-GB"/>
              </w:rPr>
            </w:pPr>
            <w:r w:rsidRPr="00D05232">
              <w:rPr>
                <w:color w:val="000000"/>
                <w:sz w:val="20"/>
                <w:szCs w:val="20"/>
                <w:lang w:val="en-GB" w:eastAsia="en-GB"/>
              </w:rPr>
              <w:t xml:space="preserve">Evacuat </w:t>
            </w:r>
            <w:proofErr w:type="gramStart"/>
            <w:r w:rsidRPr="00D05232">
              <w:rPr>
                <w:color w:val="000000"/>
                <w:sz w:val="20"/>
                <w:szCs w:val="20"/>
                <w:lang w:val="en-GB" w:eastAsia="en-GB"/>
              </w:rPr>
              <w:t>betoane  (</w:t>
            </w:r>
            <w:proofErr w:type="gramEnd"/>
            <w:r w:rsidRPr="00D05232">
              <w:rPr>
                <w:color w:val="000000"/>
                <w:sz w:val="20"/>
                <w:szCs w:val="20"/>
                <w:lang w:val="en-GB" w:eastAsia="en-GB"/>
              </w:rPr>
              <w:t>transport 15km + taxa groapa + taxa mediu + taxa zona)</w:t>
            </w:r>
          </w:p>
        </w:tc>
        <w:tc>
          <w:tcPr>
            <w:tcW w:w="550" w:type="dxa"/>
            <w:tcBorders>
              <w:top w:val="nil"/>
              <w:left w:val="nil"/>
              <w:bottom w:val="single" w:sz="4" w:space="0" w:color="auto"/>
              <w:right w:val="single" w:sz="4" w:space="0" w:color="auto"/>
            </w:tcBorders>
            <w:shd w:val="clear" w:color="auto" w:fill="auto"/>
            <w:noWrap/>
            <w:vAlign w:val="center"/>
            <w:hideMark/>
          </w:tcPr>
          <w:p w14:paraId="4572F54D"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to</w:t>
            </w:r>
          </w:p>
        </w:tc>
        <w:tc>
          <w:tcPr>
            <w:tcW w:w="972" w:type="dxa"/>
            <w:tcBorders>
              <w:top w:val="nil"/>
              <w:left w:val="nil"/>
              <w:bottom w:val="single" w:sz="4" w:space="0" w:color="auto"/>
              <w:right w:val="single" w:sz="4" w:space="0" w:color="auto"/>
            </w:tcBorders>
            <w:shd w:val="clear" w:color="auto" w:fill="auto"/>
            <w:noWrap/>
            <w:vAlign w:val="center"/>
            <w:hideMark/>
          </w:tcPr>
          <w:p w14:paraId="663973A5" w14:textId="77777777" w:rsidR="00D05232" w:rsidRPr="00D05232" w:rsidRDefault="00D05232" w:rsidP="00D05232">
            <w:pPr>
              <w:jc w:val="right"/>
              <w:rPr>
                <w:color w:val="000000"/>
                <w:sz w:val="20"/>
                <w:szCs w:val="20"/>
                <w:lang w:val="en-GB" w:eastAsia="en-GB"/>
              </w:rPr>
            </w:pPr>
            <w:r w:rsidRPr="00D05232">
              <w:rPr>
                <w:color w:val="000000"/>
                <w:sz w:val="20"/>
                <w:szCs w:val="20"/>
                <w:lang w:val="en-GB" w:eastAsia="en-GB"/>
              </w:rPr>
              <w:t>192,29</w:t>
            </w:r>
          </w:p>
        </w:tc>
        <w:tc>
          <w:tcPr>
            <w:tcW w:w="1151" w:type="dxa"/>
            <w:tcBorders>
              <w:top w:val="nil"/>
              <w:left w:val="nil"/>
              <w:bottom w:val="single" w:sz="4" w:space="0" w:color="auto"/>
              <w:right w:val="single" w:sz="4" w:space="0" w:color="auto"/>
            </w:tcBorders>
            <w:shd w:val="clear" w:color="auto" w:fill="auto"/>
            <w:noWrap/>
            <w:vAlign w:val="center"/>
            <w:hideMark/>
          </w:tcPr>
          <w:p w14:paraId="451677A1"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50,00</w:t>
            </w:r>
          </w:p>
        </w:tc>
        <w:tc>
          <w:tcPr>
            <w:tcW w:w="1139" w:type="dxa"/>
            <w:gridSpan w:val="2"/>
            <w:tcBorders>
              <w:top w:val="nil"/>
              <w:left w:val="nil"/>
              <w:bottom w:val="single" w:sz="4" w:space="0" w:color="auto"/>
              <w:right w:val="single" w:sz="4" w:space="0" w:color="auto"/>
            </w:tcBorders>
            <w:shd w:val="clear" w:color="auto" w:fill="auto"/>
            <w:noWrap/>
            <w:vAlign w:val="center"/>
            <w:hideMark/>
          </w:tcPr>
          <w:p w14:paraId="09F82A8B" w14:textId="77777777" w:rsidR="00D05232" w:rsidRPr="00D05232" w:rsidRDefault="00D05232" w:rsidP="00D05232">
            <w:pPr>
              <w:jc w:val="right"/>
              <w:rPr>
                <w:color w:val="000000"/>
                <w:sz w:val="20"/>
                <w:szCs w:val="20"/>
                <w:lang w:val="en-GB" w:eastAsia="en-GB"/>
              </w:rPr>
            </w:pPr>
            <w:r w:rsidRPr="00D05232">
              <w:rPr>
                <w:color w:val="000000"/>
                <w:sz w:val="20"/>
                <w:szCs w:val="20"/>
                <w:lang w:val="en-GB" w:eastAsia="en-GB"/>
              </w:rPr>
              <w:t>9.614,50</w:t>
            </w:r>
          </w:p>
        </w:tc>
        <w:tc>
          <w:tcPr>
            <w:tcW w:w="1139" w:type="dxa"/>
            <w:gridSpan w:val="2"/>
            <w:tcBorders>
              <w:top w:val="nil"/>
              <w:left w:val="nil"/>
              <w:bottom w:val="single" w:sz="4" w:space="0" w:color="auto"/>
              <w:right w:val="single" w:sz="4" w:space="0" w:color="auto"/>
            </w:tcBorders>
            <w:shd w:val="clear" w:color="auto" w:fill="auto"/>
            <w:noWrap/>
            <w:vAlign w:val="center"/>
            <w:hideMark/>
          </w:tcPr>
          <w:p w14:paraId="1084BBD0"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150,00</w:t>
            </w:r>
          </w:p>
        </w:tc>
        <w:tc>
          <w:tcPr>
            <w:tcW w:w="1572" w:type="dxa"/>
            <w:gridSpan w:val="2"/>
            <w:tcBorders>
              <w:top w:val="nil"/>
              <w:left w:val="nil"/>
              <w:bottom w:val="single" w:sz="4" w:space="0" w:color="auto"/>
              <w:right w:val="single" w:sz="4" w:space="0" w:color="auto"/>
            </w:tcBorders>
            <w:shd w:val="clear" w:color="auto" w:fill="auto"/>
            <w:vAlign w:val="center"/>
            <w:hideMark/>
          </w:tcPr>
          <w:p w14:paraId="4F25DF92" w14:textId="77777777" w:rsidR="00D05232" w:rsidRPr="00D05232" w:rsidRDefault="00D05232" w:rsidP="00D05232">
            <w:pPr>
              <w:jc w:val="right"/>
              <w:rPr>
                <w:color w:val="000000"/>
                <w:sz w:val="20"/>
                <w:szCs w:val="20"/>
                <w:lang w:val="en-GB" w:eastAsia="en-GB"/>
              </w:rPr>
            </w:pPr>
            <w:r w:rsidRPr="00D05232">
              <w:rPr>
                <w:color w:val="000000"/>
                <w:sz w:val="20"/>
                <w:szCs w:val="20"/>
                <w:lang w:val="en-GB" w:eastAsia="en-GB"/>
              </w:rPr>
              <w:t>28.843,50</w:t>
            </w:r>
          </w:p>
        </w:tc>
        <w:tc>
          <w:tcPr>
            <w:tcW w:w="1307" w:type="dxa"/>
            <w:gridSpan w:val="2"/>
            <w:tcBorders>
              <w:top w:val="nil"/>
              <w:left w:val="nil"/>
              <w:bottom w:val="single" w:sz="4" w:space="0" w:color="auto"/>
              <w:right w:val="single" w:sz="4" w:space="0" w:color="auto"/>
            </w:tcBorders>
            <w:shd w:val="clear" w:color="auto" w:fill="auto"/>
            <w:noWrap/>
            <w:vAlign w:val="center"/>
            <w:hideMark/>
          </w:tcPr>
          <w:p w14:paraId="7AFEC90A"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200,00</w:t>
            </w:r>
          </w:p>
        </w:tc>
        <w:tc>
          <w:tcPr>
            <w:tcW w:w="1511" w:type="dxa"/>
            <w:gridSpan w:val="2"/>
            <w:tcBorders>
              <w:top w:val="nil"/>
              <w:left w:val="nil"/>
              <w:bottom w:val="single" w:sz="4" w:space="0" w:color="auto"/>
              <w:right w:val="single" w:sz="4" w:space="0" w:color="auto"/>
            </w:tcBorders>
            <w:shd w:val="clear" w:color="auto" w:fill="auto"/>
            <w:noWrap/>
            <w:vAlign w:val="center"/>
            <w:hideMark/>
          </w:tcPr>
          <w:p w14:paraId="1B737F25" w14:textId="77777777" w:rsidR="00D05232" w:rsidRPr="00D05232" w:rsidRDefault="00D05232" w:rsidP="00D05232">
            <w:pPr>
              <w:jc w:val="right"/>
              <w:rPr>
                <w:color w:val="000000"/>
                <w:sz w:val="20"/>
                <w:szCs w:val="20"/>
                <w:lang w:val="en-GB" w:eastAsia="en-GB"/>
              </w:rPr>
            </w:pPr>
            <w:r w:rsidRPr="00D05232">
              <w:rPr>
                <w:color w:val="000000"/>
                <w:sz w:val="20"/>
                <w:szCs w:val="20"/>
                <w:lang w:val="en-GB" w:eastAsia="en-GB"/>
              </w:rPr>
              <w:t>38.458,00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8E16152"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800,00</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395F4714" w14:textId="77777777" w:rsidR="00D05232" w:rsidRPr="00D05232" w:rsidRDefault="00D05232" w:rsidP="00D05232">
            <w:pPr>
              <w:jc w:val="right"/>
              <w:rPr>
                <w:color w:val="000000"/>
                <w:sz w:val="20"/>
                <w:szCs w:val="20"/>
                <w:lang w:val="en-GB" w:eastAsia="en-GB"/>
              </w:rPr>
            </w:pPr>
            <w:r w:rsidRPr="00D05232">
              <w:rPr>
                <w:color w:val="000000"/>
                <w:sz w:val="20"/>
                <w:szCs w:val="20"/>
                <w:lang w:val="en-GB" w:eastAsia="en-GB"/>
              </w:rPr>
              <w:t>153.832,00</w:t>
            </w:r>
          </w:p>
        </w:tc>
      </w:tr>
      <w:tr w:rsidR="00D05232" w:rsidRPr="00D05232" w14:paraId="79C57EDF" w14:textId="77777777" w:rsidTr="00A919B2">
        <w:trPr>
          <w:gridAfter w:val="1"/>
          <w:wAfter w:w="12" w:type="dxa"/>
          <w:trHeight w:val="315"/>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25623B92"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9</w:t>
            </w:r>
          </w:p>
        </w:tc>
        <w:tc>
          <w:tcPr>
            <w:tcW w:w="2319" w:type="dxa"/>
            <w:tcBorders>
              <w:top w:val="nil"/>
              <w:left w:val="nil"/>
              <w:bottom w:val="single" w:sz="4" w:space="0" w:color="auto"/>
              <w:right w:val="single" w:sz="4" w:space="0" w:color="auto"/>
            </w:tcBorders>
            <w:shd w:val="clear" w:color="auto" w:fill="auto"/>
            <w:noWrap/>
            <w:vAlign w:val="center"/>
            <w:hideMark/>
          </w:tcPr>
          <w:p w14:paraId="4494119A" w14:textId="77777777" w:rsidR="00D05232" w:rsidRPr="00D05232" w:rsidRDefault="00D05232" w:rsidP="00D05232">
            <w:pPr>
              <w:rPr>
                <w:color w:val="000000"/>
                <w:sz w:val="20"/>
                <w:szCs w:val="20"/>
                <w:lang w:val="en-GB" w:eastAsia="en-GB"/>
              </w:rPr>
            </w:pPr>
            <w:r w:rsidRPr="00D05232">
              <w:rPr>
                <w:color w:val="000000"/>
                <w:sz w:val="20"/>
                <w:szCs w:val="20"/>
                <w:lang w:val="en-GB" w:eastAsia="en-GB"/>
              </w:rPr>
              <w:t>Turnat beton</w:t>
            </w:r>
          </w:p>
        </w:tc>
        <w:tc>
          <w:tcPr>
            <w:tcW w:w="550" w:type="dxa"/>
            <w:tcBorders>
              <w:top w:val="nil"/>
              <w:left w:val="nil"/>
              <w:bottom w:val="single" w:sz="4" w:space="0" w:color="auto"/>
              <w:right w:val="single" w:sz="4" w:space="0" w:color="auto"/>
            </w:tcBorders>
            <w:shd w:val="clear" w:color="auto" w:fill="auto"/>
            <w:noWrap/>
            <w:vAlign w:val="center"/>
            <w:hideMark/>
          </w:tcPr>
          <w:p w14:paraId="7F74184F"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mc</w:t>
            </w:r>
          </w:p>
        </w:tc>
        <w:tc>
          <w:tcPr>
            <w:tcW w:w="972" w:type="dxa"/>
            <w:tcBorders>
              <w:top w:val="nil"/>
              <w:left w:val="nil"/>
              <w:bottom w:val="single" w:sz="4" w:space="0" w:color="auto"/>
              <w:right w:val="single" w:sz="4" w:space="0" w:color="auto"/>
            </w:tcBorders>
            <w:shd w:val="clear" w:color="auto" w:fill="auto"/>
            <w:noWrap/>
            <w:vAlign w:val="center"/>
            <w:hideMark/>
          </w:tcPr>
          <w:p w14:paraId="23D586F6" w14:textId="77777777" w:rsidR="00D05232" w:rsidRPr="00D05232" w:rsidRDefault="00D05232" w:rsidP="00D05232">
            <w:pPr>
              <w:jc w:val="right"/>
              <w:rPr>
                <w:color w:val="000000"/>
                <w:sz w:val="20"/>
                <w:szCs w:val="20"/>
                <w:lang w:val="en-GB" w:eastAsia="en-GB"/>
              </w:rPr>
            </w:pPr>
            <w:r w:rsidRPr="00D05232">
              <w:rPr>
                <w:color w:val="000000"/>
                <w:sz w:val="20"/>
                <w:szCs w:val="20"/>
                <w:lang w:val="en-GB" w:eastAsia="en-GB"/>
              </w:rPr>
              <w:t>299,83</w:t>
            </w:r>
          </w:p>
        </w:tc>
        <w:tc>
          <w:tcPr>
            <w:tcW w:w="1151" w:type="dxa"/>
            <w:tcBorders>
              <w:top w:val="nil"/>
              <w:left w:val="nil"/>
              <w:bottom w:val="single" w:sz="4" w:space="0" w:color="auto"/>
              <w:right w:val="single" w:sz="4" w:space="0" w:color="auto"/>
            </w:tcBorders>
            <w:shd w:val="clear" w:color="auto" w:fill="auto"/>
            <w:noWrap/>
            <w:vAlign w:val="center"/>
            <w:hideMark/>
          </w:tcPr>
          <w:p w14:paraId="51A7535F"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50,00</w:t>
            </w:r>
          </w:p>
        </w:tc>
        <w:tc>
          <w:tcPr>
            <w:tcW w:w="1139" w:type="dxa"/>
            <w:gridSpan w:val="2"/>
            <w:tcBorders>
              <w:top w:val="nil"/>
              <w:left w:val="nil"/>
              <w:bottom w:val="single" w:sz="4" w:space="0" w:color="auto"/>
              <w:right w:val="single" w:sz="4" w:space="0" w:color="auto"/>
            </w:tcBorders>
            <w:shd w:val="clear" w:color="auto" w:fill="auto"/>
            <w:noWrap/>
            <w:vAlign w:val="center"/>
            <w:hideMark/>
          </w:tcPr>
          <w:p w14:paraId="1B3652B5" w14:textId="77777777" w:rsidR="00D05232" w:rsidRPr="00D05232" w:rsidRDefault="00D05232" w:rsidP="00D05232">
            <w:pPr>
              <w:jc w:val="right"/>
              <w:rPr>
                <w:color w:val="000000"/>
                <w:sz w:val="20"/>
                <w:szCs w:val="20"/>
                <w:lang w:val="en-GB" w:eastAsia="en-GB"/>
              </w:rPr>
            </w:pPr>
            <w:r w:rsidRPr="00D05232">
              <w:rPr>
                <w:color w:val="000000"/>
                <w:sz w:val="20"/>
                <w:szCs w:val="20"/>
                <w:lang w:val="en-GB" w:eastAsia="en-GB"/>
              </w:rPr>
              <w:t>14.991,50</w:t>
            </w:r>
          </w:p>
        </w:tc>
        <w:tc>
          <w:tcPr>
            <w:tcW w:w="1139" w:type="dxa"/>
            <w:gridSpan w:val="2"/>
            <w:tcBorders>
              <w:top w:val="nil"/>
              <w:left w:val="nil"/>
              <w:bottom w:val="single" w:sz="4" w:space="0" w:color="auto"/>
              <w:right w:val="single" w:sz="4" w:space="0" w:color="auto"/>
            </w:tcBorders>
            <w:shd w:val="clear" w:color="auto" w:fill="auto"/>
            <w:noWrap/>
            <w:vAlign w:val="center"/>
            <w:hideMark/>
          </w:tcPr>
          <w:p w14:paraId="0E0FB283"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150,00</w:t>
            </w:r>
          </w:p>
        </w:tc>
        <w:tc>
          <w:tcPr>
            <w:tcW w:w="1572" w:type="dxa"/>
            <w:gridSpan w:val="2"/>
            <w:tcBorders>
              <w:top w:val="nil"/>
              <w:left w:val="nil"/>
              <w:bottom w:val="single" w:sz="4" w:space="0" w:color="auto"/>
              <w:right w:val="single" w:sz="4" w:space="0" w:color="auto"/>
            </w:tcBorders>
            <w:shd w:val="clear" w:color="auto" w:fill="auto"/>
            <w:vAlign w:val="center"/>
            <w:hideMark/>
          </w:tcPr>
          <w:p w14:paraId="0B400D61" w14:textId="77777777" w:rsidR="00D05232" w:rsidRPr="00D05232" w:rsidRDefault="00D05232" w:rsidP="00D05232">
            <w:pPr>
              <w:jc w:val="right"/>
              <w:rPr>
                <w:color w:val="000000"/>
                <w:sz w:val="20"/>
                <w:szCs w:val="20"/>
                <w:lang w:val="en-GB" w:eastAsia="en-GB"/>
              </w:rPr>
            </w:pPr>
            <w:r w:rsidRPr="00D05232">
              <w:rPr>
                <w:color w:val="000000"/>
                <w:sz w:val="20"/>
                <w:szCs w:val="20"/>
                <w:lang w:val="en-GB" w:eastAsia="en-GB"/>
              </w:rPr>
              <w:t>44.974,50</w:t>
            </w:r>
          </w:p>
        </w:tc>
        <w:tc>
          <w:tcPr>
            <w:tcW w:w="1307" w:type="dxa"/>
            <w:gridSpan w:val="2"/>
            <w:tcBorders>
              <w:top w:val="nil"/>
              <w:left w:val="nil"/>
              <w:bottom w:val="single" w:sz="4" w:space="0" w:color="auto"/>
              <w:right w:val="single" w:sz="4" w:space="0" w:color="auto"/>
            </w:tcBorders>
            <w:shd w:val="clear" w:color="auto" w:fill="auto"/>
            <w:noWrap/>
            <w:vAlign w:val="center"/>
            <w:hideMark/>
          </w:tcPr>
          <w:p w14:paraId="334E0826"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200,00</w:t>
            </w:r>
          </w:p>
        </w:tc>
        <w:tc>
          <w:tcPr>
            <w:tcW w:w="1511" w:type="dxa"/>
            <w:gridSpan w:val="2"/>
            <w:tcBorders>
              <w:top w:val="nil"/>
              <w:left w:val="nil"/>
              <w:bottom w:val="single" w:sz="4" w:space="0" w:color="auto"/>
              <w:right w:val="single" w:sz="4" w:space="0" w:color="auto"/>
            </w:tcBorders>
            <w:shd w:val="clear" w:color="auto" w:fill="auto"/>
            <w:noWrap/>
            <w:vAlign w:val="center"/>
            <w:hideMark/>
          </w:tcPr>
          <w:p w14:paraId="539B5F56" w14:textId="77777777" w:rsidR="00D05232" w:rsidRPr="00D05232" w:rsidRDefault="00D05232" w:rsidP="00D05232">
            <w:pPr>
              <w:jc w:val="right"/>
              <w:rPr>
                <w:color w:val="000000"/>
                <w:sz w:val="20"/>
                <w:szCs w:val="20"/>
                <w:lang w:val="en-GB" w:eastAsia="en-GB"/>
              </w:rPr>
            </w:pPr>
            <w:r w:rsidRPr="00D05232">
              <w:rPr>
                <w:color w:val="000000"/>
                <w:sz w:val="20"/>
                <w:szCs w:val="20"/>
                <w:lang w:val="en-GB" w:eastAsia="en-GB"/>
              </w:rPr>
              <w:t>59.966,00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AA555AA"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800,00</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03D4120F" w14:textId="77777777" w:rsidR="00D05232" w:rsidRPr="00D05232" w:rsidRDefault="00D05232" w:rsidP="00D05232">
            <w:pPr>
              <w:jc w:val="right"/>
              <w:rPr>
                <w:color w:val="000000"/>
                <w:sz w:val="20"/>
                <w:szCs w:val="20"/>
                <w:lang w:val="en-GB" w:eastAsia="en-GB"/>
              </w:rPr>
            </w:pPr>
            <w:r w:rsidRPr="00D05232">
              <w:rPr>
                <w:color w:val="000000"/>
                <w:sz w:val="20"/>
                <w:szCs w:val="20"/>
                <w:lang w:val="en-GB" w:eastAsia="en-GB"/>
              </w:rPr>
              <w:t>239.864,00</w:t>
            </w:r>
          </w:p>
        </w:tc>
      </w:tr>
      <w:tr w:rsidR="00D05232" w:rsidRPr="00D05232" w14:paraId="5D1AD40E" w14:textId="77777777" w:rsidTr="00A919B2">
        <w:trPr>
          <w:gridAfter w:val="1"/>
          <w:wAfter w:w="12" w:type="dxa"/>
          <w:trHeight w:val="405"/>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28A11E69"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10</w:t>
            </w:r>
          </w:p>
        </w:tc>
        <w:tc>
          <w:tcPr>
            <w:tcW w:w="2319" w:type="dxa"/>
            <w:tcBorders>
              <w:top w:val="nil"/>
              <w:left w:val="nil"/>
              <w:bottom w:val="single" w:sz="4" w:space="0" w:color="auto"/>
              <w:right w:val="single" w:sz="4" w:space="0" w:color="auto"/>
            </w:tcBorders>
            <w:shd w:val="clear" w:color="auto" w:fill="auto"/>
            <w:noWrap/>
            <w:vAlign w:val="center"/>
            <w:hideMark/>
          </w:tcPr>
          <w:p w14:paraId="48185D1D" w14:textId="77777777" w:rsidR="00D05232" w:rsidRPr="00D05232" w:rsidRDefault="00D05232" w:rsidP="00D05232">
            <w:pPr>
              <w:rPr>
                <w:color w:val="000000"/>
                <w:sz w:val="20"/>
                <w:szCs w:val="20"/>
                <w:lang w:val="en-GB" w:eastAsia="en-GB"/>
              </w:rPr>
            </w:pPr>
            <w:r w:rsidRPr="00D05232">
              <w:rPr>
                <w:color w:val="000000"/>
                <w:sz w:val="20"/>
                <w:szCs w:val="20"/>
                <w:lang w:val="en-GB" w:eastAsia="en-GB"/>
              </w:rPr>
              <w:t>Spart piconat beton</w:t>
            </w:r>
          </w:p>
        </w:tc>
        <w:tc>
          <w:tcPr>
            <w:tcW w:w="550" w:type="dxa"/>
            <w:tcBorders>
              <w:top w:val="nil"/>
              <w:left w:val="nil"/>
              <w:bottom w:val="single" w:sz="4" w:space="0" w:color="auto"/>
              <w:right w:val="single" w:sz="4" w:space="0" w:color="auto"/>
            </w:tcBorders>
            <w:shd w:val="clear" w:color="auto" w:fill="auto"/>
            <w:noWrap/>
            <w:vAlign w:val="center"/>
            <w:hideMark/>
          </w:tcPr>
          <w:p w14:paraId="69B8F980"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mc</w:t>
            </w:r>
          </w:p>
        </w:tc>
        <w:tc>
          <w:tcPr>
            <w:tcW w:w="972" w:type="dxa"/>
            <w:tcBorders>
              <w:top w:val="nil"/>
              <w:left w:val="nil"/>
              <w:bottom w:val="single" w:sz="4" w:space="0" w:color="auto"/>
              <w:right w:val="single" w:sz="4" w:space="0" w:color="auto"/>
            </w:tcBorders>
            <w:shd w:val="clear" w:color="auto" w:fill="auto"/>
            <w:noWrap/>
            <w:vAlign w:val="center"/>
            <w:hideMark/>
          </w:tcPr>
          <w:p w14:paraId="784886C7" w14:textId="77777777" w:rsidR="00D05232" w:rsidRPr="00D05232" w:rsidRDefault="00D05232" w:rsidP="00D05232">
            <w:pPr>
              <w:jc w:val="right"/>
              <w:rPr>
                <w:color w:val="000000"/>
                <w:sz w:val="20"/>
                <w:szCs w:val="20"/>
                <w:lang w:val="en-GB" w:eastAsia="en-GB"/>
              </w:rPr>
            </w:pPr>
            <w:r w:rsidRPr="00D05232">
              <w:rPr>
                <w:color w:val="000000"/>
                <w:sz w:val="20"/>
                <w:szCs w:val="20"/>
                <w:lang w:val="en-GB" w:eastAsia="en-GB"/>
              </w:rPr>
              <w:t>206,24</w:t>
            </w:r>
          </w:p>
        </w:tc>
        <w:tc>
          <w:tcPr>
            <w:tcW w:w="1151" w:type="dxa"/>
            <w:tcBorders>
              <w:top w:val="nil"/>
              <w:left w:val="nil"/>
              <w:bottom w:val="single" w:sz="4" w:space="0" w:color="auto"/>
              <w:right w:val="single" w:sz="4" w:space="0" w:color="auto"/>
            </w:tcBorders>
            <w:shd w:val="clear" w:color="auto" w:fill="auto"/>
            <w:noWrap/>
            <w:vAlign w:val="center"/>
            <w:hideMark/>
          </w:tcPr>
          <w:p w14:paraId="116773FC" w14:textId="77777777" w:rsidR="00D05232" w:rsidRPr="00D05232" w:rsidRDefault="00D05232" w:rsidP="00D05232">
            <w:pPr>
              <w:jc w:val="center"/>
              <w:rPr>
                <w:sz w:val="20"/>
                <w:szCs w:val="20"/>
                <w:lang w:val="en-GB" w:eastAsia="en-GB"/>
              </w:rPr>
            </w:pPr>
            <w:r w:rsidRPr="00D05232">
              <w:rPr>
                <w:sz w:val="20"/>
                <w:szCs w:val="20"/>
                <w:lang w:val="en-GB" w:eastAsia="en-GB"/>
              </w:rPr>
              <w:t>50,00</w:t>
            </w:r>
          </w:p>
        </w:tc>
        <w:tc>
          <w:tcPr>
            <w:tcW w:w="1139" w:type="dxa"/>
            <w:gridSpan w:val="2"/>
            <w:tcBorders>
              <w:top w:val="nil"/>
              <w:left w:val="nil"/>
              <w:bottom w:val="single" w:sz="4" w:space="0" w:color="auto"/>
              <w:right w:val="single" w:sz="4" w:space="0" w:color="auto"/>
            </w:tcBorders>
            <w:shd w:val="clear" w:color="auto" w:fill="auto"/>
            <w:noWrap/>
            <w:vAlign w:val="center"/>
            <w:hideMark/>
          </w:tcPr>
          <w:p w14:paraId="48D94F68" w14:textId="77777777" w:rsidR="00D05232" w:rsidRPr="00D05232" w:rsidRDefault="00D05232" w:rsidP="00D05232">
            <w:pPr>
              <w:jc w:val="right"/>
              <w:rPr>
                <w:sz w:val="20"/>
                <w:szCs w:val="20"/>
                <w:lang w:val="en-GB" w:eastAsia="en-GB"/>
              </w:rPr>
            </w:pPr>
            <w:r w:rsidRPr="00D05232">
              <w:rPr>
                <w:sz w:val="20"/>
                <w:szCs w:val="20"/>
                <w:lang w:val="en-GB" w:eastAsia="en-GB"/>
              </w:rPr>
              <w:t>10.312,00</w:t>
            </w:r>
          </w:p>
        </w:tc>
        <w:tc>
          <w:tcPr>
            <w:tcW w:w="1139" w:type="dxa"/>
            <w:gridSpan w:val="2"/>
            <w:tcBorders>
              <w:top w:val="nil"/>
              <w:left w:val="nil"/>
              <w:bottom w:val="single" w:sz="4" w:space="0" w:color="auto"/>
              <w:right w:val="single" w:sz="4" w:space="0" w:color="auto"/>
            </w:tcBorders>
            <w:shd w:val="clear" w:color="auto" w:fill="auto"/>
            <w:noWrap/>
            <w:vAlign w:val="center"/>
            <w:hideMark/>
          </w:tcPr>
          <w:p w14:paraId="53C81FD9" w14:textId="77777777" w:rsidR="00D05232" w:rsidRPr="00D05232" w:rsidRDefault="00D05232" w:rsidP="00D05232">
            <w:pPr>
              <w:jc w:val="center"/>
              <w:rPr>
                <w:sz w:val="20"/>
                <w:szCs w:val="20"/>
                <w:lang w:val="en-GB" w:eastAsia="en-GB"/>
              </w:rPr>
            </w:pPr>
            <w:r w:rsidRPr="00D05232">
              <w:rPr>
                <w:sz w:val="20"/>
                <w:szCs w:val="20"/>
                <w:lang w:val="en-GB" w:eastAsia="en-GB"/>
              </w:rPr>
              <w:t>150,00</w:t>
            </w:r>
          </w:p>
        </w:tc>
        <w:tc>
          <w:tcPr>
            <w:tcW w:w="1572" w:type="dxa"/>
            <w:gridSpan w:val="2"/>
            <w:tcBorders>
              <w:top w:val="nil"/>
              <w:left w:val="nil"/>
              <w:bottom w:val="single" w:sz="4" w:space="0" w:color="auto"/>
              <w:right w:val="single" w:sz="4" w:space="0" w:color="auto"/>
            </w:tcBorders>
            <w:shd w:val="clear" w:color="auto" w:fill="auto"/>
            <w:vAlign w:val="center"/>
            <w:hideMark/>
          </w:tcPr>
          <w:p w14:paraId="3F7AA438" w14:textId="77777777" w:rsidR="00D05232" w:rsidRPr="00D05232" w:rsidRDefault="00D05232" w:rsidP="00D05232">
            <w:pPr>
              <w:jc w:val="right"/>
              <w:rPr>
                <w:sz w:val="20"/>
                <w:szCs w:val="20"/>
                <w:lang w:val="en-GB" w:eastAsia="en-GB"/>
              </w:rPr>
            </w:pPr>
            <w:r w:rsidRPr="00D05232">
              <w:rPr>
                <w:sz w:val="20"/>
                <w:szCs w:val="20"/>
                <w:lang w:val="en-GB" w:eastAsia="en-GB"/>
              </w:rPr>
              <w:t>30.936,00</w:t>
            </w:r>
          </w:p>
        </w:tc>
        <w:tc>
          <w:tcPr>
            <w:tcW w:w="1307" w:type="dxa"/>
            <w:gridSpan w:val="2"/>
            <w:tcBorders>
              <w:top w:val="nil"/>
              <w:left w:val="nil"/>
              <w:bottom w:val="single" w:sz="4" w:space="0" w:color="auto"/>
              <w:right w:val="single" w:sz="4" w:space="0" w:color="auto"/>
            </w:tcBorders>
            <w:shd w:val="clear" w:color="auto" w:fill="auto"/>
            <w:noWrap/>
            <w:vAlign w:val="center"/>
            <w:hideMark/>
          </w:tcPr>
          <w:p w14:paraId="5EFAD0C2" w14:textId="77777777" w:rsidR="00D05232" w:rsidRPr="00D05232" w:rsidRDefault="00D05232" w:rsidP="00D05232">
            <w:pPr>
              <w:jc w:val="center"/>
              <w:rPr>
                <w:sz w:val="20"/>
                <w:szCs w:val="20"/>
                <w:lang w:val="en-GB" w:eastAsia="en-GB"/>
              </w:rPr>
            </w:pPr>
            <w:r w:rsidRPr="00D05232">
              <w:rPr>
                <w:sz w:val="20"/>
                <w:szCs w:val="20"/>
                <w:lang w:val="en-GB" w:eastAsia="en-GB"/>
              </w:rPr>
              <w:t>200,00</w:t>
            </w:r>
          </w:p>
        </w:tc>
        <w:tc>
          <w:tcPr>
            <w:tcW w:w="1511" w:type="dxa"/>
            <w:gridSpan w:val="2"/>
            <w:tcBorders>
              <w:top w:val="nil"/>
              <w:left w:val="nil"/>
              <w:bottom w:val="single" w:sz="4" w:space="0" w:color="auto"/>
              <w:right w:val="single" w:sz="4" w:space="0" w:color="auto"/>
            </w:tcBorders>
            <w:shd w:val="clear" w:color="auto" w:fill="auto"/>
            <w:noWrap/>
            <w:vAlign w:val="center"/>
            <w:hideMark/>
          </w:tcPr>
          <w:p w14:paraId="57278934" w14:textId="77777777" w:rsidR="00D05232" w:rsidRPr="00D05232" w:rsidRDefault="00D05232" w:rsidP="00D05232">
            <w:pPr>
              <w:jc w:val="right"/>
              <w:rPr>
                <w:sz w:val="20"/>
                <w:szCs w:val="20"/>
                <w:lang w:val="en-GB" w:eastAsia="en-GB"/>
              </w:rPr>
            </w:pPr>
            <w:r w:rsidRPr="00D05232">
              <w:rPr>
                <w:sz w:val="20"/>
                <w:szCs w:val="20"/>
                <w:lang w:val="en-GB" w:eastAsia="en-GB"/>
              </w:rPr>
              <w:t>41.248,00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2C76ADB" w14:textId="77777777" w:rsidR="00D05232" w:rsidRPr="00D05232" w:rsidRDefault="00D05232" w:rsidP="00D05232">
            <w:pPr>
              <w:jc w:val="center"/>
              <w:rPr>
                <w:sz w:val="20"/>
                <w:szCs w:val="20"/>
                <w:lang w:val="en-GB" w:eastAsia="en-GB"/>
              </w:rPr>
            </w:pPr>
            <w:r w:rsidRPr="00D05232">
              <w:rPr>
                <w:sz w:val="20"/>
                <w:szCs w:val="20"/>
                <w:lang w:val="en-GB" w:eastAsia="en-GB"/>
              </w:rPr>
              <w:t>800,00</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575B1AAA" w14:textId="77777777" w:rsidR="00D05232" w:rsidRPr="00D05232" w:rsidRDefault="00D05232" w:rsidP="00D05232">
            <w:pPr>
              <w:jc w:val="right"/>
              <w:rPr>
                <w:sz w:val="20"/>
                <w:szCs w:val="20"/>
                <w:lang w:val="en-GB" w:eastAsia="en-GB"/>
              </w:rPr>
            </w:pPr>
            <w:r w:rsidRPr="00D05232">
              <w:rPr>
                <w:sz w:val="20"/>
                <w:szCs w:val="20"/>
                <w:lang w:val="en-GB" w:eastAsia="en-GB"/>
              </w:rPr>
              <w:t>164.992,00</w:t>
            </w:r>
          </w:p>
        </w:tc>
      </w:tr>
      <w:tr w:rsidR="00D05232" w:rsidRPr="00D05232" w14:paraId="5F906F66" w14:textId="77777777" w:rsidTr="00A919B2">
        <w:trPr>
          <w:gridAfter w:val="1"/>
          <w:wAfter w:w="12" w:type="dxa"/>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6946174B"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11</w:t>
            </w:r>
          </w:p>
        </w:tc>
        <w:tc>
          <w:tcPr>
            <w:tcW w:w="2319" w:type="dxa"/>
            <w:tcBorders>
              <w:top w:val="nil"/>
              <w:left w:val="nil"/>
              <w:bottom w:val="single" w:sz="4" w:space="0" w:color="auto"/>
              <w:right w:val="single" w:sz="4" w:space="0" w:color="auto"/>
            </w:tcBorders>
            <w:shd w:val="clear" w:color="auto" w:fill="auto"/>
            <w:noWrap/>
            <w:vAlign w:val="center"/>
            <w:hideMark/>
          </w:tcPr>
          <w:p w14:paraId="40F87BE7" w14:textId="77777777" w:rsidR="00D05232" w:rsidRPr="00D05232" w:rsidRDefault="00D05232" w:rsidP="00D05232">
            <w:pPr>
              <w:rPr>
                <w:color w:val="000000"/>
                <w:sz w:val="20"/>
                <w:szCs w:val="20"/>
                <w:lang w:val="en-GB" w:eastAsia="en-GB"/>
              </w:rPr>
            </w:pPr>
            <w:r w:rsidRPr="00D05232">
              <w:rPr>
                <w:color w:val="000000"/>
                <w:sz w:val="20"/>
                <w:szCs w:val="20"/>
                <w:lang w:val="en-GB" w:eastAsia="en-GB"/>
              </w:rPr>
              <w:t>Refacere alei din pavele (existente)</w:t>
            </w:r>
          </w:p>
        </w:tc>
        <w:tc>
          <w:tcPr>
            <w:tcW w:w="550" w:type="dxa"/>
            <w:tcBorders>
              <w:top w:val="nil"/>
              <w:left w:val="nil"/>
              <w:bottom w:val="single" w:sz="4" w:space="0" w:color="auto"/>
              <w:right w:val="single" w:sz="4" w:space="0" w:color="auto"/>
            </w:tcBorders>
            <w:shd w:val="clear" w:color="auto" w:fill="auto"/>
            <w:noWrap/>
            <w:vAlign w:val="center"/>
            <w:hideMark/>
          </w:tcPr>
          <w:p w14:paraId="17B616BA"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mp</w:t>
            </w:r>
          </w:p>
        </w:tc>
        <w:tc>
          <w:tcPr>
            <w:tcW w:w="972" w:type="dxa"/>
            <w:tcBorders>
              <w:top w:val="nil"/>
              <w:left w:val="nil"/>
              <w:bottom w:val="single" w:sz="4" w:space="0" w:color="auto"/>
              <w:right w:val="single" w:sz="4" w:space="0" w:color="auto"/>
            </w:tcBorders>
            <w:shd w:val="clear" w:color="auto" w:fill="auto"/>
            <w:noWrap/>
            <w:vAlign w:val="center"/>
            <w:hideMark/>
          </w:tcPr>
          <w:p w14:paraId="3F928DD3" w14:textId="77777777" w:rsidR="00D05232" w:rsidRPr="00D05232" w:rsidRDefault="00D05232" w:rsidP="00D05232">
            <w:pPr>
              <w:jc w:val="right"/>
              <w:rPr>
                <w:color w:val="000000"/>
                <w:sz w:val="20"/>
                <w:szCs w:val="20"/>
                <w:lang w:val="en-GB" w:eastAsia="en-GB"/>
              </w:rPr>
            </w:pPr>
            <w:r w:rsidRPr="00D05232">
              <w:rPr>
                <w:color w:val="000000"/>
                <w:sz w:val="20"/>
                <w:szCs w:val="20"/>
                <w:lang w:val="en-GB" w:eastAsia="en-GB"/>
              </w:rPr>
              <w:t>34,84</w:t>
            </w:r>
          </w:p>
        </w:tc>
        <w:tc>
          <w:tcPr>
            <w:tcW w:w="1151" w:type="dxa"/>
            <w:tcBorders>
              <w:top w:val="nil"/>
              <w:left w:val="nil"/>
              <w:bottom w:val="single" w:sz="4" w:space="0" w:color="auto"/>
              <w:right w:val="single" w:sz="4" w:space="0" w:color="auto"/>
            </w:tcBorders>
            <w:shd w:val="clear" w:color="auto" w:fill="auto"/>
            <w:noWrap/>
            <w:vAlign w:val="center"/>
            <w:hideMark/>
          </w:tcPr>
          <w:p w14:paraId="7457B097" w14:textId="77777777" w:rsidR="00D05232" w:rsidRPr="00D05232" w:rsidRDefault="00D05232" w:rsidP="00D05232">
            <w:pPr>
              <w:jc w:val="center"/>
              <w:rPr>
                <w:sz w:val="20"/>
                <w:szCs w:val="20"/>
                <w:lang w:val="en-GB" w:eastAsia="en-GB"/>
              </w:rPr>
            </w:pPr>
            <w:r w:rsidRPr="00D05232">
              <w:rPr>
                <w:sz w:val="20"/>
                <w:szCs w:val="20"/>
                <w:lang w:val="en-GB" w:eastAsia="en-GB"/>
              </w:rPr>
              <w:t>1.000,00</w:t>
            </w:r>
          </w:p>
        </w:tc>
        <w:tc>
          <w:tcPr>
            <w:tcW w:w="1139" w:type="dxa"/>
            <w:gridSpan w:val="2"/>
            <w:tcBorders>
              <w:top w:val="nil"/>
              <w:left w:val="nil"/>
              <w:bottom w:val="single" w:sz="4" w:space="0" w:color="auto"/>
              <w:right w:val="single" w:sz="4" w:space="0" w:color="auto"/>
            </w:tcBorders>
            <w:shd w:val="clear" w:color="auto" w:fill="auto"/>
            <w:noWrap/>
            <w:vAlign w:val="center"/>
            <w:hideMark/>
          </w:tcPr>
          <w:p w14:paraId="631E81FF" w14:textId="77777777" w:rsidR="00D05232" w:rsidRPr="00D05232" w:rsidRDefault="00D05232" w:rsidP="00D05232">
            <w:pPr>
              <w:jc w:val="right"/>
              <w:rPr>
                <w:sz w:val="20"/>
                <w:szCs w:val="20"/>
                <w:lang w:val="en-GB" w:eastAsia="en-GB"/>
              </w:rPr>
            </w:pPr>
            <w:r w:rsidRPr="00D05232">
              <w:rPr>
                <w:sz w:val="20"/>
                <w:szCs w:val="20"/>
                <w:lang w:val="en-GB" w:eastAsia="en-GB"/>
              </w:rPr>
              <w:t>34.840,00</w:t>
            </w:r>
          </w:p>
        </w:tc>
        <w:tc>
          <w:tcPr>
            <w:tcW w:w="1139" w:type="dxa"/>
            <w:gridSpan w:val="2"/>
            <w:tcBorders>
              <w:top w:val="nil"/>
              <w:left w:val="nil"/>
              <w:bottom w:val="single" w:sz="4" w:space="0" w:color="auto"/>
              <w:right w:val="single" w:sz="4" w:space="0" w:color="auto"/>
            </w:tcBorders>
            <w:shd w:val="clear" w:color="auto" w:fill="auto"/>
            <w:noWrap/>
            <w:vAlign w:val="center"/>
            <w:hideMark/>
          </w:tcPr>
          <w:p w14:paraId="246DF844" w14:textId="77777777" w:rsidR="00D05232" w:rsidRPr="00D05232" w:rsidRDefault="00D05232" w:rsidP="00D05232">
            <w:pPr>
              <w:jc w:val="center"/>
              <w:rPr>
                <w:sz w:val="20"/>
                <w:szCs w:val="20"/>
                <w:lang w:val="en-GB" w:eastAsia="en-GB"/>
              </w:rPr>
            </w:pPr>
            <w:r w:rsidRPr="00D05232">
              <w:rPr>
                <w:sz w:val="20"/>
                <w:szCs w:val="20"/>
                <w:lang w:val="en-GB" w:eastAsia="en-GB"/>
              </w:rPr>
              <w:t>5.000,00</w:t>
            </w:r>
          </w:p>
        </w:tc>
        <w:tc>
          <w:tcPr>
            <w:tcW w:w="1572" w:type="dxa"/>
            <w:gridSpan w:val="2"/>
            <w:tcBorders>
              <w:top w:val="nil"/>
              <w:left w:val="nil"/>
              <w:bottom w:val="single" w:sz="4" w:space="0" w:color="auto"/>
              <w:right w:val="single" w:sz="4" w:space="0" w:color="auto"/>
            </w:tcBorders>
            <w:shd w:val="clear" w:color="auto" w:fill="auto"/>
            <w:vAlign w:val="center"/>
            <w:hideMark/>
          </w:tcPr>
          <w:p w14:paraId="29DA205F" w14:textId="77777777" w:rsidR="00D05232" w:rsidRPr="00D05232" w:rsidRDefault="00D05232" w:rsidP="00D05232">
            <w:pPr>
              <w:jc w:val="right"/>
              <w:rPr>
                <w:sz w:val="20"/>
                <w:szCs w:val="20"/>
                <w:lang w:val="en-GB" w:eastAsia="en-GB"/>
              </w:rPr>
            </w:pPr>
            <w:r w:rsidRPr="00D05232">
              <w:rPr>
                <w:sz w:val="20"/>
                <w:szCs w:val="20"/>
                <w:lang w:val="en-GB" w:eastAsia="en-GB"/>
              </w:rPr>
              <w:t>174.200,00</w:t>
            </w:r>
          </w:p>
        </w:tc>
        <w:tc>
          <w:tcPr>
            <w:tcW w:w="1307" w:type="dxa"/>
            <w:gridSpan w:val="2"/>
            <w:tcBorders>
              <w:top w:val="nil"/>
              <w:left w:val="nil"/>
              <w:bottom w:val="single" w:sz="4" w:space="0" w:color="auto"/>
              <w:right w:val="single" w:sz="4" w:space="0" w:color="auto"/>
            </w:tcBorders>
            <w:shd w:val="clear" w:color="auto" w:fill="auto"/>
            <w:noWrap/>
            <w:vAlign w:val="center"/>
            <w:hideMark/>
          </w:tcPr>
          <w:p w14:paraId="3018A3EB" w14:textId="77777777" w:rsidR="00D05232" w:rsidRPr="00D05232" w:rsidRDefault="00D05232" w:rsidP="00D05232">
            <w:pPr>
              <w:jc w:val="center"/>
              <w:rPr>
                <w:sz w:val="20"/>
                <w:szCs w:val="20"/>
                <w:lang w:val="en-GB" w:eastAsia="en-GB"/>
              </w:rPr>
            </w:pPr>
            <w:r w:rsidRPr="00D05232">
              <w:rPr>
                <w:sz w:val="20"/>
                <w:szCs w:val="20"/>
                <w:lang w:val="en-GB" w:eastAsia="en-GB"/>
              </w:rPr>
              <w:t>7.000,00</w:t>
            </w:r>
          </w:p>
        </w:tc>
        <w:tc>
          <w:tcPr>
            <w:tcW w:w="1511" w:type="dxa"/>
            <w:gridSpan w:val="2"/>
            <w:tcBorders>
              <w:top w:val="nil"/>
              <w:left w:val="nil"/>
              <w:bottom w:val="single" w:sz="4" w:space="0" w:color="auto"/>
              <w:right w:val="single" w:sz="4" w:space="0" w:color="auto"/>
            </w:tcBorders>
            <w:shd w:val="clear" w:color="auto" w:fill="auto"/>
            <w:noWrap/>
            <w:vAlign w:val="center"/>
            <w:hideMark/>
          </w:tcPr>
          <w:p w14:paraId="3C554C2F" w14:textId="77777777" w:rsidR="00D05232" w:rsidRPr="00D05232" w:rsidRDefault="00D05232" w:rsidP="00D05232">
            <w:pPr>
              <w:jc w:val="right"/>
              <w:rPr>
                <w:sz w:val="20"/>
                <w:szCs w:val="20"/>
                <w:lang w:val="en-GB" w:eastAsia="en-GB"/>
              </w:rPr>
            </w:pPr>
            <w:r w:rsidRPr="00D05232">
              <w:rPr>
                <w:sz w:val="20"/>
                <w:szCs w:val="20"/>
                <w:lang w:val="en-GB" w:eastAsia="en-GB"/>
              </w:rPr>
              <w:t>243.880,00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F586A70" w14:textId="77777777" w:rsidR="00D05232" w:rsidRPr="00D05232" w:rsidRDefault="00D05232" w:rsidP="00D05232">
            <w:pPr>
              <w:jc w:val="center"/>
              <w:rPr>
                <w:sz w:val="20"/>
                <w:szCs w:val="20"/>
                <w:lang w:val="en-GB" w:eastAsia="en-GB"/>
              </w:rPr>
            </w:pPr>
            <w:r w:rsidRPr="00D05232">
              <w:rPr>
                <w:sz w:val="20"/>
                <w:szCs w:val="20"/>
                <w:lang w:val="en-GB" w:eastAsia="en-GB"/>
              </w:rPr>
              <w:t>28.000,00</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6DF8097A" w14:textId="77777777" w:rsidR="00D05232" w:rsidRPr="00D05232" w:rsidRDefault="00D05232" w:rsidP="00D05232">
            <w:pPr>
              <w:jc w:val="right"/>
              <w:rPr>
                <w:sz w:val="20"/>
                <w:szCs w:val="20"/>
                <w:lang w:val="en-GB" w:eastAsia="en-GB"/>
              </w:rPr>
            </w:pPr>
            <w:r w:rsidRPr="00D05232">
              <w:rPr>
                <w:sz w:val="20"/>
                <w:szCs w:val="20"/>
                <w:lang w:val="en-GB" w:eastAsia="en-GB"/>
              </w:rPr>
              <w:t>975.520,00</w:t>
            </w:r>
          </w:p>
        </w:tc>
      </w:tr>
      <w:tr w:rsidR="00D05232" w:rsidRPr="00D05232" w14:paraId="78E5658F" w14:textId="77777777" w:rsidTr="00A919B2">
        <w:trPr>
          <w:gridAfter w:val="1"/>
          <w:wAfter w:w="12" w:type="dxa"/>
          <w:trHeight w:val="728"/>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430E936A"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12</w:t>
            </w:r>
          </w:p>
        </w:tc>
        <w:tc>
          <w:tcPr>
            <w:tcW w:w="2319" w:type="dxa"/>
            <w:tcBorders>
              <w:top w:val="nil"/>
              <w:left w:val="nil"/>
              <w:bottom w:val="single" w:sz="4" w:space="0" w:color="auto"/>
              <w:right w:val="single" w:sz="4" w:space="0" w:color="auto"/>
            </w:tcBorders>
            <w:shd w:val="clear" w:color="auto" w:fill="auto"/>
            <w:vAlign w:val="center"/>
            <w:hideMark/>
          </w:tcPr>
          <w:p w14:paraId="213A30E9" w14:textId="77777777" w:rsidR="00D05232" w:rsidRPr="00D05232" w:rsidRDefault="00D05232" w:rsidP="00D05232">
            <w:pPr>
              <w:rPr>
                <w:color w:val="000000"/>
                <w:sz w:val="20"/>
                <w:szCs w:val="20"/>
                <w:lang w:val="en-GB" w:eastAsia="en-GB"/>
              </w:rPr>
            </w:pPr>
            <w:r w:rsidRPr="00D05232">
              <w:rPr>
                <w:color w:val="000000"/>
                <w:sz w:val="20"/>
                <w:szCs w:val="20"/>
                <w:lang w:val="en-GB" w:eastAsia="en-GB"/>
              </w:rPr>
              <w:t xml:space="preserve">Transport paleti pavaj recuperat in locatia indicata de </w:t>
            </w:r>
            <w:proofErr w:type="gramStart"/>
            <w:r w:rsidRPr="00D05232">
              <w:rPr>
                <w:color w:val="000000"/>
                <w:sz w:val="20"/>
                <w:szCs w:val="20"/>
                <w:lang w:val="en-GB" w:eastAsia="en-GB"/>
              </w:rPr>
              <w:t>beneficiar  (</w:t>
            </w:r>
            <w:proofErr w:type="gramEnd"/>
            <w:r w:rsidRPr="00D05232">
              <w:rPr>
                <w:color w:val="000000"/>
                <w:sz w:val="20"/>
                <w:szCs w:val="20"/>
                <w:lang w:val="en-GB" w:eastAsia="en-GB"/>
              </w:rPr>
              <w:t>aprox 10 km)</w:t>
            </w:r>
          </w:p>
        </w:tc>
        <w:tc>
          <w:tcPr>
            <w:tcW w:w="550" w:type="dxa"/>
            <w:tcBorders>
              <w:top w:val="nil"/>
              <w:left w:val="nil"/>
              <w:bottom w:val="single" w:sz="4" w:space="0" w:color="auto"/>
              <w:right w:val="single" w:sz="4" w:space="0" w:color="auto"/>
            </w:tcBorders>
            <w:shd w:val="clear" w:color="auto" w:fill="auto"/>
            <w:noWrap/>
            <w:vAlign w:val="center"/>
            <w:hideMark/>
          </w:tcPr>
          <w:p w14:paraId="50732798"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to</w:t>
            </w:r>
          </w:p>
        </w:tc>
        <w:tc>
          <w:tcPr>
            <w:tcW w:w="972" w:type="dxa"/>
            <w:tcBorders>
              <w:top w:val="nil"/>
              <w:left w:val="nil"/>
              <w:bottom w:val="single" w:sz="4" w:space="0" w:color="auto"/>
              <w:right w:val="single" w:sz="4" w:space="0" w:color="auto"/>
            </w:tcBorders>
            <w:shd w:val="clear" w:color="auto" w:fill="auto"/>
            <w:noWrap/>
            <w:vAlign w:val="center"/>
            <w:hideMark/>
          </w:tcPr>
          <w:p w14:paraId="6CC2E0F6" w14:textId="77777777" w:rsidR="00D05232" w:rsidRPr="00D05232" w:rsidRDefault="00D05232" w:rsidP="00D05232">
            <w:pPr>
              <w:jc w:val="right"/>
              <w:rPr>
                <w:color w:val="000000"/>
                <w:sz w:val="20"/>
                <w:szCs w:val="20"/>
                <w:lang w:val="en-GB" w:eastAsia="en-GB"/>
              </w:rPr>
            </w:pPr>
            <w:r w:rsidRPr="00D05232">
              <w:rPr>
                <w:color w:val="000000"/>
                <w:sz w:val="20"/>
                <w:szCs w:val="20"/>
                <w:lang w:val="en-GB" w:eastAsia="en-GB"/>
              </w:rPr>
              <w:t>43,27</w:t>
            </w:r>
          </w:p>
        </w:tc>
        <w:tc>
          <w:tcPr>
            <w:tcW w:w="1151" w:type="dxa"/>
            <w:tcBorders>
              <w:top w:val="nil"/>
              <w:left w:val="nil"/>
              <w:bottom w:val="single" w:sz="4" w:space="0" w:color="auto"/>
              <w:right w:val="single" w:sz="4" w:space="0" w:color="auto"/>
            </w:tcBorders>
            <w:shd w:val="clear" w:color="auto" w:fill="auto"/>
            <w:noWrap/>
            <w:vAlign w:val="center"/>
            <w:hideMark/>
          </w:tcPr>
          <w:p w14:paraId="0B3D290B" w14:textId="77777777" w:rsidR="00D05232" w:rsidRPr="00D05232" w:rsidRDefault="00D05232" w:rsidP="00D05232">
            <w:pPr>
              <w:jc w:val="center"/>
              <w:rPr>
                <w:sz w:val="20"/>
                <w:szCs w:val="20"/>
                <w:lang w:val="en-GB" w:eastAsia="en-GB"/>
              </w:rPr>
            </w:pPr>
            <w:r w:rsidRPr="00D05232">
              <w:rPr>
                <w:sz w:val="20"/>
                <w:szCs w:val="20"/>
                <w:lang w:val="en-GB" w:eastAsia="en-GB"/>
              </w:rPr>
              <w:t>132,00</w:t>
            </w:r>
          </w:p>
        </w:tc>
        <w:tc>
          <w:tcPr>
            <w:tcW w:w="1139" w:type="dxa"/>
            <w:gridSpan w:val="2"/>
            <w:tcBorders>
              <w:top w:val="nil"/>
              <w:left w:val="nil"/>
              <w:bottom w:val="single" w:sz="4" w:space="0" w:color="auto"/>
              <w:right w:val="single" w:sz="4" w:space="0" w:color="auto"/>
            </w:tcBorders>
            <w:shd w:val="clear" w:color="auto" w:fill="auto"/>
            <w:noWrap/>
            <w:vAlign w:val="center"/>
            <w:hideMark/>
          </w:tcPr>
          <w:p w14:paraId="445C3F39" w14:textId="77777777" w:rsidR="00D05232" w:rsidRPr="00D05232" w:rsidRDefault="00D05232" w:rsidP="00D05232">
            <w:pPr>
              <w:jc w:val="right"/>
              <w:rPr>
                <w:sz w:val="20"/>
                <w:szCs w:val="20"/>
                <w:lang w:val="en-GB" w:eastAsia="en-GB"/>
              </w:rPr>
            </w:pPr>
            <w:r w:rsidRPr="00D05232">
              <w:rPr>
                <w:sz w:val="20"/>
                <w:szCs w:val="20"/>
                <w:lang w:val="en-GB" w:eastAsia="en-GB"/>
              </w:rPr>
              <w:t>5.711,64</w:t>
            </w:r>
          </w:p>
        </w:tc>
        <w:tc>
          <w:tcPr>
            <w:tcW w:w="1139" w:type="dxa"/>
            <w:gridSpan w:val="2"/>
            <w:tcBorders>
              <w:top w:val="nil"/>
              <w:left w:val="nil"/>
              <w:bottom w:val="single" w:sz="4" w:space="0" w:color="auto"/>
              <w:right w:val="single" w:sz="4" w:space="0" w:color="auto"/>
            </w:tcBorders>
            <w:shd w:val="clear" w:color="auto" w:fill="auto"/>
            <w:noWrap/>
            <w:vAlign w:val="center"/>
            <w:hideMark/>
          </w:tcPr>
          <w:p w14:paraId="21F23856" w14:textId="77777777" w:rsidR="00D05232" w:rsidRPr="00D05232" w:rsidRDefault="00D05232" w:rsidP="00D05232">
            <w:pPr>
              <w:jc w:val="center"/>
              <w:rPr>
                <w:sz w:val="20"/>
                <w:szCs w:val="20"/>
                <w:lang w:val="en-GB" w:eastAsia="en-GB"/>
              </w:rPr>
            </w:pPr>
            <w:r w:rsidRPr="00D05232">
              <w:rPr>
                <w:sz w:val="20"/>
                <w:szCs w:val="20"/>
                <w:lang w:val="en-GB" w:eastAsia="en-GB"/>
              </w:rPr>
              <w:t>1.320,00</w:t>
            </w:r>
          </w:p>
        </w:tc>
        <w:tc>
          <w:tcPr>
            <w:tcW w:w="1572" w:type="dxa"/>
            <w:gridSpan w:val="2"/>
            <w:tcBorders>
              <w:top w:val="nil"/>
              <w:left w:val="nil"/>
              <w:bottom w:val="single" w:sz="4" w:space="0" w:color="auto"/>
              <w:right w:val="single" w:sz="4" w:space="0" w:color="auto"/>
            </w:tcBorders>
            <w:shd w:val="clear" w:color="auto" w:fill="auto"/>
            <w:vAlign w:val="center"/>
            <w:hideMark/>
          </w:tcPr>
          <w:p w14:paraId="646811C8" w14:textId="77777777" w:rsidR="00D05232" w:rsidRPr="00D05232" w:rsidRDefault="00D05232" w:rsidP="00D05232">
            <w:pPr>
              <w:jc w:val="right"/>
              <w:rPr>
                <w:sz w:val="20"/>
                <w:szCs w:val="20"/>
                <w:lang w:val="en-GB" w:eastAsia="en-GB"/>
              </w:rPr>
            </w:pPr>
            <w:r w:rsidRPr="00D05232">
              <w:rPr>
                <w:sz w:val="20"/>
                <w:szCs w:val="20"/>
                <w:lang w:val="en-GB" w:eastAsia="en-GB"/>
              </w:rPr>
              <w:t>57.116,40</w:t>
            </w:r>
          </w:p>
        </w:tc>
        <w:tc>
          <w:tcPr>
            <w:tcW w:w="1307" w:type="dxa"/>
            <w:gridSpan w:val="2"/>
            <w:tcBorders>
              <w:top w:val="nil"/>
              <w:left w:val="nil"/>
              <w:bottom w:val="single" w:sz="4" w:space="0" w:color="auto"/>
              <w:right w:val="single" w:sz="4" w:space="0" w:color="auto"/>
            </w:tcBorders>
            <w:shd w:val="clear" w:color="auto" w:fill="auto"/>
            <w:noWrap/>
            <w:vAlign w:val="center"/>
            <w:hideMark/>
          </w:tcPr>
          <w:p w14:paraId="077F1DFF" w14:textId="77777777" w:rsidR="00D05232" w:rsidRPr="00D05232" w:rsidRDefault="00D05232" w:rsidP="00D05232">
            <w:pPr>
              <w:jc w:val="center"/>
              <w:rPr>
                <w:sz w:val="20"/>
                <w:szCs w:val="20"/>
                <w:lang w:val="en-GB" w:eastAsia="en-GB"/>
              </w:rPr>
            </w:pPr>
            <w:r w:rsidRPr="00D05232">
              <w:rPr>
                <w:sz w:val="20"/>
                <w:szCs w:val="20"/>
                <w:lang w:val="en-GB" w:eastAsia="en-GB"/>
              </w:rPr>
              <w:t>2.640,00</w:t>
            </w:r>
          </w:p>
        </w:tc>
        <w:tc>
          <w:tcPr>
            <w:tcW w:w="1511" w:type="dxa"/>
            <w:gridSpan w:val="2"/>
            <w:tcBorders>
              <w:top w:val="nil"/>
              <w:left w:val="nil"/>
              <w:bottom w:val="single" w:sz="4" w:space="0" w:color="auto"/>
              <w:right w:val="single" w:sz="4" w:space="0" w:color="auto"/>
            </w:tcBorders>
            <w:shd w:val="clear" w:color="auto" w:fill="auto"/>
            <w:noWrap/>
            <w:vAlign w:val="center"/>
            <w:hideMark/>
          </w:tcPr>
          <w:p w14:paraId="32AE682D" w14:textId="77777777" w:rsidR="00D05232" w:rsidRPr="00D05232" w:rsidRDefault="00D05232" w:rsidP="00D05232">
            <w:pPr>
              <w:jc w:val="right"/>
              <w:rPr>
                <w:sz w:val="20"/>
                <w:szCs w:val="20"/>
                <w:lang w:val="en-GB" w:eastAsia="en-GB"/>
              </w:rPr>
            </w:pPr>
            <w:r w:rsidRPr="00D05232">
              <w:rPr>
                <w:sz w:val="20"/>
                <w:szCs w:val="20"/>
                <w:lang w:val="en-GB" w:eastAsia="en-GB"/>
              </w:rPr>
              <w:t>114.232,80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7DF4416" w14:textId="77777777" w:rsidR="00D05232" w:rsidRPr="00D05232" w:rsidRDefault="00D05232" w:rsidP="00D05232">
            <w:pPr>
              <w:jc w:val="center"/>
              <w:rPr>
                <w:sz w:val="20"/>
                <w:szCs w:val="20"/>
                <w:lang w:val="en-GB" w:eastAsia="en-GB"/>
              </w:rPr>
            </w:pPr>
            <w:r w:rsidRPr="00D05232">
              <w:rPr>
                <w:sz w:val="20"/>
                <w:szCs w:val="20"/>
                <w:lang w:val="en-GB" w:eastAsia="en-GB"/>
              </w:rPr>
              <w:t>10.560,00</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7B43F39A" w14:textId="77777777" w:rsidR="00D05232" w:rsidRPr="00D05232" w:rsidRDefault="00D05232" w:rsidP="00D05232">
            <w:pPr>
              <w:jc w:val="right"/>
              <w:rPr>
                <w:sz w:val="20"/>
                <w:szCs w:val="20"/>
                <w:lang w:val="en-GB" w:eastAsia="en-GB"/>
              </w:rPr>
            </w:pPr>
            <w:r w:rsidRPr="00D05232">
              <w:rPr>
                <w:sz w:val="20"/>
                <w:szCs w:val="20"/>
                <w:lang w:val="en-GB" w:eastAsia="en-GB"/>
              </w:rPr>
              <w:t>456.931,20</w:t>
            </w:r>
          </w:p>
        </w:tc>
      </w:tr>
      <w:tr w:rsidR="00D05232" w:rsidRPr="00D05232" w14:paraId="138ACC07" w14:textId="77777777" w:rsidTr="00A919B2">
        <w:trPr>
          <w:gridAfter w:val="1"/>
          <w:wAfter w:w="12" w:type="dxa"/>
          <w:trHeight w:val="710"/>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620A7"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lastRenderedPageBreak/>
              <w:t>13</w:t>
            </w:r>
          </w:p>
        </w:tc>
        <w:tc>
          <w:tcPr>
            <w:tcW w:w="2319" w:type="dxa"/>
            <w:tcBorders>
              <w:top w:val="single" w:sz="4" w:space="0" w:color="auto"/>
              <w:left w:val="nil"/>
              <w:bottom w:val="single" w:sz="4" w:space="0" w:color="auto"/>
              <w:right w:val="single" w:sz="4" w:space="0" w:color="auto"/>
            </w:tcBorders>
            <w:shd w:val="clear" w:color="auto" w:fill="auto"/>
            <w:vAlign w:val="center"/>
            <w:hideMark/>
          </w:tcPr>
          <w:p w14:paraId="35CF6A54" w14:textId="77777777" w:rsidR="00D05232" w:rsidRPr="00D05232" w:rsidRDefault="00D05232" w:rsidP="00D05232">
            <w:pPr>
              <w:rPr>
                <w:color w:val="000000"/>
                <w:sz w:val="20"/>
                <w:szCs w:val="20"/>
                <w:lang w:val="en-GB" w:eastAsia="en-GB"/>
              </w:rPr>
            </w:pPr>
            <w:r w:rsidRPr="00D05232">
              <w:rPr>
                <w:color w:val="000000"/>
                <w:sz w:val="20"/>
                <w:szCs w:val="20"/>
                <w:lang w:val="en-GB" w:eastAsia="en-GB"/>
              </w:rPr>
              <w:t>Transport moloz dist. 20 km + taxa groapa + taxa zona + taxa mediu</w:t>
            </w:r>
          </w:p>
        </w:tc>
        <w:tc>
          <w:tcPr>
            <w:tcW w:w="550" w:type="dxa"/>
            <w:tcBorders>
              <w:top w:val="single" w:sz="4" w:space="0" w:color="auto"/>
              <w:left w:val="nil"/>
              <w:bottom w:val="single" w:sz="4" w:space="0" w:color="auto"/>
              <w:right w:val="single" w:sz="4" w:space="0" w:color="auto"/>
            </w:tcBorders>
            <w:shd w:val="clear" w:color="auto" w:fill="auto"/>
            <w:noWrap/>
            <w:vAlign w:val="center"/>
            <w:hideMark/>
          </w:tcPr>
          <w:p w14:paraId="712EF32D" w14:textId="77777777" w:rsidR="00D05232" w:rsidRPr="00D05232" w:rsidRDefault="00D05232" w:rsidP="00D05232">
            <w:pPr>
              <w:jc w:val="center"/>
              <w:rPr>
                <w:color w:val="000000"/>
                <w:sz w:val="20"/>
                <w:szCs w:val="20"/>
                <w:lang w:val="en-GB" w:eastAsia="en-GB"/>
              </w:rPr>
            </w:pPr>
            <w:r w:rsidRPr="00D05232">
              <w:rPr>
                <w:color w:val="000000"/>
                <w:sz w:val="20"/>
                <w:szCs w:val="20"/>
                <w:lang w:val="en-GB" w:eastAsia="en-GB"/>
              </w:rPr>
              <w:t>to</w:t>
            </w:r>
          </w:p>
        </w:tc>
        <w:tc>
          <w:tcPr>
            <w:tcW w:w="972" w:type="dxa"/>
            <w:tcBorders>
              <w:top w:val="single" w:sz="4" w:space="0" w:color="auto"/>
              <w:left w:val="nil"/>
              <w:bottom w:val="single" w:sz="4" w:space="0" w:color="auto"/>
              <w:right w:val="single" w:sz="4" w:space="0" w:color="auto"/>
            </w:tcBorders>
            <w:shd w:val="clear" w:color="auto" w:fill="auto"/>
            <w:noWrap/>
            <w:vAlign w:val="center"/>
            <w:hideMark/>
          </w:tcPr>
          <w:p w14:paraId="3133FD4F" w14:textId="77777777" w:rsidR="00D05232" w:rsidRPr="00D05232" w:rsidRDefault="00D05232" w:rsidP="00D05232">
            <w:pPr>
              <w:jc w:val="right"/>
              <w:rPr>
                <w:color w:val="FF0000"/>
                <w:sz w:val="20"/>
                <w:szCs w:val="20"/>
                <w:lang w:val="en-GB" w:eastAsia="en-GB"/>
              </w:rPr>
            </w:pPr>
            <w:r w:rsidRPr="00D05232">
              <w:rPr>
                <w:sz w:val="20"/>
                <w:szCs w:val="20"/>
                <w:lang w:val="en-GB" w:eastAsia="en-GB"/>
              </w:rPr>
              <w:t>164,10</w:t>
            </w:r>
          </w:p>
        </w:tc>
        <w:tc>
          <w:tcPr>
            <w:tcW w:w="1151" w:type="dxa"/>
            <w:tcBorders>
              <w:top w:val="single" w:sz="4" w:space="0" w:color="auto"/>
              <w:left w:val="nil"/>
              <w:bottom w:val="single" w:sz="4" w:space="0" w:color="auto"/>
              <w:right w:val="single" w:sz="4" w:space="0" w:color="auto"/>
            </w:tcBorders>
            <w:shd w:val="clear" w:color="auto" w:fill="auto"/>
            <w:noWrap/>
            <w:vAlign w:val="center"/>
            <w:hideMark/>
          </w:tcPr>
          <w:p w14:paraId="32899232" w14:textId="77777777" w:rsidR="00D05232" w:rsidRPr="00D05232" w:rsidRDefault="00D05232" w:rsidP="00D05232">
            <w:pPr>
              <w:jc w:val="center"/>
              <w:rPr>
                <w:sz w:val="20"/>
                <w:szCs w:val="20"/>
                <w:lang w:val="en-GB" w:eastAsia="en-GB"/>
              </w:rPr>
            </w:pPr>
            <w:r w:rsidRPr="00D05232">
              <w:rPr>
                <w:sz w:val="20"/>
                <w:szCs w:val="20"/>
                <w:lang w:val="en-GB" w:eastAsia="en-GB"/>
              </w:rPr>
              <w:t>60,00</w:t>
            </w:r>
          </w:p>
        </w:tc>
        <w:tc>
          <w:tcPr>
            <w:tcW w:w="11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2BA617A" w14:textId="77777777" w:rsidR="00D05232" w:rsidRPr="00D05232" w:rsidRDefault="00D05232" w:rsidP="00D05232">
            <w:pPr>
              <w:jc w:val="right"/>
              <w:rPr>
                <w:sz w:val="20"/>
                <w:szCs w:val="20"/>
                <w:lang w:val="en-GB" w:eastAsia="en-GB"/>
              </w:rPr>
            </w:pPr>
            <w:r w:rsidRPr="00D05232">
              <w:rPr>
                <w:sz w:val="20"/>
                <w:szCs w:val="20"/>
                <w:lang w:val="en-GB" w:eastAsia="en-GB"/>
              </w:rPr>
              <w:t>9.846,00</w:t>
            </w:r>
          </w:p>
        </w:tc>
        <w:tc>
          <w:tcPr>
            <w:tcW w:w="11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233A72F1" w14:textId="77777777" w:rsidR="00D05232" w:rsidRPr="00D05232" w:rsidRDefault="00D05232" w:rsidP="00D05232">
            <w:pPr>
              <w:jc w:val="center"/>
              <w:rPr>
                <w:sz w:val="20"/>
                <w:szCs w:val="20"/>
                <w:lang w:val="en-GB" w:eastAsia="en-GB"/>
              </w:rPr>
            </w:pPr>
            <w:r w:rsidRPr="00D05232">
              <w:rPr>
                <w:sz w:val="20"/>
                <w:szCs w:val="20"/>
                <w:lang w:val="en-GB" w:eastAsia="en-GB"/>
              </w:rPr>
              <w:t>750,00</w:t>
            </w:r>
          </w:p>
        </w:tc>
        <w:tc>
          <w:tcPr>
            <w:tcW w:w="1572" w:type="dxa"/>
            <w:gridSpan w:val="2"/>
            <w:tcBorders>
              <w:top w:val="single" w:sz="4" w:space="0" w:color="auto"/>
              <w:left w:val="nil"/>
              <w:bottom w:val="single" w:sz="4" w:space="0" w:color="auto"/>
              <w:right w:val="single" w:sz="4" w:space="0" w:color="auto"/>
            </w:tcBorders>
            <w:shd w:val="clear" w:color="auto" w:fill="auto"/>
            <w:vAlign w:val="center"/>
            <w:hideMark/>
          </w:tcPr>
          <w:p w14:paraId="1458576D" w14:textId="77777777" w:rsidR="00D05232" w:rsidRPr="00D05232" w:rsidRDefault="00D05232" w:rsidP="00D05232">
            <w:pPr>
              <w:jc w:val="right"/>
              <w:rPr>
                <w:sz w:val="20"/>
                <w:szCs w:val="20"/>
                <w:lang w:val="en-GB" w:eastAsia="en-GB"/>
              </w:rPr>
            </w:pPr>
            <w:r w:rsidRPr="00D05232">
              <w:rPr>
                <w:sz w:val="20"/>
                <w:szCs w:val="20"/>
                <w:lang w:val="en-GB" w:eastAsia="en-GB"/>
              </w:rPr>
              <w:t>123.075,00</w:t>
            </w:r>
          </w:p>
        </w:tc>
        <w:tc>
          <w:tcPr>
            <w:tcW w:w="1307" w:type="dxa"/>
            <w:gridSpan w:val="2"/>
            <w:tcBorders>
              <w:top w:val="single" w:sz="4" w:space="0" w:color="auto"/>
              <w:left w:val="nil"/>
              <w:bottom w:val="single" w:sz="4" w:space="0" w:color="auto"/>
              <w:right w:val="single" w:sz="4" w:space="0" w:color="auto"/>
            </w:tcBorders>
            <w:shd w:val="clear" w:color="auto" w:fill="auto"/>
            <w:noWrap/>
            <w:vAlign w:val="center"/>
            <w:hideMark/>
          </w:tcPr>
          <w:p w14:paraId="1C1EBC34" w14:textId="77777777" w:rsidR="00D05232" w:rsidRPr="00D05232" w:rsidRDefault="00D05232" w:rsidP="00D05232">
            <w:pPr>
              <w:jc w:val="center"/>
              <w:rPr>
                <w:sz w:val="20"/>
                <w:szCs w:val="20"/>
                <w:lang w:val="en-GB" w:eastAsia="en-GB"/>
              </w:rPr>
            </w:pPr>
            <w:r w:rsidRPr="00D05232">
              <w:rPr>
                <w:sz w:val="20"/>
                <w:szCs w:val="20"/>
                <w:lang w:val="en-GB" w:eastAsia="en-GB"/>
              </w:rPr>
              <w:t>1.020,00</w:t>
            </w:r>
          </w:p>
        </w:tc>
        <w:tc>
          <w:tcPr>
            <w:tcW w:w="151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226D4EE" w14:textId="77777777" w:rsidR="00D05232" w:rsidRPr="00D05232" w:rsidRDefault="00D05232" w:rsidP="00D05232">
            <w:pPr>
              <w:jc w:val="right"/>
              <w:rPr>
                <w:sz w:val="20"/>
                <w:szCs w:val="20"/>
                <w:lang w:val="en-GB" w:eastAsia="en-GB"/>
              </w:rPr>
            </w:pPr>
            <w:r w:rsidRPr="00D05232">
              <w:rPr>
                <w:sz w:val="20"/>
                <w:szCs w:val="20"/>
                <w:lang w:val="en-GB" w:eastAsia="en-GB"/>
              </w:rPr>
              <w:t>167.382,00</w:t>
            </w:r>
          </w:p>
        </w:tc>
        <w:tc>
          <w:tcPr>
            <w:tcW w:w="11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6C39797" w14:textId="77777777" w:rsidR="00D05232" w:rsidRPr="00D05232" w:rsidRDefault="00D05232" w:rsidP="00D05232">
            <w:pPr>
              <w:jc w:val="center"/>
              <w:rPr>
                <w:sz w:val="20"/>
                <w:szCs w:val="20"/>
                <w:lang w:val="en-GB" w:eastAsia="en-GB"/>
              </w:rPr>
            </w:pPr>
            <w:r w:rsidRPr="00D05232">
              <w:rPr>
                <w:sz w:val="20"/>
                <w:szCs w:val="20"/>
                <w:lang w:val="en-GB" w:eastAsia="en-GB"/>
              </w:rPr>
              <w:t>4.080,00</w:t>
            </w:r>
          </w:p>
        </w:tc>
        <w:tc>
          <w:tcPr>
            <w:tcW w:w="13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89B2944" w14:textId="77777777" w:rsidR="00D05232" w:rsidRPr="00D05232" w:rsidRDefault="00D05232" w:rsidP="00D05232">
            <w:pPr>
              <w:jc w:val="right"/>
              <w:rPr>
                <w:sz w:val="20"/>
                <w:szCs w:val="20"/>
                <w:lang w:val="en-GB" w:eastAsia="en-GB"/>
              </w:rPr>
            </w:pPr>
            <w:r w:rsidRPr="00D05232">
              <w:rPr>
                <w:sz w:val="20"/>
                <w:szCs w:val="20"/>
                <w:lang w:val="en-GB" w:eastAsia="en-GB"/>
              </w:rPr>
              <w:t>669.528,00</w:t>
            </w:r>
          </w:p>
        </w:tc>
      </w:tr>
      <w:tr w:rsidR="00D05232" w:rsidRPr="00D05232" w14:paraId="2E9ED0B0" w14:textId="77777777" w:rsidTr="00A919B2">
        <w:trPr>
          <w:trHeight w:val="288"/>
        </w:trPr>
        <w:tc>
          <w:tcPr>
            <w:tcW w:w="551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1F678" w14:textId="77777777" w:rsidR="00D05232" w:rsidRPr="00D05232" w:rsidRDefault="00D05232" w:rsidP="00D05232">
            <w:pPr>
              <w:rPr>
                <w:b/>
                <w:bCs/>
                <w:color w:val="000000"/>
                <w:sz w:val="20"/>
                <w:szCs w:val="20"/>
                <w:lang w:val="en-GB" w:eastAsia="en-GB"/>
              </w:rPr>
            </w:pPr>
            <w:r w:rsidRPr="00D05232">
              <w:rPr>
                <w:b/>
                <w:bCs/>
                <w:color w:val="000000"/>
                <w:sz w:val="20"/>
                <w:szCs w:val="20"/>
                <w:lang w:val="en-GB" w:eastAsia="en-GB"/>
              </w:rPr>
              <w:t xml:space="preserve">Valoare totala </w:t>
            </w:r>
            <w:proofErr w:type="gramStart"/>
            <w:r w:rsidRPr="00D05232">
              <w:rPr>
                <w:b/>
                <w:bCs/>
                <w:color w:val="000000"/>
                <w:sz w:val="20"/>
                <w:szCs w:val="20"/>
                <w:lang w:val="en-GB" w:eastAsia="en-GB"/>
              </w:rPr>
              <w:t>lei  fara</w:t>
            </w:r>
            <w:proofErr w:type="gramEnd"/>
            <w:r w:rsidRPr="00D05232">
              <w:rPr>
                <w:b/>
                <w:bCs/>
                <w:color w:val="000000"/>
                <w:sz w:val="20"/>
                <w:szCs w:val="20"/>
                <w:lang w:val="en-GB" w:eastAsia="en-GB"/>
              </w:rPr>
              <w:t xml:space="preserve"> TVA</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92FD7" w14:textId="77777777" w:rsidR="00D05232" w:rsidRPr="00D05232" w:rsidRDefault="00D05232" w:rsidP="00D05232">
            <w:pPr>
              <w:jc w:val="right"/>
              <w:rPr>
                <w:b/>
                <w:bCs/>
                <w:sz w:val="20"/>
                <w:szCs w:val="20"/>
                <w:lang w:val="en-GB" w:eastAsia="en-GB"/>
              </w:rPr>
            </w:pPr>
            <w:r w:rsidRPr="00D05232">
              <w:rPr>
                <w:b/>
                <w:bCs/>
                <w:sz w:val="20"/>
                <w:szCs w:val="20"/>
                <w:lang w:val="en-GB" w:eastAsia="en-GB"/>
              </w:rPr>
              <w:t>606.925,64</w:t>
            </w:r>
          </w:p>
        </w:tc>
        <w:tc>
          <w:tcPr>
            <w:tcW w:w="11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1B4D0135" w14:textId="77777777" w:rsidR="00D05232" w:rsidRPr="00D05232" w:rsidRDefault="00D05232" w:rsidP="00D05232">
            <w:pPr>
              <w:jc w:val="right"/>
              <w:rPr>
                <w:b/>
                <w:bCs/>
                <w:sz w:val="20"/>
                <w:szCs w:val="20"/>
                <w:lang w:val="en-GB" w:eastAsia="en-GB"/>
              </w:rPr>
            </w:pPr>
            <w:r w:rsidRPr="00D05232">
              <w:rPr>
                <w:b/>
                <w:bCs/>
                <w:sz w:val="20"/>
                <w:szCs w:val="20"/>
                <w:lang w:val="en-GB" w:eastAsia="en-GB"/>
              </w:rPr>
              <w:t> </w:t>
            </w:r>
          </w:p>
        </w:tc>
        <w:tc>
          <w:tcPr>
            <w:tcW w:w="157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4340746" w14:textId="77777777" w:rsidR="00D05232" w:rsidRPr="00D05232" w:rsidRDefault="00D05232" w:rsidP="00D05232">
            <w:pPr>
              <w:jc w:val="right"/>
              <w:rPr>
                <w:b/>
                <w:bCs/>
                <w:sz w:val="20"/>
                <w:szCs w:val="20"/>
                <w:lang w:val="en-GB" w:eastAsia="en-GB"/>
              </w:rPr>
            </w:pPr>
            <w:r w:rsidRPr="00D05232">
              <w:rPr>
                <w:b/>
                <w:bCs/>
                <w:sz w:val="20"/>
                <w:szCs w:val="20"/>
                <w:lang w:val="en-GB" w:eastAsia="en-GB"/>
              </w:rPr>
              <w:t>5.383.645,40</w:t>
            </w:r>
          </w:p>
        </w:tc>
        <w:tc>
          <w:tcPr>
            <w:tcW w:w="1307" w:type="dxa"/>
            <w:gridSpan w:val="2"/>
            <w:tcBorders>
              <w:top w:val="single" w:sz="4" w:space="0" w:color="auto"/>
              <w:left w:val="nil"/>
              <w:bottom w:val="single" w:sz="4" w:space="0" w:color="auto"/>
              <w:right w:val="single" w:sz="4" w:space="0" w:color="auto"/>
            </w:tcBorders>
            <w:shd w:val="clear" w:color="auto" w:fill="auto"/>
            <w:noWrap/>
            <w:vAlign w:val="center"/>
            <w:hideMark/>
          </w:tcPr>
          <w:p w14:paraId="0B08020B" w14:textId="77777777" w:rsidR="00D05232" w:rsidRPr="00D05232" w:rsidRDefault="00D05232" w:rsidP="00D05232">
            <w:pPr>
              <w:jc w:val="right"/>
              <w:rPr>
                <w:b/>
                <w:bCs/>
                <w:sz w:val="20"/>
                <w:szCs w:val="20"/>
                <w:lang w:val="en-GB" w:eastAsia="en-GB"/>
              </w:rPr>
            </w:pPr>
            <w:r w:rsidRPr="00D05232">
              <w:rPr>
                <w:b/>
                <w:bCs/>
                <w:sz w:val="20"/>
                <w:szCs w:val="20"/>
                <w:lang w:val="en-GB" w:eastAsia="en-GB"/>
              </w:rPr>
              <w:t> </w:t>
            </w:r>
          </w:p>
        </w:tc>
        <w:tc>
          <w:tcPr>
            <w:tcW w:w="151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D430BFB" w14:textId="77777777" w:rsidR="00D05232" w:rsidRPr="00D05232" w:rsidRDefault="00D05232" w:rsidP="00D05232">
            <w:pPr>
              <w:jc w:val="right"/>
              <w:rPr>
                <w:b/>
                <w:bCs/>
                <w:sz w:val="20"/>
                <w:szCs w:val="20"/>
                <w:lang w:val="en-GB" w:eastAsia="en-GB"/>
              </w:rPr>
            </w:pPr>
            <w:r w:rsidRPr="00D05232">
              <w:rPr>
                <w:b/>
                <w:bCs/>
                <w:sz w:val="20"/>
                <w:szCs w:val="20"/>
                <w:lang w:val="en-GB" w:eastAsia="en-GB"/>
              </w:rPr>
              <w:t>9.679.006,80</w:t>
            </w:r>
          </w:p>
        </w:tc>
        <w:tc>
          <w:tcPr>
            <w:tcW w:w="11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2F6790" w14:textId="77777777" w:rsidR="00D05232" w:rsidRPr="00D05232" w:rsidRDefault="00D05232" w:rsidP="00D05232">
            <w:pPr>
              <w:jc w:val="right"/>
              <w:rPr>
                <w:b/>
                <w:bCs/>
                <w:sz w:val="20"/>
                <w:szCs w:val="20"/>
                <w:lang w:val="en-GB" w:eastAsia="en-GB"/>
              </w:rPr>
            </w:pPr>
            <w:r w:rsidRPr="00D05232">
              <w:rPr>
                <w:b/>
                <w:bCs/>
                <w:sz w:val="20"/>
                <w:szCs w:val="20"/>
                <w:lang w:val="en-GB" w:eastAsia="en-GB"/>
              </w:rPr>
              <w:t> </w:t>
            </w:r>
          </w:p>
        </w:tc>
        <w:tc>
          <w:tcPr>
            <w:tcW w:w="13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5A4CECF" w14:textId="77777777" w:rsidR="00D05232" w:rsidRPr="00D05232" w:rsidRDefault="00D05232" w:rsidP="00D05232">
            <w:pPr>
              <w:jc w:val="right"/>
              <w:rPr>
                <w:b/>
                <w:bCs/>
                <w:sz w:val="20"/>
                <w:szCs w:val="20"/>
                <w:lang w:val="en-GB" w:eastAsia="en-GB"/>
              </w:rPr>
            </w:pPr>
            <w:r w:rsidRPr="00D05232">
              <w:rPr>
                <w:b/>
                <w:bCs/>
                <w:sz w:val="20"/>
                <w:szCs w:val="20"/>
                <w:lang w:val="en-GB" w:eastAsia="en-GB"/>
              </w:rPr>
              <w:t>38.716.027,20</w:t>
            </w:r>
          </w:p>
        </w:tc>
      </w:tr>
      <w:tr w:rsidR="00D05232" w:rsidRPr="00D05232" w14:paraId="25DA65FD" w14:textId="77777777" w:rsidTr="00A919B2">
        <w:trPr>
          <w:trHeight w:val="233"/>
        </w:trPr>
        <w:tc>
          <w:tcPr>
            <w:tcW w:w="5515"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B8C296" w14:textId="77777777" w:rsidR="00D05232" w:rsidRPr="00D05232" w:rsidRDefault="00D05232" w:rsidP="00D05232">
            <w:pPr>
              <w:rPr>
                <w:b/>
                <w:bCs/>
                <w:color w:val="000000"/>
                <w:sz w:val="20"/>
                <w:szCs w:val="20"/>
                <w:lang w:val="en-GB" w:eastAsia="en-GB"/>
              </w:rPr>
            </w:pPr>
            <w:r w:rsidRPr="00D05232">
              <w:rPr>
                <w:b/>
                <w:bCs/>
                <w:color w:val="000000"/>
                <w:sz w:val="20"/>
                <w:szCs w:val="20"/>
                <w:lang w:val="en-GB" w:eastAsia="en-GB"/>
              </w:rPr>
              <w:t>TVA (19</w:t>
            </w:r>
            <w:proofErr w:type="gramStart"/>
            <w:r w:rsidRPr="00D05232">
              <w:rPr>
                <w:b/>
                <w:bCs/>
                <w:color w:val="000000"/>
                <w:sz w:val="20"/>
                <w:szCs w:val="20"/>
                <w:lang w:val="en-GB" w:eastAsia="en-GB"/>
              </w:rPr>
              <w:t>% )</w:t>
            </w:r>
            <w:proofErr w:type="gramEnd"/>
          </w:p>
        </w:tc>
        <w:tc>
          <w:tcPr>
            <w:tcW w:w="1139" w:type="dxa"/>
            <w:gridSpan w:val="2"/>
            <w:tcBorders>
              <w:top w:val="nil"/>
              <w:left w:val="nil"/>
              <w:bottom w:val="single" w:sz="4" w:space="0" w:color="auto"/>
              <w:right w:val="single" w:sz="4" w:space="0" w:color="auto"/>
            </w:tcBorders>
            <w:shd w:val="clear" w:color="auto" w:fill="auto"/>
            <w:noWrap/>
            <w:vAlign w:val="center"/>
            <w:hideMark/>
          </w:tcPr>
          <w:p w14:paraId="540DB561" w14:textId="77777777" w:rsidR="00D05232" w:rsidRPr="00D05232" w:rsidRDefault="00D05232" w:rsidP="00D05232">
            <w:pPr>
              <w:jc w:val="right"/>
              <w:rPr>
                <w:sz w:val="20"/>
                <w:szCs w:val="20"/>
                <w:lang w:val="en-GB" w:eastAsia="en-GB"/>
              </w:rPr>
            </w:pPr>
            <w:r w:rsidRPr="00D05232">
              <w:rPr>
                <w:sz w:val="20"/>
                <w:szCs w:val="20"/>
                <w:lang w:val="en-GB" w:eastAsia="en-GB"/>
              </w:rPr>
              <w:t>115.315,87</w:t>
            </w:r>
          </w:p>
        </w:tc>
        <w:tc>
          <w:tcPr>
            <w:tcW w:w="1139" w:type="dxa"/>
            <w:gridSpan w:val="2"/>
            <w:tcBorders>
              <w:top w:val="nil"/>
              <w:left w:val="nil"/>
              <w:bottom w:val="single" w:sz="4" w:space="0" w:color="auto"/>
              <w:right w:val="single" w:sz="4" w:space="0" w:color="auto"/>
            </w:tcBorders>
            <w:shd w:val="clear" w:color="auto" w:fill="auto"/>
            <w:noWrap/>
            <w:vAlign w:val="center"/>
            <w:hideMark/>
          </w:tcPr>
          <w:p w14:paraId="2CF42F9E" w14:textId="77777777" w:rsidR="00D05232" w:rsidRPr="00D05232" w:rsidRDefault="00D05232" w:rsidP="00D05232">
            <w:pPr>
              <w:jc w:val="right"/>
              <w:rPr>
                <w:sz w:val="20"/>
                <w:szCs w:val="20"/>
                <w:lang w:val="en-GB" w:eastAsia="en-GB"/>
              </w:rPr>
            </w:pPr>
            <w:r w:rsidRPr="00D05232">
              <w:rPr>
                <w:sz w:val="20"/>
                <w:szCs w:val="20"/>
                <w:lang w:val="en-GB" w:eastAsia="en-GB"/>
              </w:rPr>
              <w:t> </w:t>
            </w:r>
          </w:p>
        </w:tc>
        <w:tc>
          <w:tcPr>
            <w:tcW w:w="1572" w:type="dxa"/>
            <w:gridSpan w:val="2"/>
            <w:tcBorders>
              <w:top w:val="nil"/>
              <w:left w:val="nil"/>
              <w:bottom w:val="single" w:sz="4" w:space="0" w:color="auto"/>
              <w:right w:val="single" w:sz="4" w:space="0" w:color="auto"/>
            </w:tcBorders>
            <w:shd w:val="clear" w:color="auto" w:fill="auto"/>
            <w:noWrap/>
            <w:vAlign w:val="center"/>
            <w:hideMark/>
          </w:tcPr>
          <w:p w14:paraId="2ED39106" w14:textId="77777777" w:rsidR="00D05232" w:rsidRPr="00D05232" w:rsidRDefault="00D05232" w:rsidP="00D05232">
            <w:pPr>
              <w:jc w:val="right"/>
              <w:rPr>
                <w:sz w:val="20"/>
                <w:szCs w:val="20"/>
                <w:lang w:val="en-GB" w:eastAsia="en-GB"/>
              </w:rPr>
            </w:pPr>
            <w:r w:rsidRPr="00D05232">
              <w:rPr>
                <w:sz w:val="20"/>
                <w:szCs w:val="20"/>
                <w:lang w:val="en-GB" w:eastAsia="en-GB"/>
              </w:rPr>
              <w:t>1.022.892,63</w:t>
            </w:r>
          </w:p>
        </w:tc>
        <w:tc>
          <w:tcPr>
            <w:tcW w:w="1307" w:type="dxa"/>
            <w:gridSpan w:val="2"/>
            <w:tcBorders>
              <w:top w:val="nil"/>
              <w:left w:val="nil"/>
              <w:bottom w:val="single" w:sz="4" w:space="0" w:color="auto"/>
              <w:right w:val="single" w:sz="4" w:space="0" w:color="auto"/>
            </w:tcBorders>
            <w:shd w:val="clear" w:color="auto" w:fill="auto"/>
            <w:noWrap/>
            <w:vAlign w:val="center"/>
            <w:hideMark/>
          </w:tcPr>
          <w:p w14:paraId="056F57BE" w14:textId="77777777" w:rsidR="00D05232" w:rsidRPr="00D05232" w:rsidRDefault="00D05232" w:rsidP="00D05232">
            <w:pPr>
              <w:jc w:val="right"/>
              <w:rPr>
                <w:sz w:val="20"/>
                <w:szCs w:val="20"/>
                <w:lang w:val="en-GB" w:eastAsia="en-GB"/>
              </w:rPr>
            </w:pPr>
            <w:r w:rsidRPr="00D05232">
              <w:rPr>
                <w:sz w:val="20"/>
                <w:szCs w:val="20"/>
                <w:lang w:val="en-GB" w:eastAsia="en-GB"/>
              </w:rPr>
              <w:t> </w:t>
            </w:r>
          </w:p>
        </w:tc>
        <w:tc>
          <w:tcPr>
            <w:tcW w:w="1511" w:type="dxa"/>
            <w:gridSpan w:val="2"/>
            <w:tcBorders>
              <w:top w:val="nil"/>
              <w:left w:val="nil"/>
              <w:bottom w:val="single" w:sz="4" w:space="0" w:color="auto"/>
              <w:right w:val="single" w:sz="4" w:space="0" w:color="auto"/>
            </w:tcBorders>
            <w:shd w:val="clear" w:color="auto" w:fill="auto"/>
            <w:noWrap/>
            <w:vAlign w:val="center"/>
            <w:hideMark/>
          </w:tcPr>
          <w:p w14:paraId="1B85CF38" w14:textId="77777777" w:rsidR="00D05232" w:rsidRPr="00D05232" w:rsidRDefault="00D05232" w:rsidP="00D05232">
            <w:pPr>
              <w:jc w:val="right"/>
              <w:rPr>
                <w:sz w:val="20"/>
                <w:szCs w:val="20"/>
                <w:lang w:val="en-GB" w:eastAsia="en-GB"/>
              </w:rPr>
            </w:pPr>
            <w:r w:rsidRPr="00D05232">
              <w:rPr>
                <w:sz w:val="20"/>
                <w:szCs w:val="20"/>
                <w:lang w:val="en-GB" w:eastAsia="en-GB"/>
              </w:rPr>
              <w:t>1.839.011,29</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76B5DD9" w14:textId="77777777" w:rsidR="00D05232" w:rsidRPr="00D05232" w:rsidRDefault="00D05232" w:rsidP="00D05232">
            <w:pPr>
              <w:jc w:val="right"/>
              <w:rPr>
                <w:sz w:val="20"/>
                <w:szCs w:val="20"/>
                <w:lang w:val="en-GB" w:eastAsia="en-GB"/>
              </w:rPr>
            </w:pPr>
            <w:r w:rsidRPr="00D05232">
              <w:rPr>
                <w:sz w:val="20"/>
                <w:szCs w:val="20"/>
                <w:lang w:val="en-GB" w:eastAsia="en-GB"/>
              </w:rPr>
              <w:t> </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6CFC4B1C" w14:textId="77777777" w:rsidR="00D05232" w:rsidRPr="00D05232" w:rsidRDefault="00D05232" w:rsidP="00D05232">
            <w:pPr>
              <w:jc w:val="right"/>
              <w:rPr>
                <w:sz w:val="20"/>
                <w:szCs w:val="20"/>
                <w:lang w:val="en-GB" w:eastAsia="en-GB"/>
              </w:rPr>
            </w:pPr>
            <w:r w:rsidRPr="00D05232">
              <w:rPr>
                <w:sz w:val="20"/>
                <w:szCs w:val="20"/>
                <w:lang w:val="en-GB" w:eastAsia="en-GB"/>
              </w:rPr>
              <w:t>7.356.045,17</w:t>
            </w:r>
          </w:p>
        </w:tc>
      </w:tr>
      <w:tr w:rsidR="00D05232" w:rsidRPr="00D05232" w14:paraId="72170DF4" w14:textId="77777777" w:rsidTr="00A919B2">
        <w:trPr>
          <w:trHeight w:val="80"/>
        </w:trPr>
        <w:tc>
          <w:tcPr>
            <w:tcW w:w="5515"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875547" w14:textId="77777777" w:rsidR="00D05232" w:rsidRPr="00D05232" w:rsidRDefault="00D05232" w:rsidP="00D05232">
            <w:pPr>
              <w:rPr>
                <w:b/>
                <w:bCs/>
                <w:color w:val="000000"/>
                <w:sz w:val="20"/>
                <w:szCs w:val="20"/>
                <w:lang w:val="en-GB" w:eastAsia="en-GB"/>
              </w:rPr>
            </w:pPr>
            <w:r w:rsidRPr="00D05232">
              <w:rPr>
                <w:b/>
                <w:bCs/>
                <w:color w:val="000000"/>
                <w:sz w:val="20"/>
                <w:szCs w:val="20"/>
                <w:lang w:val="en-GB" w:eastAsia="en-GB"/>
              </w:rPr>
              <w:t>Valoare totala lei inclusiv TVA</w:t>
            </w:r>
          </w:p>
        </w:tc>
        <w:tc>
          <w:tcPr>
            <w:tcW w:w="1139" w:type="dxa"/>
            <w:gridSpan w:val="2"/>
            <w:tcBorders>
              <w:top w:val="nil"/>
              <w:left w:val="nil"/>
              <w:bottom w:val="single" w:sz="4" w:space="0" w:color="auto"/>
              <w:right w:val="single" w:sz="4" w:space="0" w:color="auto"/>
            </w:tcBorders>
            <w:shd w:val="clear" w:color="auto" w:fill="auto"/>
            <w:noWrap/>
            <w:vAlign w:val="center"/>
            <w:hideMark/>
          </w:tcPr>
          <w:p w14:paraId="50DF71BD" w14:textId="77777777" w:rsidR="00D05232" w:rsidRPr="00D05232" w:rsidRDefault="00D05232" w:rsidP="00D05232">
            <w:pPr>
              <w:jc w:val="right"/>
              <w:rPr>
                <w:b/>
                <w:bCs/>
                <w:color w:val="000000"/>
                <w:sz w:val="20"/>
                <w:szCs w:val="20"/>
                <w:lang w:val="en-GB" w:eastAsia="en-GB"/>
              </w:rPr>
            </w:pPr>
            <w:r w:rsidRPr="00D05232">
              <w:rPr>
                <w:b/>
                <w:bCs/>
                <w:color w:val="000000"/>
                <w:sz w:val="20"/>
                <w:szCs w:val="20"/>
                <w:lang w:val="en-GB" w:eastAsia="en-GB"/>
              </w:rPr>
              <w:t>722.241,51</w:t>
            </w:r>
          </w:p>
        </w:tc>
        <w:tc>
          <w:tcPr>
            <w:tcW w:w="1139" w:type="dxa"/>
            <w:gridSpan w:val="2"/>
            <w:tcBorders>
              <w:top w:val="nil"/>
              <w:left w:val="nil"/>
              <w:bottom w:val="single" w:sz="4" w:space="0" w:color="auto"/>
              <w:right w:val="single" w:sz="4" w:space="0" w:color="auto"/>
            </w:tcBorders>
            <w:shd w:val="clear" w:color="auto" w:fill="auto"/>
            <w:noWrap/>
            <w:vAlign w:val="center"/>
            <w:hideMark/>
          </w:tcPr>
          <w:p w14:paraId="271B3D8C" w14:textId="77777777" w:rsidR="00D05232" w:rsidRPr="00D05232" w:rsidRDefault="00D05232" w:rsidP="00D05232">
            <w:pPr>
              <w:jc w:val="right"/>
              <w:rPr>
                <w:b/>
                <w:bCs/>
                <w:color w:val="000000"/>
                <w:sz w:val="20"/>
                <w:szCs w:val="20"/>
                <w:lang w:val="en-GB" w:eastAsia="en-GB"/>
              </w:rPr>
            </w:pPr>
            <w:r w:rsidRPr="00D05232">
              <w:rPr>
                <w:b/>
                <w:bCs/>
                <w:color w:val="000000"/>
                <w:sz w:val="20"/>
                <w:szCs w:val="20"/>
                <w:lang w:val="en-GB" w:eastAsia="en-GB"/>
              </w:rPr>
              <w:t> </w:t>
            </w:r>
          </w:p>
        </w:tc>
        <w:tc>
          <w:tcPr>
            <w:tcW w:w="1572" w:type="dxa"/>
            <w:gridSpan w:val="2"/>
            <w:tcBorders>
              <w:top w:val="nil"/>
              <w:left w:val="nil"/>
              <w:bottom w:val="single" w:sz="4" w:space="0" w:color="auto"/>
              <w:right w:val="single" w:sz="4" w:space="0" w:color="auto"/>
            </w:tcBorders>
            <w:shd w:val="clear" w:color="auto" w:fill="auto"/>
            <w:noWrap/>
            <w:vAlign w:val="center"/>
            <w:hideMark/>
          </w:tcPr>
          <w:p w14:paraId="5B14EE30" w14:textId="77777777" w:rsidR="00D05232" w:rsidRPr="00D05232" w:rsidRDefault="00D05232" w:rsidP="00D05232">
            <w:pPr>
              <w:jc w:val="right"/>
              <w:rPr>
                <w:b/>
                <w:bCs/>
                <w:color w:val="000000"/>
                <w:sz w:val="20"/>
                <w:szCs w:val="20"/>
                <w:lang w:val="en-GB" w:eastAsia="en-GB"/>
              </w:rPr>
            </w:pPr>
            <w:r w:rsidRPr="00D05232">
              <w:rPr>
                <w:b/>
                <w:bCs/>
                <w:color w:val="000000"/>
                <w:sz w:val="20"/>
                <w:szCs w:val="20"/>
                <w:lang w:val="en-GB" w:eastAsia="en-GB"/>
              </w:rPr>
              <w:t>6.406.538,03</w:t>
            </w:r>
          </w:p>
        </w:tc>
        <w:tc>
          <w:tcPr>
            <w:tcW w:w="1307" w:type="dxa"/>
            <w:gridSpan w:val="2"/>
            <w:tcBorders>
              <w:top w:val="nil"/>
              <w:left w:val="nil"/>
              <w:bottom w:val="single" w:sz="4" w:space="0" w:color="auto"/>
              <w:right w:val="single" w:sz="4" w:space="0" w:color="auto"/>
            </w:tcBorders>
            <w:shd w:val="clear" w:color="auto" w:fill="auto"/>
            <w:noWrap/>
            <w:vAlign w:val="center"/>
            <w:hideMark/>
          </w:tcPr>
          <w:p w14:paraId="4D028878" w14:textId="77777777" w:rsidR="00D05232" w:rsidRPr="00D05232" w:rsidRDefault="00D05232" w:rsidP="00D05232">
            <w:pPr>
              <w:jc w:val="right"/>
              <w:rPr>
                <w:b/>
                <w:bCs/>
                <w:color w:val="000000"/>
                <w:sz w:val="20"/>
                <w:szCs w:val="20"/>
                <w:lang w:val="en-GB" w:eastAsia="en-GB"/>
              </w:rPr>
            </w:pPr>
            <w:r w:rsidRPr="00D05232">
              <w:rPr>
                <w:b/>
                <w:bCs/>
                <w:color w:val="000000"/>
                <w:sz w:val="20"/>
                <w:szCs w:val="20"/>
                <w:lang w:val="en-GB" w:eastAsia="en-GB"/>
              </w:rPr>
              <w:t> </w:t>
            </w:r>
          </w:p>
        </w:tc>
        <w:tc>
          <w:tcPr>
            <w:tcW w:w="1511" w:type="dxa"/>
            <w:gridSpan w:val="2"/>
            <w:tcBorders>
              <w:top w:val="nil"/>
              <w:left w:val="nil"/>
              <w:bottom w:val="single" w:sz="4" w:space="0" w:color="auto"/>
              <w:right w:val="single" w:sz="4" w:space="0" w:color="auto"/>
            </w:tcBorders>
            <w:shd w:val="clear" w:color="auto" w:fill="auto"/>
            <w:noWrap/>
            <w:vAlign w:val="center"/>
            <w:hideMark/>
          </w:tcPr>
          <w:p w14:paraId="753A460C" w14:textId="77777777" w:rsidR="00D05232" w:rsidRPr="00D05232" w:rsidRDefault="00D05232" w:rsidP="00D05232">
            <w:pPr>
              <w:jc w:val="right"/>
              <w:rPr>
                <w:b/>
                <w:bCs/>
                <w:color w:val="000000"/>
                <w:sz w:val="20"/>
                <w:szCs w:val="20"/>
                <w:lang w:val="en-GB" w:eastAsia="en-GB"/>
              </w:rPr>
            </w:pPr>
            <w:r w:rsidRPr="00D05232">
              <w:rPr>
                <w:b/>
                <w:bCs/>
                <w:color w:val="000000"/>
                <w:sz w:val="20"/>
                <w:szCs w:val="20"/>
                <w:lang w:val="en-GB" w:eastAsia="en-GB"/>
              </w:rPr>
              <w:t>11.518.018,09</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79E2E1F" w14:textId="77777777" w:rsidR="00D05232" w:rsidRPr="00D05232" w:rsidRDefault="00D05232" w:rsidP="00D05232">
            <w:pPr>
              <w:jc w:val="right"/>
              <w:rPr>
                <w:b/>
                <w:bCs/>
                <w:color w:val="000000"/>
                <w:sz w:val="20"/>
                <w:szCs w:val="20"/>
                <w:lang w:val="en-GB" w:eastAsia="en-GB"/>
              </w:rPr>
            </w:pPr>
            <w:r w:rsidRPr="00D05232">
              <w:rPr>
                <w:b/>
                <w:bCs/>
                <w:color w:val="000000"/>
                <w:sz w:val="20"/>
                <w:szCs w:val="20"/>
                <w:lang w:val="en-GB" w:eastAsia="en-GB"/>
              </w:rPr>
              <w:t> </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6A5C4D86" w14:textId="77777777" w:rsidR="00D05232" w:rsidRPr="00D05232" w:rsidRDefault="00D05232" w:rsidP="00D05232">
            <w:pPr>
              <w:jc w:val="right"/>
              <w:rPr>
                <w:b/>
                <w:bCs/>
                <w:color w:val="000000"/>
                <w:sz w:val="20"/>
                <w:szCs w:val="20"/>
                <w:lang w:val="en-GB" w:eastAsia="en-GB"/>
              </w:rPr>
            </w:pPr>
            <w:r w:rsidRPr="00D05232">
              <w:rPr>
                <w:b/>
                <w:bCs/>
                <w:color w:val="000000"/>
                <w:sz w:val="20"/>
                <w:szCs w:val="20"/>
                <w:lang w:val="en-GB" w:eastAsia="en-GB"/>
              </w:rPr>
              <w:t>46.072.072,37</w:t>
            </w:r>
          </w:p>
        </w:tc>
      </w:tr>
    </w:tbl>
    <w:p w14:paraId="797F48A4" w14:textId="77777777" w:rsidR="00D05232" w:rsidRPr="00D05232" w:rsidRDefault="00D05232" w:rsidP="00D05232">
      <w:pPr>
        <w:jc w:val="both"/>
        <w:rPr>
          <w:b/>
          <w:sz w:val="8"/>
          <w:szCs w:val="8"/>
          <w:lang w:val="fr-FR" w:eastAsia="ro-RO"/>
        </w:rPr>
      </w:pPr>
    </w:p>
    <w:p w14:paraId="2312B749" w14:textId="77777777" w:rsidR="00D05232" w:rsidRPr="00D05232" w:rsidRDefault="00D05232" w:rsidP="00D05232">
      <w:pPr>
        <w:jc w:val="both"/>
        <w:rPr>
          <w:b/>
          <w:sz w:val="8"/>
          <w:szCs w:val="8"/>
          <w:lang w:val="fr-FR" w:eastAsia="ro-RO"/>
        </w:rPr>
      </w:pPr>
    </w:p>
    <w:p w14:paraId="200E412A" w14:textId="77777777" w:rsidR="00D05232" w:rsidRPr="00D05232" w:rsidRDefault="00D05232" w:rsidP="00D05232">
      <w:pPr>
        <w:jc w:val="both"/>
        <w:rPr>
          <w:b/>
          <w:sz w:val="20"/>
          <w:szCs w:val="20"/>
          <w:lang w:val="fr-FR" w:eastAsia="ro-RO"/>
        </w:rPr>
      </w:pPr>
      <w:r w:rsidRPr="00D05232">
        <w:rPr>
          <w:b/>
          <w:noProof/>
          <w:sz w:val="20"/>
          <w:szCs w:val="20"/>
          <w:lang w:val="nl-NL"/>
        </w:rPr>
        <w:tab/>
      </w:r>
      <w:r w:rsidRPr="00D05232">
        <w:rPr>
          <w:b/>
          <w:noProof/>
          <w:sz w:val="20"/>
          <w:szCs w:val="20"/>
          <w:lang w:val="nl-NL"/>
        </w:rPr>
        <w:tab/>
      </w:r>
      <w:r w:rsidRPr="00D05232">
        <w:rPr>
          <w:b/>
          <w:noProof/>
          <w:sz w:val="20"/>
          <w:szCs w:val="20"/>
          <w:lang w:val="nl-NL"/>
        </w:rPr>
        <w:tab/>
      </w:r>
      <w:r w:rsidRPr="00D05232">
        <w:rPr>
          <w:b/>
          <w:noProof/>
          <w:sz w:val="20"/>
          <w:szCs w:val="20"/>
          <w:lang w:val="nl-NL"/>
        </w:rPr>
        <w:tab/>
        <w:t xml:space="preserve">Promitent - Achizitor,                                                          </w:t>
      </w:r>
      <w:r w:rsidRPr="00D05232">
        <w:rPr>
          <w:b/>
          <w:noProof/>
          <w:sz w:val="20"/>
          <w:szCs w:val="20"/>
          <w:lang w:val="nl-NL"/>
        </w:rPr>
        <w:tab/>
      </w:r>
      <w:r w:rsidRPr="00D05232">
        <w:rPr>
          <w:b/>
          <w:noProof/>
          <w:sz w:val="20"/>
          <w:szCs w:val="20"/>
          <w:lang w:val="nl-NL"/>
        </w:rPr>
        <w:tab/>
      </w:r>
      <w:r w:rsidRPr="00D05232">
        <w:rPr>
          <w:b/>
          <w:noProof/>
          <w:sz w:val="20"/>
          <w:szCs w:val="20"/>
          <w:lang w:val="nl-NL"/>
        </w:rPr>
        <w:tab/>
        <w:t xml:space="preserve">                  Promitent - Achizitor,</w:t>
      </w:r>
    </w:p>
    <w:p w14:paraId="5DE6B356" w14:textId="77777777" w:rsidR="00D05232" w:rsidRPr="00D05232" w:rsidRDefault="00D05232" w:rsidP="00D05232">
      <w:pPr>
        <w:jc w:val="both"/>
        <w:rPr>
          <w:b/>
          <w:sz w:val="20"/>
          <w:szCs w:val="20"/>
          <w:lang w:val="fr-FR" w:eastAsia="ro-RO"/>
        </w:rPr>
      </w:pPr>
      <w:r w:rsidRPr="00D05232">
        <w:rPr>
          <w:b/>
          <w:sz w:val="20"/>
          <w:szCs w:val="20"/>
          <w:lang w:val="fr-FR" w:eastAsia="ro-RO"/>
        </w:rPr>
        <w:t xml:space="preserve">  </w:t>
      </w:r>
      <w:r w:rsidRPr="00D05232">
        <w:rPr>
          <w:b/>
          <w:sz w:val="20"/>
          <w:szCs w:val="20"/>
          <w:lang w:val="fr-FR" w:eastAsia="ro-RO"/>
        </w:rPr>
        <w:tab/>
      </w:r>
      <w:r w:rsidRPr="00D05232">
        <w:rPr>
          <w:b/>
          <w:sz w:val="20"/>
          <w:szCs w:val="20"/>
          <w:lang w:val="fr-FR" w:eastAsia="ro-RO"/>
        </w:rPr>
        <w:tab/>
      </w:r>
      <w:r w:rsidRPr="00D05232">
        <w:rPr>
          <w:b/>
          <w:sz w:val="20"/>
          <w:szCs w:val="20"/>
          <w:lang w:val="fr-FR" w:eastAsia="ro-RO"/>
        </w:rPr>
        <w:tab/>
        <w:t xml:space="preserve">ADMINISTRATIA DOMENIULUI    </w:t>
      </w:r>
      <w:r w:rsidRPr="00D05232">
        <w:rPr>
          <w:b/>
          <w:sz w:val="20"/>
          <w:szCs w:val="20"/>
          <w:lang w:val="fr-FR" w:eastAsia="ro-RO"/>
        </w:rPr>
        <w:tab/>
        <w:t xml:space="preserve">              </w:t>
      </w:r>
      <w:r w:rsidRPr="00D05232">
        <w:rPr>
          <w:b/>
          <w:sz w:val="20"/>
          <w:szCs w:val="20"/>
          <w:lang w:val="fr-FR" w:eastAsia="ro-RO"/>
        </w:rPr>
        <w:tab/>
      </w:r>
      <w:r w:rsidRPr="00D05232">
        <w:rPr>
          <w:b/>
          <w:sz w:val="20"/>
          <w:szCs w:val="20"/>
          <w:lang w:val="fr-FR" w:eastAsia="ro-RO"/>
        </w:rPr>
        <w:tab/>
      </w:r>
      <w:r w:rsidRPr="00D05232">
        <w:rPr>
          <w:b/>
          <w:sz w:val="20"/>
          <w:szCs w:val="20"/>
          <w:lang w:val="fr-FR" w:eastAsia="ro-RO"/>
        </w:rPr>
        <w:tab/>
      </w:r>
      <w:r w:rsidRPr="00D05232">
        <w:rPr>
          <w:b/>
          <w:sz w:val="20"/>
          <w:szCs w:val="20"/>
          <w:lang w:val="fr-FR" w:eastAsia="ro-RO"/>
        </w:rPr>
        <w:tab/>
      </w:r>
      <w:r w:rsidRPr="00D05232">
        <w:rPr>
          <w:b/>
          <w:sz w:val="20"/>
          <w:szCs w:val="20"/>
          <w:lang w:val="fr-FR" w:eastAsia="ro-RO"/>
        </w:rPr>
        <w:tab/>
      </w:r>
      <w:r w:rsidRPr="00D05232">
        <w:rPr>
          <w:b/>
          <w:sz w:val="20"/>
          <w:szCs w:val="20"/>
          <w:lang w:val="fr-FR" w:eastAsia="ro-RO"/>
        </w:rPr>
        <w:tab/>
        <w:t xml:space="preserve">   S.C. </w:t>
      </w:r>
      <w:r w:rsidRPr="00D05232">
        <w:rPr>
          <w:b/>
          <w:sz w:val="20"/>
          <w:szCs w:val="20"/>
          <w:lang w:val="ro-RO" w:eastAsia="ro-RO"/>
        </w:rPr>
        <w:t>CRIS GARDEN S.R.L.,</w:t>
      </w:r>
    </w:p>
    <w:p w14:paraId="767AC43A" w14:textId="77777777" w:rsidR="00D05232" w:rsidRPr="00D05232" w:rsidRDefault="00D05232" w:rsidP="00D05232">
      <w:pPr>
        <w:jc w:val="both"/>
        <w:rPr>
          <w:b/>
          <w:sz w:val="20"/>
          <w:szCs w:val="20"/>
          <w:lang w:val="fr-FR" w:eastAsia="ro-RO"/>
        </w:rPr>
      </w:pPr>
      <w:r w:rsidRPr="00D05232">
        <w:rPr>
          <w:b/>
          <w:sz w:val="20"/>
          <w:szCs w:val="20"/>
          <w:lang w:val="fr-FR" w:eastAsia="ro-RO"/>
        </w:rPr>
        <w:t xml:space="preserve">             </w:t>
      </w:r>
      <w:r w:rsidRPr="00D05232">
        <w:rPr>
          <w:b/>
          <w:sz w:val="20"/>
          <w:szCs w:val="20"/>
          <w:lang w:val="fr-FR" w:eastAsia="ro-RO"/>
        </w:rPr>
        <w:tab/>
      </w:r>
      <w:r w:rsidRPr="00D05232">
        <w:rPr>
          <w:b/>
          <w:sz w:val="20"/>
          <w:szCs w:val="20"/>
          <w:lang w:val="fr-FR" w:eastAsia="ro-RO"/>
        </w:rPr>
        <w:tab/>
      </w:r>
      <w:r w:rsidRPr="00D05232">
        <w:rPr>
          <w:b/>
          <w:sz w:val="20"/>
          <w:szCs w:val="20"/>
          <w:lang w:val="fr-FR" w:eastAsia="ro-RO"/>
        </w:rPr>
        <w:tab/>
      </w:r>
      <w:r w:rsidRPr="00D05232">
        <w:rPr>
          <w:b/>
          <w:sz w:val="20"/>
          <w:szCs w:val="20"/>
          <w:lang w:val="fr-FR" w:eastAsia="ro-RO"/>
        </w:rPr>
        <w:tab/>
        <w:t xml:space="preserve">PUBLIC SECTOR 2                                      </w:t>
      </w:r>
      <w:r w:rsidRPr="00D05232">
        <w:rPr>
          <w:b/>
          <w:sz w:val="20"/>
          <w:szCs w:val="20"/>
          <w:lang w:val="fr-FR" w:eastAsia="ro-RO"/>
        </w:rPr>
        <w:tab/>
      </w:r>
      <w:r w:rsidRPr="00D05232">
        <w:rPr>
          <w:b/>
          <w:sz w:val="20"/>
          <w:szCs w:val="20"/>
          <w:lang w:val="fr-FR" w:eastAsia="ro-RO"/>
        </w:rPr>
        <w:tab/>
      </w:r>
      <w:r w:rsidRPr="00D05232">
        <w:rPr>
          <w:b/>
          <w:sz w:val="20"/>
          <w:szCs w:val="20"/>
          <w:lang w:val="fr-FR" w:eastAsia="ro-RO"/>
        </w:rPr>
        <w:tab/>
      </w:r>
      <w:r w:rsidRPr="00D05232">
        <w:rPr>
          <w:b/>
          <w:sz w:val="20"/>
          <w:szCs w:val="20"/>
          <w:lang w:val="fr-FR" w:eastAsia="ro-RO"/>
        </w:rPr>
        <w:tab/>
        <w:t xml:space="preserve">         </w:t>
      </w:r>
      <w:r w:rsidRPr="00D05232">
        <w:rPr>
          <w:rFonts w:eastAsia="Calibri"/>
          <w:b/>
          <w:sz w:val="20"/>
          <w:szCs w:val="20"/>
          <w:lang w:val="ro-RO"/>
        </w:rPr>
        <w:t>S.C. GARDEN CENTER GRUP S.R.L.,</w:t>
      </w:r>
    </w:p>
    <w:p w14:paraId="5EC6EB0A" w14:textId="77777777" w:rsidR="00D05232" w:rsidRPr="00D05232" w:rsidRDefault="00D05232" w:rsidP="00D05232">
      <w:pPr>
        <w:jc w:val="both"/>
        <w:rPr>
          <w:b/>
          <w:sz w:val="20"/>
          <w:szCs w:val="20"/>
          <w:lang w:val="fr-FR" w:eastAsia="ro-RO"/>
        </w:rPr>
      </w:pPr>
      <w:r w:rsidRPr="00D05232">
        <w:rPr>
          <w:b/>
          <w:sz w:val="20"/>
          <w:szCs w:val="20"/>
          <w:lang w:val="pl-PL" w:eastAsia="pl-PL"/>
        </w:rPr>
        <w:t xml:space="preserve">            </w:t>
      </w:r>
      <w:r w:rsidRPr="00D05232">
        <w:rPr>
          <w:b/>
          <w:sz w:val="20"/>
          <w:szCs w:val="20"/>
          <w:lang w:val="pl-PL" w:eastAsia="pl-PL"/>
        </w:rPr>
        <w:tab/>
      </w:r>
      <w:r w:rsidRPr="00D05232">
        <w:rPr>
          <w:b/>
          <w:sz w:val="20"/>
          <w:szCs w:val="20"/>
          <w:lang w:val="pl-PL" w:eastAsia="pl-PL"/>
        </w:rPr>
        <w:tab/>
      </w:r>
      <w:r w:rsidRPr="00D05232">
        <w:rPr>
          <w:b/>
          <w:sz w:val="20"/>
          <w:szCs w:val="20"/>
          <w:lang w:val="pl-PL" w:eastAsia="pl-PL"/>
        </w:rPr>
        <w:tab/>
      </w:r>
      <w:r w:rsidRPr="00D05232">
        <w:rPr>
          <w:b/>
          <w:sz w:val="20"/>
          <w:szCs w:val="20"/>
          <w:lang w:val="pl-PL" w:eastAsia="pl-PL"/>
        </w:rPr>
        <w:tab/>
      </w:r>
      <w:r w:rsidRPr="00D05232">
        <w:rPr>
          <w:sz w:val="20"/>
          <w:szCs w:val="20"/>
          <w:lang w:val="pl-PL" w:eastAsia="pl-PL"/>
        </w:rPr>
        <w:t>Director General</w:t>
      </w:r>
      <w:r w:rsidRPr="00D05232">
        <w:rPr>
          <w:b/>
          <w:sz w:val="20"/>
          <w:szCs w:val="20"/>
          <w:lang w:val="pl-PL" w:eastAsia="pl-PL"/>
        </w:rPr>
        <w:t xml:space="preserve">  </w:t>
      </w:r>
      <w:r w:rsidRPr="00D05232">
        <w:rPr>
          <w:b/>
          <w:sz w:val="20"/>
          <w:szCs w:val="20"/>
          <w:lang w:val="it-IT" w:eastAsia="pl-PL"/>
        </w:rPr>
        <w:t xml:space="preserve">              </w:t>
      </w:r>
      <w:r w:rsidRPr="00D05232">
        <w:rPr>
          <w:b/>
          <w:sz w:val="20"/>
          <w:szCs w:val="20"/>
          <w:lang w:val="it-IT" w:eastAsia="pl-PL"/>
        </w:rPr>
        <w:tab/>
      </w:r>
      <w:r w:rsidRPr="00D05232">
        <w:rPr>
          <w:b/>
          <w:sz w:val="20"/>
          <w:szCs w:val="20"/>
          <w:lang w:val="it-IT" w:eastAsia="pl-PL"/>
        </w:rPr>
        <w:tab/>
        <w:t xml:space="preserve">                                      </w:t>
      </w:r>
      <w:r w:rsidRPr="00D05232">
        <w:rPr>
          <w:b/>
          <w:sz w:val="20"/>
          <w:szCs w:val="20"/>
          <w:lang w:val="it-IT" w:eastAsia="pl-PL"/>
        </w:rPr>
        <w:tab/>
      </w:r>
      <w:r w:rsidRPr="00D05232">
        <w:rPr>
          <w:b/>
          <w:sz w:val="20"/>
          <w:szCs w:val="20"/>
          <w:lang w:val="it-IT" w:eastAsia="pl-PL"/>
        </w:rPr>
        <w:tab/>
      </w:r>
      <w:r w:rsidRPr="00D05232">
        <w:rPr>
          <w:b/>
          <w:sz w:val="20"/>
          <w:szCs w:val="20"/>
          <w:lang w:val="it-IT" w:eastAsia="pl-PL"/>
        </w:rPr>
        <w:tab/>
        <w:t xml:space="preserve">            </w:t>
      </w:r>
      <w:r w:rsidRPr="00D05232">
        <w:rPr>
          <w:b/>
          <w:sz w:val="20"/>
          <w:szCs w:val="20"/>
          <w:lang w:val="fr-FR" w:eastAsia="ro-RO"/>
        </w:rPr>
        <w:t>S.C. GECA IMPEX PM S.R.L.</w:t>
      </w:r>
    </w:p>
    <w:p w14:paraId="1033D626" w14:textId="487E8D91" w:rsidR="00D05232" w:rsidRPr="00D05232" w:rsidRDefault="00D05232" w:rsidP="00D05232">
      <w:pPr>
        <w:jc w:val="both"/>
        <w:rPr>
          <w:sz w:val="20"/>
          <w:szCs w:val="20"/>
          <w:lang w:val="ro-RO" w:eastAsia="ro-RO"/>
        </w:rPr>
      </w:pPr>
      <w:r w:rsidRPr="00D05232">
        <w:rPr>
          <w:b/>
          <w:sz w:val="20"/>
          <w:szCs w:val="20"/>
          <w:lang w:val="fr-FR" w:eastAsia="ro-RO"/>
        </w:rPr>
        <w:t xml:space="preserve">             </w:t>
      </w:r>
      <w:r w:rsidRPr="00D05232">
        <w:rPr>
          <w:b/>
          <w:sz w:val="20"/>
          <w:szCs w:val="20"/>
          <w:lang w:val="fr-FR" w:eastAsia="ro-RO"/>
        </w:rPr>
        <w:tab/>
      </w:r>
      <w:r w:rsidRPr="00D05232">
        <w:rPr>
          <w:b/>
          <w:sz w:val="20"/>
          <w:szCs w:val="20"/>
          <w:lang w:val="fr-FR" w:eastAsia="ro-RO"/>
        </w:rPr>
        <w:tab/>
      </w:r>
      <w:r w:rsidRPr="00D05232">
        <w:rPr>
          <w:b/>
          <w:sz w:val="20"/>
          <w:szCs w:val="20"/>
          <w:lang w:val="fr-FR" w:eastAsia="ro-RO"/>
        </w:rPr>
        <w:tab/>
      </w:r>
      <w:r w:rsidRPr="00D05232">
        <w:rPr>
          <w:b/>
          <w:sz w:val="20"/>
          <w:szCs w:val="20"/>
          <w:lang w:val="fr-FR" w:eastAsia="ro-RO"/>
        </w:rPr>
        <w:tab/>
      </w:r>
      <w:r w:rsidRPr="00D05232">
        <w:rPr>
          <w:sz w:val="20"/>
          <w:szCs w:val="20"/>
          <w:lang w:val="ro-RO" w:eastAsia="ro-RO"/>
        </w:rPr>
        <w:t xml:space="preserve"> </w:t>
      </w:r>
    </w:p>
    <w:p w14:paraId="2FAB186B" w14:textId="77777777" w:rsidR="00D05232" w:rsidRPr="00D05232" w:rsidRDefault="00D05232" w:rsidP="00D05232">
      <w:pPr>
        <w:jc w:val="both"/>
        <w:rPr>
          <w:sz w:val="20"/>
          <w:szCs w:val="20"/>
          <w:lang w:val="ro-RO" w:eastAsia="ro-RO"/>
        </w:rPr>
      </w:pPr>
      <w:r w:rsidRPr="00D05232">
        <w:rPr>
          <w:sz w:val="20"/>
          <w:szCs w:val="20"/>
          <w:lang w:val="ro-RO" w:eastAsia="ro-RO"/>
        </w:rPr>
        <w:t xml:space="preserve">                                                                                                         </w:t>
      </w:r>
      <w:r w:rsidRPr="00D05232">
        <w:rPr>
          <w:sz w:val="20"/>
          <w:szCs w:val="20"/>
          <w:lang w:val="ro-RO" w:eastAsia="ro-RO"/>
        </w:rPr>
        <w:tab/>
      </w:r>
      <w:r w:rsidRPr="00D05232">
        <w:rPr>
          <w:sz w:val="20"/>
          <w:szCs w:val="20"/>
          <w:lang w:val="ro-RO" w:eastAsia="ro-RO"/>
        </w:rPr>
        <w:tab/>
      </w:r>
      <w:r w:rsidRPr="00D05232">
        <w:rPr>
          <w:sz w:val="20"/>
          <w:szCs w:val="20"/>
          <w:lang w:val="ro-RO" w:eastAsia="ro-RO"/>
        </w:rPr>
        <w:tab/>
      </w:r>
      <w:r w:rsidRPr="00D05232">
        <w:rPr>
          <w:sz w:val="20"/>
          <w:szCs w:val="20"/>
          <w:lang w:val="ro-RO" w:eastAsia="ro-RO"/>
        </w:rPr>
        <w:tab/>
      </w:r>
      <w:r w:rsidRPr="00D05232">
        <w:rPr>
          <w:sz w:val="20"/>
          <w:szCs w:val="20"/>
          <w:lang w:val="ro-RO" w:eastAsia="ro-RO"/>
        </w:rPr>
        <w:tab/>
      </w:r>
      <w:r w:rsidRPr="00D05232">
        <w:rPr>
          <w:sz w:val="20"/>
          <w:szCs w:val="20"/>
          <w:lang w:val="ro-RO" w:eastAsia="ro-RO"/>
        </w:rPr>
        <w:tab/>
      </w:r>
      <w:r w:rsidRPr="00D05232">
        <w:rPr>
          <w:sz w:val="20"/>
          <w:szCs w:val="20"/>
          <w:lang w:val="ro-RO" w:eastAsia="ro-RO"/>
        </w:rPr>
        <w:tab/>
        <w:t xml:space="preserve">         </w:t>
      </w:r>
      <w:r w:rsidRPr="00D05232">
        <w:rPr>
          <w:b/>
          <w:sz w:val="20"/>
          <w:szCs w:val="20"/>
          <w:lang w:val="ro-RO" w:eastAsia="ro-RO"/>
        </w:rPr>
        <w:t>Prin lider asociere</w:t>
      </w:r>
    </w:p>
    <w:p w14:paraId="6BA6677F" w14:textId="049E4585" w:rsidR="00D05232" w:rsidRPr="00D61710" w:rsidRDefault="00D05232" w:rsidP="00D05232">
      <w:pPr>
        <w:spacing w:line="360" w:lineRule="auto"/>
        <w:jc w:val="both"/>
        <w:rPr>
          <w:b/>
          <w:sz w:val="22"/>
          <w:szCs w:val="22"/>
          <w:lang w:val="ro-RO" w:eastAsia="pl-PL"/>
        </w:rPr>
      </w:pPr>
      <w:r w:rsidRPr="00D05232">
        <w:rPr>
          <w:sz w:val="20"/>
          <w:szCs w:val="20"/>
          <w:lang w:val="ro-RO" w:eastAsia="ro-RO"/>
        </w:rPr>
        <w:t xml:space="preserve">                        </w:t>
      </w:r>
      <w:r w:rsidRPr="00D05232">
        <w:rPr>
          <w:b/>
          <w:sz w:val="20"/>
          <w:szCs w:val="20"/>
          <w:lang w:val="ro-RO" w:eastAsia="ro-RO"/>
        </w:rPr>
        <w:tab/>
        <w:t xml:space="preserve">                                                                                                                </w:t>
      </w:r>
      <w:r w:rsidR="00A919B2">
        <w:rPr>
          <w:b/>
          <w:sz w:val="20"/>
          <w:szCs w:val="20"/>
          <w:lang w:val="ro-RO" w:eastAsia="ro-RO"/>
        </w:rPr>
        <w:t xml:space="preserve">                                                          </w:t>
      </w:r>
      <w:r w:rsidRPr="00D05232">
        <w:rPr>
          <w:b/>
          <w:sz w:val="20"/>
          <w:szCs w:val="20"/>
          <w:lang w:val="ro-RO" w:eastAsia="ro-RO"/>
        </w:rPr>
        <w:t xml:space="preserve">  </w:t>
      </w:r>
      <w:r w:rsidRPr="00D05232">
        <w:rPr>
          <w:b/>
          <w:sz w:val="20"/>
          <w:szCs w:val="20"/>
          <w:lang w:val="fr-FR" w:eastAsia="ro-RO"/>
        </w:rPr>
        <w:t xml:space="preserve">S.C. </w:t>
      </w:r>
      <w:r w:rsidRPr="00D05232">
        <w:rPr>
          <w:b/>
          <w:sz w:val="20"/>
          <w:szCs w:val="20"/>
          <w:lang w:val="ro-RO" w:eastAsia="ro-RO"/>
        </w:rPr>
        <w:t>CRIS GARDEN S.R.L.</w:t>
      </w:r>
      <w:r w:rsidRPr="00D05232">
        <w:rPr>
          <w:b/>
          <w:sz w:val="20"/>
          <w:szCs w:val="20"/>
          <w:lang w:val="ro-RO" w:eastAsia="ro-RO"/>
        </w:rPr>
        <w:tab/>
        <w:t xml:space="preserve">    </w:t>
      </w:r>
      <w:r w:rsidRPr="00D05232">
        <w:rPr>
          <w:b/>
          <w:sz w:val="20"/>
          <w:szCs w:val="20"/>
          <w:lang w:val="ro-RO" w:eastAsia="ro-RO"/>
        </w:rPr>
        <w:tab/>
      </w:r>
      <w:r w:rsidRPr="00D05232">
        <w:rPr>
          <w:sz w:val="20"/>
          <w:szCs w:val="20"/>
          <w:lang w:val="ro-RO" w:eastAsia="ro-RO"/>
        </w:rPr>
        <w:tab/>
      </w:r>
      <w:r w:rsidRPr="00D05232">
        <w:rPr>
          <w:sz w:val="20"/>
          <w:szCs w:val="20"/>
          <w:lang w:val="ro-RO" w:eastAsia="ro-RO"/>
        </w:rPr>
        <w:tab/>
      </w:r>
      <w:r w:rsidRPr="00D05232">
        <w:rPr>
          <w:sz w:val="20"/>
          <w:szCs w:val="20"/>
          <w:lang w:val="ro-RO" w:eastAsia="ro-RO"/>
        </w:rPr>
        <w:tab/>
      </w:r>
      <w:r w:rsidRPr="00D05232">
        <w:rPr>
          <w:b/>
          <w:sz w:val="20"/>
          <w:szCs w:val="20"/>
          <w:lang w:val="ro-RO" w:eastAsia="ro-RO"/>
        </w:rPr>
        <w:tab/>
      </w:r>
      <w:r w:rsidRPr="00D05232">
        <w:rPr>
          <w:b/>
          <w:sz w:val="20"/>
          <w:szCs w:val="20"/>
          <w:lang w:val="ro-RO" w:eastAsia="ro-RO"/>
        </w:rPr>
        <w:tab/>
        <w:t xml:space="preserve">        </w:t>
      </w:r>
      <w:r w:rsidR="00A919B2">
        <w:rPr>
          <w:b/>
          <w:sz w:val="20"/>
          <w:szCs w:val="20"/>
          <w:lang w:val="ro-RO" w:eastAsia="ro-RO"/>
        </w:rPr>
        <w:t xml:space="preserve">                                                                                                                                            </w:t>
      </w:r>
      <w:r w:rsidRPr="00D05232">
        <w:rPr>
          <w:b/>
          <w:sz w:val="20"/>
          <w:szCs w:val="20"/>
          <w:lang w:val="ro-RO" w:eastAsia="ro-RO"/>
        </w:rPr>
        <w:t xml:space="preserve">   </w:t>
      </w:r>
    </w:p>
    <w:bookmarkEnd w:id="3"/>
    <w:p w14:paraId="5B740F21" w14:textId="77777777" w:rsidR="008A6CFC" w:rsidRDefault="008A6CFC" w:rsidP="00A11641">
      <w:pPr>
        <w:jc w:val="center"/>
        <w:rPr>
          <w:sz w:val="28"/>
          <w:szCs w:val="28"/>
          <w:lang w:val="fr-FR"/>
        </w:rPr>
      </w:pPr>
    </w:p>
    <w:sectPr w:rsidR="008A6CFC" w:rsidSect="00A919B2">
      <w:pgSz w:w="16839" w:h="11907" w:orient="landscape" w:code="9"/>
      <w:pgMar w:top="1531" w:right="811" w:bottom="992" w:left="134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230654" w14:textId="77777777" w:rsidR="001D1127" w:rsidRDefault="001D1127">
      <w:r>
        <w:separator/>
      </w:r>
    </w:p>
  </w:endnote>
  <w:endnote w:type="continuationSeparator" w:id="0">
    <w:p w14:paraId="1F63FE06" w14:textId="77777777" w:rsidR="001D1127" w:rsidRDefault="001D1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YInterstate">
    <w:altName w:val="Times New Roman"/>
    <w:charset w:val="00"/>
    <w:family w:val="auto"/>
    <w:pitch w:val="default"/>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151EEF" w14:textId="77777777" w:rsidR="001D1127" w:rsidRDefault="001D1127">
      <w:r>
        <w:separator/>
      </w:r>
    </w:p>
  </w:footnote>
  <w:footnote w:type="continuationSeparator" w:id="0">
    <w:p w14:paraId="1571AAF4" w14:textId="77777777" w:rsidR="001D1127" w:rsidRDefault="001D11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720E7"/>
    <w:multiLevelType w:val="hybridMultilevel"/>
    <w:tmpl w:val="E17CF07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065CF"/>
    <w:multiLevelType w:val="hybridMultilevel"/>
    <w:tmpl w:val="16A4F4E0"/>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9CD7AB1"/>
    <w:multiLevelType w:val="hybridMultilevel"/>
    <w:tmpl w:val="6FF464C0"/>
    <w:lvl w:ilvl="0" w:tplc="90BC28B2">
      <w:start w:val="1"/>
      <w:numFmt w:val="decimal"/>
      <w:lvlText w:val="%1."/>
      <w:lvlJc w:val="left"/>
      <w:pPr>
        <w:ind w:left="360" w:hanging="360"/>
      </w:pPr>
      <w:rPr>
        <w:rFonts w:hint="default"/>
        <w:b w:val="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C77404"/>
    <w:multiLevelType w:val="hybridMultilevel"/>
    <w:tmpl w:val="6A4A2CE4"/>
    <w:lvl w:ilvl="0" w:tplc="3DA8DB02">
      <w:start w:val="1"/>
      <w:numFmt w:val="decimal"/>
      <w:lvlText w:val="%1."/>
      <w:lvlJc w:val="left"/>
      <w:pPr>
        <w:ind w:left="720" w:hanging="360"/>
      </w:pPr>
      <w:rPr>
        <w:rFonts w:eastAsia="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A81E9A"/>
    <w:multiLevelType w:val="hybridMultilevel"/>
    <w:tmpl w:val="6ECCE760"/>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F153E2"/>
    <w:multiLevelType w:val="hybridMultilevel"/>
    <w:tmpl w:val="DDF82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A353C7"/>
    <w:multiLevelType w:val="hybridMultilevel"/>
    <w:tmpl w:val="6ECCE760"/>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8"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5764653B"/>
    <w:multiLevelType w:val="hybridMultilevel"/>
    <w:tmpl w:val="99F26E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BA35727"/>
    <w:multiLevelType w:val="hybridMultilevel"/>
    <w:tmpl w:val="6FF464C0"/>
    <w:lvl w:ilvl="0" w:tplc="90BC28B2">
      <w:start w:val="1"/>
      <w:numFmt w:val="decimal"/>
      <w:lvlText w:val="%1."/>
      <w:lvlJc w:val="left"/>
      <w:pPr>
        <w:ind w:left="360" w:hanging="360"/>
      </w:pPr>
      <w:rPr>
        <w:rFonts w:hint="default"/>
        <w:b w:val="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6903B6"/>
    <w:multiLevelType w:val="hybridMultilevel"/>
    <w:tmpl w:val="6FF464C0"/>
    <w:lvl w:ilvl="0" w:tplc="90BC28B2">
      <w:start w:val="1"/>
      <w:numFmt w:val="decimal"/>
      <w:lvlText w:val="%1."/>
      <w:lvlJc w:val="left"/>
      <w:pPr>
        <w:ind w:left="360" w:hanging="360"/>
      </w:pPr>
      <w:rPr>
        <w:rFonts w:hint="default"/>
        <w:b w:val="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D10094B"/>
    <w:multiLevelType w:val="hybridMultilevel"/>
    <w:tmpl w:val="99F26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9A43E9"/>
    <w:multiLevelType w:val="hybridMultilevel"/>
    <w:tmpl w:val="7CF65A28"/>
    <w:lvl w:ilvl="0" w:tplc="8B941F7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703F5DB4"/>
    <w:multiLevelType w:val="hybridMultilevel"/>
    <w:tmpl w:val="6AF47C80"/>
    <w:lvl w:ilvl="0" w:tplc="95DEED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867CC0"/>
    <w:multiLevelType w:val="hybridMultilevel"/>
    <w:tmpl w:val="1728AD9A"/>
    <w:lvl w:ilvl="0" w:tplc="C0785CA8">
      <w:numFmt w:val="bullet"/>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16" w15:restartNumberingAfterBreak="0">
    <w:nsid w:val="7DB71992"/>
    <w:multiLevelType w:val="hybridMultilevel"/>
    <w:tmpl w:val="51F8220A"/>
    <w:lvl w:ilvl="0" w:tplc="B1BC1728">
      <w:start w:val="1"/>
      <w:numFmt w:val="bullet"/>
      <w:lvlText w:val="-"/>
      <w:lvlJc w:val="left"/>
      <w:pPr>
        <w:ind w:left="720" w:hanging="360"/>
      </w:pPr>
      <w:rPr>
        <w:rFonts w:ascii="Arial" w:eastAsia="MS Mincho"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11"/>
  </w:num>
  <w:num w:numId="4">
    <w:abstractNumId w:val="2"/>
  </w:num>
  <w:num w:numId="5">
    <w:abstractNumId w:val="4"/>
  </w:num>
  <w:num w:numId="6">
    <w:abstractNumId w:val="6"/>
  </w:num>
  <w:num w:numId="7">
    <w:abstractNumId w:val="13"/>
  </w:num>
  <w:num w:numId="8">
    <w:abstractNumId w:val="9"/>
  </w:num>
  <w:num w:numId="9">
    <w:abstractNumId w:val="12"/>
  </w:num>
  <w:num w:numId="10">
    <w:abstractNumId w:val="3"/>
  </w:num>
  <w:num w:numId="11">
    <w:abstractNumId w:val="5"/>
  </w:num>
  <w:num w:numId="12">
    <w:abstractNumId w:val="1"/>
  </w:num>
  <w:num w:numId="13">
    <w:abstractNumId w:val="14"/>
  </w:num>
  <w:num w:numId="14">
    <w:abstractNumId w:val="0"/>
  </w:num>
  <w:num w:numId="15">
    <w:abstractNumId w:val="15"/>
  </w:num>
  <w:num w:numId="16">
    <w:abstractNumId w:val="8"/>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172"/>
    <w:rsid w:val="00003CA2"/>
    <w:rsid w:val="000420D4"/>
    <w:rsid w:val="000738F6"/>
    <w:rsid w:val="000933E1"/>
    <w:rsid w:val="00096E99"/>
    <w:rsid w:val="000B05FF"/>
    <w:rsid w:val="000B4BD2"/>
    <w:rsid w:val="000D4C95"/>
    <w:rsid w:val="00123CAC"/>
    <w:rsid w:val="001247CB"/>
    <w:rsid w:val="00135DA3"/>
    <w:rsid w:val="00165D31"/>
    <w:rsid w:val="00170F99"/>
    <w:rsid w:val="0017432E"/>
    <w:rsid w:val="00196B85"/>
    <w:rsid w:val="001A23F6"/>
    <w:rsid w:val="001B136E"/>
    <w:rsid w:val="001C5152"/>
    <w:rsid w:val="001D1127"/>
    <w:rsid w:val="001E2864"/>
    <w:rsid w:val="0020456A"/>
    <w:rsid w:val="002317B3"/>
    <w:rsid w:val="00236890"/>
    <w:rsid w:val="00242F98"/>
    <w:rsid w:val="00251106"/>
    <w:rsid w:val="00252F3E"/>
    <w:rsid w:val="00267D8A"/>
    <w:rsid w:val="0028593F"/>
    <w:rsid w:val="002C2DF0"/>
    <w:rsid w:val="002D4A9B"/>
    <w:rsid w:val="00335683"/>
    <w:rsid w:val="00341A23"/>
    <w:rsid w:val="0034265F"/>
    <w:rsid w:val="00344689"/>
    <w:rsid w:val="003470D2"/>
    <w:rsid w:val="00350861"/>
    <w:rsid w:val="00351FFA"/>
    <w:rsid w:val="00355921"/>
    <w:rsid w:val="00372413"/>
    <w:rsid w:val="00381EFC"/>
    <w:rsid w:val="003C1BCB"/>
    <w:rsid w:val="003C27FA"/>
    <w:rsid w:val="003C4C30"/>
    <w:rsid w:val="003C67F2"/>
    <w:rsid w:val="003E2126"/>
    <w:rsid w:val="003F4725"/>
    <w:rsid w:val="0040469D"/>
    <w:rsid w:val="00415B5A"/>
    <w:rsid w:val="00424D1D"/>
    <w:rsid w:val="00425F4F"/>
    <w:rsid w:val="004404B5"/>
    <w:rsid w:val="00447DC1"/>
    <w:rsid w:val="00487FA4"/>
    <w:rsid w:val="00491283"/>
    <w:rsid w:val="004C4BD9"/>
    <w:rsid w:val="004E2257"/>
    <w:rsid w:val="004E679A"/>
    <w:rsid w:val="00514EDD"/>
    <w:rsid w:val="005178C4"/>
    <w:rsid w:val="00532C6C"/>
    <w:rsid w:val="00543ED2"/>
    <w:rsid w:val="0056020F"/>
    <w:rsid w:val="0056157A"/>
    <w:rsid w:val="00586CB3"/>
    <w:rsid w:val="00592773"/>
    <w:rsid w:val="005A1966"/>
    <w:rsid w:val="005A3605"/>
    <w:rsid w:val="005A7024"/>
    <w:rsid w:val="005B76A5"/>
    <w:rsid w:val="005F0EC7"/>
    <w:rsid w:val="005F1C57"/>
    <w:rsid w:val="0060097C"/>
    <w:rsid w:val="00601D03"/>
    <w:rsid w:val="0062639C"/>
    <w:rsid w:val="006331C5"/>
    <w:rsid w:val="00642F01"/>
    <w:rsid w:val="006627F9"/>
    <w:rsid w:val="00687238"/>
    <w:rsid w:val="00692768"/>
    <w:rsid w:val="006959C0"/>
    <w:rsid w:val="00695E3A"/>
    <w:rsid w:val="006977E3"/>
    <w:rsid w:val="006A48D4"/>
    <w:rsid w:val="006B7B7D"/>
    <w:rsid w:val="006D0DFE"/>
    <w:rsid w:val="006E2314"/>
    <w:rsid w:val="006E5124"/>
    <w:rsid w:val="00714CE9"/>
    <w:rsid w:val="0072331B"/>
    <w:rsid w:val="00747501"/>
    <w:rsid w:val="007B0CA3"/>
    <w:rsid w:val="007B1F34"/>
    <w:rsid w:val="007B2BE3"/>
    <w:rsid w:val="007B752D"/>
    <w:rsid w:val="007C1ED8"/>
    <w:rsid w:val="007C5F1B"/>
    <w:rsid w:val="007E227F"/>
    <w:rsid w:val="007F73EB"/>
    <w:rsid w:val="008014F5"/>
    <w:rsid w:val="008105A9"/>
    <w:rsid w:val="0081723B"/>
    <w:rsid w:val="00840A01"/>
    <w:rsid w:val="00851EF1"/>
    <w:rsid w:val="008531A5"/>
    <w:rsid w:val="00864C81"/>
    <w:rsid w:val="00865593"/>
    <w:rsid w:val="0087043E"/>
    <w:rsid w:val="00872AE7"/>
    <w:rsid w:val="00891BF8"/>
    <w:rsid w:val="008A6CFC"/>
    <w:rsid w:val="008D3871"/>
    <w:rsid w:val="009024DD"/>
    <w:rsid w:val="00904722"/>
    <w:rsid w:val="00935152"/>
    <w:rsid w:val="00960172"/>
    <w:rsid w:val="00964764"/>
    <w:rsid w:val="00967C62"/>
    <w:rsid w:val="0098725B"/>
    <w:rsid w:val="009902D2"/>
    <w:rsid w:val="00995644"/>
    <w:rsid w:val="0099782B"/>
    <w:rsid w:val="00997E2E"/>
    <w:rsid w:val="009A40F8"/>
    <w:rsid w:val="009A6E4A"/>
    <w:rsid w:val="009C504A"/>
    <w:rsid w:val="00A01A01"/>
    <w:rsid w:val="00A0336F"/>
    <w:rsid w:val="00A11641"/>
    <w:rsid w:val="00A1205B"/>
    <w:rsid w:val="00A12A05"/>
    <w:rsid w:val="00A14670"/>
    <w:rsid w:val="00A2602C"/>
    <w:rsid w:val="00A31552"/>
    <w:rsid w:val="00A51B23"/>
    <w:rsid w:val="00A6539E"/>
    <w:rsid w:val="00A73F39"/>
    <w:rsid w:val="00A77AD4"/>
    <w:rsid w:val="00A91144"/>
    <w:rsid w:val="00A919B2"/>
    <w:rsid w:val="00AA0374"/>
    <w:rsid w:val="00AC46F0"/>
    <w:rsid w:val="00AE22CC"/>
    <w:rsid w:val="00AE7E4C"/>
    <w:rsid w:val="00B402F9"/>
    <w:rsid w:val="00B6551C"/>
    <w:rsid w:val="00B937E5"/>
    <w:rsid w:val="00B95AAB"/>
    <w:rsid w:val="00BA74A1"/>
    <w:rsid w:val="00BE300C"/>
    <w:rsid w:val="00BE4AF2"/>
    <w:rsid w:val="00C00AE8"/>
    <w:rsid w:val="00C17448"/>
    <w:rsid w:val="00C17D25"/>
    <w:rsid w:val="00C3355C"/>
    <w:rsid w:val="00C510B6"/>
    <w:rsid w:val="00C51B06"/>
    <w:rsid w:val="00C5722D"/>
    <w:rsid w:val="00C71717"/>
    <w:rsid w:val="00C75F85"/>
    <w:rsid w:val="00CB3A99"/>
    <w:rsid w:val="00CD38FC"/>
    <w:rsid w:val="00CE2FAF"/>
    <w:rsid w:val="00CE5388"/>
    <w:rsid w:val="00CF6B17"/>
    <w:rsid w:val="00D031A6"/>
    <w:rsid w:val="00D03959"/>
    <w:rsid w:val="00D04FB4"/>
    <w:rsid w:val="00D05232"/>
    <w:rsid w:val="00D10AF0"/>
    <w:rsid w:val="00D227A9"/>
    <w:rsid w:val="00D25853"/>
    <w:rsid w:val="00D3014D"/>
    <w:rsid w:val="00D34543"/>
    <w:rsid w:val="00D36E40"/>
    <w:rsid w:val="00D62280"/>
    <w:rsid w:val="00D8367D"/>
    <w:rsid w:val="00D90E4A"/>
    <w:rsid w:val="00DA1258"/>
    <w:rsid w:val="00DA5B92"/>
    <w:rsid w:val="00DB1C67"/>
    <w:rsid w:val="00DC5C6B"/>
    <w:rsid w:val="00DD4C27"/>
    <w:rsid w:val="00E108A0"/>
    <w:rsid w:val="00E127AC"/>
    <w:rsid w:val="00E15710"/>
    <w:rsid w:val="00E174E9"/>
    <w:rsid w:val="00E26A20"/>
    <w:rsid w:val="00E40F24"/>
    <w:rsid w:val="00E41556"/>
    <w:rsid w:val="00E639EC"/>
    <w:rsid w:val="00E92218"/>
    <w:rsid w:val="00EB3136"/>
    <w:rsid w:val="00EC3B8C"/>
    <w:rsid w:val="00EC5119"/>
    <w:rsid w:val="00EE7111"/>
    <w:rsid w:val="00EF0524"/>
    <w:rsid w:val="00EF5C1C"/>
    <w:rsid w:val="00F05A1B"/>
    <w:rsid w:val="00F1066D"/>
    <w:rsid w:val="00F23585"/>
    <w:rsid w:val="00F4227A"/>
    <w:rsid w:val="00F44A59"/>
    <w:rsid w:val="00F62982"/>
    <w:rsid w:val="00F64A34"/>
    <w:rsid w:val="00FA2F1B"/>
    <w:rsid w:val="00FC0A6A"/>
    <w:rsid w:val="00FD7E21"/>
    <w:rsid w:val="00FE227A"/>
    <w:rsid w:val="00FE2A5B"/>
    <w:rsid w:val="00FF11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A7E7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UnresolvedMention1">
    <w:name w:val="Unresolved Mention1"/>
    <w:uiPriority w:val="99"/>
    <w:semiHidden/>
    <w:unhideWhenUsed/>
    <w:rsid w:val="00960172"/>
    <w:rPr>
      <w:color w:val="605E5C"/>
      <w:shd w:val="clear" w:color="auto" w:fill="E1DFDD"/>
    </w:rPr>
  </w:style>
  <w:style w:type="paragraph" w:styleId="Header">
    <w:name w:val="header"/>
    <w:basedOn w:val="Normal"/>
    <w:link w:val="HeaderChar"/>
    <w:unhideWhenUsed/>
    <w:rsid w:val="00960172"/>
    <w:pPr>
      <w:tabs>
        <w:tab w:val="center" w:pos="4680"/>
        <w:tab w:val="right" w:pos="9360"/>
      </w:tabs>
    </w:pPr>
  </w:style>
  <w:style w:type="character" w:customStyle="1" w:styleId="HeaderChar">
    <w:name w:val="Header Char"/>
    <w:basedOn w:val="DefaultParagraphFont"/>
    <w:link w:val="Header"/>
    <w:rsid w:val="00960172"/>
    <w:rPr>
      <w:sz w:val="24"/>
      <w:szCs w:val="24"/>
      <w:lang w:val="en-US" w:eastAsia="en-US"/>
    </w:rPr>
  </w:style>
  <w:style w:type="paragraph" w:styleId="Footer">
    <w:name w:val="footer"/>
    <w:basedOn w:val="Normal"/>
    <w:link w:val="FooterChar"/>
    <w:uiPriority w:val="99"/>
    <w:unhideWhenUsed/>
    <w:rsid w:val="00960172"/>
    <w:pPr>
      <w:tabs>
        <w:tab w:val="center" w:pos="4680"/>
        <w:tab w:val="right" w:pos="9360"/>
      </w:tabs>
    </w:pPr>
  </w:style>
  <w:style w:type="character" w:customStyle="1" w:styleId="FooterChar">
    <w:name w:val="Footer Char"/>
    <w:basedOn w:val="DefaultParagraphFont"/>
    <w:link w:val="Footer"/>
    <w:uiPriority w:val="99"/>
    <w:rsid w:val="00960172"/>
    <w:rPr>
      <w:sz w:val="24"/>
      <w:szCs w:val="24"/>
      <w:lang w:val="en-US" w:eastAsia="en-US"/>
    </w:rPr>
  </w:style>
  <w:style w:type="paragraph" w:styleId="CommentText">
    <w:name w:val="annotation text"/>
    <w:basedOn w:val="Normal"/>
    <w:link w:val="CommentTextChar"/>
    <w:semiHidden/>
    <w:rsid w:val="00960172"/>
    <w:rPr>
      <w:rFonts w:ascii="EYInterstate" w:hAnsi="EYInterstate"/>
      <w:sz w:val="20"/>
      <w:szCs w:val="20"/>
      <w:lang w:val="en-GB"/>
    </w:rPr>
  </w:style>
  <w:style w:type="character" w:customStyle="1" w:styleId="CommentTextChar">
    <w:name w:val="Comment Text Char"/>
    <w:basedOn w:val="DefaultParagraphFont"/>
    <w:link w:val="CommentText"/>
    <w:semiHidden/>
    <w:rsid w:val="00960172"/>
    <w:rPr>
      <w:rFonts w:ascii="EYInterstate" w:hAnsi="EYInterstate"/>
      <w:lang w:val="en-GB" w:eastAsia="en-US"/>
    </w:rPr>
  </w:style>
  <w:style w:type="character" w:styleId="FootnoteReference">
    <w:name w:val="footnote reference"/>
    <w:semiHidden/>
    <w:rsid w:val="00960172"/>
    <w:rPr>
      <w:rFonts w:ascii="Arial" w:hAnsi="Arial"/>
      <w:kern w:val="2"/>
      <w:vertAlign w:val="superscript"/>
    </w:rPr>
  </w:style>
  <w:style w:type="paragraph" w:styleId="FootnoteText">
    <w:name w:val="footnote text"/>
    <w:basedOn w:val="Normal"/>
    <w:link w:val="FootnoteTextChar"/>
    <w:semiHidden/>
    <w:rsid w:val="00960172"/>
    <w:pPr>
      <w:keepLines/>
      <w:tabs>
        <w:tab w:val="left" w:pos="227"/>
      </w:tabs>
      <w:spacing w:after="60" w:line="200" w:lineRule="atLeast"/>
      <w:ind w:left="227" w:hanging="227"/>
      <w:jc w:val="both"/>
    </w:pPr>
    <w:rPr>
      <w:rFonts w:ascii="EYInterstate" w:hAnsi="EYInterstate"/>
      <w:kern w:val="20"/>
      <w:sz w:val="16"/>
      <w:szCs w:val="20"/>
      <w:lang w:val="en-GB"/>
    </w:rPr>
  </w:style>
  <w:style w:type="character" w:customStyle="1" w:styleId="FootnoteTextChar">
    <w:name w:val="Footnote Text Char"/>
    <w:basedOn w:val="DefaultParagraphFont"/>
    <w:link w:val="FootnoteText"/>
    <w:semiHidden/>
    <w:rsid w:val="00960172"/>
    <w:rPr>
      <w:rFonts w:ascii="EYInterstate" w:hAnsi="EYInterstate"/>
      <w:kern w:val="20"/>
      <w:sz w:val="16"/>
      <w:lang w:val="en-GB" w:eastAsia="en-US"/>
    </w:rPr>
  </w:style>
  <w:style w:type="table" w:styleId="TableGrid">
    <w:name w:val="Table Grid"/>
    <w:basedOn w:val="TableNormal"/>
    <w:uiPriority w:val="39"/>
    <w:rsid w:val="00960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960172"/>
    <w:pPr>
      <w:spacing w:after="120" w:line="276" w:lineRule="auto"/>
    </w:pPr>
    <w:rPr>
      <w:rFonts w:ascii="Calibri" w:eastAsia="Calibri" w:hAnsi="Calibri"/>
      <w:sz w:val="16"/>
      <w:szCs w:val="16"/>
      <w:lang w:val="x-none"/>
    </w:rPr>
  </w:style>
  <w:style w:type="character" w:customStyle="1" w:styleId="BodyText3Char">
    <w:name w:val="Body Text 3 Char"/>
    <w:basedOn w:val="DefaultParagraphFont"/>
    <w:link w:val="BodyText3"/>
    <w:uiPriority w:val="99"/>
    <w:rsid w:val="00960172"/>
    <w:rPr>
      <w:rFonts w:ascii="Calibri" w:eastAsia="Calibri" w:hAnsi="Calibri"/>
      <w:sz w:val="16"/>
      <w:szCs w:val="16"/>
      <w:lang w:val="x-none" w:eastAsia="en-US"/>
    </w:rPr>
  </w:style>
  <w:style w:type="character" w:styleId="Strong">
    <w:name w:val="Strong"/>
    <w:qFormat/>
    <w:rsid w:val="00960172"/>
    <w:rPr>
      <w:b/>
      <w:bCs/>
    </w:rPr>
  </w:style>
  <w:style w:type="table" w:customStyle="1" w:styleId="TableGrid1">
    <w:name w:val="Table Grid1"/>
    <w:basedOn w:val="TableNormal"/>
    <w:next w:val="TableGrid"/>
    <w:uiPriority w:val="59"/>
    <w:rsid w:val="0096017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960172"/>
    <w:pPr>
      <w:spacing w:after="200" w:line="276" w:lineRule="auto"/>
      <w:ind w:left="720"/>
      <w:contextualSpacing/>
    </w:pPr>
    <w:rPr>
      <w:rFonts w:ascii="Calibri" w:eastAsia="Calibri" w:hAnsi="Calibri"/>
      <w:sz w:val="22"/>
      <w:szCs w:val="22"/>
      <w:lang w:val="ro-RO"/>
    </w:rPr>
  </w:style>
  <w:style w:type="paragraph" w:styleId="NoSpacing">
    <w:name w:val="No Spacing"/>
    <w:uiPriority w:val="1"/>
    <w:qFormat/>
    <w:rsid w:val="00D3014D"/>
    <w:rPr>
      <w:sz w:val="24"/>
      <w:szCs w:val="24"/>
      <w:lang w:val="en-US" w:eastAsia="en-US"/>
    </w:rPr>
  </w:style>
  <w:style w:type="character" w:styleId="UnresolvedMention">
    <w:name w:val="Unresolved Mention"/>
    <w:basedOn w:val="DefaultParagraphFont"/>
    <w:uiPriority w:val="99"/>
    <w:semiHidden/>
    <w:unhideWhenUsed/>
    <w:rsid w:val="00D90E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1504005">
      <w:bodyDiv w:val="1"/>
      <w:marLeft w:val="0"/>
      <w:marRight w:val="0"/>
      <w:marTop w:val="0"/>
      <w:marBottom w:val="0"/>
      <w:divBdr>
        <w:top w:val="none" w:sz="0" w:space="0" w:color="auto"/>
        <w:left w:val="none" w:sz="0" w:space="0" w:color="auto"/>
        <w:bottom w:val="none" w:sz="0" w:space="0" w:color="auto"/>
        <w:right w:val="none" w:sz="0" w:space="0" w:color="auto"/>
      </w:divBdr>
    </w:div>
    <w:div w:id="1583756355">
      <w:bodyDiv w:val="1"/>
      <w:marLeft w:val="0"/>
      <w:marRight w:val="0"/>
      <w:marTop w:val="0"/>
      <w:marBottom w:val="0"/>
      <w:divBdr>
        <w:top w:val="none" w:sz="0" w:space="0" w:color="auto"/>
        <w:left w:val="none" w:sz="0" w:space="0" w:color="auto"/>
        <w:bottom w:val="none" w:sz="0" w:space="0" w:color="auto"/>
        <w:right w:val="none" w:sz="0" w:space="0" w:color="auto"/>
      </w:divBdr>
    </w:div>
    <w:div w:id="1803695691">
      <w:bodyDiv w:val="1"/>
      <w:marLeft w:val="0"/>
      <w:marRight w:val="0"/>
      <w:marTop w:val="0"/>
      <w:marBottom w:val="0"/>
      <w:divBdr>
        <w:top w:val="none" w:sz="0" w:space="0" w:color="auto"/>
        <w:left w:val="none" w:sz="0" w:space="0" w:color="auto"/>
        <w:bottom w:val="none" w:sz="0" w:space="0" w:color="auto"/>
        <w:right w:val="none" w:sz="0" w:space="0" w:color="auto"/>
      </w:divBdr>
    </w:div>
    <w:div w:id="212842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ffice@adp2.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p2.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ecretariat@crisgarden.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2C43F-D595-4B18-8659-1071DEB57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3126</Words>
  <Characters>17822</Characters>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2020-11-18T11:16:00Z</dcterms:created>
  <dcterms:modified xsi:type="dcterms:W3CDTF">2021-02-08T09:27:00Z</dcterms:modified>
</cp:coreProperties>
</file>