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67F" w14:textId="40F653B6" w:rsidR="00CC742F" w:rsidRDefault="00B544BF" w:rsidP="00D0347C">
      <w:pPr>
        <w:pStyle w:val="Title"/>
        <w:tabs>
          <w:tab w:val="left" w:pos="1233"/>
        </w:tabs>
        <w:jc w:val="both"/>
        <w:rPr>
          <w:i w:val="0"/>
          <w:sz w:val="20"/>
          <w:szCs w:val="20"/>
          <w:lang w:val="ro-RO"/>
        </w:rPr>
      </w:pPr>
      <w:r>
        <w:rPr>
          <w:i w:val="0"/>
          <w:sz w:val="20"/>
          <w:szCs w:val="20"/>
          <w:lang w:val="ro-RO"/>
        </w:rPr>
        <w:tab/>
      </w:r>
    </w:p>
    <w:p w14:paraId="44F63520" w14:textId="77777777" w:rsidR="00D0347C" w:rsidRDefault="00D0347C" w:rsidP="00D0347C">
      <w:pPr>
        <w:pStyle w:val="Title"/>
        <w:tabs>
          <w:tab w:val="left" w:pos="1233"/>
        </w:tabs>
        <w:jc w:val="both"/>
        <w:rPr>
          <w:i w:val="0"/>
          <w:sz w:val="20"/>
          <w:szCs w:val="20"/>
          <w:lang w:val="ro-RO"/>
        </w:rPr>
      </w:pPr>
    </w:p>
    <w:p w14:paraId="4E923055" w14:textId="59F3874C" w:rsidR="00B97C61" w:rsidRPr="0065601C" w:rsidRDefault="00B97C61" w:rsidP="004E37DB">
      <w:pPr>
        <w:pStyle w:val="Title"/>
        <w:spacing w:line="360" w:lineRule="auto"/>
        <w:rPr>
          <w:i w:val="0"/>
          <w:sz w:val="20"/>
          <w:szCs w:val="20"/>
          <w:lang w:val="ro-RO"/>
        </w:rPr>
      </w:pPr>
      <w:r w:rsidRPr="0065601C">
        <w:rPr>
          <w:i w:val="0"/>
          <w:sz w:val="20"/>
          <w:szCs w:val="20"/>
          <w:lang w:val="ro-RO"/>
        </w:rPr>
        <w:t>CONTRACT DE CUSTODIE DOZATOARE ŞI VÂNZARE DOZE</w:t>
      </w:r>
    </w:p>
    <w:p w14:paraId="59550C43" w14:textId="4E603AFE" w:rsidR="00B97C61" w:rsidRDefault="00B97C61" w:rsidP="004E37DB">
      <w:pPr>
        <w:spacing w:line="360" w:lineRule="auto"/>
        <w:jc w:val="center"/>
        <w:rPr>
          <w:b/>
          <w:sz w:val="20"/>
          <w:szCs w:val="20"/>
          <w:lang w:val="ro-RO"/>
        </w:rPr>
      </w:pPr>
      <w:r w:rsidRPr="0065601C">
        <w:rPr>
          <w:b/>
          <w:sz w:val="20"/>
          <w:szCs w:val="20"/>
          <w:lang w:val="ro-RO"/>
        </w:rPr>
        <w:t xml:space="preserve">NR. ____________ din </w:t>
      </w:r>
      <w:r w:rsidR="004E37DB" w:rsidRPr="0065601C">
        <w:rPr>
          <w:b/>
          <w:sz w:val="20"/>
          <w:szCs w:val="20"/>
          <w:lang w:val="ro-RO"/>
        </w:rPr>
        <w:t>__</w:t>
      </w:r>
      <w:r w:rsidRPr="0065601C">
        <w:rPr>
          <w:b/>
          <w:sz w:val="20"/>
          <w:szCs w:val="20"/>
          <w:lang w:val="ro-RO"/>
        </w:rPr>
        <w:t>__/_</w:t>
      </w:r>
      <w:r w:rsidR="004E37DB" w:rsidRPr="0065601C">
        <w:rPr>
          <w:b/>
          <w:sz w:val="20"/>
          <w:szCs w:val="20"/>
          <w:lang w:val="ro-RO"/>
        </w:rPr>
        <w:t>__</w:t>
      </w:r>
      <w:r w:rsidRPr="0065601C">
        <w:rPr>
          <w:b/>
          <w:sz w:val="20"/>
          <w:szCs w:val="20"/>
          <w:lang w:val="ro-RO"/>
        </w:rPr>
        <w:t>_/___</w:t>
      </w:r>
      <w:r w:rsidR="004E37DB" w:rsidRPr="0065601C">
        <w:rPr>
          <w:b/>
          <w:sz w:val="20"/>
          <w:szCs w:val="20"/>
          <w:lang w:val="ro-RO"/>
        </w:rPr>
        <w:t>____</w:t>
      </w:r>
      <w:r w:rsidRPr="0065601C">
        <w:rPr>
          <w:b/>
          <w:sz w:val="20"/>
          <w:szCs w:val="20"/>
          <w:lang w:val="ro-RO"/>
        </w:rPr>
        <w:t>___</w:t>
      </w:r>
    </w:p>
    <w:p w14:paraId="5CC40301" w14:textId="5262CA8A" w:rsidR="00381C7A" w:rsidRDefault="00381C7A" w:rsidP="004E37DB">
      <w:pPr>
        <w:spacing w:line="360" w:lineRule="auto"/>
        <w:jc w:val="center"/>
        <w:rPr>
          <w:b/>
          <w:sz w:val="20"/>
          <w:szCs w:val="20"/>
          <w:lang w:val="ro-RO"/>
        </w:rPr>
      </w:pPr>
    </w:p>
    <w:p w14:paraId="3F098995" w14:textId="77777777" w:rsidR="00CC742F" w:rsidRPr="0065601C" w:rsidRDefault="00CC742F" w:rsidP="004E37DB">
      <w:pPr>
        <w:spacing w:line="360" w:lineRule="auto"/>
        <w:jc w:val="center"/>
        <w:rPr>
          <w:b/>
          <w:sz w:val="20"/>
          <w:szCs w:val="20"/>
          <w:lang w:val="ro-RO"/>
        </w:rPr>
      </w:pPr>
    </w:p>
    <w:p w14:paraId="2EC448F2" w14:textId="77777777" w:rsidR="00B97C61" w:rsidRPr="0065601C" w:rsidRDefault="00B97C61" w:rsidP="0065601C">
      <w:pPr>
        <w:jc w:val="both"/>
        <w:rPr>
          <w:b/>
          <w:sz w:val="20"/>
          <w:szCs w:val="20"/>
          <w:lang w:val="ro-RO"/>
        </w:rPr>
      </w:pPr>
    </w:p>
    <w:p w14:paraId="1FCD4C33" w14:textId="77777777" w:rsidR="00B97C61" w:rsidRPr="0065601C" w:rsidRDefault="00B97C61" w:rsidP="0065601C">
      <w:pPr>
        <w:jc w:val="both"/>
        <w:rPr>
          <w:sz w:val="20"/>
          <w:szCs w:val="20"/>
          <w:lang w:val="ro-RO"/>
        </w:rPr>
      </w:pPr>
      <w:r w:rsidRPr="0065601C">
        <w:rPr>
          <w:sz w:val="20"/>
          <w:szCs w:val="20"/>
          <w:lang w:val="ro-RO"/>
        </w:rPr>
        <w:t>Încheiat între:</w:t>
      </w:r>
    </w:p>
    <w:p w14:paraId="21F11439" w14:textId="77777777" w:rsidR="00B97C61" w:rsidRPr="0065601C" w:rsidRDefault="00B97C61" w:rsidP="0065601C">
      <w:pPr>
        <w:jc w:val="both"/>
        <w:rPr>
          <w:sz w:val="20"/>
          <w:szCs w:val="20"/>
          <w:lang w:val="ro-RO"/>
        </w:rPr>
      </w:pPr>
    </w:p>
    <w:p w14:paraId="38A1A46D" w14:textId="4DF38E78" w:rsidR="00B97C61" w:rsidRPr="0065601C" w:rsidRDefault="00B97C61" w:rsidP="0065601C">
      <w:pPr>
        <w:ind w:firstLine="708"/>
        <w:jc w:val="both"/>
        <w:rPr>
          <w:sz w:val="20"/>
          <w:szCs w:val="20"/>
          <w:lang w:val="ro-RO"/>
        </w:rPr>
      </w:pPr>
      <w:r w:rsidRPr="0065601C">
        <w:rPr>
          <w:b/>
          <w:sz w:val="20"/>
          <w:szCs w:val="20"/>
          <w:lang w:val="ro-RO"/>
        </w:rPr>
        <w:t>LA FÂNTÂNA SRL</w:t>
      </w:r>
      <w:r w:rsidRPr="0065601C">
        <w:rPr>
          <w:sz w:val="20"/>
          <w:szCs w:val="20"/>
          <w:lang w:val="ro-RO"/>
        </w:rPr>
        <w:t xml:space="preserve">, cu sediul în Bucureşti, str. Gării Obor, nr. </w:t>
      </w:r>
      <w:smartTag w:uri="urn:schemas-microsoft-com:office:smarttags" w:element="metricconverter">
        <w:smartTagPr>
          <w:attr w:name="ProductID" w:val="8C"/>
        </w:smartTagPr>
        <w:r w:rsidRPr="0065601C">
          <w:rPr>
            <w:sz w:val="20"/>
            <w:szCs w:val="20"/>
            <w:lang w:val="ro-RO"/>
          </w:rPr>
          <w:t>8C</w:t>
        </w:r>
      </w:smartTag>
      <w:r w:rsidRPr="0065601C">
        <w:rPr>
          <w:sz w:val="20"/>
          <w:szCs w:val="20"/>
          <w:lang w:val="ro-RO"/>
        </w:rPr>
        <w:t>, sector 2, legal reprezentată prin dl</w:t>
      </w:r>
      <w:r w:rsidR="003F11B4">
        <w:rPr>
          <w:sz w:val="20"/>
          <w:szCs w:val="20"/>
          <w:lang w:val="ro-RO"/>
        </w:rPr>
        <w:t>.</w:t>
      </w:r>
      <w:r w:rsidR="00211FD9">
        <w:rPr>
          <w:sz w:val="20"/>
          <w:szCs w:val="20"/>
          <w:lang w:val="ro-RO"/>
        </w:rPr>
        <w:t>,</w:t>
      </w:r>
      <w:r w:rsidRPr="0065601C">
        <w:rPr>
          <w:sz w:val="20"/>
          <w:szCs w:val="20"/>
          <w:lang w:val="ro-RO"/>
        </w:rPr>
        <w:t xml:space="preserve"> în calitate de Director General, denumit în continuare </w:t>
      </w:r>
      <w:r w:rsidRPr="0065601C">
        <w:rPr>
          <w:b/>
          <w:sz w:val="20"/>
          <w:szCs w:val="20"/>
          <w:lang w:val="ro-RO"/>
        </w:rPr>
        <w:t>FURNIZOR</w:t>
      </w:r>
    </w:p>
    <w:p w14:paraId="71847ECE" w14:textId="34161FC2" w:rsidR="00B97C61" w:rsidRPr="0065601C" w:rsidRDefault="004E37DB" w:rsidP="0065601C">
      <w:pPr>
        <w:jc w:val="both"/>
        <w:rPr>
          <w:sz w:val="20"/>
          <w:szCs w:val="20"/>
          <w:lang w:val="ro-RO"/>
        </w:rPr>
      </w:pPr>
      <w:r>
        <w:rPr>
          <w:sz w:val="20"/>
          <w:szCs w:val="20"/>
          <w:lang w:val="ro-RO"/>
        </w:rPr>
        <w:t>s</w:t>
      </w:r>
      <w:r w:rsidR="00B97C61" w:rsidRPr="0065601C">
        <w:rPr>
          <w:sz w:val="20"/>
          <w:szCs w:val="20"/>
          <w:lang w:val="ro-RO"/>
        </w:rPr>
        <w:t>i</w:t>
      </w:r>
    </w:p>
    <w:p w14:paraId="7210F7C6" w14:textId="457FABED" w:rsidR="00B97C61" w:rsidRPr="0065601C" w:rsidRDefault="00B97C61" w:rsidP="0065601C">
      <w:pPr>
        <w:ind w:firstLine="708"/>
        <w:jc w:val="both"/>
        <w:rPr>
          <w:b/>
          <w:sz w:val="20"/>
          <w:szCs w:val="20"/>
          <w:lang w:val="ro-RO"/>
        </w:rPr>
      </w:pPr>
      <w:r w:rsidRPr="0065601C">
        <w:rPr>
          <w:b/>
          <w:sz w:val="20"/>
          <w:szCs w:val="20"/>
          <w:lang w:val="ro-RO"/>
        </w:rPr>
        <w:t>ADMINISTRAŢIA DOMENIULUI PUBLIC SECTOR 2</w:t>
      </w:r>
      <w:r w:rsidRPr="0065601C">
        <w:rPr>
          <w:sz w:val="20"/>
          <w:szCs w:val="20"/>
          <w:lang w:val="ro-RO"/>
        </w:rPr>
        <w:t>, cu sediul în Bucureşti, Sos. Electronicii nr. 44, Sector 2,</w:t>
      </w:r>
      <w:r w:rsidR="0065601C">
        <w:rPr>
          <w:sz w:val="20"/>
          <w:szCs w:val="20"/>
          <w:lang w:val="ro-RO"/>
        </w:rPr>
        <w:t xml:space="preserve"> </w:t>
      </w:r>
      <w:r w:rsidRPr="0065601C">
        <w:rPr>
          <w:sz w:val="20"/>
          <w:szCs w:val="20"/>
          <w:lang w:val="ro-RO"/>
        </w:rPr>
        <w:t xml:space="preserve">cod poștal 023254, , reprezentată prin  Director General  , în calitate de Achizitor, denumit în continuare </w:t>
      </w:r>
      <w:r w:rsidRPr="0065601C">
        <w:rPr>
          <w:b/>
          <w:sz w:val="20"/>
          <w:szCs w:val="20"/>
          <w:lang w:val="ro-RO"/>
        </w:rPr>
        <w:t>BENEFICIAR.</w:t>
      </w:r>
    </w:p>
    <w:p w14:paraId="0FFE4EA3" w14:textId="3460D575" w:rsidR="00B97C61" w:rsidRDefault="00B97C61" w:rsidP="009C4419">
      <w:pPr>
        <w:jc w:val="center"/>
        <w:rPr>
          <w:b/>
          <w:sz w:val="20"/>
          <w:szCs w:val="20"/>
          <w:lang w:val="ro-RO"/>
        </w:rPr>
      </w:pPr>
    </w:p>
    <w:p w14:paraId="01E9B243" w14:textId="77777777" w:rsidR="00D0347C" w:rsidRPr="0065601C" w:rsidRDefault="00D0347C" w:rsidP="009C4419">
      <w:pPr>
        <w:jc w:val="center"/>
        <w:rPr>
          <w:b/>
          <w:sz w:val="20"/>
          <w:szCs w:val="20"/>
          <w:lang w:val="ro-RO"/>
        </w:rPr>
      </w:pPr>
    </w:p>
    <w:p w14:paraId="7A99B67D" w14:textId="77777777" w:rsidR="00B97C61" w:rsidRPr="0065601C" w:rsidRDefault="00B97C61" w:rsidP="00211FD9">
      <w:pPr>
        <w:numPr>
          <w:ilvl w:val="0"/>
          <w:numId w:val="1"/>
        </w:numPr>
        <w:spacing w:line="276" w:lineRule="auto"/>
        <w:jc w:val="both"/>
        <w:rPr>
          <w:b/>
          <w:sz w:val="20"/>
          <w:szCs w:val="20"/>
          <w:lang w:val="ro-RO"/>
        </w:rPr>
      </w:pPr>
      <w:r w:rsidRPr="0065601C">
        <w:rPr>
          <w:b/>
          <w:sz w:val="20"/>
          <w:szCs w:val="20"/>
          <w:lang w:val="ro-RO"/>
        </w:rPr>
        <w:t>DEFINIŢII. OBIECTUL CONTRACTULUI</w:t>
      </w:r>
    </w:p>
    <w:p w14:paraId="08DDD8DE" w14:textId="59B5D0BD" w:rsidR="00211FD9" w:rsidRDefault="00B97C61" w:rsidP="00211FD9">
      <w:pPr>
        <w:numPr>
          <w:ilvl w:val="1"/>
          <w:numId w:val="1"/>
        </w:numPr>
        <w:spacing w:line="276" w:lineRule="auto"/>
        <w:jc w:val="both"/>
        <w:rPr>
          <w:b/>
          <w:sz w:val="20"/>
          <w:szCs w:val="20"/>
          <w:lang w:val="ro-RO"/>
        </w:rPr>
      </w:pPr>
      <w:r w:rsidRPr="0065601C">
        <w:rPr>
          <w:b/>
          <w:sz w:val="20"/>
          <w:szCs w:val="20"/>
          <w:lang w:val="ro-RO"/>
        </w:rPr>
        <w:t xml:space="preserve"> DEFINIŢII:</w:t>
      </w:r>
    </w:p>
    <w:p w14:paraId="2F15BF0C" w14:textId="77777777" w:rsidR="00211FD9" w:rsidRPr="00211FD9" w:rsidRDefault="00211FD9" w:rsidP="00211FD9">
      <w:pPr>
        <w:spacing w:line="276" w:lineRule="auto"/>
        <w:ind w:left="792"/>
        <w:jc w:val="both"/>
        <w:rPr>
          <w:b/>
          <w:sz w:val="8"/>
          <w:szCs w:val="8"/>
          <w:lang w:val="ro-RO"/>
        </w:rPr>
      </w:pPr>
    </w:p>
    <w:tbl>
      <w:tblPr>
        <w:tblW w:w="10042"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757"/>
        <w:gridCol w:w="7655"/>
      </w:tblGrid>
      <w:tr w:rsidR="00B97C61" w:rsidRPr="0065601C" w14:paraId="54262901" w14:textId="77777777" w:rsidTr="00E451F4">
        <w:tc>
          <w:tcPr>
            <w:tcW w:w="630" w:type="dxa"/>
            <w:tcBorders>
              <w:top w:val="single" w:sz="4" w:space="0" w:color="000000"/>
              <w:left w:val="single" w:sz="4" w:space="0" w:color="000000"/>
              <w:bottom w:val="single" w:sz="4" w:space="0" w:color="000000"/>
              <w:right w:val="single" w:sz="4" w:space="0" w:color="000000"/>
            </w:tcBorders>
            <w:shd w:val="clear" w:color="auto" w:fill="F2F2F2"/>
            <w:hideMark/>
          </w:tcPr>
          <w:p w14:paraId="30229453" w14:textId="77777777" w:rsidR="00B97C61" w:rsidRPr="0065601C" w:rsidRDefault="00B97C61" w:rsidP="0065601C">
            <w:pPr>
              <w:jc w:val="both"/>
              <w:rPr>
                <w:b/>
                <w:sz w:val="20"/>
                <w:szCs w:val="20"/>
                <w:lang w:val="ro-RO"/>
              </w:rPr>
            </w:pPr>
            <w:r w:rsidRPr="0065601C">
              <w:rPr>
                <w:b/>
                <w:sz w:val="20"/>
                <w:szCs w:val="20"/>
                <w:lang w:val="ro-RO"/>
              </w:rPr>
              <w:t>NR</w:t>
            </w:r>
          </w:p>
        </w:tc>
        <w:tc>
          <w:tcPr>
            <w:tcW w:w="1757" w:type="dxa"/>
            <w:tcBorders>
              <w:top w:val="single" w:sz="4" w:space="0" w:color="000000"/>
              <w:left w:val="single" w:sz="4" w:space="0" w:color="000000"/>
              <w:bottom w:val="single" w:sz="4" w:space="0" w:color="000000"/>
              <w:right w:val="single" w:sz="4" w:space="0" w:color="000000"/>
            </w:tcBorders>
            <w:shd w:val="clear" w:color="auto" w:fill="F2F2F2"/>
            <w:hideMark/>
          </w:tcPr>
          <w:p w14:paraId="39A0EEAC" w14:textId="77777777" w:rsidR="00B97C61" w:rsidRPr="0065601C" w:rsidRDefault="00B97C61" w:rsidP="0065601C">
            <w:pPr>
              <w:jc w:val="both"/>
              <w:rPr>
                <w:b/>
                <w:sz w:val="20"/>
                <w:szCs w:val="20"/>
                <w:lang w:val="ro-RO"/>
              </w:rPr>
            </w:pPr>
            <w:r w:rsidRPr="0065601C">
              <w:rPr>
                <w:b/>
                <w:sz w:val="20"/>
                <w:szCs w:val="20"/>
                <w:lang w:val="ro-RO"/>
              </w:rPr>
              <w:t>TERMEN</w:t>
            </w:r>
          </w:p>
        </w:tc>
        <w:tc>
          <w:tcPr>
            <w:tcW w:w="7655" w:type="dxa"/>
            <w:tcBorders>
              <w:top w:val="single" w:sz="4" w:space="0" w:color="000000"/>
              <w:left w:val="single" w:sz="4" w:space="0" w:color="000000"/>
              <w:bottom w:val="single" w:sz="4" w:space="0" w:color="000000"/>
              <w:right w:val="single" w:sz="4" w:space="0" w:color="000000"/>
            </w:tcBorders>
            <w:shd w:val="clear" w:color="auto" w:fill="F2F2F2"/>
            <w:hideMark/>
          </w:tcPr>
          <w:p w14:paraId="6DF11100" w14:textId="77777777" w:rsidR="00B97C61" w:rsidRPr="0065601C" w:rsidRDefault="00B97C61" w:rsidP="0065601C">
            <w:pPr>
              <w:jc w:val="both"/>
              <w:rPr>
                <w:b/>
                <w:sz w:val="20"/>
                <w:szCs w:val="20"/>
                <w:lang w:val="ro-RO"/>
              </w:rPr>
            </w:pPr>
            <w:r w:rsidRPr="0065601C">
              <w:rPr>
                <w:b/>
                <w:sz w:val="20"/>
                <w:szCs w:val="20"/>
                <w:lang w:val="ro-RO"/>
              </w:rPr>
              <w:t>DEFINIȚIE</w:t>
            </w:r>
          </w:p>
        </w:tc>
      </w:tr>
      <w:tr w:rsidR="00B97C61" w:rsidRPr="0065601C" w14:paraId="604C55B0" w14:textId="77777777" w:rsidTr="00E451F4">
        <w:trPr>
          <w:trHeight w:val="530"/>
        </w:trPr>
        <w:tc>
          <w:tcPr>
            <w:tcW w:w="63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6FFFCE1" w14:textId="77777777" w:rsidR="00B97C61" w:rsidRPr="0065601C" w:rsidRDefault="00B97C61" w:rsidP="004A35A6">
            <w:pPr>
              <w:jc w:val="center"/>
              <w:rPr>
                <w:b/>
                <w:i/>
                <w:sz w:val="20"/>
                <w:szCs w:val="20"/>
                <w:lang w:val="ro-RO"/>
              </w:rPr>
            </w:pPr>
            <w:r w:rsidRPr="0065601C">
              <w:rPr>
                <w:b/>
                <w:i/>
                <w:sz w:val="20"/>
                <w:szCs w:val="20"/>
                <w:lang w:val="ro-RO"/>
              </w:rPr>
              <w:t>1</w:t>
            </w:r>
          </w:p>
        </w:tc>
        <w:tc>
          <w:tcPr>
            <w:tcW w:w="1757" w:type="dxa"/>
            <w:tcBorders>
              <w:top w:val="single" w:sz="4" w:space="0" w:color="000000"/>
              <w:left w:val="single" w:sz="4" w:space="0" w:color="000000"/>
              <w:bottom w:val="single" w:sz="4" w:space="0" w:color="auto"/>
              <w:right w:val="single" w:sz="4" w:space="0" w:color="000000"/>
            </w:tcBorders>
            <w:shd w:val="clear" w:color="auto" w:fill="F2F2F2"/>
            <w:vAlign w:val="center"/>
            <w:hideMark/>
          </w:tcPr>
          <w:p w14:paraId="359524B2" w14:textId="77777777" w:rsidR="00B97C61" w:rsidRPr="0065601C" w:rsidRDefault="00B97C61" w:rsidP="004A35A6">
            <w:pPr>
              <w:rPr>
                <w:b/>
                <w:i/>
                <w:sz w:val="20"/>
                <w:szCs w:val="20"/>
                <w:lang w:val="ro-RO"/>
              </w:rPr>
            </w:pPr>
            <w:r w:rsidRPr="0065601C">
              <w:rPr>
                <w:b/>
                <w:i/>
                <w:sz w:val="20"/>
                <w:szCs w:val="20"/>
                <w:lang w:val="ro-RO"/>
              </w:rPr>
              <w:t xml:space="preserve">Contract </w:t>
            </w:r>
          </w:p>
        </w:tc>
        <w:tc>
          <w:tcPr>
            <w:tcW w:w="7655" w:type="dxa"/>
            <w:tcBorders>
              <w:top w:val="single" w:sz="4" w:space="0" w:color="000000"/>
              <w:left w:val="single" w:sz="4" w:space="0" w:color="000000"/>
              <w:bottom w:val="single" w:sz="4" w:space="0" w:color="000000"/>
              <w:right w:val="single" w:sz="4" w:space="0" w:color="000000"/>
            </w:tcBorders>
            <w:vAlign w:val="center"/>
            <w:hideMark/>
          </w:tcPr>
          <w:p w14:paraId="35AD9C27" w14:textId="77777777" w:rsidR="00B97C61" w:rsidRPr="0065601C" w:rsidRDefault="00B97C61" w:rsidP="004A35A6">
            <w:pPr>
              <w:rPr>
                <w:b/>
                <w:i/>
                <w:sz w:val="20"/>
                <w:szCs w:val="20"/>
                <w:lang w:val="ro-RO"/>
              </w:rPr>
            </w:pPr>
            <w:r w:rsidRPr="0065601C">
              <w:rPr>
                <w:sz w:val="20"/>
                <w:szCs w:val="20"/>
                <w:lang w:val="ro-RO"/>
              </w:rPr>
              <w:t>clauzele prevăzute în</w:t>
            </w:r>
            <w:r w:rsidRPr="0065601C">
              <w:rPr>
                <w:b/>
                <w:sz w:val="20"/>
                <w:szCs w:val="20"/>
                <w:lang w:val="ro-RO"/>
              </w:rPr>
              <w:t xml:space="preserve"> </w:t>
            </w:r>
            <w:r w:rsidRPr="0065601C">
              <w:rPr>
                <w:sz w:val="20"/>
                <w:szCs w:val="20"/>
                <w:lang w:val="ro-RO"/>
              </w:rPr>
              <w:t xml:space="preserve">prezentul Contract, Anexele la Contract precum si Condiţiile comerciale generale ale Furnizorului care pot fi accesate pe site-ul </w:t>
            </w:r>
            <w:hyperlink r:id="rId7" w:history="1">
              <w:r w:rsidRPr="004E37DB">
                <w:rPr>
                  <w:rStyle w:val="Hyperlink"/>
                  <w:color w:val="auto"/>
                  <w:sz w:val="20"/>
                  <w:szCs w:val="20"/>
                  <w:lang w:val="ro-RO"/>
                </w:rPr>
                <w:t>www.lafantana.ro</w:t>
              </w:r>
            </w:hyperlink>
            <w:r w:rsidRPr="004E37DB">
              <w:rPr>
                <w:sz w:val="20"/>
                <w:szCs w:val="20"/>
                <w:lang w:val="ro-RO"/>
              </w:rPr>
              <w:t>.</w:t>
            </w:r>
          </w:p>
        </w:tc>
      </w:tr>
      <w:tr w:rsidR="00B97C61" w:rsidRPr="0065601C" w14:paraId="0A083A1E" w14:textId="77777777" w:rsidTr="00E451F4">
        <w:tc>
          <w:tcPr>
            <w:tcW w:w="63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B8032C0" w14:textId="77777777" w:rsidR="00B97C61" w:rsidRPr="0065601C" w:rsidRDefault="00B97C61" w:rsidP="004A35A6">
            <w:pPr>
              <w:jc w:val="center"/>
              <w:rPr>
                <w:b/>
                <w:i/>
                <w:sz w:val="20"/>
                <w:szCs w:val="20"/>
                <w:lang w:val="ro-RO"/>
              </w:rPr>
            </w:pPr>
            <w:r w:rsidRPr="0065601C">
              <w:rPr>
                <w:b/>
                <w:i/>
                <w:sz w:val="20"/>
                <w:szCs w:val="20"/>
                <w:lang w:val="ro-RO"/>
              </w:rPr>
              <w:t>2</w:t>
            </w:r>
          </w:p>
        </w:tc>
        <w:tc>
          <w:tcPr>
            <w:tcW w:w="175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027EC95" w14:textId="77777777" w:rsidR="00B97C61" w:rsidRPr="0065601C" w:rsidRDefault="00B97C61" w:rsidP="004A35A6">
            <w:pPr>
              <w:rPr>
                <w:b/>
                <w:sz w:val="20"/>
                <w:szCs w:val="20"/>
                <w:lang w:val="ro-RO"/>
              </w:rPr>
            </w:pPr>
            <w:r w:rsidRPr="0065601C">
              <w:rPr>
                <w:b/>
                <w:i/>
                <w:sz w:val="20"/>
                <w:szCs w:val="20"/>
                <w:lang w:val="ro-RO"/>
              </w:rPr>
              <w:t>Client</w:t>
            </w:r>
          </w:p>
        </w:tc>
        <w:tc>
          <w:tcPr>
            <w:tcW w:w="7655" w:type="dxa"/>
            <w:tcBorders>
              <w:top w:val="single" w:sz="4" w:space="0" w:color="000000"/>
              <w:left w:val="single" w:sz="4" w:space="0" w:color="000000"/>
              <w:bottom w:val="single" w:sz="4" w:space="0" w:color="000000"/>
              <w:right w:val="single" w:sz="4" w:space="0" w:color="000000"/>
            </w:tcBorders>
            <w:vAlign w:val="center"/>
            <w:hideMark/>
          </w:tcPr>
          <w:p w14:paraId="06ABDB49" w14:textId="77777777" w:rsidR="00B97C61" w:rsidRPr="0065601C" w:rsidRDefault="00B97C61" w:rsidP="004A35A6">
            <w:pPr>
              <w:rPr>
                <w:b/>
                <w:sz w:val="20"/>
                <w:szCs w:val="20"/>
                <w:lang w:val="ro-RO"/>
              </w:rPr>
            </w:pPr>
            <w:r w:rsidRPr="0065601C">
              <w:rPr>
                <w:sz w:val="20"/>
                <w:szCs w:val="20"/>
                <w:lang w:val="ro-RO"/>
              </w:rPr>
              <w:t>persoana fizică, persoană fizică autorizată sau persoana juridică care a încheiat un Contract cu SC La Fântâna S.R.L. şi care beneficiază de serviciile acesteia. Clientul poate purta denumirea de BENEFICIAR, CUMPĂRĂTOR.</w:t>
            </w:r>
          </w:p>
        </w:tc>
      </w:tr>
      <w:tr w:rsidR="00B97C61" w:rsidRPr="0065601C" w14:paraId="5A9A75EF" w14:textId="77777777" w:rsidTr="00E451F4">
        <w:trPr>
          <w:trHeight w:val="539"/>
        </w:trPr>
        <w:tc>
          <w:tcPr>
            <w:tcW w:w="63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8AA4605" w14:textId="77777777" w:rsidR="00B97C61" w:rsidRPr="0065601C" w:rsidRDefault="00B97C61" w:rsidP="004A35A6">
            <w:pPr>
              <w:jc w:val="center"/>
              <w:rPr>
                <w:b/>
                <w:i/>
                <w:sz w:val="20"/>
                <w:szCs w:val="20"/>
                <w:lang w:val="ro-RO"/>
              </w:rPr>
            </w:pPr>
            <w:r w:rsidRPr="0065601C">
              <w:rPr>
                <w:b/>
                <w:i/>
                <w:sz w:val="20"/>
                <w:szCs w:val="20"/>
                <w:lang w:val="ro-RO"/>
              </w:rPr>
              <w:t>3</w:t>
            </w:r>
          </w:p>
        </w:tc>
        <w:tc>
          <w:tcPr>
            <w:tcW w:w="175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74D25B4" w14:textId="77777777" w:rsidR="00B97C61" w:rsidRPr="0065601C" w:rsidRDefault="00B97C61" w:rsidP="004A35A6">
            <w:pPr>
              <w:rPr>
                <w:b/>
                <w:sz w:val="20"/>
                <w:szCs w:val="20"/>
                <w:lang w:val="ro-RO"/>
              </w:rPr>
            </w:pPr>
            <w:r w:rsidRPr="0065601C">
              <w:rPr>
                <w:b/>
                <w:i/>
                <w:sz w:val="20"/>
                <w:szCs w:val="20"/>
                <w:lang w:val="ro-RO"/>
              </w:rPr>
              <w:t>Produs</w:t>
            </w:r>
          </w:p>
        </w:tc>
        <w:tc>
          <w:tcPr>
            <w:tcW w:w="7655" w:type="dxa"/>
            <w:tcBorders>
              <w:top w:val="single" w:sz="4" w:space="0" w:color="000000"/>
              <w:left w:val="single" w:sz="4" w:space="0" w:color="000000"/>
              <w:bottom w:val="single" w:sz="4" w:space="0" w:color="000000"/>
              <w:right w:val="single" w:sz="4" w:space="0" w:color="000000"/>
            </w:tcBorders>
            <w:vAlign w:val="center"/>
            <w:hideMark/>
          </w:tcPr>
          <w:p w14:paraId="25AC35D8" w14:textId="77777777" w:rsidR="00B97C61" w:rsidRPr="0065601C" w:rsidRDefault="00B97C61" w:rsidP="004A35A6">
            <w:pPr>
              <w:rPr>
                <w:sz w:val="20"/>
                <w:szCs w:val="20"/>
                <w:lang w:val="ro-RO"/>
              </w:rPr>
            </w:pPr>
            <w:r w:rsidRPr="0065601C">
              <w:rPr>
                <w:sz w:val="20"/>
                <w:szCs w:val="20"/>
                <w:lang w:val="ro-RO"/>
              </w:rPr>
              <w:t>oricare dintre următoarele bunuri furnizate Beneficiarului: apă îmbuteliată sub marca La Fântâna precum și orice alte produse complementare (ex:pahare de unică folosință)</w:t>
            </w:r>
          </w:p>
        </w:tc>
      </w:tr>
      <w:tr w:rsidR="00B97C61" w:rsidRPr="0065601C" w14:paraId="4E5A4597" w14:textId="77777777" w:rsidTr="00E451F4">
        <w:trPr>
          <w:trHeight w:val="323"/>
        </w:trPr>
        <w:tc>
          <w:tcPr>
            <w:tcW w:w="63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2AB4330" w14:textId="77777777" w:rsidR="00B97C61" w:rsidRPr="0065601C" w:rsidRDefault="00B97C61" w:rsidP="004A35A6">
            <w:pPr>
              <w:jc w:val="center"/>
              <w:rPr>
                <w:b/>
                <w:i/>
                <w:sz w:val="20"/>
                <w:szCs w:val="20"/>
                <w:lang w:val="ro-RO"/>
              </w:rPr>
            </w:pPr>
            <w:r w:rsidRPr="0065601C">
              <w:rPr>
                <w:b/>
                <w:i/>
                <w:sz w:val="20"/>
                <w:szCs w:val="20"/>
                <w:lang w:val="ro-RO"/>
              </w:rPr>
              <w:t>4</w:t>
            </w:r>
          </w:p>
        </w:tc>
        <w:tc>
          <w:tcPr>
            <w:tcW w:w="175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F3D81D3" w14:textId="77777777" w:rsidR="00B97C61" w:rsidRPr="0065601C" w:rsidRDefault="00B97C61" w:rsidP="004A35A6">
            <w:pPr>
              <w:rPr>
                <w:b/>
                <w:i/>
                <w:sz w:val="20"/>
                <w:szCs w:val="20"/>
                <w:lang w:val="ro-RO"/>
              </w:rPr>
            </w:pPr>
            <w:r w:rsidRPr="0065601C">
              <w:rPr>
                <w:b/>
                <w:i/>
                <w:sz w:val="20"/>
                <w:szCs w:val="20"/>
                <w:lang w:val="ro-RO"/>
              </w:rPr>
              <w:t>Bidon</w:t>
            </w:r>
          </w:p>
        </w:tc>
        <w:tc>
          <w:tcPr>
            <w:tcW w:w="7655" w:type="dxa"/>
            <w:tcBorders>
              <w:top w:val="single" w:sz="4" w:space="0" w:color="000000"/>
              <w:left w:val="single" w:sz="4" w:space="0" w:color="000000"/>
              <w:bottom w:val="single" w:sz="4" w:space="0" w:color="000000"/>
              <w:right w:val="single" w:sz="4" w:space="0" w:color="000000"/>
            </w:tcBorders>
            <w:vAlign w:val="center"/>
            <w:hideMark/>
          </w:tcPr>
          <w:p w14:paraId="65AA3904" w14:textId="77777777" w:rsidR="00B97C61" w:rsidRPr="0065601C" w:rsidRDefault="00B97C61" w:rsidP="004A35A6">
            <w:pPr>
              <w:tabs>
                <w:tab w:val="left" w:pos="2160"/>
              </w:tabs>
              <w:rPr>
                <w:b/>
                <w:sz w:val="20"/>
                <w:szCs w:val="20"/>
                <w:lang w:val="ro-RO"/>
              </w:rPr>
            </w:pPr>
            <w:r w:rsidRPr="0065601C">
              <w:rPr>
                <w:sz w:val="20"/>
                <w:szCs w:val="20"/>
                <w:lang w:val="ro-RO"/>
              </w:rPr>
              <w:t>ambalaj de policarbonat cu capacitate de 19 litri în care este îmbuteliată apa sub marca La Fântâna.</w:t>
            </w:r>
          </w:p>
        </w:tc>
      </w:tr>
      <w:tr w:rsidR="00B97C61" w:rsidRPr="0065601C" w14:paraId="34AE5235" w14:textId="77777777" w:rsidTr="00E451F4">
        <w:trPr>
          <w:trHeight w:val="260"/>
        </w:trPr>
        <w:tc>
          <w:tcPr>
            <w:tcW w:w="63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82C8459" w14:textId="77777777" w:rsidR="00B97C61" w:rsidRPr="0065601C" w:rsidRDefault="00B97C61" w:rsidP="004A35A6">
            <w:pPr>
              <w:jc w:val="center"/>
              <w:rPr>
                <w:b/>
                <w:i/>
                <w:sz w:val="20"/>
                <w:szCs w:val="20"/>
                <w:lang w:val="ro-RO"/>
              </w:rPr>
            </w:pPr>
            <w:r w:rsidRPr="0065601C">
              <w:rPr>
                <w:b/>
                <w:i/>
                <w:sz w:val="20"/>
                <w:szCs w:val="20"/>
                <w:lang w:val="ro-RO"/>
              </w:rPr>
              <w:t>5</w:t>
            </w:r>
          </w:p>
        </w:tc>
        <w:tc>
          <w:tcPr>
            <w:tcW w:w="175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EDE4A02" w14:textId="77777777" w:rsidR="00B97C61" w:rsidRPr="0065601C" w:rsidRDefault="00B97C61" w:rsidP="004A35A6">
            <w:pPr>
              <w:rPr>
                <w:b/>
                <w:i/>
                <w:sz w:val="20"/>
                <w:szCs w:val="20"/>
                <w:lang w:val="ro-RO"/>
              </w:rPr>
            </w:pPr>
            <w:r w:rsidRPr="0065601C">
              <w:rPr>
                <w:b/>
                <w:i/>
                <w:sz w:val="20"/>
                <w:szCs w:val="20"/>
                <w:lang w:val="ro-RO"/>
              </w:rPr>
              <w:t>Doze</w:t>
            </w:r>
          </w:p>
        </w:tc>
        <w:tc>
          <w:tcPr>
            <w:tcW w:w="7655" w:type="dxa"/>
            <w:tcBorders>
              <w:top w:val="single" w:sz="4" w:space="0" w:color="000000"/>
              <w:left w:val="single" w:sz="4" w:space="0" w:color="000000"/>
              <w:bottom w:val="single" w:sz="4" w:space="0" w:color="000000"/>
              <w:right w:val="single" w:sz="4" w:space="0" w:color="000000"/>
            </w:tcBorders>
            <w:vAlign w:val="center"/>
            <w:hideMark/>
          </w:tcPr>
          <w:p w14:paraId="10CA1C5A" w14:textId="77777777" w:rsidR="00B97C61" w:rsidRPr="0065601C" w:rsidRDefault="00B97C61" w:rsidP="004A35A6">
            <w:pPr>
              <w:rPr>
                <w:sz w:val="20"/>
                <w:szCs w:val="20"/>
                <w:lang w:val="ro-RO"/>
              </w:rPr>
            </w:pPr>
            <w:r w:rsidRPr="0065601C">
              <w:rPr>
                <w:sz w:val="20"/>
                <w:szCs w:val="20"/>
                <w:lang w:val="ro-RO"/>
              </w:rPr>
              <w:t>bidoane cu Produsul apa marca La Fântâna</w:t>
            </w:r>
          </w:p>
        </w:tc>
      </w:tr>
      <w:tr w:rsidR="00B97C61" w:rsidRPr="0065601C" w14:paraId="13B35E8C" w14:textId="77777777" w:rsidTr="00E451F4">
        <w:trPr>
          <w:trHeight w:val="260"/>
        </w:trPr>
        <w:tc>
          <w:tcPr>
            <w:tcW w:w="63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E9486DC" w14:textId="77777777" w:rsidR="00B97C61" w:rsidRPr="0065601C" w:rsidRDefault="00B97C61" w:rsidP="004A35A6">
            <w:pPr>
              <w:jc w:val="center"/>
              <w:rPr>
                <w:b/>
                <w:i/>
                <w:sz w:val="20"/>
                <w:szCs w:val="20"/>
                <w:lang w:val="ro-RO"/>
              </w:rPr>
            </w:pPr>
            <w:r w:rsidRPr="0065601C">
              <w:rPr>
                <w:b/>
                <w:i/>
                <w:sz w:val="20"/>
                <w:szCs w:val="20"/>
                <w:lang w:val="ro-RO"/>
              </w:rPr>
              <w:t>6</w:t>
            </w:r>
          </w:p>
        </w:tc>
        <w:tc>
          <w:tcPr>
            <w:tcW w:w="175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30663F6" w14:textId="77777777" w:rsidR="00B97C61" w:rsidRPr="0065601C" w:rsidRDefault="00B97C61" w:rsidP="004A35A6">
            <w:pPr>
              <w:rPr>
                <w:b/>
                <w:i/>
                <w:sz w:val="20"/>
                <w:szCs w:val="20"/>
                <w:lang w:val="ro-RO"/>
              </w:rPr>
            </w:pPr>
            <w:r w:rsidRPr="0065601C">
              <w:rPr>
                <w:b/>
                <w:i/>
                <w:sz w:val="20"/>
                <w:szCs w:val="20"/>
                <w:lang w:val="ro-RO"/>
              </w:rPr>
              <w:t xml:space="preserve">Water-cooler </w:t>
            </w:r>
          </w:p>
        </w:tc>
        <w:tc>
          <w:tcPr>
            <w:tcW w:w="7655" w:type="dxa"/>
            <w:tcBorders>
              <w:top w:val="single" w:sz="4" w:space="0" w:color="000000"/>
              <w:left w:val="single" w:sz="4" w:space="0" w:color="000000"/>
              <w:bottom w:val="single" w:sz="4" w:space="0" w:color="000000"/>
              <w:right w:val="single" w:sz="4" w:space="0" w:color="000000"/>
            </w:tcBorders>
            <w:vAlign w:val="center"/>
            <w:hideMark/>
          </w:tcPr>
          <w:p w14:paraId="6735BD7D" w14:textId="77777777" w:rsidR="00B97C61" w:rsidRPr="0065601C" w:rsidRDefault="00B97C61" w:rsidP="004A35A6">
            <w:pPr>
              <w:rPr>
                <w:sz w:val="20"/>
                <w:szCs w:val="20"/>
                <w:lang w:val="ro-RO"/>
              </w:rPr>
            </w:pPr>
            <w:r w:rsidRPr="0065601C">
              <w:rPr>
                <w:sz w:val="20"/>
                <w:szCs w:val="20"/>
                <w:lang w:val="ro-RO"/>
              </w:rPr>
              <w:t>Echipament de încălzire şi răcire necesar consumului de Produs ambalat în bidon</w:t>
            </w:r>
            <w:r w:rsidRPr="0065601C">
              <w:rPr>
                <w:bCs/>
                <w:sz w:val="20"/>
                <w:szCs w:val="20"/>
                <w:lang w:val="ro-RO"/>
              </w:rPr>
              <w:t>.</w:t>
            </w:r>
          </w:p>
        </w:tc>
      </w:tr>
      <w:tr w:rsidR="00B97C61" w:rsidRPr="0065601C" w14:paraId="6480790F" w14:textId="77777777" w:rsidTr="00E451F4">
        <w:trPr>
          <w:trHeight w:val="980"/>
        </w:trPr>
        <w:tc>
          <w:tcPr>
            <w:tcW w:w="63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33ED72E" w14:textId="77777777" w:rsidR="00B97C61" w:rsidRPr="0065601C" w:rsidRDefault="00B97C61" w:rsidP="004A35A6">
            <w:pPr>
              <w:jc w:val="center"/>
              <w:rPr>
                <w:b/>
                <w:i/>
                <w:sz w:val="20"/>
                <w:szCs w:val="20"/>
                <w:lang w:val="ro-RO"/>
              </w:rPr>
            </w:pPr>
            <w:r w:rsidRPr="0065601C">
              <w:rPr>
                <w:b/>
                <w:i/>
                <w:sz w:val="20"/>
                <w:szCs w:val="20"/>
                <w:lang w:val="ro-RO"/>
              </w:rPr>
              <w:t>7</w:t>
            </w:r>
          </w:p>
        </w:tc>
        <w:tc>
          <w:tcPr>
            <w:tcW w:w="175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CD1F3FF" w14:textId="77777777" w:rsidR="00B97C61" w:rsidRPr="0065601C" w:rsidRDefault="00B97C61" w:rsidP="004A35A6">
            <w:pPr>
              <w:rPr>
                <w:b/>
                <w:i/>
                <w:sz w:val="20"/>
                <w:szCs w:val="20"/>
                <w:lang w:val="ro-RO"/>
              </w:rPr>
            </w:pPr>
            <w:r w:rsidRPr="0065601C">
              <w:rPr>
                <w:b/>
                <w:bCs/>
                <w:i/>
                <w:sz w:val="20"/>
                <w:szCs w:val="20"/>
                <w:lang w:val="ro-RO"/>
              </w:rPr>
              <w:t xml:space="preserve">Pachet servicii </w:t>
            </w:r>
            <w:r w:rsidRPr="0065601C">
              <w:rPr>
                <w:b/>
                <w:i/>
                <w:sz w:val="20"/>
                <w:szCs w:val="20"/>
              </w:rPr>
              <w:t>apă marca LA FÂNTÂNA</w:t>
            </w:r>
          </w:p>
        </w:tc>
        <w:tc>
          <w:tcPr>
            <w:tcW w:w="7655" w:type="dxa"/>
            <w:tcBorders>
              <w:top w:val="single" w:sz="4" w:space="0" w:color="000000"/>
              <w:left w:val="single" w:sz="4" w:space="0" w:color="000000"/>
              <w:bottom w:val="single" w:sz="4" w:space="0" w:color="000000"/>
              <w:right w:val="single" w:sz="4" w:space="0" w:color="000000"/>
            </w:tcBorders>
            <w:vAlign w:val="center"/>
            <w:hideMark/>
          </w:tcPr>
          <w:p w14:paraId="1D8A7A3F" w14:textId="77777777" w:rsidR="00B97C61" w:rsidRPr="0065601C" w:rsidRDefault="00B97C61" w:rsidP="004A35A6">
            <w:pPr>
              <w:rPr>
                <w:sz w:val="20"/>
                <w:szCs w:val="20"/>
                <w:lang w:val="ro-RO"/>
              </w:rPr>
            </w:pPr>
            <w:r w:rsidRPr="0065601C">
              <w:rPr>
                <w:sz w:val="20"/>
                <w:szCs w:val="20"/>
                <w:lang w:val="ro-RO"/>
              </w:rPr>
              <w:t xml:space="preserve">totalitatea serviciilor asigurate de Furnizor, cuprinzând: </w:t>
            </w:r>
            <w:r w:rsidRPr="0065601C">
              <w:rPr>
                <w:sz w:val="20"/>
                <w:szCs w:val="20"/>
              </w:rPr>
              <w:t xml:space="preserve">furnizarea Produsului, </w:t>
            </w:r>
            <w:r w:rsidRPr="0065601C">
              <w:rPr>
                <w:i/>
                <w:sz w:val="20"/>
                <w:szCs w:val="20"/>
              </w:rPr>
              <w:t xml:space="preserve">apă marca LA FÂNTÂNA, </w:t>
            </w:r>
            <w:r w:rsidRPr="0065601C">
              <w:rPr>
                <w:sz w:val="20"/>
                <w:szCs w:val="20"/>
              </w:rPr>
              <w:t>lasarea in custodie a water-coolerelor necesare consumului de Produs, vanzarea numarului de doze prevazut in contract, igienizarea tuturor water-coolerelor, transportul,  instalarea, Service-ul water-coolerelor.</w:t>
            </w:r>
          </w:p>
        </w:tc>
      </w:tr>
      <w:tr w:rsidR="00B97C61" w:rsidRPr="0065601C" w14:paraId="7D92A4E7" w14:textId="77777777" w:rsidTr="00E451F4">
        <w:trPr>
          <w:trHeight w:val="746"/>
        </w:trPr>
        <w:tc>
          <w:tcPr>
            <w:tcW w:w="63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FB11ACD" w14:textId="77777777" w:rsidR="00B97C61" w:rsidRPr="0065601C" w:rsidRDefault="00B97C61" w:rsidP="004A35A6">
            <w:pPr>
              <w:jc w:val="center"/>
              <w:rPr>
                <w:b/>
                <w:i/>
                <w:sz w:val="20"/>
                <w:szCs w:val="20"/>
                <w:lang w:val="ro-RO"/>
              </w:rPr>
            </w:pPr>
            <w:r w:rsidRPr="0065601C">
              <w:rPr>
                <w:b/>
                <w:i/>
                <w:sz w:val="20"/>
                <w:szCs w:val="20"/>
                <w:lang w:val="ro-RO"/>
              </w:rPr>
              <w:t>8</w:t>
            </w:r>
          </w:p>
        </w:tc>
        <w:tc>
          <w:tcPr>
            <w:tcW w:w="175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85E08F5" w14:textId="77777777" w:rsidR="00B97C61" w:rsidRPr="0065601C" w:rsidRDefault="00B97C61" w:rsidP="004A35A6">
            <w:pPr>
              <w:rPr>
                <w:b/>
                <w:bCs/>
                <w:i/>
                <w:sz w:val="20"/>
                <w:szCs w:val="20"/>
                <w:lang w:val="ro-RO"/>
              </w:rPr>
            </w:pPr>
            <w:r w:rsidRPr="0065601C">
              <w:rPr>
                <w:b/>
                <w:i/>
                <w:sz w:val="20"/>
                <w:szCs w:val="20"/>
                <w:lang w:val="ro-RO"/>
              </w:rPr>
              <w:t>Comanda</w:t>
            </w:r>
          </w:p>
        </w:tc>
        <w:tc>
          <w:tcPr>
            <w:tcW w:w="7655" w:type="dxa"/>
            <w:tcBorders>
              <w:top w:val="single" w:sz="4" w:space="0" w:color="000000"/>
              <w:left w:val="single" w:sz="4" w:space="0" w:color="000000"/>
              <w:bottom w:val="single" w:sz="4" w:space="0" w:color="000000"/>
              <w:right w:val="single" w:sz="4" w:space="0" w:color="000000"/>
            </w:tcBorders>
            <w:vAlign w:val="center"/>
            <w:hideMark/>
          </w:tcPr>
          <w:p w14:paraId="0A8A7AB8" w14:textId="77777777" w:rsidR="00B97C61" w:rsidRPr="0065601C" w:rsidRDefault="00B97C61" w:rsidP="004A35A6">
            <w:pPr>
              <w:rPr>
                <w:sz w:val="20"/>
                <w:szCs w:val="20"/>
                <w:lang w:val="ro-RO"/>
              </w:rPr>
            </w:pPr>
            <w:r w:rsidRPr="0065601C">
              <w:rPr>
                <w:sz w:val="20"/>
                <w:szCs w:val="20"/>
                <w:lang w:val="ro-RO"/>
              </w:rPr>
              <w:t xml:space="preserve">solicitarea fermă a Beneficiarului pentru executarea livrării de Produs. Aceasta se realizează la numărul unic de tel 021.2007.200, prin contul clientului accesibil prin intermediul </w:t>
            </w:r>
            <w:hyperlink r:id="rId8" w:history="1">
              <w:r w:rsidRPr="004E37DB">
                <w:rPr>
                  <w:rStyle w:val="Hyperlink"/>
                  <w:color w:val="auto"/>
                  <w:sz w:val="20"/>
                  <w:szCs w:val="20"/>
                  <w:lang w:val="ro-RO"/>
                </w:rPr>
                <w:t>www.lafantana.ro</w:t>
              </w:r>
            </w:hyperlink>
            <w:r w:rsidRPr="0065601C">
              <w:rPr>
                <w:sz w:val="20"/>
                <w:szCs w:val="20"/>
                <w:lang w:val="ro-RO"/>
              </w:rPr>
              <w:t xml:space="preserve"> sau la </w:t>
            </w:r>
            <w:hyperlink r:id="rId9" w:history="1">
              <w:r w:rsidRPr="004E37DB">
                <w:rPr>
                  <w:rStyle w:val="Hyperlink"/>
                  <w:color w:val="auto"/>
                  <w:sz w:val="20"/>
                  <w:szCs w:val="20"/>
                  <w:lang w:val="ro-RO"/>
                </w:rPr>
                <w:t>comenzi@lafantana.ro</w:t>
              </w:r>
            </w:hyperlink>
            <w:r w:rsidRPr="004E37DB">
              <w:rPr>
                <w:sz w:val="20"/>
                <w:szCs w:val="20"/>
                <w:lang w:val="ro-RO"/>
              </w:rPr>
              <w:t xml:space="preserve">. </w:t>
            </w:r>
          </w:p>
        </w:tc>
      </w:tr>
      <w:tr w:rsidR="00B97C61" w:rsidRPr="0065601C" w14:paraId="39A8B14A" w14:textId="77777777" w:rsidTr="00E451F4">
        <w:tc>
          <w:tcPr>
            <w:tcW w:w="63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DCD3DBB" w14:textId="77777777" w:rsidR="00B97C61" w:rsidRPr="0065601C" w:rsidRDefault="00B97C61" w:rsidP="004A35A6">
            <w:pPr>
              <w:jc w:val="center"/>
              <w:rPr>
                <w:b/>
                <w:i/>
                <w:sz w:val="20"/>
                <w:szCs w:val="20"/>
                <w:lang w:val="ro-RO"/>
              </w:rPr>
            </w:pPr>
            <w:r w:rsidRPr="0065601C">
              <w:rPr>
                <w:b/>
                <w:i/>
                <w:sz w:val="20"/>
                <w:szCs w:val="20"/>
                <w:lang w:val="ro-RO"/>
              </w:rPr>
              <w:t>9</w:t>
            </w:r>
          </w:p>
        </w:tc>
        <w:tc>
          <w:tcPr>
            <w:tcW w:w="175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5C62D0A" w14:textId="58828FFE" w:rsidR="00B97C61" w:rsidRPr="0065601C" w:rsidRDefault="00B97C61" w:rsidP="004A35A6">
            <w:pPr>
              <w:rPr>
                <w:b/>
                <w:i/>
                <w:sz w:val="20"/>
                <w:szCs w:val="20"/>
                <w:lang w:val="ro-RO"/>
              </w:rPr>
            </w:pPr>
            <w:r w:rsidRPr="0065601C">
              <w:rPr>
                <w:b/>
                <w:i/>
                <w:sz w:val="20"/>
                <w:szCs w:val="20"/>
                <w:lang w:val="ro-RO"/>
              </w:rPr>
              <w:t>Consum 0 (zero)</w:t>
            </w:r>
          </w:p>
        </w:tc>
        <w:tc>
          <w:tcPr>
            <w:tcW w:w="7655" w:type="dxa"/>
            <w:tcBorders>
              <w:top w:val="single" w:sz="4" w:space="0" w:color="000000"/>
              <w:left w:val="single" w:sz="4" w:space="0" w:color="000000"/>
              <w:bottom w:val="single" w:sz="4" w:space="0" w:color="000000"/>
              <w:right w:val="single" w:sz="4" w:space="0" w:color="000000"/>
            </w:tcBorders>
            <w:vAlign w:val="center"/>
            <w:hideMark/>
          </w:tcPr>
          <w:p w14:paraId="5EBAA715" w14:textId="77777777" w:rsidR="00B97C61" w:rsidRPr="0065601C" w:rsidRDefault="00B97C61" w:rsidP="004A35A6">
            <w:pPr>
              <w:rPr>
                <w:sz w:val="20"/>
                <w:szCs w:val="20"/>
                <w:lang w:val="ro-RO"/>
              </w:rPr>
            </w:pPr>
            <w:r w:rsidRPr="0065601C">
              <w:rPr>
                <w:sz w:val="20"/>
                <w:szCs w:val="20"/>
                <w:lang w:val="ro-RO"/>
              </w:rPr>
              <w:t xml:space="preserve">lipsa comenzilor de produs din partea Beneficiarului sau ratarea livrării din culpa Beneficiarului. </w:t>
            </w:r>
          </w:p>
        </w:tc>
      </w:tr>
      <w:tr w:rsidR="00B97C61" w:rsidRPr="0065601C" w14:paraId="35CA513F" w14:textId="77777777" w:rsidTr="00E451F4">
        <w:tc>
          <w:tcPr>
            <w:tcW w:w="63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7A62380" w14:textId="77777777" w:rsidR="00B97C61" w:rsidRPr="0065601C" w:rsidRDefault="00B97C61" w:rsidP="004A35A6">
            <w:pPr>
              <w:jc w:val="center"/>
              <w:rPr>
                <w:b/>
                <w:i/>
                <w:sz w:val="20"/>
                <w:szCs w:val="20"/>
                <w:lang w:val="ro-RO"/>
              </w:rPr>
            </w:pPr>
            <w:r w:rsidRPr="0065601C">
              <w:rPr>
                <w:b/>
                <w:i/>
                <w:sz w:val="20"/>
                <w:szCs w:val="20"/>
                <w:lang w:val="ro-RO"/>
              </w:rPr>
              <w:t>10</w:t>
            </w:r>
          </w:p>
        </w:tc>
        <w:tc>
          <w:tcPr>
            <w:tcW w:w="175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BACA124" w14:textId="77777777" w:rsidR="00B97C61" w:rsidRPr="0065601C" w:rsidRDefault="00B97C61" w:rsidP="004A35A6">
            <w:pPr>
              <w:rPr>
                <w:b/>
                <w:i/>
                <w:sz w:val="20"/>
                <w:szCs w:val="20"/>
                <w:lang w:val="ro-RO"/>
              </w:rPr>
            </w:pPr>
            <w:r w:rsidRPr="0065601C">
              <w:rPr>
                <w:b/>
                <w:i/>
                <w:sz w:val="20"/>
                <w:szCs w:val="20"/>
                <w:lang w:val="ro-RO"/>
              </w:rPr>
              <w:t>Consum suplimentar</w:t>
            </w:r>
          </w:p>
        </w:tc>
        <w:tc>
          <w:tcPr>
            <w:tcW w:w="7655" w:type="dxa"/>
            <w:tcBorders>
              <w:top w:val="single" w:sz="4" w:space="0" w:color="000000"/>
              <w:left w:val="single" w:sz="4" w:space="0" w:color="000000"/>
              <w:bottom w:val="single" w:sz="4" w:space="0" w:color="000000"/>
              <w:right w:val="single" w:sz="4" w:space="0" w:color="000000"/>
            </w:tcBorders>
            <w:vAlign w:val="center"/>
            <w:hideMark/>
          </w:tcPr>
          <w:p w14:paraId="08AED266" w14:textId="77777777" w:rsidR="00B97C61" w:rsidRPr="0065601C" w:rsidRDefault="00B97C61" w:rsidP="004A35A6">
            <w:pPr>
              <w:rPr>
                <w:sz w:val="20"/>
                <w:szCs w:val="20"/>
                <w:lang w:val="ro-RO"/>
              </w:rPr>
            </w:pPr>
            <w:r w:rsidRPr="0065601C">
              <w:rPr>
                <w:sz w:val="20"/>
                <w:szCs w:val="20"/>
                <w:lang w:val="ro-RO"/>
              </w:rPr>
              <w:t xml:space="preserve">orice comandă lunară emisă de Beneficiar după epuizarea cantității prevăzute în Contract. </w:t>
            </w:r>
          </w:p>
        </w:tc>
      </w:tr>
      <w:tr w:rsidR="00B97C61" w:rsidRPr="0065601C" w14:paraId="1EFA8089" w14:textId="77777777" w:rsidTr="00E451F4">
        <w:tc>
          <w:tcPr>
            <w:tcW w:w="63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D9BAE96" w14:textId="77777777" w:rsidR="00B97C61" w:rsidRPr="0065601C" w:rsidRDefault="00B97C61" w:rsidP="004A35A6">
            <w:pPr>
              <w:jc w:val="center"/>
              <w:rPr>
                <w:b/>
                <w:i/>
                <w:sz w:val="20"/>
                <w:szCs w:val="20"/>
                <w:lang w:val="ro-RO"/>
              </w:rPr>
            </w:pPr>
            <w:r w:rsidRPr="0065601C">
              <w:rPr>
                <w:b/>
                <w:i/>
                <w:sz w:val="20"/>
                <w:szCs w:val="20"/>
                <w:lang w:val="ro-RO"/>
              </w:rPr>
              <w:t>11</w:t>
            </w:r>
          </w:p>
        </w:tc>
        <w:tc>
          <w:tcPr>
            <w:tcW w:w="175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8857C05" w14:textId="77777777" w:rsidR="00B97C61" w:rsidRPr="0065601C" w:rsidRDefault="00B97C61" w:rsidP="004A35A6">
            <w:pPr>
              <w:rPr>
                <w:b/>
                <w:i/>
                <w:sz w:val="20"/>
                <w:szCs w:val="20"/>
                <w:lang w:val="ro-RO"/>
              </w:rPr>
            </w:pPr>
            <w:r w:rsidRPr="0065601C">
              <w:rPr>
                <w:b/>
                <w:i/>
                <w:sz w:val="20"/>
                <w:lang w:val="ro-RO"/>
              </w:rPr>
              <w:t>Igienizare</w:t>
            </w:r>
          </w:p>
        </w:tc>
        <w:tc>
          <w:tcPr>
            <w:tcW w:w="7655" w:type="dxa"/>
            <w:tcBorders>
              <w:top w:val="single" w:sz="4" w:space="0" w:color="000000"/>
              <w:left w:val="single" w:sz="4" w:space="0" w:color="000000"/>
              <w:bottom w:val="single" w:sz="4" w:space="0" w:color="000000"/>
              <w:right w:val="single" w:sz="4" w:space="0" w:color="000000"/>
            </w:tcBorders>
            <w:vAlign w:val="center"/>
          </w:tcPr>
          <w:p w14:paraId="75B0E97E" w14:textId="67807DFC" w:rsidR="00B97C61" w:rsidRPr="00435AA7" w:rsidRDefault="00B97C61" w:rsidP="004A35A6">
            <w:pPr>
              <w:rPr>
                <w:sz w:val="20"/>
                <w:lang w:val="ro-RO"/>
              </w:rPr>
            </w:pPr>
            <w:r w:rsidRPr="0065601C">
              <w:rPr>
                <w:sz w:val="20"/>
                <w:lang w:val="ro-RO"/>
              </w:rPr>
              <w:t>spălarea exterioară urmată de dezinfectarea interioară a watercooler-ului.</w:t>
            </w:r>
          </w:p>
        </w:tc>
      </w:tr>
      <w:tr w:rsidR="00B97C61" w:rsidRPr="0065601C" w14:paraId="4CAF0D45" w14:textId="77777777" w:rsidTr="00E451F4">
        <w:trPr>
          <w:trHeight w:val="467"/>
        </w:trPr>
        <w:tc>
          <w:tcPr>
            <w:tcW w:w="63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B21C1B1" w14:textId="77777777" w:rsidR="00B97C61" w:rsidRPr="0065601C" w:rsidRDefault="00B97C61" w:rsidP="004A35A6">
            <w:pPr>
              <w:jc w:val="center"/>
              <w:rPr>
                <w:b/>
                <w:i/>
                <w:sz w:val="20"/>
                <w:szCs w:val="20"/>
                <w:lang w:val="ro-RO"/>
              </w:rPr>
            </w:pPr>
            <w:r w:rsidRPr="0065601C">
              <w:rPr>
                <w:b/>
                <w:i/>
                <w:sz w:val="20"/>
                <w:szCs w:val="20"/>
                <w:lang w:val="ro-RO"/>
              </w:rPr>
              <w:t>12</w:t>
            </w:r>
          </w:p>
        </w:tc>
        <w:tc>
          <w:tcPr>
            <w:tcW w:w="175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9106670" w14:textId="77777777" w:rsidR="00B97C61" w:rsidRPr="0065601C" w:rsidRDefault="00B97C61" w:rsidP="004A35A6">
            <w:pPr>
              <w:rPr>
                <w:b/>
                <w:i/>
                <w:sz w:val="20"/>
                <w:szCs w:val="20"/>
                <w:lang w:val="ro-RO"/>
              </w:rPr>
            </w:pPr>
            <w:r w:rsidRPr="0065601C">
              <w:rPr>
                <w:b/>
                <w:i/>
                <w:sz w:val="20"/>
                <w:szCs w:val="20"/>
                <w:lang w:val="ro-RO"/>
              </w:rPr>
              <w:t>Service</w:t>
            </w:r>
          </w:p>
        </w:tc>
        <w:tc>
          <w:tcPr>
            <w:tcW w:w="7655" w:type="dxa"/>
            <w:tcBorders>
              <w:top w:val="single" w:sz="4" w:space="0" w:color="000000"/>
              <w:left w:val="single" w:sz="4" w:space="0" w:color="000000"/>
              <w:bottom w:val="single" w:sz="4" w:space="0" w:color="000000"/>
              <w:right w:val="single" w:sz="4" w:space="0" w:color="000000"/>
            </w:tcBorders>
            <w:vAlign w:val="center"/>
            <w:hideMark/>
          </w:tcPr>
          <w:p w14:paraId="7536A6EF" w14:textId="77777777" w:rsidR="00B97C61" w:rsidRPr="0065601C" w:rsidRDefault="00B97C61" w:rsidP="004A35A6">
            <w:pPr>
              <w:rPr>
                <w:sz w:val="20"/>
                <w:szCs w:val="20"/>
              </w:rPr>
            </w:pPr>
            <w:r w:rsidRPr="0065601C">
              <w:rPr>
                <w:sz w:val="20"/>
                <w:szCs w:val="20"/>
                <w:lang w:val="ro-RO"/>
              </w:rPr>
              <w:t>repararea şi menţinerea echipamentelor/aparatelor în stare de funcţionare pe parcursul derulării Contractului</w:t>
            </w:r>
          </w:p>
        </w:tc>
      </w:tr>
    </w:tbl>
    <w:p w14:paraId="074ACC07" w14:textId="77777777" w:rsidR="00B97C61" w:rsidRPr="0065601C" w:rsidRDefault="00B97C61" w:rsidP="0065601C">
      <w:pPr>
        <w:pStyle w:val="BodyText2"/>
        <w:ind w:right="-360"/>
        <w:rPr>
          <w:b/>
          <w:sz w:val="20"/>
        </w:rPr>
      </w:pPr>
    </w:p>
    <w:p w14:paraId="5B81E29C" w14:textId="77777777" w:rsidR="00B97C61" w:rsidRPr="0065601C" w:rsidRDefault="00B97C61" w:rsidP="0065601C">
      <w:pPr>
        <w:pStyle w:val="BodyText2"/>
        <w:ind w:right="-360"/>
        <w:rPr>
          <w:b/>
          <w:sz w:val="20"/>
        </w:rPr>
      </w:pPr>
      <w:r w:rsidRPr="0065601C">
        <w:rPr>
          <w:b/>
          <w:sz w:val="20"/>
        </w:rPr>
        <w:t>1.2.  OBIECTUL CONTRACTULUI</w:t>
      </w:r>
    </w:p>
    <w:p w14:paraId="20DF721C" w14:textId="0E66F53A" w:rsidR="00B97C61" w:rsidRPr="0065601C" w:rsidRDefault="00B97C61" w:rsidP="0065601C">
      <w:pPr>
        <w:pStyle w:val="ListParagraph"/>
        <w:ind w:left="360"/>
        <w:jc w:val="both"/>
        <w:rPr>
          <w:sz w:val="20"/>
          <w:szCs w:val="20"/>
          <w:lang w:val="ro-RO"/>
        </w:rPr>
      </w:pPr>
      <w:r w:rsidRPr="0065601C">
        <w:rPr>
          <w:sz w:val="20"/>
          <w:szCs w:val="20"/>
          <w:lang w:val="ro-RO"/>
        </w:rPr>
        <w:t>În condiţiile şi termenii stabiliţi prin prezentul contract,</w:t>
      </w:r>
      <w:r w:rsidRPr="0065601C">
        <w:rPr>
          <w:b/>
          <w:sz w:val="20"/>
          <w:szCs w:val="20"/>
          <w:lang w:val="ro-RO"/>
        </w:rPr>
        <w:t xml:space="preserve"> </w:t>
      </w:r>
      <w:r w:rsidRPr="0065601C">
        <w:rPr>
          <w:sz w:val="20"/>
          <w:szCs w:val="20"/>
          <w:lang w:val="ro-RO"/>
        </w:rPr>
        <w:t xml:space="preserve">FURNIZORUL se angajează să furnizeze în favoarea BENEFICIARULUI, </w:t>
      </w:r>
      <w:r w:rsidRPr="0065601C">
        <w:rPr>
          <w:b/>
          <w:sz w:val="20"/>
          <w:szCs w:val="20"/>
          <w:lang w:val="ro-RO"/>
        </w:rPr>
        <w:t>“</w:t>
      </w:r>
      <w:r w:rsidR="004A35A6">
        <w:rPr>
          <w:b/>
          <w:sz w:val="20"/>
          <w:szCs w:val="20"/>
          <w:lang w:val="ro-RO"/>
        </w:rPr>
        <w:t>P</w:t>
      </w:r>
      <w:r w:rsidRPr="0065601C">
        <w:rPr>
          <w:b/>
          <w:sz w:val="20"/>
          <w:szCs w:val="20"/>
          <w:lang w:val="ro-RO"/>
        </w:rPr>
        <w:t>achet servicii La Fântâna – custodie dozatoare şi vanzare doze”</w:t>
      </w:r>
      <w:r w:rsidRPr="0065601C">
        <w:rPr>
          <w:sz w:val="20"/>
          <w:szCs w:val="20"/>
          <w:lang w:val="ro-RO"/>
        </w:rPr>
        <w:t>. Acesta este definit după cum urmează:</w:t>
      </w:r>
    </w:p>
    <w:p w14:paraId="3729642E" w14:textId="77777777" w:rsidR="00B97C61" w:rsidRPr="0065601C" w:rsidRDefault="00B97C61" w:rsidP="00211FD9">
      <w:pPr>
        <w:pStyle w:val="BodyText2"/>
        <w:numPr>
          <w:ilvl w:val="1"/>
          <w:numId w:val="2"/>
        </w:numPr>
        <w:tabs>
          <w:tab w:val="left" w:pos="720"/>
        </w:tabs>
        <w:rPr>
          <w:b/>
          <w:sz w:val="20"/>
        </w:rPr>
      </w:pPr>
      <w:r w:rsidRPr="0065601C">
        <w:rPr>
          <w:sz w:val="20"/>
        </w:rPr>
        <w:t xml:space="preserve">furnizarea Produsului, </w:t>
      </w:r>
      <w:r w:rsidRPr="0065601C">
        <w:rPr>
          <w:i/>
          <w:sz w:val="20"/>
        </w:rPr>
        <w:t>apă marca LA FÂNTÂNA</w:t>
      </w:r>
      <w:r w:rsidRPr="0065601C">
        <w:rPr>
          <w:sz w:val="20"/>
        </w:rPr>
        <w:t>, produsă şi ambalată de FURNIZOR în bidoane de 19 litri, la comanda expresă a Beneficiarului, conform pretului specificat in anexa A.1 sau dupa caz si de la nr. A.2.1 si A.2.2 ale aceluiasi tabel;</w:t>
      </w:r>
    </w:p>
    <w:p w14:paraId="5748FA40" w14:textId="77777777" w:rsidR="00B97C61" w:rsidRPr="0065601C" w:rsidRDefault="00B97C61" w:rsidP="00211FD9">
      <w:pPr>
        <w:pStyle w:val="BodyText2"/>
        <w:numPr>
          <w:ilvl w:val="1"/>
          <w:numId w:val="2"/>
        </w:numPr>
        <w:tabs>
          <w:tab w:val="left" w:pos="720"/>
        </w:tabs>
        <w:rPr>
          <w:b/>
          <w:sz w:val="20"/>
        </w:rPr>
      </w:pPr>
      <w:r w:rsidRPr="0065601C">
        <w:rPr>
          <w:sz w:val="20"/>
        </w:rPr>
        <w:t>Lasarea in custodie a unui numar de doze prevazut in Anexa A, punct A4 in vederea efectuarii schimbului plin pe gol specificat în anexa A;</w:t>
      </w:r>
    </w:p>
    <w:p w14:paraId="25B55167" w14:textId="225D9702" w:rsidR="00B97C61" w:rsidRPr="0065601C" w:rsidRDefault="00B97C61" w:rsidP="00211FD9">
      <w:pPr>
        <w:pStyle w:val="BodyText2"/>
        <w:numPr>
          <w:ilvl w:val="1"/>
          <w:numId w:val="2"/>
        </w:numPr>
        <w:tabs>
          <w:tab w:val="left" w:pos="720"/>
        </w:tabs>
        <w:rPr>
          <w:b/>
          <w:sz w:val="20"/>
        </w:rPr>
      </w:pPr>
      <w:r w:rsidRPr="0065601C">
        <w:rPr>
          <w:sz w:val="20"/>
        </w:rPr>
        <w:t xml:space="preserve">lasarea in custodie a unui număr de water-coolere necesar consumului de Produs specificat în Anexa A la pct.3. </w:t>
      </w:r>
    </w:p>
    <w:p w14:paraId="3800A254" w14:textId="7BD91696" w:rsidR="00B97C61" w:rsidRPr="0065601C" w:rsidRDefault="00B97C61" w:rsidP="00211FD9">
      <w:pPr>
        <w:pStyle w:val="BodyText2"/>
        <w:numPr>
          <w:ilvl w:val="1"/>
          <w:numId w:val="2"/>
        </w:numPr>
        <w:tabs>
          <w:tab w:val="left" w:pos="720"/>
        </w:tabs>
        <w:rPr>
          <w:b/>
          <w:sz w:val="20"/>
        </w:rPr>
      </w:pPr>
      <w:r w:rsidRPr="0065601C">
        <w:rPr>
          <w:sz w:val="20"/>
        </w:rPr>
        <w:t>igienizarea tuturor water</w:t>
      </w:r>
      <w:r w:rsidR="00374265">
        <w:rPr>
          <w:sz w:val="20"/>
        </w:rPr>
        <w:t>-coolerelor, o dată la 4 luni, fara costuri suplimentare din partea abonatului</w:t>
      </w:r>
    </w:p>
    <w:p w14:paraId="0B60360D" w14:textId="77777777" w:rsidR="00B97C61" w:rsidRPr="0065601C" w:rsidRDefault="00B97C61" w:rsidP="00211FD9">
      <w:pPr>
        <w:pStyle w:val="BodyText2"/>
        <w:numPr>
          <w:ilvl w:val="1"/>
          <w:numId w:val="2"/>
        </w:numPr>
        <w:tabs>
          <w:tab w:val="left" w:pos="720"/>
        </w:tabs>
        <w:rPr>
          <w:b/>
          <w:sz w:val="20"/>
        </w:rPr>
      </w:pPr>
      <w:r w:rsidRPr="0065601C">
        <w:rPr>
          <w:sz w:val="20"/>
        </w:rPr>
        <w:lastRenderedPageBreak/>
        <w:t>transportul şi instalarea water-coolerelor;</w:t>
      </w:r>
    </w:p>
    <w:p w14:paraId="050659C8" w14:textId="77777777" w:rsidR="00B97C61" w:rsidRPr="0065601C" w:rsidRDefault="00B97C61" w:rsidP="00211FD9">
      <w:pPr>
        <w:pStyle w:val="BodyText2"/>
        <w:numPr>
          <w:ilvl w:val="1"/>
          <w:numId w:val="2"/>
        </w:numPr>
        <w:tabs>
          <w:tab w:val="left" w:pos="720"/>
        </w:tabs>
        <w:rPr>
          <w:b/>
          <w:sz w:val="20"/>
        </w:rPr>
      </w:pPr>
      <w:r w:rsidRPr="0065601C">
        <w:rPr>
          <w:sz w:val="20"/>
        </w:rPr>
        <w:t>service pe întreaga durată Contractuală;</w:t>
      </w:r>
    </w:p>
    <w:p w14:paraId="5FAF04F4" w14:textId="77777777" w:rsidR="00B97C61" w:rsidRPr="0065601C" w:rsidRDefault="00B97C61" w:rsidP="00211FD9">
      <w:pPr>
        <w:pStyle w:val="BodyText2"/>
        <w:numPr>
          <w:ilvl w:val="1"/>
          <w:numId w:val="2"/>
        </w:numPr>
        <w:tabs>
          <w:tab w:val="left" w:pos="720"/>
        </w:tabs>
        <w:rPr>
          <w:b/>
          <w:sz w:val="20"/>
        </w:rPr>
      </w:pPr>
      <w:r w:rsidRPr="0065601C">
        <w:rPr>
          <w:bCs/>
          <w:sz w:val="20"/>
        </w:rPr>
        <w:t>Opţional</w:t>
      </w:r>
      <w:r w:rsidRPr="0065601C">
        <w:rPr>
          <w:sz w:val="20"/>
        </w:rPr>
        <w:t>, achiziţionarea numărului de suporturi pentru pahare conform Anexa A la pct. A9.</w:t>
      </w:r>
    </w:p>
    <w:p w14:paraId="585DE06D" w14:textId="77777777" w:rsidR="00B97C61" w:rsidRPr="0065601C" w:rsidRDefault="00B97C61" w:rsidP="00211FD9">
      <w:pPr>
        <w:pStyle w:val="BodyText2"/>
        <w:numPr>
          <w:ilvl w:val="1"/>
          <w:numId w:val="2"/>
        </w:numPr>
        <w:tabs>
          <w:tab w:val="left" w:pos="720"/>
        </w:tabs>
        <w:rPr>
          <w:b/>
          <w:sz w:val="20"/>
        </w:rPr>
      </w:pPr>
      <w:r w:rsidRPr="0065601C">
        <w:rPr>
          <w:bCs/>
          <w:sz w:val="20"/>
        </w:rPr>
        <w:t>Opţional</w:t>
      </w:r>
      <w:r w:rsidRPr="0065601C">
        <w:rPr>
          <w:sz w:val="20"/>
        </w:rPr>
        <w:t>,achiziţionarea de seturi de pahare de unică folosinţă (100 buc./set) la preţul de listă al FURNIZORULUI.</w:t>
      </w:r>
    </w:p>
    <w:p w14:paraId="1B69B6E6" w14:textId="77777777" w:rsidR="00A5130C" w:rsidRPr="0065601C" w:rsidRDefault="00A5130C" w:rsidP="0065601C">
      <w:pPr>
        <w:pStyle w:val="BodyText2"/>
        <w:tabs>
          <w:tab w:val="left" w:pos="720"/>
        </w:tabs>
        <w:ind w:left="720" w:right="-360"/>
        <w:rPr>
          <w:b/>
          <w:sz w:val="20"/>
        </w:rPr>
      </w:pPr>
    </w:p>
    <w:p w14:paraId="1CB4CB9C" w14:textId="77777777" w:rsidR="00B97C61" w:rsidRPr="0065601C" w:rsidRDefault="00B97C61" w:rsidP="0065601C">
      <w:pPr>
        <w:numPr>
          <w:ilvl w:val="0"/>
          <w:numId w:val="1"/>
        </w:numPr>
        <w:jc w:val="both"/>
        <w:rPr>
          <w:b/>
          <w:sz w:val="20"/>
          <w:szCs w:val="20"/>
          <w:lang w:val="ro-RO"/>
        </w:rPr>
      </w:pPr>
      <w:r w:rsidRPr="0065601C">
        <w:rPr>
          <w:b/>
          <w:sz w:val="20"/>
          <w:szCs w:val="20"/>
          <w:lang w:val="ro-RO"/>
        </w:rPr>
        <w:t>PREŢURI AFERENTE PACHETULUI</w:t>
      </w:r>
    </w:p>
    <w:p w14:paraId="5EF3D146" w14:textId="77777777" w:rsidR="00B97C61" w:rsidRPr="0065601C" w:rsidRDefault="00B97C61" w:rsidP="0065601C">
      <w:pPr>
        <w:pStyle w:val="ListParagraph"/>
        <w:numPr>
          <w:ilvl w:val="1"/>
          <w:numId w:val="3"/>
        </w:numPr>
        <w:jc w:val="both"/>
        <w:rPr>
          <w:b/>
          <w:sz w:val="20"/>
          <w:szCs w:val="20"/>
          <w:lang w:val="ro-RO"/>
        </w:rPr>
      </w:pPr>
      <w:r w:rsidRPr="0065601C">
        <w:rPr>
          <w:sz w:val="20"/>
          <w:szCs w:val="20"/>
          <w:lang w:val="ro-RO"/>
        </w:rPr>
        <w:t>Preturile contractului sunt specificate in Anexa A dupa cum urmeaza:</w:t>
      </w:r>
    </w:p>
    <w:p w14:paraId="4AB04DB6" w14:textId="77777777" w:rsidR="00B97C61" w:rsidRPr="0065601C" w:rsidRDefault="00B97C61" w:rsidP="0065601C">
      <w:pPr>
        <w:pStyle w:val="BodyTextIndent"/>
        <w:numPr>
          <w:ilvl w:val="0"/>
          <w:numId w:val="4"/>
        </w:numPr>
        <w:jc w:val="both"/>
        <w:rPr>
          <w:sz w:val="20"/>
          <w:szCs w:val="20"/>
          <w:lang w:val="ro-RO"/>
        </w:rPr>
      </w:pPr>
      <w:r w:rsidRPr="0065601C">
        <w:rPr>
          <w:sz w:val="20"/>
          <w:szCs w:val="20"/>
          <w:lang w:val="ro-RO"/>
        </w:rPr>
        <w:t>produsul este achiziţionat conform valorilor de la nr. A.2., A.2.1. si/sau A.2.2. din tabel.</w:t>
      </w:r>
    </w:p>
    <w:p w14:paraId="68A20C71" w14:textId="77777777" w:rsidR="00B97C61" w:rsidRPr="0065601C" w:rsidRDefault="00B97C61" w:rsidP="0065601C">
      <w:pPr>
        <w:pStyle w:val="ListParagraph"/>
        <w:numPr>
          <w:ilvl w:val="1"/>
          <w:numId w:val="3"/>
        </w:numPr>
        <w:jc w:val="both"/>
        <w:rPr>
          <w:sz w:val="20"/>
          <w:szCs w:val="20"/>
          <w:lang w:val="ro-RO"/>
        </w:rPr>
      </w:pPr>
      <w:r w:rsidRPr="0065601C">
        <w:rPr>
          <w:sz w:val="20"/>
          <w:szCs w:val="20"/>
          <w:lang w:val="ro-RO"/>
        </w:rPr>
        <w:t>La sumele prevăzute în prezentul Contract se va adăuga TVA.</w:t>
      </w:r>
    </w:p>
    <w:p w14:paraId="2BC43646" w14:textId="77777777" w:rsidR="00B97C61" w:rsidRPr="0065601C" w:rsidRDefault="00B97C61" w:rsidP="0065601C">
      <w:pPr>
        <w:pStyle w:val="ListParagraph"/>
        <w:numPr>
          <w:ilvl w:val="1"/>
          <w:numId w:val="3"/>
        </w:numPr>
        <w:jc w:val="both"/>
        <w:rPr>
          <w:sz w:val="20"/>
          <w:szCs w:val="20"/>
          <w:lang w:val="ro-RO"/>
        </w:rPr>
      </w:pPr>
      <w:r w:rsidRPr="0065601C">
        <w:rPr>
          <w:sz w:val="20"/>
          <w:szCs w:val="20"/>
          <w:lang w:val="ro-RO"/>
        </w:rPr>
        <w:t>BENEFICIARUL este de acord ca FURNIZORUL poate indexa preturile prezentului contract in cazul fluctuatiei cursului de schimb RON/ EURO cu +/- 5%, fata de valoarea Euro de la data semnarii contractului.</w:t>
      </w:r>
    </w:p>
    <w:p w14:paraId="2162F280" w14:textId="77777777" w:rsidR="00B97C61" w:rsidRPr="0065601C" w:rsidRDefault="00B97C61" w:rsidP="0065601C">
      <w:pPr>
        <w:tabs>
          <w:tab w:val="left" w:pos="360"/>
        </w:tabs>
        <w:ind w:left="720" w:hanging="720"/>
        <w:jc w:val="both"/>
        <w:rPr>
          <w:b/>
          <w:sz w:val="20"/>
          <w:szCs w:val="20"/>
          <w:lang w:val="ro-RO"/>
        </w:rPr>
      </w:pPr>
      <w:r w:rsidRPr="0065601C">
        <w:rPr>
          <w:b/>
          <w:sz w:val="20"/>
          <w:szCs w:val="20"/>
          <w:lang w:val="ro-RO"/>
        </w:rPr>
        <w:t xml:space="preserve">        </w:t>
      </w:r>
    </w:p>
    <w:p w14:paraId="6BFDCE85" w14:textId="199BA6C2" w:rsidR="00B97C61" w:rsidRPr="0065601C" w:rsidRDefault="00B97C61" w:rsidP="0065601C">
      <w:pPr>
        <w:numPr>
          <w:ilvl w:val="0"/>
          <w:numId w:val="3"/>
        </w:numPr>
        <w:jc w:val="both"/>
        <w:rPr>
          <w:b/>
          <w:sz w:val="20"/>
          <w:szCs w:val="20"/>
          <w:lang w:val="ro-RO"/>
        </w:rPr>
      </w:pPr>
      <w:r w:rsidRPr="0065601C">
        <w:rPr>
          <w:b/>
          <w:sz w:val="20"/>
          <w:szCs w:val="20"/>
          <w:lang w:val="ro-RO"/>
        </w:rPr>
        <w:t>DURATA CONTRACTULUI</w:t>
      </w:r>
    </w:p>
    <w:p w14:paraId="36915672" w14:textId="088F87B4" w:rsidR="00B97C61" w:rsidRPr="00A5130C" w:rsidRDefault="00B97C61" w:rsidP="004A35A6">
      <w:pPr>
        <w:numPr>
          <w:ilvl w:val="1"/>
          <w:numId w:val="3"/>
        </w:numPr>
        <w:ind w:left="792" w:hanging="508"/>
        <w:jc w:val="both"/>
        <w:rPr>
          <w:b/>
          <w:sz w:val="20"/>
          <w:szCs w:val="20"/>
          <w:lang w:val="ro-RO"/>
        </w:rPr>
      </w:pPr>
      <w:r w:rsidRPr="00A5130C">
        <w:rPr>
          <w:sz w:val="20"/>
          <w:szCs w:val="20"/>
          <w:lang w:val="ro-RO"/>
        </w:rPr>
        <w:t>Durata inițială a Contractului</w:t>
      </w:r>
      <w:r w:rsidR="00A5130C">
        <w:rPr>
          <w:sz w:val="20"/>
          <w:szCs w:val="20"/>
        </w:rPr>
        <w:t>: începând cu data semnării acestuia și</w:t>
      </w:r>
      <w:r w:rsidR="00A5130C" w:rsidRPr="00A5130C">
        <w:rPr>
          <w:sz w:val="20"/>
          <w:szCs w:val="20"/>
        </w:rPr>
        <w:t xml:space="preserve"> pana la </w:t>
      </w:r>
      <w:r w:rsidR="00A5130C">
        <w:rPr>
          <w:sz w:val="20"/>
          <w:szCs w:val="20"/>
        </w:rPr>
        <w:t xml:space="preserve"> data de </w:t>
      </w:r>
      <w:r w:rsidR="00A5130C" w:rsidRPr="00A5130C">
        <w:rPr>
          <w:sz w:val="20"/>
          <w:szCs w:val="20"/>
        </w:rPr>
        <w:t>31.12.20</w:t>
      </w:r>
      <w:r w:rsidR="00032596">
        <w:rPr>
          <w:sz w:val="20"/>
          <w:szCs w:val="20"/>
        </w:rPr>
        <w:t>2</w:t>
      </w:r>
      <w:r w:rsidR="004A35A6">
        <w:rPr>
          <w:sz w:val="20"/>
          <w:szCs w:val="20"/>
        </w:rPr>
        <w:t>1</w:t>
      </w:r>
      <w:r w:rsidR="00A5130C" w:rsidRPr="00A5130C">
        <w:rPr>
          <w:sz w:val="20"/>
          <w:szCs w:val="20"/>
        </w:rPr>
        <w:t xml:space="preserve">, cu posibilitatea de </w:t>
      </w:r>
      <w:r w:rsidR="00A5130C" w:rsidRPr="00A5130C">
        <w:rPr>
          <w:sz w:val="20"/>
          <w:szCs w:val="20"/>
          <w:lang w:val="it-IT"/>
        </w:rPr>
        <w:t xml:space="preserve">prelungire a contractului initial, prin act aditional </w:t>
      </w:r>
      <w:r w:rsidR="00A5130C">
        <w:rPr>
          <w:sz w:val="20"/>
          <w:szCs w:val="20"/>
          <w:lang w:val="it-IT"/>
        </w:rPr>
        <w:t>semnat de ambele părți.</w:t>
      </w:r>
    </w:p>
    <w:p w14:paraId="58BEC670" w14:textId="77777777" w:rsidR="00A5130C" w:rsidRPr="00A5130C" w:rsidRDefault="00A5130C" w:rsidP="00A5130C">
      <w:pPr>
        <w:ind w:left="432"/>
        <w:jc w:val="both"/>
        <w:rPr>
          <w:b/>
          <w:sz w:val="20"/>
          <w:szCs w:val="20"/>
          <w:lang w:val="ro-RO"/>
        </w:rPr>
      </w:pPr>
    </w:p>
    <w:p w14:paraId="00AE2E62" w14:textId="77777777" w:rsidR="00B97C61" w:rsidRPr="0065601C" w:rsidRDefault="00B97C61" w:rsidP="0065601C">
      <w:pPr>
        <w:numPr>
          <w:ilvl w:val="0"/>
          <w:numId w:val="3"/>
        </w:numPr>
        <w:jc w:val="both"/>
        <w:rPr>
          <w:b/>
          <w:sz w:val="20"/>
          <w:szCs w:val="20"/>
          <w:lang w:val="ro-RO"/>
        </w:rPr>
      </w:pPr>
      <w:r w:rsidRPr="0065601C">
        <w:rPr>
          <w:b/>
          <w:bCs/>
          <w:sz w:val="20"/>
          <w:szCs w:val="20"/>
          <w:lang w:val="ro-RO"/>
        </w:rPr>
        <w:t>MODALITĂŢI DE PLATĂ ŞI PENALITĂŢI</w:t>
      </w:r>
    </w:p>
    <w:p w14:paraId="35361D59" w14:textId="77777777" w:rsidR="00B97C61" w:rsidRPr="0065601C" w:rsidRDefault="00B97C61" w:rsidP="0065601C">
      <w:pPr>
        <w:numPr>
          <w:ilvl w:val="1"/>
          <w:numId w:val="3"/>
        </w:numPr>
        <w:jc w:val="both"/>
        <w:rPr>
          <w:b/>
          <w:sz w:val="20"/>
          <w:szCs w:val="20"/>
          <w:lang w:val="ro-RO"/>
        </w:rPr>
      </w:pPr>
      <w:r w:rsidRPr="0065601C">
        <w:rPr>
          <w:sz w:val="20"/>
          <w:szCs w:val="20"/>
          <w:lang w:val="ro-RO"/>
        </w:rPr>
        <w:t xml:space="preserve">Achitarea contravalorii obligațiilor de plată se vor efectua </w:t>
      </w:r>
      <w:r w:rsidRPr="0065601C">
        <w:rPr>
          <w:b/>
          <w:sz w:val="20"/>
          <w:szCs w:val="20"/>
          <w:lang w:val="ro-RO"/>
        </w:rPr>
        <w:t xml:space="preserve">în maxim 30 zile </w:t>
      </w:r>
      <w:r w:rsidRPr="0065601C">
        <w:rPr>
          <w:sz w:val="20"/>
          <w:szCs w:val="20"/>
          <w:lang w:val="ro-RO"/>
        </w:rPr>
        <w:t xml:space="preserve">de la data emiterii facturii.  </w:t>
      </w:r>
    </w:p>
    <w:p w14:paraId="7810BE90" w14:textId="77777777" w:rsidR="00B97C61" w:rsidRPr="0065601C" w:rsidRDefault="00B97C61" w:rsidP="0065601C">
      <w:pPr>
        <w:numPr>
          <w:ilvl w:val="1"/>
          <w:numId w:val="3"/>
        </w:numPr>
        <w:jc w:val="both"/>
        <w:rPr>
          <w:sz w:val="20"/>
          <w:szCs w:val="20"/>
          <w:lang w:val="ro-RO"/>
        </w:rPr>
      </w:pPr>
      <w:r w:rsidRPr="0065601C">
        <w:rPr>
          <w:sz w:val="20"/>
          <w:szCs w:val="20"/>
          <w:lang w:val="ro-RO"/>
        </w:rPr>
        <w:t>În cazul întârzierii efectuării plăţilor faţă de data scadentă, Beneficiarul va plăti penalităţi în cuantum de 0,1%/zi de întârziere din suma restantă şi neachitată. Totalul penalităţilor pentru întârziere, prevăzute mai sus, poate depăşi cuantumul sumei asupra căreia sunt calculate.</w:t>
      </w:r>
    </w:p>
    <w:p w14:paraId="356BA0D9" w14:textId="77777777" w:rsidR="00B97C61" w:rsidRPr="0065601C" w:rsidRDefault="00B97C61" w:rsidP="0065601C">
      <w:pPr>
        <w:numPr>
          <w:ilvl w:val="1"/>
          <w:numId w:val="3"/>
        </w:numPr>
        <w:jc w:val="both"/>
        <w:rPr>
          <w:sz w:val="20"/>
          <w:szCs w:val="20"/>
          <w:lang w:val="ro-RO"/>
        </w:rPr>
      </w:pPr>
      <w:r w:rsidRPr="0065601C">
        <w:rPr>
          <w:bCs/>
          <w:sz w:val="20"/>
          <w:szCs w:val="20"/>
          <w:lang w:val="ro-RO"/>
        </w:rPr>
        <w:t>În cazul în care</w:t>
      </w:r>
      <w:r w:rsidRPr="0065601C">
        <w:rPr>
          <w:sz w:val="20"/>
          <w:szCs w:val="20"/>
          <w:lang w:val="ro-RO"/>
        </w:rPr>
        <w:t xml:space="preserve"> Beneficiarul</w:t>
      </w:r>
      <w:r w:rsidRPr="0065601C">
        <w:rPr>
          <w:bCs/>
          <w:sz w:val="20"/>
          <w:szCs w:val="20"/>
          <w:lang w:val="ro-RO"/>
        </w:rPr>
        <w:t xml:space="preserve"> va înregistra sume restante, acesta declară că este de acord ca imputația plății să se facă cu prioritate asupra penalităților, a debitelor mai vechi și apoi asupra obligației a cărei scadenţă s-a împlinit mai recent.  </w:t>
      </w:r>
    </w:p>
    <w:p w14:paraId="7D0670BB" w14:textId="4744713F" w:rsidR="00B97C61" w:rsidRPr="0065601C" w:rsidRDefault="00B97C61" w:rsidP="0065601C">
      <w:pPr>
        <w:numPr>
          <w:ilvl w:val="1"/>
          <w:numId w:val="3"/>
        </w:numPr>
        <w:jc w:val="both"/>
        <w:rPr>
          <w:b/>
          <w:sz w:val="20"/>
          <w:szCs w:val="20"/>
          <w:lang w:val="ro-RO"/>
        </w:rPr>
      </w:pPr>
      <w:r w:rsidRPr="0065601C">
        <w:rPr>
          <w:bCs/>
          <w:sz w:val="20"/>
          <w:szCs w:val="20"/>
          <w:lang w:val="ro-RO"/>
        </w:rPr>
        <w:t>Dac</w:t>
      </w:r>
      <w:r w:rsidRPr="0065601C">
        <w:rPr>
          <w:sz w:val="20"/>
          <w:szCs w:val="20"/>
          <w:lang w:val="ro-RO"/>
        </w:rPr>
        <w:t>ă</w:t>
      </w:r>
      <w:r w:rsidRPr="0065601C">
        <w:rPr>
          <w:bCs/>
          <w:sz w:val="20"/>
          <w:szCs w:val="20"/>
          <w:lang w:val="ro-RO"/>
        </w:rPr>
        <w:t xml:space="preserve"> FURNIZORUL nu-</w:t>
      </w:r>
      <w:r w:rsidRPr="0065601C">
        <w:rPr>
          <w:sz w:val="20"/>
          <w:szCs w:val="20"/>
          <w:lang w:val="ro-RO" w:bidi="th-TH"/>
        </w:rPr>
        <w:t>ş</w:t>
      </w:r>
      <w:r w:rsidRPr="0065601C">
        <w:rPr>
          <w:bCs/>
          <w:sz w:val="20"/>
          <w:szCs w:val="20"/>
          <w:lang w:val="ro-RO"/>
        </w:rPr>
        <w:t>i va îndeplini la termen obliga</w:t>
      </w:r>
      <w:r w:rsidRPr="0065601C">
        <w:rPr>
          <w:sz w:val="20"/>
          <w:szCs w:val="20"/>
          <w:lang w:val="ro-RO"/>
        </w:rPr>
        <w:t>ţ</w:t>
      </w:r>
      <w:r w:rsidRPr="0065601C">
        <w:rPr>
          <w:bCs/>
          <w:sz w:val="20"/>
          <w:szCs w:val="20"/>
          <w:lang w:val="ro-RO"/>
        </w:rPr>
        <w:t>iile Contractuale, acesta poate, la cererea BENEFICIARULU</w:t>
      </w:r>
      <w:r w:rsidR="004A35A6">
        <w:rPr>
          <w:bCs/>
          <w:sz w:val="20"/>
          <w:szCs w:val="20"/>
          <w:lang w:val="ro-RO"/>
        </w:rPr>
        <w:t>I</w:t>
      </w:r>
      <w:r w:rsidRPr="0065601C">
        <w:rPr>
          <w:bCs/>
          <w:sz w:val="20"/>
          <w:szCs w:val="20"/>
          <w:lang w:val="ro-RO"/>
        </w:rPr>
        <w:t>, s</w:t>
      </w:r>
      <w:r w:rsidRPr="0065601C">
        <w:rPr>
          <w:sz w:val="20"/>
          <w:szCs w:val="20"/>
          <w:lang w:val="ro-RO"/>
        </w:rPr>
        <w:t>ă</w:t>
      </w:r>
      <w:r w:rsidRPr="0065601C">
        <w:rPr>
          <w:bCs/>
          <w:sz w:val="20"/>
          <w:szCs w:val="20"/>
          <w:lang w:val="ro-RO"/>
        </w:rPr>
        <w:t xml:space="preserve"> achite penalit</w:t>
      </w:r>
      <w:r w:rsidRPr="0065601C">
        <w:rPr>
          <w:sz w:val="20"/>
          <w:szCs w:val="20"/>
          <w:lang w:val="ro-RO"/>
        </w:rPr>
        <w:t>ăţ</w:t>
      </w:r>
      <w:r w:rsidRPr="0065601C">
        <w:rPr>
          <w:bCs/>
          <w:sz w:val="20"/>
          <w:szCs w:val="20"/>
          <w:lang w:val="ro-RO"/>
        </w:rPr>
        <w:t>i de 0,1%/zi întârziere calculate de la data scadent</w:t>
      </w:r>
      <w:r w:rsidRPr="0065601C">
        <w:rPr>
          <w:sz w:val="20"/>
          <w:szCs w:val="20"/>
          <w:lang w:val="ro-RO"/>
        </w:rPr>
        <w:t>ă</w:t>
      </w:r>
      <w:r w:rsidRPr="0065601C">
        <w:rPr>
          <w:bCs/>
          <w:sz w:val="20"/>
          <w:szCs w:val="20"/>
          <w:lang w:val="ro-RO"/>
        </w:rPr>
        <w:t xml:space="preserve"> din contravaloarea comenzilor solicitate de Beneficiar şi neexecutate de c</w:t>
      </w:r>
      <w:r w:rsidRPr="0065601C">
        <w:rPr>
          <w:sz w:val="20"/>
          <w:szCs w:val="20"/>
          <w:lang w:val="ro-RO"/>
        </w:rPr>
        <w:t>ă</w:t>
      </w:r>
      <w:r w:rsidRPr="0065601C">
        <w:rPr>
          <w:bCs/>
          <w:sz w:val="20"/>
          <w:szCs w:val="20"/>
          <w:lang w:val="ro-RO"/>
        </w:rPr>
        <w:t>tre FURNIZOR.</w:t>
      </w:r>
    </w:p>
    <w:p w14:paraId="7B1FB635" w14:textId="77777777" w:rsidR="00B97C61" w:rsidRPr="0065601C" w:rsidRDefault="00B97C61" w:rsidP="0065601C">
      <w:pPr>
        <w:jc w:val="both"/>
        <w:rPr>
          <w:b/>
          <w:sz w:val="20"/>
          <w:szCs w:val="20"/>
          <w:lang w:val="ro-RO"/>
        </w:rPr>
      </w:pPr>
    </w:p>
    <w:p w14:paraId="0A9E0E43" w14:textId="77777777" w:rsidR="00B97C61" w:rsidRPr="0065601C" w:rsidRDefault="00B97C61" w:rsidP="0065601C">
      <w:pPr>
        <w:numPr>
          <w:ilvl w:val="0"/>
          <w:numId w:val="3"/>
        </w:numPr>
        <w:jc w:val="both"/>
        <w:rPr>
          <w:b/>
          <w:sz w:val="20"/>
          <w:szCs w:val="20"/>
          <w:lang w:val="ro-RO"/>
        </w:rPr>
      </w:pPr>
      <w:r w:rsidRPr="0065601C">
        <w:rPr>
          <w:b/>
          <w:sz w:val="20"/>
          <w:szCs w:val="20"/>
          <w:lang w:val="ro-RO"/>
        </w:rPr>
        <w:t>TRANSMITEREA FACTURILOR PE E-MAIL</w:t>
      </w:r>
    </w:p>
    <w:p w14:paraId="6C95CF51" w14:textId="7B1AD32F" w:rsidR="00B97C61" w:rsidRPr="0065601C" w:rsidRDefault="00B97C61" w:rsidP="0065601C">
      <w:pPr>
        <w:numPr>
          <w:ilvl w:val="1"/>
          <w:numId w:val="3"/>
        </w:numPr>
        <w:jc w:val="both"/>
        <w:rPr>
          <w:sz w:val="20"/>
          <w:szCs w:val="20"/>
          <w:lang w:val="ro-RO"/>
        </w:rPr>
      </w:pPr>
      <w:r w:rsidRPr="0065601C">
        <w:rPr>
          <w:bCs/>
          <w:sz w:val="20"/>
          <w:szCs w:val="20"/>
          <w:lang w:val="ro-RO"/>
        </w:rPr>
        <w:t>Toate facturile emise de Furnizor vor fi transmise către Beneficiar prin mijloace electronice, în format PDF, și fiind conforme cu cerințele prevăzute în Codul Fiscal referitoare la conținutul legal, autenticitatea originii, integritatea conținutului și lizibilitatea facturilor.</w:t>
      </w:r>
    </w:p>
    <w:p w14:paraId="4A3F525B" w14:textId="6A65A4BB" w:rsidR="00B97C61" w:rsidRPr="0065601C" w:rsidRDefault="00B97C61" w:rsidP="0065601C">
      <w:pPr>
        <w:numPr>
          <w:ilvl w:val="1"/>
          <w:numId w:val="3"/>
        </w:numPr>
        <w:jc w:val="both"/>
        <w:rPr>
          <w:sz w:val="20"/>
          <w:szCs w:val="20"/>
          <w:lang w:val="ro-RO"/>
        </w:rPr>
      </w:pPr>
      <w:r w:rsidRPr="0065601C">
        <w:rPr>
          <w:b/>
          <w:sz w:val="20"/>
          <w:szCs w:val="20"/>
          <w:lang w:val="ro-RO"/>
        </w:rPr>
        <w:t xml:space="preserve">Beneficiarul acceptă în mod expres </w:t>
      </w:r>
      <w:r w:rsidRPr="0065601C">
        <w:rPr>
          <w:b/>
          <w:spacing w:val="-2"/>
          <w:sz w:val="20"/>
          <w:szCs w:val="20"/>
          <w:lang w:val="ro-RO" w:eastAsia="cs-CZ"/>
        </w:rPr>
        <w:t xml:space="preserve">transmiterea facturilor exclusiv la următoarea sa adresă de e-mail: </w:t>
      </w:r>
      <w:hyperlink r:id="rId10" w:history="1">
        <w:r w:rsidR="00032596" w:rsidRPr="00032596">
          <w:rPr>
            <w:rStyle w:val="Hyperlink"/>
            <w:b/>
            <w:color w:val="auto"/>
            <w:spacing w:val="-2"/>
            <w:sz w:val="20"/>
            <w:szCs w:val="20"/>
            <w:lang w:val="ro-RO" w:eastAsia="cs-CZ"/>
          </w:rPr>
          <w:t>office@adp2.ro</w:t>
        </w:r>
      </w:hyperlink>
      <w:r w:rsidRPr="0065601C">
        <w:rPr>
          <w:b/>
          <w:spacing w:val="-2"/>
          <w:sz w:val="20"/>
          <w:szCs w:val="20"/>
          <w:lang w:val="ro-RO" w:eastAsia="cs-CZ"/>
        </w:rPr>
        <w:t xml:space="preserve">  </w:t>
      </w:r>
      <w:r w:rsidRPr="0065601C">
        <w:rPr>
          <w:spacing w:val="-2"/>
          <w:sz w:val="20"/>
          <w:szCs w:val="20"/>
          <w:lang w:val="ro-RO" w:eastAsia="cs-CZ"/>
        </w:rPr>
        <w:t xml:space="preserve">de la următoarea adresă a Furnizorului </w:t>
      </w:r>
      <w:hyperlink r:id="rId11" w:history="1">
        <w:r w:rsidRPr="00032596">
          <w:rPr>
            <w:rStyle w:val="Hyperlink"/>
            <w:color w:val="auto"/>
            <w:sz w:val="20"/>
            <w:szCs w:val="20"/>
          </w:rPr>
          <w:t>office@lafantana.ro</w:t>
        </w:r>
      </w:hyperlink>
      <w:r w:rsidRPr="00032596">
        <w:rPr>
          <w:spacing w:val="-2"/>
          <w:sz w:val="20"/>
          <w:szCs w:val="20"/>
          <w:u w:val="single"/>
          <w:lang w:val="ro-RO" w:eastAsia="cs-CZ"/>
        </w:rPr>
        <w:t xml:space="preserve">. </w:t>
      </w:r>
    </w:p>
    <w:p w14:paraId="7A4757AE" w14:textId="77777777" w:rsidR="00B97C61" w:rsidRPr="0065601C" w:rsidRDefault="00B97C61" w:rsidP="0065601C">
      <w:pPr>
        <w:numPr>
          <w:ilvl w:val="1"/>
          <w:numId w:val="3"/>
        </w:numPr>
        <w:jc w:val="both"/>
        <w:rPr>
          <w:sz w:val="20"/>
          <w:szCs w:val="20"/>
          <w:lang w:val="fr-FR"/>
        </w:rPr>
      </w:pPr>
      <w:r w:rsidRPr="0065601C">
        <w:rPr>
          <w:sz w:val="20"/>
          <w:szCs w:val="20"/>
          <w:lang w:val="fr-FR"/>
        </w:rPr>
        <w:t>Beneficiarul declară că orice modificare a adresei de e-mail va fi comunicată în scris Furnizorului cu cel puțin 10 de zile înainte de schimbarea efectivă, prin orice mijloace care asigură confirmarea de primire din partea Furnizorului.</w:t>
      </w:r>
    </w:p>
    <w:p w14:paraId="1DFB9A43" w14:textId="419A4EF3" w:rsidR="00B97C61" w:rsidRDefault="00B97C61" w:rsidP="0065601C">
      <w:pPr>
        <w:jc w:val="both"/>
        <w:rPr>
          <w:b/>
          <w:sz w:val="20"/>
          <w:szCs w:val="20"/>
          <w:lang w:val="ro-RO"/>
        </w:rPr>
      </w:pPr>
    </w:p>
    <w:p w14:paraId="5859AD1E" w14:textId="77777777" w:rsidR="00B97C61" w:rsidRPr="0065601C" w:rsidRDefault="00B97C61" w:rsidP="0065601C">
      <w:pPr>
        <w:numPr>
          <w:ilvl w:val="0"/>
          <w:numId w:val="3"/>
        </w:numPr>
        <w:jc w:val="both"/>
        <w:rPr>
          <w:b/>
          <w:sz w:val="20"/>
          <w:szCs w:val="20"/>
          <w:lang w:val="ro-RO"/>
        </w:rPr>
      </w:pPr>
      <w:r w:rsidRPr="0065601C">
        <w:rPr>
          <w:b/>
          <w:sz w:val="20"/>
          <w:szCs w:val="20"/>
          <w:lang w:val="ro-RO"/>
        </w:rPr>
        <w:t>ACCEPTAREA FACTURILOR</w:t>
      </w:r>
    </w:p>
    <w:p w14:paraId="03533B42" w14:textId="77777777" w:rsidR="00B97C61" w:rsidRPr="0065601C" w:rsidRDefault="00B97C61" w:rsidP="0065601C">
      <w:pPr>
        <w:numPr>
          <w:ilvl w:val="1"/>
          <w:numId w:val="3"/>
        </w:num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fr-FR"/>
        </w:rPr>
      </w:pPr>
      <w:r w:rsidRPr="0065601C">
        <w:rPr>
          <w:sz w:val="20"/>
          <w:szCs w:val="20"/>
          <w:lang w:val="fr-FR"/>
        </w:rPr>
        <w:t>Data primirii facturilor de către Beneficiar pe adresa sa de e-mail va fi considerat</w:t>
      </w:r>
      <w:r w:rsidRPr="0065601C">
        <w:rPr>
          <w:sz w:val="20"/>
          <w:szCs w:val="20"/>
          <w:lang w:val="ro-RO"/>
        </w:rPr>
        <w:t>ă</w:t>
      </w:r>
      <w:r w:rsidRPr="0065601C">
        <w:rPr>
          <w:sz w:val="20"/>
          <w:szCs w:val="20"/>
          <w:lang w:val="fr-FR"/>
        </w:rPr>
        <w:t xml:space="preserve"> data la care facturile au fost efectiv trimise de către Furnizor, Beneficiarul fiind singurul responsabil de menținerea valabilității adresei de e-mail și a spațiului care să permită primirea facturilor. </w:t>
      </w:r>
    </w:p>
    <w:p w14:paraId="2B1500E9" w14:textId="50BB891F" w:rsidR="00B97C61" w:rsidRDefault="00B97C61" w:rsidP="0065601C">
      <w:pPr>
        <w:numPr>
          <w:ilvl w:val="1"/>
          <w:numId w:val="3"/>
        </w:num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fr-FR"/>
        </w:rPr>
      </w:pPr>
      <w:r w:rsidRPr="0065601C">
        <w:rPr>
          <w:sz w:val="20"/>
          <w:szCs w:val="20"/>
          <w:lang w:val="fr-FR"/>
        </w:rPr>
        <w:t>Se consideră a fi acceptate de Beneficiar facturile trimise de Furnizor care nu sunt refuzate la plată prin notificare scrisă transmisă prin mijloace care asigură confirmarea de primire, în termen de 7 zile calendaristice de la emiterea facturii. Prin urmare, nici o aprobare suplimentară nu va mai fi necesară pentru facturile trimise de Furnizor.</w:t>
      </w:r>
    </w:p>
    <w:p w14:paraId="5FD0AB62" w14:textId="6CD02E2A" w:rsidR="00B97C61" w:rsidRPr="0065601C" w:rsidRDefault="00B97C61" w:rsidP="0065601C">
      <w:pPr>
        <w:numPr>
          <w:ilvl w:val="1"/>
          <w:numId w:val="3"/>
        </w:numPr>
        <w:jc w:val="both"/>
        <w:rPr>
          <w:sz w:val="20"/>
          <w:szCs w:val="20"/>
          <w:lang w:val="ro-RO"/>
        </w:rPr>
      </w:pPr>
      <w:r w:rsidRPr="0065601C">
        <w:rPr>
          <w:bCs/>
          <w:sz w:val="20"/>
          <w:szCs w:val="20"/>
          <w:lang w:val="ro-RO"/>
        </w:rPr>
        <w:t xml:space="preserve">Reclamația nu îl exonerează pe </w:t>
      </w:r>
      <w:r w:rsidRPr="0065601C">
        <w:rPr>
          <w:sz w:val="20"/>
          <w:szCs w:val="20"/>
          <w:lang w:val="ro-RO"/>
        </w:rPr>
        <w:t xml:space="preserve">BENEFICIAR </w:t>
      </w:r>
      <w:r w:rsidRPr="0065601C">
        <w:rPr>
          <w:bCs/>
          <w:sz w:val="20"/>
          <w:szCs w:val="20"/>
          <w:lang w:val="ro-RO"/>
        </w:rPr>
        <w:t xml:space="preserve">de la plata facturii contestate. Cu toate acestea, în cazul în care reclamația se dovedește întemeiată și în cazul în care FURNIZORUL trebuie să restituie </w:t>
      </w:r>
      <w:r w:rsidRPr="0065601C">
        <w:rPr>
          <w:sz w:val="20"/>
          <w:szCs w:val="20"/>
          <w:lang w:val="ro-RO"/>
        </w:rPr>
        <w:t xml:space="preserve">BENEFICIARULUI </w:t>
      </w:r>
      <w:r w:rsidRPr="0065601C">
        <w:rPr>
          <w:bCs/>
          <w:sz w:val="20"/>
          <w:szCs w:val="20"/>
          <w:lang w:val="ro-RO"/>
        </w:rPr>
        <w:t>anumite sume incluse într-o factură contestată, aceste sume în RON se vor compensa cu sume care ar trebui datorate conform facturii ulterioare soluționării reclamației.</w:t>
      </w:r>
    </w:p>
    <w:p w14:paraId="634BBD0B" w14:textId="77777777" w:rsidR="00B97C61" w:rsidRPr="0065601C" w:rsidRDefault="00B97C61" w:rsidP="0065601C">
      <w:pPr>
        <w:numPr>
          <w:ilvl w:val="1"/>
          <w:numId w:val="3"/>
        </w:num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fr-FR"/>
        </w:rPr>
      </w:pPr>
      <w:r w:rsidRPr="0065601C">
        <w:rPr>
          <w:sz w:val="20"/>
          <w:szCs w:val="20"/>
          <w:lang w:val="fr-FR"/>
        </w:rPr>
        <w:t>Părțile confirmă că dețin mijloacele tehnice pentru emiterea și primirea facturilor în format electronic și că au capacitatea de a asigura autenticitatea originii, integritatea conținutului și lizibilitatea facturii, în condițiile prevăzute de Codul Fiscal.</w:t>
      </w:r>
    </w:p>
    <w:p w14:paraId="0E5CF592" w14:textId="77777777" w:rsidR="00B97C61" w:rsidRPr="0065601C" w:rsidRDefault="00B97C61" w:rsidP="0065601C">
      <w:pPr>
        <w:numPr>
          <w:ilvl w:val="0"/>
          <w:numId w:val="3"/>
        </w:numPr>
        <w:jc w:val="both"/>
        <w:rPr>
          <w:b/>
          <w:sz w:val="20"/>
          <w:szCs w:val="20"/>
          <w:lang w:val="ro-RO"/>
        </w:rPr>
      </w:pPr>
      <w:r w:rsidRPr="0065601C">
        <w:rPr>
          <w:b/>
          <w:sz w:val="20"/>
          <w:szCs w:val="20"/>
          <w:lang w:val="ro-RO"/>
        </w:rPr>
        <w:t>LIVRAREA</w:t>
      </w:r>
    </w:p>
    <w:p w14:paraId="1F45A481" w14:textId="77777777" w:rsidR="00B97C61" w:rsidRPr="0065601C" w:rsidRDefault="00B97C61" w:rsidP="0065601C">
      <w:pPr>
        <w:pStyle w:val="ListParagraph"/>
        <w:numPr>
          <w:ilvl w:val="1"/>
          <w:numId w:val="3"/>
        </w:numPr>
        <w:jc w:val="both"/>
        <w:rPr>
          <w:b/>
          <w:sz w:val="20"/>
          <w:szCs w:val="20"/>
          <w:lang w:val="ro-RO"/>
        </w:rPr>
      </w:pPr>
      <w:r w:rsidRPr="0065601C">
        <w:rPr>
          <w:sz w:val="20"/>
          <w:szCs w:val="20"/>
          <w:lang w:val="ro-RO"/>
        </w:rPr>
        <w:t>FURNIZORUL va instala water-coolerele în termen de 7 zile de la data semnării prezentului contract,                   conform locaţiilor specificate de către BENEFICIAR în Anexa B.</w:t>
      </w:r>
    </w:p>
    <w:p w14:paraId="4DC4A0C2" w14:textId="183644C8" w:rsidR="00B97C61" w:rsidRPr="0065601C" w:rsidRDefault="00B97C61" w:rsidP="0065601C">
      <w:pPr>
        <w:pStyle w:val="ListParagraph"/>
        <w:numPr>
          <w:ilvl w:val="1"/>
          <w:numId w:val="3"/>
        </w:numPr>
        <w:jc w:val="both"/>
        <w:rPr>
          <w:b/>
          <w:sz w:val="20"/>
          <w:szCs w:val="20"/>
          <w:lang w:val="ro-RO"/>
        </w:rPr>
      </w:pPr>
      <w:r w:rsidRPr="0065601C">
        <w:rPr>
          <w:sz w:val="20"/>
          <w:szCs w:val="20"/>
          <w:lang w:val="ro-RO"/>
        </w:rPr>
        <w:t xml:space="preserve">FURNIZORUL se obligă să livreze Produsul conform Declarației de conformitate. Ulterior desigilării Produselor de către BENEFICIAR, FURNIZORUL nu poate garanta calitatea Produsului în eventualitatea intervenţiei defavorabile a unor factori externi sau în cazul folosirii neconforme </w:t>
      </w:r>
      <w:r w:rsidR="004A35A6">
        <w:rPr>
          <w:sz w:val="20"/>
          <w:szCs w:val="20"/>
          <w:lang w:val="ro-RO"/>
        </w:rPr>
        <w:t xml:space="preserve">a </w:t>
      </w:r>
      <w:r w:rsidRPr="0065601C">
        <w:rPr>
          <w:sz w:val="20"/>
          <w:szCs w:val="20"/>
          <w:lang w:val="ro-RO"/>
        </w:rPr>
        <w:t>Instrucţiunilor de utilizare, de exemplu, dar fără a ne limita la: expunerea Produselor la razele soarelui, neconsumarea Produsului în termen de 3 săptămâni de la desigilare, depozitarea Produsului în condiţii neigienice, neigienizarea mâinilor înainte de desigilarea dozelor, etc.</w:t>
      </w:r>
    </w:p>
    <w:p w14:paraId="0B581FA7" w14:textId="23B63DA1" w:rsidR="00B97C61" w:rsidRPr="0065601C" w:rsidRDefault="00B97C61" w:rsidP="0065601C">
      <w:pPr>
        <w:numPr>
          <w:ilvl w:val="1"/>
          <w:numId w:val="3"/>
        </w:numPr>
        <w:jc w:val="both"/>
        <w:rPr>
          <w:b/>
          <w:sz w:val="20"/>
          <w:szCs w:val="20"/>
          <w:lang w:val="ro-RO"/>
        </w:rPr>
      </w:pPr>
      <w:r w:rsidRPr="0065601C">
        <w:rPr>
          <w:sz w:val="20"/>
          <w:szCs w:val="20"/>
          <w:lang w:val="ro-RO"/>
        </w:rPr>
        <w:t xml:space="preserve">FURNIZORUL va efectua igienizările o dată la 4 luni, </w:t>
      </w:r>
      <w:r w:rsidR="00374265">
        <w:rPr>
          <w:sz w:val="20"/>
          <w:szCs w:val="20"/>
          <w:lang w:val="ro-RO"/>
        </w:rPr>
        <w:t xml:space="preserve">fara costuri suplimentare </w:t>
      </w:r>
      <w:r w:rsidRPr="0065601C">
        <w:rPr>
          <w:sz w:val="20"/>
          <w:szCs w:val="20"/>
          <w:lang w:val="ro-RO"/>
        </w:rPr>
        <w:t>şi ori de câte ori BENEFICIARUL solicită igienizări suplimentare, contra cost la preţul prevăzut în Anexa A pct. 5.</w:t>
      </w:r>
    </w:p>
    <w:p w14:paraId="4EC2EFBB" w14:textId="77777777" w:rsidR="00B97C61" w:rsidRPr="0065601C" w:rsidRDefault="00B97C61" w:rsidP="0065601C">
      <w:pPr>
        <w:numPr>
          <w:ilvl w:val="1"/>
          <w:numId w:val="3"/>
        </w:numPr>
        <w:jc w:val="both"/>
        <w:rPr>
          <w:b/>
          <w:sz w:val="20"/>
          <w:szCs w:val="20"/>
          <w:lang w:val="ro-RO"/>
        </w:rPr>
      </w:pPr>
      <w:r w:rsidRPr="0065601C">
        <w:rPr>
          <w:sz w:val="20"/>
          <w:szCs w:val="20"/>
          <w:lang w:val="ro-RO"/>
        </w:rPr>
        <w:lastRenderedPageBreak/>
        <w:t>Dacă BENEFICIARUL refuză efectuarea igienizărilor sau refuză accesul personalului LA FÂNTÂNA în vederea efectuării igienizărilor, FURNIZORUL este  exonerat de orice răspundere privind calitatea Produsului.</w:t>
      </w:r>
    </w:p>
    <w:p w14:paraId="0E8CECBE" w14:textId="77FFB711" w:rsidR="00381C7A" w:rsidRDefault="00381C7A" w:rsidP="0065601C">
      <w:pPr>
        <w:numPr>
          <w:ilvl w:val="1"/>
          <w:numId w:val="3"/>
        </w:numPr>
        <w:jc w:val="both"/>
        <w:rPr>
          <w:b/>
          <w:sz w:val="20"/>
          <w:szCs w:val="20"/>
          <w:lang w:val="ro-RO"/>
        </w:rPr>
      </w:pPr>
      <w:r w:rsidRPr="0065601C">
        <w:rPr>
          <w:sz w:val="20"/>
          <w:szCs w:val="20"/>
          <w:lang w:val="ro-RO"/>
        </w:rPr>
        <w:t>FURNIZORUL</w:t>
      </w:r>
      <w:r w:rsidRPr="0065601C">
        <w:rPr>
          <w:b/>
          <w:sz w:val="20"/>
          <w:szCs w:val="20"/>
          <w:lang w:val="ro-RO"/>
        </w:rPr>
        <w:t xml:space="preserve"> </w:t>
      </w:r>
      <w:r w:rsidRPr="00381C7A">
        <w:rPr>
          <w:bCs/>
          <w:sz w:val="20"/>
          <w:szCs w:val="20"/>
          <w:lang w:val="ro-RO"/>
        </w:rPr>
        <w:t>va efectua dezinfectarea dozatoarelor de la sediul</w:t>
      </w:r>
      <w:r>
        <w:rPr>
          <w:b/>
          <w:sz w:val="20"/>
          <w:szCs w:val="20"/>
          <w:lang w:val="ro-RO"/>
        </w:rPr>
        <w:t xml:space="preserve"> </w:t>
      </w:r>
      <w:r w:rsidRPr="0065601C">
        <w:rPr>
          <w:sz w:val="20"/>
          <w:szCs w:val="20"/>
          <w:lang w:val="ro-RO"/>
        </w:rPr>
        <w:t>BENEFICIARULUI</w:t>
      </w:r>
      <w:r>
        <w:rPr>
          <w:sz w:val="20"/>
          <w:szCs w:val="20"/>
          <w:lang w:val="ro-RO"/>
        </w:rPr>
        <w:t xml:space="preserve"> de 2 (doua) ori pe saptamana, incheindu-se un Proces-verbal intre</w:t>
      </w:r>
      <w:r w:rsidRPr="00381C7A">
        <w:rPr>
          <w:sz w:val="20"/>
          <w:szCs w:val="20"/>
          <w:lang w:val="ro-RO"/>
        </w:rPr>
        <w:t xml:space="preserve"> </w:t>
      </w:r>
      <w:r w:rsidRPr="0065601C">
        <w:rPr>
          <w:sz w:val="20"/>
          <w:szCs w:val="20"/>
          <w:lang w:val="ro-RO"/>
        </w:rPr>
        <w:t>FURNIZOR</w:t>
      </w:r>
      <w:r>
        <w:rPr>
          <w:sz w:val="20"/>
          <w:szCs w:val="20"/>
          <w:lang w:val="ro-RO"/>
        </w:rPr>
        <w:t xml:space="preserve"> si </w:t>
      </w:r>
      <w:r w:rsidRPr="0065601C">
        <w:rPr>
          <w:sz w:val="20"/>
          <w:szCs w:val="20"/>
          <w:lang w:val="ro-RO"/>
        </w:rPr>
        <w:t>BENEFICIAR.</w:t>
      </w:r>
      <w:r>
        <w:rPr>
          <w:sz w:val="20"/>
          <w:szCs w:val="20"/>
          <w:lang w:val="ro-RO"/>
        </w:rPr>
        <w:t>, in care</w:t>
      </w:r>
      <w:r w:rsidR="00435AA7">
        <w:rPr>
          <w:sz w:val="20"/>
          <w:szCs w:val="20"/>
          <w:lang w:val="ro-RO"/>
        </w:rPr>
        <w:t xml:space="preserve"> </w:t>
      </w:r>
      <w:r>
        <w:rPr>
          <w:sz w:val="20"/>
          <w:szCs w:val="20"/>
          <w:lang w:val="ro-RO"/>
        </w:rPr>
        <w:t xml:space="preserve">sa fie mentionat si tipul dezinfectantului. </w:t>
      </w:r>
    </w:p>
    <w:p w14:paraId="2773BD44" w14:textId="3C76F714" w:rsidR="00B97C61" w:rsidRPr="00032596" w:rsidRDefault="00B97C61" w:rsidP="0065601C">
      <w:pPr>
        <w:numPr>
          <w:ilvl w:val="1"/>
          <w:numId w:val="3"/>
        </w:numPr>
        <w:jc w:val="both"/>
        <w:rPr>
          <w:b/>
          <w:sz w:val="20"/>
          <w:szCs w:val="20"/>
          <w:lang w:val="ro-RO"/>
        </w:rPr>
      </w:pPr>
      <w:r w:rsidRPr="0065601C">
        <w:rPr>
          <w:b/>
          <w:sz w:val="20"/>
          <w:szCs w:val="20"/>
          <w:lang w:val="ro-RO"/>
        </w:rPr>
        <w:t>Livrarea Produsului se va efectua numai în baza comenzilor telefonice transmise de către BENEFICIAR la numărul 021</w:t>
      </w:r>
      <w:r w:rsidR="00435AA7">
        <w:rPr>
          <w:b/>
          <w:sz w:val="20"/>
          <w:szCs w:val="20"/>
          <w:lang w:val="ro-RO"/>
        </w:rPr>
        <w:t>.</w:t>
      </w:r>
      <w:r w:rsidRPr="0065601C">
        <w:rPr>
          <w:b/>
          <w:sz w:val="20"/>
          <w:szCs w:val="20"/>
          <w:lang w:val="ro-RO"/>
        </w:rPr>
        <w:t>2007.200</w:t>
      </w:r>
      <w:r w:rsidRPr="0065601C">
        <w:rPr>
          <w:sz w:val="20"/>
          <w:szCs w:val="20"/>
          <w:lang w:val="ro-RO"/>
        </w:rPr>
        <w:t xml:space="preserve"> </w:t>
      </w:r>
      <w:r w:rsidRPr="0065601C">
        <w:rPr>
          <w:b/>
          <w:sz w:val="20"/>
          <w:szCs w:val="20"/>
          <w:lang w:val="ro-RO"/>
        </w:rPr>
        <w:t xml:space="preserve">sau </w:t>
      </w:r>
      <w:hyperlink r:id="rId12" w:history="1">
        <w:r w:rsidRPr="00032596">
          <w:rPr>
            <w:rStyle w:val="Hyperlink"/>
            <w:b/>
            <w:color w:val="auto"/>
            <w:sz w:val="20"/>
            <w:szCs w:val="20"/>
            <w:u w:val="none"/>
            <w:lang w:val="ro-RO"/>
          </w:rPr>
          <w:t>comenzi@lafantana.ro</w:t>
        </w:r>
      </w:hyperlink>
      <w:r w:rsidRPr="00032596">
        <w:rPr>
          <w:b/>
          <w:sz w:val="20"/>
          <w:szCs w:val="20"/>
          <w:lang w:val="ro-RO"/>
        </w:rPr>
        <w:t>.</w:t>
      </w:r>
    </w:p>
    <w:p w14:paraId="1E309580" w14:textId="3E0E861D" w:rsidR="00B97C61" w:rsidRPr="0065601C" w:rsidRDefault="00B97C61" w:rsidP="0065601C">
      <w:pPr>
        <w:numPr>
          <w:ilvl w:val="1"/>
          <w:numId w:val="3"/>
        </w:numPr>
        <w:jc w:val="both"/>
        <w:rPr>
          <w:b/>
          <w:sz w:val="20"/>
          <w:szCs w:val="20"/>
          <w:lang w:val="ro-RO"/>
        </w:rPr>
      </w:pPr>
      <w:r w:rsidRPr="0065601C">
        <w:rPr>
          <w:sz w:val="20"/>
          <w:szCs w:val="20"/>
          <w:lang w:val="ro-RO"/>
        </w:rPr>
        <w:t>Documente asociate livrărilor: FURNIZORUL va emite lunar factura fiscală, iar livrările de Produs se vor efectua în baza facturii aferente comenzii. La primirea mărfii, BENEFICIARUL are obligaţia de a semna factura</w:t>
      </w:r>
      <w:r w:rsidR="00486F58">
        <w:rPr>
          <w:sz w:val="20"/>
          <w:szCs w:val="20"/>
          <w:lang w:val="ro-RO"/>
        </w:rPr>
        <w:t>,</w:t>
      </w:r>
      <w:r w:rsidRPr="0065601C">
        <w:rPr>
          <w:sz w:val="20"/>
          <w:szCs w:val="20"/>
          <w:lang w:val="ro-RO"/>
        </w:rPr>
        <w:t xml:space="preserve"> precum şi avizul de </w:t>
      </w:r>
      <w:r w:rsidRPr="0065601C">
        <w:rPr>
          <w:color w:val="0D0D0D"/>
          <w:sz w:val="20"/>
          <w:szCs w:val="20"/>
          <w:lang w:val="ro-RO"/>
        </w:rPr>
        <w:t>însoţire a mărfii</w:t>
      </w:r>
      <w:r w:rsidRPr="0065601C">
        <w:rPr>
          <w:sz w:val="20"/>
          <w:szCs w:val="20"/>
          <w:lang w:val="ro-RO"/>
        </w:rPr>
        <w:t>. Semnarea acestora, cu sau fără aplicarea stampilei, are valoare de acceptare a mărfii şi de însuşire a obligaţiei de plată, la termenele înscrise pe factură, precum şi acceptarea penalităţilor aferente în cazul întârzierii efectuării plăţilor. Riscul asupra mărfurilor se transmite de la furnizor la beneficiar de la data livrării  acestora.</w:t>
      </w:r>
    </w:p>
    <w:p w14:paraId="48E40107" w14:textId="3AF181F9" w:rsidR="00B97C61" w:rsidRPr="0065601C" w:rsidRDefault="00B97C61" w:rsidP="0065601C">
      <w:pPr>
        <w:numPr>
          <w:ilvl w:val="1"/>
          <w:numId w:val="3"/>
        </w:numPr>
        <w:jc w:val="both"/>
        <w:rPr>
          <w:sz w:val="20"/>
          <w:szCs w:val="20"/>
          <w:lang w:val="ro-RO"/>
        </w:rPr>
      </w:pPr>
      <w:r w:rsidRPr="0065601C">
        <w:rPr>
          <w:sz w:val="20"/>
          <w:szCs w:val="20"/>
          <w:lang w:val="ro-RO"/>
        </w:rPr>
        <w:t>Recepția bunurilor se face la primirea ei de catre BENEFICIAR. Orice reclamație cantitativă sau calitativă trebuie făcută pe loc prin specificarea acesteia pe documentele de livrare. Luarea produselor în primire de către BENEFICIAR reprezintă acceptarea mărfii d.p.d.v. al condițiilor privind cantitatea, calitatea și sortimentele solicitate.</w:t>
      </w:r>
    </w:p>
    <w:p w14:paraId="6E0845DA" w14:textId="77777777" w:rsidR="00B97C61" w:rsidRPr="0065601C" w:rsidRDefault="00B97C61" w:rsidP="0065601C">
      <w:pPr>
        <w:ind w:left="792"/>
        <w:jc w:val="both"/>
        <w:rPr>
          <w:sz w:val="20"/>
          <w:szCs w:val="20"/>
          <w:lang w:val="ro-RO"/>
        </w:rPr>
      </w:pPr>
    </w:p>
    <w:p w14:paraId="4E6CB401" w14:textId="77777777" w:rsidR="00B97C61" w:rsidRPr="0065601C" w:rsidRDefault="00B97C61" w:rsidP="0065601C">
      <w:pPr>
        <w:numPr>
          <w:ilvl w:val="0"/>
          <w:numId w:val="3"/>
        </w:numPr>
        <w:jc w:val="both"/>
        <w:rPr>
          <w:b/>
          <w:sz w:val="20"/>
          <w:szCs w:val="20"/>
          <w:lang w:val="ro-RO"/>
        </w:rPr>
      </w:pPr>
      <w:r w:rsidRPr="0065601C">
        <w:rPr>
          <w:b/>
          <w:sz w:val="20"/>
          <w:szCs w:val="20"/>
          <w:lang w:val="ro-RO"/>
        </w:rPr>
        <w:t>OBLIGAŢIILE BENEFICIARULUI</w:t>
      </w:r>
    </w:p>
    <w:p w14:paraId="3B427549" w14:textId="77777777" w:rsidR="00B97C61" w:rsidRPr="0065601C" w:rsidRDefault="00B97C61" w:rsidP="0065601C">
      <w:pPr>
        <w:numPr>
          <w:ilvl w:val="1"/>
          <w:numId w:val="3"/>
        </w:numPr>
        <w:jc w:val="both"/>
        <w:rPr>
          <w:b/>
          <w:sz w:val="20"/>
          <w:szCs w:val="20"/>
          <w:lang w:val="ro-RO"/>
        </w:rPr>
      </w:pPr>
      <w:r w:rsidRPr="0065601C">
        <w:rPr>
          <w:sz w:val="20"/>
          <w:szCs w:val="20"/>
          <w:lang w:val="ro-RO"/>
        </w:rPr>
        <w:t>BENEFICIARUL nu va putea cesiona drepturile şi obligaţiile rezultând din prezentul Contract.</w:t>
      </w:r>
    </w:p>
    <w:p w14:paraId="7F9A5313" w14:textId="77777777" w:rsidR="00B97C61" w:rsidRPr="0065601C" w:rsidRDefault="00B97C61" w:rsidP="0065601C">
      <w:pPr>
        <w:numPr>
          <w:ilvl w:val="1"/>
          <w:numId w:val="3"/>
        </w:numPr>
        <w:jc w:val="both"/>
        <w:rPr>
          <w:b/>
          <w:sz w:val="20"/>
          <w:szCs w:val="20"/>
          <w:lang w:val="ro-RO"/>
        </w:rPr>
      </w:pPr>
      <w:r w:rsidRPr="0065601C">
        <w:rPr>
          <w:sz w:val="20"/>
          <w:szCs w:val="20"/>
          <w:lang w:val="ro-RO"/>
        </w:rPr>
        <w:t>BENEFICIARUL  se obligă să achite fără întârziere facturile emise. BENEFICIARUL nu va fi exonerat de la plata contravalorii facturii de consum minim lunar, în situaţia în care acesta va avea consum 0 (zero).</w:t>
      </w:r>
    </w:p>
    <w:p w14:paraId="5E71ECC6" w14:textId="77777777" w:rsidR="00B97C61" w:rsidRPr="0065601C" w:rsidRDefault="00B97C61" w:rsidP="0065601C">
      <w:pPr>
        <w:numPr>
          <w:ilvl w:val="1"/>
          <w:numId w:val="3"/>
        </w:numPr>
        <w:jc w:val="both"/>
        <w:rPr>
          <w:b/>
          <w:sz w:val="20"/>
          <w:szCs w:val="20"/>
          <w:lang w:val="ro-RO"/>
        </w:rPr>
      </w:pPr>
      <w:r w:rsidRPr="0065601C">
        <w:rPr>
          <w:sz w:val="20"/>
          <w:szCs w:val="20"/>
          <w:lang w:val="ro-RO"/>
        </w:rPr>
        <w:t xml:space="preserve">BENEFICIARUL are obligaţia de a întrebuinţa toate bunurile lăsate în folosința sa ca un bun proprietar, conform destinaţiei acestora.  Dacă bunurile sunt deteriorate din culpa exclusivă a BENEFICIARULUI, acesta va suporta integral costurile reparaţiilor ce vor fi facturate de către </w:t>
      </w:r>
      <w:bookmarkStart w:id="0" w:name="_Hlk39484890"/>
      <w:r w:rsidRPr="0065601C">
        <w:rPr>
          <w:sz w:val="20"/>
          <w:szCs w:val="20"/>
          <w:lang w:val="ro-RO"/>
        </w:rPr>
        <w:t>FURNIZOR</w:t>
      </w:r>
      <w:bookmarkEnd w:id="0"/>
      <w:r w:rsidRPr="0065601C">
        <w:rPr>
          <w:sz w:val="20"/>
          <w:szCs w:val="20"/>
          <w:lang w:val="ro-RO"/>
        </w:rPr>
        <w:t>.</w:t>
      </w:r>
    </w:p>
    <w:p w14:paraId="53953EEC" w14:textId="5E1400C7" w:rsidR="00B97C61" w:rsidRPr="0065601C" w:rsidRDefault="00B97C61" w:rsidP="0065601C">
      <w:pPr>
        <w:numPr>
          <w:ilvl w:val="1"/>
          <w:numId w:val="3"/>
        </w:numPr>
        <w:jc w:val="both"/>
        <w:rPr>
          <w:b/>
          <w:sz w:val="20"/>
          <w:szCs w:val="20"/>
          <w:lang w:val="ro-RO"/>
        </w:rPr>
      </w:pPr>
      <w:r w:rsidRPr="0065601C">
        <w:rPr>
          <w:sz w:val="20"/>
          <w:szCs w:val="20"/>
          <w:lang w:val="ro-RO"/>
        </w:rPr>
        <w:t xml:space="preserve">BENEFICIARUL este obligat să anunţe imediat FURNIZORUL la numărul de telefon </w:t>
      </w:r>
      <w:r w:rsidRPr="0065601C">
        <w:rPr>
          <w:b/>
          <w:sz w:val="20"/>
          <w:szCs w:val="20"/>
          <w:lang w:val="ro-RO"/>
        </w:rPr>
        <w:t>021.2007.200</w:t>
      </w:r>
      <w:r w:rsidRPr="0065601C">
        <w:rPr>
          <w:sz w:val="20"/>
          <w:szCs w:val="20"/>
          <w:lang w:val="ro-RO"/>
        </w:rPr>
        <w:t>, orice deteriorare survenită asupra water-coolerului şi să nu intervină în nici un fel în vederea remedierii deteriorării. Water-coolerul va fi deconectat imediat de la sursa de energie electrică până la sosirea personalului calificat al FURNIZORULUI pentru service. Încălcarea prevederilor de mai sus exonerează FURNIZORUL de orice răspundere. BENEFICIARUL este obligat sa întrerupă alimentarea cu energie electrică a aparatelor, în cazul părăsirii locului de instalare,  pe o perioada mai mare de 24 de ore.</w:t>
      </w:r>
    </w:p>
    <w:p w14:paraId="1F9BB928" w14:textId="77777777" w:rsidR="00B97C61" w:rsidRPr="0065601C" w:rsidRDefault="00B97C61" w:rsidP="0065601C">
      <w:pPr>
        <w:numPr>
          <w:ilvl w:val="1"/>
          <w:numId w:val="3"/>
        </w:numPr>
        <w:jc w:val="both"/>
        <w:rPr>
          <w:b/>
          <w:sz w:val="20"/>
          <w:szCs w:val="20"/>
          <w:lang w:val="ro-RO"/>
        </w:rPr>
      </w:pPr>
      <w:r w:rsidRPr="0065601C">
        <w:rPr>
          <w:sz w:val="20"/>
          <w:szCs w:val="20"/>
          <w:lang w:val="ro-RO"/>
        </w:rPr>
        <w:t>FURNIZORUL este exonerat de orice răspundere în cazul oricăror incidente survenite BENEFICIARULUI, ca urmare a manevrării şi/sau utilizării necorespunzătoare a aparatelor, ce contravine instructajului de utilizare efectuat la instalarea water-coolerului sau a Instrucțiunilor Generale de utilizare a water-coolerului.</w:t>
      </w:r>
    </w:p>
    <w:p w14:paraId="341AE9B5" w14:textId="77777777" w:rsidR="00B97C61" w:rsidRPr="0065601C" w:rsidRDefault="00B97C61" w:rsidP="0065601C">
      <w:pPr>
        <w:numPr>
          <w:ilvl w:val="1"/>
          <w:numId w:val="3"/>
        </w:numPr>
        <w:jc w:val="both"/>
        <w:rPr>
          <w:b/>
          <w:sz w:val="20"/>
          <w:szCs w:val="20"/>
          <w:lang w:val="ro-RO"/>
        </w:rPr>
      </w:pPr>
      <w:r w:rsidRPr="0065601C">
        <w:rPr>
          <w:sz w:val="20"/>
          <w:szCs w:val="20"/>
          <w:lang w:val="ro-RO"/>
        </w:rPr>
        <w:t>BENEFICIARUL nu va permite folosirea water-coolerului de către minorii sub 12 ani, persoane fără discernământ,  persoane cu dizabilităţi fizice grave, etc. Încălcarea prevederilor de mai sus exonerează FURNIZORUL de orice răspundere.</w:t>
      </w:r>
      <w:r w:rsidRPr="0065601C">
        <w:rPr>
          <w:b/>
          <w:sz w:val="20"/>
          <w:szCs w:val="20"/>
          <w:lang w:val="ro-RO"/>
        </w:rPr>
        <w:t xml:space="preserve"> </w:t>
      </w:r>
    </w:p>
    <w:p w14:paraId="078484BF" w14:textId="694EC958" w:rsidR="00B97C61" w:rsidRDefault="00B97C61" w:rsidP="0065601C">
      <w:pPr>
        <w:ind w:left="792"/>
        <w:jc w:val="both"/>
        <w:rPr>
          <w:b/>
          <w:sz w:val="20"/>
          <w:szCs w:val="20"/>
          <w:lang w:val="ro-RO"/>
        </w:rPr>
      </w:pPr>
    </w:p>
    <w:p w14:paraId="01E54B83" w14:textId="77777777" w:rsidR="00B97C61" w:rsidRPr="0065601C" w:rsidRDefault="00B97C61" w:rsidP="0065601C">
      <w:pPr>
        <w:numPr>
          <w:ilvl w:val="0"/>
          <w:numId w:val="3"/>
        </w:numPr>
        <w:jc w:val="both"/>
        <w:rPr>
          <w:b/>
          <w:sz w:val="20"/>
          <w:szCs w:val="20"/>
          <w:lang w:val="ro-RO"/>
        </w:rPr>
      </w:pPr>
      <w:r w:rsidRPr="0065601C">
        <w:rPr>
          <w:b/>
          <w:sz w:val="20"/>
          <w:szCs w:val="20"/>
          <w:lang w:val="ro-RO"/>
        </w:rPr>
        <w:t>OBLIGAŢIILE FURNIZORULUI. LIMITAREA RASPUNDERII</w:t>
      </w:r>
    </w:p>
    <w:p w14:paraId="548E95F0" w14:textId="77777777" w:rsidR="00B97C61" w:rsidRPr="0065601C" w:rsidRDefault="00B97C61" w:rsidP="0065601C">
      <w:pPr>
        <w:numPr>
          <w:ilvl w:val="1"/>
          <w:numId w:val="3"/>
        </w:numPr>
        <w:jc w:val="both"/>
        <w:rPr>
          <w:b/>
          <w:sz w:val="20"/>
          <w:szCs w:val="20"/>
          <w:lang w:val="ro-RO"/>
        </w:rPr>
      </w:pPr>
      <w:r w:rsidRPr="0065601C">
        <w:rPr>
          <w:sz w:val="20"/>
          <w:szCs w:val="20"/>
          <w:lang w:val="ro-RO"/>
        </w:rPr>
        <w:t>FURNIZORUL are obligaţia de a asigura furnizarea Produsului</w:t>
      </w:r>
      <w:r w:rsidRPr="0065601C">
        <w:rPr>
          <w:b/>
          <w:bCs/>
          <w:sz w:val="20"/>
          <w:szCs w:val="20"/>
          <w:lang w:val="ro-RO"/>
        </w:rPr>
        <w:t>,</w:t>
      </w:r>
      <w:r w:rsidRPr="0065601C">
        <w:rPr>
          <w:sz w:val="20"/>
          <w:szCs w:val="20"/>
          <w:lang w:val="ro-RO"/>
        </w:rPr>
        <w:t xml:space="preserve"> pe baza comenzii BENEFICIARULUI, aşa cum este specificat în prezentul Contract.</w:t>
      </w:r>
    </w:p>
    <w:p w14:paraId="7D1AFE9D" w14:textId="77777777" w:rsidR="00B97C61" w:rsidRPr="0065601C" w:rsidRDefault="00B97C61" w:rsidP="0065601C">
      <w:pPr>
        <w:numPr>
          <w:ilvl w:val="1"/>
          <w:numId w:val="3"/>
        </w:numPr>
        <w:jc w:val="both"/>
        <w:rPr>
          <w:sz w:val="20"/>
          <w:szCs w:val="20"/>
          <w:lang w:val="ro-RO"/>
        </w:rPr>
      </w:pPr>
      <w:r w:rsidRPr="0065601C">
        <w:rPr>
          <w:sz w:val="20"/>
          <w:szCs w:val="20"/>
          <w:lang w:val="ro-RO"/>
        </w:rPr>
        <w:t>FURNIZORUL nu poate fi ţinut să răspundă în nici un fel în cazul contaminării apei cu microorganisme (bacterii), paraziți sau orice substanțe dăunatoare rezultate din orice factori externi, inclusiv din folosirea neconformă Instrucţiunilor de utilizare, de exemplu, dar fără a ne limita la: expunerea Produselor la razele soarelui, neconsumarea Produsului în termen de 3 săptămâni de la desigilare, depozitarea Produsului în condiţii neigienice, neigienizarea mâinilor înainte de desigilarea dozelor, etc.</w:t>
      </w:r>
    </w:p>
    <w:p w14:paraId="0FA6C97F" w14:textId="77777777" w:rsidR="00B97C61" w:rsidRPr="0065601C" w:rsidRDefault="00B97C61" w:rsidP="0065601C">
      <w:pPr>
        <w:numPr>
          <w:ilvl w:val="1"/>
          <w:numId w:val="3"/>
        </w:numPr>
        <w:jc w:val="both"/>
        <w:rPr>
          <w:b/>
          <w:sz w:val="20"/>
          <w:szCs w:val="20"/>
          <w:lang w:val="ro-RO"/>
        </w:rPr>
      </w:pPr>
      <w:r w:rsidRPr="0065601C">
        <w:rPr>
          <w:sz w:val="20"/>
          <w:szCs w:val="20"/>
          <w:lang w:val="ro-RO"/>
        </w:rPr>
        <w:t>FURNIZORUL se obligă să remedieze în cel mai scurt timp cu putinţă eventualele defecţiuni intervenite în funcţionarea water-coolerelor, ca urmare a situaţiilor intervenite conform art. 7.4.</w:t>
      </w:r>
    </w:p>
    <w:p w14:paraId="0C8CB560" w14:textId="77777777" w:rsidR="00B97C61" w:rsidRPr="0065601C" w:rsidRDefault="00B97C61" w:rsidP="0065601C">
      <w:pPr>
        <w:numPr>
          <w:ilvl w:val="1"/>
          <w:numId w:val="3"/>
        </w:numPr>
        <w:jc w:val="both"/>
        <w:rPr>
          <w:b/>
          <w:sz w:val="20"/>
          <w:szCs w:val="20"/>
          <w:lang w:val="ro-RO"/>
        </w:rPr>
      </w:pPr>
      <w:r w:rsidRPr="0065601C">
        <w:rPr>
          <w:sz w:val="20"/>
          <w:szCs w:val="20"/>
          <w:lang w:val="ro-RO"/>
        </w:rPr>
        <w:t xml:space="preserve">Clauzele prezentului Contract se vor completa sau modifica în conformitate cu prevederile Instrucțiunilor Generale de utilizare a watercoolerului si ale Conditiilor Generale Comerciale ale LA FÂNTÂNA.  Acestea sunt disponibile permanent pe site-ul </w:t>
      </w:r>
      <w:hyperlink r:id="rId13" w:history="1">
        <w:r w:rsidRPr="00486F58">
          <w:rPr>
            <w:rStyle w:val="Hyperlink"/>
            <w:color w:val="auto"/>
            <w:sz w:val="20"/>
            <w:szCs w:val="20"/>
            <w:lang w:val="ro-RO"/>
          </w:rPr>
          <w:t>www.lafantana.ro</w:t>
        </w:r>
      </w:hyperlink>
      <w:r w:rsidRPr="00486F58">
        <w:rPr>
          <w:sz w:val="20"/>
          <w:szCs w:val="20"/>
          <w:lang w:val="ro-RO"/>
        </w:rPr>
        <w:t xml:space="preserve"> </w:t>
      </w:r>
      <w:r w:rsidRPr="0065601C">
        <w:rPr>
          <w:sz w:val="20"/>
          <w:szCs w:val="20"/>
          <w:lang w:val="ro-RO"/>
        </w:rPr>
        <w:t>si vor avea prioritate în caz de neconcordanță cu prevederile prezentului Contract.</w:t>
      </w:r>
    </w:p>
    <w:p w14:paraId="0D16EC1C" w14:textId="77777777" w:rsidR="00B97C61" w:rsidRPr="0065601C" w:rsidRDefault="00B97C61" w:rsidP="0065601C">
      <w:pPr>
        <w:ind w:left="792"/>
        <w:jc w:val="both"/>
        <w:rPr>
          <w:b/>
          <w:sz w:val="20"/>
          <w:szCs w:val="20"/>
          <w:lang w:val="ro-RO"/>
        </w:rPr>
      </w:pPr>
    </w:p>
    <w:p w14:paraId="436CA58B" w14:textId="77777777" w:rsidR="00B97C61" w:rsidRPr="0065601C" w:rsidRDefault="00B97C61" w:rsidP="00435AA7">
      <w:pPr>
        <w:numPr>
          <w:ilvl w:val="0"/>
          <w:numId w:val="3"/>
        </w:numPr>
        <w:ind w:left="709" w:hanging="709"/>
        <w:jc w:val="both"/>
        <w:rPr>
          <w:b/>
          <w:sz w:val="20"/>
          <w:szCs w:val="20"/>
          <w:lang w:val="ro-RO"/>
        </w:rPr>
      </w:pPr>
      <w:r w:rsidRPr="0065601C">
        <w:rPr>
          <w:b/>
          <w:sz w:val="20"/>
          <w:szCs w:val="20"/>
        </w:rPr>
        <w:t>RETURNAREA ECHIPAMENTELOR PROPRIETATEA FURNIZORULUI. FACTURAREA CONTRAVALORII ACESTORA</w:t>
      </w:r>
    </w:p>
    <w:p w14:paraId="3A17A841" w14:textId="7CC7A312" w:rsidR="00B97C61" w:rsidRPr="0065601C" w:rsidRDefault="00B97C61" w:rsidP="00435AA7">
      <w:pPr>
        <w:numPr>
          <w:ilvl w:val="1"/>
          <w:numId w:val="3"/>
        </w:numPr>
        <w:ind w:hanging="436"/>
        <w:jc w:val="both"/>
        <w:rPr>
          <w:b/>
          <w:sz w:val="20"/>
          <w:szCs w:val="20"/>
          <w:lang w:val="ro-RO"/>
        </w:rPr>
      </w:pPr>
      <w:r w:rsidRPr="0065601C">
        <w:rPr>
          <w:sz w:val="20"/>
          <w:szCs w:val="20"/>
          <w:lang w:val="ro-RO"/>
        </w:rPr>
        <w:t>FURNIZORUL îşi păstrează permanent proprietatea asupra water-coolerelor, bidoanelor şi oricăror altor bunuri pe care le-a transferat BENEFICIARULUI, cu caracter temporar, pentru executarea prezentului Contract.</w:t>
      </w:r>
    </w:p>
    <w:p w14:paraId="389E8886" w14:textId="3E89E252" w:rsidR="00B97C61" w:rsidRPr="0065601C" w:rsidRDefault="00B97C61" w:rsidP="00435AA7">
      <w:pPr>
        <w:numPr>
          <w:ilvl w:val="1"/>
          <w:numId w:val="3"/>
        </w:numPr>
        <w:ind w:hanging="436"/>
        <w:jc w:val="both"/>
        <w:rPr>
          <w:b/>
          <w:sz w:val="20"/>
          <w:szCs w:val="20"/>
          <w:lang w:val="ro-RO"/>
        </w:rPr>
      </w:pPr>
      <w:r w:rsidRPr="0065601C">
        <w:rPr>
          <w:sz w:val="20"/>
          <w:szCs w:val="20"/>
        </w:rPr>
        <w:t>In caz de încetare a Contractului din orice motiv (neplata facturilor scadente, neatingerea pragului de consum menționat în contracte, etc), Furnizorul își rezervă dreptul de a trimite Beneficiarului la adresa sa de email o notificare pentru ridicarea oricaror aparate/echipamente proprietatea Furnizorului. Notificarea va menționa data la care Furnizorul își rezervă dreptul de a ridica aparatele de la locația de instalare a Beneficiarului.</w:t>
      </w:r>
    </w:p>
    <w:p w14:paraId="34E85E63" w14:textId="77777777" w:rsidR="00B97C61" w:rsidRPr="0065601C" w:rsidRDefault="00B97C61" w:rsidP="00435AA7">
      <w:pPr>
        <w:numPr>
          <w:ilvl w:val="1"/>
          <w:numId w:val="3"/>
        </w:numPr>
        <w:ind w:hanging="436"/>
        <w:jc w:val="both"/>
        <w:rPr>
          <w:b/>
          <w:sz w:val="20"/>
          <w:szCs w:val="20"/>
          <w:lang w:val="ro-RO"/>
        </w:rPr>
      </w:pPr>
      <w:r w:rsidRPr="0065601C">
        <w:rPr>
          <w:sz w:val="20"/>
          <w:szCs w:val="20"/>
        </w:rPr>
        <w:lastRenderedPageBreak/>
        <w:t>Dacă din orice motiv predarea aparatelor/echipamentelor si a bidoanelor nu are loc la termenul programat, acțiunea de retragere a aparatelor/echipamentelor precum și orice reprogramare, conform celor de mai sus, va fi repetată o singură dată.</w:t>
      </w:r>
    </w:p>
    <w:p w14:paraId="5179D069" w14:textId="69C77A04" w:rsidR="00B97C61" w:rsidRPr="0065601C" w:rsidRDefault="00B97C61" w:rsidP="00435AA7">
      <w:pPr>
        <w:numPr>
          <w:ilvl w:val="1"/>
          <w:numId w:val="3"/>
        </w:numPr>
        <w:ind w:hanging="436"/>
        <w:jc w:val="both"/>
        <w:rPr>
          <w:b/>
          <w:sz w:val="20"/>
          <w:szCs w:val="20"/>
          <w:lang w:val="ro-RO"/>
        </w:rPr>
      </w:pPr>
      <w:r w:rsidRPr="0065601C">
        <w:rPr>
          <w:sz w:val="20"/>
          <w:szCs w:val="20"/>
        </w:rPr>
        <w:t>Daca în urma celor 2 acțiuni de preluare a aparatelor/echipamentelor si bidoanelor acestea nu ajung în posesia Furnizorului, din motive independente de voința Furnizorului, Beneficiarul se obligă să returneze aparatele/echipamentele în termen de 3 zile lucratoare de la ultima acțiune de retragere, la unul din punctele de lucru ale Furnizorului, în timpul programului de lucru 9.00 -17.00.</w:t>
      </w:r>
    </w:p>
    <w:p w14:paraId="493D1AD2" w14:textId="682D2ACA" w:rsidR="00B97C61" w:rsidRPr="0065601C" w:rsidRDefault="00B97C61" w:rsidP="00435AA7">
      <w:pPr>
        <w:numPr>
          <w:ilvl w:val="1"/>
          <w:numId w:val="3"/>
        </w:numPr>
        <w:ind w:hanging="436"/>
        <w:jc w:val="both"/>
        <w:rPr>
          <w:b/>
          <w:sz w:val="20"/>
          <w:szCs w:val="20"/>
          <w:lang w:val="ro-RO"/>
        </w:rPr>
      </w:pPr>
      <w:r w:rsidRPr="0065601C">
        <w:rPr>
          <w:sz w:val="20"/>
          <w:szCs w:val="20"/>
        </w:rPr>
        <w:t>Dacă în termen de 3 zile lucrătoare de la ultima acțiune de retragere a Furnizorului Beneficiarul nu returnează aparatele/echipamentele si bidoanele, Furnizorul își rezervă dreptul de a factura contravaloarea de despăgubire a aparatelor/echipamentelor si a bidoanelor, specificată în contracte și/sau procese-verbale de instalare a aparatelor. Factura</w:t>
      </w:r>
      <w:r w:rsidR="00486F58">
        <w:rPr>
          <w:sz w:val="20"/>
          <w:szCs w:val="20"/>
        </w:rPr>
        <w:t>,</w:t>
      </w:r>
      <w:r w:rsidRPr="0065601C">
        <w:rPr>
          <w:sz w:val="20"/>
          <w:szCs w:val="20"/>
        </w:rPr>
        <w:t xml:space="preserve"> reprezentând contravaloarea de despăgubire a aparatelor/echipamentelor</w:t>
      </w:r>
      <w:r w:rsidR="00486F58">
        <w:rPr>
          <w:sz w:val="20"/>
          <w:szCs w:val="20"/>
        </w:rPr>
        <w:t>,</w:t>
      </w:r>
      <w:r w:rsidRPr="0065601C">
        <w:rPr>
          <w:sz w:val="20"/>
          <w:szCs w:val="20"/>
        </w:rPr>
        <w:t xml:space="preserve"> va fi trimisă Beneficiarului pe email la adresa menționată de Beneficiar conform art. 5.</w:t>
      </w:r>
    </w:p>
    <w:p w14:paraId="483AB97D" w14:textId="5E6C699B" w:rsidR="00B97C61" w:rsidRPr="0065601C" w:rsidRDefault="00B97C61" w:rsidP="00435AA7">
      <w:pPr>
        <w:numPr>
          <w:ilvl w:val="1"/>
          <w:numId w:val="3"/>
        </w:numPr>
        <w:ind w:hanging="436"/>
        <w:jc w:val="both"/>
        <w:rPr>
          <w:b/>
          <w:sz w:val="20"/>
          <w:szCs w:val="20"/>
          <w:lang w:val="ro-RO"/>
        </w:rPr>
      </w:pPr>
      <w:r w:rsidRPr="0065601C">
        <w:rPr>
          <w:sz w:val="20"/>
          <w:szCs w:val="20"/>
          <w:lang w:val="ro-RO"/>
        </w:rPr>
        <w:t>Împiedicarea</w:t>
      </w:r>
      <w:r w:rsidRPr="0065601C">
        <w:rPr>
          <w:b/>
          <w:sz w:val="20"/>
          <w:szCs w:val="20"/>
          <w:lang w:val="ro-RO"/>
        </w:rPr>
        <w:t xml:space="preserve"> </w:t>
      </w:r>
      <w:r w:rsidRPr="0065601C">
        <w:rPr>
          <w:sz w:val="20"/>
          <w:szCs w:val="20"/>
          <w:lang w:val="ro-RO"/>
        </w:rPr>
        <w:t>FURNIZORULUI, indiferent de situaţie de către BENEFICIAR, de a reintra in posesia water-coolerelor, a bidoanelor şi/sau a oricaror altor bunuri pe care le-a primit,  ca urmare a încetării, indiferent de motiv, a prezentului Contract, constituie abuz de încredere şi se pedepseşte în consecinţă. Într-o asemenea situaţie, BENEFICIARUL va achita cu titlu de despăgubiri contravaloarea lor</w:t>
      </w:r>
      <w:r w:rsidR="00486F58">
        <w:rPr>
          <w:sz w:val="20"/>
          <w:szCs w:val="20"/>
          <w:lang w:val="ro-RO"/>
        </w:rPr>
        <w:t>,</w:t>
      </w:r>
      <w:r w:rsidRPr="0065601C">
        <w:rPr>
          <w:sz w:val="20"/>
          <w:szCs w:val="20"/>
          <w:lang w:val="ro-RO"/>
        </w:rPr>
        <w:t xml:space="preserve"> conform preţurilor din Anexa A</w:t>
      </w:r>
      <w:r w:rsidR="00486F58">
        <w:rPr>
          <w:sz w:val="20"/>
          <w:szCs w:val="20"/>
          <w:lang w:val="ro-RO"/>
        </w:rPr>
        <w:t>.</w:t>
      </w:r>
    </w:p>
    <w:p w14:paraId="0FEACA07" w14:textId="77777777" w:rsidR="00B97C61" w:rsidRPr="0065601C" w:rsidRDefault="00B97C61" w:rsidP="0065601C">
      <w:pPr>
        <w:ind w:left="360"/>
        <w:jc w:val="both"/>
        <w:rPr>
          <w:b/>
          <w:sz w:val="20"/>
          <w:szCs w:val="20"/>
          <w:lang w:val="ro-RO"/>
        </w:rPr>
      </w:pPr>
    </w:p>
    <w:p w14:paraId="3D552B4F" w14:textId="77777777" w:rsidR="00B97C61" w:rsidRPr="0065601C" w:rsidRDefault="00B97C61" w:rsidP="0065601C">
      <w:pPr>
        <w:numPr>
          <w:ilvl w:val="0"/>
          <w:numId w:val="3"/>
        </w:numPr>
        <w:jc w:val="both"/>
        <w:rPr>
          <w:b/>
          <w:sz w:val="20"/>
          <w:szCs w:val="20"/>
          <w:lang w:val="ro-RO"/>
        </w:rPr>
      </w:pPr>
      <w:r w:rsidRPr="0065601C">
        <w:rPr>
          <w:b/>
          <w:sz w:val="20"/>
          <w:szCs w:val="20"/>
          <w:lang w:val="ro-RO"/>
        </w:rPr>
        <w:t>UTILIZARE ECHIPAMENTE</w:t>
      </w:r>
    </w:p>
    <w:p w14:paraId="076B5B75" w14:textId="77777777" w:rsidR="00B97C61" w:rsidRPr="0065601C" w:rsidRDefault="00B97C61" w:rsidP="00435AA7">
      <w:pPr>
        <w:numPr>
          <w:ilvl w:val="1"/>
          <w:numId w:val="3"/>
        </w:numPr>
        <w:ind w:hanging="436"/>
        <w:jc w:val="both"/>
        <w:rPr>
          <w:b/>
          <w:sz w:val="20"/>
          <w:szCs w:val="20"/>
          <w:lang w:val="ro-RO"/>
        </w:rPr>
      </w:pPr>
      <w:r w:rsidRPr="0065601C">
        <w:rPr>
          <w:sz w:val="20"/>
          <w:szCs w:val="20"/>
          <w:lang w:val="ro-RO"/>
        </w:rPr>
        <w:t>Având</w:t>
      </w:r>
      <w:r w:rsidRPr="0065601C">
        <w:rPr>
          <w:rFonts w:eastAsia="Calibri"/>
          <w:sz w:val="20"/>
          <w:szCs w:val="20"/>
          <w:lang w:val="ro-RO"/>
        </w:rPr>
        <w:t xml:space="preserve"> </w:t>
      </w:r>
      <w:r w:rsidRPr="0065601C">
        <w:rPr>
          <w:sz w:val="20"/>
          <w:szCs w:val="20"/>
          <w:lang w:val="ro-RO"/>
        </w:rPr>
        <w:t>în</w:t>
      </w:r>
      <w:r w:rsidRPr="0065601C">
        <w:rPr>
          <w:rFonts w:eastAsia="Calibri"/>
          <w:sz w:val="20"/>
          <w:szCs w:val="20"/>
          <w:lang w:val="ro-RO"/>
        </w:rPr>
        <w:t xml:space="preserve"> </w:t>
      </w:r>
      <w:r w:rsidRPr="0065601C">
        <w:rPr>
          <w:sz w:val="20"/>
          <w:szCs w:val="20"/>
          <w:lang w:val="ro-RO"/>
        </w:rPr>
        <w:t>vedere</w:t>
      </w:r>
      <w:r w:rsidRPr="0065601C">
        <w:rPr>
          <w:rFonts w:eastAsia="Calibri"/>
          <w:sz w:val="20"/>
          <w:szCs w:val="20"/>
          <w:lang w:val="ro-RO"/>
        </w:rPr>
        <w:t xml:space="preserve"> </w:t>
      </w:r>
      <w:r w:rsidRPr="0065601C">
        <w:rPr>
          <w:sz w:val="20"/>
          <w:szCs w:val="20"/>
          <w:lang w:val="ro-RO"/>
        </w:rPr>
        <w:t>că</w:t>
      </w:r>
      <w:r w:rsidRPr="0065601C">
        <w:rPr>
          <w:rFonts w:eastAsia="Calibri"/>
          <w:sz w:val="20"/>
          <w:szCs w:val="20"/>
          <w:lang w:val="ro-RO"/>
        </w:rPr>
        <w:t xml:space="preserve"> </w:t>
      </w:r>
      <w:r w:rsidRPr="0065601C">
        <w:rPr>
          <w:sz w:val="20"/>
          <w:szCs w:val="20"/>
          <w:lang w:val="ro-RO"/>
        </w:rPr>
        <w:t>pe</w:t>
      </w:r>
      <w:r w:rsidRPr="0065601C">
        <w:rPr>
          <w:rFonts w:eastAsia="Calibri"/>
          <w:sz w:val="20"/>
          <w:szCs w:val="20"/>
          <w:lang w:val="ro-RO"/>
        </w:rPr>
        <w:t xml:space="preserve"> </w:t>
      </w:r>
      <w:r w:rsidRPr="0065601C">
        <w:rPr>
          <w:sz w:val="20"/>
          <w:szCs w:val="20"/>
          <w:lang w:val="ro-RO"/>
        </w:rPr>
        <w:t>toată</w:t>
      </w:r>
      <w:r w:rsidRPr="0065601C">
        <w:rPr>
          <w:rFonts w:eastAsia="Calibri"/>
          <w:sz w:val="20"/>
          <w:szCs w:val="20"/>
          <w:lang w:val="ro-RO"/>
        </w:rPr>
        <w:t xml:space="preserve"> </w:t>
      </w:r>
      <w:r w:rsidRPr="0065601C">
        <w:rPr>
          <w:sz w:val="20"/>
          <w:szCs w:val="20"/>
          <w:lang w:val="ro-RO"/>
        </w:rPr>
        <w:t>durata</w:t>
      </w:r>
      <w:r w:rsidRPr="0065601C">
        <w:rPr>
          <w:rFonts w:eastAsia="Calibri"/>
          <w:sz w:val="20"/>
          <w:szCs w:val="20"/>
          <w:lang w:val="ro-RO"/>
        </w:rPr>
        <w:t xml:space="preserve"> </w:t>
      </w:r>
      <w:r w:rsidRPr="0065601C">
        <w:rPr>
          <w:sz w:val="20"/>
          <w:szCs w:val="20"/>
          <w:lang w:val="ro-RO"/>
        </w:rPr>
        <w:t>Contractului</w:t>
      </w:r>
      <w:r w:rsidRPr="0065601C">
        <w:rPr>
          <w:rFonts w:eastAsia="Calibri"/>
          <w:sz w:val="20"/>
          <w:szCs w:val="20"/>
          <w:lang w:val="ro-RO"/>
        </w:rPr>
        <w:t xml:space="preserve"> </w:t>
      </w:r>
      <w:r w:rsidRPr="0065601C">
        <w:rPr>
          <w:sz w:val="20"/>
          <w:szCs w:val="20"/>
          <w:lang w:val="ro-RO"/>
        </w:rPr>
        <w:t>BENEFICIARUL</w:t>
      </w:r>
      <w:r w:rsidRPr="0065601C">
        <w:rPr>
          <w:rFonts w:eastAsia="Calibri"/>
          <w:sz w:val="20"/>
          <w:szCs w:val="20"/>
          <w:lang w:val="ro-RO"/>
        </w:rPr>
        <w:t xml:space="preserve"> </w:t>
      </w:r>
      <w:r w:rsidRPr="0065601C">
        <w:rPr>
          <w:sz w:val="20"/>
          <w:szCs w:val="20"/>
          <w:lang w:val="ro-RO"/>
        </w:rPr>
        <w:t>întrebuințează</w:t>
      </w:r>
      <w:r w:rsidRPr="0065601C">
        <w:rPr>
          <w:rFonts w:eastAsia="Calibri"/>
          <w:sz w:val="20"/>
          <w:szCs w:val="20"/>
          <w:lang w:val="ro-RO"/>
        </w:rPr>
        <w:t xml:space="preserve"> </w:t>
      </w:r>
      <w:r w:rsidRPr="0065601C">
        <w:rPr>
          <w:sz w:val="20"/>
          <w:szCs w:val="20"/>
          <w:lang w:val="ro-RO"/>
        </w:rPr>
        <w:t>water-coolerele primite in custodie,</w:t>
      </w:r>
      <w:r w:rsidRPr="0065601C">
        <w:rPr>
          <w:rFonts w:eastAsia="Calibri"/>
          <w:sz w:val="20"/>
          <w:szCs w:val="20"/>
          <w:lang w:val="ro-RO"/>
        </w:rPr>
        <w:t xml:space="preserve"> </w:t>
      </w:r>
      <w:r w:rsidRPr="0065601C">
        <w:rPr>
          <w:sz w:val="20"/>
          <w:szCs w:val="20"/>
          <w:lang w:val="ro-RO"/>
        </w:rPr>
        <w:t>acesta</w:t>
      </w:r>
      <w:r w:rsidRPr="0065601C">
        <w:rPr>
          <w:rFonts w:eastAsia="Calibri"/>
          <w:sz w:val="20"/>
          <w:szCs w:val="20"/>
          <w:lang w:val="ro-RO"/>
        </w:rPr>
        <w:t xml:space="preserve"> </w:t>
      </w:r>
      <w:r w:rsidRPr="0065601C">
        <w:rPr>
          <w:sz w:val="20"/>
          <w:szCs w:val="20"/>
          <w:lang w:val="ro-RO"/>
        </w:rPr>
        <w:t>va</w:t>
      </w:r>
      <w:r w:rsidRPr="0065601C">
        <w:rPr>
          <w:rFonts w:eastAsia="Calibri"/>
          <w:sz w:val="20"/>
          <w:szCs w:val="20"/>
          <w:lang w:val="ro-RO"/>
        </w:rPr>
        <w:t xml:space="preserve"> </w:t>
      </w:r>
      <w:r w:rsidRPr="0065601C">
        <w:rPr>
          <w:sz w:val="20"/>
          <w:szCs w:val="20"/>
          <w:lang w:val="ro-RO"/>
        </w:rPr>
        <w:t>utiliza</w:t>
      </w:r>
      <w:r w:rsidRPr="0065601C">
        <w:rPr>
          <w:rFonts w:eastAsia="Calibri"/>
          <w:sz w:val="20"/>
          <w:szCs w:val="20"/>
          <w:lang w:val="ro-RO"/>
        </w:rPr>
        <w:t xml:space="preserve"> </w:t>
      </w:r>
      <w:r w:rsidRPr="0065601C">
        <w:rPr>
          <w:sz w:val="20"/>
          <w:szCs w:val="20"/>
          <w:lang w:val="ro-RO"/>
        </w:rPr>
        <w:t>în</w:t>
      </w:r>
      <w:r w:rsidRPr="0065601C">
        <w:rPr>
          <w:rFonts w:eastAsia="Calibri"/>
          <w:sz w:val="20"/>
          <w:szCs w:val="20"/>
          <w:lang w:val="ro-RO"/>
        </w:rPr>
        <w:t xml:space="preserve"> </w:t>
      </w:r>
      <w:r w:rsidRPr="0065601C">
        <w:rPr>
          <w:sz w:val="20"/>
          <w:szCs w:val="20"/>
          <w:lang w:val="ro-RO"/>
        </w:rPr>
        <w:t>mod</w:t>
      </w:r>
      <w:r w:rsidRPr="0065601C">
        <w:rPr>
          <w:rFonts w:eastAsia="Calibri"/>
          <w:sz w:val="20"/>
          <w:szCs w:val="20"/>
          <w:lang w:val="ro-RO"/>
        </w:rPr>
        <w:t xml:space="preserve"> </w:t>
      </w:r>
      <w:r w:rsidRPr="0065601C">
        <w:rPr>
          <w:sz w:val="20"/>
          <w:szCs w:val="20"/>
          <w:lang w:val="ro-RO"/>
        </w:rPr>
        <w:t>responsabil</w:t>
      </w:r>
      <w:r w:rsidRPr="0065601C">
        <w:rPr>
          <w:rFonts w:eastAsia="Calibri"/>
          <w:sz w:val="20"/>
          <w:szCs w:val="20"/>
          <w:lang w:val="ro-RO"/>
        </w:rPr>
        <w:t xml:space="preserve"> </w:t>
      </w:r>
      <w:r w:rsidRPr="0065601C">
        <w:rPr>
          <w:sz w:val="20"/>
          <w:szCs w:val="20"/>
          <w:lang w:val="ro-RO"/>
        </w:rPr>
        <w:t>aparatele,</w:t>
      </w:r>
      <w:r w:rsidRPr="0065601C">
        <w:rPr>
          <w:rFonts w:eastAsia="Calibri"/>
          <w:sz w:val="20"/>
          <w:szCs w:val="20"/>
          <w:lang w:val="ro-RO"/>
        </w:rPr>
        <w:t xml:space="preserve"> </w:t>
      </w:r>
      <w:r w:rsidRPr="0065601C">
        <w:rPr>
          <w:sz w:val="20"/>
          <w:szCs w:val="20"/>
          <w:lang w:val="ro-RO"/>
        </w:rPr>
        <w:t>iar</w:t>
      </w:r>
      <w:r w:rsidRPr="0065601C">
        <w:rPr>
          <w:rFonts w:eastAsia="Calibri"/>
          <w:sz w:val="20"/>
          <w:szCs w:val="20"/>
          <w:lang w:val="ro-RO"/>
        </w:rPr>
        <w:t xml:space="preserve"> </w:t>
      </w:r>
      <w:r w:rsidRPr="0065601C">
        <w:rPr>
          <w:sz w:val="20"/>
          <w:szCs w:val="20"/>
          <w:lang w:val="ro-RO"/>
        </w:rPr>
        <w:t>pentru</w:t>
      </w:r>
      <w:r w:rsidRPr="0065601C">
        <w:rPr>
          <w:rFonts w:eastAsia="Calibri"/>
          <w:sz w:val="20"/>
          <w:szCs w:val="20"/>
          <w:lang w:val="ro-RO"/>
        </w:rPr>
        <w:t xml:space="preserve"> </w:t>
      </w:r>
      <w:r w:rsidRPr="0065601C">
        <w:rPr>
          <w:sz w:val="20"/>
          <w:szCs w:val="20"/>
          <w:lang w:val="ro-RO"/>
        </w:rPr>
        <w:t>menținerea</w:t>
      </w:r>
      <w:r w:rsidRPr="0065601C">
        <w:rPr>
          <w:rFonts w:eastAsia="Calibri"/>
          <w:sz w:val="20"/>
          <w:szCs w:val="20"/>
          <w:lang w:val="ro-RO"/>
        </w:rPr>
        <w:t xml:space="preserve"> </w:t>
      </w:r>
      <w:r w:rsidRPr="0065601C">
        <w:rPr>
          <w:sz w:val="20"/>
          <w:szCs w:val="20"/>
          <w:lang w:val="ro-RO"/>
        </w:rPr>
        <w:t>acestora</w:t>
      </w:r>
      <w:r w:rsidRPr="0065601C">
        <w:rPr>
          <w:rFonts w:eastAsia="Calibri"/>
          <w:sz w:val="20"/>
          <w:szCs w:val="20"/>
          <w:lang w:val="ro-RO"/>
        </w:rPr>
        <w:t xml:space="preserve"> </w:t>
      </w:r>
      <w:r w:rsidRPr="0065601C">
        <w:rPr>
          <w:sz w:val="20"/>
          <w:szCs w:val="20"/>
          <w:lang w:val="ro-RO"/>
        </w:rPr>
        <w:t>la</w:t>
      </w:r>
      <w:r w:rsidRPr="0065601C">
        <w:rPr>
          <w:rFonts w:eastAsia="Calibri"/>
          <w:sz w:val="20"/>
          <w:szCs w:val="20"/>
          <w:lang w:val="ro-RO"/>
        </w:rPr>
        <w:t xml:space="preserve"> </w:t>
      </w:r>
      <w:r w:rsidRPr="0065601C">
        <w:rPr>
          <w:sz w:val="20"/>
          <w:szCs w:val="20"/>
          <w:lang w:val="ro-RO"/>
        </w:rPr>
        <w:t>parametrii</w:t>
      </w:r>
      <w:r w:rsidRPr="0065601C">
        <w:rPr>
          <w:rFonts w:eastAsia="Calibri"/>
          <w:sz w:val="20"/>
          <w:szCs w:val="20"/>
          <w:lang w:val="ro-RO"/>
        </w:rPr>
        <w:t xml:space="preserve"> </w:t>
      </w:r>
      <w:r w:rsidRPr="0065601C">
        <w:rPr>
          <w:sz w:val="20"/>
          <w:szCs w:val="20"/>
          <w:lang w:val="ro-RO"/>
        </w:rPr>
        <w:t>standard</w:t>
      </w:r>
      <w:r w:rsidRPr="0065601C">
        <w:rPr>
          <w:rFonts w:eastAsia="Calibri"/>
          <w:sz w:val="20"/>
          <w:szCs w:val="20"/>
          <w:lang w:val="ro-RO"/>
        </w:rPr>
        <w:t xml:space="preserve"> </w:t>
      </w:r>
      <w:r w:rsidRPr="0065601C">
        <w:rPr>
          <w:sz w:val="20"/>
          <w:szCs w:val="20"/>
          <w:lang w:val="ro-RO"/>
        </w:rPr>
        <w:t>de</w:t>
      </w:r>
      <w:r w:rsidRPr="0065601C">
        <w:rPr>
          <w:rFonts w:eastAsia="Calibri"/>
          <w:sz w:val="20"/>
          <w:szCs w:val="20"/>
          <w:lang w:val="ro-RO"/>
        </w:rPr>
        <w:t xml:space="preserve"> </w:t>
      </w:r>
      <w:r w:rsidRPr="0065601C">
        <w:rPr>
          <w:sz w:val="20"/>
          <w:szCs w:val="20"/>
          <w:lang w:val="ro-RO"/>
        </w:rPr>
        <w:t>utilizare,</w:t>
      </w:r>
      <w:r w:rsidRPr="0065601C">
        <w:rPr>
          <w:rFonts w:eastAsia="Calibri"/>
          <w:sz w:val="20"/>
          <w:szCs w:val="20"/>
          <w:lang w:val="ro-RO"/>
        </w:rPr>
        <w:t xml:space="preserve"> </w:t>
      </w:r>
      <w:r w:rsidRPr="0065601C">
        <w:rPr>
          <w:sz w:val="20"/>
          <w:szCs w:val="20"/>
          <w:lang w:val="ro-RO"/>
        </w:rPr>
        <w:t>le</w:t>
      </w:r>
      <w:r w:rsidRPr="0065601C">
        <w:rPr>
          <w:rFonts w:eastAsia="Calibri"/>
          <w:sz w:val="20"/>
          <w:szCs w:val="20"/>
          <w:lang w:val="ro-RO"/>
        </w:rPr>
        <w:t xml:space="preserve"> </w:t>
      </w:r>
      <w:r w:rsidRPr="0065601C">
        <w:rPr>
          <w:sz w:val="20"/>
          <w:szCs w:val="20"/>
          <w:lang w:val="ro-RO"/>
        </w:rPr>
        <w:t>va</w:t>
      </w:r>
      <w:r w:rsidRPr="0065601C">
        <w:rPr>
          <w:rFonts w:eastAsia="Calibri"/>
          <w:sz w:val="20"/>
          <w:szCs w:val="20"/>
          <w:lang w:val="ro-RO"/>
        </w:rPr>
        <w:t xml:space="preserve"> </w:t>
      </w:r>
      <w:r w:rsidRPr="0065601C">
        <w:rPr>
          <w:sz w:val="20"/>
          <w:szCs w:val="20"/>
          <w:lang w:val="ro-RO"/>
        </w:rPr>
        <w:t>alimenta</w:t>
      </w:r>
      <w:r w:rsidRPr="0065601C">
        <w:rPr>
          <w:rFonts w:eastAsia="Calibri"/>
          <w:sz w:val="20"/>
          <w:szCs w:val="20"/>
          <w:lang w:val="ro-RO"/>
        </w:rPr>
        <w:t xml:space="preserve"> </w:t>
      </w:r>
      <w:r w:rsidRPr="0065601C">
        <w:rPr>
          <w:sz w:val="20"/>
          <w:szCs w:val="20"/>
          <w:lang w:val="ro-RO"/>
        </w:rPr>
        <w:t>cu</w:t>
      </w:r>
      <w:r w:rsidRPr="0065601C">
        <w:rPr>
          <w:rFonts w:eastAsia="Calibri"/>
          <w:sz w:val="20"/>
          <w:szCs w:val="20"/>
          <w:lang w:val="ro-RO"/>
        </w:rPr>
        <w:t xml:space="preserve"> </w:t>
      </w:r>
      <w:r w:rsidRPr="0065601C">
        <w:rPr>
          <w:sz w:val="20"/>
          <w:szCs w:val="20"/>
          <w:lang w:val="ro-RO"/>
        </w:rPr>
        <w:t>Produsul</w:t>
      </w:r>
      <w:r w:rsidRPr="0065601C">
        <w:rPr>
          <w:rFonts w:eastAsia="Calibri"/>
          <w:sz w:val="20"/>
          <w:szCs w:val="20"/>
          <w:lang w:val="ro-RO"/>
        </w:rPr>
        <w:t xml:space="preserve"> apa </w:t>
      </w:r>
      <w:r w:rsidRPr="0065601C">
        <w:rPr>
          <w:sz w:val="20"/>
          <w:szCs w:val="20"/>
          <w:lang w:val="ro-RO"/>
        </w:rPr>
        <w:t>marca</w:t>
      </w:r>
      <w:r w:rsidRPr="0065601C">
        <w:rPr>
          <w:rFonts w:eastAsia="Calibri"/>
          <w:sz w:val="20"/>
          <w:szCs w:val="20"/>
          <w:lang w:val="ro-RO"/>
        </w:rPr>
        <w:t xml:space="preserve"> </w:t>
      </w:r>
      <w:r w:rsidRPr="0065601C">
        <w:rPr>
          <w:sz w:val="20"/>
          <w:szCs w:val="20"/>
          <w:lang w:val="ro-RO"/>
        </w:rPr>
        <w:t>La</w:t>
      </w:r>
      <w:r w:rsidRPr="0065601C">
        <w:rPr>
          <w:rFonts w:eastAsia="Calibri"/>
          <w:sz w:val="20"/>
          <w:szCs w:val="20"/>
          <w:lang w:val="ro-RO"/>
        </w:rPr>
        <w:t xml:space="preserve"> </w:t>
      </w:r>
      <w:r w:rsidRPr="0065601C">
        <w:rPr>
          <w:sz w:val="20"/>
          <w:szCs w:val="20"/>
          <w:lang w:val="ro-RO"/>
        </w:rPr>
        <w:t>Fântâna.</w:t>
      </w:r>
    </w:p>
    <w:p w14:paraId="3CA03E3E" w14:textId="77777777" w:rsidR="00B97C61" w:rsidRPr="0065601C" w:rsidRDefault="00B97C61" w:rsidP="00435AA7">
      <w:pPr>
        <w:numPr>
          <w:ilvl w:val="1"/>
          <w:numId w:val="3"/>
        </w:numPr>
        <w:ind w:hanging="436"/>
        <w:jc w:val="both"/>
        <w:rPr>
          <w:sz w:val="20"/>
          <w:szCs w:val="20"/>
          <w:lang w:val="ro-RO"/>
        </w:rPr>
      </w:pPr>
      <w:r w:rsidRPr="0065601C">
        <w:rPr>
          <w:sz w:val="20"/>
          <w:szCs w:val="20"/>
          <w:lang w:val="ro-RO"/>
        </w:rPr>
        <w:t xml:space="preserve">În cazul încălcării clauzei de mai sus, FURNIZORUL este exonerat de orice răspundere privind calitatea oricăror produse sau servicii furnizate prin prezentul Contract, iar BENEFICIARUL înțelege și acceptă fără rezerve faptul că alimentarea cu alte produse, nefurnizate sub prezentul Contract, va conduce la funcționarea aparatelor la parametrii negarantați de FURNIZOR. O astfel de utilizare conduce automat la deteriorarea aparatelor, precum și la pierderea oricăror tipuri de garanții oferite prin prezentul Contract, precum si posibilitatea FURNIZORULUI de a solicita rezilierea Contractului.  </w:t>
      </w:r>
    </w:p>
    <w:p w14:paraId="6A80A6D7" w14:textId="20E8DE9A" w:rsidR="00B97C61" w:rsidRPr="0065601C" w:rsidRDefault="00B97C61" w:rsidP="00435AA7">
      <w:pPr>
        <w:numPr>
          <w:ilvl w:val="1"/>
          <w:numId w:val="3"/>
        </w:numPr>
        <w:ind w:hanging="436"/>
        <w:jc w:val="both"/>
        <w:rPr>
          <w:b/>
          <w:sz w:val="20"/>
          <w:szCs w:val="20"/>
          <w:lang w:val="ro-RO"/>
        </w:rPr>
      </w:pPr>
      <w:r w:rsidRPr="0065601C">
        <w:rPr>
          <w:sz w:val="20"/>
          <w:szCs w:val="20"/>
          <w:lang w:val="ro-RO"/>
        </w:rPr>
        <w:t>Pentru verificarea respectării prezentului capitol, FURNIZORUL îşi rezervă dreptul de a preleva probe de apă din echipamente şi din doză în prezenţa unui reprezentant al Beneficiarului, încheindu-se astfel un Proces</w:t>
      </w:r>
      <w:r w:rsidR="00486F58">
        <w:rPr>
          <w:sz w:val="20"/>
          <w:szCs w:val="20"/>
          <w:lang w:val="ro-RO"/>
        </w:rPr>
        <w:t>-</w:t>
      </w:r>
      <w:r w:rsidRPr="0065601C">
        <w:rPr>
          <w:sz w:val="20"/>
          <w:szCs w:val="20"/>
          <w:lang w:val="ro-RO"/>
        </w:rPr>
        <w:t>Verbal de Prelevare Probe. Procesul</w:t>
      </w:r>
      <w:r w:rsidR="00486F58">
        <w:rPr>
          <w:sz w:val="20"/>
          <w:szCs w:val="20"/>
          <w:lang w:val="ro-RO"/>
        </w:rPr>
        <w:t>-</w:t>
      </w:r>
      <w:r w:rsidRPr="0065601C">
        <w:rPr>
          <w:sz w:val="20"/>
          <w:szCs w:val="20"/>
          <w:lang w:val="ro-RO"/>
        </w:rPr>
        <w:t>verbal va fi semnat în mod obligatoriu de ambele părți. Intr-o asemenea situație, BENEFICIARUL va despăgubi Furnizorul cu suma de 1350 Lei, sumă ce reprezintă cheltuieli  privind aducerea aparatului în stare de funcționare optimă.</w:t>
      </w:r>
    </w:p>
    <w:p w14:paraId="648D6989" w14:textId="2E147ADF" w:rsidR="00B97C61" w:rsidRPr="0065601C" w:rsidRDefault="00B97C61" w:rsidP="00435AA7">
      <w:pPr>
        <w:numPr>
          <w:ilvl w:val="1"/>
          <w:numId w:val="3"/>
        </w:numPr>
        <w:ind w:hanging="436"/>
        <w:jc w:val="both"/>
        <w:rPr>
          <w:b/>
          <w:sz w:val="20"/>
          <w:szCs w:val="20"/>
          <w:lang w:val="ro-RO"/>
        </w:rPr>
      </w:pPr>
      <w:r w:rsidRPr="0065601C">
        <w:rPr>
          <w:sz w:val="20"/>
          <w:szCs w:val="20"/>
          <w:lang w:val="ro-RO"/>
        </w:rPr>
        <w:t>Acestor probe li se vor efectua analize conform legislației în vigoare în vederea verificării componenței fizico-chimice specifice Produsului ”apă marca La Fântâna” și, în cazul constatării că apa din dozator/doză nu corespunde caracteristicilor de componență fizico-chimice mai sus menționate, devin incidente clauzele Contractuale privind plata de despăgubiri. În asemenea caz, BENEFICIARUL este obligat și la suportarea cheltuielilor ocazionate cu efectuarea analizelor.</w:t>
      </w:r>
    </w:p>
    <w:p w14:paraId="20168809" w14:textId="26AAEF60" w:rsidR="00B97C61" w:rsidRPr="0065601C" w:rsidRDefault="00B97C61" w:rsidP="00435AA7">
      <w:pPr>
        <w:numPr>
          <w:ilvl w:val="1"/>
          <w:numId w:val="3"/>
        </w:numPr>
        <w:ind w:hanging="436"/>
        <w:jc w:val="both"/>
        <w:rPr>
          <w:b/>
          <w:sz w:val="20"/>
          <w:szCs w:val="20"/>
          <w:lang w:val="ro-RO"/>
        </w:rPr>
      </w:pPr>
      <w:r w:rsidRPr="0065601C">
        <w:rPr>
          <w:sz w:val="20"/>
          <w:szCs w:val="20"/>
          <w:lang w:val="ro-RO"/>
        </w:rPr>
        <w:t>De asemenea, orice prelevare a probelor de apă, efectuată la iniţiativa BENEFICIARULUI, se va efectua numai în prezenţa obligatorie a unui reprezentant a încheindu-se astfel un Proces</w:t>
      </w:r>
      <w:r w:rsidR="00486F58">
        <w:rPr>
          <w:sz w:val="20"/>
          <w:szCs w:val="20"/>
          <w:lang w:val="ro-RO"/>
        </w:rPr>
        <w:t>-</w:t>
      </w:r>
      <w:r w:rsidRPr="0065601C">
        <w:rPr>
          <w:sz w:val="20"/>
          <w:szCs w:val="20"/>
          <w:lang w:val="ro-RO"/>
        </w:rPr>
        <w:t>verbal de Prelevare Probe. Procesul</w:t>
      </w:r>
      <w:r w:rsidR="00486F58">
        <w:rPr>
          <w:sz w:val="20"/>
          <w:szCs w:val="20"/>
          <w:lang w:val="ro-RO"/>
        </w:rPr>
        <w:t>-</w:t>
      </w:r>
      <w:r w:rsidRPr="0065601C">
        <w:rPr>
          <w:sz w:val="20"/>
          <w:szCs w:val="20"/>
          <w:lang w:val="ro-RO"/>
        </w:rPr>
        <w:t>verbal va fi semnat</w:t>
      </w:r>
      <w:r w:rsidR="00486F58">
        <w:rPr>
          <w:sz w:val="20"/>
          <w:szCs w:val="20"/>
          <w:lang w:val="ro-RO"/>
        </w:rPr>
        <w:t>,</w:t>
      </w:r>
      <w:r w:rsidRPr="0065601C">
        <w:rPr>
          <w:sz w:val="20"/>
          <w:szCs w:val="20"/>
          <w:lang w:val="ro-RO"/>
        </w:rPr>
        <w:t xml:space="preserve"> în mod obligatoriu</w:t>
      </w:r>
      <w:r w:rsidR="00486F58">
        <w:rPr>
          <w:sz w:val="20"/>
          <w:szCs w:val="20"/>
          <w:lang w:val="ro-RO"/>
        </w:rPr>
        <w:t>,</w:t>
      </w:r>
      <w:r w:rsidRPr="0065601C">
        <w:rPr>
          <w:sz w:val="20"/>
          <w:szCs w:val="20"/>
          <w:lang w:val="ro-RO"/>
        </w:rPr>
        <w:t xml:space="preserve"> de către ambele părți. Încălcarea acestor prevederi exprese înlătură orice răspundere a Furnizorului.</w:t>
      </w:r>
    </w:p>
    <w:p w14:paraId="1B6D7DE4" w14:textId="77777777" w:rsidR="00B97C61" w:rsidRPr="0065601C" w:rsidRDefault="00B97C61" w:rsidP="00435AA7">
      <w:pPr>
        <w:numPr>
          <w:ilvl w:val="1"/>
          <w:numId w:val="3"/>
        </w:numPr>
        <w:ind w:hanging="436"/>
        <w:jc w:val="both"/>
        <w:rPr>
          <w:b/>
          <w:sz w:val="20"/>
          <w:szCs w:val="20"/>
          <w:lang w:val="ro-RO"/>
        </w:rPr>
      </w:pPr>
      <w:r w:rsidRPr="0065601C">
        <w:rPr>
          <w:sz w:val="20"/>
          <w:szCs w:val="20"/>
          <w:lang w:val="ro-RO"/>
        </w:rPr>
        <w:t xml:space="preserve"> În cazul solicitării de prelevare de probe, BENEFICIARUL nu are dreptul de a modifica locul de amplasare a water-coolerului până la sosirea reprezentantului Furnizorului, fiindu-i intrezisă și schimbarea bidonului aflat pe dispozitiv sau sursa de alimentare.</w:t>
      </w:r>
    </w:p>
    <w:p w14:paraId="52834548" w14:textId="1DF2F3B6" w:rsidR="00B97C61" w:rsidRDefault="00B97C61" w:rsidP="0065601C">
      <w:pPr>
        <w:ind w:left="792"/>
        <w:jc w:val="both"/>
        <w:rPr>
          <w:b/>
          <w:sz w:val="20"/>
          <w:szCs w:val="20"/>
          <w:lang w:val="ro-RO"/>
        </w:rPr>
      </w:pPr>
    </w:p>
    <w:p w14:paraId="1105B081" w14:textId="77777777" w:rsidR="00B97C61" w:rsidRPr="0065601C" w:rsidRDefault="00B97C61" w:rsidP="0065601C">
      <w:pPr>
        <w:numPr>
          <w:ilvl w:val="0"/>
          <w:numId w:val="3"/>
        </w:numPr>
        <w:jc w:val="both"/>
        <w:rPr>
          <w:b/>
          <w:sz w:val="20"/>
          <w:szCs w:val="20"/>
          <w:lang w:val="ro-RO"/>
        </w:rPr>
      </w:pPr>
      <w:r w:rsidRPr="0065601C">
        <w:rPr>
          <w:b/>
          <w:sz w:val="20"/>
          <w:szCs w:val="20"/>
          <w:lang w:val="ro-RO"/>
        </w:rPr>
        <w:t>ÎNCETAREA CONTRACTULUI</w:t>
      </w:r>
    </w:p>
    <w:p w14:paraId="2250F412" w14:textId="71AD22C4" w:rsidR="00B97C61" w:rsidRPr="0065601C" w:rsidRDefault="00B97C61" w:rsidP="00435AA7">
      <w:pPr>
        <w:numPr>
          <w:ilvl w:val="1"/>
          <w:numId w:val="3"/>
        </w:numPr>
        <w:ind w:hanging="436"/>
        <w:jc w:val="both"/>
        <w:rPr>
          <w:b/>
          <w:sz w:val="20"/>
          <w:szCs w:val="20"/>
          <w:lang w:val="ro-RO"/>
        </w:rPr>
      </w:pPr>
      <w:r w:rsidRPr="0065601C">
        <w:rPr>
          <w:sz w:val="20"/>
          <w:szCs w:val="20"/>
          <w:lang w:val="ro-RO"/>
        </w:rPr>
        <w:t>Prezentul Contract poate înceta numai la împlinirea termenului obligatoriu pentru care a fost încheiat, cu respectarea art.</w:t>
      </w:r>
      <w:r w:rsidR="00435AA7">
        <w:rPr>
          <w:sz w:val="20"/>
          <w:szCs w:val="20"/>
          <w:lang w:val="ro-RO"/>
        </w:rPr>
        <w:t xml:space="preserve"> </w:t>
      </w:r>
      <w:r w:rsidRPr="0065601C">
        <w:rPr>
          <w:sz w:val="20"/>
          <w:szCs w:val="20"/>
          <w:lang w:val="ro-RO"/>
        </w:rPr>
        <w:t>3.1.</w:t>
      </w:r>
    </w:p>
    <w:p w14:paraId="16B01AA7" w14:textId="77777777" w:rsidR="00B97C61" w:rsidRPr="0065601C" w:rsidRDefault="00B97C61" w:rsidP="00435AA7">
      <w:pPr>
        <w:numPr>
          <w:ilvl w:val="1"/>
          <w:numId w:val="3"/>
        </w:numPr>
        <w:ind w:hanging="436"/>
        <w:jc w:val="both"/>
        <w:rPr>
          <w:b/>
          <w:sz w:val="20"/>
          <w:szCs w:val="20"/>
          <w:lang w:val="ro-RO"/>
        </w:rPr>
      </w:pPr>
      <w:r w:rsidRPr="0065601C">
        <w:rPr>
          <w:sz w:val="20"/>
          <w:szCs w:val="20"/>
          <w:lang w:val="ro-RO"/>
        </w:rPr>
        <w:t>Oricare dintre părţi</w:t>
      </w:r>
      <w:r w:rsidRPr="0065601C">
        <w:rPr>
          <w:color w:val="000000"/>
          <w:sz w:val="20"/>
          <w:szCs w:val="20"/>
          <w:lang w:val="ro-RO"/>
        </w:rPr>
        <w:t xml:space="preserve"> poate denunţa Contractul în mod unilateral numai după expirarea </w:t>
      </w:r>
      <w:r w:rsidRPr="0065601C">
        <w:rPr>
          <w:bCs/>
          <w:color w:val="000000"/>
          <w:sz w:val="20"/>
          <w:szCs w:val="20"/>
          <w:lang w:val="ro-RO"/>
        </w:rPr>
        <w:t>perioadei Contractuale obligatorii</w:t>
      </w:r>
      <w:r w:rsidRPr="0065601C">
        <w:rPr>
          <w:color w:val="000000"/>
          <w:sz w:val="20"/>
          <w:szCs w:val="20"/>
          <w:lang w:val="ro-RO"/>
        </w:rPr>
        <w:t>, cu condiţia notificării celeilalte părţi, prin scrisoare recomandată cu confirmare de primire, pe adresa prevăzută în preambulul prezentului Contract, cu 30 de zile înainte de a se considera prezentul Contract încetat.</w:t>
      </w:r>
    </w:p>
    <w:p w14:paraId="7CFB3069" w14:textId="77777777" w:rsidR="00B97C61" w:rsidRPr="0065601C" w:rsidRDefault="00B97C61" w:rsidP="00435AA7">
      <w:pPr>
        <w:numPr>
          <w:ilvl w:val="1"/>
          <w:numId w:val="3"/>
        </w:numPr>
        <w:ind w:hanging="436"/>
        <w:jc w:val="both"/>
        <w:rPr>
          <w:b/>
          <w:sz w:val="20"/>
          <w:szCs w:val="20"/>
          <w:lang w:val="ro-RO"/>
        </w:rPr>
      </w:pPr>
      <w:r w:rsidRPr="0065601C">
        <w:rPr>
          <w:color w:val="000000"/>
          <w:sz w:val="20"/>
          <w:szCs w:val="20"/>
          <w:lang w:val="ro-RO"/>
        </w:rPr>
        <w:t>Dacă BENEFICIARUL nu-şi execută obligaţiile de plată timp de 60 de zile consecutiv calculate de la data scadentă a facturilor, prezentul Contract poate fi reziliat de către FURNIZOR, fără notificare prealabilă şi fără intervenţia vreunei instanţe judecătoreşti, prezenta clauză constituind pact comisoriu. BENEFICIARUL va fi considerat de drept în întârziere prin simplul fapt al neexecutării obligaţiilor.</w:t>
      </w:r>
    </w:p>
    <w:p w14:paraId="4B7D31BE" w14:textId="77777777" w:rsidR="00B97C61" w:rsidRPr="0065601C" w:rsidRDefault="00B97C61" w:rsidP="00435AA7">
      <w:pPr>
        <w:numPr>
          <w:ilvl w:val="1"/>
          <w:numId w:val="3"/>
        </w:numPr>
        <w:ind w:hanging="436"/>
        <w:jc w:val="both"/>
        <w:rPr>
          <w:b/>
          <w:sz w:val="20"/>
          <w:szCs w:val="20"/>
          <w:lang w:val="ro-RO"/>
        </w:rPr>
      </w:pPr>
      <w:r w:rsidRPr="0065601C">
        <w:rPr>
          <w:sz w:val="20"/>
          <w:szCs w:val="20"/>
          <w:lang w:val="ro-RO"/>
        </w:rPr>
        <w:t xml:space="preserve">Dacă FURNIZORUL  nu-şi executa, cu rea credinţă, obligaţiile timp de 60 de zile consecutiv calculate de la data comenzii date de BENEFICIAR, deşi acesta şi-a executat propriile sale obligaţii de plată, prezentul Contract poate fi reziliat de către acesta din urmă, fără notificare prealabilă și fără intervenţia vreunei instanţe judecătoreşti, prezenta clauză constituind pact comisoriu. </w:t>
      </w:r>
      <w:r w:rsidRPr="0065601C">
        <w:rPr>
          <w:color w:val="000000"/>
          <w:sz w:val="20"/>
          <w:szCs w:val="20"/>
          <w:lang w:val="ro-RO"/>
        </w:rPr>
        <w:t>FURNIZORUL va fi considerat de drept în întârziere prin simplul fapt al neexecutării obligaţiilor.</w:t>
      </w:r>
    </w:p>
    <w:p w14:paraId="1CEA1AC5" w14:textId="77777777" w:rsidR="00B97C61" w:rsidRPr="0065601C" w:rsidRDefault="00B97C61" w:rsidP="00435AA7">
      <w:pPr>
        <w:numPr>
          <w:ilvl w:val="1"/>
          <w:numId w:val="3"/>
        </w:numPr>
        <w:ind w:hanging="436"/>
        <w:jc w:val="both"/>
        <w:rPr>
          <w:bCs/>
          <w:sz w:val="20"/>
          <w:szCs w:val="20"/>
          <w:lang w:val="ro-RO"/>
        </w:rPr>
      </w:pPr>
      <w:r w:rsidRPr="0065601C">
        <w:rPr>
          <w:sz w:val="20"/>
          <w:szCs w:val="20"/>
          <w:lang w:val="ro-RO"/>
        </w:rPr>
        <w:t>Încetarea Contractului nu va avea nici un efect asupra obligaţiilor deja scadente între părţi.</w:t>
      </w:r>
    </w:p>
    <w:p w14:paraId="5C11BBC0" w14:textId="77777777" w:rsidR="00B97C61" w:rsidRPr="0065601C" w:rsidRDefault="00B97C61" w:rsidP="00435AA7">
      <w:pPr>
        <w:numPr>
          <w:ilvl w:val="1"/>
          <w:numId w:val="3"/>
        </w:numPr>
        <w:ind w:hanging="436"/>
        <w:jc w:val="both"/>
        <w:rPr>
          <w:bCs/>
          <w:sz w:val="20"/>
          <w:szCs w:val="20"/>
          <w:lang w:val="ro-RO"/>
        </w:rPr>
      </w:pPr>
      <w:r w:rsidRPr="0065601C">
        <w:rPr>
          <w:bCs/>
          <w:sz w:val="20"/>
          <w:szCs w:val="20"/>
          <w:lang w:val="ro-RO"/>
        </w:rPr>
        <w:lastRenderedPageBreak/>
        <w:t>Încetarea Contractului intervine şi în situa</w:t>
      </w:r>
      <w:r w:rsidRPr="0065601C">
        <w:rPr>
          <w:sz w:val="20"/>
          <w:szCs w:val="20"/>
          <w:lang w:val="ro-RO"/>
        </w:rPr>
        <w:t>ţ</w:t>
      </w:r>
      <w:r w:rsidRPr="0065601C">
        <w:rPr>
          <w:bCs/>
          <w:sz w:val="20"/>
          <w:szCs w:val="20"/>
          <w:lang w:val="ro-RO"/>
        </w:rPr>
        <w:t>ia men</w:t>
      </w:r>
      <w:r w:rsidRPr="0065601C">
        <w:rPr>
          <w:sz w:val="20"/>
          <w:szCs w:val="20"/>
          <w:lang w:val="ro-RO"/>
        </w:rPr>
        <w:t>ţ</w:t>
      </w:r>
      <w:r w:rsidRPr="0065601C">
        <w:rPr>
          <w:bCs/>
          <w:sz w:val="20"/>
          <w:szCs w:val="20"/>
          <w:lang w:val="ro-RO"/>
        </w:rPr>
        <w:t>ionat</w:t>
      </w:r>
      <w:r w:rsidRPr="0065601C">
        <w:rPr>
          <w:sz w:val="20"/>
          <w:szCs w:val="20"/>
          <w:lang w:val="ro-RO"/>
        </w:rPr>
        <w:t>ă</w:t>
      </w:r>
      <w:r w:rsidRPr="0065601C">
        <w:rPr>
          <w:bCs/>
          <w:sz w:val="20"/>
          <w:szCs w:val="20"/>
          <w:lang w:val="ro-RO"/>
        </w:rPr>
        <w:t xml:space="preserve"> la art. 12.3 din prezentul Contract. </w:t>
      </w:r>
    </w:p>
    <w:p w14:paraId="2F5C99D4" w14:textId="77777777" w:rsidR="00B97C61" w:rsidRPr="0065601C" w:rsidRDefault="00B97C61" w:rsidP="00435AA7">
      <w:pPr>
        <w:numPr>
          <w:ilvl w:val="1"/>
          <w:numId w:val="3"/>
        </w:numPr>
        <w:ind w:hanging="436"/>
        <w:jc w:val="both"/>
        <w:rPr>
          <w:bCs/>
          <w:sz w:val="20"/>
          <w:szCs w:val="20"/>
          <w:lang w:val="ro-RO"/>
        </w:rPr>
      </w:pPr>
      <w:r w:rsidRPr="0065601C">
        <w:rPr>
          <w:sz w:val="20"/>
          <w:szCs w:val="20"/>
          <w:lang w:val="ro-RO"/>
        </w:rPr>
        <w:t>Încetarea contactului poate interveni şi în cazuri de fraudă sau furnizarea de către BENEFICIAR  de date eronate ori documente expirate.</w:t>
      </w:r>
    </w:p>
    <w:p w14:paraId="4DB10808" w14:textId="77777777" w:rsidR="00B97C61" w:rsidRPr="0065601C" w:rsidRDefault="00B97C61" w:rsidP="0065601C">
      <w:pPr>
        <w:jc w:val="both"/>
        <w:rPr>
          <w:bCs/>
          <w:sz w:val="20"/>
          <w:szCs w:val="20"/>
          <w:lang w:val="ro-RO"/>
        </w:rPr>
      </w:pPr>
    </w:p>
    <w:p w14:paraId="1B8DFAF8" w14:textId="77777777" w:rsidR="00B97C61" w:rsidRPr="0065601C" w:rsidRDefault="00B97C61" w:rsidP="0065601C">
      <w:pPr>
        <w:numPr>
          <w:ilvl w:val="0"/>
          <w:numId w:val="3"/>
        </w:numPr>
        <w:jc w:val="both"/>
        <w:rPr>
          <w:b/>
          <w:sz w:val="20"/>
          <w:szCs w:val="20"/>
          <w:lang w:val="ro-RO"/>
        </w:rPr>
      </w:pPr>
      <w:r w:rsidRPr="0065601C">
        <w:rPr>
          <w:b/>
          <w:sz w:val="20"/>
          <w:szCs w:val="20"/>
          <w:lang w:val="ro-RO"/>
        </w:rPr>
        <w:t>CLAUZA PENALĂ.</w:t>
      </w:r>
    </w:p>
    <w:p w14:paraId="30E1AA53" w14:textId="77777777" w:rsidR="00B97C61" w:rsidRPr="0065601C" w:rsidRDefault="00B97C61" w:rsidP="00435AA7">
      <w:pPr>
        <w:numPr>
          <w:ilvl w:val="1"/>
          <w:numId w:val="3"/>
        </w:numPr>
        <w:ind w:hanging="436"/>
        <w:jc w:val="both"/>
        <w:rPr>
          <w:b/>
          <w:sz w:val="20"/>
          <w:szCs w:val="20"/>
          <w:lang w:val="ro-RO"/>
        </w:rPr>
      </w:pPr>
      <w:r w:rsidRPr="0065601C">
        <w:rPr>
          <w:sz w:val="20"/>
          <w:szCs w:val="20"/>
          <w:lang w:val="ro-RO"/>
        </w:rPr>
        <w:t>Dacă prezentul Contract încetează ca urmare a denunţării unilaterale sau din culpa BENEFICIARULUI, înainte de expirarea termenului Contractual obligatoriu, pe lângă eventuale penalităţi calculate asupra sumelor scadente, conform Contractului, BENEFICIARUL este obligat să achite o sumă penalizatoare în cuantum  de 675 Lei.</w:t>
      </w:r>
    </w:p>
    <w:p w14:paraId="5C500EC3" w14:textId="77777777" w:rsidR="00B97C61" w:rsidRPr="0065601C" w:rsidRDefault="00B97C61" w:rsidP="0065601C">
      <w:pPr>
        <w:ind w:left="792"/>
        <w:jc w:val="both"/>
        <w:rPr>
          <w:b/>
          <w:sz w:val="20"/>
          <w:szCs w:val="20"/>
          <w:lang w:val="ro-RO"/>
        </w:rPr>
      </w:pPr>
    </w:p>
    <w:p w14:paraId="06533C2A" w14:textId="77777777" w:rsidR="00B97C61" w:rsidRPr="0065601C" w:rsidRDefault="00B97C61" w:rsidP="0065601C">
      <w:pPr>
        <w:widowControl w:val="0"/>
        <w:numPr>
          <w:ilvl w:val="0"/>
          <w:numId w:val="3"/>
        </w:numPr>
        <w:autoSpaceDE w:val="0"/>
        <w:autoSpaceDN w:val="0"/>
        <w:adjustRightInd w:val="0"/>
        <w:ind w:right="40"/>
        <w:contextualSpacing/>
        <w:jc w:val="both"/>
        <w:rPr>
          <w:b/>
          <w:sz w:val="20"/>
          <w:szCs w:val="20"/>
          <w:lang w:val="ro-RO"/>
        </w:rPr>
      </w:pPr>
      <w:r w:rsidRPr="0065601C">
        <w:rPr>
          <w:b/>
          <w:bCs/>
          <w:sz w:val="20"/>
          <w:szCs w:val="20"/>
          <w:lang w:val="ro-RO"/>
        </w:rPr>
        <w:t>FORŢA MAJORĂ</w:t>
      </w:r>
    </w:p>
    <w:p w14:paraId="4237CB42" w14:textId="77777777" w:rsidR="00B97C61" w:rsidRPr="0065601C" w:rsidRDefault="00B97C61" w:rsidP="00435AA7">
      <w:pPr>
        <w:widowControl w:val="0"/>
        <w:numPr>
          <w:ilvl w:val="1"/>
          <w:numId w:val="3"/>
        </w:numPr>
        <w:overflowPunct w:val="0"/>
        <w:autoSpaceDE w:val="0"/>
        <w:autoSpaceDN w:val="0"/>
        <w:adjustRightInd w:val="0"/>
        <w:ind w:right="40" w:hanging="436"/>
        <w:contextualSpacing/>
        <w:jc w:val="both"/>
        <w:rPr>
          <w:sz w:val="20"/>
          <w:szCs w:val="20"/>
          <w:lang w:val="ro-RO"/>
        </w:rPr>
      </w:pPr>
      <w:bookmarkStart w:id="1" w:name="page4"/>
      <w:bookmarkEnd w:id="1"/>
      <w:r w:rsidRPr="0065601C">
        <w:rPr>
          <w:bCs/>
          <w:sz w:val="20"/>
          <w:szCs w:val="20"/>
          <w:lang w:val="ro-RO"/>
        </w:rPr>
        <w:t>For</w:t>
      </w:r>
      <w:r w:rsidRPr="0065601C">
        <w:rPr>
          <w:sz w:val="20"/>
          <w:szCs w:val="20"/>
          <w:lang w:val="ro-RO"/>
        </w:rPr>
        <w:t>ţ</w:t>
      </w:r>
      <w:r w:rsidRPr="0065601C">
        <w:rPr>
          <w:bCs/>
          <w:sz w:val="20"/>
          <w:szCs w:val="20"/>
          <w:lang w:val="ro-RO"/>
        </w:rPr>
        <w:t>a major</w:t>
      </w:r>
      <w:r w:rsidRPr="0065601C">
        <w:rPr>
          <w:sz w:val="20"/>
          <w:szCs w:val="20"/>
          <w:lang w:val="ro-RO"/>
        </w:rPr>
        <w:t>ă</w:t>
      </w:r>
      <w:r w:rsidRPr="0065601C">
        <w:rPr>
          <w:bCs/>
          <w:sz w:val="20"/>
          <w:szCs w:val="20"/>
          <w:lang w:val="ro-RO"/>
        </w:rPr>
        <w:t xml:space="preserve"> exonereaz</w:t>
      </w:r>
      <w:r w:rsidRPr="0065601C">
        <w:rPr>
          <w:sz w:val="20"/>
          <w:szCs w:val="20"/>
          <w:lang w:val="ro-RO"/>
        </w:rPr>
        <w:t>ă</w:t>
      </w:r>
      <w:r w:rsidRPr="0065601C">
        <w:rPr>
          <w:bCs/>
          <w:sz w:val="20"/>
          <w:szCs w:val="20"/>
          <w:lang w:val="ro-RO"/>
        </w:rPr>
        <w:t xml:space="preserve"> p</w:t>
      </w:r>
      <w:r w:rsidRPr="0065601C">
        <w:rPr>
          <w:sz w:val="20"/>
          <w:szCs w:val="20"/>
          <w:lang w:val="ro-RO"/>
        </w:rPr>
        <w:t>ă</w:t>
      </w:r>
      <w:r w:rsidRPr="0065601C">
        <w:rPr>
          <w:bCs/>
          <w:sz w:val="20"/>
          <w:szCs w:val="20"/>
          <w:lang w:val="ro-RO"/>
        </w:rPr>
        <w:t>r</w:t>
      </w:r>
      <w:r w:rsidRPr="0065601C">
        <w:rPr>
          <w:sz w:val="20"/>
          <w:szCs w:val="20"/>
          <w:lang w:val="ro-RO"/>
        </w:rPr>
        <w:t>ţ</w:t>
      </w:r>
      <w:r w:rsidRPr="0065601C">
        <w:rPr>
          <w:bCs/>
          <w:sz w:val="20"/>
          <w:szCs w:val="20"/>
          <w:lang w:val="ro-RO"/>
        </w:rPr>
        <w:t>ile de r</w:t>
      </w:r>
      <w:r w:rsidRPr="0065601C">
        <w:rPr>
          <w:sz w:val="20"/>
          <w:szCs w:val="20"/>
          <w:lang w:val="ro-RO"/>
        </w:rPr>
        <w:t>ă</w:t>
      </w:r>
      <w:r w:rsidRPr="0065601C">
        <w:rPr>
          <w:bCs/>
          <w:sz w:val="20"/>
          <w:szCs w:val="20"/>
          <w:lang w:val="ro-RO"/>
        </w:rPr>
        <w:t>spundere în condi</w:t>
      </w:r>
      <w:r w:rsidRPr="0065601C">
        <w:rPr>
          <w:sz w:val="20"/>
          <w:szCs w:val="20"/>
          <w:lang w:val="ro-RO"/>
        </w:rPr>
        <w:t>ţ</w:t>
      </w:r>
      <w:r w:rsidRPr="0065601C">
        <w:rPr>
          <w:bCs/>
          <w:sz w:val="20"/>
          <w:szCs w:val="20"/>
          <w:lang w:val="ro-RO"/>
        </w:rPr>
        <w:t>iile legii cu cerin</w:t>
      </w:r>
      <w:r w:rsidRPr="0065601C">
        <w:rPr>
          <w:sz w:val="20"/>
          <w:szCs w:val="20"/>
          <w:lang w:val="ro-RO"/>
        </w:rPr>
        <w:t>ţ</w:t>
      </w:r>
      <w:r w:rsidRPr="0065601C">
        <w:rPr>
          <w:bCs/>
          <w:sz w:val="20"/>
          <w:szCs w:val="20"/>
          <w:lang w:val="ro-RO"/>
        </w:rPr>
        <w:t>a notific</w:t>
      </w:r>
      <w:r w:rsidRPr="0065601C">
        <w:rPr>
          <w:sz w:val="20"/>
          <w:szCs w:val="20"/>
          <w:lang w:val="ro-RO"/>
        </w:rPr>
        <w:t>ă</w:t>
      </w:r>
      <w:r w:rsidRPr="0065601C">
        <w:rPr>
          <w:bCs/>
          <w:sz w:val="20"/>
          <w:szCs w:val="20"/>
          <w:lang w:val="ro-RO"/>
        </w:rPr>
        <w:t>rii scrise în termen de 5 zile de la apari</w:t>
      </w:r>
      <w:r w:rsidRPr="0065601C">
        <w:rPr>
          <w:sz w:val="20"/>
          <w:szCs w:val="20"/>
          <w:lang w:val="ro-RO"/>
        </w:rPr>
        <w:t>ţ</w:t>
      </w:r>
      <w:r w:rsidRPr="0065601C">
        <w:rPr>
          <w:bCs/>
          <w:sz w:val="20"/>
          <w:szCs w:val="20"/>
          <w:lang w:val="ro-RO"/>
        </w:rPr>
        <w:t>ia cazului de for</w:t>
      </w:r>
      <w:r w:rsidRPr="0065601C">
        <w:rPr>
          <w:sz w:val="20"/>
          <w:szCs w:val="20"/>
          <w:lang w:val="ro-RO"/>
        </w:rPr>
        <w:t>ţă</w:t>
      </w:r>
      <w:r w:rsidRPr="0065601C">
        <w:rPr>
          <w:bCs/>
          <w:sz w:val="20"/>
          <w:szCs w:val="20"/>
          <w:lang w:val="ro-RO"/>
        </w:rPr>
        <w:t xml:space="preserve"> major</w:t>
      </w:r>
      <w:r w:rsidRPr="0065601C">
        <w:rPr>
          <w:sz w:val="20"/>
          <w:szCs w:val="20"/>
          <w:lang w:val="ro-RO"/>
        </w:rPr>
        <w:t>ă</w:t>
      </w:r>
      <w:r w:rsidRPr="0065601C">
        <w:rPr>
          <w:bCs/>
          <w:sz w:val="20"/>
          <w:szCs w:val="20"/>
          <w:lang w:val="ro-RO"/>
        </w:rPr>
        <w:t xml:space="preserve"> şi confirmat prin certificatul emis de Camera de Comer</w:t>
      </w:r>
      <w:r w:rsidRPr="0065601C">
        <w:rPr>
          <w:sz w:val="20"/>
          <w:szCs w:val="20"/>
          <w:lang w:val="ro-RO"/>
        </w:rPr>
        <w:t>ţ</w:t>
      </w:r>
      <w:r w:rsidRPr="0065601C">
        <w:rPr>
          <w:bCs/>
          <w:sz w:val="20"/>
          <w:szCs w:val="20"/>
          <w:lang w:val="ro-RO"/>
        </w:rPr>
        <w:t xml:space="preserve"> şi Industrie a României.</w:t>
      </w:r>
    </w:p>
    <w:p w14:paraId="717D7F10" w14:textId="77777777" w:rsidR="00B97C61" w:rsidRPr="0065601C" w:rsidRDefault="00B97C61" w:rsidP="00435AA7">
      <w:pPr>
        <w:widowControl w:val="0"/>
        <w:numPr>
          <w:ilvl w:val="1"/>
          <w:numId w:val="3"/>
        </w:numPr>
        <w:overflowPunct w:val="0"/>
        <w:autoSpaceDE w:val="0"/>
        <w:autoSpaceDN w:val="0"/>
        <w:adjustRightInd w:val="0"/>
        <w:ind w:right="40" w:hanging="436"/>
        <w:contextualSpacing/>
        <w:jc w:val="both"/>
        <w:rPr>
          <w:sz w:val="20"/>
          <w:szCs w:val="20"/>
          <w:lang w:val="ro-RO"/>
        </w:rPr>
      </w:pPr>
      <w:r w:rsidRPr="0065601C">
        <w:rPr>
          <w:bCs/>
          <w:sz w:val="20"/>
          <w:szCs w:val="20"/>
          <w:lang w:val="ro-RO"/>
        </w:rPr>
        <w:t xml:space="preserve"> Prin for</w:t>
      </w:r>
      <w:r w:rsidRPr="0065601C">
        <w:rPr>
          <w:sz w:val="20"/>
          <w:szCs w:val="20"/>
          <w:lang w:val="ro-RO"/>
        </w:rPr>
        <w:t>ţă</w:t>
      </w:r>
      <w:r w:rsidRPr="0065601C">
        <w:rPr>
          <w:bCs/>
          <w:sz w:val="20"/>
          <w:szCs w:val="20"/>
          <w:lang w:val="ro-RO"/>
        </w:rPr>
        <w:t xml:space="preserve"> major</w:t>
      </w:r>
      <w:r w:rsidRPr="0065601C">
        <w:rPr>
          <w:sz w:val="20"/>
          <w:szCs w:val="20"/>
          <w:lang w:val="ro-RO"/>
        </w:rPr>
        <w:t>ă</w:t>
      </w:r>
      <w:r w:rsidRPr="0065601C">
        <w:rPr>
          <w:bCs/>
          <w:sz w:val="20"/>
          <w:szCs w:val="20"/>
          <w:lang w:val="ro-RO"/>
        </w:rPr>
        <w:t xml:space="preserve"> se în</w:t>
      </w:r>
      <w:r w:rsidRPr="0065601C">
        <w:rPr>
          <w:sz w:val="20"/>
          <w:szCs w:val="20"/>
          <w:lang w:val="ro-RO"/>
        </w:rPr>
        <w:t>ţ</w:t>
      </w:r>
      <w:r w:rsidRPr="0065601C">
        <w:rPr>
          <w:bCs/>
          <w:sz w:val="20"/>
          <w:szCs w:val="20"/>
          <w:lang w:val="ro-RO"/>
        </w:rPr>
        <w:t>elege orice situa</w:t>
      </w:r>
      <w:r w:rsidRPr="0065601C">
        <w:rPr>
          <w:sz w:val="20"/>
          <w:szCs w:val="20"/>
          <w:lang w:val="ro-RO"/>
        </w:rPr>
        <w:t>ţ</w:t>
      </w:r>
      <w:r w:rsidRPr="0065601C">
        <w:rPr>
          <w:bCs/>
          <w:sz w:val="20"/>
          <w:szCs w:val="20"/>
          <w:lang w:val="ro-RO"/>
        </w:rPr>
        <w:t>ie produs</w:t>
      </w:r>
      <w:r w:rsidRPr="0065601C">
        <w:rPr>
          <w:sz w:val="20"/>
          <w:szCs w:val="20"/>
          <w:lang w:val="ro-RO"/>
        </w:rPr>
        <w:t>ă</w:t>
      </w:r>
      <w:r w:rsidRPr="0065601C">
        <w:rPr>
          <w:bCs/>
          <w:sz w:val="20"/>
          <w:szCs w:val="20"/>
          <w:lang w:val="ro-RO"/>
        </w:rPr>
        <w:t xml:space="preserve"> independent de voin</w:t>
      </w:r>
      <w:r w:rsidRPr="0065601C">
        <w:rPr>
          <w:sz w:val="20"/>
          <w:szCs w:val="20"/>
          <w:lang w:val="ro-RO"/>
        </w:rPr>
        <w:t>ţ</w:t>
      </w:r>
      <w:r w:rsidRPr="0065601C">
        <w:rPr>
          <w:bCs/>
          <w:sz w:val="20"/>
          <w:szCs w:val="20"/>
          <w:lang w:val="ro-RO"/>
        </w:rPr>
        <w:t>a sau controlul p</w:t>
      </w:r>
      <w:r w:rsidRPr="0065601C">
        <w:rPr>
          <w:sz w:val="20"/>
          <w:szCs w:val="20"/>
          <w:lang w:val="ro-RO"/>
        </w:rPr>
        <w:t>ă</w:t>
      </w:r>
      <w:r w:rsidRPr="0065601C">
        <w:rPr>
          <w:bCs/>
          <w:sz w:val="20"/>
          <w:szCs w:val="20"/>
          <w:lang w:val="ro-RO"/>
        </w:rPr>
        <w:t>r</w:t>
      </w:r>
      <w:r w:rsidRPr="0065601C">
        <w:rPr>
          <w:sz w:val="20"/>
          <w:szCs w:val="20"/>
          <w:lang w:val="ro-RO"/>
        </w:rPr>
        <w:t>ţ</w:t>
      </w:r>
      <w:r w:rsidRPr="0065601C">
        <w:rPr>
          <w:bCs/>
          <w:sz w:val="20"/>
          <w:szCs w:val="20"/>
          <w:lang w:val="ro-RO"/>
        </w:rPr>
        <w:t>ilor, de natura r</w:t>
      </w:r>
      <w:r w:rsidRPr="0065601C">
        <w:rPr>
          <w:sz w:val="20"/>
          <w:szCs w:val="20"/>
          <w:lang w:val="ro-RO"/>
        </w:rPr>
        <w:t>ă</w:t>
      </w:r>
      <w:r w:rsidRPr="0065601C">
        <w:rPr>
          <w:bCs/>
          <w:sz w:val="20"/>
          <w:szCs w:val="20"/>
          <w:lang w:val="ro-RO"/>
        </w:rPr>
        <w:t>zboiului, inunda</w:t>
      </w:r>
      <w:r w:rsidRPr="0065601C">
        <w:rPr>
          <w:sz w:val="20"/>
          <w:szCs w:val="20"/>
          <w:lang w:val="ro-RO"/>
        </w:rPr>
        <w:t>ţ</w:t>
      </w:r>
      <w:r w:rsidRPr="0065601C">
        <w:rPr>
          <w:bCs/>
          <w:sz w:val="20"/>
          <w:szCs w:val="20"/>
          <w:lang w:val="ro-RO"/>
        </w:rPr>
        <w:t>iilor, cutremurelor sau a altor asemenea evenimente (enumerarea fiind enun</w:t>
      </w:r>
      <w:r w:rsidRPr="0065601C">
        <w:rPr>
          <w:sz w:val="20"/>
          <w:szCs w:val="20"/>
          <w:lang w:val="ro-RO"/>
        </w:rPr>
        <w:t>ţ</w:t>
      </w:r>
      <w:r w:rsidRPr="0065601C">
        <w:rPr>
          <w:bCs/>
          <w:sz w:val="20"/>
          <w:szCs w:val="20"/>
          <w:lang w:val="ro-RO"/>
        </w:rPr>
        <w:t>iativ</w:t>
      </w:r>
      <w:r w:rsidRPr="0065601C">
        <w:rPr>
          <w:sz w:val="20"/>
          <w:szCs w:val="20"/>
          <w:lang w:val="ro-RO"/>
        </w:rPr>
        <w:t>ă</w:t>
      </w:r>
      <w:r w:rsidRPr="0065601C">
        <w:rPr>
          <w:bCs/>
          <w:sz w:val="20"/>
          <w:szCs w:val="20"/>
          <w:lang w:val="ro-RO"/>
        </w:rPr>
        <w:t xml:space="preserve"> şi nu limitativ</w:t>
      </w:r>
      <w:r w:rsidRPr="0065601C">
        <w:rPr>
          <w:sz w:val="20"/>
          <w:szCs w:val="20"/>
          <w:lang w:val="ro-RO"/>
        </w:rPr>
        <w:t>ă</w:t>
      </w:r>
      <w:r w:rsidRPr="0065601C">
        <w:rPr>
          <w:bCs/>
          <w:sz w:val="20"/>
          <w:szCs w:val="20"/>
          <w:lang w:val="ro-RO"/>
        </w:rPr>
        <w:t>).</w:t>
      </w:r>
    </w:p>
    <w:p w14:paraId="76806BB7" w14:textId="77777777" w:rsidR="00B97C61" w:rsidRPr="0065601C" w:rsidRDefault="00B97C61" w:rsidP="00435AA7">
      <w:pPr>
        <w:widowControl w:val="0"/>
        <w:numPr>
          <w:ilvl w:val="1"/>
          <w:numId w:val="3"/>
        </w:numPr>
        <w:overflowPunct w:val="0"/>
        <w:autoSpaceDE w:val="0"/>
        <w:autoSpaceDN w:val="0"/>
        <w:adjustRightInd w:val="0"/>
        <w:ind w:right="40" w:hanging="436"/>
        <w:contextualSpacing/>
        <w:jc w:val="both"/>
        <w:rPr>
          <w:bCs/>
          <w:sz w:val="20"/>
          <w:szCs w:val="20"/>
          <w:lang w:val="ro-RO"/>
        </w:rPr>
      </w:pPr>
      <w:r w:rsidRPr="0065601C">
        <w:rPr>
          <w:bCs/>
          <w:sz w:val="20"/>
          <w:szCs w:val="20"/>
          <w:lang w:val="ro-RO"/>
        </w:rPr>
        <w:t>Dac</w:t>
      </w:r>
      <w:r w:rsidRPr="0065601C">
        <w:rPr>
          <w:sz w:val="20"/>
          <w:szCs w:val="20"/>
          <w:lang w:val="ro-RO"/>
        </w:rPr>
        <w:t>ă</w:t>
      </w:r>
      <w:r w:rsidRPr="0065601C">
        <w:rPr>
          <w:bCs/>
          <w:sz w:val="20"/>
          <w:szCs w:val="20"/>
          <w:lang w:val="ro-RO"/>
        </w:rPr>
        <w:t xml:space="preserve"> for</w:t>
      </w:r>
      <w:r w:rsidRPr="0065601C">
        <w:rPr>
          <w:sz w:val="20"/>
          <w:szCs w:val="20"/>
          <w:lang w:val="ro-RO"/>
        </w:rPr>
        <w:t>ţ</w:t>
      </w:r>
      <w:r w:rsidRPr="0065601C">
        <w:rPr>
          <w:bCs/>
          <w:sz w:val="20"/>
          <w:szCs w:val="20"/>
          <w:lang w:val="ro-RO"/>
        </w:rPr>
        <w:t>a major</w:t>
      </w:r>
      <w:r w:rsidRPr="0065601C">
        <w:rPr>
          <w:sz w:val="20"/>
          <w:szCs w:val="20"/>
          <w:lang w:val="ro-RO"/>
        </w:rPr>
        <w:t>ă</w:t>
      </w:r>
      <w:r w:rsidRPr="0065601C">
        <w:rPr>
          <w:bCs/>
          <w:sz w:val="20"/>
          <w:szCs w:val="20"/>
          <w:lang w:val="ro-RO"/>
        </w:rPr>
        <w:t xml:space="preserve"> dureaz</w:t>
      </w:r>
      <w:r w:rsidRPr="0065601C">
        <w:rPr>
          <w:sz w:val="20"/>
          <w:szCs w:val="20"/>
          <w:lang w:val="ro-RO"/>
        </w:rPr>
        <w:t>ă</w:t>
      </w:r>
      <w:r w:rsidRPr="0065601C">
        <w:rPr>
          <w:bCs/>
          <w:sz w:val="20"/>
          <w:szCs w:val="20"/>
          <w:lang w:val="ro-RO"/>
        </w:rPr>
        <w:t xml:space="preserve"> mai mult de 3 luni, fiecare parte are dreptul de a cere rezilierea Contractului sau renegocierea condi</w:t>
      </w:r>
      <w:r w:rsidRPr="0065601C">
        <w:rPr>
          <w:sz w:val="20"/>
          <w:szCs w:val="20"/>
          <w:lang w:val="ro-RO"/>
        </w:rPr>
        <w:t>ţ</w:t>
      </w:r>
      <w:r w:rsidRPr="0065601C">
        <w:rPr>
          <w:bCs/>
          <w:sz w:val="20"/>
          <w:szCs w:val="20"/>
          <w:lang w:val="ro-RO"/>
        </w:rPr>
        <w:t>iilor Contractuale şi totodat</w:t>
      </w:r>
      <w:r w:rsidRPr="0065601C">
        <w:rPr>
          <w:sz w:val="20"/>
          <w:szCs w:val="20"/>
          <w:lang w:val="ro-RO"/>
        </w:rPr>
        <w:t>ă</w:t>
      </w:r>
      <w:r w:rsidRPr="0065601C">
        <w:rPr>
          <w:bCs/>
          <w:sz w:val="20"/>
          <w:szCs w:val="20"/>
          <w:lang w:val="ro-RO"/>
        </w:rPr>
        <w:t xml:space="preserve"> p</w:t>
      </w:r>
      <w:r w:rsidRPr="0065601C">
        <w:rPr>
          <w:sz w:val="20"/>
          <w:szCs w:val="20"/>
          <w:lang w:val="ro-RO"/>
        </w:rPr>
        <w:t>ă</w:t>
      </w:r>
      <w:r w:rsidRPr="0065601C">
        <w:rPr>
          <w:bCs/>
          <w:sz w:val="20"/>
          <w:szCs w:val="20"/>
          <w:lang w:val="ro-RO"/>
        </w:rPr>
        <w:t>r</w:t>
      </w:r>
      <w:r w:rsidRPr="0065601C">
        <w:rPr>
          <w:sz w:val="20"/>
          <w:szCs w:val="20"/>
          <w:lang w:val="ro-RO"/>
        </w:rPr>
        <w:t>ţ</w:t>
      </w:r>
      <w:r w:rsidRPr="0065601C">
        <w:rPr>
          <w:bCs/>
          <w:sz w:val="20"/>
          <w:szCs w:val="20"/>
          <w:lang w:val="ro-RO"/>
        </w:rPr>
        <w:t>ile nu-şi pot cere daune, penalit</w:t>
      </w:r>
      <w:r w:rsidRPr="0065601C">
        <w:rPr>
          <w:sz w:val="20"/>
          <w:szCs w:val="20"/>
          <w:lang w:val="ro-RO"/>
        </w:rPr>
        <w:t>ăţ</w:t>
      </w:r>
      <w:r w:rsidRPr="0065601C">
        <w:rPr>
          <w:bCs/>
          <w:sz w:val="20"/>
          <w:szCs w:val="20"/>
          <w:lang w:val="ro-RO"/>
        </w:rPr>
        <w:t>i sau orice alte compensa</w:t>
      </w:r>
      <w:r w:rsidRPr="0065601C">
        <w:rPr>
          <w:sz w:val="20"/>
          <w:szCs w:val="20"/>
          <w:lang w:val="ro-RO"/>
        </w:rPr>
        <w:t>ţ</w:t>
      </w:r>
      <w:r w:rsidRPr="0065601C">
        <w:rPr>
          <w:bCs/>
          <w:sz w:val="20"/>
          <w:szCs w:val="20"/>
          <w:lang w:val="ro-RO"/>
        </w:rPr>
        <w:t>ii pentru prejudiciile suferite raportat la perioada ac</w:t>
      </w:r>
      <w:r w:rsidRPr="0065601C">
        <w:rPr>
          <w:sz w:val="20"/>
          <w:szCs w:val="20"/>
          <w:lang w:val="ro-RO"/>
        </w:rPr>
        <w:t>ţ</w:t>
      </w:r>
      <w:r w:rsidRPr="0065601C">
        <w:rPr>
          <w:bCs/>
          <w:sz w:val="20"/>
          <w:szCs w:val="20"/>
          <w:lang w:val="ro-RO"/>
        </w:rPr>
        <w:t>ion</w:t>
      </w:r>
      <w:r w:rsidRPr="0065601C">
        <w:rPr>
          <w:sz w:val="20"/>
          <w:szCs w:val="20"/>
          <w:lang w:val="ro-RO"/>
        </w:rPr>
        <w:t>ă</w:t>
      </w:r>
      <w:r w:rsidRPr="0065601C">
        <w:rPr>
          <w:bCs/>
          <w:sz w:val="20"/>
          <w:szCs w:val="20"/>
          <w:lang w:val="ro-RO"/>
        </w:rPr>
        <w:t>rii cauzelor de for</w:t>
      </w:r>
      <w:r w:rsidRPr="0065601C">
        <w:rPr>
          <w:sz w:val="20"/>
          <w:szCs w:val="20"/>
          <w:lang w:val="ro-RO"/>
        </w:rPr>
        <w:t>ţă</w:t>
      </w:r>
      <w:r w:rsidRPr="0065601C">
        <w:rPr>
          <w:bCs/>
          <w:sz w:val="20"/>
          <w:szCs w:val="20"/>
          <w:lang w:val="ro-RO"/>
        </w:rPr>
        <w:t xml:space="preserve"> major</w:t>
      </w:r>
      <w:r w:rsidRPr="0065601C">
        <w:rPr>
          <w:sz w:val="20"/>
          <w:szCs w:val="20"/>
          <w:lang w:val="ro-RO"/>
        </w:rPr>
        <w:t>ă</w:t>
      </w:r>
      <w:r w:rsidRPr="0065601C">
        <w:rPr>
          <w:bCs/>
          <w:sz w:val="20"/>
          <w:szCs w:val="20"/>
          <w:lang w:val="ro-RO"/>
        </w:rPr>
        <w:t>.</w:t>
      </w:r>
    </w:p>
    <w:p w14:paraId="37B142B1" w14:textId="77777777" w:rsidR="00B97C61" w:rsidRPr="0065601C" w:rsidRDefault="00B97C61" w:rsidP="0065601C">
      <w:pPr>
        <w:widowControl w:val="0"/>
        <w:overflowPunct w:val="0"/>
        <w:autoSpaceDE w:val="0"/>
        <w:autoSpaceDN w:val="0"/>
        <w:adjustRightInd w:val="0"/>
        <w:ind w:left="792" w:right="40"/>
        <w:contextualSpacing/>
        <w:jc w:val="both"/>
        <w:rPr>
          <w:bCs/>
          <w:sz w:val="20"/>
          <w:szCs w:val="20"/>
          <w:lang w:val="ro-RO"/>
        </w:rPr>
      </w:pPr>
    </w:p>
    <w:p w14:paraId="265859D8" w14:textId="77777777" w:rsidR="00B97C61" w:rsidRPr="0065601C" w:rsidRDefault="00B97C61" w:rsidP="0065601C">
      <w:pPr>
        <w:widowControl w:val="0"/>
        <w:numPr>
          <w:ilvl w:val="0"/>
          <w:numId w:val="3"/>
        </w:numPr>
        <w:autoSpaceDE w:val="0"/>
        <w:autoSpaceDN w:val="0"/>
        <w:adjustRightInd w:val="0"/>
        <w:ind w:right="40"/>
        <w:contextualSpacing/>
        <w:jc w:val="both"/>
        <w:rPr>
          <w:b/>
          <w:bCs/>
          <w:sz w:val="20"/>
          <w:szCs w:val="20"/>
          <w:lang w:val="ro-RO"/>
        </w:rPr>
      </w:pPr>
      <w:r w:rsidRPr="0065601C">
        <w:rPr>
          <w:b/>
          <w:bCs/>
          <w:sz w:val="20"/>
          <w:szCs w:val="20"/>
          <w:lang w:val="ro-RO"/>
        </w:rPr>
        <w:t>LITIGII</w:t>
      </w:r>
    </w:p>
    <w:p w14:paraId="267B6945" w14:textId="02859CDE" w:rsidR="00B97C61" w:rsidRPr="0065601C" w:rsidRDefault="00B97C61" w:rsidP="00435AA7">
      <w:pPr>
        <w:widowControl w:val="0"/>
        <w:overflowPunct w:val="0"/>
        <w:autoSpaceDE w:val="0"/>
        <w:autoSpaceDN w:val="0"/>
        <w:adjustRightInd w:val="0"/>
        <w:ind w:left="709" w:right="40" w:hanging="425"/>
        <w:contextualSpacing/>
        <w:jc w:val="both"/>
        <w:rPr>
          <w:bCs/>
          <w:sz w:val="20"/>
          <w:szCs w:val="20"/>
          <w:lang w:val="ro-RO"/>
        </w:rPr>
      </w:pPr>
      <w:r w:rsidRPr="0065601C">
        <w:rPr>
          <w:b/>
          <w:bCs/>
          <w:sz w:val="20"/>
          <w:szCs w:val="20"/>
          <w:lang w:val="ro-RO"/>
        </w:rPr>
        <w:t xml:space="preserve">13.1. </w:t>
      </w:r>
      <w:r w:rsidRPr="0065601C">
        <w:rPr>
          <w:bCs/>
          <w:sz w:val="20"/>
          <w:szCs w:val="20"/>
          <w:lang w:val="ro-RO"/>
        </w:rPr>
        <w:t>În situa</w:t>
      </w:r>
      <w:r w:rsidRPr="0065601C">
        <w:rPr>
          <w:sz w:val="20"/>
          <w:szCs w:val="20"/>
          <w:lang w:val="ro-RO"/>
        </w:rPr>
        <w:t>ţ</w:t>
      </w:r>
      <w:r w:rsidRPr="0065601C">
        <w:rPr>
          <w:bCs/>
          <w:sz w:val="20"/>
          <w:szCs w:val="20"/>
          <w:lang w:val="ro-RO"/>
        </w:rPr>
        <w:t>ia în care litigiul ap</w:t>
      </w:r>
      <w:r w:rsidRPr="0065601C">
        <w:rPr>
          <w:sz w:val="20"/>
          <w:szCs w:val="20"/>
          <w:lang w:val="ro-RO"/>
        </w:rPr>
        <w:t>ă</w:t>
      </w:r>
      <w:r w:rsidRPr="0065601C">
        <w:rPr>
          <w:bCs/>
          <w:sz w:val="20"/>
          <w:szCs w:val="20"/>
          <w:lang w:val="ro-RO"/>
        </w:rPr>
        <w:t>rut nu poate fi rezolvat pe cale amiabil</w:t>
      </w:r>
      <w:r w:rsidRPr="0065601C">
        <w:rPr>
          <w:sz w:val="20"/>
          <w:szCs w:val="20"/>
          <w:lang w:val="ro-RO"/>
        </w:rPr>
        <w:t>ă</w:t>
      </w:r>
      <w:r w:rsidRPr="0065601C">
        <w:rPr>
          <w:bCs/>
          <w:sz w:val="20"/>
          <w:szCs w:val="20"/>
          <w:lang w:val="ro-RO"/>
        </w:rPr>
        <w:t>, p</w:t>
      </w:r>
      <w:r w:rsidRPr="0065601C">
        <w:rPr>
          <w:sz w:val="20"/>
          <w:szCs w:val="20"/>
          <w:lang w:val="ro-RO"/>
        </w:rPr>
        <w:t>ă</w:t>
      </w:r>
      <w:r w:rsidRPr="0065601C">
        <w:rPr>
          <w:bCs/>
          <w:sz w:val="20"/>
          <w:szCs w:val="20"/>
          <w:lang w:val="ro-RO"/>
        </w:rPr>
        <w:t>r</w:t>
      </w:r>
      <w:r w:rsidRPr="0065601C">
        <w:rPr>
          <w:sz w:val="20"/>
          <w:szCs w:val="20"/>
          <w:lang w:val="ro-RO"/>
        </w:rPr>
        <w:t>ţ</w:t>
      </w:r>
      <w:r w:rsidRPr="0065601C">
        <w:rPr>
          <w:bCs/>
          <w:sz w:val="20"/>
          <w:szCs w:val="20"/>
          <w:lang w:val="ro-RO"/>
        </w:rPr>
        <w:t>ile se vor adresa instan</w:t>
      </w:r>
      <w:r w:rsidRPr="0065601C">
        <w:rPr>
          <w:sz w:val="20"/>
          <w:szCs w:val="20"/>
          <w:lang w:val="ro-RO"/>
        </w:rPr>
        <w:t>ţ</w:t>
      </w:r>
      <w:r w:rsidRPr="0065601C">
        <w:rPr>
          <w:bCs/>
          <w:sz w:val="20"/>
          <w:szCs w:val="20"/>
          <w:lang w:val="ro-RO"/>
        </w:rPr>
        <w:t>ei competente de la sediul FURNIZORULUI. Partea care va c</w:t>
      </w:r>
      <w:r w:rsidRPr="0065601C">
        <w:rPr>
          <w:sz w:val="20"/>
          <w:szCs w:val="20"/>
          <w:lang w:val="ro-RO"/>
        </w:rPr>
        <w:t>ă</w:t>
      </w:r>
      <w:r w:rsidRPr="0065601C">
        <w:rPr>
          <w:bCs/>
          <w:sz w:val="20"/>
          <w:szCs w:val="20"/>
          <w:lang w:val="ro-RO"/>
        </w:rPr>
        <w:t>dea în preten</w:t>
      </w:r>
      <w:r w:rsidRPr="0065601C">
        <w:rPr>
          <w:sz w:val="20"/>
          <w:szCs w:val="20"/>
          <w:lang w:val="ro-RO"/>
        </w:rPr>
        <w:t>ţ</w:t>
      </w:r>
      <w:r w:rsidRPr="0065601C">
        <w:rPr>
          <w:bCs/>
          <w:sz w:val="20"/>
          <w:szCs w:val="20"/>
          <w:lang w:val="ro-RO"/>
        </w:rPr>
        <w:t>ii va achita toate cheltuielile judiciare, de exemplu</w:t>
      </w:r>
      <w:r w:rsidR="00486F58">
        <w:rPr>
          <w:bCs/>
          <w:sz w:val="20"/>
          <w:szCs w:val="20"/>
          <w:lang w:val="ro-RO"/>
        </w:rPr>
        <w:t>,</w:t>
      </w:r>
      <w:r w:rsidRPr="0065601C">
        <w:rPr>
          <w:bCs/>
          <w:sz w:val="20"/>
          <w:szCs w:val="20"/>
          <w:lang w:val="ro-RO"/>
        </w:rPr>
        <w:t xml:space="preserve"> dar f</w:t>
      </w:r>
      <w:r w:rsidRPr="0065601C">
        <w:rPr>
          <w:sz w:val="20"/>
          <w:szCs w:val="20"/>
          <w:lang w:val="ro-RO"/>
        </w:rPr>
        <w:t>ă</w:t>
      </w:r>
      <w:r w:rsidRPr="0065601C">
        <w:rPr>
          <w:bCs/>
          <w:sz w:val="20"/>
          <w:szCs w:val="20"/>
          <w:lang w:val="ro-RO"/>
        </w:rPr>
        <w:t>r</w:t>
      </w:r>
      <w:r w:rsidRPr="0065601C">
        <w:rPr>
          <w:sz w:val="20"/>
          <w:szCs w:val="20"/>
          <w:lang w:val="ro-RO"/>
        </w:rPr>
        <w:t>ă</w:t>
      </w:r>
      <w:r w:rsidRPr="0065601C">
        <w:rPr>
          <w:bCs/>
          <w:sz w:val="20"/>
          <w:szCs w:val="20"/>
          <w:lang w:val="ro-RO"/>
        </w:rPr>
        <w:t xml:space="preserve"> a ne limita la: onorarii avoca</w:t>
      </w:r>
      <w:r w:rsidRPr="0065601C">
        <w:rPr>
          <w:sz w:val="20"/>
          <w:szCs w:val="20"/>
          <w:lang w:val="ro-RO"/>
        </w:rPr>
        <w:t>ţ</w:t>
      </w:r>
      <w:r w:rsidRPr="0065601C">
        <w:rPr>
          <w:bCs/>
          <w:sz w:val="20"/>
          <w:szCs w:val="20"/>
          <w:lang w:val="ro-RO"/>
        </w:rPr>
        <w:t>i, onorarii ter</w:t>
      </w:r>
      <w:r w:rsidRPr="0065601C">
        <w:rPr>
          <w:sz w:val="20"/>
          <w:szCs w:val="20"/>
          <w:lang w:val="ro-RO"/>
        </w:rPr>
        <w:t>ţ</w:t>
      </w:r>
      <w:r w:rsidRPr="0065601C">
        <w:rPr>
          <w:bCs/>
          <w:sz w:val="20"/>
          <w:szCs w:val="20"/>
          <w:lang w:val="ro-RO"/>
        </w:rPr>
        <w:t>e persoane juridice specializate în recuperare de debite, onorarii executori judec</w:t>
      </w:r>
      <w:r w:rsidRPr="0065601C">
        <w:rPr>
          <w:sz w:val="20"/>
          <w:szCs w:val="20"/>
          <w:lang w:val="ro-RO"/>
        </w:rPr>
        <w:t>ă</w:t>
      </w:r>
      <w:r w:rsidRPr="0065601C">
        <w:rPr>
          <w:bCs/>
          <w:sz w:val="20"/>
          <w:szCs w:val="20"/>
          <w:lang w:val="ro-RO"/>
        </w:rPr>
        <w:t>tore</w:t>
      </w:r>
      <w:r w:rsidRPr="0065601C">
        <w:rPr>
          <w:sz w:val="20"/>
          <w:szCs w:val="20"/>
          <w:lang w:val="ro-RO" w:bidi="th-TH"/>
        </w:rPr>
        <w:t>ş</w:t>
      </w:r>
      <w:r w:rsidRPr="0065601C">
        <w:rPr>
          <w:bCs/>
          <w:sz w:val="20"/>
          <w:szCs w:val="20"/>
          <w:lang w:val="ro-RO"/>
        </w:rPr>
        <w:t>ti, taxe judiciare de timbre şi timbre judiciare, alte cheltuieli asemenea.</w:t>
      </w:r>
    </w:p>
    <w:p w14:paraId="67823F93" w14:textId="77777777" w:rsidR="00B97C61" w:rsidRPr="0065601C" w:rsidRDefault="00B97C61" w:rsidP="0065601C">
      <w:pPr>
        <w:widowControl w:val="0"/>
        <w:overflowPunct w:val="0"/>
        <w:autoSpaceDE w:val="0"/>
        <w:autoSpaceDN w:val="0"/>
        <w:adjustRightInd w:val="0"/>
        <w:ind w:left="360" w:right="40"/>
        <w:contextualSpacing/>
        <w:jc w:val="both"/>
        <w:rPr>
          <w:sz w:val="20"/>
          <w:szCs w:val="20"/>
          <w:lang w:val="ro-RO"/>
        </w:rPr>
      </w:pPr>
    </w:p>
    <w:p w14:paraId="0ACDDD7F" w14:textId="11A8B40B" w:rsidR="00B97C61" w:rsidRPr="0065601C" w:rsidRDefault="00435AA7" w:rsidP="0065601C">
      <w:pPr>
        <w:jc w:val="both"/>
        <w:rPr>
          <w:b/>
          <w:sz w:val="20"/>
          <w:szCs w:val="20"/>
          <w:lang w:val="ro-RO"/>
        </w:rPr>
      </w:pPr>
      <w:r>
        <w:rPr>
          <w:b/>
          <w:sz w:val="20"/>
          <w:szCs w:val="20"/>
          <w:lang w:val="ro-RO"/>
        </w:rPr>
        <w:t xml:space="preserve">Art. </w:t>
      </w:r>
      <w:r w:rsidR="00B97C61" w:rsidRPr="0065601C">
        <w:rPr>
          <w:b/>
          <w:sz w:val="20"/>
          <w:szCs w:val="20"/>
          <w:lang w:val="ro-RO"/>
        </w:rPr>
        <w:t>16. PROTECŢIA DATELOR CU CARACTER PERSONAL</w:t>
      </w:r>
    </w:p>
    <w:p w14:paraId="16B7049E" w14:textId="77777777" w:rsidR="00B97C61" w:rsidRPr="0065601C" w:rsidRDefault="00B97C61" w:rsidP="00435AA7">
      <w:pPr>
        <w:ind w:left="709" w:hanging="425"/>
        <w:jc w:val="both"/>
        <w:rPr>
          <w:sz w:val="20"/>
          <w:szCs w:val="20"/>
          <w:lang w:val="ro-RO"/>
        </w:rPr>
      </w:pPr>
      <w:r w:rsidRPr="0065601C">
        <w:rPr>
          <w:b/>
          <w:sz w:val="20"/>
          <w:szCs w:val="20"/>
          <w:lang w:val="ro-RO"/>
        </w:rPr>
        <w:t>16.1.</w:t>
      </w:r>
      <w:r w:rsidRPr="0065601C">
        <w:rPr>
          <w:sz w:val="20"/>
          <w:szCs w:val="20"/>
          <w:lang w:val="ro-RO"/>
        </w:rPr>
        <w:t xml:space="preserve"> Părțile se obligă ca toate datele cu caracter personal colectate și utilizate reciproc în vederea executării prezentului contract vor fi prelucrate cu respectarea prevederilor Regulamentului UE nr. 679/2016 privind protecția persoanelor fizice în ceea ce privește prelucrarea datelor cu caracter personal și privind libera circulație a acestor date și legislației secundare aplicabile, exclusiv în scopul executării contractului, în cantitatea și pe durata minime necesare atingerii scopului propus, astfel încât prelucrarea să asigure protecția drepturilor persoanelor vizate, indiferent dacă acestea aparțin semnatarilor, persoanelor de contact, angajați sau colaboratori ai fiecăreia dintre părți.</w:t>
      </w:r>
    </w:p>
    <w:p w14:paraId="0638CCB6" w14:textId="4EF624D4" w:rsidR="00B97C61" w:rsidRPr="0065601C" w:rsidRDefault="00B97C61" w:rsidP="00435AA7">
      <w:pPr>
        <w:ind w:left="709" w:hanging="425"/>
        <w:jc w:val="both"/>
        <w:rPr>
          <w:sz w:val="20"/>
          <w:szCs w:val="20"/>
          <w:lang w:val="ro-RO"/>
        </w:rPr>
      </w:pPr>
      <w:r w:rsidRPr="0065601C">
        <w:rPr>
          <w:b/>
          <w:sz w:val="20"/>
          <w:szCs w:val="20"/>
          <w:lang w:val="ro-RO"/>
        </w:rPr>
        <w:t>16.2.</w:t>
      </w:r>
      <w:r w:rsidRPr="0065601C">
        <w:rPr>
          <w:sz w:val="20"/>
          <w:szCs w:val="20"/>
          <w:lang w:val="ro-RO"/>
        </w:rPr>
        <w:t xml:space="preserve"> Părțile se obligă să informeze, să instruiască și să se asigure că angajații săi, colaboratorii și/sau alți terți subcontractanți</w:t>
      </w:r>
      <w:r w:rsidR="00486F58">
        <w:rPr>
          <w:sz w:val="20"/>
          <w:szCs w:val="20"/>
          <w:lang w:val="ro-RO"/>
        </w:rPr>
        <w:t>,</w:t>
      </w:r>
      <w:r w:rsidRPr="0065601C">
        <w:rPr>
          <w:sz w:val="20"/>
          <w:szCs w:val="20"/>
          <w:lang w:val="ro-RO"/>
        </w:rPr>
        <w:t xml:space="preserve"> prin intermediul cărora execută obiectul contractului și prelucrează date cu caracter personal</w:t>
      </w:r>
      <w:r w:rsidR="00486F58">
        <w:rPr>
          <w:sz w:val="20"/>
          <w:szCs w:val="20"/>
          <w:lang w:val="ro-RO"/>
        </w:rPr>
        <w:t>,</w:t>
      </w:r>
      <w:r w:rsidRPr="0065601C">
        <w:rPr>
          <w:sz w:val="20"/>
          <w:szCs w:val="20"/>
          <w:lang w:val="ro-RO"/>
        </w:rPr>
        <w:t xml:space="preserve"> în vederea executării prezentului contract s-au obligat să respecte legislația în vigoare aplicabilă, indiferent de categoria de date prelucrate sau de mijlocul prin care prelucrarea este executată.</w:t>
      </w:r>
    </w:p>
    <w:p w14:paraId="4C121525" w14:textId="77777777" w:rsidR="00B97C61" w:rsidRPr="0065601C" w:rsidRDefault="00B97C61" w:rsidP="00435AA7">
      <w:pPr>
        <w:ind w:left="709" w:hanging="425"/>
        <w:jc w:val="both"/>
        <w:rPr>
          <w:sz w:val="20"/>
          <w:szCs w:val="20"/>
          <w:lang w:val="ro-RO"/>
        </w:rPr>
      </w:pPr>
      <w:r w:rsidRPr="0065601C">
        <w:rPr>
          <w:b/>
          <w:sz w:val="20"/>
          <w:szCs w:val="20"/>
          <w:lang w:val="ro-RO"/>
        </w:rPr>
        <w:t>16.3.</w:t>
      </w:r>
      <w:r w:rsidRPr="0065601C">
        <w:rPr>
          <w:sz w:val="20"/>
          <w:szCs w:val="20"/>
          <w:lang w:val="ro-RO"/>
        </w:rPr>
        <w:t xml:space="preserve"> Părțile se obligă să își actualizeze datele de contact imediat ce apar modificări în acest sens și să și le comunice reciproc, solicitând excluderea datelor care nu mai sunt de actualitate. Niciuna dintre părți nu va fi ținută răspunzătoare privind neexecutarea acestei obligații de către cealaltă parte.</w:t>
      </w:r>
    </w:p>
    <w:p w14:paraId="6CC1FAAA" w14:textId="77777777" w:rsidR="00B97C61" w:rsidRPr="0065601C" w:rsidRDefault="00B97C61" w:rsidP="00435AA7">
      <w:pPr>
        <w:ind w:left="709" w:hanging="425"/>
        <w:jc w:val="both"/>
        <w:rPr>
          <w:sz w:val="20"/>
          <w:szCs w:val="20"/>
          <w:lang w:val="ro-RO"/>
        </w:rPr>
      </w:pPr>
      <w:r w:rsidRPr="0065601C">
        <w:rPr>
          <w:b/>
          <w:sz w:val="20"/>
          <w:szCs w:val="20"/>
          <w:lang w:val="ro-RO"/>
        </w:rPr>
        <w:t>16.4</w:t>
      </w:r>
      <w:r w:rsidRPr="0065601C">
        <w:rPr>
          <w:sz w:val="20"/>
          <w:szCs w:val="20"/>
          <w:lang w:val="ro-RO"/>
        </w:rPr>
        <w:t>. Părțile se obligă să ia toate măsurile tehnice și organizatorice necesare pentru asigurarea protecției datelor cu caracter personal prelucrate în orice mod, fără a se limita la drepturi predefinite de acces, prevenirea accesului neautorizat la date, pierderii și/sau distrugerii acestora, transmiterea și transportarea datelor prin metode corespunzătoare, asigurând întotdeauna accesibilitatea, trasabilitatea și disponibilitatea datelor.</w:t>
      </w:r>
    </w:p>
    <w:p w14:paraId="68BA3DDF" w14:textId="77777777" w:rsidR="00B97C61" w:rsidRPr="0065601C" w:rsidRDefault="00B97C61" w:rsidP="00435AA7">
      <w:pPr>
        <w:ind w:left="709" w:hanging="425"/>
        <w:jc w:val="both"/>
        <w:rPr>
          <w:sz w:val="20"/>
          <w:szCs w:val="20"/>
          <w:lang w:val="ro-RO"/>
        </w:rPr>
      </w:pPr>
      <w:r w:rsidRPr="0065601C">
        <w:rPr>
          <w:b/>
          <w:sz w:val="20"/>
          <w:szCs w:val="20"/>
          <w:lang w:val="ro-RO"/>
        </w:rPr>
        <w:t>16.5.</w:t>
      </w:r>
      <w:r w:rsidRPr="0065601C">
        <w:rPr>
          <w:sz w:val="20"/>
          <w:szCs w:val="20"/>
          <w:lang w:val="ro-RO"/>
        </w:rPr>
        <w:t xml:space="preserve"> În conformitate cu prevederile Legii nr. 506/2004 privind prelucrarea datelor cu caracter personal şi protecţia vieţii private în sectorul comunicaţiilor electronice, vă putem utiliza adresa de e-mail în scopul efectuării de comunicări comerciale referitoare la produse sau servicii similare pe care La Fantana le comercializează, </w:t>
      </w:r>
      <w:r w:rsidRPr="0065601C">
        <w:rPr>
          <w:b/>
          <w:sz w:val="20"/>
          <w:szCs w:val="20"/>
          <w:lang w:val="ro-RO"/>
        </w:rPr>
        <w:t>la care vă puteți opune</w:t>
      </w:r>
      <w:r w:rsidRPr="0065601C">
        <w:rPr>
          <w:sz w:val="20"/>
          <w:szCs w:val="20"/>
          <w:lang w:val="ro-RO"/>
        </w:rPr>
        <w:t xml:space="preserve"> prin bifarea căsuței de mai jos, sau oricând prin accesarea link-ului pus la dispoziție în e-mailurile de comunicare comercială pe care le primiți din partea La Fantana. </w:t>
      </w:r>
    </w:p>
    <w:p w14:paraId="4BE4866D" w14:textId="77777777" w:rsidR="00B97C61" w:rsidRPr="0065601C" w:rsidRDefault="00B97C61" w:rsidP="0065601C">
      <w:pPr>
        <w:ind w:left="432"/>
        <w:jc w:val="both"/>
        <w:rPr>
          <w:bCs/>
          <w:sz w:val="20"/>
          <w:szCs w:val="20"/>
          <w:lang w:val="ro-RO" w:bidi="ro-RO"/>
        </w:rPr>
      </w:pPr>
      <w:r w:rsidRPr="004E37DB">
        <w:rPr>
          <w:sz w:val="48"/>
          <w:szCs w:val="48"/>
        </w:rPr>
        <w:t>□</w:t>
      </w:r>
      <w:r w:rsidRPr="0065601C">
        <w:rPr>
          <w:bCs/>
          <w:sz w:val="20"/>
          <w:szCs w:val="20"/>
          <w:lang w:val="ro-RO" w:bidi="ro-RO"/>
        </w:rPr>
        <w:t xml:space="preserve"> NU sunt de acord să primesc comunicări comerciale pe e-mail din partea La Fantana.</w:t>
      </w:r>
    </w:p>
    <w:p w14:paraId="1905EB73" w14:textId="77777777" w:rsidR="00B97C61" w:rsidRPr="004E37DB" w:rsidRDefault="00B97C61" w:rsidP="0065601C">
      <w:pPr>
        <w:widowControl w:val="0"/>
        <w:overflowPunct w:val="0"/>
        <w:autoSpaceDE w:val="0"/>
        <w:autoSpaceDN w:val="0"/>
        <w:adjustRightInd w:val="0"/>
        <w:ind w:left="792" w:right="40"/>
        <w:contextualSpacing/>
        <w:jc w:val="both"/>
        <w:rPr>
          <w:bCs/>
          <w:sz w:val="16"/>
          <w:szCs w:val="16"/>
          <w:lang w:val="ro-RO"/>
        </w:rPr>
      </w:pPr>
    </w:p>
    <w:p w14:paraId="13266B2E" w14:textId="4E345221" w:rsidR="00B97C61" w:rsidRPr="0065601C" w:rsidRDefault="00435AA7" w:rsidP="0065601C">
      <w:pPr>
        <w:jc w:val="both"/>
        <w:rPr>
          <w:b/>
          <w:sz w:val="20"/>
          <w:szCs w:val="20"/>
          <w:lang w:val="ro-RO"/>
        </w:rPr>
      </w:pPr>
      <w:r>
        <w:rPr>
          <w:b/>
          <w:sz w:val="20"/>
          <w:szCs w:val="20"/>
          <w:lang w:val="ro-RO"/>
        </w:rPr>
        <w:t xml:space="preserve">Art. </w:t>
      </w:r>
      <w:r w:rsidR="00B97C61" w:rsidRPr="0065601C">
        <w:rPr>
          <w:b/>
          <w:sz w:val="20"/>
          <w:szCs w:val="20"/>
          <w:lang w:val="ro-RO"/>
        </w:rPr>
        <w:t>17. DISPOZIŢII FINALE ŞI TRANZITORII</w:t>
      </w:r>
    </w:p>
    <w:p w14:paraId="43EA735E" w14:textId="77777777" w:rsidR="00B97C61" w:rsidRPr="0065601C" w:rsidRDefault="00B97C61" w:rsidP="00435AA7">
      <w:pPr>
        <w:widowControl w:val="0"/>
        <w:overflowPunct w:val="0"/>
        <w:autoSpaceDE w:val="0"/>
        <w:autoSpaceDN w:val="0"/>
        <w:adjustRightInd w:val="0"/>
        <w:ind w:left="709" w:right="40" w:hanging="425"/>
        <w:contextualSpacing/>
        <w:jc w:val="both"/>
        <w:rPr>
          <w:bCs/>
          <w:sz w:val="20"/>
          <w:szCs w:val="20"/>
          <w:lang w:val="ro-RO"/>
        </w:rPr>
      </w:pPr>
      <w:r w:rsidRPr="00435AA7">
        <w:rPr>
          <w:b/>
          <w:sz w:val="20"/>
          <w:szCs w:val="20"/>
          <w:lang w:val="ro-RO"/>
        </w:rPr>
        <w:t xml:space="preserve">17.1. </w:t>
      </w:r>
      <w:r w:rsidRPr="0065601C">
        <w:rPr>
          <w:bCs/>
          <w:sz w:val="20"/>
          <w:szCs w:val="20"/>
          <w:lang w:val="ro-RO"/>
        </w:rPr>
        <w:t>Prezentul Contract constituie în</w:t>
      </w:r>
      <w:r w:rsidRPr="0065601C">
        <w:rPr>
          <w:sz w:val="20"/>
          <w:szCs w:val="20"/>
          <w:lang w:val="ro-RO"/>
        </w:rPr>
        <w:t>ţ</w:t>
      </w:r>
      <w:r w:rsidRPr="0065601C">
        <w:rPr>
          <w:bCs/>
          <w:sz w:val="20"/>
          <w:szCs w:val="20"/>
          <w:lang w:val="ro-RO"/>
        </w:rPr>
        <w:t>elegerea integral</w:t>
      </w:r>
      <w:r w:rsidRPr="0065601C">
        <w:rPr>
          <w:sz w:val="20"/>
          <w:szCs w:val="20"/>
          <w:lang w:val="ro-RO"/>
        </w:rPr>
        <w:t>ă</w:t>
      </w:r>
      <w:r w:rsidRPr="0065601C">
        <w:rPr>
          <w:bCs/>
          <w:sz w:val="20"/>
          <w:szCs w:val="20"/>
          <w:lang w:val="ro-RO"/>
        </w:rPr>
        <w:t xml:space="preserve"> a p</w:t>
      </w:r>
      <w:r w:rsidRPr="0065601C">
        <w:rPr>
          <w:sz w:val="20"/>
          <w:szCs w:val="20"/>
          <w:lang w:val="ro-RO"/>
        </w:rPr>
        <w:t>ă</w:t>
      </w:r>
      <w:r w:rsidRPr="0065601C">
        <w:rPr>
          <w:bCs/>
          <w:sz w:val="20"/>
          <w:szCs w:val="20"/>
          <w:lang w:val="ro-RO"/>
        </w:rPr>
        <w:t>r</w:t>
      </w:r>
      <w:r w:rsidRPr="0065601C">
        <w:rPr>
          <w:sz w:val="20"/>
          <w:szCs w:val="20"/>
          <w:lang w:val="ro-RO"/>
        </w:rPr>
        <w:t>ţ</w:t>
      </w:r>
      <w:r w:rsidRPr="0065601C">
        <w:rPr>
          <w:bCs/>
          <w:sz w:val="20"/>
          <w:szCs w:val="20"/>
          <w:lang w:val="ro-RO"/>
        </w:rPr>
        <w:t>ilor cu privire la obiectul prezentului Contract, înlocuind orice în</w:t>
      </w:r>
      <w:r w:rsidRPr="0065601C">
        <w:rPr>
          <w:sz w:val="20"/>
          <w:szCs w:val="20"/>
          <w:lang w:val="ro-RO"/>
        </w:rPr>
        <w:t>ţ</w:t>
      </w:r>
      <w:r w:rsidRPr="0065601C">
        <w:rPr>
          <w:bCs/>
          <w:sz w:val="20"/>
          <w:szCs w:val="20"/>
          <w:lang w:val="ro-RO"/>
        </w:rPr>
        <w:t>elegere anterioar</w:t>
      </w:r>
      <w:r w:rsidRPr="0065601C">
        <w:rPr>
          <w:sz w:val="20"/>
          <w:szCs w:val="20"/>
          <w:lang w:val="ro-RO"/>
        </w:rPr>
        <w:t>ă</w:t>
      </w:r>
      <w:r w:rsidRPr="0065601C">
        <w:rPr>
          <w:bCs/>
          <w:sz w:val="20"/>
          <w:szCs w:val="20"/>
          <w:lang w:val="ro-RO"/>
        </w:rPr>
        <w:t>, fie verbal</w:t>
      </w:r>
      <w:r w:rsidRPr="0065601C">
        <w:rPr>
          <w:sz w:val="20"/>
          <w:szCs w:val="20"/>
          <w:lang w:val="ro-RO"/>
        </w:rPr>
        <w:t>ă</w:t>
      </w:r>
      <w:r w:rsidRPr="0065601C">
        <w:rPr>
          <w:bCs/>
          <w:sz w:val="20"/>
          <w:szCs w:val="20"/>
          <w:lang w:val="ro-RO"/>
        </w:rPr>
        <w:t xml:space="preserve"> fie scris</w:t>
      </w:r>
      <w:r w:rsidRPr="0065601C">
        <w:rPr>
          <w:sz w:val="20"/>
          <w:szCs w:val="20"/>
          <w:lang w:val="ro-RO"/>
        </w:rPr>
        <w:t>ă</w:t>
      </w:r>
      <w:r w:rsidRPr="0065601C">
        <w:rPr>
          <w:bCs/>
          <w:sz w:val="20"/>
          <w:szCs w:val="20"/>
          <w:lang w:val="ro-RO"/>
        </w:rPr>
        <w:t>, încheiat</w:t>
      </w:r>
      <w:r w:rsidRPr="0065601C">
        <w:rPr>
          <w:sz w:val="20"/>
          <w:szCs w:val="20"/>
          <w:lang w:val="ro-RO"/>
        </w:rPr>
        <w:t>ă</w:t>
      </w:r>
      <w:r w:rsidRPr="0065601C">
        <w:rPr>
          <w:bCs/>
          <w:sz w:val="20"/>
          <w:szCs w:val="20"/>
          <w:lang w:val="ro-RO"/>
        </w:rPr>
        <w:t xml:space="preserve"> între p</w:t>
      </w:r>
      <w:r w:rsidRPr="0065601C">
        <w:rPr>
          <w:sz w:val="20"/>
          <w:szCs w:val="20"/>
          <w:lang w:val="ro-RO"/>
        </w:rPr>
        <w:t>ă</w:t>
      </w:r>
      <w:r w:rsidRPr="0065601C">
        <w:rPr>
          <w:bCs/>
          <w:sz w:val="20"/>
          <w:szCs w:val="20"/>
          <w:lang w:val="ro-RO"/>
        </w:rPr>
        <w:t>r</w:t>
      </w:r>
      <w:r w:rsidRPr="0065601C">
        <w:rPr>
          <w:sz w:val="20"/>
          <w:szCs w:val="20"/>
          <w:lang w:val="ro-RO"/>
        </w:rPr>
        <w:t>ţ</w:t>
      </w:r>
      <w:r w:rsidRPr="0065601C">
        <w:rPr>
          <w:bCs/>
          <w:sz w:val="20"/>
          <w:szCs w:val="20"/>
          <w:lang w:val="ro-RO"/>
        </w:rPr>
        <w:t>i. Orice modificare sau completare la con</w:t>
      </w:r>
      <w:r w:rsidRPr="0065601C">
        <w:rPr>
          <w:sz w:val="20"/>
          <w:szCs w:val="20"/>
          <w:lang w:val="ro-RO"/>
        </w:rPr>
        <w:t>ţ</w:t>
      </w:r>
      <w:r w:rsidRPr="0065601C">
        <w:rPr>
          <w:bCs/>
          <w:sz w:val="20"/>
          <w:szCs w:val="20"/>
          <w:lang w:val="ro-RO"/>
        </w:rPr>
        <w:t>inutul acestui Contract se vor efectua  printr-un act adi</w:t>
      </w:r>
      <w:r w:rsidRPr="0065601C">
        <w:rPr>
          <w:sz w:val="20"/>
          <w:szCs w:val="20"/>
          <w:lang w:val="ro-RO"/>
        </w:rPr>
        <w:t>ţ</w:t>
      </w:r>
      <w:r w:rsidRPr="0065601C">
        <w:rPr>
          <w:bCs/>
          <w:sz w:val="20"/>
          <w:szCs w:val="20"/>
          <w:lang w:val="ro-RO"/>
        </w:rPr>
        <w:t>ional, ce va face parte integrant</w:t>
      </w:r>
      <w:r w:rsidRPr="0065601C">
        <w:rPr>
          <w:sz w:val="20"/>
          <w:szCs w:val="20"/>
          <w:lang w:val="ro-RO"/>
        </w:rPr>
        <w:t>ă</w:t>
      </w:r>
      <w:r w:rsidRPr="0065601C">
        <w:rPr>
          <w:bCs/>
          <w:sz w:val="20"/>
          <w:szCs w:val="20"/>
          <w:lang w:val="ro-RO"/>
        </w:rPr>
        <w:t xml:space="preserve"> din prezentul Contract.</w:t>
      </w:r>
    </w:p>
    <w:p w14:paraId="1458A4B5" w14:textId="77777777" w:rsidR="00B97C61" w:rsidRPr="0065601C" w:rsidRDefault="00B97C61" w:rsidP="00435AA7">
      <w:pPr>
        <w:widowControl w:val="0"/>
        <w:overflowPunct w:val="0"/>
        <w:autoSpaceDE w:val="0"/>
        <w:autoSpaceDN w:val="0"/>
        <w:adjustRightInd w:val="0"/>
        <w:ind w:left="709" w:right="40" w:hanging="425"/>
        <w:contextualSpacing/>
        <w:jc w:val="both"/>
        <w:rPr>
          <w:bCs/>
          <w:sz w:val="20"/>
          <w:szCs w:val="20"/>
          <w:lang w:val="ro-RO"/>
        </w:rPr>
      </w:pPr>
      <w:r w:rsidRPr="00435AA7">
        <w:rPr>
          <w:b/>
          <w:sz w:val="20"/>
          <w:szCs w:val="20"/>
          <w:lang w:val="ro-RO"/>
        </w:rPr>
        <w:t xml:space="preserve">17.2. </w:t>
      </w:r>
      <w:r w:rsidRPr="0065601C">
        <w:rPr>
          <w:sz w:val="20"/>
          <w:szCs w:val="20"/>
          <w:lang w:val="ro-RO"/>
        </w:rPr>
        <w:t xml:space="preserve">Clauzele prezentului Contract se vor completa sau modifica în conformitate cu prevederile Instrucțiunilor Generale de utilizare a </w:t>
      </w:r>
      <w:r w:rsidRPr="0065601C">
        <w:rPr>
          <w:bCs/>
          <w:sz w:val="20"/>
          <w:szCs w:val="20"/>
          <w:lang w:val="ro-RO"/>
        </w:rPr>
        <w:t>water-coolerelor</w:t>
      </w:r>
      <w:r w:rsidRPr="0065601C">
        <w:rPr>
          <w:bCs/>
          <w:i/>
          <w:sz w:val="20"/>
          <w:szCs w:val="20"/>
          <w:lang w:val="ro-RO"/>
        </w:rPr>
        <w:t xml:space="preserve">” </w:t>
      </w:r>
      <w:r w:rsidRPr="0065601C">
        <w:rPr>
          <w:sz w:val="20"/>
          <w:szCs w:val="20"/>
          <w:lang w:val="ro-RO"/>
        </w:rPr>
        <w:t xml:space="preserve">si ale Conditiilor Generale Comerciale ale LA FANTANA. Acestea sunt disponibile permanent pe site-ul </w:t>
      </w:r>
      <w:hyperlink r:id="rId14" w:history="1">
        <w:r w:rsidRPr="00486F58">
          <w:rPr>
            <w:rStyle w:val="Hyperlink"/>
            <w:color w:val="auto"/>
            <w:sz w:val="20"/>
            <w:szCs w:val="20"/>
            <w:lang w:val="ro-RO"/>
          </w:rPr>
          <w:t>www.lafantana.ro</w:t>
        </w:r>
      </w:hyperlink>
      <w:r w:rsidRPr="0065601C">
        <w:rPr>
          <w:sz w:val="20"/>
          <w:szCs w:val="20"/>
          <w:lang w:val="ro-RO"/>
        </w:rPr>
        <w:t xml:space="preserve"> si vor avea prioritate in caz de neconcordanta cu prevederile prezentului Contract. </w:t>
      </w:r>
    </w:p>
    <w:p w14:paraId="27B37924" w14:textId="77777777" w:rsidR="00B97C61" w:rsidRPr="0065601C" w:rsidRDefault="00B97C61" w:rsidP="00435AA7">
      <w:pPr>
        <w:widowControl w:val="0"/>
        <w:overflowPunct w:val="0"/>
        <w:autoSpaceDE w:val="0"/>
        <w:autoSpaceDN w:val="0"/>
        <w:adjustRightInd w:val="0"/>
        <w:ind w:left="709" w:right="40" w:hanging="425"/>
        <w:contextualSpacing/>
        <w:jc w:val="both"/>
        <w:rPr>
          <w:bCs/>
          <w:sz w:val="20"/>
          <w:szCs w:val="20"/>
          <w:lang w:val="ro-RO"/>
        </w:rPr>
      </w:pPr>
      <w:r w:rsidRPr="00435AA7">
        <w:rPr>
          <w:b/>
          <w:sz w:val="20"/>
          <w:szCs w:val="20"/>
          <w:lang w:val="ro-RO"/>
        </w:rPr>
        <w:t xml:space="preserve">17.3. </w:t>
      </w:r>
      <w:r w:rsidRPr="0065601C">
        <w:rPr>
          <w:bCs/>
          <w:sz w:val="20"/>
          <w:szCs w:val="20"/>
          <w:lang w:val="ro-RO"/>
        </w:rPr>
        <w:t>Nulitatea sau ineficacitatea unei clauze a Contractului nu influen</w:t>
      </w:r>
      <w:r w:rsidRPr="0065601C">
        <w:rPr>
          <w:sz w:val="20"/>
          <w:szCs w:val="20"/>
          <w:lang w:val="ro-RO"/>
        </w:rPr>
        <w:t>ţ</w:t>
      </w:r>
      <w:r w:rsidRPr="0065601C">
        <w:rPr>
          <w:bCs/>
          <w:sz w:val="20"/>
          <w:szCs w:val="20"/>
          <w:lang w:val="ro-RO"/>
        </w:rPr>
        <w:t>eaz</w:t>
      </w:r>
      <w:r w:rsidRPr="0065601C">
        <w:rPr>
          <w:sz w:val="20"/>
          <w:szCs w:val="20"/>
          <w:lang w:val="ro-RO"/>
        </w:rPr>
        <w:t>ă</w:t>
      </w:r>
      <w:r w:rsidRPr="0065601C">
        <w:rPr>
          <w:bCs/>
          <w:sz w:val="20"/>
          <w:szCs w:val="20"/>
          <w:lang w:val="ro-RO"/>
        </w:rPr>
        <w:t xml:space="preserve"> validitatea întregului Contract sau a celorlalte clauze. În cazul în care unele prevederi ale acestui Contract sunt nule sau inefective, p</w:t>
      </w:r>
      <w:r w:rsidRPr="0065601C">
        <w:rPr>
          <w:sz w:val="20"/>
          <w:szCs w:val="20"/>
          <w:lang w:val="ro-RO"/>
        </w:rPr>
        <w:t>ă</w:t>
      </w:r>
      <w:r w:rsidRPr="0065601C">
        <w:rPr>
          <w:bCs/>
          <w:sz w:val="20"/>
          <w:szCs w:val="20"/>
          <w:lang w:val="ro-RO"/>
        </w:rPr>
        <w:t>r</w:t>
      </w:r>
      <w:r w:rsidRPr="0065601C">
        <w:rPr>
          <w:sz w:val="20"/>
          <w:szCs w:val="20"/>
          <w:lang w:val="ro-RO"/>
        </w:rPr>
        <w:t>ţ</w:t>
      </w:r>
      <w:r w:rsidRPr="0065601C">
        <w:rPr>
          <w:bCs/>
          <w:sz w:val="20"/>
          <w:szCs w:val="20"/>
          <w:lang w:val="ro-RO"/>
        </w:rPr>
        <w:t>ile Contractante se oblig</w:t>
      </w:r>
      <w:r w:rsidRPr="0065601C">
        <w:rPr>
          <w:sz w:val="20"/>
          <w:szCs w:val="20"/>
          <w:lang w:val="ro-RO"/>
        </w:rPr>
        <w:t>ă</w:t>
      </w:r>
      <w:r w:rsidRPr="0065601C">
        <w:rPr>
          <w:bCs/>
          <w:sz w:val="20"/>
          <w:szCs w:val="20"/>
          <w:lang w:val="ro-RO"/>
        </w:rPr>
        <w:t xml:space="preserve"> s</w:t>
      </w:r>
      <w:r w:rsidRPr="0065601C">
        <w:rPr>
          <w:sz w:val="20"/>
          <w:szCs w:val="20"/>
          <w:lang w:val="ro-RO"/>
        </w:rPr>
        <w:t>ă</w:t>
      </w:r>
      <w:r w:rsidRPr="0065601C">
        <w:rPr>
          <w:bCs/>
          <w:sz w:val="20"/>
          <w:szCs w:val="20"/>
          <w:lang w:val="ro-RO"/>
        </w:rPr>
        <w:t xml:space="preserve"> le înlocuiasc</w:t>
      </w:r>
      <w:r w:rsidRPr="0065601C">
        <w:rPr>
          <w:sz w:val="20"/>
          <w:szCs w:val="20"/>
          <w:lang w:val="ro-RO"/>
        </w:rPr>
        <w:t>ă</w:t>
      </w:r>
      <w:r w:rsidRPr="0065601C">
        <w:rPr>
          <w:bCs/>
          <w:sz w:val="20"/>
          <w:szCs w:val="20"/>
          <w:lang w:val="ro-RO"/>
        </w:rPr>
        <w:t xml:space="preserve"> prin clauze ce corespund intereselor economice ale ambelor p</w:t>
      </w:r>
      <w:r w:rsidRPr="0065601C">
        <w:rPr>
          <w:sz w:val="20"/>
          <w:szCs w:val="20"/>
          <w:lang w:val="ro-RO"/>
        </w:rPr>
        <w:t>ă</w:t>
      </w:r>
      <w:r w:rsidRPr="0065601C">
        <w:rPr>
          <w:bCs/>
          <w:sz w:val="20"/>
          <w:szCs w:val="20"/>
          <w:lang w:val="ro-RO"/>
        </w:rPr>
        <w:t>r</w:t>
      </w:r>
      <w:r w:rsidRPr="0065601C">
        <w:rPr>
          <w:sz w:val="20"/>
          <w:szCs w:val="20"/>
          <w:lang w:val="ro-RO"/>
        </w:rPr>
        <w:t>ţ</w:t>
      </w:r>
      <w:r w:rsidRPr="0065601C">
        <w:rPr>
          <w:bCs/>
          <w:sz w:val="20"/>
          <w:szCs w:val="20"/>
          <w:lang w:val="ro-RO"/>
        </w:rPr>
        <w:t>i, în conformitate cu sensul ş</w:t>
      </w:r>
      <w:r w:rsidRPr="0065601C">
        <w:rPr>
          <w:bCs/>
          <w:sz w:val="20"/>
          <w:szCs w:val="20"/>
          <w:lang w:val="ro-RO" w:bidi="th-TH"/>
        </w:rPr>
        <w:t xml:space="preserve">i scopul </w:t>
      </w:r>
      <w:r w:rsidRPr="0065601C">
        <w:rPr>
          <w:bCs/>
          <w:sz w:val="20"/>
          <w:szCs w:val="20"/>
          <w:lang w:val="ro-RO" w:bidi="th-TH"/>
        </w:rPr>
        <w:lastRenderedPageBreak/>
        <w:t>acestui Contract.</w:t>
      </w:r>
      <w:r w:rsidRPr="0065601C">
        <w:rPr>
          <w:sz w:val="20"/>
          <w:szCs w:val="20"/>
          <w:lang w:val="ro-RO" w:bidi="th-TH"/>
        </w:rPr>
        <w:t xml:space="preserve"> </w:t>
      </w:r>
    </w:p>
    <w:p w14:paraId="2B3B1533" w14:textId="77777777" w:rsidR="00B97C61" w:rsidRPr="0065601C" w:rsidRDefault="00B97C61" w:rsidP="00435AA7">
      <w:pPr>
        <w:widowControl w:val="0"/>
        <w:overflowPunct w:val="0"/>
        <w:autoSpaceDE w:val="0"/>
        <w:autoSpaceDN w:val="0"/>
        <w:adjustRightInd w:val="0"/>
        <w:ind w:left="709" w:right="40" w:hanging="425"/>
        <w:contextualSpacing/>
        <w:jc w:val="both"/>
        <w:rPr>
          <w:bCs/>
          <w:sz w:val="20"/>
          <w:szCs w:val="20"/>
          <w:lang w:val="ro-RO"/>
        </w:rPr>
      </w:pPr>
      <w:r w:rsidRPr="00435AA7">
        <w:rPr>
          <w:b/>
          <w:bCs/>
          <w:sz w:val="20"/>
          <w:szCs w:val="20"/>
          <w:lang w:val="ro-RO"/>
        </w:rPr>
        <w:t>17.4.</w:t>
      </w:r>
      <w:r w:rsidRPr="0065601C">
        <w:rPr>
          <w:sz w:val="20"/>
          <w:szCs w:val="20"/>
          <w:lang w:val="ro-RO"/>
        </w:rPr>
        <w:t xml:space="preserve"> Prin semnarea prezentului Contract, fiecare semnatar declară că este capabil să încheie acte juridice, este împuternicit cu puteri depline să semneze acte juridice în numele părții pe care o reprezintă,confirmând că au negociat, înțeles și acceptat în mod expres, fiecare dintre și toate clauzele, termenii și condițiile Contractului, ale Anexelor sale, ale Conditiilor generale comerciale, </w:t>
      </w:r>
      <w:r w:rsidRPr="0065601C">
        <w:rPr>
          <w:color w:val="1F1F1F"/>
          <w:sz w:val="20"/>
          <w:szCs w:val="20"/>
          <w:lang w:val="ro-RO"/>
        </w:rPr>
        <w:t xml:space="preserve">semnarea acestuia echivalând cu acceptul expres al Părţilor prevăzut în Art. 1203 Cod Civil, referitor la toate clauzele conţinute în prezentul </w:t>
      </w:r>
      <w:r w:rsidRPr="0065601C">
        <w:rPr>
          <w:sz w:val="20"/>
          <w:szCs w:val="20"/>
          <w:lang w:val="ro-RO"/>
        </w:rPr>
        <w:t>Contract, in Anexele sale si Conditiile generale comerciale.</w:t>
      </w:r>
    </w:p>
    <w:p w14:paraId="14A90512" w14:textId="77777777" w:rsidR="00B97C61" w:rsidRPr="0065601C" w:rsidRDefault="00B97C61" w:rsidP="00435AA7">
      <w:pPr>
        <w:ind w:left="709" w:hanging="425"/>
        <w:jc w:val="both"/>
        <w:rPr>
          <w:b/>
          <w:sz w:val="20"/>
          <w:szCs w:val="20"/>
          <w:lang w:val="ro-RO"/>
        </w:rPr>
      </w:pPr>
      <w:r w:rsidRPr="00435AA7">
        <w:rPr>
          <w:b/>
          <w:bCs/>
          <w:sz w:val="20"/>
          <w:szCs w:val="20"/>
          <w:lang w:val="ro-RO"/>
        </w:rPr>
        <w:t>17.5.</w:t>
      </w:r>
      <w:r w:rsidRPr="0065601C">
        <w:rPr>
          <w:sz w:val="20"/>
          <w:szCs w:val="20"/>
          <w:lang w:val="ro-RO"/>
        </w:rPr>
        <w:t xml:space="preserve"> BENEFICIARUL declară pe propria răspundere că se află în stare de funcționare și nu se află, în cel puțin una din situatiile urmatoare, la data semnării prezentului Contract: societatea nu este în curs de radiere sau radiată, activitatea societății nu este temporar suspendată/intreruptă, nu a fost declarată/dispusă stărea de faliment, nu are sediul social expirat. </w:t>
      </w:r>
    </w:p>
    <w:p w14:paraId="33343837" w14:textId="77777777" w:rsidR="00B97C61" w:rsidRPr="0065601C" w:rsidRDefault="00B97C61" w:rsidP="00435AA7">
      <w:pPr>
        <w:ind w:left="709" w:hanging="425"/>
        <w:jc w:val="both"/>
        <w:rPr>
          <w:sz w:val="20"/>
          <w:szCs w:val="20"/>
          <w:lang w:val="ro-RO"/>
        </w:rPr>
      </w:pPr>
      <w:r w:rsidRPr="00435AA7">
        <w:rPr>
          <w:b/>
          <w:bCs/>
          <w:sz w:val="20"/>
          <w:szCs w:val="20"/>
          <w:lang w:val="ro-RO"/>
        </w:rPr>
        <w:t>17.6.</w:t>
      </w:r>
      <w:r w:rsidRPr="0065601C">
        <w:rPr>
          <w:sz w:val="20"/>
          <w:szCs w:val="20"/>
          <w:lang w:val="ro-RO"/>
        </w:rPr>
        <w:t xml:space="preserve"> BENEFICIARUL declară pe propria răspundere că datele de identificare furnizate sunt exacte si conforme cu realitatea.</w:t>
      </w:r>
    </w:p>
    <w:p w14:paraId="755D640E" w14:textId="77777777" w:rsidR="00B97C61" w:rsidRPr="0065601C" w:rsidRDefault="00B97C61" w:rsidP="00435AA7">
      <w:pPr>
        <w:ind w:left="709" w:hanging="425"/>
        <w:jc w:val="both"/>
        <w:rPr>
          <w:sz w:val="20"/>
          <w:szCs w:val="20"/>
          <w:lang w:val="ro-RO"/>
        </w:rPr>
      </w:pPr>
      <w:r w:rsidRPr="00435AA7">
        <w:rPr>
          <w:b/>
          <w:bCs/>
          <w:sz w:val="20"/>
          <w:szCs w:val="20"/>
          <w:lang w:val="ro-RO"/>
        </w:rPr>
        <w:t>17.7</w:t>
      </w:r>
      <w:r w:rsidRPr="00435AA7">
        <w:rPr>
          <w:sz w:val="20"/>
          <w:szCs w:val="20"/>
          <w:lang w:val="ro-RO"/>
        </w:rPr>
        <w:t>. În cazul în care, cele declarate nu corespund realității, Contractul nu va fi executat de Furnizor până la remedierea exactă</w:t>
      </w:r>
      <w:r w:rsidRPr="0065601C">
        <w:rPr>
          <w:sz w:val="20"/>
          <w:szCs w:val="20"/>
          <w:lang w:val="ro-RO"/>
        </w:rPr>
        <w:t xml:space="preserve"> a obligațiior asumate, fără ca Beneficiarul să poată pretinde despăgubiri; Dacă această situație depășește 30 de zile lucrătoare, Contractul incetează de plin drept. </w:t>
      </w:r>
    </w:p>
    <w:p w14:paraId="1AD45145" w14:textId="5E20110E" w:rsidR="00B97C61" w:rsidRDefault="00B97C61" w:rsidP="0065601C">
      <w:pPr>
        <w:ind w:left="360"/>
        <w:jc w:val="both"/>
        <w:rPr>
          <w:sz w:val="28"/>
          <w:szCs w:val="28"/>
          <w:lang w:val="ro-RO"/>
        </w:rPr>
      </w:pPr>
    </w:p>
    <w:p w14:paraId="0F3B3535" w14:textId="77777777" w:rsidR="00CC742F" w:rsidRPr="001C5023" w:rsidRDefault="00CC742F" w:rsidP="0065601C">
      <w:pPr>
        <w:ind w:left="360"/>
        <w:jc w:val="both"/>
        <w:rPr>
          <w:sz w:val="28"/>
          <w:szCs w:val="28"/>
          <w:lang w:val="ro-RO"/>
        </w:rPr>
      </w:pPr>
    </w:p>
    <w:p w14:paraId="5E3E71FF" w14:textId="7D687620" w:rsidR="00B97C61" w:rsidRDefault="00B97C61" w:rsidP="0065601C">
      <w:pPr>
        <w:jc w:val="both"/>
        <w:rPr>
          <w:b/>
          <w:sz w:val="20"/>
          <w:szCs w:val="20"/>
          <w:lang w:val="ro-RO"/>
        </w:rPr>
      </w:pPr>
      <w:r w:rsidRPr="0065601C">
        <w:rPr>
          <w:b/>
          <w:sz w:val="20"/>
          <w:szCs w:val="20"/>
          <w:lang w:val="ro-RO"/>
        </w:rPr>
        <w:t>Anexa A</w:t>
      </w:r>
    </w:p>
    <w:p w14:paraId="2B8895E6" w14:textId="77777777" w:rsidR="00D0347C" w:rsidRPr="0065601C" w:rsidRDefault="00D0347C" w:rsidP="0065601C">
      <w:pPr>
        <w:jc w:val="both"/>
        <w:rPr>
          <w:sz w:val="20"/>
          <w:szCs w:val="20"/>
          <w:lang w:val="ro-RO"/>
        </w:rPr>
      </w:pPr>
    </w:p>
    <w:tbl>
      <w:tblPr>
        <w:tblW w:w="9697"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77"/>
        <w:gridCol w:w="6120"/>
      </w:tblGrid>
      <w:tr w:rsidR="00B97C61" w:rsidRPr="0065601C" w14:paraId="1A383119" w14:textId="77777777" w:rsidTr="00211FD9">
        <w:trPr>
          <w:trHeight w:val="1448"/>
        </w:trPr>
        <w:tc>
          <w:tcPr>
            <w:tcW w:w="3577" w:type="dxa"/>
          </w:tcPr>
          <w:p w14:paraId="1CA82ABE" w14:textId="122749AD" w:rsidR="00B97C61" w:rsidRPr="009229BE" w:rsidRDefault="00B97C61" w:rsidP="001C5023">
            <w:pPr>
              <w:spacing w:line="360" w:lineRule="auto"/>
              <w:jc w:val="both"/>
              <w:rPr>
                <w:sz w:val="20"/>
                <w:szCs w:val="20"/>
                <w:lang w:val="ro-RO"/>
              </w:rPr>
            </w:pPr>
            <w:r w:rsidRPr="009229BE">
              <w:rPr>
                <w:sz w:val="20"/>
                <w:szCs w:val="20"/>
                <w:lang w:val="ro-RO"/>
              </w:rPr>
              <w:t>A.1.</w:t>
            </w:r>
            <w:r w:rsidR="00CC742F">
              <w:rPr>
                <w:sz w:val="20"/>
                <w:szCs w:val="20"/>
                <w:lang w:val="ro-RO"/>
              </w:rPr>
              <w:t xml:space="preserve"> </w:t>
            </w:r>
            <w:r w:rsidRPr="009229BE">
              <w:rPr>
                <w:sz w:val="20"/>
                <w:szCs w:val="20"/>
                <w:lang w:val="ro-RO"/>
              </w:rPr>
              <w:t>Pret Produs 19</w:t>
            </w:r>
            <w:r w:rsidR="00D0347C">
              <w:rPr>
                <w:sz w:val="20"/>
                <w:szCs w:val="20"/>
                <w:lang w:val="ro-RO"/>
              </w:rPr>
              <w:t xml:space="preserve"> l </w:t>
            </w:r>
            <w:r w:rsidRPr="009229BE">
              <w:rPr>
                <w:sz w:val="20"/>
                <w:szCs w:val="20"/>
                <w:lang w:val="ro-RO"/>
              </w:rPr>
              <w:t xml:space="preserve">: </w:t>
            </w:r>
            <w:r w:rsidR="00435AA7">
              <w:rPr>
                <w:sz w:val="20"/>
                <w:szCs w:val="20"/>
                <w:lang w:val="ro-RO"/>
              </w:rPr>
              <w:t>11</w:t>
            </w:r>
            <w:r w:rsidR="00475DE5" w:rsidRPr="009229BE">
              <w:rPr>
                <w:sz w:val="20"/>
                <w:szCs w:val="20"/>
                <w:lang w:val="ro-RO"/>
              </w:rPr>
              <w:t>,</w:t>
            </w:r>
            <w:r w:rsidR="00435AA7">
              <w:rPr>
                <w:sz w:val="20"/>
                <w:szCs w:val="20"/>
                <w:lang w:val="ro-RO"/>
              </w:rPr>
              <w:t>8</w:t>
            </w:r>
            <w:r w:rsidR="00475DE5" w:rsidRPr="009229BE">
              <w:rPr>
                <w:sz w:val="20"/>
                <w:szCs w:val="20"/>
                <w:lang w:val="ro-RO"/>
              </w:rPr>
              <w:t>0</w:t>
            </w:r>
            <w:r w:rsidRPr="009229BE">
              <w:rPr>
                <w:sz w:val="20"/>
                <w:szCs w:val="20"/>
                <w:lang w:val="ro-RO"/>
              </w:rPr>
              <w:t xml:space="preserve"> lei</w:t>
            </w:r>
          </w:p>
          <w:p w14:paraId="7A7C6C19" w14:textId="77777777" w:rsidR="00B97C61" w:rsidRPr="009229BE" w:rsidRDefault="00B97C61" w:rsidP="001C5023">
            <w:pPr>
              <w:spacing w:line="360" w:lineRule="auto"/>
              <w:jc w:val="both"/>
              <w:rPr>
                <w:sz w:val="20"/>
                <w:szCs w:val="20"/>
                <w:lang w:val="ro-RO"/>
              </w:rPr>
            </w:pPr>
            <w:r w:rsidRPr="009229BE">
              <w:rPr>
                <w:sz w:val="20"/>
                <w:szCs w:val="20"/>
                <w:lang w:val="ro-RO"/>
              </w:rPr>
              <w:t>A.2.1. Produs/grilă consum 1</w:t>
            </w:r>
          </w:p>
          <w:p w14:paraId="124BFA50" w14:textId="77777777" w:rsidR="00B97C61" w:rsidRPr="009229BE" w:rsidRDefault="00B97C61" w:rsidP="001C5023">
            <w:pPr>
              <w:spacing w:line="360" w:lineRule="auto"/>
              <w:jc w:val="both"/>
              <w:rPr>
                <w:sz w:val="20"/>
                <w:szCs w:val="20"/>
                <w:lang w:val="ro-RO"/>
              </w:rPr>
            </w:pPr>
            <w:r w:rsidRPr="009229BE">
              <w:rPr>
                <w:b/>
                <w:sz w:val="20"/>
                <w:szCs w:val="20"/>
                <w:lang w:val="ro-RO"/>
              </w:rPr>
              <w:t>(... - ...)x 19 litri:</w:t>
            </w:r>
            <w:r w:rsidRPr="009229BE">
              <w:rPr>
                <w:sz w:val="20"/>
                <w:szCs w:val="20"/>
                <w:lang w:val="ro-RO"/>
              </w:rPr>
              <w:t>_____ lei</w:t>
            </w:r>
          </w:p>
          <w:p w14:paraId="07CE9307" w14:textId="77777777" w:rsidR="00B97C61" w:rsidRPr="009229BE" w:rsidRDefault="00B97C61" w:rsidP="001C5023">
            <w:pPr>
              <w:spacing w:line="360" w:lineRule="auto"/>
              <w:jc w:val="both"/>
              <w:rPr>
                <w:sz w:val="20"/>
                <w:szCs w:val="20"/>
                <w:lang w:val="ro-RO"/>
              </w:rPr>
            </w:pPr>
            <w:r w:rsidRPr="009229BE">
              <w:rPr>
                <w:sz w:val="20"/>
                <w:szCs w:val="20"/>
                <w:lang w:val="ro-RO"/>
              </w:rPr>
              <w:t>A.2.2.  Produs/grilă consum 2</w:t>
            </w:r>
          </w:p>
          <w:p w14:paraId="1AEB1D5B" w14:textId="77777777" w:rsidR="00B97C61" w:rsidRPr="009229BE" w:rsidRDefault="00B97C61" w:rsidP="001C5023">
            <w:pPr>
              <w:spacing w:line="360" w:lineRule="auto"/>
              <w:jc w:val="both"/>
              <w:rPr>
                <w:sz w:val="20"/>
                <w:szCs w:val="20"/>
                <w:lang w:val="ro-RO"/>
              </w:rPr>
            </w:pPr>
            <w:r w:rsidRPr="009229BE">
              <w:rPr>
                <w:b/>
                <w:sz w:val="20"/>
                <w:szCs w:val="20"/>
                <w:lang w:val="ro-RO"/>
              </w:rPr>
              <w:t>(... - ...)x 19 litri:</w:t>
            </w:r>
            <w:r w:rsidRPr="009229BE">
              <w:rPr>
                <w:sz w:val="20"/>
                <w:szCs w:val="20"/>
                <w:lang w:val="ro-RO"/>
              </w:rPr>
              <w:t>_____ lei</w:t>
            </w:r>
          </w:p>
          <w:p w14:paraId="48D1ED2C" w14:textId="63E57CDB" w:rsidR="00B97C61" w:rsidRPr="009229BE" w:rsidRDefault="00B97C61" w:rsidP="001C5023">
            <w:pPr>
              <w:spacing w:line="360" w:lineRule="auto"/>
              <w:jc w:val="both"/>
              <w:rPr>
                <w:sz w:val="20"/>
                <w:szCs w:val="20"/>
                <w:lang w:val="ro-RO"/>
              </w:rPr>
            </w:pPr>
            <w:r w:rsidRPr="009229BE">
              <w:rPr>
                <w:sz w:val="20"/>
                <w:szCs w:val="20"/>
                <w:lang w:val="ro-RO"/>
              </w:rPr>
              <w:t xml:space="preserve">A.3. Număr water-coolere: </w:t>
            </w:r>
            <w:r w:rsidR="00F64606" w:rsidRPr="009229BE">
              <w:rPr>
                <w:sz w:val="20"/>
                <w:szCs w:val="20"/>
                <w:lang w:val="ro-RO"/>
              </w:rPr>
              <w:t>25</w:t>
            </w:r>
            <w:r w:rsidRPr="009229BE">
              <w:rPr>
                <w:sz w:val="20"/>
                <w:szCs w:val="20"/>
                <w:lang w:val="ro-RO"/>
              </w:rPr>
              <w:t xml:space="preserve">  bucăţi</w:t>
            </w:r>
          </w:p>
          <w:p w14:paraId="388484E8" w14:textId="77777777" w:rsidR="00B97C61" w:rsidRPr="009229BE" w:rsidRDefault="00B97C61" w:rsidP="001C5023">
            <w:pPr>
              <w:spacing w:line="360" w:lineRule="auto"/>
              <w:jc w:val="both"/>
              <w:rPr>
                <w:b/>
                <w:sz w:val="20"/>
                <w:szCs w:val="20"/>
                <w:lang w:val="ro-RO"/>
              </w:rPr>
            </w:pPr>
          </w:p>
        </w:tc>
        <w:tc>
          <w:tcPr>
            <w:tcW w:w="6120" w:type="dxa"/>
          </w:tcPr>
          <w:p w14:paraId="4EEB7C8A" w14:textId="3EE34255" w:rsidR="00B97C61" w:rsidRPr="009229BE" w:rsidRDefault="00B97C61" w:rsidP="001C5023">
            <w:pPr>
              <w:spacing w:line="360" w:lineRule="auto"/>
              <w:jc w:val="both"/>
              <w:rPr>
                <w:sz w:val="20"/>
                <w:szCs w:val="20"/>
                <w:lang w:val="ro-RO"/>
              </w:rPr>
            </w:pPr>
            <w:r w:rsidRPr="009229BE">
              <w:rPr>
                <w:sz w:val="20"/>
                <w:szCs w:val="20"/>
                <w:lang w:val="ro-RO"/>
              </w:rPr>
              <w:t xml:space="preserve">A.4. Număr Bidoane in custodie </w:t>
            </w:r>
            <w:r w:rsidR="00B4600B">
              <w:rPr>
                <w:sz w:val="20"/>
                <w:szCs w:val="20"/>
                <w:lang w:val="ro-RO"/>
              </w:rPr>
              <w:t>50</w:t>
            </w:r>
            <w:r w:rsidRPr="009229BE">
              <w:rPr>
                <w:sz w:val="20"/>
                <w:szCs w:val="20"/>
                <w:lang w:val="ro-RO"/>
              </w:rPr>
              <w:t xml:space="preserve"> bucăţi</w:t>
            </w:r>
          </w:p>
          <w:p w14:paraId="3B15A62E" w14:textId="20BDF25F" w:rsidR="00B97C61" w:rsidRPr="009229BE" w:rsidRDefault="00B97C61" w:rsidP="001C5023">
            <w:pPr>
              <w:spacing w:line="360" w:lineRule="auto"/>
              <w:jc w:val="both"/>
              <w:rPr>
                <w:sz w:val="20"/>
                <w:szCs w:val="20"/>
                <w:lang w:val="ro-RO"/>
              </w:rPr>
            </w:pPr>
            <w:r w:rsidRPr="009229BE">
              <w:rPr>
                <w:sz w:val="20"/>
                <w:szCs w:val="20"/>
                <w:lang w:val="ro-RO"/>
              </w:rPr>
              <w:t>A.5. Igienizare</w:t>
            </w:r>
            <w:r w:rsidR="00BC4B1C">
              <w:rPr>
                <w:sz w:val="20"/>
                <w:szCs w:val="20"/>
                <w:lang w:val="ro-RO"/>
              </w:rPr>
              <w:t xml:space="preserve"> extra</w:t>
            </w:r>
            <w:r w:rsidRPr="009229BE">
              <w:rPr>
                <w:sz w:val="20"/>
                <w:szCs w:val="20"/>
                <w:lang w:val="ro-RO"/>
              </w:rPr>
              <w:t xml:space="preserve">: preţ/water-cooler:  </w:t>
            </w:r>
            <w:r w:rsidR="00FC386C">
              <w:rPr>
                <w:sz w:val="20"/>
                <w:szCs w:val="20"/>
                <w:lang w:val="ro-RO"/>
              </w:rPr>
              <w:t xml:space="preserve">38 </w:t>
            </w:r>
            <w:r w:rsidRPr="009229BE">
              <w:rPr>
                <w:sz w:val="20"/>
                <w:szCs w:val="20"/>
                <w:lang w:val="ro-RO"/>
              </w:rPr>
              <w:t xml:space="preserve"> lei</w:t>
            </w:r>
          </w:p>
          <w:p w14:paraId="489509B4" w14:textId="77777777" w:rsidR="00B97C61" w:rsidRPr="009229BE" w:rsidRDefault="00B97C61" w:rsidP="001C5023">
            <w:pPr>
              <w:spacing w:line="360" w:lineRule="auto"/>
              <w:jc w:val="both"/>
              <w:rPr>
                <w:sz w:val="20"/>
                <w:szCs w:val="20"/>
                <w:lang w:val="ro-RO"/>
              </w:rPr>
            </w:pPr>
            <w:r w:rsidRPr="009229BE">
              <w:rPr>
                <w:sz w:val="20"/>
                <w:szCs w:val="20"/>
                <w:lang w:val="ro-RO"/>
              </w:rPr>
              <w:t>A.6. Pahare plastic: preţ/100 buc. - preţ de listă</w:t>
            </w:r>
          </w:p>
          <w:p w14:paraId="18A213D0" w14:textId="6AA928B5" w:rsidR="00B97C61" w:rsidRPr="009229BE" w:rsidRDefault="00B97C61" w:rsidP="001C5023">
            <w:pPr>
              <w:spacing w:line="360" w:lineRule="auto"/>
              <w:jc w:val="both"/>
              <w:rPr>
                <w:sz w:val="20"/>
                <w:szCs w:val="20"/>
                <w:lang w:val="ro-RO"/>
              </w:rPr>
            </w:pPr>
            <w:r w:rsidRPr="009229BE">
              <w:rPr>
                <w:sz w:val="20"/>
                <w:szCs w:val="20"/>
                <w:lang w:val="ro-RO"/>
              </w:rPr>
              <w:t xml:space="preserve">A.7. Bidon Policarbonat: valoare de despagubire/ buc. -  </w:t>
            </w:r>
            <w:r w:rsidR="00486F58">
              <w:rPr>
                <w:sz w:val="20"/>
                <w:szCs w:val="20"/>
                <w:lang w:val="ro-RO"/>
              </w:rPr>
              <w:t>36,00</w:t>
            </w:r>
            <w:r w:rsidRPr="009229BE">
              <w:rPr>
                <w:sz w:val="20"/>
                <w:szCs w:val="20"/>
                <w:lang w:val="ro-RO"/>
              </w:rPr>
              <w:t xml:space="preserve"> lei.</w:t>
            </w:r>
          </w:p>
          <w:p w14:paraId="1CDEC8BD" w14:textId="0C12C95C" w:rsidR="00B97C61" w:rsidRPr="009229BE" w:rsidRDefault="00B97C61" w:rsidP="001C5023">
            <w:pPr>
              <w:spacing w:line="360" w:lineRule="auto"/>
              <w:jc w:val="both"/>
              <w:rPr>
                <w:sz w:val="20"/>
                <w:szCs w:val="20"/>
                <w:lang w:val="ro-RO"/>
              </w:rPr>
            </w:pPr>
            <w:r w:rsidRPr="009229BE">
              <w:rPr>
                <w:sz w:val="20"/>
                <w:szCs w:val="20"/>
                <w:lang w:val="ro-RO"/>
              </w:rPr>
              <w:t xml:space="preserve">A.8. Valoarea de despăgubire a water-coolerului </w:t>
            </w:r>
            <w:r w:rsidRPr="009229BE">
              <w:rPr>
                <w:i/>
                <w:sz w:val="20"/>
                <w:szCs w:val="20"/>
                <w:lang w:val="ro-RO"/>
              </w:rPr>
              <w:t>standard</w:t>
            </w:r>
            <w:r w:rsidRPr="009229BE">
              <w:rPr>
                <w:sz w:val="20"/>
                <w:szCs w:val="20"/>
                <w:lang w:val="ro-RO"/>
              </w:rPr>
              <w:t xml:space="preserve"> : 1</w:t>
            </w:r>
            <w:r w:rsidR="00486F58">
              <w:rPr>
                <w:sz w:val="20"/>
                <w:szCs w:val="20"/>
                <w:lang w:val="ro-RO"/>
              </w:rPr>
              <w:t>.</w:t>
            </w:r>
            <w:r w:rsidRPr="009229BE">
              <w:rPr>
                <w:sz w:val="20"/>
                <w:szCs w:val="20"/>
                <w:lang w:val="ro-RO"/>
              </w:rPr>
              <w:t>350</w:t>
            </w:r>
            <w:r w:rsidR="00486F58">
              <w:rPr>
                <w:sz w:val="20"/>
                <w:szCs w:val="20"/>
                <w:lang w:val="ro-RO"/>
              </w:rPr>
              <w:t>,00</w:t>
            </w:r>
            <w:r w:rsidRPr="009229BE">
              <w:rPr>
                <w:sz w:val="20"/>
                <w:szCs w:val="20"/>
                <w:lang w:val="ro-RO"/>
              </w:rPr>
              <w:t xml:space="preserve"> lei</w:t>
            </w:r>
          </w:p>
          <w:p w14:paraId="29C7BAA7" w14:textId="77777777" w:rsidR="00B97C61" w:rsidRPr="009229BE" w:rsidRDefault="00B97C61" w:rsidP="001C5023">
            <w:pPr>
              <w:spacing w:line="360" w:lineRule="auto"/>
              <w:jc w:val="both"/>
              <w:rPr>
                <w:sz w:val="20"/>
                <w:szCs w:val="20"/>
                <w:lang w:val="ro-RO"/>
              </w:rPr>
            </w:pPr>
            <w:r w:rsidRPr="009229BE">
              <w:rPr>
                <w:sz w:val="20"/>
                <w:szCs w:val="20"/>
                <w:lang w:val="ro-RO"/>
              </w:rPr>
              <w:t>A.9. Preţ Suport pahare ________/buc.</w:t>
            </w:r>
          </w:p>
          <w:p w14:paraId="6E5050C9" w14:textId="77777777" w:rsidR="00B97C61" w:rsidRPr="009229BE" w:rsidRDefault="00B97C61" w:rsidP="001C5023">
            <w:pPr>
              <w:spacing w:line="360" w:lineRule="auto"/>
              <w:jc w:val="both"/>
              <w:rPr>
                <w:b/>
                <w:sz w:val="20"/>
                <w:szCs w:val="20"/>
                <w:lang w:val="ro-RO"/>
              </w:rPr>
            </w:pPr>
          </w:p>
        </w:tc>
      </w:tr>
    </w:tbl>
    <w:p w14:paraId="5FC8E8AC" w14:textId="6D74F40A" w:rsidR="004E37DB" w:rsidRDefault="004E37DB" w:rsidP="0065601C">
      <w:pPr>
        <w:jc w:val="both"/>
        <w:rPr>
          <w:b/>
          <w:sz w:val="28"/>
          <w:szCs w:val="28"/>
          <w:lang w:val="ro-RO"/>
        </w:rPr>
      </w:pPr>
    </w:p>
    <w:p w14:paraId="3AC30FE8" w14:textId="77777777" w:rsidR="00CC742F" w:rsidRPr="001C5023" w:rsidRDefault="00CC742F" w:rsidP="0065601C">
      <w:pPr>
        <w:jc w:val="both"/>
        <w:rPr>
          <w:b/>
          <w:sz w:val="28"/>
          <w:szCs w:val="28"/>
          <w:lang w:val="ro-RO"/>
        </w:rPr>
      </w:pPr>
    </w:p>
    <w:p w14:paraId="04360CE6" w14:textId="31EB7518" w:rsidR="00B97C61" w:rsidRDefault="00B97C61" w:rsidP="0065601C">
      <w:pPr>
        <w:jc w:val="both"/>
        <w:rPr>
          <w:b/>
          <w:sz w:val="20"/>
          <w:szCs w:val="20"/>
          <w:lang w:val="ro-RO"/>
        </w:rPr>
      </w:pPr>
      <w:r w:rsidRPr="0065601C">
        <w:rPr>
          <w:b/>
          <w:sz w:val="20"/>
          <w:szCs w:val="20"/>
          <w:lang w:val="ro-RO"/>
        </w:rPr>
        <w:t>Anexa B</w:t>
      </w:r>
    </w:p>
    <w:p w14:paraId="30F7D9B5" w14:textId="77777777" w:rsidR="00D0347C" w:rsidRPr="0065601C" w:rsidRDefault="00D0347C" w:rsidP="0065601C">
      <w:pPr>
        <w:jc w:val="both"/>
        <w:rPr>
          <w:b/>
          <w:sz w:val="20"/>
          <w:szCs w:val="20"/>
          <w:lang w:val="ro-RO"/>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3637"/>
        <w:gridCol w:w="900"/>
        <w:gridCol w:w="4230"/>
      </w:tblGrid>
      <w:tr w:rsidR="00B97C61" w:rsidRPr="0065601C" w14:paraId="61EA5914" w14:textId="77777777" w:rsidTr="00211FD9">
        <w:tc>
          <w:tcPr>
            <w:tcW w:w="930" w:type="dxa"/>
            <w:shd w:val="clear" w:color="auto" w:fill="F3F3F3"/>
          </w:tcPr>
          <w:p w14:paraId="289984EF" w14:textId="149C99E9" w:rsidR="00B97C61" w:rsidRPr="0065601C" w:rsidRDefault="00B97C61" w:rsidP="00381C7A">
            <w:pPr>
              <w:spacing w:line="276" w:lineRule="auto"/>
              <w:jc w:val="both"/>
              <w:rPr>
                <w:b/>
                <w:sz w:val="20"/>
                <w:szCs w:val="20"/>
                <w:lang w:val="ro-RO"/>
              </w:rPr>
            </w:pPr>
            <w:r w:rsidRPr="0065601C">
              <w:rPr>
                <w:b/>
                <w:sz w:val="20"/>
                <w:szCs w:val="20"/>
                <w:lang w:val="ro-RO"/>
              </w:rPr>
              <w:t>Nr.</w:t>
            </w:r>
            <w:r w:rsidR="004E37DB">
              <w:rPr>
                <w:b/>
                <w:sz w:val="20"/>
                <w:szCs w:val="20"/>
                <w:lang w:val="ro-RO"/>
              </w:rPr>
              <w:t xml:space="preserve"> </w:t>
            </w:r>
            <w:r w:rsidRPr="0065601C">
              <w:rPr>
                <w:b/>
                <w:sz w:val="20"/>
                <w:szCs w:val="20"/>
                <w:lang w:val="ro-RO"/>
              </w:rPr>
              <w:t xml:space="preserve">crt. </w:t>
            </w:r>
          </w:p>
        </w:tc>
        <w:tc>
          <w:tcPr>
            <w:tcW w:w="3637" w:type="dxa"/>
            <w:shd w:val="clear" w:color="auto" w:fill="F3F3F3"/>
          </w:tcPr>
          <w:p w14:paraId="248D9334" w14:textId="77777777" w:rsidR="00B97C61" w:rsidRPr="0065601C" w:rsidRDefault="00B97C61" w:rsidP="00381C7A">
            <w:pPr>
              <w:spacing w:line="276" w:lineRule="auto"/>
              <w:jc w:val="both"/>
              <w:rPr>
                <w:b/>
                <w:sz w:val="20"/>
                <w:szCs w:val="20"/>
                <w:lang w:val="ro-RO"/>
              </w:rPr>
            </w:pPr>
            <w:r w:rsidRPr="0065601C">
              <w:rPr>
                <w:b/>
                <w:sz w:val="20"/>
                <w:szCs w:val="20"/>
                <w:lang w:val="ro-RO"/>
              </w:rPr>
              <w:t>Adrese de Livrare</w:t>
            </w:r>
          </w:p>
        </w:tc>
        <w:tc>
          <w:tcPr>
            <w:tcW w:w="5130" w:type="dxa"/>
            <w:gridSpan w:val="2"/>
            <w:shd w:val="clear" w:color="auto" w:fill="F3F3F3"/>
          </w:tcPr>
          <w:p w14:paraId="6654E537" w14:textId="77777777" w:rsidR="00B97C61" w:rsidRPr="0065601C" w:rsidRDefault="00B97C61" w:rsidP="00381C7A">
            <w:pPr>
              <w:spacing w:line="276" w:lineRule="auto"/>
              <w:jc w:val="both"/>
              <w:rPr>
                <w:b/>
                <w:sz w:val="20"/>
                <w:szCs w:val="20"/>
                <w:lang w:val="ro-RO"/>
              </w:rPr>
            </w:pPr>
            <w:r w:rsidRPr="0065601C">
              <w:rPr>
                <w:b/>
                <w:sz w:val="20"/>
                <w:szCs w:val="20"/>
                <w:lang w:val="ro-RO"/>
              </w:rPr>
              <w:t>Completaţi  datele  de  identificare ale  adreselor</w:t>
            </w:r>
          </w:p>
        </w:tc>
      </w:tr>
      <w:tr w:rsidR="00B97C61" w:rsidRPr="0065601C" w14:paraId="25828EF5" w14:textId="77777777" w:rsidTr="00211FD9">
        <w:trPr>
          <w:trHeight w:val="89"/>
        </w:trPr>
        <w:tc>
          <w:tcPr>
            <w:tcW w:w="930" w:type="dxa"/>
          </w:tcPr>
          <w:p w14:paraId="766835E5" w14:textId="77777777" w:rsidR="00B97C61" w:rsidRPr="0065601C" w:rsidRDefault="00B97C61" w:rsidP="00381C7A">
            <w:pPr>
              <w:spacing w:line="276" w:lineRule="auto"/>
              <w:jc w:val="both"/>
              <w:rPr>
                <w:sz w:val="20"/>
                <w:szCs w:val="20"/>
                <w:lang w:val="ro-RO"/>
              </w:rPr>
            </w:pPr>
            <w:r w:rsidRPr="0065601C">
              <w:rPr>
                <w:sz w:val="20"/>
                <w:szCs w:val="20"/>
                <w:lang w:val="ro-RO"/>
              </w:rPr>
              <w:t>1</w:t>
            </w:r>
          </w:p>
        </w:tc>
        <w:tc>
          <w:tcPr>
            <w:tcW w:w="3637" w:type="dxa"/>
            <w:vAlign w:val="center"/>
          </w:tcPr>
          <w:p w14:paraId="16E88609" w14:textId="77777777" w:rsidR="00B97C61" w:rsidRPr="0065601C" w:rsidRDefault="00B97C61" w:rsidP="00381C7A">
            <w:pPr>
              <w:spacing w:line="276" w:lineRule="auto"/>
              <w:jc w:val="both"/>
              <w:rPr>
                <w:sz w:val="20"/>
                <w:szCs w:val="20"/>
                <w:lang w:val="ro-RO"/>
              </w:rPr>
            </w:pPr>
            <w:r w:rsidRPr="0065601C">
              <w:rPr>
                <w:sz w:val="20"/>
                <w:szCs w:val="20"/>
                <w:lang w:val="ro-RO"/>
              </w:rPr>
              <w:t>Locaţia 1</w:t>
            </w:r>
          </w:p>
        </w:tc>
        <w:tc>
          <w:tcPr>
            <w:tcW w:w="5130" w:type="dxa"/>
            <w:gridSpan w:val="2"/>
          </w:tcPr>
          <w:p w14:paraId="716AB3D9" w14:textId="0318FF0D" w:rsidR="00B97C61" w:rsidRPr="0065601C" w:rsidRDefault="0065601C" w:rsidP="00381C7A">
            <w:pPr>
              <w:spacing w:line="276" w:lineRule="auto"/>
              <w:jc w:val="both"/>
              <w:rPr>
                <w:sz w:val="20"/>
                <w:szCs w:val="20"/>
                <w:lang w:val="ro-RO"/>
              </w:rPr>
            </w:pPr>
            <w:r>
              <w:rPr>
                <w:sz w:val="20"/>
                <w:szCs w:val="20"/>
                <w:lang w:val="ro-RO"/>
              </w:rPr>
              <w:t xml:space="preserve">Sos. Electronicii nr. 44, </w:t>
            </w:r>
            <w:r w:rsidR="003F11B4">
              <w:rPr>
                <w:sz w:val="20"/>
                <w:szCs w:val="20"/>
                <w:lang w:val="ro-RO"/>
              </w:rPr>
              <w:t>S</w:t>
            </w:r>
            <w:r>
              <w:rPr>
                <w:sz w:val="20"/>
                <w:szCs w:val="20"/>
                <w:lang w:val="ro-RO"/>
              </w:rPr>
              <w:t>ector 2 - București</w:t>
            </w:r>
          </w:p>
        </w:tc>
      </w:tr>
      <w:tr w:rsidR="00B97C61" w:rsidRPr="0065601C" w14:paraId="2CF9B0D8" w14:textId="77777777" w:rsidTr="00211FD9">
        <w:tc>
          <w:tcPr>
            <w:tcW w:w="930" w:type="dxa"/>
          </w:tcPr>
          <w:p w14:paraId="1CB3220D" w14:textId="77777777" w:rsidR="00B97C61" w:rsidRPr="0065601C" w:rsidRDefault="00B97C61" w:rsidP="00381C7A">
            <w:pPr>
              <w:spacing w:line="276" w:lineRule="auto"/>
              <w:jc w:val="both"/>
              <w:rPr>
                <w:sz w:val="20"/>
                <w:szCs w:val="20"/>
                <w:lang w:val="ro-RO"/>
              </w:rPr>
            </w:pPr>
            <w:r w:rsidRPr="0065601C">
              <w:rPr>
                <w:sz w:val="20"/>
                <w:szCs w:val="20"/>
                <w:lang w:val="ro-RO"/>
              </w:rPr>
              <w:t>2</w:t>
            </w:r>
          </w:p>
        </w:tc>
        <w:tc>
          <w:tcPr>
            <w:tcW w:w="3637" w:type="dxa"/>
            <w:vAlign w:val="center"/>
          </w:tcPr>
          <w:p w14:paraId="1F2E066B" w14:textId="77777777" w:rsidR="00B97C61" w:rsidRPr="0065601C" w:rsidRDefault="00B97C61" w:rsidP="00381C7A">
            <w:pPr>
              <w:spacing w:line="276" w:lineRule="auto"/>
              <w:jc w:val="both"/>
              <w:rPr>
                <w:sz w:val="20"/>
                <w:szCs w:val="20"/>
                <w:lang w:val="ro-RO"/>
              </w:rPr>
            </w:pPr>
            <w:r w:rsidRPr="0065601C">
              <w:rPr>
                <w:sz w:val="20"/>
                <w:szCs w:val="20"/>
                <w:lang w:val="ro-RO"/>
              </w:rPr>
              <w:t>Locaţia 2</w:t>
            </w:r>
          </w:p>
        </w:tc>
        <w:tc>
          <w:tcPr>
            <w:tcW w:w="5130" w:type="dxa"/>
            <w:gridSpan w:val="2"/>
          </w:tcPr>
          <w:p w14:paraId="43B90B77" w14:textId="77777777" w:rsidR="00B97C61" w:rsidRPr="0065601C" w:rsidRDefault="00B97C61" w:rsidP="00381C7A">
            <w:pPr>
              <w:spacing w:line="276" w:lineRule="auto"/>
              <w:jc w:val="both"/>
              <w:rPr>
                <w:sz w:val="20"/>
                <w:szCs w:val="20"/>
                <w:lang w:val="ro-RO"/>
              </w:rPr>
            </w:pPr>
          </w:p>
        </w:tc>
      </w:tr>
      <w:tr w:rsidR="00B97C61" w:rsidRPr="0065601C" w14:paraId="3DB3E10D" w14:textId="77777777" w:rsidTr="00211FD9">
        <w:tc>
          <w:tcPr>
            <w:tcW w:w="930" w:type="dxa"/>
          </w:tcPr>
          <w:p w14:paraId="0202156E" w14:textId="77777777" w:rsidR="00B97C61" w:rsidRPr="0065601C" w:rsidRDefault="00B97C61" w:rsidP="00381C7A">
            <w:pPr>
              <w:spacing w:line="276" w:lineRule="auto"/>
              <w:jc w:val="both"/>
              <w:rPr>
                <w:sz w:val="20"/>
                <w:szCs w:val="20"/>
                <w:lang w:val="ro-RO"/>
              </w:rPr>
            </w:pPr>
            <w:r w:rsidRPr="0065601C">
              <w:rPr>
                <w:sz w:val="20"/>
                <w:szCs w:val="20"/>
                <w:lang w:val="ro-RO"/>
              </w:rPr>
              <w:t>3</w:t>
            </w:r>
          </w:p>
        </w:tc>
        <w:tc>
          <w:tcPr>
            <w:tcW w:w="3637" w:type="dxa"/>
            <w:vAlign w:val="center"/>
          </w:tcPr>
          <w:p w14:paraId="24FCD0F7" w14:textId="77777777" w:rsidR="00B97C61" w:rsidRPr="0065601C" w:rsidRDefault="00B97C61" w:rsidP="00381C7A">
            <w:pPr>
              <w:spacing w:line="276" w:lineRule="auto"/>
              <w:jc w:val="both"/>
              <w:rPr>
                <w:sz w:val="20"/>
                <w:szCs w:val="20"/>
                <w:lang w:val="ro-RO"/>
              </w:rPr>
            </w:pPr>
            <w:r w:rsidRPr="0065601C">
              <w:rPr>
                <w:sz w:val="20"/>
                <w:szCs w:val="20"/>
                <w:lang w:val="ro-RO"/>
              </w:rPr>
              <w:t>Locaţia 3</w:t>
            </w:r>
          </w:p>
        </w:tc>
        <w:tc>
          <w:tcPr>
            <w:tcW w:w="5130" w:type="dxa"/>
            <w:gridSpan w:val="2"/>
          </w:tcPr>
          <w:p w14:paraId="11E94976" w14:textId="77777777" w:rsidR="00B97C61" w:rsidRPr="0065601C" w:rsidRDefault="00B97C61" w:rsidP="00381C7A">
            <w:pPr>
              <w:spacing w:line="276" w:lineRule="auto"/>
              <w:jc w:val="both"/>
              <w:rPr>
                <w:sz w:val="20"/>
                <w:szCs w:val="20"/>
                <w:lang w:val="ro-RO"/>
              </w:rPr>
            </w:pPr>
          </w:p>
        </w:tc>
      </w:tr>
      <w:tr w:rsidR="00B97C61" w:rsidRPr="0065601C" w14:paraId="0C81EA8D" w14:textId="77777777" w:rsidTr="00211FD9">
        <w:tc>
          <w:tcPr>
            <w:tcW w:w="930" w:type="dxa"/>
          </w:tcPr>
          <w:p w14:paraId="38CD7781" w14:textId="77777777" w:rsidR="00B97C61" w:rsidRPr="0065601C" w:rsidRDefault="00B97C61" w:rsidP="00381C7A">
            <w:pPr>
              <w:spacing w:line="276" w:lineRule="auto"/>
              <w:jc w:val="both"/>
              <w:rPr>
                <w:sz w:val="20"/>
                <w:szCs w:val="20"/>
                <w:lang w:val="ro-RO"/>
              </w:rPr>
            </w:pPr>
            <w:r w:rsidRPr="0065601C">
              <w:rPr>
                <w:sz w:val="20"/>
                <w:szCs w:val="20"/>
                <w:lang w:val="ro-RO"/>
              </w:rPr>
              <w:t>4</w:t>
            </w:r>
          </w:p>
        </w:tc>
        <w:tc>
          <w:tcPr>
            <w:tcW w:w="3637" w:type="dxa"/>
            <w:vAlign w:val="center"/>
          </w:tcPr>
          <w:p w14:paraId="3D6E6A27" w14:textId="77777777" w:rsidR="00B97C61" w:rsidRPr="0065601C" w:rsidRDefault="00B97C61" w:rsidP="00381C7A">
            <w:pPr>
              <w:spacing w:line="276" w:lineRule="auto"/>
              <w:jc w:val="both"/>
              <w:rPr>
                <w:sz w:val="20"/>
                <w:szCs w:val="20"/>
                <w:lang w:val="ro-RO"/>
              </w:rPr>
            </w:pPr>
            <w:r w:rsidRPr="0065601C">
              <w:rPr>
                <w:sz w:val="20"/>
                <w:szCs w:val="20"/>
                <w:lang w:val="ro-RO"/>
              </w:rPr>
              <w:t>Locaţia 4</w:t>
            </w:r>
          </w:p>
        </w:tc>
        <w:tc>
          <w:tcPr>
            <w:tcW w:w="5130" w:type="dxa"/>
            <w:gridSpan w:val="2"/>
          </w:tcPr>
          <w:p w14:paraId="4FEB2F49" w14:textId="77777777" w:rsidR="00B97C61" w:rsidRPr="0065601C" w:rsidRDefault="00B97C61" w:rsidP="00381C7A">
            <w:pPr>
              <w:spacing w:line="276" w:lineRule="auto"/>
              <w:jc w:val="both"/>
              <w:rPr>
                <w:sz w:val="20"/>
                <w:szCs w:val="20"/>
                <w:lang w:val="ro-RO"/>
              </w:rPr>
            </w:pPr>
          </w:p>
        </w:tc>
      </w:tr>
      <w:tr w:rsidR="00B97C61" w:rsidRPr="0065601C" w14:paraId="1E80FBA0" w14:textId="77777777" w:rsidTr="00211FD9">
        <w:tc>
          <w:tcPr>
            <w:tcW w:w="930" w:type="dxa"/>
          </w:tcPr>
          <w:p w14:paraId="6F0FCD54" w14:textId="77777777" w:rsidR="00B97C61" w:rsidRPr="0065601C" w:rsidRDefault="00B97C61" w:rsidP="00381C7A">
            <w:pPr>
              <w:spacing w:line="276" w:lineRule="auto"/>
              <w:jc w:val="both"/>
              <w:rPr>
                <w:sz w:val="20"/>
                <w:szCs w:val="20"/>
                <w:lang w:val="ro-RO"/>
              </w:rPr>
            </w:pPr>
            <w:r w:rsidRPr="0065601C">
              <w:rPr>
                <w:sz w:val="20"/>
                <w:szCs w:val="20"/>
                <w:lang w:val="ro-RO"/>
              </w:rPr>
              <w:t>5</w:t>
            </w:r>
          </w:p>
        </w:tc>
        <w:tc>
          <w:tcPr>
            <w:tcW w:w="3637" w:type="dxa"/>
            <w:vAlign w:val="center"/>
          </w:tcPr>
          <w:p w14:paraId="4C4512DD" w14:textId="77777777" w:rsidR="00B97C61" w:rsidRPr="0065601C" w:rsidRDefault="00B97C61" w:rsidP="00381C7A">
            <w:pPr>
              <w:spacing w:line="276" w:lineRule="auto"/>
              <w:jc w:val="both"/>
              <w:rPr>
                <w:sz w:val="20"/>
                <w:szCs w:val="20"/>
                <w:lang w:val="ro-RO"/>
              </w:rPr>
            </w:pPr>
            <w:r w:rsidRPr="0065601C">
              <w:rPr>
                <w:sz w:val="20"/>
                <w:szCs w:val="20"/>
                <w:lang w:val="ro-RO"/>
              </w:rPr>
              <w:t>Locaţia 5</w:t>
            </w:r>
          </w:p>
        </w:tc>
        <w:tc>
          <w:tcPr>
            <w:tcW w:w="5130" w:type="dxa"/>
            <w:gridSpan w:val="2"/>
          </w:tcPr>
          <w:p w14:paraId="10F19229" w14:textId="77777777" w:rsidR="00B97C61" w:rsidRPr="0065601C" w:rsidRDefault="00B97C61" w:rsidP="00381C7A">
            <w:pPr>
              <w:spacing w:line="276" w:lineRule="auto"/>
              <w:jc w:val="both"/>
              <w:rPr>
                <w:sz w:val="20"/>
                <w:szCs w:val="20"/>
                <w:lang w:val="ro-RO"/>
              </w:rPr>
            </w:pPr>
          </w:p>
        </w:tc>
      </w:tr>
      <w:tr w:rsidR="00B97C61" w:rsidRPr="0065601C" w14:paraId="7FBCDA9B" w14:textId="77777777" w:rsidTr="00211FD9">
        <w:tc>
          <w:tcPr>
            <w:tcW w:w="930" w:type="dxa"/>
          </w:tcPr>
          <w:p w14:paraId="5541DC9A" w14:textId="77777777" w:rsidR="00B97C61" w:rsidRPr="0065601C" w:rsidRDefault="00B97C61" w:rsidP="00381C7A">
            <w:pPr>
              <w:spacing w:line="276" w:lineRule="auto"/>
              <w:jc w:val="both"/>
              <w:rPr>
                <w:sz w:val="20"/>
                <w:szCs w:val="20"/>
                <w:lang w:val="ro-RO"/>
              </w:rPr>
            </w:pPr>
            <w:r w:rsidRPr="0065601C">
              <w:rPr>
                <w:sz w:val="20"/>
                <w:szCs w:val="20"/>
                <w:lang w:val="ro-RO"/>
              </w:rPr>
              <w:t>6</w:t>
            </w:r>
          </w:p>
        </w:tc>
        <w:tc>
          <w:tcPr>
            <w:tcW w:w="3637" w:type="dxa"/>
            <w:vAlign w:val="center"/>
          </w:tcPr>
          <w:p w14:paraId="5AB8D19E" w14:textId="77777777" w:rsidR="00B97C61" w:rsidRPr="0065601C" w:rsidRDefault="00B97C61" w:rsidP="00381C7A">
            <w:pPr>
              <w:spacing w:line="276" w:lineRule="auto"/>
              <w:jc w:val="both"/>
              <w:rPr>
                <w:sz w:val="20"/>
                <w:szCs w:val="20"/>
                <w:lang w:val="ro-RO"/>
              </w:rPr>
            </w:pPr>
            <w:r w:rsidRPr="0065601C">
              <w:rPr>
                <w:sz w:val="20"/>
                <w:szCs w:val="20"/>
                <w:lang w:val="ro-RO"/>
              </w:rPr>
              <w:t>Locaţia 6</w:t>
            </w:r>
          </w:p>
        </w:tc>
        <w:tc>
          <w:tcPr>
            <w:tcW w:w="5130" w:type="dxa"/>
            <w:gridSpan w:val="2"/>
          </w:tcPr>
          <w:p w14:paraId="7F4E73C9" w14:textId="77777777" w:rsidR="00B97C61" w:rsidRPr="0065601C" w:rsidRDefault="00B97C61" w:rsidP="00381C7A">
            <w:pPr>
              <w:spacing w:line="276" w:lineRule="auto"/>
              <w:jc w:val="both"/>
              <w:rPr>
                <w:sz w:val="20"/>
                <w:szCs w:val="20"/>
                <w:lang w:val="ro-RO"/>
              </w:rPr>
            </w:pPr>
          </w:p>
        </w:tc>
      </w:tr>
      <w:tr w:rsidR="00B97C61" w:rsidRPr="0065601C" w14:paraId="2901533E" w14:textId="77777777" w:rsidTr="00211FD9">
        <w:trPr>
          <w:trHeight w:val="225"/>
        </w:trPr>
        <w:tc>
          <w:tcPr>
            <w:tcW w:w="930" w:type="dxa"/>
            <w:vMerge w:val="restart"/>
          </w:tcPr>
          <w:p w14:paraId="0B1B5E6E" w14:textId="77777777" w:rsidR="00B97C61" w:rsidRPr="0065601C" w:rsidRDefault="00B97C61" w:rsidP="00381C7A">
            <w:pPr>
              <w:spacing w:line="276" w:lineRule="auto"/>
              <w:jc w:val="both"/>
              <w:rPr>
                <w:sz w:val="20"/>
                <w:szCs w:val="20"/>
                <w:lang w:val="ro-RO"/>
              </w:rPr>
            </w:pPr>
            <w:r w:rsidRPr="0065601C">
              <w:rPr>
                <w:sz w:val="20"/>
                <w:szCs w:val="20"/>
                <w:lang w:val="ro-RO"/>
              </w:rPr>
              <w:t>7</w:t>
            </w:r>
          </w:p>
        </w:tc>
        <w:tc>
          <w:tcPr>
            <w:tcW w:w="3637" w:type="dxa"/>
            <w:vMerge w:val="restart"/>
            <w:vAlign w:val="center"/>
          </w:tcPr>
          <w:p w14:paraId="340247A7" w14:textId="77777777" w:rsidR="00B97C61" w:rsidRPr="0065601C" w:rsidRDefault="00B97C61" w:rsidP="00381C7A">
            <w:pPr>
              <w:spacing w:line="276" w:lineRule="auto"/>
              <w:jc w:val="both"/>
              <w:rPr>
                <w:sz w:val="20"/>
                <w:szCs w:val="20"/>
                <w:lang w:val="ro-RO"/>
              </w:rPr>
            </w:pPr>
            <w:r w:rsidRPr="0065601C">
              <w:rPr>
                <w:sz w:val="20"/>
                <w:szCs w:val="20"/>
                <w:lang w:val="ro-RO"/>
              </w:rPr>
              <w:t>Adresa de corespondenţă</w:t>
            </w:r>
          </w:p>
          <w:p w14:paraId="56839327" w14:textId="77777777" w:rsidR="00B97C61" w:rsidRPr="0065601C" w:rsidRDefault="00B97C61" w:rsidP="00381C7A">
            <w:pPr>
              <w:spacing w:line="276" w:lineRule="auto"/>
              <w:jc w:val="both"/>
              <w:rPr>
                <w:sz w:val="20"/>
                <w:szCs w:val="20"/>
                <w:lang w:val="ro-RO"/>
              </w:rPr>
            </w:pPr>
            <w:r w:rsidRPr="0065601C">
              <w:rPr>
                <w:sz w:val="20"/>
                <w:szCs w:val="20"/>
              </w:rPr>
              <w:t xml:space="preserve">* </w:t>
            </w:r>
            <w:r w:rsidRPr="0065601C">
              <w:rPr>
                <w:sz w:val="20"/>
                <w:szCs w:val="20"/>
                <w:lang w:val="ro-RO"/>
              </w:rPr>
              <w:t>(Se va completa dacă nu coincide cu cea de la sediul social)</w:t>
            </w:r>
          </w:p>
        </w:tc>
        <w:tc>
          <w:tcPr>
            <w:tcW w:w="900" w:type="dxa"/>
          </w:tcPr>
          <w:p w14:paraId="10B135EF" w14:textId="77777777" w:rsidR="00B97C61" w:rsidRPr="0065601C" w:rsidRDefault="00B97C61" w:rsidP="00381C7A">
            <w:pPr>
              <w:spacing w:line="276" w:lineRule="auto"/>
              <w:jc w:val="both"/>
              <w:rPr>
                <w:sz w:val="20"/>
                <w:szCs w:val="20"/>
                <w:lang w:val="ro-RO"/>
              </w:rPr>
            </w:pPr>
            <w:r w:rsidRPr="0065601C">
              <w:rPr>
                <w:sz w:val="20"/>
                <w:szCs w:val="20"/>
                <w:lang w:val="ro-RO"/>
              </w:rPr>
              <w:t xml:space="preserve">Nr.crt </w:t>
            </w:r>
            <w:r w:rsidRPr="0065601C">
              <w:rPr>
                <w:b/>
                <w:sz w:val="20"/>
                <w:szCs w:val="20"/>
              </w:rPr>
              <w:t>*</w:t>
            </w:r>
          </w:p>
        </w:tc>
        <w:tc>
          <w:tcPr>
            <w:tcW w:w="4230" w:type="dxa"/>
            <w:vMerge w:val="restart"/>
          </w:tcPr>
          <w:p w14:paraId="796EC17A" w14:textId="77777777" w:rsidR="00B97C61" w:rsidRPr="0065601C" w:rsidRDefault="00B97C61" w:rsidP="00381C7A">
            <w:pPr>
              <w:spacing w:line="276" w:lineRule="auto"/>
              <w:jc w:val="both"/>
              <w:rPr>
                <w:sz w:val="20"/>
                <w:szCs w:val="20"/>
                <w:lang w:val="ro-RO"/>
              </w:rPr>
            </w:pPr>
          </w:p>
        </w:tc>
      </w:tr>
      <w:tr w:rsidR="00B97C61" w:rsidRPr="0065601C" w14:paraId="66726C41" w14:textId="77777777" w:rsidTr="00211FD9">
        <w:trPr>
          <w:trHeight w:val="80"/>
        </w:trPr>
        <w:tc>
          <w:tcPr>
            <w:tcW w:w="930" w:type="dxa"/>
            <w:vMerge/>
          </w:tcPr>
          <w:p w14:paraId="32E336FC" w14:textId="77777777" w:rsidR="00B97C61" w:rsidRPr="0065601C" w:rsidRDefault="00B97C61" w:rsidP="00381C7A">
            <w:pPr>
              <w:spacing w:line="276" w:lineRule="auto"/>
              <w:jc w:val="both"/>
              <w:rPr>
                <w:sz w:val="20"/>
                <w:szCs w:val="20"/>
                <w:lang w:val="ro-RO"/>
              </w:rPr>
            </w:pPr>
          </w:p>
        </w:tc>
        <w:tc>
          <w:tcPr>
            <w:tcW w:w="3637" w:type="dxa"/>
            <w:vMerge/>
            <w:vAlign w:val="center"/>
          </w:tcPr>
          <w:p w14:paraId="51C123A2" w14:textId="77777777" w:rsidR="00B97C61" w:rsidRPr="0065601C" w:rsidRDefault="00B97C61" w:rsidP="00381C7A">
            <w:pPr>
              <w:spacing w:line="276" w:lineRule="auto"/>
              <w:jc w:val="both"/>
              <w:rPr>
                <w:sz w:val="20"/>
                <w:szCs w:val="20"/>
                <w:lang w:val="ro-RO"/>
              </w:rPr>
            </w:pPr>
          </w:p>
        </w:tc>
        <w:tc>
          <w:tcPr>
            <w:tcW w:w="900" w:type="dxa"/>
          </w:tcPr>
          <w:p w14:paraId="7980DFA1" w14:textId="77777777" w:rsidR="00B97C61" w:rsidRPr="0065601C" w:rsidRDefault="00B97C61" w:rsidP="00381C7A">
            <w:pPr>
              <w:spacing w:line="276" w:lineRule="auto"/>
              <w:jc w:val="both"/>
              <w:rPr>
                <w:sz w:val="20"/>
                <w:szCs w:val="20"/>
                <w:lang w:val="ro-RO"/>
              </w:rPr>
            </w:pPr>
          </w:p>
        </w:tc>
        <w:tc>
          <w:tcPr>
            <w:tcW w:w="4230" w:type="dxa"/>
            <w:vMerge/>
          </w:tcPr>
          <w:p w14:paraId="60102543" w14:textId="77777777" w:rsidR="00B97C61" w:rsidRPr="0065601C" w:rsidRDefault="00B97C61" w:rsidP="00381C7A">
            <w:pPr>
              <w:spacing w:line="276" w:lineRule="auto"/>
              <w:jc w:val="both"/>
              <w:rPr>
                <w:sz w:val="20"/>
                <w:szCs w:val="20"/>
                <w:lang w:val="ro-RO"/>
              </w:rPr>
            </w:pPr>
          </w:p>
        </w:tc>
      </w:tr>
      <w:tr w:rsidR="00B97C61" w:rsidRPr="0065601C" w14:paraId="3BBCD263" w14:textId="77777777" w:rsidTr="00211FD9">
        <w:trPr>
          <w:trHeight w:val="300"/>
        </w:trPr>
        <w:tc>
          <w:tcPr>
            <w:tcW w:w="930" w:type="dxa"/>
            <w:vMerge w:val="restart"/>
          </w:tcPr>
          <w:p w14:paraId="4EAFEF8D" w14:textId="77777777" w:rsidR="00B97C61" w:rsidRPr="0065601C" w:rsidRDefault="00B97C61" w:rsidP="00381C7A">
            <w:pPr>
              <w:spacing w:line="276" w:lineRule="auto"/>
              <w:jc w:val="both"/>
              <w:rPr>
                <w:sz w:val="20"/>
                <w:szCs w:val="20"/>
                <w:lang w:val="ro-RO"/>
              </w:rPr>
            </w:pPr>
            <w:r w:rsidRPr="0065601C">
              <w:rPr>
                <w:sz w:val="20"/>
                <w:szCs w:val="20"/>
                <w:lang w:val="ro-RO"/>
              </w:rPr>
              <w:t>8</w:t>
            </w:r>
          </w:p>
        </w:tc>
        <w:tc>
          <w:tcPr>
            <w:tcW w:w="3637" w:type="dxa"/>
            <w:vMerge w:val="restart"/>
            <w:vAlign w:val="center"/>
          </w:tcPr>
          <w:p w14:paraId="4E85CA51" w14:textId="77777777" w:rsidR="00B97C61" w:rsidRPr="0065601C" w:rsidRDefault="00B97C61" w:rsidP="00381C7A">
            <w:pPr>
              <w:spacing w:line="276" w:lineRule="auto"/>
              <w:jc w:val="both"/>
              <w:rPr>
                <w:sz w:val="20"/>
                <w:szCs w:val="20"/>
                <w:lang w:val="ro-RO"/>
              </w:rPr>
            </w:pPr>
            <w:r w:rsidRPr="0065601C">
              <w:rPr>
                <w:sz w:val="20"/>
                <w:szCs w:val="20"/>
                <w:lang w:val="ro-RO"/>
              </w:rPr>
              <w:t>Adresa de trimitere a facturii fiscale</w:t>
            </w:r>
          </w:p>
          <w:p w14:paraId="7DAF53F2" w14:textId="77777777" w:rsidR="00B97C61" w:rsidRPr="0065601C" w:rsidRDefault="00B97C61" w:rsidP="00381C7A">
            <w:pPr>
              <w:spacing w:line="276" w:lineRule="auto"/>
              <w:jc w:val="both"/>
              <w:rPr>
                <w:sz w:val="20"/>
                <w:szCs w:val="20"/>
                <w:lang w:val="ro-RO"/>
              </w:rPr>
            </w:pPr>
            <w:r w:rsidRPr="0065601C">
              <w:rPr>
                <w:sz w:val="20"/>
                <w:szCs w:val="20"/>
                <w:lang w:val="ro-RO"/>
              </w:rPr>
              <w:t>* (Se va completa dacă nu coincide cu cea de la sediul social)</w:t>
            </w:r>
          </w:p>
        </w:tc>
        <w:tc>
          <w:tcPr>
            <w:tcW w:w="900" w:type="dxa"/>
          </w:tcPr>
          <w:p w14:paraId="4A3478E7" w14:textId="77777777" w:rsidR="00B97C61" w:rsidRPr="0065601C" w:rsidRDefault="00B97C61" w:rsidP="00381C7A">
            <w:pPr>
              <w:spacing w:line="276" w:lineRule="auto"/>
              <w:jc w:val="both"/>
              <w:rPr>
                <w:sz w:val="20"/>
                <w:szCs w:val="20"/>
              </w:rPr>
            </w:pPr>
            <w:r w:rsidRPr="0065601C">
              <w:rPr>
                <w:sz w:val="20"/>
                <w:szCs w:val="20"/>
                <w:lang w:val="ro-RO"/>
              </w:rPr>
              <w:t xml:space="preserve">Nr.crt </w:t>
            </w:r>
            <w:r w:rsidRPr="0065601C">
              <w:rPr>
                <w:b/>
                <w:sz w:val="20"/>
                <w:szCs w:val="20"/>
              </w:rPr>
              <w:t>*</w:t>
            </w:r>
          </w:p>
        </w:tc>
        <w:tc>
          <w:tcPr>
            <w:tcW w:w="4230" w:type="dxa"/>
            <w:vMerge w:val="restart"/>
          </w:tcPr>
          <w:p w14:paraId="5A0F17D9" w14:textId="77777777" w:rsidR="00B97C61" w:rsidRPr="0065601C" w:rsidRDefault="00B97C61" w:rsidP="00381C7A">
            <w:pPr>
              <w:spacing w:line="276" w:lineRule="auto"/>
              <w:jc w:val="both"/>
              <w:rPr>
                <w:sz w:val="20"/>
                <w:szCs w:val="20"/>
                <w:lang w:val="ro-RO"/>
              </w:rPr>
            </w:pPr>
          </w:p>
          <w:p w14:paraId="1012C92F" w14:textId="77777777" w:rsidR="00B97C61" w:rsidRPr="0065601C" w:rsidRDefault="00B97C61" w:rsidP="00381C7A">
            <w:pPr>
              <w:spacing w:line="276" w:lineRule="auto"/>
              <w:jc w:val="both"/>
              <w:rPr>
                <w:sz w:val="20"/>
                <w:szCs w:val="20"/>
                <w:lang w:val="ro-RO"/>
              </w:rPr>
            </w:pPr>
          </w:p>
        </w:tc>
      </w:tr>
      <w:tr w:rsidR="00B97C61" w:rsidRPr="0065601C" w14:paraId="00A64A05" w14:textId="77777777" w:rsidTr="00211FD9">
        <w:trPr>
          <w:trHeight w:val="270"/>
        </w:trPr>
        <w:tc>
          <w:tcPr>
            <w:tcW w:w="930" w:type="dxa"/>
            <w:vMerge/>
          </w:tcPr>
          <w:p w14:paraId="55DFF049" w14:textId="77777777" w:rsidR="00B97C61" w:rsidRPr="0065601C" w:rsidRDefault="00B97C61" w:rsidP="0065601C">
            <w:pPr>
              <w:jc w:val="both"/>
              <w:rPr>
                <w:sz w:val="20"/>
                <w:szCs w:val="20"/>
                <w:lang w:val="ro-RO"/>
              </w:rPr>
            </w:pPr>
          </w:p>
        </w:tc>
        <w:tc>
          <w:tcPr>
            <w:tcW w:w="3637" w:type="dxa"/>
            <w:vMerge/>
            <w:vAlign w:val="center"/>
          </w:tcPr>
          <w:p w14:paraId="0B1215F0" w14:textId="77777777" w:rsidR="00B97C61" w:rsidRPr="0065601C" w:rsidRDefault="00B97C61" w:rsidP="0065601C">
            <w:pPr>
              <w:jc w:val="both"/>
              <w:rPr>
                <w:sz w:val="20"/>
                <w:szCs w:val="20"/>
                <w:lang w:val="ro-RO"/>
              </w:rPr>
            </w:pPr>
          </w:p>
        </w:tc>
        <w:tc>
          <w:tcPr>
            <w:tcW w:w="900" w:type="dxa"/>
          </w:tcPr>
          <w:p w14:paraId="4FE03D80" w14:textId="77777777" w:rsidR="00B97C61" w:rsidRPr="0065601C" w:rsidRDefault="00B97C61" w:rsidP="0065601C">
            <w:pPr>
              <w:jc w:val="both"/>
              <w:rPr>
                <w:sz w:val="20"/>
                <w:szCs w:val="20"/>
                <w:lang w:val="ro-RO"/>
              </w:rPr>
            </w:pPr>
          </w:p>
        </w:tc>
        <w:tc>
          <w:tcPr>
            <w:tcW w:w="4230" w:type="dxa"/>
            <w:vMerge/>
          </w:tcPr>
          <w:p w14:paraId="68A442DF" w14:textId="77777777" w:rsidR="00B97C61" w:rsidRPr="0065601C" w:rsidRDefault="00B97C61" w:rsidP="0065601C">
            <w:pPr>
              <w:jc w:val="both"/>
              <w:rPr>
                <w:sz w:val="20"/>
                <w:szCs w:val="20"/>
                <w:lang w:val="ro-RO"/>
              </w:rPr>
            </w:pPr>
          </w:p>
        </w:tc>
      </w:tr>
    </w:tbl>
    <w:p w14:paraId="5DCB7620" w14:textId="3E78220F" w:rsidR="001C5023" w:rsidRDefault="001C5023" w:rsidP="0065601C">
      <w:pPr>
        <w:ind w:left="360"/>
        <w:jc w:val="both"/>
        <w:rPr>
          <w:sz w:val="28"/>
          <w:szCs w:val="28"/>
          <w:lang w:val="ro-RO"/>
        </w:rPr>
      </w:pPr>
    </w:p>
    <w:p w14:paraId="21BF7876" w14:textId="497D06A2" w:rsidR="00CC742F" w:rsidRDefault="00CC742F" w:rsidP="0065601C">
      <w:pPr>
        <w:ind w:left="360"/>
        <w:jc w:val="both"/>
        <w:rPr>
          <w:sz w:val="28"/>
          <w:szCs w:val="28"/>
          <w:lang w:val="ro-RO"/>
        </w:rPr>
      </w:pPr>
    </w:p>
    <w:p w14:paraId="5C743E6E" w14:textId="728BEA09" w:rsidR="00CC742F" w:rsidRDefault="00CC742F" w:rsidP="0065601C">
      <w:pPr>
        <w:ind w:left="360"/>
        <w:jc w:val="both"/>
        <w:rPr>
          <w:sz w:val="28"/>
          <w:szCs w:val="28"/>
          <w:lang w:val="ro-RO"/>
        </w:rPr>
      </w:pPr>
    </w:p>
    <w:p w14:paraId="7C9E4092" w14:textId="77777777" w:rsidR="00CC742F" w:rsidRPr="001C5023" w:rsidRDefault="00CC742F" w:rsidP="0065601C">
      <w:pPr>
        <w:ind w:left="360"/>
        <w:jc w:val="both"/>
        <w:rPr>
          <w:sz w:val="28"/>
          <w:szCs w:val="28"/>
          <w:lang w:val="ro-RO"/>
        </w:rPr>
      </w:pPr>
    </w:p>
    <w:tbl>
      <w:tblPr>
        <w:tblW w:w="972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3"/>
        <w:gridCol w:w="2751"/>
        <w:gridCol w:w="1533"/>
        <w:gridCol w:w="1614"/>
        <w:gridCol w:w="1453"/>
        <w:gridCol w:w="1453"/>
      </w:tblGrid>
      <w:tr w:rsidR="00B97C61" w:rsidRPr="0065601C" w14:paraId="1058F8AA" w14:textId="77777777" w:rsidTr="004E37DB">
        <w:trPr>
          <w:trHeight w:val="509"/>
        </w:trPr>
        <w:tc>
          <w:tcPr>
            <w:tcW w:w="923" w:type="dxa"/>
            <w:shd w:val="clear" w:color="auto" w:fill="F3F3F3"/>
          </w:tcPr>
          <w:p w14:paraId="6A6479BF" w14:textId="6AFA6018" w:rsidR="00B97C61" w:rsidRPr="0065601C" w:rsidRDefault="00B97C61" w:rsidP="004E37DB">
            <w:pPr>
              <w:jc w:val="center"/>
              <w:rPr>
                <w:b/>
                <w:sz w:val="20"/>
                <w:szCs w:val="20"/>
                <w:lang w:val="ro-RO"/>
              </w:rPr>
            </w:pPr>
            <w:r w:rsidRPr="0065601C">
              <w:rPr>
                <w:b/>
                <w:sz w:val="20"/>
                <w:szCs w:val="20"/>
                <w:lang w:val="ro-RO"/>
              </w:rPr>
              <w:t>Nr.</w:t>
            </w:r>
            <w:r w:rsidR="004E37DB">
              <w:rPr>
                <w:b/>
                <w:sz w:val="20"/>
                <w:szCs w:val="20"/>
                <w:lang w:val="ro-RO"/>
              </w:rPr>
              <w:t xml:space="preserve">  </w:t>
            </w:r>
            <w:r w:rsidRPr="0065601C">
              <w:rPr>
                <w:b/>
                <w:sz w:val="20"/>
                <w:szCs w:val="20"/>
                <w:lang w:val="ro-RO"/>
              </w:rPr>
              <w:t>crt.</w:t>
            </w:r>
          </w:p>
        </w:tc>
        <w:tc>
          <w:tcPr>
            <w:tcW w:w="2751" w:type="dxa"/>
            <w:shd w:val="clear" w:color="auto" w:fill="F3F3F3"/>
          </w:tcPr>
          <w:p w14:paraId="2B9F7F92" w14:textId="2FC2A82B" w:rsidR="00B97C61" w:rsidRPr="0065601C" w:rsidRDefault="00B97C61" w:rsidP="004E37DB">
            <w:pPr>
              <w:jc w:val="center"/>
              <w:rPr>
                <w:b/>
                <w:sz w:val="20"/>
                <w:szCs w:val="20"/>
                <w:lang w:val="ro-RO"/>
              </w:rPr>
            </w:pPr>
            <w:r w:rsidRPr="0065601C">
              <w:rPr>
                <w:b/>
                <w:sz w:val="20"/>
                <w:szCs w:val="20"/>
                <w:lang w:val="ro-RO"/>
              </w:rPr>
              <w:t xml:space="preserve">Nume şi prenume </w:t>
            </w:r>
            <w:r w:rsidR="004E37DB">
              <w:rPr>
                <w:b/>
                <w:sz w:val="20"/>
                <w:szCs w:val="20"/>
                <w:lang w:val="ro-RO"/>
              </w:rPr>
              <w:t xml:space="preserve">                  </w:t>
            </w:r>
            <w:r w:rsidRPr="0065601C">
              <w:rPr>
                <w:b/>
                <w:sz w:val="20"/>
                <w:szCs w:val="20"/>
                <w:lang w:val="ro-RO"/>
              </w:rPr>
              <w:t>persoană de contact</w:t>
            </w:r>
          </w:p>
        </w:tc>
        <w:tc>
          <w:tcPr>
            <w:tcW w:w="1533" w:type="dxa"/>
            <w:shd w:val="clear" w:color="auto" w:fill="F3F3F3"/>
          </w:tcPr>
          <w:p w14:paraId="20EDBCD6" w14:textId="77777777" w:rsidR="00B97C61" w:rsidRPr="0065601C" w:rsidRDefault="00B97C61" w:rsidP="004E37DB">
            <w:pPr>
              <w:jc w:val="center"/>
              <w:rPr>
                <w:b/>
                <w:sz w:val="20"/>
                <w:szCs w:val="20"/>
                <w:lang w:val="ro-RO"/>
              </w:rPr>
            </w:pPr>
            <w:r w:rsidRPr="0065601C">
              <w:rPr>
                <w:b/>
                <w:sz w:val="20"/>
                <w:szCs w:val="20"/>
                <w:lang w:val="ro-RO"/>
              </w:rPr>
              <w:t>Funcţia</w:t>
            </w:r>
          </w:p>
        </w:tc>
        <w:tc>
          <w:tcPr>
            <w:tcW w:w="1614" w:type="dxa"/>
            <w:shd w:val="clear" w:color="auto" w:fill="F3F3F3"/>
          </w:tcPr>
          <w:p w14:paraId="5B722B71" w14:textId="77777777" w:rsidR="00B97C61" w:rsidRPr="0065601C" w:rsidRDefault="00B97C61" w:rsidP="004E37DB">
            <w:pPr>
              <w:jc w:val="center"/>
              <w:rPr>
                <w:b/>
                <w:sz w:val="20"/>
                <w:szCs w:val="20"/>
                <w:lang w:val="ro-RO"/>
              </w:rPr>
            </w:pPr>
            <w:r w:rsidRPr="0065601C">
              <w:rPr>
                <w:b/>
                <w:sz w:val="20"/>
                <w:szCs w:val="20"/>
                <w:lang w:val="ro-RO"/>
              </w:rPr>
              <w:t>Telefon mobil</w:t>
            </w:r>
          </w:p>
        </w:tc>
        <w:tc>
          <w:tcPr>
            <w:tcW w:w="1453" w:type="dxa"/>
            <w:shd w:val="clear" w:color="auto" w:fill="F3F3F3"/>
          </w:tcPr>
          <w:p w14:paraId="45F975C0" w14:textId="77777777" w:rsidR="00B97C61" w:rsidRPr="0065601C" w:rsidRDefault="00B97C61" w:rsidP="004E37DB">
            <w:pPr>
              <w:jc w:val="center"/>
              <w:rPr>
                <w:b/>
                <w:sz w:val="20"/>
                <w:szCs w:val="20"/>
                <w:lang w:val="ro-RO"/>
              </w:rPr>
            </w:pPr>
            <w:r w:rsidRPr="0065601C">
              <w:rPr>
                <w:b/>
                <w:sz w:val="20"/>
                <w:szCs w:val="20"/>
                <w:lang w:val="ro-RO"/>
              </w:rPr>
              <w:t>Telefon fix</w:t>
            </w:r>
          </w:p>
        </w:tc>
        <w:tc>
          <w:tcPr>
            <w:tcW w:w="1453" w:type="dxa"/>
            <w:shd w:val="clear" w:color="auto" w:fill="F3F3F3"/>
          </w:tcPr>
          <w:p w14:paraId="0E272F94" w14:textId="77777777" w:rsidR="00B97C61" w:rsidRPr="0065601C" w:rsidRDefault="00B97C61" w:rsidP="004E37DB">
            <w:pPr>
              <w:jc w:val="center"/>
              <w:rPr>
                <w:b/>
                <w:sz w:val="20"/>
                <w:szCs w:val="20"/>
                <w:lang w:val="ro-RO"/>
              </w:rPr>
            </w:pPr>
            <w:r w:rsidRPr="0065601C">
              <w:rPr>
                <w:b/>
                <w:sz w:val="20"/>
                <w:szCs w:val="20"/>
                <w:lang w:val="ro-RO"/>
              </w:rPr>
              <w:t>Telefon fax</w:t>
            </w:r>
          </w:p>
        </w:tc>
      </w:tr>
      <w:tr w:rsidR="00B97C61" w:rsidRPr="0065601C" w14:paraId="7E3832F4" w14:textId="77777777" w:rsidTr="004E37DB">
        <w:trPr>
          <w:trHeight w:val="215"/>
        </w:trPr>
        <w:tc>
          <w:tcPr>
            <w:tcW w:w="923" w:type="dxa"/>
            <w:vAlign w:val="center"/>
          </w:tcPr>
          <w:p w14:paraId="40485891" w14:textId="77777777" w:rsidR="00B97C61" w:rsidRPr="0065601C" w:rsidRDefault="00B97C61" w:rsidP="004E37DB">
            <w:pPr>
              <w:jc w:val="center"/>
              <w:rPr>
                <w:sz w:val="20"/>
                <w:szCs w:val="20"/>
                <w:lang w:val="ro-RO"/>
              </w:rPr>
            </w:pPr>
            <w:r w:rsidRPr="0065601C">
              <w:rPr>
                <w:sz w:val="20"/>
                <w:szCs w:val="20"/>
                <w:lang w:val="ro-RO"/>
              </w:rPr>
              <w:t>1</w:t>
            </w:r>
          </w:p>
        </w:tc>
        <w:tc>
          <w:tcPr>
            <w:tcW w:w="2751" w:type="dxa"/>
            <w:vAlign w:val="center"/>
          </w:tcPr>
          <w:p w14:paraId="327A7F1B" w14:textId="4C9683B6" w:rsidR="00B97C61" w:rsidRPr="0065601C" w:rsidRDefault="00B97C61" w:rsidP="0065601C">
            <w:pPr>
              <w:jc w:val="both"/>
              <w:rPr>
                <w:sz w:val="20"/>
                <w:szCs w:val="20"/>
                <w:lang w:val="ro-RO"/>
              </w:rPr>
            </w:pPr>
          </w:p>
        </w:tc>
        <w:tc>
          <w:tcPr>
            <w:tcW w:w="1533" w:type="dxa"/>
            <w:vAlign w:val="center"/>
          </w:tcPr>
          <w:p w14:paraId="206AECC7" w14:textId="32A9DE84" w:rsidR="00B97C61" w:rsidRPr="0065601C" w:rsidRDefault="00F21998" w:rsidP="0065601C">
            <w:pPr>
              <w:jc w:val="both"/>
              <w:rPr>
                <w:sz w:val="20"/>
                <w:szCs w:val="20"/>
                <w:lang w:val="ro-RO"/>
              </w:rPr>
            </w:pPr>
            <w:r>
              <w:rPr>
                <w:sz w:val="20"/>
                <w:szCs w:val="20"/>
                <w:lang w:val="ro-RO"/>
              </w:rPr>
              <w:t>Administrator</w:t>
            </w:r>
          </w:p>
        </w:tc>
        <w:tc>
          <w:tcPr>
            <w:tcW w:w="1614" w:type="dxa"/>
            <w:vAlign w:val="center"/>
          </w:tcPr>
          <w:p w14:paraId="410A4A16" w14:textId="4547CD82" w:rsidR="00B97C61" w:rsidRPr="0065601C" w:rsidRDefault="00B97C61" w:rsidP="0065601C">
            <w:pPr>
              <w:jc w:val="both"/>
              <w:rPr>
                <w:sz w:val="20"/>
                <w:szCs w:val="20"/>
                <w:lang w:val="ro-RO"/>
              </w:rPr>
            </w:pPr>
          </w:p>
        </w:tc>
        <w:tc>
          <w:tcPr>
            <w:tcW w:w="1453" w:type="dxa"/>
            <w:vAlign w:val="center"/>
          </w:tcPr>
          <w:p w14:paraId="42C905E2" w14:textId="18015ACD" w:rsidR="00B97C61" w:rsidRPr="0065601C" w:rsidRDefault="00F21998" w:rsidP="0065601C">
            <w:pPr>
              <w:jc w:val="both"/>
              <w:rPr>
                <w:sz w:val="20"/>
                <w:szCs w:val="20"/>
                <w:lang w:val="ro-RO"/>
              </w:rPr>
            </w:pPr>
            <w:r>
              <w:rPr>
                <w:sz w:val="20"/>
                <w:szCs w:val="20"/>
                <w:lang w:val="ro-RO"/>
              </w:rPr>
              <w:t>021.252.77.89</w:t>
            </w:r>
          </w:p>
        </w:tc>
        <w:tc>
          <w:tcPr>
            <w:tcW w:w="1453" w:type="dxa"/>
            <w:vAlign w:val="center"/>
          </w:tcPr>
          <w:p w14:paraId="34F38B6A" w14:textId="77777777" w:rsidR="00B97C61" w:rsidRPr="0065601C" w:rsidRDefault="00B97C61" w:rsidP="0065601C">
            <w:pPr>
              <w:jc w:val="both"/>
              <w:rPr>
                <w:sz w:val="20"/>
                <w:szCs w:val="20"/>
                <w:lang w:val="ro-RO"/>
              </w:rPr>
            </w:pPr>
          </w:p>
        </w:tc>
      </w:tr>
      <w:tr w:rsidR="00B97C61" w:rsidRPr="0065601C" w14:paraId="364E6122" w14:textId="77777777" w:rsidTr="004E37DB">
        <w:trPr>
          <w:trHeight w:val="161"/>
        </w:trPr>
        <w:tc>
          <w:tcPr>
            <w:tcW w:w="923" w:type="dxa"/>
            <w:vAlign w:val="center"/>
          </w:tcPr>
          <w:p w14:paraId="4D07A57D" w14:textId="77777777" w:rsidR="00B97C61" w:rsidRPr="0065601C" w:rsidRDefault="00B97C61" w:rsidP="004E37DB">
            <w:pPr>
              <w:jc w:val="center"/>
              <w:rPr>
                <w:sz w:val="20"/>
                <w:szCs w:val="20"/>
                <w:lang w:val="ro-RO"/>
              </w:rPr>
            </w:pPr>
            <w:r w:rsidRPr="0065601C">
              <w:rPr>
                <w:sz w:val="20"/>
                <w:szCs w:val="20"/>
                <w:lang w:val="ro-RO"/>
              </w:rPr>
              <w:t>2</w:t>
            </w:r>
          </w:p>
        </w:tc>
        <w:tc>
          <w:tcPr>
            <w:tcW w:w="2751" w:type="dxa"/>
            <w:vAlign w:val="center"/>
          </w:tcPr>
          <w:p w14:paraId="39648726" w14:textId="77777777" w:rsidR="00B97C61" w:rsidRPr="0065601C" w:rsidRDefault="00B97C61" w:rsidP="0065601C">
            <w:pPr>
              <w:jc w:val="both"/>
              <w:rPr>
                <w:sz w:val="20"/>
                <w:szCs w:val="20"/>
                <w:lang w:val="ro-RO"/>
              </w:rPr>
            </w:pPr>
          </w:p>
        </w:tc>
        <w:tc>
          <w:tcPr>
            <w:tcW w:w="1533" w:type="dxa"/>
            <w:vAlign w:val="center"/>
          </w:tcPr>
          <w:p w14:paraId="60A1955E" w14:textId="77777777" w:rsidR="00B97C61" w:rsidRPr="0065601C" w:rsidRDefault="00B97C61" w:rsidP="0065601C">
            <w:pPr>
              <w:jc w:val="both"/>
              <w:rPr>
                <w:sz w:val="20"/>
                <w:szCs w:val="20"/>
                <w:lang w:val="ro-RO"/>
              </w:rPr>
            </w:pPr>
          </w:p>
        </w:tc>
        <w:tc>
          <w:tcPr>
            <w:tcW w:w="1614" w:type="dxa"/>
            <w:vAlign w:val="center"/>
          </w:tcPr>
          <w:p w14:paraId="31EC2BD0" w14:textId="77777777" w:rsidR="00B97C61" w:rsidRPr="0065601C" w:rsidRDefault="00B97C61" w:rsidP="0065601C">
            <w:pPr>
              <w:jc w:val="both"/>
              <w:rPr>
                <w:sz w:val="20"/>
                <w:szCs w:val="20"/>
                <w:lang w:val="ro-RO"/>
              </w:rPr>
            </w:pPr>
          </w:p>
        </w:tc>
        <w:tc>
          <w:tcPr>
            <w:tcW w:w="1453" w:type="dxa"/>
            <w:vAlign w:val="center"/>
          </w:tcPr>
          <w:p w14:paraId="4C599D48" w14:textId="77777777" w:rsidR="00B97C61" w:rsidRPr="0065601C" w:rsidRDefault="00B97C61" w:rsidP="0065601C">
            <w:pPr>
              <w:jc w:val="both"/>
              <w:rPr>
                <w:sz w:val="20"/>
                <w:szCs w:val="20"/>
                <w:lang w:val="ro-RO"/>
              </w:rPr>
            </w:pPr>
          </w:p>
        </w:tc>
        <w:tc>
          <w:tcPr>
            <w:tcW w:w="1453" w:type="dxa"/>
            <w:vAlign w:val="center"/>
          </w:tcPr>
          <w:p w14:paraId="24F3C161" w14:textId="77777777" w:rsidR="00B97C61" w:rsidRPr="0065601C" w:rsidRDefault="00B97C61" w:rsidP="0065601C">
            <w:pPr>
              <w:jc w:val="both"/>
              <w:rPr>
                <w:sz w:val="20"/>
                <w:szCs w:val="20"/>
                <w:lang w:val="ro-RO"/>
              </w:rPr>
            </w:pPr>
          </w:p>
        </w:tc>
      </w:tr>
      <w:tr w:rsidR="00B97C61" w:rsidRPr="0065601C" w14:paraId="30E93202" w14:textId="77777777" w:rsidTr="001C5023">
        <w:trPr>
          <w:trHeight w:val="62"/>
        </w:trPr>
        <w:tc>
          <w:tcPr>
            <w:tcW w:w="923" w:type="dxa"/>
            <w:vAlign w:val="center"/>
          </w:tcPr>
          <w:p w14:paraId="77F12659" w14:textId="77777777" w:rsidR="00B97C61" w:rsidRPr="0065601C" w:rsidRDefault="00B97C61" w:rsidP="004E37DB">
            <w:pPr>
              <w:jc w:val="center"/>
              <w:rPr>
                <w:sz w:val="20"/>
                <w:szCs w:val="20"/>
                <w:lang w:val="ro-RO"/>
              </w:rPr>
            </w:pPr>
            <w:r w:rsidRPr="0065601C">
              <w:rPr>
                <w:sz w:val="20"/>
                <w:szCs w:val="20"/>
                <w:lang w:val="ro-RO"/>
              </w:rPr>
              <w:lastRenderedPageBreak/>
              <w:t>3</w:t>
            </w:r>
          </w:p>
        </w:tc>
        <w:tc>
          <w:tcPr>
            <w:tcW w:w="2751" w:type="dxa"/>
            <w:vAlign w:val="center"/>
          </w:tcPr>
          <w:p w14:paraId="79590BBB" w14:textId="77777777" w:rsidR="00B97C61" w:rsidRPr="0065601C" w:rsidRDefault="00B97C61" w:rsidP="0065601C">
            <w:pPr>
              <w:jc w:val="both"/>
              <w:rPr>
                <w:sz w:val="20"/>
                <w:szCs w:val="20"/>
                <w:lang w:val="ro-RO"/>
              </w:rPr>
            </w:pPr>
          </w:p>
        </w:tc>
        <w:tc>
          <w:tcPr>
            <w:tcW w:w="1533" w:type="dxa"/>
            <w:vAlign w:val="center"/>
          </w:tcPr>
          <w:p w14:paraId="6823F83F" w14:textId="77777777" w:rsidR="00B97C61" w:rsidRPr="0065601C" w:rsidRDefault="00B97C61" w:rsidP="0065601C">
            <w:pPr>
              <w:jc w:val="both"/>
              <w:rPr>
                <w:sz w:val="20"/>
                <w:szCs w:val="20"/>
                <w:lang w:val="ro-RO"/>
              </w:rPr>
            </w:pPr>
          </w:p>
        </w:tc>
        <w:tc>
          <w:tcPr>
            <w:tcW w:w="1614" w:type="dxa"/>
            <w:vAlign w:val="center"/>
          </w:tcPr>
          <w:p w14:paraId="46F777B5" w14:textId="77777777" w:rsidR="00B97C61" w:rsidRPr="0065601C" w:rsidRDefault="00B97C61" w:rsidP="0065601C">
            <w:pPr>
              <w:jc w:val="both"/>
              <w:rPr>
                <w:sz w:val="20"/>
                <w:szCs w:val="20"/>
                <w:lang w:val="ro-RO"/>
              </w:rPr>
            </w:pPr>
          </w:p>
        </w:tc>
        <w:tc>
          <w:tcPr>
            <w:tcW w:w="1453" w:type="dxa"/>
            <w:vAlign w:val="center"/>
          </w:tcPr>
          <w:p w14:paraId="1EB82709" w14:textId="77777777" w:rsidR="00B97C61" w:rsidRPr="0065601C" w:rsidRDefault="00B97C61" w:rsidP="0065601C">
            <w:pPr>
              <w:jc w:val="both"/>
              <w:rPr>
                <w:sz w:val="20"/>
                <w:szCs w:val="20"/>
                <w:lang w:val="ro-RO"/>
              </w:rPr>
            </w:pPr>
          </w:p>
        </w:tc>
        <w:tc>
          <w:tcPr>
            <w:tcW w:w="1453" w:type="dxa"/>
            <w:vAlign w:val="center"/>
          </w:tcPr>
          <w:p w14:paraId="19BE344D" w14:textId="77777777" w:rsidR="00B97C61" w:rsidRPr="0065601C" w:rsidRDefault="00B97C61" w:rsidP="0065601C">
            <w:pPr>
              <w:jc w:val="both"/>
              <w:rPr>
                <w:sz w:val="20"/>
                <w:szCs w:val="20"/>
                <w:lang w:val="ro-RO"/>
              </w:rPr>
            </w:pPr>
          </w:p>
        </w:tc>
      </w:tr>
      <w:tr w:rsidR="00B97C61" w:rsidRPr="0065601C" w14:paraId="43DD8EE0" w14:textId="77777777" w:rsidTr="004E37DB">
        <w:trPr>
          <w:trHeight w:val="134"/>
        </w:trPr>
        <w:tc>
          <w:tcPr>
            <w:tcW w:w="923" w:type="dxa"/>
            <w:vAlign w:val="center"/>
          </w:tcPr>
          <w:p w14:paraId="7D304DDD" w14:textId="77777777" w:rsidR="00B97C61" w:rsidRPr="0065601C" w:rsidRDefault="00B97C61" w:rsidP="004E37DB">
            <w:pPr>
              <w:jc w:val="center"/>
              <w:rPr>
                <w:sz w:val="20"/>
                <w:szCs w:val="20"/>
                <w:lang w:val="ro-RO"/>
              </w:rPr>
            </w:pPr>
            <w:r w:rsidRPr="0065601C">
              <w:rPr>
                <w:sz w:val="20"/>
                <w:szCs w:val="20"/>
                <w:lang w:val="ro-RO"/>
              </w:rPr>
              <w:t>4</w:t>
            </w:r>
          </w:p>
        </w:tc>
        <w:tc>
          <w:tcPr>
            <w:tcW w:w="2751" w:type="dxa"/>
            <w:vAlign w:val="center"/>
          </w:tcPr>
          <w:p w14:paraId="41282101" w14:textId="77777777" w:rsidR="00B97C61" w:rsidRPr="0065601C" w:rsidRDefault="00B97C61" w:rsidP="0065601C">
            <w:pPr>
              <w:jc w:val="both"/>
              <w:rPr>
                <w:b/>
                <w:sz w:val="20"/>
                <w:szCs w:val="20"/>
                <w:lang w:val="ro-RO"/>
              </w:rPr>
            </w:pPr>
            <w:r w:rsidRPr="0065601C">
              <w:rPr>
                <w:b/>
                <w:sz w:val="20"/>
                <w:szCs w:val="20"/>
                <w:lang w:val="ro-RO"/>
              </w:rPr>
              <w:t>e-mail</w:t>
            </w:r>
          </w:p>
        </w:tc>
        <w:tc>
          <w:tcPr>
            <w:tcW w:w="6053" w:type="dxa"/>
            <w:gridSpan w:val="4"/>
            <w:vAlign w:val="center"/>
          </w:tcPr>
          <w:p w14:paraId="3B86F7CF" w14:textId="6FDBEFB5" w:rsidR="00F21998" w:rsidRPr="0065601C" w:rsidRDefault="003E5432" w:rsidP="0065601C">
            <w:pPr>
              <w:jc w:val="both"/>
              <w:rPr>
                <w:sz w:val="20"/>
                <w:szCs w:val="20"/>
                <w:lang w:val="ro-RO"/>
              </w:rPr>
            </w:pPr>
            <w:hyperlink r:id="rId15" w:history="1">
              <w:r w:rsidR="004E37DB" w:rsidRPr="00C00728">
                <w:rPr>
                  <w:rStyle w:val="Hyperlink"/>
                  <w:color w:val="auto"/>
                  <w:sz w:val="20"/>
                  <w:szCs w:val="20"/>
                  <w:lang w:val="ro-RO"/>
                </w:rPr>
                <w:t>office@adp2.ro</w:t>
              </w:r>
            </w:hyperlink>
          </w:p>
        </w:tc>
      </w:tr>
    </w:tbl>
    <w:p w14:paraId="544B2F0F" w14:textId="77777777" w:rsidR="004E37DB" w:rsidRDefault="004E37DB" w:rsidP="0065601C">
      <w:pPr>
        <w:jc w:val="both"/>
        <w:rPr>
          <w:i/>
          <w:sz w:val="20"/>
          <w:szCs w:val="20"/>
          <w:lang w:val="ro-RO"/>
        </w:rPr>
      </w:pPr>
    </w:p>
    <w:p w14:paraId="25BEF693" w14:textId="5A539A16" w:rsidR="00B97C61" w:rsidRPr="0065601C" w:rsidRDefault="00B97C61" w:rsidP="0065601C">
      <w:pPr>
        <w:jc w:val="both"/>
        <w:rPr>
          <w:b/>
          <w:i/>
          <w:sz w:val="20"/>
          <w:szCs w:val="20"/>
          <w:lang w:val="ro-RO"/>
        </w:rPr>
      </w:pPr>
      <w:r w:rsidRPr="0065601C">
        <w:rPr>
          <w:i/>
          <w:sz w:val="20"/>
          <w:szCs w:val="20"/>
          <w:lang w:val="ro-RO"/>
        </w:rPr>
        <w:t>Prezentul Contract a fost redactat şi semnat în 2 (două) exemplare originale, unul fiind înmânat Beneficiarului.</w:t>
      </w:r>
    </w:p>
    <w:p w14:paraId="2A063F05" w14:textId="16E22B9E" w:rsidR="00B97C61" w:rsidRDefault="00B97C61" w:rsidP="0065601C">
      <w:pPr>
        <w:jc w:val="both"/>
      </w:pPr>
    </w:p>
    <w:p w14:paraId="2A389B7A" w14:textId="77777777" w:rsidR="00CC742F" w:rsidRDefault="00CC742F" w:rsidP="004E37DB">
      <w:pPr>
        <w:spacing w:line="276" w:lineRule="auto"/>
        <w:ind w:left="720"/>
        <w:jc w:val="both"/>
        <w:rPr>
          <w:b/>
          <w:noProof/>
          <w:sz w:val="20"/>
          <w:szCs w:val="20"/>
          <w:lang w:val="nl-NL" w:eastAsia="en-US"/>
        </w:rPr>
      </w:pPr>
      <w:bookmarkStart w:id="2" w:name="_Hlk25911916"/>
    </w:p>
    <w:p w14:paraId="27AE61D5" w14:textId="77777777" w:rsidR="00CC742F" w:rsidRDefault="00CC742F" w:rsidP="004E37DB">
      <w:pPr>
        <w:spacing w:line="276" w:lineRule="auto"/>
        <w:ind w:left="720"/>
        <w:jc w:val="both"/>
        <w:rPr>
          <w:b/>
          <w:noProof/>
          <w:sz w:val="20"/>
          <w:szCs w:val="20"/>
          <w:lang w:val="nl-NL" w:eastAsia="en-US"/>
        </w:rPr>
      </w:pPr>
    </w:p>
    <w:p w14:paraId="5F1629F4" w14:textId="77777777" w:rsidR="00CC742F" w:rsidRDefault="00CC742F" w:rsidP="004E37DB">
      <w:pPr>
        <w:spacing w:line="276" w:lineRule="auto"/>
        <w:ind w:left="720"/>
        <w:jc w:val="both"/>
        <w:rPr>
          <w:b/>
          <w:noProof/>
          <w:sz w:val="20"/>
          <w:szCs w:val="20"/>
          <w:lang w:val="nl-NL" w:eastAsia="en-US"/>
        </w:rPr>
      </w:pPr>
    </w:p>
    <w:p w14:paraId="47E5B490" w14:textId="67EBE0A6" w:rsidR="004E37DB" w:rsidRPr="004E37DB" w:rsidRDefault="004E37DB" w:rsidP="004E37DB">
      <w:pPr>
        <w:spacing w:line="276" w:lineRule="auto"/>
        <w:ind w:left="720"/>
        <w:jc w:val="both"/>
        <w:rPr>
          <w:b/>
          <w:noProof/>
          <w:sz w:val="20"/>
          <w:szCs w:val="20"/>
          <w:lang w:val="nl-NL" w:eastAsia="en-US"/>
        </w:rPr>
      </w:pPr>
      <w:r w:rsidRPr="004E37DB">
        <w:rPr>
          <w:b/>
          <w:noProof/>
          <w:sz w:val="20"/>
          <w:szCs w:val="20"/>
          <w:lang w:val="nl-NL" w:eastAsia="en-US"/>
        </w:rPr>
        <w:t xml:space="preserve">ACHIZITOR,                                                                               </w:t>
      </w:r>
      <w:r>
        <w:rPr>
          <w:b/>
          <w:noProof/>
          <w:sz w:val="20"/>
          <w:szCs w:val="20"/>
          <w:lang w:val="nl-NL" w:eastAsia="en-US"/>
        </w:rPr>
        <w:t xml:space="preserve">                         </w:t>
      </w:r>
      <w:r w:rsidRPr="004E37DB">
        <w:rPr>
          <w:b/>
          <w:noProof/>
          <w:sz w:val="20"/>
          <w:szCs w:val="20"/>
          <w:lang w:val="nl-NL" w:eastAsia="en-US"/>
        </w:rPr>
        <w:t xml:space="preserve"> FURNIZOR,</w:t>
      </w:r>
    </w:p>
    <w:p w14:paraId="524CD7FF" w14:textId="77777777" w:rsidR="004E37DB" w:rsidRPr="004E37DB" w:rsidRDefault="004E37DB" w:rsidP="004E37DB">
      <w:pPr>
        <w:spacing w:line="276" w:lineRule="auto"/>
        <w:ind w:left="720"/>
        <w:jc w:val="both"/>
        <w:rPr>
          <w:noProof/>
          <w:sz w:val="8"/>
          <w:szCs w:val="8"/>
          <w:lang w:val="nl-NL" w:eastAsia="en-US"/>
        </w:rPr>
      </w:pPr>
    </w:p>
    <w:p w14:paraId="690729C0" w14:textId="5C2DFC6C" w:rsidR="004E37DB" w:rsidRPr="004E37DB" w:rsidRDefault="004E37DB" w:rsidP="004E37DB">
      <w:pPr>
        <w:ind w:left="720"/>
        <w:jc w:val="both"/>
        <w:rPr>
          <w:b/>
          <w:bCs/>
          <w:sz w:val="20"/>
          <w:szCs w:val="20"/>
          <w:lang w:eastAsia="en-US"/>
        </w:rPr>
      </w:pPr>
      <w:r w:rsidRPr="004E37DB">
        <w:rPr>
          <w:b/>
          <w:bCs/>
          <w:sz w:val="20"/>
          <w:szCs w:val="20"/>
          <w:lang w:eastAsia="en-US"/>
        </w:rPr>
        <w:t xml:space="preserve">ADMINISTRATIA DOMENIULUI                                     </w:t>
      </w:r>
      <w:r>
        <w:rPr>
          <w:b/>
          <w:bCs/>
          <w:sz w:val="20"/>
          <w:szCs w:val="20"/>
          <w:lang w:eastAsia="en-US"/>
        </w:rPr>
        <w:t xml:space="preserve">                       </w:t>
      </w:r>
      <w:r w:rsidRPr="004E37DB">
        <w:rPr>
          <w:b/>
          <w:bCs/>
          <w:sz w:val="20"/>
          <w:szCs w:val="20"/>
          <w:lang w:eastAsia="en-US"/>
        </w:rPr>
        <w:t>LA FANTANA S.R.L.</w:t>
      </w:r>
    </w:p>
    <w:p w14:paraId="6BD71C10" w14:textId="16FD1D70" w:rsidR="004E37DB" w:rsidRDefault="004E37DB" w:rsidP="004E37DB">
      <w:pPr>
        <w:ind w:left="720"/>
        <w:rPr>
          <w:b/>
          <w:sz w:val="20"/>
          <w:szCs w:val="20"/>
          <w:lang w:val="es-ES" w:eastAsia="en-US"/>
        </w:rPr>
      </w:pPr>
      <w:r w:rsidRPr="004E37DB">
        <w:rPr>
          <w:b/>
          <w:bCs/>
          <w:sz w:val="20"/>
          <w:szCs w:val="20"/>
          <w:lang w:eastAsia="en-US"/>
        </w:rPr>
        <w:t xml:space="preserve">PUBLIC SECTOR  2                                                           </w:t>
      </w:r>
      <w:bookmarkStart w:id="3" w:name="_Hlk27481900"/>
      <w:r w:rsidRPr="004E37DB">
        <w:rPr>
          <w:b/>
          <w:sz w:val="20"/>
          <w:szCs w:val="20"/>
          <w:lang w:val="es-ES" w:eastAsia="en-US"/>
        </w:rPr>
        <w:t xml:space="preserve">    </w:t>
      </w:r>
      <w:r w:rsidR="003F11B4">
        <w:rPr>
          <w:b/>
          <w:sz w:val="20"/>
          <w:szCs w:val="20"/>
          <w:lang w:val="es-ES" w:eastAsia="en-US"/>
        </w:rPr>
        <w:t xml:space="preserve">                          </w:t>
      </w:r>
      <w:r w:rsidRPr="004E37DB">
        <w:rPr>
          <w:b/>
          <w:sz w:val="20"/>
          <w:szCs w:val="20"/>
          <w:lang w:val="es-ES" w:eastAsia="en-US"/>
        </w:rPr>
        <w:t xml:space="preserve"> </w:t>
      </w:r>
      <w:r w:rsidR="003F11B4" w:rsidRPr="004E37DB">
        <w:rPr>
          <w:bCs/>
          <w:sz w:val="20"/>
          <w:szCs w:val="20"/>
          <w:lang w:val="es-ES" w:eastAsia="en-US"/>
        </w:rPr>
        <w:t>Director General</w:t>
      </w:r>
    </w:p>
    <w:p w14:paraId="52D99BF7" w14:textId="2B8FF429" w:rsidR="004E37DB" w:rsidRPr="004E37DB" w:rsidRDefault="004E37DB" w:rsidP="004E37DB">
      <w:pPr>
        <w:ind w:left="720"/>
        <w:rPr>
          <w:b/>
          <w:bCs/>
          <w:sz w:val="20"/>
          <w:szCs w:val="20"/>
          <w:lang w:eastAsia="en-US"/>
        </w:rPr>
      </w:pPr>
      <w:r w:rsidRPr="004E37DB">
        <w:rPr>
          <w:bCs/>
          <w:sz w:val="20"/>
          <w:szCs w:val="20"/>
          <w:lang w:val="es-ES" w:eastAsia="en-US"/>
        </w:rPr>
        <w:t>Director General</w:t>
      </w:r>
      <w:r w:rsidRPr="004E37DB">
        <w:rPr>
          <w:b/>
          <w:sz w:val="20"/>
          <w:szCs w:val="20"/>
          <w:lang w:val="es-ES" w:eastAsia="en-US"/>
        </w:rPr>
        <w:tab/>
        <w:t xml:space="preserve">     </w:t>
      </w:r>
      <w:r>
        <w:rPr>
          <w:b/>
          <w:sz w:val="20"/>
          <w:szCs w:val="20"/>
          <w:lang w:val="es-ES" w:eastAsia="en-US"/>
        </w:rPr>
        <w:t xml:space="preserve">                                                                                        </w:t>
      </w:r>
      <w:r w:rsidR="003F11B4">
        <w:rPr>
          <w:b/>
          <w:sz w:val="20"/>
          <w:szCs w:val="20"/>
          <w:lang w:val="es-ES" w:eastAsia="en-US"/>
        </w:rPr>
        <w:t xml:space="preserve"> </w:t>
      </w:r>
      <w:r>
        <w:rPr>
          <w:b/>
          <w:sz w:val="20"/>
          <w:szCs w:val="20"/>
          <w:lang w:val="es-ES" w:eastAsia="en-US"/>
        </w:rPr>
        <w:t xml:space="preserve">    </w:t>
      </w:r>
      <w:r w:rsidR="003F11B4">
        <w:rPr>
          <w:b/>
          <w:sz w:val="20"/>
          <w:szCs w:val="20"/>
          <w:lang w:val="es-ES" w:eastAsia="en-US"/>
        </w:rPr>
        <w:t xml:space="preserve">  </w:t>
      </w:r>
      <w:bookmarkEnd w:id="3"/>
    </w:p>
    <w:p w14:paraId="67C083E2" w14:textId="5E904C5A" w:rsidR="004E37DB" w:rsidRPr="004E37DB" w:rsidRDefault="004E37DB" w:rsidP="004E37DB">
      <w:pPr>
        <w:ind w:left="720"/>
        <w:rPr>
          <w:bCs/>
          <w:sz w:val="20"/>
          <w:szCs w:val="20"/>
          <w:lang w:eastAsia="en-US"/>
        </w:rPr>
      </w:pPr>
      <w:bookmarkStart w:id="4" w:name="OLE_LINK1"/>
    </w:p>
    <w:p w14:paraId="5F906CE9" w14:textId="77777777" w:rsidR="004E37DB" w:rsidRPr="004E37DB" w:rsidRDefault="004E37DB" w:rsidP="004E37DB">
      <w:pPr>
        <w:ind w:left="720"/>
        <w:rPr>
          <w:bCs/>
          <w:sz w:val="20"/>
          <w:szCs w:val="20"/>
          <w:lang w:eastAsia="en-US"/>
        </w:rPr>
      </w:pPr>
    </w:p>
    <w:p w14:paraId="488490C5" w14:textId="5C9AE2C1" w:rsidR="004E37DB" w:rsidRPr="004E37DB" w:rsidRDefault="004E37DB" w:rsidP="004E37DB">
      <w:pPr>
        <w:autoSpaceDN w:val="0"/>
        <w:ind w:left="720"/>
        <w:rPr>
          <w:bCs/>
          <w:sz w:val="20"/>
          <w:szCs w:val="20"/>
          <w:lang w:eastAsia="en-US"/>
        </w:rPr>
      </w:pPr>
      <w:r w:rsidRPr="004E37DB">
        <w:rPr>
          <w:b/>
          <w:sz w:val="20"/>
          <w:szCs w:val="20"/>
          <w:lang w:eastAsia="en-US"/>
        </w:rPr>
        <w:t xml:space="preserve"> </w:t>
      </w:r>
    </w:p>
    <w:p w14:paraId="016A812F" w14:textId="0FAFC515" w:rsidR="004E37DB" w:rsidRPr="004E37DB" w:rsidRDefault="004E37DB" w:rsidP="004E37DB">
      <w:pPr>
        <w:ind w:left="720"/>
        <w:rPr>
          <w:bCs/>
          <w:sz w:val="20"/>
          <w:szCs w:val="20"/>
          <w:lang w:val="en-GB" w:eastAsia="en-US"/>
        </w:rPr>
      </w:pPr>
      <w:r w:rsidRPr="004E37DB">
        <w:rPr>
          <w:sz w:val="20"/>
          <w:szCs w:val="20"/>
          <w:lang w:val="pt-BR" w:eastAsia="en-US"/>
        </w:rPr>
        <w:t xml:space="preserve">                                                                                                   </w:t>
      </w:r>
      <w:r w:rsidRPr="004E37DB">
        <w:rPr>
          <w:sz w:val="20"/>
          <w:szCs w:val="20"/>
          <w:lang w:eastAsia="en-GB"/>
        </w:rPr>
        <w:t xml:space="preserve">                                                                                    </w:t>
      </w:r>
    </w:p>
    <w:bookmarkEnd w:id="2"/>
    <w:bookmarkEnd w:id="4"/>
    <w:sectPr w:rsidR="004E37DB" w:rsidRPr="004E37DB" w:rsidSect="00CC742F">
      <w:pgSz w:w="11906" w:h="16838" w:code="9"/>
      <w:pgMar w:top="1620" w:right="707" w:bottom="1134" w:left="1134" w:header="730" w:footer="2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E7476" w14:textId="77777777" w:rsidR="00014B5E" w:rsidRDefault="00014B5E">
      <w:r>
        <w:separator/>
      </w:r>
    </w:p>
  </w:endnote>
  <w:endnote w:type="continuationSeparator" w:id="0">
    <w:p w14:paraId="095C5CE0" w14:textId="77777777" w:rsidR="00014B5E" w:rsidRDefault="00014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B7476" w14:textId="77777777" w:rsidR="00014B5E" w:rsidRDefault="00014B5E">
      <w:r>
        <w:separator/>
      </w:r>
    </w:p>
  </w:footnote>
  <w:footnote w:type="continuationSeparator" w:id="0">
    <w:p w14:paraId="1BA61F9B" w14:textId="77777777" w:rsidR="00014B5E" w:rsidRDefault="00014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05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E43712C"/>
    <w:multiLevelType w:val="multilevel"/>
    <w:tmpl w:val="39DADA46"/>
    <w:lvl w:ilvl="0">
      <w:start w:val="1"/>
      <w:numFmt w:val="decimal"/>
      <w:lvlText w:val="Art %1. "/>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4BD1789"/>
    <w:multiLevelType w:val="multilevel"/>
    <w:tmpl w:val="C06A57D2"/>
    <w:lvl w:ilvl="0">
      <w:start w:val="2"/>
      <w:numFmt w:val="decimal"/>
      <w:lvlText w:val="Art. %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B98154F"/>
    <w:multiLevelType w:val="hybridMultilevel"/>
    <w:tmpl w:val="EFE8549C"/>
    <w:lvl w:ilvl="0" w:tplc="9D56855E">
      <w:start w:val="1"/>
      <w:numFmt w:val="lowerLetter"/>
      <w:lvlText w:val="%1)"/>
      <w:lvlJc w:val="left"/>
      <w:pPr>
        <w:ind w:left="765" w:hanging="360"/>
      </w:pPr>
      <w:rPr>
        <w:rFonts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16cid:durableId="13203089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8669646">
    <w:abstractNumId w:val="0"/>
  </w:num>
  <w:num w:numId="3" w16cid:durableId="790170499">
    <w:abstractNumId w:val="2"/>
  </w:num>
  <w:num w:numId="4" w16cid:durableId="1369447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B58"/>
    <w:rsid w:val="00014B5E"/>
    <w:rsid w:val="00032596"/>
    <w:rsid w:val="000E0A10"/>
    <w:rsid w:val="00105143"/>
    <w:rsid w:val="001C5023"/>
    <w:rsid w:val="00211FD9"/>
    <w:rsid w:val="00215392"/>
    <w:rsid w:val="00336158"/>
    <w:rsid w:val="003447A2"/>
    <w:rsid w:val="003452AE"/>
    <w:rsid w:val="00374265"/>
    <w:rsid w:val="00381C7A"/>
    <w:rsid w:val="003979B4"/>
    <w:rsid w:val="003C6FD6"/>
    <w:rsid w:val="003E5432"/>
    <w:rsid w:val="003F11B4"/>
    <w:rsid w:val="00435AA7"/>
    <w:rsid w:val="00475DE5"/>
    <w:rsid w:val="00486F58"/>
    <w:rsid w:val="004A35A6"/>
    <w:rsid w:val="004E37DB"/>
    <w:rsid w:val="006223D4"/>
    <w:rsid w:val="0065601C"/>
    <w:rsid w:val="006947C1"/>
    <w:rsid w:val="00714FA3"/>
    <w:rsid w:val="00867AE3"/>
    <w:rsid w:val="008C699E"/>
    <w:rsid w:val="0090288B"/>
    <w:rsid w:val="009229BE"/>
    <w:rsid w:val="00982B58"/>
    <w:rsid w:val="009C4419"/>
    <w:rsid w:val="009F72EB"/>
    <w:rsid w:val="00A302D0"/>
    <w:rsid w:val="00A44E91"/>
    <w:rsid w:val="00A5130C"/>
    <w:rsid w:val="00A760A4"/>
    <w:rsid w:val="00B21AD8"/>
    <w:rsid w:val="00B23319"/>
    <w:rsid w:val="00B4600B"/>
    <w:rsid w:val="00B544BF"/>
    <w:rsid w:val="00B97C61"/>
    <w:rsid w:val="00BC4B1C"/>
    <w:rsid w:val="00BE4BD5"/>
    <w:rsid w:val="00BF376B"/>
    <w:rsid w:val="00C00728"/>
    <w:rsid w:val="00CB275D"/>
    <w:rsid w:val="00CC742F"/>
    <w:rsid w:val="00D0347C"/>
    <w:rsid w:val="00D06E5F"/>
    <w:rsid w:val="00D56123"/>
    <w:rsid w:val="00DA1E25"/>
    <w:rsid w:val="00DA445A"/>
    <w:rsid w:val="00E451F4"/>
    <w:rsid w:val="00EA408D"/>
    <w:rsid w:val="00F21998"/>
    <w:rsid w:val="00F64606"/>
    <w:rsid w:val="00FC38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3A5F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C61"/>
    <w:pPr>
      <w:spacing w:after="0" w:line="240" w:lineRule="auto"/>
    </w:pPr>
    <w:rPr>
      <w:rFonts w:ascii="Times New Roman" w:eastAsia="Times New Roman" w:hAnsi="Times New Roman" w:cs="Times New Roman"/>
      <w:sz w:val="24"/>
      <w:szCs w:val="24"/>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97C61"/>
    <w:rPr>
      <w:color w:val="0000FF"/>
      <w:u w:val="single"/>
    </w:rPr>
  </w:style>
  <w:style w:type="paragraph" w:styleId="Title">
    <w:name w:val="Title"/>
    <w:basedOn w:val="Normal"/>
    <w:link w:val="TitleChar"/>
    <w:qFormat/>
    <w:rsid w:val="00B97C61"/>
    <w:pPr>
      <w:jc w:val="center"/>
    </w:pPr>
    <w:rPr>
      <w:b/>
      <w:bCs/>
      <w:i/>
      <w:iCs/>
    </w:rPr>
  </w:style>
  <w:style w:type="character" w:customStyle="1" w:styleId="TitleChar">
    <w:name w:val="Title Char"/>
    <w:basedOn w:val="DefaultParagraphFont"/>
    <w:link w:val="Title"/>
    <w:rsid w:val="00B97C61"/>
    <w:rPr>
      <w:rFonts w:ascii="Times New Roman" w:eastAsia="Times New Roman" w:hAnsi="Times New Roman" w:cs="Times New Roman"/>
      <w:b/>
      <w:bCs/>
      <w:i/>
      <w:iCs/>
      <w:sz w:val="24"/>
      <w:szCs w:val="24"/>
      <w:lang w:val="en-US" w:eastAsia="ro-RO"/>
    </w:rPr>
  </w:style>
  <w:style w:type="paragraph" w:styleId="BodyText2">
    <w:name w:val="Body Text 2"/>
    <w:basedOn w:val="Normal"/>
    <w:link w:val="BodyText2Char"/>
    <w:semiHidden/>
    <w:unhideWhenUsed/>
    <w:rsid w:val="00B97C61"/>
    <w:pPr>
      <w:tabs>
        <w:tab w:val="left" w:pos="4500"/>
      </w:tabs>
      <w:jc w:val="both"/>
    </w:pPr>
    <w:rPr>
      <w:sz w:val="16"/>
      <w:szCs w:val="20"/>
      <w:lang w:val="ro-RO"/>
    </w:rPr>
  </w:style>
  <w:style w:type="character" w:customStyle="1" w:styleId="BodyText2Char">
    <w:name w:val="Body Text 2 Char"/>
    <w:basedOn w:val="DefaultParagraphFont"/>
    <w:link w:val="BodyText2"/>
    <w:semiHidden/>
    <w:rsid w:val="00B97C61"/>
    <w:rPr>
      <w:rFonts w:ascii="Times New Roman" w:eastAsia="Times New Roman" w:hAnsi="Times New Roman" w:cs="Times New Roman"/>
      <w:sz w:val="16"/>
      <w:szCs w:val="20"/>
      <w:lang w:eastAsia="ro-RO"/>
    </w:rPr>
  </w:style>
  <w:style w:type="paragraph" w:styleId="BodyTextIndent">
    <w:name w:val="Body Text Indent"/>
    <w:basedOn w:val="Normal"/>
    <w:link w:val="BodyTextIndentChar"/>
    <w:uiPriority w:val="99"/>
    <w:semiHidden/>
    <w:unhideWhenUsed/>
    <w:rsid w:val="00B97C61"/>
    <w:pPr>
      <w:spacing w:after="120"/>
      <w:ind w:left="360"/>
    </w:pPr>
  </w:style>
  <w:style w:type="character" w:customStyle="1" w:styleId="BodyTextIndentChar">
    <w:name w:val="Body Text Indent Char"/>
    <w:basedOn w:val="DefaultParagraphFont"/>
    <w:link w:val="BodyTextIndent"/>
    <w:uiPriority w:val="99"/>
    <w:semiHidden/>
    <w:rsid w:val="00B97C61"/>
    <w:rPr>
      <w:rFonts w:ascii="Times New Roman" w:eastAsia="Times New Roman" w:hAnsi="Times New Roman" w:cs="Times New Roman"/>
      <w:sz w:val="24"/>
      <w:szCs w:val="24"/>
      <w:lang w:val="en-US" w:eastAsia="ro-RO"/>
    </w:rPr>
  </w:style>
  <w:style w:type="paragraph" w:styleId="ListParagraph">
    <w:name w:val="List Paragraph"/>
    <w:basedOn w:val="Normal"/>
    <w:uiPriority w:val="34"/>
    <w:qFormat/>
    <w:rsid w:val="00B97C61"/>
    <w:pPr>
      <w:ind w:left="720"/>
      <w:contextualSpacing/>
    </w:pPr>
  </w:style>
  <w:style w:type="paragraph" w:styleId="Header">
    <w:name w:val="header"/>
    <w:basedOn w:val="Normal"/>
    <w:link w:val="HeaderChar"/>
    <w:uiPriority w:val="99"/>
    <w:unhideWhenUsed/>
    <w:rsid w:val="00B97C61"/>
    <w:pPr>
      <w:tabs>
        <w:tab w:val="center" w:pos="4680"/>
        <w:tab w:val="right" w:pos="9360"/>
      </w:tabs>
    </w:pPr>
  </w:style>
  <w:style w:type="character" w:customStyle="1" w:styleId="HeaderChar">
    <w:name w:val="Header Char"/>
    <w:basedOn w:val="DefaultParagraphFont"/>
    <w:link w:val="Header"/>
    <w:uiPriority w:val="99"/>
    <w:rsid w:val="00B97C61"/>
    <w:rPr>
      <w:rFonts w:ascii="Times New Roman" w:eastAsia="Times New Roman" w:hAnsi="Times New Roman" w:cs="Times New Roman"/>
      <w:sz w:val="24"/>
      <w:szCs w:val="24"/>
      <w:lang w:val="en-US" w:eastAsia="ro-RO"/>
    </w:rPr>
  </w:style>
  <w:style w:type="paragraph" w:styleId="Footer">
    <w:name w:val="footer"/>
    <w:basedOn w:val="Normal"/>
    <w:link w:val="FooterChar"/>
    <w:uiPriority w:val="99"/>
    <w:unhideWhenUsed/>
    <w:rsid w:val="00B97C61"/>
    <w:pPr>
      <w:tabs>
        <w:tab w:val="center" w:pos="4680"/>
        <w:tab w:val="right" w:pos="9360"/>
      </w:tabs>
    </w:pPr>
  </w:style>
  <w:style w:type="character" w:customStyle="1" w:styleId="FooterChar">
    <w:name w:val="Footer Char"/>
    <w:basedOn w:val="DefaultParagraphFont"/>
    <w:link w:val="Footer"/>
    <w:uiPriority w:val="99"/>
    <w:rsid w:val="00B97C61"/>
    <w:rPr>
      <w:rFonts w:ascii="Times New Roman" w:eastAsia="Times New Roman" w:hAnsi="Times New Roman" w:cs="Times New Roman"/>
      <w:sz w:val="24"/>
      <w:szCs w:val="24"/>
      <w:lang w:val="en-US" w:eastAsia="ro-RO"/>
    </w:rPr>
  </w:style>
  <w:style w:type="character" w:customStyle="1" w:styleId="UnresolvedMention1">
    <w:name w:val="Unresolved Mention1"/>
    <w:basedOn w:val="DefaultParagraphFont"/>
    <w:uiPriority w:val="99"/>
    <w:semiHidden/>
    <w:unhideWhenUsed/>
    <w:rsid w:val="00B97C61"/>
    <w:rPr>
      <w:color w:val="605E5C"/>
      <w:shd w:val="clear" w:color="auto" w:fill="E1DFDD"/>
    </w:rPr>
  </w:style>
  <w:style w:type="character" w:customStyle="1" w:styleId="UnresolvedMention2">
    <w:name w:val="Unresolved Mention2"/>
    <w:basedOn w:val="DefaultParagraphFont"/>
    <w:uiPriority w:val="99"/>
    <w:semiHidden/>
    <w:unhideWhenUsed/>
    <w:rsid w:val="00032596"/>
    <w:rPr>
      <w:color w:val="605E5C"/>
      <w:shd w:val="clear" w:color="auto" w:fill="E1DFDD"/>
    </w:rPr>
  </w:style>
  <w:style w:type="paragraph" w:styleId="BalloonText">
    <w:name w:val="Balloon Text"/>
    <w:basedOn w:val="Normal"/>
    <w:link w:val="BalloonTextChar"/>
    <w:uiPriority w:val="99"/>
    <w:semiHidden/>
    <w:unhideWhenUsed/>
    <w:rsid w:val="00211F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FD9"/>
    <w:rPr>
      <w:rFonts w:ascii="Segoe UI" w:eastAsia="Times New Roman" w:hAnsi="Segoe UI" w:cs="Segoe UI"/>
      <w:sz w:val="18"/>
      <w:szCs w:val="18"/>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fantana.ro/" TargetMode="External"/><Relationship Id="rId13" Type="http://schemas.openxmlformats.org/officeDocument/2006/relationships/hyperlink" Target="http://www.lafantana.ro/" TargetMode="External"/><Relationship Id="rId3" Type="http://schemas.openxmlformats.org/officeDocument/2006/relationships/settings" Target="settings.xml"/><Relationship Id="rId7" Type="http://schemas.openxmlformats.org/officeDocument/2006/relationships/hyperlink" Target="http://www.lafantana.ro/" TargetMode="External"/><Relationship Id="rId12" Type="http://schemas.openxmlformats.org/officeDocument/2006/relationships/hyperlink" Target="mailto:comenzi@lafantana.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lafantana.ro" TargetMode="External"/><Relationship Id="rId5" Type="http://schemas.openxmlformats.org/officeDocument/2006/relationships/footnotes" Target="footnotes.xml"/><Relationship Id="rId15" Type="http://schemas.openxmlformats.org/officeDocument/2006/relationships/hyperlink" Target="mailto:office@adp2.ro" TargetMode="External"/><Relationship Id="rId10" Type="http://schemas.openxmlformats.org/officeDocument/2006/relationships/hyperlink" Target="mailto:office@adp2.ro" TargetMode="External"/><Relationship Id="rId4" Type="http://schemas.openxmlformats.org/officeDocument/2006/relationships/webSettings" Target="webSettings.xml"/><Relationship Id="rId9" Type="http://schemas.openxmlformats.org/officeDocument/2006/relationships/hyperlink" Target="mailto:comenzi@lafantana.ro" TargetMode="External"/><Relationship Id="rId14" Type="http://schemas.openxmlformats.org/officeDocument/2006/relationships/hyperlink" Target="http://www.lafant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4222</Words>
  <Characters>24072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2022-09-28T09:02:00Z</dcterms:created>
  <dcterms:modified xsi:type="dcterms:W3CDTF">2022-09-29T08:13:00Z</dcterms:modified>
</cp:coreProperties>
</file>