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B0AB" w14:textId="73DC819B" w:rsidR="00C8172C" w:rsidRDefault="00C8172C" w:rsidP="004C5D14">
      <w:pPr>
        <w:spacing w:line="276" w:lineRule="auto"/>
        <w:jc w:val="center"/>
        <w:rPr>
          <w:rFonts w:asciiTheme="majorHAnsi" w:hAnsiTheme="majorHAnsi" w:cstheme="majorHAnsi"/>
          <w:b/>
          <w:sz w:val="22"/>
          <w:szCs w:val="22"/>
          <w:lang w:val="en-GB"/>
        </w:rPr>
      </w:pPr>
    </w:p>
    <w:p w14:paraId="06A1A006" w14:textId="77777777" w:rsidR="00434ACE" w:rsidRPr="00E7012D" w:rsidRDefault="00434ACE" w:rsidP="004C5D14">
      <w:pPr>
        <w:spacing w:line="276" w:lineRule="auto"/>
        <w:jc w:val="center"/>
        <w:rPr>
          <w:rFonts w:asciiTheme="majorHAnsi" w:hAnsiTheme="majorHAnsi" w:cstheme="majorHAnsi"/>
          <w:b/>
          <w:sz w:val="22"/>
          <w:szCs w:val="22"/>
          <w:lang w:val="en-GB"/>
        </w:rPr>
      </w:pPr>
    </w:p>
    <w:p w14:paraId="13D44540" w14:textId="0184B098" w:rsidR="00C8172C" w:rsidRDefault="00B6688E" w:rsidP="004C5D14">
      <w:pPr>
        <w:spacing w:line="276" w:lineRule="auto"/>
        <w:jc w:val="center"/>
        <w:rPr>
          <w:rFonts w:asciiTheme="majorHAnsi" w:hAnsiTheme="majorHAnsi" w:cstheme="majorHAnsi"/>
          <w:b/>
          <w:sz w:val="22"/>
          <w:szCs w:val="22"/>
          <w:lang w:val="en-GB"/>
        </w:rPr>
      </w:pPr>
      <w:r w:rsidRPr="001B30D6">
        <w:rPr>
          <w:rFonts w:asciiTheme="majorHAnsi" w:hAnsiTheme="majorHAnsi" w:cstheme="majorHAnsi"/>
          <w:b/>
          <w:sz w:val="22"/>
          <w:szCs w:val="22"/>
          <w:lang w:val="en-GB"/>
        </w:rPr>
        <w:t xml:space="preserve">CONTRACT  SERVICII  EVALUARE  </w:t>
      </w:r>
    </w:p>
    <w:p w14:paraId="5A77635A" w14:textId="312B4D03" w:rsidR="00434ACE" w:rsidRDefault="00434ACE" w:rsidP="004C5D14">
      <w:pPr>
        <w:spacing w:line="276" w:lineRule="auto"/>
        <w:jc w:val="center"/>
        <w:rPr>
          <w:rFonts w:asciiTheme="majorHAnsi" w:hAnsiTheme="majorHAnsi" w:cstheme="majorHAnsi"/>
          <w:b/>
          <w:sz w:val="22"/>
          <w:szCs w:val="22"/>
          <w:lang w:val="en-GB"/>
        </w:rPr>
      </w:pPr>
    </w:p>
    <w:p w14:paraId="0399AE9A" w14:textId="77777777" w:rsidR="002F7AC7" w:rsidRPr="001B30D6" w:rsidRDefault="002F7AC7" w:rsidP="004C5D14">
      <w:pPr>
        <w:spacing w:line="276" w:lineRule="auto"/>
        <w:rPr>
          <w:rFonts w:asciiTheme="majorHAnsi" w:hAnsiTheme="majorHAnsi" w:cstheme="majorHAnsi"/>
          <w:b/>
          <w:sz w:val="22"/>
          <w:szCs w:val="22"/>
          <w:lang w:val="en-GB"/>
        </w:rPr>
      </w:pPr>
    </w:p>
    <w:p w14:paraId="1E4AA598" w14:textId="78F4682E" w:rsidR="00DC4506" w:rsidRPr="00F075AD" w:rsidRDefault="00B6688E" w:rsidP="00F075AD">
      <w:pPr>
        <w:spacing w:line="276" w:lineRule="auto"/>
        <w:rPr>
          <w:rFonts w:asciiTheme="majorHAnsi" w:hAnsiTheme="majorHAnsi" w:cstheme="majorHAnsi"/>
          <w:sz w:val="22"/>
          <w:szCs w:val="22"/>
          <w:lang w:val="en-GB"/>
        </w:rPr>
      </w:pPr>
      <w:r w:rsidRPr="001B30D6">
        <w:rPr>
          <w:rFonts w:asciiTheme="majorHAnsi" w:hAnsiTheme="majorHAnsi" w:cstheme="majorHAnsi"/>
          <w:sz w:val="22"/>
          <w:szCs w:val="22"/>
          <w:lang w:val="en-GB"/>
        </w:rPr>
        <w:t>Încheiat între:</w:t>
      </w:r>
    </w:p>
    <w:p w14:paraId="121CBBB4" w14:textId="7F8A1CFC" w:rsidR="00DB6C78" w:rsidRDefault="00DC4506" w:rsidP="00DB6C78">
      <w:pPr>
        <w:spacing w:line="276" w:lineRule="auto"/>
        <w:jc w:val="both"/>
        <w:rPr>
          <w:rFonts w:asciiTheme="majorHAnsi" w:hAnsiTheme="majorHAnsi" w:cstheme="majorHAnsi"/>
          <w:sz w:val="22"/>
          <w:szCs w:val="22"/>
          <w:lang w:val="en-GB"/>
        </w:rPr>
      </w:pPr>
      <w:r w:rsidRPr="001B30D6">
        <w:rPr>
          <w:rFonts w:asciiTheme="majorHAnsi" w:hAnsiTheme="majorHAnsi" w:cstheme="majorHAnsi"/>
          <w:b/>
          <w:bCs/>
          <w:sz w:val="22"/>
          <w:szCs w:val="22"/>
        </w:rPr>
        <w:t>S.C. APPRAISAL &amp; VALUATION S.</w:t>
      </w:r>
      <w:r w:rsidR="004163F0">
        <w:rPr>
          <w:rFonts w:asciiTheme="majorHAnsi" w:hAnsiTheme="majorHAnsi" w:cstheme="majorHAnsi"/>
          <w:b/>
          <w:bCs/>
          <w:sz w:val="22"/>
          <w:szCs w:val="22"/>
        </w:rPr>
        <w:t>A</w:t>
      </w:r>
      <w:r w:rsidRPr="001B30D6">
        <w:rPr>
          <w:rFonts w:asciiTheme="majorHAnsi" w:hAnsiTheme="majorHAnsi" w:cstheme="majorHAnsi"/>
          <w:b/>
          <w:bCs/>
          <w:sz w:val="22"/>
          <w:szCs w:val="22"/>
        </w:rPr>
        <w:t xml:space="preserve"> (“NAI Romania”), </w:t>
      </w:r>
      <w:r w:rsidRPr="001B30D6">
        <w:rPr>
          <w:rFonts w:asciiTheme="majorHAnsi" w:hAnsiTheme="majorHAnsi" w:cstheme="majorHAnsi"/>
          <w:bCs/>
          <w:sz w:val="22"/>
          <w:szCs w:val="22"/>
        </w:rPr>
        <w:t xml:space="preserve">avand sediul în </w:t>
      </w:r>
      <w:r w:rsidR="008069A3">
        <w:rPr>
          <w:rFonts w:asciiTheme="majorHAnsi" w:hAnsiTheme="majorHAnsi" w:cstheme="majorHAnsi"/>
          <w:bCs/>
          <w:sz w:val="22"/>
          <w:szCs w:val="22"/>
        </w:rPr>
        <w:t xml:space="preserve">Bucuresti, </w:t>
      </w:r>
      <w:r w:rsidR="00066F0B">
        <w:rPr>
          <w:rFonts w:asciiTheme="majorHAnsi" w:hAnsiTheme="majorHAnsi" w:cstheme="majorHAnsi"/>
          <w:bCs/>
          <w:sz w:val="22"/>
          <w:szCs w:val="22"/>
        </w:rPr>
        <w:t>Str. Gara Herastrau</w:t>
      </w:r>
      <w:r w:rsidRPr="001B30D6">
        <w:rPr>
          <w:rFonts w:asciiTheme="majorHAnsi" w:hAnsiTheme="majorHAnsi" w:cstheme="majorHAnsi"/>
          <w:bCs/>
          <w:sz w:val="22"/>
          <w:szCs w:val="22"/>
        </w:rPr>
        <w:t xml:space="preserve"> nr. </w:t>
      </w:r>
      <w:r w:rsidR="00066F0B">
        <w:rPr>
          <w:rFonts w:asciiTheme="majorHAnsi" w:hAnsiTheme="majorHAnsi" w:cstheme="majorHAnsi"/>
          <w:bCs/>
          <w:sz w:val="22"/>
          <w:szCs w:val="22"/>
        </w:rPr>
        <w:t>2-4</w:t>
      </w:r>
      <w:r w:rsidR="00FA69BD">
        <w:rPr>
          <w:rFonts w:asciiTheme="majorHAnsi" w:hAnsiTheme="majorHAnsi" w:cstheme="majorHAnsi"/>
          <w:bCs/>
          <w:sz w:val="22"/>
          <w:szCs w:val="22"/>
        </w:rPr>
        <w:t>, etaj 6</w:t>
      </w:r>
      <w:r w:rsidRPr="001B30D6">
        <w:rPr>
          <w:rFonts w:asciiTheme="majorHAnsi" w:hAnsiTheme="majorHAnsi" w:cstheme="majorHAnsi"/>
          <w:bCs/>
          <w:sz w:val="22"/>
          <w:szCs w:val="22"/>
        </w:rPr>
        <w:t xml:space="preserve">, </w:t>
      </w:r>
      <w:r w:rsidR="00FA69BD">
        <w:rPr>
          <w:rFonts w:asciiTheme="majorHAnsi" w:hAnsiTheme="majorHAnsi" w:cstheme="majorHAnsi"/>
          <w:bCs/>
          <w:sz w:val="22"/>
          <w:szCs w:val="22"/>
        </w:rPr>
        <w:t>S</w:t>
      </w:r>
      <w:r w:rsidRPr="001B30D6">
        <w:rPr>
          <w:rFonts w:asciiTheme="majorHAnsi" w:hAnsiTheme="majorHAnsi" w:cstheme="majorHAnsi"/>
          <w:bCs/>
          <w:sz w:val="22"/>
          <w:szCs w:val="22"/>
        </w:rPr>
        <w:t xml:space="preserve">ector </w:t>
      </w:r>
      <w:r w:rsidR="00066F0B">
        <w:rPr>
          <w:rFonts w:asciiTheme="majorHAnsi" w:hAnsiTheme="majorHAnsi" w:cstheme="majorHAnsi"/>
          <w:bCs/>
          <w:sz w:val="22"/>
          <w:szCs w:val="22"/>
        </w:rPr>
        <w:t>2</w:t>
      </w:r>
      <w:r w:rsidR="008069A3">
        <w:rPr>
          <w:rFonts w:asciiTheme="majorHAnsi" w:hAnsiTheme="majorHAnsi" w:cstheme="majorHAnsi"/>
          <w:bCs/>
          <w:sz w:val="22"/>
          <w:szCs w:val="22"/>
        </w:rPr>
        <w:t xml:space="preserve">, </w:t>
      </w:r>
      <w:bookmarkStart w:id="0" w:name="_Hlk75876158"/>
      <w:r w:rsidR="008069A3">
        <w:rPr>
          <w:rFonts w:asciiTheme="majorHAnsi" w:hAnsiTheme="majorHAnsi" w:cstheme="majorHAnsi"/>
          <w:bCs/>
          <w:sz w:val="22"/>
          <w:szCs w:val="22"/>
        </w:rPr>
        <w:t xml:space="preserve">cod postal </w:t>
      </w:r>
      <w:r w:rsidR="008069A3" w:rsidRPr="008069A3">
        <w:rPr>
          <w:rFonts w:asciiTheme="majorHAnsi" w:hAnsiTheme="majorHAnsi" w:cstheme="majorHAnsi"/>
          <w:bCs/>
          <w:sz w:val="22"/>
          <w:szCs w:val="22"/>
        </w:rPr>
        <w:t>020334</w:t>
      </w:r>
      <w:bookmarkEnd w:id="0"/>
      <w:r w:rsidR="008069A3">
        <w:rPr>
          <w:rFonts w:asciiTheme="majorHAnsi" w:hAnsiTheme="majorHAnsi" w:cstheme="majorHAnsi"/>
          <w:bCs/>
          <w:sz w:val="22"/>
          <w:szCs w:val="22"/>
        </w:rPr>
        <w:t>,</w:t>
      </w:r>
      <w:r w:rsidRPr="001B30D6">
        <w:rPr>
          <w:rFonts w:asciiTheme="majorHAnsi" w:hAnsiTheme="majorHAnsi" w:cstheme="majorHAnsi"/>
          <w:bCs/>
          <w:sz w:val="22"/>
          <w:szCs w:val="22"/>
        </w:rPr>
        <w:t xml:space="preserve"> reprezentata prin </w:t>
      </w:r>
      <w:r w:rsidR="001F4AC5">
        <w:rPr>
          <w:rFonts w:asciiTheme="majorHAnsi" w:hAnsiTheme="majorHAnsi" w:cstheme="majorHAnsi"/>
          <w:bCs/>
          <w:sz w:val="22"/>
          <w:szCs w:val="22"/>
        </w:rPr>
        <w:t>…………..</w:t>
      </w:r>
      <w:r w:rsidRPr="001B30D6">
        <w:rPr>
          <w:rFonts w:asciiTheme="majorHAnsi" w:hAnsiTheme="majorHAnsi" w:cstheme="majorHAnsi"/>
          <w:bCs/>
          <w:sz w:val="22"/>
          <w:szCs w:val="22"/>
        </w:rPr>
        <w:t xml:space="preserve"> detinand functia de Director General si </w:t>
      </w:r>
      <w:r w:rsidR="001F4AC5">
        <w:rPr>
          <w:rFonts w:asciiTheme="majorHAnsi" w:hAnsiTheme="majorHAnsi" w:cstheme="majorHAnsi"/>
          <w:bCs/>
          <w:sz w:val="22"/>
          <w:szCs w:val="22"/>
        </w:rPr>
        <w:t>……………………….</w:t>
      </w:r>
      <w:r w:rsidRPr="001B30D6">
        <w:rPr>
          <w:rFonts w:asciiTheme="majorHAnsi" w:hAnsiTheme="majorHAnsi" w:cstheme="majorHAnsi"/>
          <w:bCs/>
          <w:sz w:val="22"/>
          <w:szCs w:val="22"/>
        </w:rPr>
        <w:t xml:space="preserve"> in calitate de Director Operatiuni in calitate de Prestator (Consultant).</w:t>
      </w:r>
    </w:p>
    <w:p w14:paraId="72B1A930" w14:textId="77777777" w:rsidR="007E7FC6" w:rsidRDefault="00B6688E" w:rsidP="007E7FC6">
      <w:pPr>
        <w:spacing w:line="276" w:lineRule="auto"/>
        <w:jc w:val="both"/>
        <w:rPr>
          <w:rFonts w:asciiTheme="majorHAnsi" w:hAnsiTheme="majorHAnsi" w:cstheme="majorHAnsi"/>
          <w:bCs/>
          <w:sz w:val="22"/>
          <w:szCs w:val="22"/>
        </w:rPr>
      </w:pPr>
      <w:r w:rsidRPr="00E864F7">
        <w:rPr>
          <w:rFonts w:asciiTheme="majorHAnsi" w:hAnsiTheme="majorHAnsi" w:cstheme="majorHAnsi"/>
          <w:bCs/>
          <w:sz w:val="22"/>
          <w:szCs w:val="22"/>
        </w:rPr>
        <w:t>Si</w:t>
      </w:r>
    </w:p>
    <w:p w14:paraId="7D4217F8" w14:textId="5FC655D8" w:rsidR="000D5374" w:rsidRPr="00F075AD" w:rsidRDefault="00BE336E" w:rsidP="00F075AD">
      <w:pPr>
        <w:autoSpaceDE w:val="0"/>
        <w:autoSpaceDN w:val="0"/>
        <w:adjustRightInd w:val="0"/>
        <w:jc w:val="both"/>
        <w:rPr>
          <w:rFonts w:asciiTheme="majorHAnsi" w:hAnsiTheme="majorHAnsi" w:cstheme="majorHAnsi"/>
          <w:bCs/>
          <w:sz w:val="22"/>
          <w:szCs w:val="22"/>
        </w:rPr>
      </w:pPr>
      <w:r>
        <w:rPr>
          <w:rFonts w:asciiTheme="majorHAnsi" w:hAnsiTheme="majorHAnsi" w:cstheme="majorHAnsi"/>
          <w:b/>
          <w:bCs/>
          <w:sz w:val="22"/>
          <w:szCs w:val="22"/>
        </w:rPr>
        <w:t xml:space="preserve">Autoritatea contractanta </w:t>
      </w:r>
      <w:r w:rsidR="00EB0958" w:rsidRPr="00EB0958">
        <w:rPr>
          <w:rFonts w:asciiTheme="majorHAnsi" w:hAnsiTheme="majorHAnsi" w:cstheme="majorHAnsi"/>
          <w:b/>
          <w:bCs/>
          <w:sz w:val="22"/>
          <w:szCs w:val="22"/>
        </w:rPr>
        <w:t>ADMINISTRA</w:t>
      </w:r>
      <w:r w:rsidR="00EB0958" w:rsidRPr="00EB0958">
        <w:rPr>
          <w:rFonts w:asciiTheme="majorHAnsi" w:hAnsiTheme="majorHAnsi" w:cstheme="majorHAnsi" w:hint="eastAsia"/>
          <w:b/>
          <w:bCs/>
          <w:sz w:val="22"/>
          <w:szCs w:val="22"/>
        </w:rPr>
        <w:t>Ţ</w:t>
      </w:r>
      <w:r w:rsidR="00EB0958" w:rsidRPr="00EB0958">
        <w:rPr>
          <w:rFonts w:asciiTheme="majorHAnsi" w:hAnsiTheme="majorHAnsi" w:cstheme="majorHAnsi"/>
          <w:b/>
          <w:bCs/>
          <w:sz w:val="22"/>
          <w:szCs w:val="22"/>
        </w:rPr>
        <w:t>IA DOMENIULUI PUBLIC SECTOR 2</w:t>
      </w:r>
      <w:r w:rsidR="00F075AD" w:rsidRPr="00F075AD">
        <w:rPr>
          <w:rFonts w:asciiTheme="majorHAnsi" w:hAnsiTheme="majorHAnsi" w:cstheme="majorHAnsi"/>
          <w:b/>
          <w:bCs/>
          <w:sz w:val="22"/>
          <w:szCs w:val="22"/>
        </w:rPr>
        <w:t>,</w:t>
      </w:r>
      <w:r w:rsidR="00F075AD">
        <w:rPr>
          <w:rFonts w:ascii="Arial" w:hAnsi="Arial" w:cs="Arial"/>
          <w:b/>
          <w:bCs/>
          <w:sz w:val="22"/>
          <w:szCs w:val="22"/>
          <w:lang w:eastAsia="ja-JP"/>
        </w:rPr>
        <w:t xml:space="preserve"> </w:t>
      </w:r>
      <w:r w:rsidR="00F075AD" w:rsidRPr="00F075AD">
        <w:rPr>
          <w:rFonts w:asciiTheme="majorHAnsi" w:hAnsiTheme="majorHAnsi" w:cstheme="majorHAnsi"/>
          <w:bCs/>
          <w:sz w:val="22"/>
          <w:szCs w:val="22"/>
        </w:rPr>
        <w:t xml:space="preserve">cu sediul în Bucuresti, </w:t>
      </w:r>
      <w:r w:rsidR="007C589D">
        <w:rPr>
          <w:rFonts w:asciiTheme="majorHAnsi" w:hAnsiTheme="majorHAnsi" w:cstheme="majorHAnsi"/>
          <w:bCs/>
          <w:sz w:val="22"/>
          <w:szCs w:val="22"/>
        </w:rPr>
        <w:t xml:space="preserve">Sos  Electronicii, nr 44, </w:t>
      </w:r>
      <w:r w:rsidR="008069A3">
        <w:rPr>
          <w:rFonts w:asciiTheme="majorHAnsi" w:hAnsiTheme="majorHAnsi" w:cstheme="majorHAnsi"/>
          <w:bCs/>
          <w:sz w:val="22"/>
          <w:szCs w:val="22"/>
        </w:rPr>
        <w:t>S</w:t>
      </w:r>
      <w:r w:rsidR="007C589D">
        <w:rPr>
          <w:rFonts w:asciiTheme="majorHAnsi" w:hAnsiTheme="majorHAnsi" w:cstheme="majorHAnsi"/>
          <w:bCs/>
          <w:sz w:val="22"/>
          <w:szCs w:val="22"/>
        </w:rPr>
        <w:t>ector 2</w:t>
      </w:r>
      <w:r w:rsidR="00F075AD" w:rsidRPr="00F075AD">
        <w:rPr>
          <w:rFonts w:asciiTheme="majorHAnsi" w:hAnsiTheme="majorHAnsi" w:cstheme="majorHAnsi"/>
          <w:bCs/>
          <w:sz w:val="22"/>
          <w:szCs w:val="22"/>
        </w:rPr>
        <w:t>,</w:t>
      </w:r>
      <w:r>
        <w:rPr>
          <w:rFonts w:asciiTheme="majorHAnsi" w:hAnsiTheme="majorHAnsi" w:cstheme="majorHAnsi"/>
          <w:bCs/>
          <w:sz w:val="22"/>
          <w:szCs w:val="22"/>
        </w:rPr>
        <w:t xml:space="preserve"> cod postal 023254, telefon </w:t>
      </w:r>
      <w:r w:rsidR="00EB0958">
        <w:rPr>
          <w:rFonts w:asciiTheme="majorHAnsi" w:hAnsiTheme="majorHAnsi" w:cstheme="majorHAnsi"/>
          <w:bCs/>
          <w:sz w:val="22"/>
          <w:szCs w:val="22"/>
        </w:rPr>
        <w:t>021.252.77.12</w:t>
      </w:r>
      <w:r>
        <w:rPr>
          <w:rFonts w:asciiTheme="majorHAnsi" w:hAnsiTheme="majorHAnsi" w:cstheme="majorHAnsi"/>
          <w:bCs/>
          <w:sz w:val="22"/>
          <w:szCs w:val="22"/>
        </w:rPr>
        <w:t>, fax 021</w:t>
      </w:r>
      <w:r w:rsidR="00EB0958">
        <w:rPr>
          <w:rFonts w:asciiTheme="majorHAnsi" w:hAnsiTheme="majorHAnsi" w:cstheme="majorHAnsi"/>
          <w:bCs/>
          <w:sz w:val="22"/>
          <w:szCs w:val="22"/>
        </w:rPr>
        <w:t>.</w:t>
      </w:r>
      <w:r>
        <w:rPr>
          <w:rFonts w:asciiTheme="majorHAnsi" w:hAnsiTheme="majorHAnsi" w:cstheme="majorHAnsi"/>
          <w:bCs/>
          <w:sz w:val="22"/>
          <w:szCs w:val="22"/>
        </w:rPr>
        <w:t>252</w:t>
      </w:r>
      <w:r w:rsidR="00EB0958">
        <w:rPr>
          <w:rFonts w:asciiTheme="majorHAnsi" w:hAnsiTheme="majorHAnsi" w:cstheme="majorHAnsi"/>
          <w:bCs/>
          <w:sz w:val="22"/>
          <w:szCs w:val="22"/>
        </w:rPr>
        <w:t>.</w:t>
      </w:r>
      <w:r>
        <w:rPr>
          <w:rFonts w:asciiTheme="majorHAnsi" w:hAnsiTheme="majorHAnsi" w:cstheme="majorHAnsi"/>
          <w:bCs/>
          <w:sz w:val="22"/>
          <w:szCs w:val="22"/>
        </w:rPr>
        <w:t>79</w:t>
      </w:r>
      <w:r w:rsidR="00EB0958">
        <w:rPr>
          <w:rFonts w:asciiTheme="majorHAnsi" w:hAnsiTheme="majorHAnsi" w:cstheme="majorHAnsi"/>
          <w:bCs/>
          <w:sz w:val="22"/>
          <w:szCs w:val="22"/>
        </w:rPr>
        <w:t>.</w:t>
      </w:r>
      <w:r>
        <w:rPr>
          <w:rFonts w:asciiTheme="majorHAnsi" w:hAnsiTheme="majorHAnsi" w:cstheme="majorHAnsi"/>
          <w:bCs/>
          <w:sz w:val="22"/>
          <w:szCs w:val="22"/>
        </w:rPr>
        <w:t xml:space="preserve">77, </w:t>
      </w:r>
      <w:r w:rsidR="00F075AD" w:rsidRPr="00F075AD">
        <w:rPr>
          <w:rFonts w:asciiTheme="majorHAnsi" w:hAnsiTheme="majorHAnsi" w:cstheme="majorHAnsi"/>
          <w:bCs/>
          <w:sz w:val="22"/>
          <w:szCs w:val="22"/>
        </w:rPr>
        <w:t xml:space="preserve"> </w:t>
      </w:r>
      <w:r w:rsidR="007C589D">
        <w:rPr>
          <w:rFonts w:asciiTheme="majorHAnsi" w:hAnsiTheme="majorHAnsi" w:cstheme="majorHAnsi"/>
          <w:bCs/>
          <w:sz w:val="22"/>
          <w:szCs w:val="22"/>
        </w:rPr>
        <w:t>identificata prin</w:t>
      </w:r>
      <w:r w:rsidR="00F075AD" w:rsidRPr="00F075AD">
        <w:rPr>
          <w:rFonts w:asciiTheme="majorHAnsi" w:hAnsiTheme="majorHAnsi" w:cstheme="majorHAnsi"/>
          <w:bCs/>
          <w:sz w:val="22"/>
          <w:szCs w:val="22"/>
        </w:rPr>
        <w:t xml:space="preserve"> cod de înregistrare fiscală </w:t>
      </w:r>
      <w:r w:rsidR="00C5326C" w:rsidRPr="00C5326C">
        <w:rPr>
          <w:rFonts w:asciiTheme="majorHAnsi" w:hAnsiTheme="majorHAnsi" w:cstheme="majorHAnsi"/>
          <w:bCs/>
          <w:sz w:val="22"/>
          <w:szCs w:val="22"/>
        </w:rPr>
        <w:t>4266260</w:t>
      </w:r>
      <w:r w:rsidR="000D5374" w:rsidRPr="0038659B">
        <w:rPr>
          <w:rFonts w:asciiTheme="majorHAnsi" w:hAnsiTheme="majorHAnsi" w:cstheme="majorHAnsi"/>
          <w:bCs/>
          <w:sz w:val="22"/>
          <w:szCs w:val="22"/>
        </w:rPr>
        <w:t xml:space="preserve">, </w:t>
      </w:r>
      <w:r w:rsidR="007C589D">
        <w:rPr>
          <w:rFonts w:asciiTheme="majorHAnsi" w:hAnsiTheme="majorHAnsi" w:cstheme="majorHAnsi"/>
          <w:bCs/>
          <w:sz w:val="22"/>
          <w:szCs w:val="22"/>
        </w:rPr>
        <w:t xml:space="preserve">reprezentata prin Director General </w:t>
      </w:r>
      <w:r w:rsidR="001F4AC5">
        <w:rPr>
          <w:rFonts w:asciiTheme="majorHAnsi" w:hAnsiTheme="majorHAnsi" w:cstheme="majorHAnsi"/>
          <w:bCs/>
          <w:sz w:val="22"/>
          <w:szCs w:val="22"/>
        </w:rPr>
        <w:t>…………….</w:t>
      </w:r>
      <w:r w:rsidR="007C589D">
        <w:rPr>
          <w:rFonts w:asciiTheme="majorHAnsi" w:hAnsiTheme="majorHAnsi" w:cstheme="majorHAnsi"/>
          <w:bCs/>
          <w:sz w:val="22"/>
          <w:szCs w:val="22"/>
        </w:rPr>
        <w:t>,</w:t>
      </w:r>
      <w:r w:rsidR="00FA69BD">
        <w:rPr>
          <w:rFonts w:asciiTheme="majorHAnsi" w:hAnsiTheme="majorHAnsi" w:cstheme="majorHAnsi"/>
          <w:bCs/>
          <w:sz w:val="22"/>
          <w:szCs w:val="22"/>
        </w:rPr>
        <w:t xml:space="preserve"> </w:t>
      </w:r>
      <w:r w:rsidR="000D5374" w:rsidRPr="0038659B">
        <w:rPr>
          <w:rFonts w:asciiTheme="majorHAnsi" w:hAnsiTheme="majorHAnsi" w:cstheme="majorHAnsi"/>
          <w:bCs/>
          <w:sz w:val="22"/>
          <w:szCs w:val="22"/>
        </w:rPr>
        <w:t>in calitate de Beneficiar (Beneficiarul),</w:t>
      </w:r>
    </w:p>
    <w:p w14:paraId="5B1EE5B9" w14:textId="16BD751A" w:rsidR="00C8172C" w:rsidRPr="00666FF8" w:rsidRDefault="00B6688E" w:rsidP="000D5374">
      <w:pPr>
        <w:autoSpaceDE w:val="0"/>
        <w:autoSpaceDN w:val="0"/>
        <w:adjustRightInd w:val="0"/>
        <w:jc w:val="both"/>
        <w:rPr>
          <w:rFonts w:asciiTheme="majorHAnsi" w:hAnsiTheme="majorHAnsi" w:cstheme="majorHAnsi"/>
          <w:bCs/>
          <w:sz w:val="22"/>
          <w:szCs w:val="22"/>
        </w:rPr>
      </w:pPr>
      <w:r w:rsidRPr="00666FF8">
        <w:rPr>
          <w:rFonts w:asciiTheme="majorHAnsi" w:hAnsiTheme="majorHAnsi" w:cstheme="majorHAnsi"/>
          <w:bCs/>
          <w:sz w:val="22"/>
          <w:szCs w:val="22"/>
        </w:rPr>
        <w:t>Avand in vedere:</w:t>
      </w:r>
    </w:p>
    <w:p w14:paraId="4B5FE072" w14:textId="77777777" w:rsidR="00C8172C" w:rsidRPr="001B30D6" w:rsidRDefault="00B6688E" w:rsidP="00070AA8">
      <w:pPr>
        <w:pStyle w:val="ListParagraph"/>
        <w:numPr>
          <w:ilvl w:val="0"/>
          <w:numId w:val="1"/>
        </w:numPr>
        <w:spacing w:before="120" w:after="120" w:line="276" w:lineRule="auto"/>
        <w:jc w:val="both"/>
        <w:rPr>
          <w:rFonts w:asciiTheme="majorHAnsi" w:hAnsiTheme="majorHAnsi" w:cstheme="majorHAnsi"/>
          <w:sz w:val="22"/>
          <w:szCs w:val="22"/>
        </w:rPr>
      </w:pPr>
      <w:r w:rsidRPr="001B30D6">
        <w:rPr>
          <w:rFonts w:asciiTheme="majorHAnsi" w:hAnsiTheme="majorHAnsi" w:cstheme="majorHAnsi"/>
          <w:sz w:val="22"/>
          <w:szCs w:val="22"/>
        </w:rPr>
        <w:t>Experienta NAI Romania in evaluarea de imobile, societati etc pe teritoriul Romaniei.</w:t>
      </w:r>
    </w:p>
    <w:p w14:paraId="38324104" w14:textId="77777777" w:rsidR="00C8172C" w:rsidRPr="001B30D6" w:rsidRDefault="00B6688E" w:rsidP="00070AA8">
      <w:pPr>
        <w:pStyle w:val="ListParagraph"/>
        <w:numPr>
          <w:ilvl w:val="0"/>
          <w:numId w:val="1"/>
        </w:numPr>
        <w:spacing w:before="120" w:after="120" w:line="276" w:lineRule="auto"/>
        <w:jc w:val="both"/>
        <w:rPr>
          <w:rFonts w:asciiTheme="majorHAnsi" w:hAnsiTheme="majorHAnsi" w:cstheme="majorHAnsi"/>
          <w:sz w:val="22"/>
          <w:szCs w:val="22"/>
        </w:rPr>
      </w:pPr>
      <w:r w:rsidRPr="001B30D6">
        <w:rPr>
          <w:rFonts w:asciiTheme="majorHAnsi" w:hAnsiTheme="majorHAnsi" w:cstheme="majorHAnsi"/>
          <w:sz w:val="22"/>
          <w:szCs w:val="22"/>
        </w:rPr>
        <w:t>Reputatia NAI Romania pe piata de specialitate din Romania.</w:t>
      </w:r>
    </w:p>
    <w:p w14:paraId="7AF51ADB" w14:textId="77777777" w:rsidR="00C8172C" w:rsidRPr="001B30D6" w:rsidRDefault="00B6688E" w:rsidP="00070AA8">
      <w:pPr>
        <w:pStyle w:val="ListParagraph"/>
        <w:numPr>
          <w:ilvl w:val="0"/>
          <w:numId w:val="1"/>
        </w:numPr>
        <w:spacing w:before="120" w:after="120" w:line="276" w:lineRule="auto"/>
        <w:jc w:val="both"/>
        <w:rPr>
          <w:rFonts w:asciiTheme="majorHAnsi" w:hAnsiTheme="majorHAnsi" w:cstheme="majorHAnsi"/>
          <w:sz w:val="22"/>
          <w:szCs w:val="22"/>
        </w:rPr>
      </w:pPr>
      <w:r w:rsidRPr="001B30D6">
        <w:rPr>
          <w:rFonts w:asciiTheme="majorHAnsi" w:hAnsiTheme="majorHAnsi" w:cstheme="majorHAnsi"/>
          <w:sz w:val="22"/>
          <w:szCs w:val="22"/>
        </w:rPr>
        <w:t>Intentia Beneficiarului de a contracta serviciile de evaluare oferite de NAI ROMANIA.</w:t>
      </w:r>
    </w:p>
    <w:p w14:paraId="2903096C" w14:textId="7DC40BC9" w:rsidR="00C8172C" w:rsidRPr="001B30D6" w:rsidRDefault="00B6688E" w:rsidP="00651926">
      <w:pPr>
        <w:pStyle w:val="Heading1"/>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s-a încheiat prezentul contract de prestari servicii, prin care părţile au convenit următoarele:</w:t>
      </w:r>
    </w:p>
    <w:p w14:paraId="748D3186" w14:textId="56D83A0D" w:rsidR="00C8172C" w:rsidRPr="001B30D6" w:rsidRDefault="00B6688E" w:rsidP="004C5D14">
      <w:pPr>
        <w:spacing w:before="120" w:after="120" w:line="276" w:lineRule="auto"/>
        <w:jc w:val="both"/>
        <w:rPr>
          <w:rFonts w:asciiTheme="majorHAnsi" w:hAnsiTheme="majorHAnsi" w:cstheme="majorHAnsi"/>
          <w:b/>
          <w:sz w:val="22"/>
          <w:szCs w:val="22"/>
        </w:rPr>
      </w:pPr>
      <w:r w:rsidRPr="001B30D6">
        <w:rPr>
          <w:rFonts w:asciiTheme="majorHAnsi" w:hAnsiTheme="majorHAnsi" w:cstheme="majorHAnsi"/>
          <w:b/>
          <w:sz w:val="22"/>
          <w:szCs w:val="22"/>
        </w:rPr>
        <w:t xml:space="preserve">Art. 1 </w:t>
      </w:r>
      <w:r w:rsidR="00506248">
        <w:rPr>
          <w:rFonts w:asciiTheme="majorHAnsi" w:hAnsiTheme="majorHAnsi" w:cstheme="majorHAnsi"/>
          <w:b/>
          <w:sz w:val="22"/>
          <w:szCs w:val="22"/>
        </w:rPr>
        <w:t xml:space="preserve">  </w:t>
      </w:r>
      <w:r w:rsidRPr="001B30D6">
        <w:rPr>
          <w:rFonts w:asciiTheme="majorHAnsi" w:hAnsiTheme="majorHAnsi" w:cstheme="majorHAnsi"/>
          <w:b/>
          <w:sz w:val="22"/>
          <w:szCs w:val="22"/>
        </w:rPr>
        <w:t>DEFINITII</w:t>
      </w:r>
    </w:p>
    <w:tbl>
      <w:tblPr>
        <w:tblW w:w="9853" w:type="dxa"/>
        <w:tblInd w:w="227" w:type="dxa"/>
        <w:tblLook w:val="0000" w:firstRow="0" w:lastRow="0" w:firstColumn="0" w:lastColumn="0" w:noHBand="0" w:noVBand="0"/>
      </w:tblPr>
      <w:tblGrid>
        <w:gridCol w:w="2743"/>
        <w:gridCol w:w="7110"/>
      </w:tblGrid>
      <w:tr w:rsidR="00C8172C" w:rsidRPr="001B30D6" w14:paraId="46E09383" w14:textId="77777777" w:rsidTr="002B1288">
        <w:trPr>
          <w:trHeight w:val="657"/>
        </w:trPr>
        <w:tc>
          <w:tcPr>
            <w:tcW w:w="2743" w:type="dxa"/>
          </w:tcPr>
          <w:p w14:paraId="67B1D1D8" w14:textId="77777777" w:rsidR="00C8172C" w:rsidRPr="001B30D6" w:rsidRDefault="00B6688E" w:rsidP="004C5D14">
            <w:pPr>
              <w:spacing w:before="120" w:after="120" w:line="276" w:lineRule="auto"/>
              <w:jc w:val="both"/>
              <w:rPr>
                <w:rFonts w:asciiTheme="majorHAnsi" w:hAnsiTheme="majorHAnsi" w:cstheme="majorHAnsi"/>
                <w:b/>
                <w:sz w:val="22"/>
                <w:szCs w:val="22"/>
              </w:rPr>
            </w:pPr>
            <w:r w:rsidRPr="001B30D6">
              <w:rPr>
                <w:rFonts w:asciiTheme="majorHAnsi" w:hAnsiTheme="majorHAnsi" w:cstheme="majorHAnsi"/>
                <w:b/>
                <w:sz w:val="22"/>
                <w:szCs w:val="22"/>
              </w:rPr>
              <w:t>Contract</w:t>
            </w:r>
          </w:p>
          <w:p w14:paraId="2BCC4887" w14:textId="77777777" w:rsidR="00C8172C" w:rsidRPr="001B30D6" w:rsidRDefault="00C8172C" w:rsidP="004C5D14">
            <w:pPr>
              <w:spacing w:before="120" w:after="120" w:line="276" w:lineRule="auto"/>
              <w:ind w:left="-73"/>
              <w:jc w:val="both"/>
              <w:rPr>
                <w:rFonts w:asciiTheme="majorHAnsi" w:hAnsiTheme="majorHAnsi" w:cstheme="majorHAnsi"/>
                <w:sz w:val="22"/>
                <w:szCs w:val="22"/>
              </w:rPr>
            </w:pPr>
          </w:p>
        </w:tc>
        <w:tc>
          <w:tcPr>
            <w:tcW w:w="7110" w:type="dxa"/>
          </w:tcPr>
          <w:p w14:paraId="57071C96" w14:textId="77777777" w:rsidR="00C8172C" w:rsidRPr="001B30D6" w:rsidRDefault="00B6688E" w:rsidP="004C5D14">
            <w:pPr>
              <w:spacing w:before="120" w:after="120" w:line="276" w:lineRule="auto"/>
              <w:ind w:left="46"/>
              <w:jc w:val="both"/>
              <w:rPr>
                <w:rFonts w:asciiTheme="majorHAnsi" w:hAnsiTheme="majorHAnsi" w:cstheme="majorHAnsi"/>
                <w:sz w:val="22"/>
                <w:szCs w:val="22"/>
              </w:rPr>
            </w:pPr>
            <w:r w:rsidRPr="001B30D6">
              <w:rPr>
                <w:rFonts w:asciiTheme="majorHAnsi" w:hAnsiTheme="majorHAnsi" w:cstheme="majorHAnsi"/>
                <w:sz w:val="22"/>
                <w:szCs w:val="22"/>
              </w:rPr>
              <w:t>Prezentul contract de evaluare inclusiv anexele si actele aditionale.</w:t>
            </w:r>
          </w:p>
        </w:tc>
      </w:tr>
      <w:tr w:rsidR="00C8172C" w:rsidRPr="001B30D6" w14:paraId="2B31592C" w14:textId="77777777" w:rsidTr="002B1288">
        <w:trPr>
          <w:trHeight w:val="357"/>
        </w:trPr>
        <w:tc>
          <w:tcPr>
            <w:tcW w:w="2743" w:type="dxa"/>
          </w:tcPr>
          <w:p w14:paraId="3087ED72" w14:textId="77777777" w:rsidR="00C8172C" w:rsidRPr="001B30D6" w:rsidRDefault="00B6688E" w:rsidP="004C5D14">
            <w:pPr>
              <w:spacing w:before="120" w:after="120" w:line="276" w:lineRule="auto"/>
              <w:jc w:val="both"/>
              <w:rPr>
                <w:rFonts w:asciiTheme="majorHAnsi" w:hAnsiTheme="majorHAnsi" w:cstheme="majorHAnsi"/>
                <w:b/>
                <w:sz w:val="22"/>
                <w:szCs w:val="22"/>
              </w:rPr>
            </w:pPr>
            <w:r w:rsidRPr="001B30D6">
              <w:rPr>
                <w:rFonts w:asciiTheme="majorHAnsi" w:hAnsiTheme="majorHAnsi" w:cstheme="majorHAnsi"/>
                <w:b/>
                <w:sz w:val="22"/>
                <w:szCs w:val="22"/>
              </w:rPr>
              <w:t>Data Contractului</w:t>
            </w:r>
          </w:p>
        </w:tc>
        <w:tc>
          <w:tcPr>
            <w:tcW w:w="7110" w:type="dxa"/>
          </w:tcPr>
          <w:p w14:paraId="69ACF49F" w14:textId="303889AE" w:rsidR="00C8172C" w:rsidRPr="001B30D6" w:rsidRDefault="00B6688E" w:rsidP="008306E0">
            <w:pPr>
              <w:spacing w:before="120" w:after="120" w:line="276" w:lineRule="auto"/>
              <w:ind w:left="46"/>
              <w:jc w:val="both"/>
              <w:rPr>
                <w:rFonts w:asciiTheme="majorHAnsi" w:hAnsiTheme="majorHAnsi" w:cstheme="majorHAnsi"/>
                <w:sz w:val="22"/>
                <w:szCs w:val="22"/>
              </w:rPr>
            </w:pPr>
            <w:r w:rsidRPr="001B30D6">
              <w:rPr>
                <w:rFonts w:asciiTheme="majorHAnsi" w:hAnsiTheme="majorHAnsi" w:cstheme="majorHAnsi"/>
                <w:sz w:val="22"/>
                <w:szCs w:val="22"/>
              </w:rPr>
              <w:t>Data incheierii prezentului contract</w:t>
            </w:r>
          </w:p>
        </w:tc>
      </w:tr>
      <w:tr w:rsidR="00C8172C" w:rsidRPr="001B30D6" w14:paraId="4921DBB1" w14:textId="77777777" w:rsidTr="002B1288">
        <w:trPr>
          <w:trHeight w:val="357"/>
        </w:trPr>
        <w:tc>
          <w:tcPr>
            <w:tcW w:w="2743" w:type="dxa"/>
          </w:tcPr>
          <w:p w14:paraId="1F36A58F" w14:textId="77777777" w:rsidR="00C8172C" w:rsidRPr="001B30D6" w:rsidRDefault="00B6688E" w:rsidP="004C5D14">
            <w:pPr>
              <w:spacing w:before="120" w:after="120" w:line="276" w:lineRule="auto"/>
              <w:jc w:val="both"/>
              <w:rPr>
                <w:rFonts w:asciiTheme="majorHAnsi" w:hAnsiTheme="majorHAnsi" w:cstheme="majorHAnsi"/>
                <w:b/>
                <w:sz w:val="22"/>
                <w:szCs w:val="22"/>
              </w:rPr>
            </w:pPr>
            <w:r w:rsidRPr="001B30D6">
              <w:rPr>
                <w:rFonts w:asciiTheme="majorHAnsi" w:hAnsiTheme="majorHAnsi" w:cstheme="majorHAnsi"/>
                <w:b/>
                <w:sz w:val="22"/>
                <w:szCs w:val="22"/>
              </w:rPr>
              <w:t>Informatii Confidentiale</w:t>
            </w:r>
          </w:p>
          <w:p w14:paraId="0E7A17C0" w14:textId="77777777" w:rsidR="00C8172C" w:rsidRPr="001B30D6" w:rsidRDefault="00C8172C" w:rsidP="004C5D14">
            <w:pPr>
              <w:spacing w:before="120" w:after="120" w:line="276" w:lineRule="auto"/>
              <w:jc w:val="both"/>
              <w:rPr>
                <w:rFonts w:asciiTheme="majorHAnsi" w:hAnsiTheme="majorHAnsi" w:cstheme="majorHAnsi"/>
                <w:b/>
                <w:sz w:val="22"/>
                <w:szCs w:val="22"/>
              </w:rPr>
            </w:pPr>
          </w:p>
        </w:tc>
        <w:tc>
          <w:tcPr>
            <w:tcW w:w="7110" w:type="dxa"/>
          </w:tcPr>
          <w:p w14:paraId="7CEDC815" w14:textId="77777777" w:rsidR="00C8172C" w:rsidRPr="001B30D6" w:rsidRDefault="00B6688E" w:rsidP="004C5D14">
            <w:pPr>
              <w:spacing w:before="120" w:after="120" w:line="276" w:lineRule="auto"/>
              <w:ind w:left="46"/>
              <w:jc w:val="both"/>
              <w:rPr>
                <w:rFonts w:asciiTheme="majorHAnsi" w:hAnsiTheme="majorHAnsi" w:cstheme="majorHAnsi"/>
                <w:sz w:val="22"/>
                <w:szCs w:val="22"/>
              </w:rPr>
            </w:pPr>
            <w:r w:rsidRPr="001B30D6">
              <w:rPr>
                <w:rFonts w:asciiTheme="majorHAnsi" w:hAnsiTheme="majorHAnsi" w:cstheme="majorHAnsi"/>
                <w:sz w:val="22"/>
                <w:szCs w:val="22"/>
              </w:rPr>
              <w:t>Informatiile oferite de catre Parti cu privire la (i) obiectul evaluarii, (ii) Onorariile NAI ROMANIA, (iv) orice informatie ce a fost incredintata in mod confidential.</w:t>
            </w:r>
          </w:p>
        </w:tc>
      </w:tr>
      <w:tr w:rsidR="00C8172C" w:rsidRPr="001B30D6" w14:paraId="5619AFDB" w14:textId="77777777" w:rsidTr="002B1288">
        <w:trPr>
          <w:trHeight w:val="357"/>
        </w:trPr>
        <w:tc>
          <w:tcPr>
            <w:tcW w:w="2743" w:type="dxa"/>
          </w:tcPr>
          <w:p w14:paraId="32F5FE20" w14:textId="77777777" w:rsidR="00C8172C" w:rsidRPr="001B30D6" w:rsidRDefault="00B6688E" w:rsidP="004C5D14">
            <w:pPr>
              <w:spacing w:before="120" w:after="120" w:line="276" w:lineRule="auto"/>
              <w:jc w:val="both"/>
              <w:rPr>
                <w:rFonts w:asciiTheme="majorHAnsi" w:hAnsiTheme="majorHAnsi" w:cstheme="majorHAnsi"/>
                <w:b/>
                <w:sz w:val="22"/>
                <w:szCs w:val="22"/>
              </w:rPr>
            </w:pPr>
            <w:r w:rsidRPr="001B30D6">
              <w:rPr>
                <w:rFonts w:asciiTheme="majorHAnsi" w:hAnsiTheme="majorHAnsi" w:cstheme="majorHAnsi"/>
                <w:b/>
                <w:sz w:val="22"/>
                <w:szCs w:val="22"/>
              </w:rPr>
              <w:t>Onorariul</w:t>
            </w:r>
          </w:p>
        </w:tc>
        <w:tc>
          <w:tcPr>
            <w:tcW w:w="7110" w:type="dxa"/>
          </w:tcPr>
          <w:p w14:paraId="6EFC32EE" w14:textId="163E961A" w:rsidR="005A6EA8" w:rsidRDefault="00B6688E" w:rsidP="005A6EA8">
            <w:pPr>
              <w:spacing w:before="120" w:after="120" w:line="276" w:lineRule="auto"/>
              <w:ind w:left="46"/>
              <w:jc w:val="both"/>
              <w:rPr>
                <w:rFonts w:asciiTheme="majorHAnsi" w:hAnsiTheme="majorHAnsi" w:cstheme="majorHAnsi"/>
                <w:sz w:val="22"/>
                <w:szCs w:val="22"/>
              </w:rPr>
            </w:pPr>
            <w:r w:rsidRPr="001B30D6">
              <w:rPr>
                <w:rFonts w:asciiTheme="majorHAnsi" w:hAnsiTheme="majorHAnsi" w:cstheme="majorHAnsi"/>
                <w:sz w:val="22"/>
                <w:szCs w:val="22"/>
              </w:rPr>
              <w:t>Onorariul la care este indreptatit Consultantul, respectiv:</w:t>
            </w:r>
          </w:p>
          <w:p w14:paraId="2BEA0A8D" w14:textId="4037E4DB" w:rsidR="006123B1" w:rsidRPr="006123B1" w:rsidRDefault="007C589D" w:rsidP="006123B1">
            <w:pPr>
              <w:spacing w:line="276" w:lineRule="auto"/>
              <w:ind w:left="46"/>
              <w:jc w:val="both"/>
              <w:rPr>
                <w:rFonts w:asciiTheme="majorHAnsi" w:hAnsiTheme="majorHAnsi" w:cstheme="majorHAnsi"/>
                <w:b/>
                <w:sz w:val="22"/>
                <w:szCs w:val="22"/>
              </w:rPr>
            </w:pPr>
            <w:r>
              <w:rPr>
                <w:rFonts w:asciiTheme="majorHAnsi" w:hAnsiTheme="majorHAnsi" w:cstheme="majorHAnsi"/>
                <w:b/>
                <w:sz w:val="22"/>
                <w:szCs w:val="22"/>
              </w:rPr>
              <w:t xml:space="preserve">Onorariu: </w:t>
            </w:r>
            <w:bookmarkStart w:id="1" w:name="_Hlk942128"/>
            <w:r w:rsidR="00066F0B">
              <w:rPr>
                <w:rFonts w:asciiTheme="majorHAnsi" w:hAnsiTheme="majorHAnsi" w:cstheme="majorHAnsi"/>
                <w:b/>
                <w:sz w:val="22"/>
                <w:szCs w:val="22"/>
              </w:rPr>
              <w:t>1080</w:t>
            </w:r>
            <w:r w:rsidR="006123B1" w:rsidRPr="006123B1">
              <w:rPr>
                <w:rFonts w:asciiTheme="majorHAnsi" w:hAnsiTheme="majorHAnsi" w:cstheme="majorHAnsi"/>
                <w:b/>
                <w:sz w:val="22"/>
                <w:szCs w:val="22"/>
              </w:rPr>
              <w:t xml:space="preserve"> </w:t>
            </w:r>
            <w:r>
              <w:rPr>
                <w:rFonts w:asciiTheme="majorHAnsi" w:hAnsiTheme="majorHAnsi" w:cstheme="majorHAnsi"/>
                <w:b/>
                <w:sz w:val="22"/>
                <w:szCs w:val="22"/>
              </w:rPr>
              <w:t>lei</w:t>
            </w:r>
            <w:r w:rsidR="00B15CD7">
              <w:rPr>
                <w:rFonts w:asciiTheme="majorHAnsi" w:hAnsiTheme="majorHAnsi" w:cstheme="majorHAnsi"/>
                <w:b/>
                <w:sz w:val="22"/>
                <w:szCs w:val="22"/>
              </w:rPr>
              <w:t xml:space="preserve"> </w:t>
            </w:r>
            <w:bookmarkEnd w:id="1"/>
            <w:r w:rsidR="00B15CD7">
              <w:rPr>
                <w:rFonts w:asciiTheme="majorHAnsi" w:hAnsiTheme="majorHAnsi" w:cstheme="majorHAnsi"/>
                <w:b/>
                <w:sz w:val="22"/>
                <w:szCs w:val="22"/>
              </w:rPr>
              <w:t xml:space="preserve">+ TVA </w:t>
            </w:r>
          </w:p>
          <w:p w14:paraId="18278726" w14:textId="02DF6573" w:rsidR="00F90F16" w:rsidRDefault="006123B1" w:rsidP="007C589D">
            <w:pPr>
              <w:spacing w:line="276" w:lineRule="auto"/>
              <w:ind w:left="46"/>
              <w:jc w:val="both"/>
              <w:rPr>
                <w:rFonts w:asciiTheme="majorHAnsi" w:hAnsiTheme="majorHAnsi" w:cstheme="majorHAnsi"/>
                <w:b/>
                <w:sz w:val="22"/>
                <w:szCs w:val="22"/>
              </w:rPr>
            </w:pPr>
            <w:r w:rsidRPr="006123B1">
              <w:rPr>
                <w:rFonts w:asciiTheme="majorHAnsi" w:hAnsiTheme="majorHAnsi" w:cstheme="majorHAnsi"/>
                <w:b/>
                <w:sz w:val="22"/>
                <w:szCs w:val="22"/>
              </w:rPr>
              <w:t xml:space="preserve">Termen: </w:t>
            </w:r>
            <w:r w:rsidR="00066F0B">
              <w:rPr>
                <w:rFonts w:asciiTheme="majorHAnsi" w:hAnsiTheme="majorHAnsi" w:cstheme="majorHAnsi"/>
                <w:b/>
                <w:sz w:val="22"/>
                <w:szCs w:val="22"/>
              </w:rPr>
              <w:t>5</w:t>
            </w:r>
            <w:r w:rsidR="00B15CD7">
              <w:rPr>
                <w:rFonts w:asciiTheme="majorHAnsi" w:hAnsiTheme="majorHAnsi" w:cstheme="majorHAnsi"/>
                <w:b/>
                <w:sz w:val="22"/>
                <w:szCs w:val="22"/>
              </w:rPr>
              <w:t>-</w:t>
            </w:r>
            <w:r w:rsidR="00066F0B">
              <w:rPr>
                <w:rFonts w:asciiTheme="majorHAnsi" w:hAnsiTheme="majorHAnsi" w:cstheme="majorHAnsi"/>
                <w:b/>
                <w:sz w:val="22"/>
                <w:szCs w:val="22"/>
              </w:rPr>
              <w:t>7</w:t>
            </w:r>
            <w:r w:rsidR="00867AEF" w:rsidRPr="006123B1">
              <w:rPr>
                <w:rFonts w:asciiTheme="majorHAnsi" w:hAnsiTheme="majorHAnsi" w:cstheme="majorHAnsi"/>
                <w:b/>
                <w:sz w:val="22"/>
                <w:szCs w:val="22"/>
              </w:rPr>
              <w:t xml:space="preserve"> </w:t>
            </w:r>
            <w:r w:rsidRPr="006123B1">
              <w:rPr>
                <w:rFonts w:asciiTheme="majorHAnsi" w:hAnsiTheme="majorHAnsi" w:cstheme="majorHAnsi"/>
                <w:b/>
                <w:sz w:val="22"/>
                <w:szCs w:val="22"/>
              </w:rPr>
              <w:t>zile lucratoare</w:t>
            </w:r>
          </w:p>
          <w:p w14:paraId="31599E46" w14:textId="3816E87E" w:rsidR="007C589D" w:rsidRPr="00FD3B65" w:rsidRDefault="007C589D" w:rsidP="007C589D">
            <w:pPr>
              <w:spacing w:line="276" w:lineRule="auto"/>
              <w:ind w:left="46"/>
              <w:jc w:val="both"/>
              <w:rPr>
                <w:rFonts w:asciiTheme="majorHAnsi" w:hAnsiTheme="majorHAnsi" w:cstheme="majorHAnsi"/>
                <w:sz w:val="22"/>
                <w:szCs w:val="22"/>
              </w:rPr>
            </w:pPr>
          </w:p>
        </w:tc>
      </w:tr>
      <w:tr w:rsidR="00C8172C" w:rsidRPr="001B30D6" w14:paraId="5D21BF39" w14:textId="77777777" w:rsidTr="002B1288">
        <w:trPr>
          <w:trHeight w:val="357"/>
        </w:trPr>
        <w:tc>
          <w:tcPr>
            <w:tcW w:w="2743" w:type="dxa"/>
          </w:tcPr>
          <w:p w14:paraId="327C48E4" w14:textId="63BC618A" w:rsidR="00C8172C" w:rsidRPr="00E864F7" w:rsidRDefault="00134B5F" w:rsidP="004C5D14">
            <w:pPr>
              <w:spacing w:after="120" w:line="276" w:lineRule="auto"/>
              <w:jc w:val="both"/>
              <w:rPr>
                <w:rFonts w:asciiTheme="majorHAnsi" w:hAnsiTheme="majorHAnsi" w:cstheme="majorHAnsi"/>
                <w:b/>
                <w:sz w:val="22"/>
                <w:szCs w:val="22"/>
              </w:rPr>
            </w:pPr>
            <w:r>
              <w:rPr>
                <w:rFonts w:asciiTheme="majorHAnsi" w:hAnsiTheme="majorHAnsi" w:cstheme="majorHAnsi"/>
                <w:b/>
                <w:sz w:val="22"/>
                <w:szCs w:val="22"/>
              </w:rPr>
              <w:t xml:space="preserve">Raport </w:t>
            </w:r>
            <w:r w:rsidR="00B6688E" w:rsidRPr="00E864F7">
              <w:rPr>
                <w:rFonts w:asciiTheme="majorHAnsi" w:hAnsiTheme="majorHAnsi" w:cstheme="majorHAnsi"/>
                <w:b/>
                <w:sz w:val="22"/>
                <w:szCs w:val="22"/>
              </w:rPr>
              <w:t>de Evaluare</w:t>
            </w:r>
          </w:p>
          <w:p w14:paraId="08607EFD" w14:textId="79EEDF40" w:rsidR="00F075AD" w:rsidRDefault="00F075AD" w:rsidP="004C5D14">
            <w:pPr>
              <w:spacing w:line="276" w:lineRule="auto"/>
              <w:jc w:val="both"/>
              <w:rPr>
                <w:rFonts w:asciiTheme="majorHAnsi" w:hAnsiTheme="majorHAnsi" w:cstheme="majorHAnsi"/>
                <w:b/>
                <w:sz w:val="22"/>
                <w:szCs w:val="22"/>
              </w:rPr>
            </w:pPr>
          </w:p>
          <w:p w14:paraId="5BF7A0BF" w14:textId="77777777" w:rsidR="00F075AD" w:rsidRDefault="00F075AD" w:rsidP="004C5D14">
            <w:pPr>
              <w:spacing w:line="276" w:lineRule="auto"/>
              <w:jc w:val="both"/>
              <w:rPr>
                <w:rFonts w:asciiTheme="majorHAnsi" w:hAnsiTheme="majorHAnsi" w:cstheme="majorHAnsi"/>
                <w:b/>
                <w:sz w:val="22"/>
                <w:szCs w:val="22"/>
              </w:rPr>
            </w:pPr>
          </w:p>
          <w:p w14:paraId="12F8D041" w14:textId="6E59FA6B" w:rsidR="009023A7" w:rsidRDefault="009023A7" w:rsidP="004C5D14">
            <w:pPr>
              <w:spacing w:line="276" w:lineRule="auto"/>
              <w:jc w:val="both"/>
              <w:rPr>
                <w:rFonts w:asciiTheme="majorHAnsi" w:hAnsiTheme="majorHAnsi" w:cstheme="majorHAnsi"/>
                <w:b/>
                <w:sz w:val="22"/>
                <w:szCs w:val="22"/>
              </w:rPr>
            </w:pPr>
          </w:p>
          <w:p w14:paraId="0CE8CC8A" w14:textId="77777777" w:rsidR="009023A7" w:rsidRDefault="009023A7" w:rsidP="004C5D14">
            <w:pPr>
              <w:spacing w:line="276" w:lineRule="auto"/>
              <w:jc w:val="both"/>
              <w:rPr>
                <w:rFonts w:asciiTheme="majorHAnsi" w:hAnsiTheme="majorHAnsi" w:cstheme="majorHAnsi"/>
                <w:b/>
                <w:sz w:val="22"/>
                <w:szCs w:val="22"/>
              </w:rPr>
            </w:pPr>
          </w:p>
          <w:p w14:paraId="5E4FC6B5" w14:textId="77777777" w:rsidR="00B34C5C" w:rsidRDefault="00B34C5C" w:rsidP="004C5D14">
            <w:pPr>
              <w:spacing w:line="276" w:lineRule="auto"/>
              <w:jc w:val="both"/>
              <w:rPr>
                <w:rFonts w:asciiTheme="majorHAnsi" w:hAnsiTheme="majorHAnsi" w:cstheme="majorHAnsi"/>
                <w:b/>
                <w:sz w:val="22"/>
                <w:szCs w:val="22"/>
              </w:rPr>
            </w:pPr>
          </w:p>
          <w:p w14:paraId="1177099B" w14:textId="77777777" w:rsidR="00C5326C" w:rsidRDefault="00C5326C" w:rsidP="004C5D14">
            <w:pPr>
              <w:spacing w:line="276" w:lineRule="auto"/>
              <w:jc w:val="both"/>
              <w:rPr>
                <w:rFonts w:asciiTheme="majorHAnsi" w:hAnsiTheme="majorHAnsi" w:cstheme="majorHAnsi"/>
                <w:b/>
                <w:sz w:val="22"/>
                <w:szCs w:val="22"/>
              </w:rPr>
            </w:pPr>
          </w:p>
          <w:p w14:paraId="1BD756D0" w14:textId="77777777" w:rsidR="00C5326C" w:rsidRDefault="00C5326C" w:rsidP="004C5D14">
            <w:pPr>
              <w:spacing w:line="276" w:lineRule="auto"/>
              <w:jc w:val="both"/>
              <w:rPr>
                <w:rFonts w:asciiTheme="majorHAnsi" w:hAnsiTheme="majorHAnsi" w:cstheme="majorHAnsi"/>
                <w:b/>
                <w:sz w:val="22"/>
                <w:szCs w:val="22"/>
              </w:rPr>
            </w:pPr>
          </w:p>
          <w:p w14:paraId="1CC86C49" w14:textId="77777777" w:rsidR="00C5326C" w:rsidRDefault="00C5326C" w:rsidP="004C5D14">
            <w:pPr>
              <w:spacing w:line="276" w:lineRule="auto"/>
              <w:jc w:val="both"/>
              <w:rPr>
                <w:rFonts w:asciiTheme="majorHAnsi" w:hAnsiTheme="majorHAnsi" w:cstheme="majorHAnsi"/>
                <w:b/>
                <w:sz w:val="22"/>
                <w:szCs w:val="22"/>
              </w:rPr>
            </w:pPr>
          </w:p>
          <w:p w14:paraId="0AAAE0C3" w14:textId="2D9DE0DE" w:rsidR="0078065A" w:rsidRPr="00E864F7" w:rsidRDefault="00B6688E" w:rsidP="004C5D14">
            <w:pPr>
              <w:spacing w:line="276" w:lineRule="auto"/>
              <w:jc w:val="both"/>
              <w:rPr>
                <w:rFonts w:asciiTheme="majorHAnsi" w:hAnsiTheme="majorHAnsi" w:cstheme="majorHAnsi"/>
                <w:b/>
                <w:sz w:val="22"/>
                <w:szCs w:val="22"/>
              </w:rPr>
            </w:pPr>
            <w:r w:rsidRPr="00E864F7">
              <w:rPr>
                <w:rFonts w:asciiTheme="majorHAnsi" w:hAnsiTheme="majorHAnsi" w:cstheme="majorHAnsi"/>
                <w:b/>
                <w:sz w:val="22"/>
                <w:szCs w:val="22"/>
              </w:rPr>
              <w:t>Scopul Evaluarii</w:t>
            </w:r>
          </w:p>
          <w:p w14:paraId="0267CA33" w14:textId="77777777" w:rsidR="006123B1" w:rsidRDefault="006123B1" w:rsidP="004C5D14">
            <w:pPr>
              <w:spacing w:line="276" w:lineRule="auto"/>
              <w:jc w:val="both"/>
              <w:rPr>
                <w:rFonts w:asciiTheme="majorHAnsi" w:hAnsiTheme="majorHAnsi" w:cstheme="majorHAnsi"/>
                <w:b/>
                <w:sz w:val="22"/>
                <w:szCs w:val="22"/>
              </w:rPr>
            </w:pPr>
          </w:p>
          <w:p w14:paraId="66EB2F1C" w14:textId="4F439D41" w:rsidR="00C8172C" w:rsidRPr="00E864F7" w:rsidRDefault="00B6688E">
            <w:pPr>
              <w:spacing w:line="276" w:lineRule="auto"/>
              <w:jc w:val="both"/>
              <w:rPr>
                <w:rFonts w:asciiTheme="majorHAnsi" w:hAnsiTheme="majorHAnsi" w:cstheme="majorHAnsi"/>
                <w:b/>
                <w:sz w:val="22"/>
                <w:szCs w:val="22"/>
              </w:rPr>
            </w:pPr>
            <w:r w:rsidRPr="00E864F7">
              <w:rPr>
                <w:rFonts w:asciiTheme="majorHAnsi" w:hAnsiTheme="majorHAnsi" w:cstheme="majorHAnsi"/>
                <w:b/>
                <w:sz w:val="22"/>
                <w:szCs w:val="22"/>
              </w:rPr>
              <w:t>Activul supus evaluarii</w:t>
            </w:r>
            <w:r w:rsidR="00EB0958">
              <w:rPr>
                <w:rFonts w:asciiTheme="majorHAnsi" w:hAnsiTheme="majorHAnsi" w:cstheme="majorHAnsi"/>
                <w:b/>
                <w:sz w:val="22"/>
                <w:szCs w:val="22"/>
              </w:rPr>
              <w:t xml:space="preserve">   </w:t>
            </w:r>
          </w:p>
        </w:tc>
        <w:tc>
          <w:tcPr>
            <w:tcW w:w="7110" w:type="dxa"/>
          </w:tcPr>
          <w:p w14:paraId="4044256C" w14:textId="5A9FB02B" w:rsidR="00F5515E" w:rsidRDefault="00134B5F" w:rsidP="00F075AD">
            <w:pPr>
              <w:spacing w:line="276" w:lineRule="auto"/>
              <w:ind w:left="46"/>
              <w:jc w:val="both"/>
              <w:rPr>
                <w:rFonts w:asciiTheme="majorHAnsi" w:hAnsiTheme="majorHAnsi" w:cstheme="majorHAnsi"/>
                <w:sz w:val="22"/>
                <w:szCs w:val="22"/>
                <w:lang w:val="en-GB"/>
              </w:rPr>
            </w:pPr>
            <w:r w:rsidRPr="0038659B">
              <w:rPr>
                <w:rFonts w:asciiTheme="majorHAnsi" w:hAnsiTheme="majorHAnsi" w:cstheme="majorHAnsi"/>
                <w:sz w:val="22"/>
                <w:szCs w:val="22"/>
                <w:lang w:val="en-GB"/>
              </w:rPr>
              <w:t xml:space="preserve">Raportul </w:t>
            </w:r>
            <w:r w:rsidR="00B6688E" w:rsidRPr="0038659B">
              <w:rPr>
                <w:rFonts w:asciiTheme="majorHAnsi" w:hAnsiTheme="majorHAnsi" w:cstheme="majorHAnsi"/>
                <w:sz w:val="22"/>
                <w:szCs w:val="22"/>
                <w:lang w:val="en-GB"/>
              </w:rPr>
              <w:t xml:space="preserve">intocmit de NAI ROMANIA in conformitate cu normele nationale si internationale de evaluare la finalizarea </w:t>
            </w:r>
            <w:r w:rsidR="00066F0B" w:rsidRPr="00066F0B">
              <w:rPr>
                <w:rFonts w:asciiTheme="majorHAnsi" w:hAnsiTheme="majorHAnsi" w:cstheme="majorHAnsi"/>
                <w:sz w:val="22"/>
                <w:szCs w:val="22"/>
                <w:lang w:val="en-GB"/>
              </w:rPr>
              <w:t xml:space="preserve">,,Servicii de evaluare a </w:t>
            </w:r>
            <w:bookmarkStart w:id="2" w:name="_Hlk75874239"/>
            <w:r w:rsidR="00066F0B" w:rsidRPr="00066F0B">
              <w:rPr>
                <w:rFonts w:asciiTheme="majorHAnsi" w:hAnsiTheme="majorHAnsi" w:cstheme="majorHAnsi"/>
                <w:sz w:val="22"/>
                <w:szCs w:val="22"/>
                <w:lang w:val="en-GB"/>
              </w:rPr>
              <w:t>WC-lui public subteran amplasat in Parcul Gradina Icoanei</w:t>
            </w:r>
            <w:bookmarkEnd w:id="2"/>
            <w:r w:rsidR="00066F0B" w:rsidRPr="00066F0B">
              <w:rPr>
                <w:rFonts w:asciiTheme="majorHAnsi" w:hAnsiTheme="majorHAnsi" w:cstheme="majorHAnsi"/>
                <w:sz w:val="22"/>
                <w:szCs w:val="22"/>
                <w:lang w:val="en-GB"/>
              </w:rPr>
              <w:t>’’</w:t>
            </w:r>
            <w:r w:rsidR="00B6688E" w:rsidRPr="0038659B">
              <w:rPr>
                <w:rFonts w:asciiTheme="majorHAnsi" w:hAnsiTheme="majorHAnsi" w:cstheme="majorHAnsi"/>
                <w:sz w:val="22"/>
                <w:szCs w:val="22"/>
                <w:lang w:val="en-GB"/>
              </w:rPr>
              <w:t>.</w:t>
            </w:r>
          </w:p>
          <w:p w14:paraId="0193202F" w14:textId="04465929" w:rsidR="00066F0B" w:rsidRDefault="00066F0B" w:rsidP="00F075AD">
            <w:pPr>
              <w:spacing w:line="276" w:lineRule="auto"/>
              <w:ind w:left="46"/>
              <w:jc w:val="both"/>
              <w:rPr>
                <w:rFonts w:asciiTheme="majorHAnsi" w:hAnsiTheme="majorHAnsi" w:cstheme="majorHAnsi"/>
                <w:sz w:val="22"/>
                <w:szCs w:val="22"/>
                <w:lang w:val="en-GB"/>
              </w:rPr>
            </w:pPr>
          </w:p>
          <w:p w14:paraId="19D72236" w14:textId="6D4825F3" w:rsidR="00066F0B" w:rsidRDefault="00066F0B" w:rsidP="00F075AD">
            <w:pPr>
              <w:spacing w:line="276" w:lineRule="auto"/>
              <w:ind w:left="46"/>
              <w:jc w:val="both"/>
              <w:rPr>
                <w:rFonts w:asciiTheme="majorHAnsi" w:hAnsiTheme="majorHAnsi" w:cstheme="majorHAnsi"/>
                <w:sz w:val="22"/>
                <w:szCs w:val="22"/>
                <w:lang w:val="en-GB"/>
              </w:rPr>
            </w:pPr>
          </w:p>
          <w:p w14:paraId="03E4BBEC" w14:textId="7909EDED" w:rsidR="00066F0B" w:rsidRDefault="00066F0B" w:rsidP="00F075AD">
            <w:pPr>
              <w:spacing w:line="276" w:lineRule="auto"/>
              <w:ind w:left="46"/>
              <w:jc w:val="both"/>
              <w:rPr>
                <w:rFonts w:asciiTheme="majorHAnsi" w:hAnsiTheme="majorHAnsi" w:cstheme="majorHAnsi"/>
                <w:sz w:val="22"/>
                <w:szCs w:val="22"/>
                <w:lang w:val="en-GB"/>
              </w:rPr>
            </w:pPr>
          </w:p>
          <w:p w14:paraId="0CF988D9" w14:textId="5C03A819" w:rsidR="00066F0B" w:rsidRDefault="00066F0B" w:rsidP="00F075AD">
            <w:pPr>
              <w:spacing w:line="276" w:lineRule="auto"/>
              <w:ind w:left="46"/>
              <w:jc w:val="both"/>
              <w:rPr>
                <w:rFonts w:asciiTheme="majorHAnsi" w:hAnsiTheme="majorHAnsi" w:cstheme="majorHAnsi"/>
                <w:sz w:val="22"/>
                <w:szCs w:val="22"/>
                <w:lang w:val="en-GB"/>
              </w:rPr>
            </w:pPr>
          </w:p>
          <w:p w14:paraId="1354BAED" w14:textId="77777777" w:rsidR="00066F0B" w:rsidRPr="0038659B" w:rsidRDefault="00066F0B" w:rsidP="00F075AD">
            <w:pPr>
              <w:spacing w:line="276" w:lineRule="auto"/>
              <w:ind w:left="46"/>
              <w:jc w:val="both"/>
              <w:rPr>
                <w:rFonts w:asciiTheme="majorHAnsi" w:hAnsiTheme="majorHAnsi" w:cstheme="majorHAnsi"/>
                <w:sz w:val="22"/>
                <w:szCs w:val="22"/>
                <w:lang w:val="en-GB"/>
              </w:rPr>
            </w:pPr>
          </w:p>
          <w:p w14:paraId="5D173F25" w14:textId="77777777" w:rsidR="0025507F" w:rsidRDefault="0025507F" w:rsidP="00223C94">
            <w:pPr>
              <w:pStyle w:val="Default"/>
              <w:rPr>
                <w:rFonts w:asciiTheme="majorHAnsi" w:hAnsiTheme="majorHAnsi" w:cstheme="majorHAnsi"/>
                <w:color w:val="auto"/>
                <w:sz w:val="22"/>
                <w:szCs w:val="22"/>
                <w:lang w:val="en-GB" w:eastAsia="en-US"/>
              </w:rPr>
            </w:pPr>
          </w:p>
          <w:p w14:paraId="42A3D973" w14:textId="552347D6" w:rsidR="00EB0958" w:rsidRDefault="00EB0958" w:rsidP="002B1288">
            <w:pPr>
              <w:pStyle w:val="Default"/>
              <w:rPr>
                <w:rFonts w:asciiTheme="majorHAnsi" w:hAnsiTheme="majorHAnsi" w:cstheme="majorHAnsi"/>
                <w:sz w:val="22"/>
                <w:szCs w:val="22"/>
                <w:lang w:val="en-GB"/>
              </w:rPr>
            </w:pPr>
            <w:r>
              <w:rPr>
                <w:rFonts w:asciiTheme="majorHAnsi" w:hAnsiTheme="majorHAnsi" w:cstheme="majorHAnsi"/>
                <w:sz w:val="22"/>
                <w:szCs w:val="22"/>
                <w:lang w:val="en-GB"/>
              </w:rPr>
              <w:t xml:space="preserve"> </w:t>
            </w:r>
            <w:r w:rsidR="00C5326C">
              <w:rPr>
                <w:rFonts w:asciiTheme="majorHAnsi" w:hAnsiTheme="majorHAnsi" w:cstheme="majorHAnsi"/>
                <w:sz w:val="22"/>
                <w:szCs w:val="22"/>
                <w:lang w:val="en-GB"/>
              </w:rPr>
              <w:t>Informativ</w:t>
            </w:r>
          </w:p>
          <w:p w14:paraId="383ED297" w14:textId="63A8864C" w:rsidR="00BE336E" w:rsidRPr="006123B1" w:rsidRDefault="00BE336E" w:rsidP="007C589D">
            <w:pPr>
              <w:autoSpaceDE w:val="0"/>
              <w:autoSpaceDN w:val="0"/>
              <w:adjustRightInd w:val="0"/>
              <w:rPr>
                <w:rFonts w:asciiTheme="majorHAnsi" w:hAnsiTheme="majorHAnsi" w:cstheme="majorHAnsi"/>
                <w:sz w:val="22"/>
                <w:szCs w:val="22"/>
                <w:lang w:val="en-GB"/>
              </w:rPr>
            </w:pPr>
          </w:p>
        </w:tc>
      </w:tr>
    </w:tbl>
    <w:p w14:paraId="2A4A8BDA" w14:textId="09927ABB" w:rsidR="006123B1" w:rsidRDefault="00C5326C" w:rsidP="006123B1">
      <w:pPr>
        <w:rPr>
          <w:rFonts w:asciiTheme="majorHAnsi" w:hAnsiTheme="majorHAnsi" w:cstheme="majorHAnsi"/>
          <w:sz w:val="22"/>
          <w:szCs w:val="22"/>
          <w:lang w:val="en-GB"/>
        </w:rPr>
      </w:pPr>
      <w:bookmarkStart w:id="3" w:name="_Toc497101000"/>
      <w:r>
        <w:rPr>
          <w:rFonts w:asciiTheme="majorHAnsi" w:hAnsiTheme="majorHAnsi" w:cstheme="majorHAnsi"/>
          <w:sz w:val="22"/>
          <w:szCs w:val="22"/>
          <w:lang w:val="en-GB"/>
        </w:rPr>
        <w:t xml:space="preserve">       </w:t>
      </w:r>
      <w:r w:rsidR="00066F0B" w:rsidRPr="00066F0B">
        <w:rPr>
          <w:rFonts w:asciiTheme="majorHAnsi" w:hAnsiTheme="majorHAnsi" w:cstheme="majorHAnsi"/>
          <w:sz w:val="22"/>
          <w:szCs w:val="22"/>
          <w:lang w:val="en-GB"/>
        </w:rPr>
        <w:t>WC-</w:t>
      </w:r>
      <w:r w:rsidR="006B2BF7">
        <w:rPr>
          <w:rFonts w:asciiTheme="majorHAnsi" w:hAnsiTheme="majorHAnsi" w:cstheme="majorHAnsi"/>
          <w:sz w:val="22"/>
          <w:szCs w:val="22"/>
          <w:lang w:val="en-GB"/>
        </w:rPr>
        <w:t>ul</w:t>
      </w:r>
      <w:r w:rsidR="00066F0B" w:rsidRPr="00066F0B">
        <w:rPr>
          <w:rFonts w:asciiTheme="majorHAnsi" w:hAnsiTheme="majorHAnsi" w:cstheme="majorHAnsi"/>
          <w:sz w:val="22"/>
          <w:szCs w:val="22"/>
          <w:lang w:val="en-GB"/>
        </w:rPr>
        <w:t xml:space="preserve"> public subteran amplasat in Parcul Gradina Icoanei</w:t>
      </w:r>
      <w:r>
        <w:rPr>
          <w:rFonts w:asciiTheme="majorHAnsi" w:hAnsiTheme="majorHAnsi" w:cstheme="majorHAnsi"/>
          <w:sz w:val="22"/>
          <w:szCs w:val="22"/>
          <w:lang w:val="en-GB"/>
        </w:rPr>
        <w:t>.</w:t>
      </w:r>
    </w:p>
    <w:p w14:paraId="624EDF40" w14:textId="77777777" w:rsidR="00C5326C" w:rsidRPr="006123B1" w:rsidRDefault="00C5326C" w:rsidP="006123B1">
      <w:pPr>
        <w:rPr>
          <w:lang w:val="en-GB"/>
        </w:rPr>
      </w:pPr>
    </w:p>
    <w:p w14:paraId="1FE4B1A0" w14:textId="4D5DBF09" w:rsidR="00C8172C" w:rsidRPr="00F075AD" w:rsidRDefault="00B6688E" w:rsidP="00F075AD">
      <w:pPr>
        <w:pStyle w:val="Heading1"/>
        <w:spacing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2</w:t>
      </w:r>
      <w:r w:rsidRPr="001B30D6">
        <w:rPr>
          <w:rFonts w:asciiTheme="majorHAnsi" w:hAnsiTheme="majorHAnsi" w:cstheme="majorHAnsi"/>
          <w:b/>
          <w:sz w:val="22"/>
          <w:szCs w:val="22"/>
          <w:lang w:val="en-GB"/>
        </w:rPr>
        <w:tab/>
      </w:r>
      <w:bookmarkEnd w:id="3"/>
      <w:r w:rsidRPr="001B30D6">
        <w:rPr>
          <w:rFonts w:asciiTheme="majorHAnsi" w:hAnsiTheme="majorHAnsi" w:cstheme="majorHAnsi"/>
          <w:b/>
          <w:sz w:val="22"/>
          <w:szCs w:val="22"/>
          <w:lang w:val="en-GB"/>
        </w:rPr>
        <w:t>OBIECTUL CONTRACTULUI</w:t>
      </w:r>
    </w:p>
    <w:p w14:paraId="5CF2CE7D" w14:textId="5335096B" w:rsidR="00C8172C" w:rsidRDefault="00B6688E" w:rsidP="004C5D14">
      <w:pPr>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2.1.</w:t>
      </w:r>
      <w:r w:rsidRPr="001B30D6">
        <w:rPr>
          <w:rFonts w:asciiTheme="majorHAnsi" w:hAnsiTheme="majorHAnsi" w:cstheme="majorHAnsi"/>
          <w:b/>
          <w:sz w:val="22"/>
          <w:szCs w:val="22"/>
          <w:lang w:val="en-GB"/>
        </w:rPr>
        <w:tab/>
      </w:r>
      <w:r w:rsidRPr="001B30D6">
        <w:rPr>
          <w:rFonts w:asciiTheme="majorHAnsi" w:hAnsiTheme="majorHAnsi" w:cstheme="majorHAnsi"/>
          <w:sz w:val="22"/>
          <w:szCs w:val="22"/>
          <w:lang w:val="en-GB"/>
        </w:rPr>
        <w:t xml:space="preserve">Obiectul Contractului îl constituie </w:t>
      </w:r>
      <w:r w:rsidR="00220420">
        <w:rPr>
          <w:rFonts w:asciiTheme="majorHAnsi" w:hAnsiTheme="majorHAnsi" w:cstheme="majorHAnsi"/>
          <w:sz w:val="22"/>
          <w:szCs w:val="22"/>
          <w:lang w:val="en-GB"/>
        </w:rPr>
        <w:t>prestarea</w:t>
      </w:r>
      <w:r w:rsidR="00220420" w:rsidRPr="001B30D6">
        <w:rPr>
          <w:rFonts w:asciiTheme="majorHAnsi" w:hAnsiTheme="majorHAnsi" w:cstheme="majorHAnsi"/>
          <w:sz w:val="22"/>
          <w:szCs w:val="22"/>
          <w:lang w:val="en-GB"/>
        </w:rPr>
        <w:t xml:space="preserve"> </w:t>
      </w:r>
      <w:r w:rsidRPr="001B30D6">
        <w:rPr>
          <w:rFonts w:asciiTheme="majorHAnsi" w:hAnsiTheme="majorHAnsi" w:cstheme="majorHAnsi"/>
          <w:sz w:val="22"/>
          <w:szCs w:val="22"/>
          <w:lang w:val="en-GB"/>
        </w:rPr>
        <w:t xml:space="preserve">de către </w:t>
      </w:r>
      <w:r w:rsidRPr="001B30D6">
        <w:rPr>
          <w:rFonts w:asciiTheme="majorHAnsi" w:hAnsiTheme="majorHAnsi" w:cstheme="majorHAnsi"/>
          <w:bCs/>
          <w:sz w:val="22"/>
          <w:szCs w:val="22"/>
          <w:lang w:val="en-GB"/>
        </w:rPr>
        <w:t>NAI ROMANIA a Serviciilor de evaluare in schimbul Onorariului achitat de catre Beneficiar.</w:t>
      </w:r>
      <w:r w:rsidRPr="001B30D6">
        <w:rPr>
          <w:rFonts w:asciiTheme="majorHAnsi" w:hAnsiTheme="majorHAnsi" w:cstheme="majorHAnsi"/>
          <w:sz w:val="22"/>
          <w:szCs w:val="22"/>
          <w:lang w:val="en-GB"/>
        </w:rPr>
        <w:t xml:space="preserve"> </w:t>
      </w:r>
    </w:p>
    <w:p w14:paraId="470CEAC7" w14:textId="77777777" w:rsidR="00BE336E" w:rsidRDefault="00BE336E" w:rsidP="004C5D14">
      <w:pPr>
        <w:spacing w:line="276" w:lineRule="auto"/>
        <w:jc w:val="both"/>
        <w:rPr>
          <w:rFonts w:asciiTheme="majorHAnsi" w:hAnsiTheme="majorHAnsi" w:cstheme="majorHAnsi"/>
          <w:sz w:val="22"/>
          <w:szCs w:val="22"/>
          <w:lang w:val="en-GB"/>
        </w:rPr>
      </w:pPr>
    </w:p>
    <w:p w14:paraId="69E88B04" w14:textId="77777777" w:rsidR="00C8172C" w:rsidRPr="001B30D6" w:rsidRDefault="00B6688E" w:rsidP="004C5D14">
      <w:pPr>
        <w:pStyle w:val="Heading1"/>
        <w:spacing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3</w:t>
      </w:r>
      <w:r w:rsidRPr="001B30D6">
        <w:rPr>
          <w:rFonts w:asciiTheme="majorHAnsi" w:hAnsiTheme="majorHAnsi" w:cstheme="majorHAnsi"/>
          <w:b/>
          <w:sz w:val="22"/>
          <w:szCs w:val="22"/>
          <w:lang w:val="en-GB"/>
        </w:rPr>
        <w:tab/>
        <w:t>DURATA CONTRACTULUI</w:t>
      </w:r>
    </w:p>
    <w:p w14:paraId="7DDE63C3" w14:textId="1D34ED0C" w:rsidR="00C8172C" w:rsidRDefault="00B6688E" w:rsidP="004C5D14">
      <w:pPr>
        <w:spacing w:line="276" w:lineRule="auto"/>
        <w:jc w:val="both"/>
        <w:rPr>
          <w:rFonts w:asciiTheme="majorHAnsi" w:hAnsiTheme="majorHAnsi" w:cstheme="majorHAnsi"/>
          <w:kern w:val="28"/>
          <w:sz w:val="22"/>
          <w:szCs w:val="22"/>
          <w:lang w:val="en-GB"/>
        </w:rPr>
      </w:pPr>
      <w:r w:rsidRPr="001B30D6">
        <w:rPr>
          <w:rFonts w:asciiTheme="majorHAnsi" w:hAnsiTheme="majorHAnsi" w:cstheme="majorHAnsi"/>
          <w:b/>
          <w:kern w:val="28"/>
          <w:sz w:val="22"/>
          <w:szCs w:val="22"/>
          <w:lang w:val="en-GB"/>
        </w:rPr>
        <w:t>3.1.</w:t>
      </w:r>
      <w:r w:rsidRPr="001B30D6">
        <w:rPr>
          <w:rFonts w:asciiTheme="majorHAnsi" w:hAnsiTheme="majorHAnsi" w:cstheme="majorHAnsi"/>
          <w:kern w:val="28"/>
          <w:sz w:val="22"/>
          <w:szCs w:val="22"/>
          <w:lang w:val="en-GB"/>
        </w:rPr>
        <w:tab/>
        <w:t xml:space="preserve">NAI ROMANIA va finaliza Serviciile de evaluare in termen </w:t>
      </w:r>
      <w:r w:rsidR="00376361" w:rsidRPr="001B30D6">
        <w:rPr>
          <w:rFonts w:asciiTheme="majorHAnsi" w:hAnsiTheme="majorHAnsi" w:cstheme="majorHAnsi"/>
          <w:kern w:val="28"/>
          <w:sz w:val="22"/>
          <w:szCs w:val="22"/>
          <w:lang w:val="en-GB"/>
        </w:rPr>
        <w:t>de</w:t>
      </w:r>
      <w:r w:rsidR="0078065A">
        <w:rPr>
          <w:rFonts w:asciiTheme="majorHAnsi" w:hAnsiTheme="majorHAnsi" w:cstheme="majorHAnsi"/>
          <w:kern w:val="28"/>
          <w:sz w:val="22"/>
          <w:szCs w:val="22"/>
          <w:lang w:val="en-GB"/>
        </w:rPr>
        <w:t xml:space="preserve"> </w:t>
      </w:r>
      <w:r w:rsidR="00066F0B">
        <w:rPr>
          <w:rFonts w:asciiTheme="majorHAnsi" w:hAnsiTheme="majorHAnsi" w:cstheme="majorHAnsi"/>
          <w:kern w:val="28"/>
          <w:sz w:val="22"/>
          <w:szCs w:val="22"/>
          <w:lang w:val="en-GB"/>
        </w:rPr>
        <w:t>5</w:t>
      </w:r>
      <w:r w:rsidR="00B15CD7">
        <w:rPr>
          <w:rFonts w:asciiTheme="majorHAnsi" w:hAnsiTheme="majorHAnsi" w:cstheme="majorHAnsi"/>
          <w:kern w:val="28"/>
          <w:sz w:val="22"/>
          <w:szCs w:val="22"/>
          <w:lang w:val="en-GB"/>
        </w:rPr>
        <w:t>-</w:t>
      </w:r>
      <w:r w:rsidR="00066F0B">
        <w:rPr>
          <w:rFonts w:asciiTheme="majorHAnsi" w:hAnsiTheme="majorHAnsi" w:cstheme="majorHAnsi"/>
          <w:kern w:val="28"/>
          <w:sz w:val="22"/>
          <w:szCs w:val="22"/>
          <w:lang w:val="en-GB"/>
        </w:rPr>
        <w:t>7</w:t>
      </w:r>
      <w:r w:rsidR="00C5326C">
        <w:rPr>
          <w:rFonts w:asciiTheme="majorHAnsi" w:hAnsiTheme="majorHAnsi" w:cstheme="majorHAnsi"/>
          <w:kern w:val="28"/>
          <w:sz w:val="22"/>
          <w:szCs w:val="22"/>
          <w:lang w:val="en-GB"/>
        </w:rPr>
        <w:t xml:space="preserve"> </w:t>
      </w:r>
      <w:r w:rsidRPr="001B30D6">
        <w:rPr>
          <w:rFonts w:asciiTheme="majorHAnsi" w:hAnsiTheme="majorHAnsi" w:cstheme="majorHAnsi"/>
          <w:kern w:val="28"/>
          <w:sz w:val="22"/>
          <w:szCs w:val="22"/>
          <w:lang w:val="en-GB"/>
        </w:rPr>
        <w:t>zile lucratoare de la data comenzii ferme trimise de cate Beneficiar, cu conditia ca (i) Beneficiarul sa fi achitat  orice alte chelt</w:t>
      </w:r>
      <w:r w:rsidR="004948D6" w:rsidRPr="001B30D6">
        <w:rPr>
          <w:rFonts w:asciiTheme="majorHAnsi" w:hAnsiTheme="majorHAnsi" w:cstheme="majorHAnsi"/>
          <w:kern w:val="28"/>
          <w:sz w:val="22"/>
          <w:szCs w:val="22"/>
          <w:lang w:val="en-GB"/>
        </w:rPr>
        <w:t xml:space="preserve">uieli agreate de catre parti, </w:t>
      </w:r>
      <w:r w:rsidRPr="001B30D6">
        <w:rPr>
          <w:rFonts w:asciiTheme="majorHAnsi" w:hAnsiTheme="majorHAnsi" w:cstheme="majorHAnsi"/>
          <w:kern w:val="28"/>
          <w:sz w:val="22"/>
          <w:szCs w:val="22"/>
          <w:lang w:val="en-GB"/>
        </w:rPr>
        <w:t xml:space="preserve">(ii) Beneficiarul sa fi pus la dispozitia NAI ROMANIA toate documentele necesare </w:t>
      </w:r>
      <w:r w:rsidR="00220420">
        <w:rPr>
          <w:rFonts w:asciiTheme="majorHAnsi" w:hAnsiTheme="majorHAnsi" w:cstheme="majorHAnsi"/>
          <w:kern w:val="28"/>
          <w:sz w:val="22"/>
          <w:szCs w:val="22"/>
          <w:lang w:val="en-GB"/>
        </w:rPr>
        <w:t>prestarii</w:t>
      </w:r>
      <w:r w:rsidRPr="001B30D6">
        <w:rPr>
          <w:rFonts w:asciiTheme="majorHAnsi" w:hAnsiTheme="majorHAnsi" w:cstheme="majorHAnsi"/>
          <w:kern w:val="28"/>
          <w:sz w:val="22"/>
          <w:szCs w:val="22"/>
          <w:lang w:val="en-GB"/>
        </w:rPr>
        <w:t xml:space="preserve"> Serviciilor de evaluare</w:t>
      </w:r>
      <w:r w:rsidR="004948D6" w:rsidRPr="001B30D6">
        <w:rPr>
          <w:rFonts w:asciiTheme="majorHAnsi" w:hAnsiTheme="majorHAnsi" w:cstheme="majorHAnsi"/>
          <w:kern w:val="28"/>
          <w:sz w:val="22"/>
          <w:szCs w:val="22"/>
          <w:lang w:val="en-GB"/>
        </w:rPr>
        <w:t xml:space="preserve"> și (iii) Beneficiarul a permis inspectarea activului în 24 de ore lucrătoare de la data semnării prezentului contract/data comenzii</w:t>
      </w:r>
      <w:r w:rsidRPr="001B30D6">
        <w:rPr>
          <w:rFonts w:asciiTheme="majorHAnsi" w:hAnsiTheme="majorHAnsi" w:cstheme="majorHAnsi"/>
          <w:kern w:val="28"/>
          <w:sz w:val="22"/>
          <w:szCs w:val="22"/>
          <w:lang w:val="en-GB"/>
        </w:rPr>
        <w:t xml:space="preserve">. In cazul in care una dintre conditii nu va fi indeplinita la data comenzii ferme, termenul se va calcula de la data la care </w:t>
      </w:r>
      <w:r w:rsidR="004948D6" w:rsidRPr="001B30D6">
        <w:rPr>
          <w:rFonts w:asciiTheme="majorHAnsi" w:hAnsiTheme="majorHAnsi" w:cstheme="majorHAnsi"/>
          <w:kern w:val="28"/>
          <w:sz w:val="22"/>
          <w:szCs w:val="22"/>
          <w:lang w:val="en-GB"/>
        </w:rPr>
        <w:t>toat</w:t>
      </w:r>
      <w:r w:rsidRPr="001B30D6">
        <w:rPr>
          <w:rFonts w:asciiTheme="majorHAnsi" w:hAnsiTheme="majorHAnsi" w:cstheme="majorHAnsi"/>
          <w:kern w:val="28"/>
          <w:sz w:val="22"/>
          <w:szCs w:val="22"/>
          <w:lang w:val="en-GB"/>
        </w:rPr>
        <w:t>e conditii</w:t>
      </w:r>
      <w:r w:rsidR="004948D6" w:rsidRPr="001B30D6">
        <w:rPr>
          <w:rFonts w:asciiTheme="majorHAnsi" w:hAnsiTheme="majorHAnsi" w:cstheme="majorHAnsi"/>
          <w:kern w:val="28"/>
          <w:sz w:val="22"/>
          <w:szCs w:val="22"/>
          <w:lang w:val="en-GB"/>
        </w:rPr>
        <w:t>le anterior menționate</w:t>
      </w:r>
      <w:r w:rsidRPr="001B30D6">
        <w:rPr>
          <w:rFonts w:asciiTheme="majorHAnsi" w:hAnsiTheme="majorHAnsi" w:cstheme="majorHAnsi"/>
          <w:kern w:val="28"/>
          <w:sz w:val="22"/>
          <w:szCs w:val="22"/>
          <w:lang w:val="en-GB"/>
        </w:rPr>
        <w:t xml:space="preserve"> vor fi indeplinite.</w:t>
      </w:r>
    </w:p>
    <w:p w14:paraId="378739F2" w14:textId="77777777" w:rsidR="00BE336E" w:rsidRDefault="00BE336E" w:rsidP="004C5D14">
      <w:pPr>
        <w:spacing w:line="276" w:lineRule="auto"/>
        <w:jc w:val="both"/>
        <w:rPr>
          <w:rFonts w:asciiTheme="majorHAnsi" w:hAnsiTheme="majorHAnsi" w:cstheme="majorHAnsi"/>
          <w:kern w:val="28"/>
          <w:sz w:val="22"/>
          <w:szCs w:val="22"/>
          <w:lang w:val="en-GB"/>
        </w:rPr>
      </w:pPr>
    </w:p>
    <w:p w14:paraId="57A629D2" w14:textId="77777777" w:rsidR="00C8172C" w:rsidRPr="001B30D6" w:rsidRDefault="00B6688E" w:rsidP="00031927">
      <w:pPr>
        <w:pStyle w:val="Heading1"/>
        <w:spacing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4</w:t>
      </w:r>
      <w:r w:rsidRPr="001B30D6">
        <w:rPr>
          <w:rFonts w:asciiTheme="majorHAnsi" w:hAnsiTheme="majorHAnsi" w:cstheme="majorHAnsi"/>
          <w:b/>
          <w:sz w:val="22"/>
          <w:szCs w:val="22"/>
          <w:lang w:val="en-GB"/>
        </w:rPr>
        <w:tab/>
        <w:t>ONORARIUL</w:t>
      </w:r>
    </w:p>
    <w:p w14:paraId="1C9F5268" w14:textId="7EE1B20D" w:rsidR="00140CBA" w:rsidRDefault="00B6688E">
      <w:pPr>
        <w:pStyle w:val="FootnoteText"/>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4.1.</w:t>
      </w:r>
      <w:r w:rsidRPr="001B30D6">
        <w:rPr>
          <w:rFonts w:asciiTheme="majorHAnsi" w:hAnsiTheme="majorHAnsi" w:cstheme="majorHAnsi"/>
          <w:sz w:val="22"/>
          <w:szCs w:val="22"/>
          <w:lang w:val="en-GB"/>
        </w:rPr>
        <w:tab/>
        <w:t>Onorariul va fi achitat de catre B</w:t>
      </w:r>
      <w:r w:rsidR="007C589D">
        <w:rPr>
          <w:rFonts w:asciiTheme="majorHAnsi" w:hAnsiTheme="majorHAnsi" w:cstheme="majorHAnsi"/>
          <w:sz w:val="22"/>
          <w:szCs w:val="22"/>
          <w:lang w:val="en-GB"/>
        </w:rPr>
        <w:t xml:space="preserve">eneficiar dupa cum urmeza: </w:t>
      </w:r>
      <w:r w:rsidR="00220420">
        <w:rPr>
          <w:rFonts w:asciiTheme="majorHAnsi" w:hAnsiTheme="majorHAnsi" w:cstheme="majorHAnsi"/>
          <w:sz w:val="22"/>
          <w:szCs w:val="22"/>
          <w:lang w:val="en-GB"/>
        </w:rPr>
        <w:t>B</w:t>
      </w:r>
      <w:r w:rsidR="00220420" w:rsidRPr="001B30D6">
        <w:rPr>
          <w:rFonts w:asciiTheme="majorHAnsi" w:hAnsiTheme="majorHAnsi" w:cstheme="majorHAnsi"/>
          <w:sz w:val="22"/>
          <w:szCs w:val="22"/>
          <w:lang w:val="en-GB"/>
        </w:rPr>
        <w:t xml:space="preserve">eneficiarul </w:t>
      </w:r>
      <w:r w:rsidRPr="001B30D6">
        <w:rPr>
          <w:rFonts w:asciiTheme="majorHAnsi" w:hAnsiTheme="majorHAnsi" w:cstheme="majorHAnsi"/>
          <w:sz w:val="22"/>
          <w:szCs w:val="22"/>
          <w:lang w:val="en-GB"/>
        </w:rPr>
        <w:t xml:space="preserve">va achita </w:t>
      </w:r>
      <w:r w:rsidR="007C589D">
        <w:rPr>
          <w:rFonts w:asciiTheme="majorHAnsi" w:hAnsiTheme="majorHAnsi" w:cstheme="majorHAnsi"/>
          <w:sz w:val="22"/>
          <w:szCs w:val="22"/>
          <w:lang w:val="en-GB"/>
        </w:rPr>
        <w:t xml:space="preserve">un onorariu de </w:t>
      </w:r>
      <w:r w:rsidR="00651926">
        <w:rPr>
          <w:rFonts w:asciiTheme="majorHAnsi" w:hAnsiTheme="majorHAnsi" w:cstheme="majorHAnsi"/>
          <w:sz w:val="22"/>
          <w:szCs w:val="22"/>
          <w:lang w:val="en-GB"/>
        </w:rPr>
        <w:t xml:space="preserve"> </w:t>
      </w:r>
      <w:r w:rsidR="00066F0B">
        <w:rPr>
          <w:rFonts w:asciiTheme="majorHAnsi" w:hAnsiTheme="majorHAnsi" w:cstheme="majorHAnsi"/>
          <w:sz w:val="22"/>
          <w:szCs w:val="22"/>
          <w:lang w:val="en-GB"/>
        </w:rPr>
        <w:t>1</w:t>
      </w:r>
      <w:r w:rsidR="007F1223">
        <w:rPr>
          <w:rFonts w:asciiTheme="majorHAnsi" w:hAnsiTheme="majorHAnsi" w:cstheme="majorHAnsi"/>
          <w:sz w:val="22"/>
          <w:szCs w:val="22"/>
          <w:lang w:val="en-GB"/>
        </w:rPr>
        <w:t>.</w:t>
      </w:r>
      <w:r w:rsidR="00066F0B">
        <w:rPr>
          <w:rFonts w:asciiTheme="majorHAnsi" w:hAnsiTheme="majorHAnsi" w:cstheme="majorHAnsi"/>
          <w:sz w:val="22"/>
          <w:szCs w:val="22"/>
          <w:lang w:val="en-GB"/>
        </w:rPr>
        <w:t>080,00</w:t>
      </w:r>
      <w:r w:rsidR="00C5326C" w:rsidRPr="00C5326C">
        <w:rPr>
          <w:rFonts w:asciiTheme="majorHAnsi" w:hAnsiTheme="majorHAnsi" w:cstheme="majorHAnsi"/>
          <w:sz w:val="22"/>
          <w:szCs w:val="22"/>
          <w:lang w:val="en-GB"/>
        </w:rPr>
        <w:t xml:space="preserve"> </w:t>
      </w:r>
      <w:r w:rsidR="009023A7" w:rsidRPr="009023A7">
        <w:rPr>
          <w:rFonts w:asciiTheme="majorHAnsi" w:hAnsiTheme="majorHAnsi" w:cstheme="majorHAnsi"/>
          <w:sz w:val="22"/>
          <w:szCs w:val="22"/>
          <w:lang w:val="en-GB"/>
        </w:rPr>
        <w:t xml:space="preserve">lei </w:t>
      </w:r>
      <w:r w:rsidR="009023A7">
        <w:rPr>
          <w:rFonts w:asciiTheme="majorHAnsi" w:hAnsiTheme="majorHAnsi" w:cstheme="majorHAnsi"/>
          <w:sz w:val="22"/>
          <w:szCs w:val="22"/>
          <w:lang w:val="en-GB"/>
        </w:rPr>
        <w:t>fara</w:t>
      </w:r>
      <w:r w:rsidR="007C589D">
        <w:rPr>
          <w:rFonts w:asciiTheme="majorHAnsi" w:hAnsiTheme="majorHAnsi" w:cstheme="majorHAnsi"/>
          <w:sz w:val="22"/>
          <w:szCs w:val="22"/>
          <w:lang w:val="en-GB"/>
        </w:rPr>
        <w:t xml:space="preserve"> </w:t>
      </w:r>
      <w:r w:rsidR="00EE2A43">
        <w:rPr>
          <w:rFonts w:asciiTheme="majorHAnsi" w:hAnsiTheme="majorHAnsi" w:cstheme="majorHAnsi"/>
          <w:sz w:val="22"/>
          <w:szCs w:val="22"/>
          <w:lang w:val="en-GB"/>
        </w:rPr>
        <w:t>TVA</w:t>
      </w:r>
      <w:r w:rsidR="009023A7">
        <w:rPr>
          <w:rFonts w:asciiTheme="majorHAnsi" w:hAnsiTheme="majorHAnsi" w:cstheme="majorHAnsi"/>
          <w:sz w:val="22"/>
          <w:szCs w:val="22"/>
          <w:lang w:val="en-GB"/>
        </w:rPr>
        <w:t>,</w:t>
      </w:r>
      <w:r w:rsidR="007C589D">
        <w:rPr>
          <w:rFonts w:asciiTheme="majorHAnsi" w:hAnsiTheme="majorHAnsi" w:cstheme="majorHAnsi"/>
          <w:sz w:val="22"/>
          <w:szCs w:val="22"/>
          <w:lang w:val="en-GB"/>
        </w:rPr>
        <w:t xml:space="preserve"> in termen de 30 de zile de la </w:t>
      </w:r>
      <w:r w:rsidR="00031927" w:rsidRPr="00031927">
        <w:rPr>
          <w:rFonts w:asciiTheme="majorHAnsi" w:hAnsiTheme="majorHAnsi" w:cstheme="majorHAnsi"/>
          <w:sz w:val="22"/>
          <w:szCs w:val="22"/>
          <w:lang w:val="en-GB"/>
        </w:rPr>
        <w:t>primirea facturii emis</w:t>
      </w:r>
      <w:r w:rsidR="00031927" w:rsidRPr="00031927">
        <w:rPr>
          <w:rFonts w:asciiTheme="majorHAnsi" w:hAnsiTheme="majorHAnsi" w:cstheme="majorHAnsi" w:hint="eastAsia"/>
          <w:sz w:val="22"/>
          <w:szCs w:val="22"/>
          <w:lang w:val="en-GB"/>
        </w:rPr>
        <w:t>ă</w:t>
      </w:r>
      <w:r w:rsidR="00031927" w:rsidRPr="00031927">
        <w:rPr>
          <w:rFonts w:asciiTheme="majorHAnsi" w:hAnsiTheme="majorHAnsi" w:cstheme="majorHAnsi"/>
          <w:sz w:val="22"/>
          <w:szCs w:val="22"/>
          <w:lang w:val="en-GB"/>
        </w:rPr>
        <w:t xml:space="preserve"> de c</w:t>
      </w:r>
      <w:r w:rsidR="00031927" w:rsidRPr="00031927">
        <w:rPr>
          <w:rFonts w:asciiTheme="majorHAnsi" w:hAnsiTheme="majorHAnsi" w:cstheme="majorHAnsi" w:hint="eastAsia"/>
          <w:sz w:val="22"/>
          <w:szCs w:val="22"/>
          <w:lang w:val="en-GB"/>
        </w:rPr>
        <w:t>ă</w:t>
      </w:r>
      <w:r w:rsidR="00031927" w:rsidRPr="00031927">
        <w:rPr>
          <w:rFonts w:asciiTheme="majorHAnsi" w:hAnsiTheme="majorHAnsi" w:cstheme="majorHAnsi"/>
          <w:sz w:val="22"/>
          <w:szCs w:val="22"/>
          <w:lang w:val="en-GB"/>
        </w:rPr>
        <w:t xml:space="preserve">tre acesta, semnata si confirmata de catre reprezentantul </w:t>
      </w:r>
      <w:r w:rsidR="00AE35F8">
        <w:rPr>
          <w:rFonts w:asciiTheme="majorHAnsi" w:hAnsiTheme="majorHAnsi" w:cstheme="majorHAnsi"/>
          <w:sz w:val="22"/>
          <w:szCs w:val="22"/>
          <w:lang w:val="en-GB"/>
        </w:rPr>
        <w:t>Beneficiarului</w:t>
      </w:r>
      <w:r w:rsidR="00031927" w:rsidRPr="00031927">
        <w:rPr>
          <w:rFonts w:asciiTheme="majorHAnsi" w:hAnsiTheme="majorHAnsi" w:cstheme="majorHAnsi"/>
          <w:sz w:val="22"/>
          <w:szCs w:val="22"/>
          <w:lang w:val="en-GB"/>
        </w:rPr>
        <w:t xml:space="preserve">, insotita de </w:t>
      </w:r>
      <w:r w:rsidR="00031927">
        <w:rPr>
          <w:rFonts w:asciiTheme="majorHAnsi" w:hAnsiTheme="majorHAnsi" w:cstheme="majorHAnsi"/>
          <w:sz w:val="22"/>
          <w:szCs w:val="22"/>
          <w:lang w:val="en-GB"/>
        </w:rPr>
        <w:t xml:space="preserve">raportul de evaluare si de </w:t>
      </w:r>
      <w:r w:rsidR="00031927" w:rsidRPr="00031927">
        <w:rPr>
          <w:rFonts w:asciiTheme="majorHAnsi" w:hAnsiTheme="majorHAnsi" w:cstheme="majorHAnsi"/>
          <w:sz w:val="22"/>
          <w:szCs w:val="22"/>
          <w:lang w:val="en-GB"/>
        </w:rPr>
        <w:t xml:space="preserve">un proces verbal de </w:t>
      </w:r>
      <w:r w:rsidR="00031927">
        <w:rPr>
          <w:rFonts w:asciiTheme="majorHAnsi" w:hAnsiTheme="majorHAnsi" w:cstheme="majorHAnsi"/>
          <w:sz w:val="22"/>
          <w:szCs w:val="22"/>
          <w:lang w:val="en-GB"/>
        </w:rPr>
        <w:t>predare-primire</w:t>
      </w:r>
      <w:r w:rsidR="007C589D">
        <w:rPr>
          <w:rFonts w:asciiTheme="majorHAnsi" w:hAnsiTheme="majorHAnsi" w:cstheme="majorHAnsi"/>
          <w:sz w:val="22"/>
          <w:szCs w:val="22"/>
          <w:lang w:val="en-GB"/>
        </w:rPr>
        <w:t>.</w:t>
      </w:r>
      <w:r w:rsidRPr="001B30D6">
        <w:rPr>
          <w:rFonts w:asciiTheme="majorHAnsi" w:hAnsiTheme="majorHAnsi" w:cstheme="majorHAnsi"/>
          <w:sz w:val="22"/>
          <w:szCs w:val="22"/>
          <w:lang w:val="en-GB"/>
        </w:rPr>
        <w:t xml:space="preserve"> </w:t>
      </w:r>
    </w:p>
    <w:p w14:paraId="712D6C92" w14:textId="61D3581D" w:rsidR="00AE35F8" w:rsidRPr="002B1288" w:rsidRDefault="00AE35F8" w:rsidP="00AE35F8">
      <w:pPr>
        <w:pStyle w:val="DefaultText"/>
        <w:spacing w:line="276" w:lineRule="auto"/>
        <w:ind w:right="-23"/>
        <w:jc w:val="both"/>
        <w:rPr>
          <w:rFonts w:asciiTheme="majorHAnsi" w:hAnsiTheme="majorHAnsi" w:cstheme="majorHAnsi"/>
          <w:noProof w:val="0"/>
          <w:sz w:val="22"/>
          <w:szCs w:val="22"/>
          <w:lang w:val="en-GB"/>
        </w:rPr>
      </w:pPr>
      <w:r w:rsidRPr="002B1288">
        <w:rPr>
          <w:rFonts w:asciiTheme="majorHAnsi" w:hAnsiTheme="majorHAnsi" w:cstheme="majorHAnsi"/>
          <w:noProof w:val="0"/>
          <w:sz w:val="22"/>
          <w:szCs w:val="22"/>
          <w:lang w:val="en-GB"/>
        </w:rPr>
        <w:t>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 Totodata, autoritatea contractanta este obligata sa faca dovada efectuarii tuturor diligentelor necesare pentru asigurarea finantarii prezentului contract.</w:t>
      </w:r>
    </w:p>
    <w:p w14:paraId="27290F96" w14:textId="77777777" w:rsidR="00C8172C" w:rsidRPr="001B30D6" w:rsidRDefault="00B6688E">
      <w:pPr>
        <w:pStyle w:val="FootnoteText"/>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 xml:space="preserve">4.2. </w:t>
      </w:r>
      <w:r w:rsidRPr="001B30D6">
        <w:rPr>
          <w:rFonts w:asciiTheme="majorHAnsi" w:hAnsiTheme="majorHAnsi" w:cstheme="majorHAnsi"/>
          <w:b/>
          <w:sz w:val="22"/>
          <w:szCs w:val="22"/>
          <w:lang w:val="en-US"/>
        </w:rPr>
        <w:t xml:space="preserve">  </w:t>
      </w:r>
      <w:r w:rsidRPr="001B30D6">
        <w:rPr>
          <w:rFonts w:asciiTheme="majorHAnsi" w:hAnsiTheme="majorHAnsi" w:cstheme="majorHAnsi"/>
          <w:sz w:val="22"/>
          <w:szCs w:val="22"/>
          <w:lang w:val="en-GB"/>
        </w:rPr>
        <w:t>In cazul in care Beneficiarul va solicita NAI ROMANIA efectuarea unor noi rapoarte de evaluare ulterior incheierii prezentului contract, NAI ROMANIA isi rezerva dreptul, dar nu este obligata, sa</w:t>
      </w:r>
      <w:r w:rsidR="00140CBA" w:rsidRPr="001B30D6">
        <w:rPr>
          <w:rFonts w:asciiTheme="majorHAnsi" w:hAnsiTheme="majorHAnsi" w:cstheme="majorHAnsi"/>
          <w:sz w:val="22"/>
          <w:szCs w:val="22"/>
          <w:lang w:val="en-GB"/>
        </w:rPr>
        <w:t xml:space="preserve"> acorde un discount de pana la 1</w:t>
      </w:r>
      <w:r w:rsidRPr="001B30D6">
        <w:rPr>
          <w:rFonts w:asciiTheme="majorHAnsi" w:hAnsiTheme="majorHAnsi" w:cstheme="majorHAnsi"/>
          <w:sz w:val="22"/>
          <w:szCs w:val="22"/>
          <w:lang w:val="en-GB"/>
        </w:rPr>
        <w:t>0%.</w:t>
      </w:r>
    </w:p>
    <w:p w14:paraId="6D47C2FC" w14:textId="77777777" w:rsidR="00C8172C" w:rsidRPr="001B30D6" w:rsidRDefault="00B6688E">
      <w:pPr>
        <w:pStyle w:val="FootnoteText"/>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4.3.</w:t>
      </w:r>
      <w:r w:rsidRPr="001B30D6">
        <w:rPr>
          <w:rFonts w:asciiTheme="majorHAnsi" w:hAnsiTheme="majorHAnsi" w:cstheme="majorHAnsi"/>
          <w:sz w:val="22"/>
          <w:szCs w:val="22"/>
          <w:lang w:val="en-GB"/>
        </w:rPr>
        <w:tab/>
        <w:t>Onorariul nu cuprinde oricare taxe impuse de normele legale, urmand ca la onorariul prevazut in ARTICOLUL 1 sa se adauge orice astfel de taxa.</w:t>
      </w:r>
    </w:p>
    <w:p w14:paraId="06D0D1F5" w14:textId="2061FEA6" w:rsidR="00C8172C" w:rsidRPr="002B1288" w:rsidRDefault="00B6688E">
      <w:pPr>
        <w:pStyle w:val="FootnoteText"/>
        <w:spacing w:line="276" w:lineRule="auto"/>
        <w:jc w:val="both"/>
        <w:rPr>
          <w:rFonts w:asciiTheme="majorHAnsi" w:hAnsiTheme="majorHAnsi" w:cstheme="majorHAnsi"/>
          <w:color w:val="FF0000"/>
          <w:sz w:val="22"/>
          <w:szCs w:val="22"/>
          <w:lang w:val="en-GB"/>
        </w:rPr>
      </w:pPr>
      <w:r w:rsidRPr="001B30D6">
        <w:rPr>
          <w:rFonts w:asciiTheme="majorHAnsi" w:hAnsiTheme="majorHAnsi" w:cstheme="majorHAnsi"/>
          <w:b/>
          <w:sz w:val="22"/>
          <w:szCs w:val="22"/>
          <w:lang w:val="en-GB"/>
        </w:rPr>
        <w:t>4.</w:t>
      </w:r>
      <w:r w:rsidR="00B34C5C">
        <w:rPr>
          <w:rFonts w:asciiTheme="majorHAnsi" w:hAnsiTheme="majorHAnsi" w:cstheme="majorHAnsi"/>
          <w:b/>
          <w:sz w:val="22"/>
          <w:szCs w:val="22"/>
          <w:lang w:val="en-GB"/>
        </w:rPr>
        <w:t>4</w:t>
      </w:r>
      <w:r w:rsidRPr="001B30D6">
        <w:rPr>
          <w:rFonts w:asciiTheme="majorHAnsi" w:hAnsiTheme="majorHAnsi" w:cstheme="majorHAnsi"/>
          <w:b/>
          <w:sz w:val="22"/>
          <w:szCs w:val="22"/>
          <w:lang w:val="en-GB"/>
        </w:rPr>
        <w:t>.</w:t>
      </w:r>
      <w:r w:rsidRPr="001B30D6">
        <w:rPr>
          <w:rFonts w:asciiTheme="majorHAnsi" w:hAnsiTheme="majorHAnsi" w:cstheme="majorHAnsi"/>
          <w:sz w:val="22"/>
          <w:szCs w:val="22"/>
          <w:lang w:val="en-GB"/>
        </w:rPr>
        <w:tab/>
        <w:t>Onorariul va fi achitat de catre Beneficiar in LEI</w:t>
      </w:r>
      <w:r w:rsidR="00EE2A43">
        <w:rPr>
          <w:rFonts w:asciiTheme="majorHAnsi" w:hAnsiTheme="majorHAnsi" w:cstheme="majorHAnsi"/>
          <w:sz w:val="22"/>
          <w:szCs w:val="22"/>
          <w:lang w:val="en-GB"/>
        </w:rPr>
        <w:t>.</w:t>
      </w:r>
      <w:r w:rsidRPr="001B30D6">
        <w:rPr>
          <w:rFonts w:asciiTheme="majorHAnsi" w:hAnsiTheme="majorHAnsi" w:cstheme="majorHAnsi"/>
          <w:sz w:val="22"/>
          <w:szCs w:val="22"/>
          <w:lang w:val="en-GB"/>
        </w:rPr>
        <w:t xml:space="preserve"> </w:t>
      </w:r>
    </w:p>
    <w:p w14:paraId="45D35290" w14:textId="6A72E983" w:rsidR="000C7F30" w:rsidRDefault="00B6688E">
      <w:pPr>
        <w:pStyle w:val="FootnoteText"/>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4.</w:t>
      </w:r>
      <w:r w:rsidR="00B34C5C">
        <w:rPr>
          <w:rFonts w:asciiTheme="majorHAnsi" w:hAnsiTheme="majorHAnsi" w:cstheme="majorHAnsi"/>
          <w:b/>
          <w:sz w:val="22"/>
          <w:szCs w:val="22"/>
          <w:lang w:val="en-GB"/>
        </w:rPr>
        <w:t>5</w:t>
      </w:r>
      <w:r w:rsidRPr="001B30D6">
        <w:rPr>
          <w:rFonts w:asciiTheme="majorHAnsi" w:hAnsiTheme="majorHAnsi" w:cstheme="majorHAnsi"/>
          <w:b/>
          <w:sz w:val="22"/>
          <w:szCs w:val="22"/>
          <w:lang w:val="en-GB"/>
        </w:rPr>
        <w:t>.</w:t>
      </w:r>
      <w:r w:rsidRPr="001B30D6">
        <w:rPr>
          <w:rFonts w:asciiTheme="majorHAnsi" w:hAnsiTheme="majorHAnsi" w:cstheme="majorHAnsi"/>
          <w:sz w:val="22"/>
          <w:szCs w:val="22"/>
          <w:lang w:val="en-GB"/>
        </w:rPr>
        <w:tab/>
        <w:t>In cazul in care Beneficiarul nu achita Onorariul la termene stipulate in Contract, NAI ROMANIA este in drept, la libera sa apreciere (i) sa predea Beneficiarului Raportul de Evaluare iar Beneficiarul va achita penalitati in cuantum de 0,5% pe zi de intarziere, Beneficiarul fiind de drept pus in intarziere, sau (ii) sa declare Contractul rezolvit de plin drept fara notificare prealabila si fara interventia instantei de judecata (pact comisoriu), sa retina avansul achitat de catre Ben</w:t>
      </w:r>
      <w:r w:rsidR="00321F2B" w:rsidRPr="001B30D6">
        <w:rPr>
          <w:rFonts w:asciiTheme="majorHAnsi" w:hAnsiTheme="majorHAnsi" w:cstheme="majorHAnsi"/>
          <w:sz w:val="22"/>
          <w:szCs w:val="22"/>
          <w:lang w:val="en-GB"/>
        </w:rPr>
        <w:t>eficiar cu titlu de despagubiri.</w:t>
      </w:r>
      <w:bookmarkStart w:id="4" w:name="_Toc497101007"/>
    </w:p>
    <w:p w14:paraId="3B36EBCB" w14:textId="77777777" w:rsidR="00BE336E" w:rsidRDefault="00BE336E" w:rsidP="00F075AD">
      <w:pPr>
        <w:pStyle w:val="FootnoteText"/>
        <w:spacing w:line="276" w:lineRule="auto"/>
        <w:jc w:val="both"/>
        <w:rPr>
          <w:rFonts w:asciiTheme="majorHAnsi" w:hAnsiTheme="majorHAnsi" w:cstheme="majorHAnsi"/>
          <w:sz w:val="22"/>
          <w:szCs w:val="22"/>
          <w:lang w:val="en-GB"/>
        </w:rPr>
      </w:pPr>
    </w:p>
    <w:p w14:paraId="57132C03" w14:textId="330E1794" w:rsidR="00C8172C" w:rsidRPr="001B30D6" w:rsidRDefault="00B6688E" w:rsidP="004C5D14">
      <w:pPr>
        <w:pStyle w:val="Heading1"/>
        <w:spacing w:after="120"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5</w:t>
      </w:r>
      <w:r w:rsidRPr="001B30D6">
        <w:rPr>
          <w:rFonts w:asciiTheme="majorHAnsi" w:hAnsiTheme="majorHAnsi" w:cstheme="majorHAnsi"/>
          <w:b/>
          <w:sz w:val="22"/>
          <w:szCs w:val="22"/>
          <w:lang w:val="en-GB"/>
        </w:rPr>
        <w:tab/>
      </w:r>
      <w:bookmarkEnd w:id="4"/>
      <w:r w:rsidR="00506248" w:rsidRPr="001B30D6">
        <w:rPr>
          <w:rFonts w:asciiTheme="majorHAnsi" w:hAnsiTheme="majorHAnsi" w:cstheme="majorHAnsi"/>
          <w:b/>
          <w:sz w:val="22"/>
          <w:szCs w:val="22"/>
          <w:lang w:val="en-GB"/>
        </w:rPr>
        <w:t>OBLIGATIILE</w:t>
      </w:r>
      <w:r w:rsidRPr="001B30D6">
        <w:rPr>
          <w:rFonts w:asciiTheme="majorHAnsi" w:hAnsiTheme="majorHAnsi" w:cstheme="majorHAnsi"/>
          <w:b/>
          <w:sz w:val="22"/>
          <w:szCs w:val="22"/>
          <w:lang w:val="en-GB"/>
        </w:rPr>
        <w:t xml:space="preserve"> NAI ROMANIA</w:t>
      </w:r>
    </w:p>
    <w:p w14:paraId="158C56CB" w14:textId="77777777" w:rsidR="00C8172C" w:rsidRPr="001B30D6" w:rsidRDefault="00B6688E" w:rsidP="004C5D14">
      <w:pPr>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5.1.</w:t>
      </w:r>
      <w:r w:rsidRPr="001B30D6">
        <w:rPr>
          <w:rFonts w:asciiTheme="majorHAnsi" w:hAnsiTheme="majorHAnsi" w:cstheme="majorHAnsi"/>
          <w:sz w:val="22"/>
          <w:szCs w:val="22"/>
          <w:lang w:val="en-GB"/>
        </w:rPr>
        <w:tab/>
        <w:t>NAI ROMANIA se obligă:</w:t>
      </w:r>
    </w:p>
    <w:p w14:paraId="43EA6C35" w14:textId="5575442B" w:rsidR="00C8172C" w:rsidRPr="001B30D6" w:rsidRDefault="00B6688E" w:rsidP="00070AA8">
      <w:pPr>
        <w:pStyle w:val="ListParagraph"/>
        <w:numPr>
          <w:ilvl w:val="0"/>
          <w:numId w:val="2"/>
        </w:numPr>
        <w:spacing w:line="276" w:lineRule="auto"/>
        <w:ind w:hanging="11"/>
        <w:jc w:val="both"/>
        <w:rPr>
          <w:rFonts w:asciiTheme="majorHAnsi" w:hAnsiTheme="majorHAnsi" w:cstheme="majorHAnsi"/>
          <w:sz w:val="22"/>
          <w:szCs w:val="22"/>
          <w:lang w:val="en-GB"/>
        </w:rPr>
      </w:pPr>
      <w:r w:rsidRPr="001B30D6">
        <w:rPr>
          <w:rFonts w:asciiTheme="majorHAnsi" w:hAnsiTheme="majorHAnsi" w:cstheme="majorHAnsi"/>
          <w:color w:val="000000"/>
          <w:sz w:val="22"/>
          <w:szCs w:val="22"/>
          <w:lang w:val="en-GB"/>
        </w:rPr>
        <w:t xml:space="preserve">sa </w:t>
      </w:r>
      <w:r w:rsidR="00220420">
        <w:rPr>
          <w:rFonts w:asciiTheme="majorHAnsi" w:hAnsiTheme="majorHAnsi" w:cstheme="majorHAnsi"/>
          <w:color w:val="000000"/>
          <w:sz w:val="22"/>
          <w:szCs w:val="22"/>
          <w:lang w:val="en-GB"/>
        </w:rPr>
        <w:t>presteze servicii</w:t>
      </w:r>
      <w:r w:rsidR="00220420" w:rsidRPr="001B30D6">
        <w:rPr>
          <w:rFonts w:asciiTheme="majorHAnsi" w:hAnsiTheme="majorHAnsi" w:cstheme="majorHAnsi"/>
          <w:color w:val="000000"/>
          <w:sz w:val="22"/>
          <w:szCs w:val="22"/>
          <w:lang w:val="en-GB"/>
        </w:rPr>
        <w:t xml:space="preserve"> </w:t>
      </w:r>
      <w:r w:rsidRPr="001B30D6">
        <w:rPr>
          <w:rFonts w:asciiTheme="majorHAnsi" w:hAnsiTheme="majorHAnsi" w:cstheme="majorHAnsi"/>
          <w:color w:val="000000"/>
          <w:sz w:val="22"/>
          <w:szCs w:val="22"/>
          <w:lang w:val="en-GB"/>
        </w:rPr>
        <w:t>de evaluare in concordanta cu standardele nationale si internationale de evaluare si recomandarile ANEVAR;</w:t>
      </w:r>
    </w:p>
    <w:p w14:paraId="13460B84" w14:textId="77777777" w:rsidR="00C8172C" w:rsidRPr="001B30D6" w:rsidRDefault="00B6688E" w:rsidP="00070AA8">
      <w:pPr>
        <w:pStyle w:val="ListParagraph"/>
        <w:numPr>
          <w:ilvl w:val="0"/>
          <w:numId w:val="2"/>
        </w:numPr>
        <w:spacing w:line="276" w:lineRule="auto"/>
        <w:ind w:hanging="11"/>
        <w:jc w:val="both"/>
        <w:rPr>
          <w:rFonts w:asciiTheme="majorHAnsi" w:hAnsiTheme="majorHAnsi" w:cstheme="majorHAnsi"/>
          <w:sz w:val="22"/>
          <w:szCs w:val="22"/>
          <w:lang w:val="en-GB"/>
        </w:rPr>
      </w:pPr>
      <w:r w:rsidRPr="001B30D6">
        <w:rPr>
          <w:rFonts w:asciiTheme="majorHAnsi" w:hAnsiTheme="majorHAnsi" w:cstheme="majorHAnsi"/>
          <w:color w:val="000000"/>
          <w:sz w:val="22"/>
          <w:szCs w:val="22"/>
          <w:lang w:val="en-GB"/>
        </w:rPr>
        <w:t>sa efectueze si sa predea Beneficiarului Raportul de evaluare în termenele si conditiile agreate de parti, sub conditia indeplinirii de catre Beneficiar a obligatiilor de plata.</w:t>
      </w:r>
    </w:p>
    <w:p w14:paraId="01348DC4" w14:textId="77777777" w:rsidR="00140CBA" w:rsidRPr="001B30D6" w:rsidRDefault="00140CBA" w:rsidP="00070AA8">
      <w:pPr>
        <w:pStyle w:val="ListParagraph"/>
        <w:numPr>
          <w:ilvl w:val="0"/>
          <w:numId w:val="2"/>
        </w:numPr>
        <w:spacing w:line="276" w:lineRule="auto"/>
        <w:ind w:hanging="11"/>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lastRenderedPageBreak/>
        <w:t>sa puna la dispozitia Beneficiarului raportul de evaluare  pe suport material (la solicitarea clientului) sau pe suport electronic, in limba romana. Pentru evitarea oricarei neintelegeri, Beneficiarul este de acord ca raportul de evaluare sa ii fie comuncat:</w:t>
      </w:r>
    </w:p>
    <w:p w14:paraId="27749B09" w14:textId="77777777" w:rsidR="00140CBA" w:rsidRPr="00F075AD" w:rsidRDefault="00140CBA" w:rsidP="00F075AD">
      <w:pPr>
        <w:spacing w:line="276" w:lineRule="auto"/>
        <w:jc w:val="both"/>
        <w:rPr>
          <w:rFonts w:asciiTheme="majorHAnsi" w:hAnsiTheme="majorHAnsi" w:cstheme="majorHAnsi"/>
          <w:sz w:val="22"/>
          <w:szCs w:val="22"/>
          <w:lang w:val="en-GB"/>
        </w:rPr>
      </w:pPr>
    </w:p>
    <w:p w14:paraId="3F6C6F87" w14:textId="39018717" w:rsidR="00140CBA" w:rsidRPr="001B30D6" w:rsidRDefault="00140CBA" w:rsidP="00140CBA">
      <w:p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 xml:space="preserve">           FORMAT ELECTRONIC DA</w:t>
      </w:r>
      <w:r w:rsidRPr="001B30D6">
        <w:rPr>
          <w:rFonts w:asciiTheme="majorHAnsi" w:hAnsiTheme="majorHAnsi" w:cstheme="majorHAnsi"/>
          <w:sz w:val="22"/>
          <w:szCs w:val="22"/>
          <w:lang w:val="en-GB"/>
        </w:rPr>
        <w:tab/>
      </w:r>
      <w:r w:rsidRPr="001B30D6">
        <w:rPr>
          <w:rFonts w:asciiTheme="majorHAnsi" w:hAnsiTheme="majorHAnsi" w:cstheme="majorHAnsi"/>
          <w:sz w:val="22"/>
          <w:szCs w:val="22"/>
          <w:lang w:val="en-GB"/>
        </w:rPr>
        <w:tab/>
      </w:r>
      <w:r w:rsidRPr="001B30D6">
        <w:rPr>
          <w:rFonts w:asciiTheme="majorHAnsi" w:hAnsiTheme="majorHAnsi" w:cstheme="majorHAnsi"/>
          <w:sz w:val="22"/>
          <w:szCs w:val="22"/>
          <w:lang w:val="en-GB"/>
        </w:rPr>
        <w:tab/>
      </w:r>
      <w:r w:rsidRPr="001B30D6">
        <w:rPr>
          <w:rFonts w:asciiTheme="majorHAnsi" w:hAnsiTheme="majorHAnsi" w:cstheme="majorHAnsi"/>
          <w:sz w:val="22"/>
          <w:szCs w:val="22"/>
          <w:lang w:val="en-GB"/>
        </w:rPr>
        <w:tab/>
      </w:r>
      <w:r w:rsidRPr="001B30D6">
        <w:rPr>
          <w:rFonts w:asciiTheme="majorHAnsi" w:hAnsiTheme="majorHAnsi" w:cstheme="majorHAnsi"/>
          <w:sz w:val="22"/>
          <w:szCs w:val="22"/>
          <w:lang w:val="en-GB"/>
        </w:rPr>
        <w:tab/>
        <w:t>FORMAT MATERIAL   DA</w:t>
      </w:r>
    </w:p>
    <w:p w14:paraId="3DFF5DEB" w14:textId="77777777" w:rsidR="00140CBA" w:rsidRPr="001B30D6" w:rsidRDefault="00140CBA" w:rsidP="00140CBA">
      <w:pPr>
        <w:spacing w:line="276" w:lineRule="auto"/>
        <w:jc w:val="both"/>
        <w:rPr>
          <w:rFonts w:asciiTheme="majorHAnsi" w:hAnsiTheme="majorHAnsi" w:cstheme="majorHAnsi"/>
          <w:sz w:val="22"/>
          <w:szCs w:val="22"/>
          <w:lang w:val="en-GB"/>
        </w:rPr>
      </w:pPr>
    </w:p>
    <w:p w14:paraId="08C2CBFA" w14:textId="77777777" w:rsidR="00C8172C" w:rsidRPr="001B30D6" w:rsidRDefault="00B6688E" w:rsidP="00070AA8">
      <w:pPr>
        <w:pStyle w:val="ListParagraph"/>
        <w:numPr>
          <w:ilvl w:val="0"/>
          <w:numId w:val="2"/>
        </w:numPr>
        <w:tabs>
          <w:tab w:val="num" w:pos="1440"/>
        </w:tabs>
        <w:spacing w:line="276" w:lineRule="auto"/>
        <w:ind w:hanging="11"/>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sa</w:t>
      </w:r>
      <w:r w:rsidRPr="001B30D6">
        <w:rPr>
          <w:rFonts w:asciiTheme="majorHAnsi" w:hAnsiTheme="majorHAnsi" w:cstheme="majorHAnsi"/>
          <w:color w:val="FF0000"/>
          <w:sz w:val="22"/>
          <w:szCs w:val="22"/>
          <w:lang w:val="en-GB"/>
        </w:rPr>
        <w:t xml:space="preserve"> </w:t>
      </w:r>
      <w:r w:rsidRPr="001B30D6">
        <w:rPr>
          <w:rFonts w:asciiTheme="majorHAnsi" w:hAnsiTheme="majorHAnsi" w:cstheme="majorHAnsi"/>
          <w:sz w:val="22"/>
          <w:szCs w:val="22"/>
          <w:lang w:val="en-GB"/>
        </w:rPr>
        <w:t xml:space="preserve">nu cedeze/sa nu transfere executarea obligaţiilor contractuale catre un tert fara acordul prealabil scris al </w:t>
      </w:r>
      <w:r w:rsidRPr="001B30D6">
        <w:rPr>
          <w:rFonts w:asciiTheme="majorHAnsi" w:hAnsiTheme="majorHAnsi" w:cstheme="majorHAnsi"/>
          <w:bCs/>
          <w:sz w:val="22"/>
          <w:szCs w:val="22"/>
          <w:lang w:val="en-GB"/>
        </w:rPr>
        <w:t xml:space="preserve">Beneficiarului </w:t>
      </w:r>
      <w:r w:rsidRPr="001B30D6">
        <w:rPr>
          <w:rFonts w:asciiTheme="majorHAnsi" w:hAnsiTheme="majorHAnsi" w:cstheme="majorHAnsi"/>
          <w:sz w:val="22"/>
          <w:szCs w:val="22"/>
          <w:lang w:val="en-GB"/>
        </w:rPr>
        <w:t>in acest sens;</w:t>
      </w:r>
    </w:p>
    <w:p w14:paraId="15F3280D" w14:textId="77777777" w:rsidR="00142E55" w:rsidRPr="001B30D6" w:rsidRDefault="00142E55" w:rsidP="004C5D14">
      <w:pPr>
        <w:tabs>
          <w:tab w:val="num" w:pos="1440"/>
        </w:tabs>
        <w:spacing w:line="276" w:lineRule="auto"/>
        <w:jc w:val="both"/>
        <w:rPr>
          <w:rFonts w:asciiTheme="majorHAnsi" w:hAnsiTheme="majorHAnsi" w:cstheme="majorHAnsi"/>
          <w:sz w:val="22"/>
          <w:szCs w:val="22"/>
          <w:lang w:val="en-GB"/>
        </w:rPr>
      </w:pPr>
    </w:p>
    <w:p w14:paraId="2C542821" w14:textId="77777777" w:rsidR="00C8172C" w:rsidRPr="001B30D6" w:rsidRDefault="00B6688E" w:rsidP="004C5D14">
      <w:pPr>
        <w:pStyle w:val="Heading1"/>
        <w:spacing w:after="120"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6</w:t>
      </w:r>
      <w:r w:rsidRPr="001B30D6">
        <w:rPr>
          <w:rFonts w:asciiTheme="majorHAnsi" w:hAnsiTheme="majorHAnsi" w:cstheme="majorHAnsi"/>
          <w:b/>
          <w:sz w:val="22"/>
          <w:szCs w:val="22"/>
          <w:lang w:val="en-GB"/>
        </w:rPr>
        <w:tab/>
        <w:t>OBLIGATIILE BENEFICIARULUI</w:t>
      </w:r>
    </w:p>
    <w:p w14:paraId="339456AD" w14:textId="77777777" w:rsidR="00C8172C" w:rsidRPr="001B30D6" w:rsidRDefault="00B6688E" w:rsidP="004C5D14">
      <w:pPr>
        <w:pStyle w:val="BodyText"/>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6.1.</w:t>
      </w:r>
      <w:r w:rsidRPr="001B30D6">
        <w:rPr>
          <w:rFonts w:asciiTheme="majorHAnsi" w:hAnsiTheme="majorHAnsi" w:cstheme="majorHAnsi"/>
          <w:sz w:val="22"/>
          <w:szCs w:val="22"/>
          <w:lang w:val="en-GB"/>
        </w:rPr>
        <w:tab/>
        <w:t>Beneficiarul se obligă:</w:t>
      </w:r>
    </w:p>
    <w:p w14:paraId="5CCDF8C6" w14:textId="77777777" w:rsidR="00C8172C" w:rsidRPr="001B30D6" w:rsidRDefault="00B6688E" w:rsidP="00070AA8">
      <w:pPr>
        <w:pStyle w:val="ListParagraph"/>
        <w:numPr>
          <w:ilvl w:val="0"/>
          <w:numId w:val="3"/>
        </w:numPr>
        <w:spacing w:line="276" w:lineRule="auto"/>
        <w:jc w:val="both"/>
        <w:rPr>
          <w:rFonts w:asciiTheme="majorHAnsi" w:hAnsiTheme="majorHAnsi" w:cstheme="majorHAnsi"/>
          <w:kern w:val="28"/>
          <w:sz w:val="22"/>
          <w:szCs w:val="22"/>
          <w:lang w:val="en-GB"/>
        </w:rPr>
      </w:pPr>
      <w:r w:rsidRPr="001B30D6">
        <w:rPr>
          <w:rFonts w:asciiTheme="majorHAnsi" w:hAnsiTheme="majorHAnsi" w:cstheme="majorHAnsi"/>
          <w:kern w:val="28"/>
          <w:sz w:val="22"/>
          <w:szCs w:val="22"/>
          <w:lang w:val="en-GB"/>
        </w:rPr>
        <w:t>sa desemneze persoanele care vor colabora in mod direct cu NAI ROMANIA.</w:t>
      </w:r>
    </w:p>
    <w:p w14:paraId="64CD9A2C" w14:textId="77777777" w:rsidR="00C8172C" w:rsidRPr="001B30D6" w:rsidRDefault="00B6688E" w:rsidP="00070AA8">
      <w:pPr>
        <w:pStyle w:val="ListParagraph"/>
        <w:numPr>
          <w:ilvl w:val="0"/>
          <w:numId w:val="3"/>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sa efectueze plata facturilor emise de NAI ROMANIA in conformitate cu prevederile prezentului Contract.</w:t>
      </w:r>
    </w:p>
    <w:p w14:paraId="3EA06672" w14:textId="77777777" w:rsidR="00C8172C" w:rsidRPr="001B30D6" w:rsidRDefault="00B6688E" w:rsidP="00070AA8">
      <w:pPr>
        <w:pStyle w:val="ListParagraph"/>
        <w:numPr>
          <w:ilvl w:val="0"/>
          <w:numId w:val="3"/>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sa comunice documentele necesare evaluarii, solicitate de catre NAI ROMANIA, in forma fizica sau prin fax/email.</w:t>
      </w:r>
    </w:p>
    <w:p w14:paraId="2A8702CD" w14:textId="77777777" w:rsidR="00C8172C" w:rsidRPr="001B30D6" w:rsidRDefault="00B6688E" w:rsidP="00070AA8">
      <w:pPr>
        <w:pStyle w:val="ListParagraph"/>
        <w:numPr>
          <w:ilvl w:val="0"/>
          <w:numId w:val="3"/>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Sa furnizeze NAI ROMANIA orice informatie de natura sa afecteze concluziile Raportului de evaluare, in caz contrar NAI ROMANIA fiind exonarata de orice raspundere.</w:t>
      </w:r>
    </w:p>
    <w:p w14:paraId="18832EB8" w14:textId="77777777" w:rsidR="00C8172C" w:rsidRPr="001B30D6" w:rsidRDefault="00AA77DE" w:rsidP="004C5D14">
      <w:pPr>
        <w:spacing w:line="276" w:lineRule="auto"/>
        <w:jc w:val="both"/>
        <w:rPr>
          <w:rFonts w:asciiTheme="majorHAnsi" w:hAnsiTheme="majorHAnsi" w:cstheme="majorHAnsi"/>
          <w:b/>
          <w:sz w:val="22"/>
          <w:szCs w:val="22"/>
          <w:lang w:val="ro-RO"/>
        </w:rPr>
      </w:pPr>
      <w:r w:rsidRPr="001B30D6">
        <w:rPr>
          <w:rFonts w:asciiTheme="majorHAnsi" w:hAnsiTheme="majorHAnsi" w:cstheme="majorHAnsi"/>
          <w:b/>
          <w:sz w:val="22"/>
          <w:szCs w:val="22"/>
          <w:lang w:val="en-GB"/>
        </w:rPr>
        <w:t xml:space="preserve">6.2. </w:t>
      </w:r>
      <w:r w:rsidRPr="001B30D6">
        <w:rPr>
          <w:rFonts w:asciiTheme="majorHAnsi" w:hAnsiTheme="majorHAnsi" w:cstheme="majorHAnsi"/>
          <w:b/>
          <w:sz w:val="22"/>
          <w:szCs w:val="22"/>
          <w:lang w:val="en-GB"/>
        </w:rPr>
        <w:tab/>
      </w:r>
      <w:r w:rsidRPr="002B1288">
        <w:rPr>
          <w:rFonts w:asciiTheme="majorHAnsi" w:hAnsiTheme="majorHAnsi" w:cstheme="majorHAnsi"/>
          <w:sz w:val="22"/>
          <w:szCs w:val="22"/>
          <w:lang w:val="ro-RO"/>
        </w:rPr>
        <w:t>În cazul în care Raportul de evaluare este necesar pentru obținerea unei finanțări sau este solicitat de către bancă/instituția financiară nebancară, Beneficiarul declară și este de acord ca Prestatorul să comunice raportul către bancă/instituția financiară nebancară și numai după aprobarea de către aceasta va fi comunicat Beneficiarului.</w:t>
      </w:r>
    </w:p>
    <w:p w14:paraId="7BA3FDD1" w14:textId="77777777" w:rsidR="00AA77DE" w:rsidRPr="002B1288" w:rsidRDefault="00AA77DE" w:rsidP="004C5D14">
      <w:pPr>
        <w:spacing w:line="276" w:lineRule="auto"/>
        <w:jc w:val="both"/>
        <w:rPr>
          <w:rFonts w:asciiTheme="majorHAnsi" w:hAnsiTheme="majorHAnsi" w:cstheme="majorHAnsi"/>
          <w:sz w:val="22"/>
          <w:szCs w:val="22"/>
          <w:lang w:val="ro-RO"/>
        </w:rPr>
      </w:pPr>
      <w:r w:rsidRPr="001B30D6">
        <w:rPr>
          <w:rFonts w:asciiTheme="majorHAnsi" w:hAnsiTheme="majorHAnsi" w:cstheme="majorHAnsi"/>
          <w:b/>
          <w:sz w:val="22"/>
          <w:szCs w:val="22"/>
          <w:lang w:val="ro-RO"/>
        </w:rPr>
        <w:t>6.3.</w:t>
      </w:r>
      <w:r w:rsidRPr="001B30D6">
        <w:rPr>
          <w:rFonts w:asciiTheme="majorHAnsi" w:hAnsiTheme="majorHAnsi" w:cstheme="majorHAnsi"/>
          <w:b/>
          <w:sz w:val="22"/>
          <w:szCs w:val="22"/>
          <w:lang w:val="ro-RO"/>
        </w:rPr>
        <w:tab/>
      </w:r>
      <w:r w:rsidRPr="002B1288">
        <w:rPr>
          <w:rFonts w:asciiTheme="majorHAnsi" w:hAnsiTheme="majorHAnsi" w:cstheme="majorHAnsi"/>
          <w:sz w:val="22"/>
          <w:szCs w:val="22"/>
          <w:lang w:val="ro-RO"/>
        </w:rPr>
        <w:t>Părțile agreează faptul că dacă Beneficiarul nu are nicio obiecție in termen de 1 zi lucrătoare</w:t>
      </w:r>
      <w:r w:rsidR="00140CBA" w:rsidRPr="002B1288">
        <w:rPr>
          <w:rFonts w:asciiTheme="majorHAnsi" w:hAnsiTheme="majorHAnsi" w:cstheme="majorHAnsi"/>
          <w:sz w:val="22"/>
          <w:szCs w:val="22"/>
          <w:lang w:val="ro-RO"/>
        </w:rPr>
        <w:t xml:space="preserve"> de la transmiterea acestuia</w:t>
      </w:r>
      <w:r w:rsidRPr="002B1288">
        <w:rPr>
          <w:rFonts w:asciiTheme="majorHAnsi" w:hAnsiTheme="majorHAnsi" w:cstheme="majorHAnsi"/>
          <w:sz w:val="22"/>
          <w:szCs w:val="22"/>
          <w:lang w:val="ro-RO"/>
        </w:rPr>
        <w:t>, se consideră că raportul este acceptat de către Beneficiar.</w:t>
      </w:r>
    </w:p>
    <w:p w14:paraId="5D4D24DF" w14:textId="77777777" w:rsidR="00AA77DE" w:rsidRPr="001B30D6" w:rsidRDefault="00AA77DE" w:rsidP="004C5D14">
      <w:pPr>
        <w:spacing w:line="276" w:lineRule="auto"/>
        <w:jc w:val="both"/>
        <w:rPr>
          <w:rFonts w:asciiTheme="majorHAnsi" w:hAnsiTheme="majorHAnsi" w:cstheme="majorHAnsi"/>
          <w:b/>
          <w:sz w:val="22"/>
          <w:szCs w:val="22"/>
          <w:lang w:val="ro-RO"/>
        </w:rPr>
      </w:pPr>
    </w:p>
    <w:p w14:paraId="738C7938" w14:textId="77777777" w:rsidR="00C8172C" w:rsidRPr="001B30D6" w:rsidRDefault="00B6688E" w:rsidP="004C5D14">
      <w:pPr>
        <w:pStyle w:val="Heading1"/>
        <w:spacing w:after="120" w:line="276" w:lineRule="auto"/>
        <w:jc w:val="both"/>
        <w:rPr>
          <w:rFonts w:asciiTheme="majorHAnsi" w:hAnsiTheme="majorHAnsi" w:cstheme="majorHAnsi"/>
          <w:b/>
          <w:sz w:val="22"/>
          <w:szCs w:val="22"/>
          <w:lang w:val="en-GB"/>
        </w:rPr>
      </w:pPr>
      <w:bookmarkStart w:id="5" w:name="_Toc497101014"/>
      <w:r w:rsidRPr="001B30D6">
        <w:rPr>
          <w:rFonts w:asciiTheme="majorHAnsi" w:hAnsiTheme="majorHAnsi" w:cstheme="majorHAnsi"/>
          <w:b/>
          <w:sz w:val="22"/>
          <w:szCs w:val="22"/>
          <w:lang w:val="en-GB"/>
        </w:rPr>
        <w:t>Art.  7</w:t>
      </w:r>
      <w:r w:rsidRPr="001B30D6">
        <w:rPr>
          <w:rFonts w:asciiTheme="majorHAnsi" w:hAnsiTheme="majorHAnsi" w:cstheme="majorHAnsi"/>
          <w:b/>
          <w:sz w:val="22"/>
          <w:szCs w:val="22"/>
          <w:lang w:val="en-GB"/>
        </w:rPr>
        <w:tab/>
        <w:t>CONFIDENTIALITATE</w:t>
      </w:r>
    </w:p>
    <w:p w14:paraId="6F133CFF" w14:textId="77777777" w:rsidR="00C8172C" w:rsidRPr="001B30D6" w:rsidRDefault="00B6688E" w:rsidP="004C5D14">
      <w:pPr>
        <w:pStyle w:val="BodyText"/>
        <w:spacing w:after="120"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7.1.</w:t>
      </w:r>
      <w:r w:rsidRPr="001B30D6">
        <w:rPr>
          <w:rFonts w:asciiTheme="majorHAnsi" w:hAnsiTheme="majorHAnsi" w:cstheme="majorHAnsi"/>
          <w:sz w:val="22"/>
          <w:szCs w:val="22"/>
          <w:lang w:val="en-GB"/>
        </w:rPr>
        <w:tab/>
        <w:t>Partile vor păstra confidenţialitatea tuturor documentelor privind executarea contractului, indiferent de natura acestora şi indiferent de suportul documentelor. Orice răspândire externă de informaţii confidenţiale, se va efectua numai cu consimţământul scris acordat în prealabil de către partea titulara.</w:t>
      </w:r>
    </w:p>
    <w:p w14:paraId="5E3C2861" w14:textId="73715583" w:rsidR="00BE336E" w:rsidRPr="001B30D6" w:rsidRDefault="00AA77DE" w:rsidP="00E7012D">
      <w:pPr>
        <w:pStyle w:val="NormalWeb"/>
        <w:shd w:val="clear" w:color="auto" w:fill="FFFFFF"/>
        <w:tabs>
          <w:tab w:val="left" w:pos="567"/>
        </w:tabs>
        <w:spacing w:line="276" w:lineRule="auto"/>
        <w:jc w:val="both"/>
        <w:rPr>
          <w:rFonts w:asciiTheme="majorHAnsi" w:hAnsiTheme="majorHAnsi" w:cstheme="majorHAnsi"/>
          <w:color w:val="000000" w:themeColor="text1"/>
          <w:sz w:val="22"/>
          <w:szCs w:val="22"/>
        </w:rPr>
      </w:pPr>
      <w:r w:rsidRPr="001B30D6">
        <w:rPr>
          <w:rFonts w:asciiTheme="majorHAnsi" w:hAnsiTheme="majorHAnsi" w:cstheme="majorHAnsi"/>
          <w:b/>
          <w:sz w:val="22"/>
          <w:szCs w:val="22"/>
          <w:lang w:val="en-GB"/>
        </w:rPr>
        <w:t xml:space="preserve">7.2. </w:t>
      </w:r>
      <w:r w:rsidRPr="001B30D6">
        <w:rPr>
          <w:rFonts w:asciiTheme="majorHAnsi" w:hAnsiTheme="majorHAnsi" w:cstheme="majorHAnsi"/>
          <w:b/>
          <w:sz w:val="22"/>
          <w:szCs w:val="22"/>
          <w:lang w:val="en-GB"/>
        </w:rPr>
        <w:tab/>
      </w:r>
      <w:r w:rsidR="004C5D14" w:rsidRPr="001B30D6">
        <w:rPr>
          <w:rFonts w:asciiTheme="majorHAnsi" w:hAnsiTheme="majorHAnsi" w:cstheme="majorHAnsi"/>
          <w:color w:val="000000" w:themeColor="text1"/>
          <w:sz w:val="22"/>
          <w:szCs w:val="22"/>
        </w:rPr>
        <w:t xml:space="preserve">Prestatorul, in executarea contractului, va prelucra date cu caracter personal. </w:t>
      </w:r>
      <w:r w:rsidR="00E7012D" w:rsidRPr="001B30D6">
        <w:rPr>
          <w:rFonts w:asciiTheme="majorHAnsi" w:hAnsiTheme="majorHAnsi" w:cstheme="majorHAnsi"/>
          <w:color w:val="000000" w:themeColor="text1"/>
          <w:sz w:val="22"/>
          <w:szCs w:val="22"/>
        </w:rPr>
        <w:t>Beneficiarul se obliga sa informeze si să obțină consimțământul persoanelor vizate. Prelucrarea datelor cu caracter personal se va face potrivit Anexei 1 la prezentul Contract.</w:t>
      </w:r>
      <w:r w:rsidR="004C5D14" w:rsidRPr="001B30D6">
        <w:rPr>
          <w:rFonts w:asciiTheme="majorHAnsi" w:hAnsiTheme="majorHAnsi" w:cstheme="majorHAnsi"/>
          <w:color w:val="000000" w:themeColor="text1"/>
          <w:sz w:val="22"/>
          <w:szCs w:val="22"/>
        </w:rPr>
        <w:t xml:space="preserve"> </w:t>
      </w:r>
      <w:bookmarkStart w:id="6" w:name="_Toc497101018"/>
      <w:bookmarkEnd w:id="5"/>
    </w:p>
    <w:bookmarkEnd w:id="6"/>
    <w:p w14:paraId="41D05F45" w14:textId="77777777" w:rsidR="00C8172C" w:rsidRPr="001B30D6" w:rsidRDefault="00B6688E" w:rsidP="004C5D14">
      <w:pPr>
        <w:pStyle w:val="Heading1"/>
        <w:spacing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lastRenderedPageBreak/>
        <w:t>Art.  8</w:t>
      </w:r>
      <w:r w:rsidRPr="001B30D6">
        <w:rPr>
          <w:rFonts w:asciiTheme="majorHAnsi" w:hAnsiTheme="majorHAnsi" w:cstheme="majorHAnsi"/>
          <w:b/>
          <w:sz w:val="22"/>
          <w:szCs w:val="22"/>
          <w:lang w:val="en-GB"/>
        </w:rPr>
        <w:tab/>
        <w:t>FORTA MAJORA</w:t>
      </w:r>
    </w:p>
    <w:p w14:paraId="472640B4" w14:textId="539A9ACA" w:rsidR="003B1EC3" w:rsidRPr="001B30D6" w:rsidRDefault="00B6688E" w:rsidP="00F075AD">
      <w:pPr>
        <w:autoSpaceDE w:val="0"/>
        <w:autoSpaceDN w:val="0"/>
        <w:spacing w:before="120" w:after="120" w:line="276" w:lineRule="auto"/>
        <w:ind w:left="3"/>
        <w:jc w:val="both"/>
        <w:rPr>
          <w:rFonts w:asciiTheme="majorHAnsi" w:hAnsiTheme="majorHAnsi" w:cstheme="majorHAnsi"/>
          <w:snapToGrid w:val="0"/>
          <w:sz w:val="22"/>
          <w:szCs w:val="22"/>
          <w:lang w:val="ro-RO"/>
        </w:rPr>
      </w:pPr>
      <w:bookmarkStart w:id="7" w:name="_Toc497101019"/>
      <w:r w:rsidRPr="001B30D6">
        <w:rPr>
          <w:rFonts w:asciiTheme="majorHAnsi" w:hAnsiTheme="majorHAnsi" w:cstheme="majorHAnsi"/>
          <w:b/>
          <w:snapToGrid w:val="0"/>
          <w:sz w:val="22"/>
          <w:szCs w:val="22"/>
          <w:lang w:val="ro-RO"/>
        </w:rPr>
        <w:t>8.1.</w:t>
      </w:r>
      <w:r w:rsidRPr="001B30D6">
        <w:rPr>
          <w:rFonts w:asciiTheme="majorHAnsi" w:hAnsiTheme="majorHAnsi" w:cstheme="majorHAnsi"/>
          <w:snapToGrid w:val="0"/>
          <w:sz w:val="22"/>
          <w:szCs w:val="22"/>
          <w:lang w:val="ro-RO"/>
        </w:rPr>
        <w:tab/>
        <w:t>Niciuna dintre Parti nu raspunde de neexecutarea la termen sau</w:t>
      </w:r>
      <w:r w:rsidRPr="001B30D6">
        <w:rPr>
          <w:rFonts w:asciiTheme="majorHAnsi" w:hAnsiTheme="majorHAnsi" w:cstheme="majorHAnsi"/>
          <w:snapToGrid w:val="0"/>
          <w:sz w:val="22"/>
          <w:szCs w:val="22"/>
          <w:lang w:val="fr-FR"/>
        </w:rPr>
        <w:t>/s</w:t>
      </w:r>
      <w:r w:rsidRPr="001B30D6">
        <w:rPr>
          <w:rFonts w:asciiTheme="majorHAnsi" w:hAnsiTheme="majorHAnsi" w:cstheme="majorHAnsi"/>
          <w:snapToGrid w:val="0"/>
          <w:sz w:val="22"/>
          <w:szCs w:val="22"/>
          <w:lang w:val="ro-RO"/>
        </w:rPr>
        <w:t>i de executarea in mod necorespunzator – total sau partial - a oricarei obligatii care ii revine in baza Contractului, daca neexecutarea sau executarea necorespunzatoare a obligatiei respective a fost cauzata de forta majora, astfel cum aceasta este definita in normele internationale.</w:t>
      </w:r>
    </w:p>
    <w:p w14:paraId="218D1747" w14:textId="77777777" w:rsidR="00C8172C" w:rsidRPr="001B30D6" w:rsidRDefault="00B6688E" w:rsidP="004C5D14">
      <w:pPr>
        <w:autoSpaceDE w:val="0"/>
        <w:autoSpaceDN w:val="0"/>
        <w:spacing w:before="120" w:after="120" w:line="276" w:lineRule="auto"/>
        <w:ind w:left="3"/>
        <w:jc w:val="both"/>
        <w:rPr>
          <w:rFonts w:asciiTheme="majorHAnsi" w:hAnsiTheme="majorHAnsi" w:cstheme="majorHAnsi"/>
          <w:snapToGrid w:val="0"/>
          <w:sz w:val="22"/>
          <w:szCs w:val="22"/>
          <w:lang w:val="ro-RO"/>
        </w:rPr>
      </w:pPr>
      <w:r w:rsidRPr="001B30D6">
        <w:rPr>
          <w:rFonts w:asciiTheme="majorHAnsi" w:hAnsiTheme="majorHAnsi" w:cstheme="majorHAnsi"/>
          <w:b/>
          <w:snapToGrid w:val="0"/>
          <w:sz w:val="22"/>
          <w:szCs w:val="22"/>
          <w:lang w:val="ro-RO"/>
        </w:rPr>
        <w:t>8.2.</w:t>
      </w:r>
      <w:r w:rsidRPr="001B30D6">
        <w:rPr>
          <w:rFonts w:asciiTheme="majorHAnsi" w:hAnsiTheme="majorHAnsi" w:cstheme="majorHAnsi"/>
          <w:snapToGrid w:val="0"/>
          <w:sz w:val="22"/>
          <w:szCs w:val="22"/>
          <w:lang w:val="ro-RO"/>
        </w:rPr>
        <w:tab/>
        <w:t xml:space="preserve">Partea care invoca forta majora trebuie sa notifice cealalta Parte in termen de 48 de ore de la data aparitiei respectivului caz de forta majora si, de asemenea, de la incetarea acestui caz. Partea care invoca forta majora va comunica in termen de sapte (7) zile de la data aparitiei cazului de forta majora o dovada emisa de Camera de Comert si Industrie a Romaniei, </w:t>
      </w:r>
    </w:p>
    <w:p w14:paraId="3CC2C91F" w14:textId="77777777" w:rsidR="00C8172C" w:rsidRPr="001B30D6" w:rsidRDefault="00B6688E" w:rsidP="004C5D14">
      <w:pPr>
        <w:autoSpaceDE w:val="0"/>
        <w:autoSpaceDN w:val="0"/>
        <w:spacing w:before="120" w:after="120" w:line="276" w:lineRule="auto"/>
        <w:ind w:left="3"/>
        <w:jc w:val="both"/>
        <w:rPr>
          <w:rFonts w:asciiTheme="majorHAnsi" w:hAnsiTheme="majorHAnsi" w:cstheme="majorHAnsi"/>
          <w:snapToGrid w:val="0"/>
          <w:sz w:val="22"/>
          <w:szCs w:val="22"/>
          <w:lang w:val="ro-RO"/>
        </w:rPr>
      </w:pPr>
      <w:r w:rsidRPr="001B30D6">
        <w:rPr>
          <w:rFonts w:asciiTheme="majorHAnsi" w:hAnsiTheme="majorHAnsi" w:cstheme="majorHAnsi"/>
          <w:b/>
          <w:snapToGrid w:val="0"/>
          <w:sz w:val="22"/>
          <w:szCs w:val="22"/>
          <w:lang w:val="ro-RO"/>
        </w:rPr>
        <w:t>8.3.</w:t>
      </w:r>
      <w:r w:rsidRPr="001B30D6">
        <w:rPr>
          <w:rFonts w:asciiTheme="majorHAnsi" w:hAnsiTheme="majorHAnsi" w:cstheme="majorHAnsi"/>
          <w:snapToGrid w:val="0"/>
          <w:sz w:val="22"/>
          <w:szCs w:val="22"/>
          <w:lang w:val="ro-RO"/>
        </w:rPr>
        <w:tab/>
        <w:t>Partea care nu notifica  in termenele prevazute mai sus, a inceperii si incetarii cazului de forta majora, va suporta toate daunele provocate celeilalte parti prin neanuntarea in termen.</w:t>
      </w:r>
    </w:p>
    <w:p w14:paraId="04AE9EB5" w14:textId="7F3F8545" w:rsidR="00C8172C" w:rsidRDefault="00B6688E" w:rsidP="00F075AD">
      <w:pPr>
        <w:tabs>
          <w:tab w:val="num" w:pos="0"/>
          <w:tab w:val="num" w:pos="720"/>
        </w:tabs>
        <w:spacing w:before="120" w:after="120" w:line="276" w:lineRule="auto"/>
        <w:jc w:val="both"/>
        <w:rPr>
          <w:rFonts w:asciiTheme="majorHAnsi" w:hAnsiTheme="majorHAnsi" w:cstheme="majorHAnsi"/>
          <w:snapToGrid w:val="0"/>
          <w:sz w:val="22"/>
          <w:szCs w:val="22"/>
          <w:lang w:val="ro-RO"/>
        </w:rPr>
      </w:pPr>
      <w:r w:rsidRPr="001B30D6">
        <w:rPr>
          <w:rFonts w:asciiTheme="majorHAnsi" w:hAnsiTheme="majorHAnsi" w:cstheme="majorHAnsi"/>
          <w:b/>
          <w:snapToGrid w:val="0"/>
          <w:sz w:val="22"/>
          <w:szCs w:val="22"/>
          <w:lang w:val="ro-RO"/>
        </w:rPr>
        <w:t>8.4.</w:t>
      </w:r>
      <w:r w:rsidRPr="001B30D6">
        <w:rPr>
          <w:rFonts w:asciiTheme="majorHAnsi" w:hAnsiTheme="majorHAnsi" w:cstheme="majorHAnsi"/>
          <w:snapToGrid w:val="0"/>
          <w:sz w:val="22"/>
          <w:szCs w:val="22"/>
          <w:lang w:val="ro-RO"/>
        </w:rPr>
        <w:tab/>
        <w:t>Daca in termen de 60 de zile de la producere, evenimentul nu inceteaza, Partile au dreptul sa-si notifice incetarea de plin drept a Contractului fara ca vreuna dintre ele sa plateasca daune-interese.</w:t>
      </w:r>
    </w:p>
    <w:p w14:paraId="3A0B2CCB" w14:textId="77777777" w:rsidR="00C8172C" w:rsidRPr="001B30D6" w:rsidRDefault="00B6688E" w:rsidP="004C5D14">
      <w:pPr>
        <w:pStyle w:val="Heading1"/>
        <w:spacing w:after="120"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9</w:t>
      </w:r>
      <w:r w:rsidRPr="001B30D6">
        <w:rPr>
          <w:rFonts w:asciiTheme="majorHAnsi" w:hAnsiTheme="majorHAnsi" w:cstheme="majorHAnsi"/>
          <w:b/>
          <w:sz w:val="22"/>
          <w:szCs w:val="22"/>
          <w:lang w:val="en-GB"/>
        </w:rPr>
        <w:tab/>
        <w:t xml:space="preserve"> Î</w:t>
      </w:r>
      <w:bookmarkEnd w:id="7"/>
      <w:r w:rsidRPr="001B30D6">
        <w:rPr>
          <w:rFonts w:asciiTheme="majorHAnsi" w:hAnsiTheme="majorHAnsi" w:cstheme="majorHAnsi"/>
          <w:b/>
          <w:sz w:val="22"/>
          <w:szCs w:val="22"/>
          <w:lang w:val="en-GB"/>
        </w:rPr>
        <w:t>NCETAREA CONTRACTULUI</w:t>
      </w:r>
    </w:p>
    <w:p w14:paraId="59C23393" w14:textId="77777777" w:rsidR="00C8172C" w:rsidRPr="001B30D6" w:rsidRDefault="00B6688E" w:rsidP="004C5D14">
      <w:pPr>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9.1.</w:t>
      </w:r>
      <w:r w:rsidRPr="001B30D6">
        <w:rPr>
          <w:rFonts w:asciiTheme="majorHAnsi" w:hAnsiTheme="majorHAnsi" w:cstheme="majorHAnsi"/>
          <w:sz w:val="22"/>
          <w:szCs w:val="22"/>
          <w:lang w:val="en-GB"/>
        </w:rPr>
        <w:tab/>
        <w:t>Prezentul contract poate înceta:</w:t>
      </w:r>
    </w:p>
    <w:p w14:paraId="0A41615A" w14:textId="77777777" w:rsidR="00C8172C" w:rsidRPr="001B30D6" w:rsidRDefault="00B6688E" w:rsidP="00070AA8">
      <w:pPr>
        <w:pStyle w:val="Header"/>
        <w:numPr>
          <w:ilvl w:val="0"/>
          <w:numId w:val="4"/>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prin acordul scris al Partilor;</w:t>
      </w:r>
    </w:p>
    <w:p w14:paraId="09407019" w14:textId="77777777" w:rsidR="00C8172C" w:rsidRPr="001B30D6" w:rsidRDefault="00B6688E" w:rsidP="00070AA8">
      <w:pPr>
        <w:pStyle w:val="Header"/>
        <w:numPr>
          <w:ilvl w:val="0"/>
          <w:numId w:val="4"/>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prin ajungerea la termen daca nu s-a convenit asupra prelungirii lui;</w:t>
      </w:r>
    </w:p>
    <w:p w14:paraId="08191D9E" w14:textId="5DEA6D36" w:rsidR="00C8172C" w:rsidRPr="001B30D6" w:rsidRDefault="00B6688E" w:rsidP="00070AA8">
      <w:pPr>
        <w:pStyle w:val="Header"/>
        <w:numPr>
          <w:ilvl w:val="0"/>
          <w:numId w:val="4"/>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prin rezolutiune, in situatia in care una dintre partile contractante nu si-a indeplinit o obligatie esentiala. Partea care doreste rezolutiunea va transmite partii in culpa o notificare de rezolutiune, in care va arata motivele rezolutiunii si va acorda un termen de remediere a deficientelor semnalate, cu exceptia cazului prevazut la articolul 4 din Contract. Rezolutiunea va opera de drept, fara punere in intarziere, fara nicio alta formalitate si fara interventia instantelor de judecata/arbitrale, daca partea in culpa nu a remediat deficientele indicate, la expirarea termenului de remediere;</w:t>
      </w:r>
    </w:p>
    <w:p w14:paraId="4691E228" w14:textId="5AC01D9C" w:rsidR="00C8172C" w:rsidRPr="001B30D6" w:rsidRDefault="00B6688E" w:rsidP="00070AA8">
      <w:pPr>
        <w:pStyle w:val="Header"/>
        <w:numPr>
          <w:ilvl w:val="0"/>
          <w:numId w:val="4"/>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prin renuntarea de catre Beneficiar la serviciile NAI ROMANIA, situatie in care Beneficiarului i se va retine avansul platit conform Art.3, lit.a);</w:t>
      </w:r>
      <w:r w:rsidR="004D3A64">
        <w:rPr>
          <w:rFonts w:asciiTheme="majorHAnsi" w:hAnsiTheme="majorHAnsi" w:cstheme="majorHAnsi"/>
          <w:sz w:val="22"/>
          <w:szCs w:val="22"/>
          <w:lang w:val="en-GB"/>
        </w:rPr>
        <w:t xml:space="preserve"> </w:t>
      </w:r>
      <w:r w:rsidRPr="001B30D6">
        <w:rPr>
          <w:rFonts w:asciiTheme="majorHAnsi" w:hAnsiTheme="majorHAnsi" w:cstheme="majorHAnsi"/>
          <w:sz w:val="22"/>
          <w:szCs w:val="22"/>
          <w:lang w:val="en-GB"/>
        </w:rPr>
        <w:t>in alte cazuri expres prevazute in prezentul contract. Renuntarea la serviciile NAI RO</w:t>
      </w:r>
      <w:r w:rsidR="004D3A64">
        <w:rPr>
          <w:rFonts w:asciiTheme="majorHAnsi" w:hAnsiTheme="majorHAnsi" w:cstheme="majorHAnsi"/>
          <w:sz w:val="22"/>
          <w:szCs w:val="22"/>
          <w:lang w:val="en-GB"/>
        </w:rPr>
        <w:t>M</w:t>
      </w:r>
      <w:r w:rsidRPr="001B30D6">
        <w:rPr>
          <w:rFonts w:asciiTheme="majorHAnsi" w:hAnsiTheme="majorHAnsi" w:cstheme="majorHAnsi"/>
          <w:sz w:val="22"/>
          <w:szCs w:val="22"/>
          <w:lang w:val="en-GB"/>
        </w:rPr>
        <w:t>ANIA se poate face in maximum 48 de ore de la data semnarii Contractului.</w:t>
      </w:r>
    </w:p>
    <w:p w14:paraId="659DF55E" w14:textId="77777777" w:rsidR="00C8172C" w:rsidRPr="001B30D6" w:rsidRDefault="00B6688E" w:rsidP="00070AA8">
      <w:pPr>
        <w:pStyle w:val="Header"/>
        <w:numPr>
          <w:ilvl w:val="0"/>
          <w:numId w:val="4"/>
        </w:num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In orice alta situatie prevazute in mod expres in Contract.</w:t>
      </w:r>
    </w:p>
    <w:p w14:paraId="77DAF302" w14:textId="77777777" w:rsidR="00C8172C" w:rsidRPr="001B30D6" w:rsidRDefault="00C8172C" w:rsidP="004C5D14">
      <w:pPr>
        <w:pStyle w:val="Header"/>
        <w:spacing w:line="276" w:lineRule="auto"/>
        <w:ind w:left="720"/>
        <w:jc w:val="both"/>
        <w:rPr>
          <w:rFonts w:asciiTheme="majorHAnsi" w:hAnsiTheme="majorHAnsi" w:cstheme="majorHAnsi"/>
          <w:sz w:val="22"/>
          <w:szCs w:val="22"/>
          <w:lang w:val="en-GB"/>
        </w:rPr>
      </w:pPr>
    </w:p>
    <w:p w14:paraId="25A98818" w14:textId="77777777" w:rsidR="00C8172C" w:rsidRPr="001B30D6" w:rsidRDefault="00B6688E" w:rsidP="004C5D14">
      <w:pPr>
        <w:pStyle w:val="Heading1"/>
        <w:spacing w:after="120" w:line="276" w:lineRule="auto"/>
        <w:jc w:val="both"/>
        <w:rPr>
          <w:rFonts w:asciiTheme="majorHAnsi" w:hAnsiTheme="majorHAnsi" w:cstheme="majorHAnsi"/>
          <w:b/>
          <w:sz w:val="22"/>
          <w:szCs w:val="22"/>
          <w:lang w:val="en-GB"/>
        </w:rPr>
      </w:pPr>
      <w:bookmarkStart w:id="8" w:name="_Toc497101020"/>
      <w:r w:rsidRPr="001B30D6">
        <w:rPr>
          <w:rFonts w:asciiTheme="majorHAnsi" w:hAnsiTheme="majorHAnsi" w:cstheme="majorHAnsi"/>
          <w:b/>
          <w:sz w:val="22"/>
          <w:szCs w:val="22"/>
          <w:lang w:val="en-GB"/>
        </w:rPr>
        <w:t>Art.  10</w:t>
      </w:r>
      <w:r w:rsidRPr="001B30D6">
        <w:rPr>
          <w:rFonts w:asciiTheme="majorHAnsi" w:hAnsiTheme="majorHAnsi" w:cstheme="majorHAnsi"/>
          <w:b/>
          <w:sz w:val="22"/>
          <w:szCs w:val="22"/>
          <w:lang w:val="en-GB"/>
        </w:rPr>
        <w:tab/>
        <w:t>L</w:t>
      </w:r>
      <w:bookmarkEnd w:id="8"/>
      <w:r w:rsidRPr="001B30D6">
        <w:rPr>
          <w:rFonts w:asciiTheme="majorHAnsi" w:hAnsiTheme="majorHAnsi" w:cstheme="majorHAnsi"/>
          <w:b/>
          <w:sz w:val="22"/>
          <w:szCs w:val="22"/>
          <w:lang w:val="en-GB"/>
        </w:rPr>
        <w:t>ITIGII</w:t>
      </w:r>
    </w:p>
    <w:p w14:paraId="4B1239E7" w14:textId="5A4F7689" w:rsidR="00C8172C" w:rsidRDefault="00B6688E" w:rsidP="000D5374">
      <w:pPr>
        <w:spacing w:after="120"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10.1.</w:t>
      </w:r>
      <w:r w:rsidRPr="001B30D6">
        <w:rPr>
          <w:rFonts w:asciiTheme="majorHAnsi" w:hAnsiTheme="majorHAnsi" w:cstheme="majorHAnsi"/>
          <w:sz w:val="22"/>
          <w:szCs w:val="22"/>
          <w:lang w:val="en-GB"/>
        </w:rPr>
        <w:tab/>
        <w:t>Eventualele neînţelegeri în executarea, interpretarea  şi derularea prezentului contract vor fi rezolvate pe cale amiabilă, în caz contrar de către instanţele judecătoreşti competente. Prezentul Contract este guvernat de legile din România.</w:t>
      </w:r>
    </w:p>
    <w:p w14:paraId="1A7D4A76" w14:textId="77777777" w:rsidR="00902DA5" w:rsidRPr="001B30D6" w:rsidRDefault="00902DA5" w:rsidP="000D5374">
      <w:pPr>
        <w:spacing w:after="120" w:line="276" w:lineRule="auto"/>
        <w:jc w:val="both"/>
        <w:rPr>
          <w:rFonts w:asciiTheme="majorHAnsi" w:hAnsiTheme="majorHAnsi" w:cstheme="majorHAnsi"/>
          <w:sz w:val="22"/>
          <w:szCs w:val="22"/>
          <w:lang w:val="en-GB"/>
        </w:rPr>
      </w:pPr>
    </w:p>
    <w:p w14:paraId="15443C7F" w14:textId="056C9CBE" w:rsidR="00C8172C" w:rsidRPr="001B30D6" w:rsidRDefault="00B6688E" w:rsidP="004C5D14">
      <w:pPr>
        <w:pStyle w:val="Heading1"/>
        <w:keepNext w:val="0"/>
        <w:tabs>
          <w:tab w:val="left" w:pos="720"/>
        </w:tabs>
        <w:spacing w:after="120" w:line="276" w:lineRule="auto"/>
        <w:jc w:val="both"/>
        <w:rPr>
          <w:rFonts w:asciiTheme="majorHAnsi" w:hAnsiTheme="majorHAnsi" w:cstheme="majorHAnsi"/>
          <w:b/>
          <w:sz w:val="22"/>
          <w:szCs w:val="22"/>
          <w:lang w:val="en-GB"/>
        </w:rPr>
      </w:pPr>
      <w:r w:rsidRPr="001B30D6">
        <w:rPr>
          <w:rFonts w:asciiTheme="majorHAnsi" w:hAnsiTheme="majorHAnsi" w:cstheme="majorHAnsi"/>
          <w:b/>
          <w:sz w:val="22"/>
          <w:szCs w:val="22"/>
          <w:lang w:val="en-GB"/>
        </w:rPr>
        <w:t>Art. 11</w:t>
      </w:r>
      <w:r w:rsidRPr="001B30D6">
        <w:rPr>
          <w:rFonts w:asciiTheme="majorHAnsi" w:hAnsiTheme="majorHAnsi" w:cstheme="majorHAnsi"/>
          <w:b/>
          <w:sz w:val="22"/>
          <w:szCs w:val="22"/>
          <w:lang w:val="en-GB"/>
        </w:rPr>
        <w:tab/>
        <w:t>NOTIFICARI</w:t>
      </w:r>
    </w:p>
    <w:p w14:paraId="01E7C83D" w14:textId="0E09EDE9" w:rsidR="00C8172C" w:rsidRPr="001B30D6" w:rsidRDefault="00B6688E" w:rsidP="00F075AD">
      <w:pPr>
        <w:pStyle w:val="Heading1"/>
        <w:keepNext w:val="0"/>
        <w:tabs>
          <w:tab w:val="left" w:pos="720"/>
        </w:tabs>
        <w:spacing w:after="120"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11.1.</w:t>
      </w:r>
      <w:r w:rsidRPr="001B30D6">
        <w:rPr>
          <w:rFonts w:asciiTheme="majorHAnsi" w:hAnsiTheme="majorHAnsi" w:cstheme="majorHAnsi"/>
          <w:sz w:val="22"/>
          <w:szCs w:val="22"/>
          <w:lang w:val="en-GB"/>
        </w:rPr>
        <w:tab/>
        <w:t>Toate notificările şi instrucţiunile date de oricare dintre părţile prezentului contract către cealaltă parte vor fi formulate în scris şi comunicate celeilalte părţi prin scrisoare recomandată, fax sau e-mail. Daca una dintre părţi îşi schimbă adresa, va notifica în scris cealaltă parte.</w:t>
      </w:r>
    </w:p>
    <w:p w14:paraId="33F9760C" w14:textId="77777777" w:rsidR="00C8172C" w:rsidRPr="001B30D6" w:rsidRDefault="00B6688E" w:rsidP="004C5D14">
      <w:pPr>
        <w:pStyle w:val="Heading1"/>
        <w:spacing w:after="120" w:line="276" w:lineRule="auto"/>
        <w:jc w:val="both"/>
        <w:rPr>
          <w:rFonts w:asciiTheme="majorHAnsi" w:hAnsiTheme="majorHAnsi" w:cstheme="majorHAnsi"/>
          <w:b/>
          <w:kern w:val="28"/>
          <w:sz w:val="22"/>
          <w:szCs w:val="22"/>
          <w:lang w:val="en-GB"/>
        </w:rPr>
      </w:pPr>
      <w:r w:rsidRPr="001B30D6">
        <w:rPr>
          <w:rFonts w:asciiTheme="majorHAnsi" w:hAnsiTheme="majorHAnsi" w:cstheme="majorHAnsi"/>
          <w:b/>
          <w:sz w:val="22"/>
          <w:szCs w:val="22"/>
          <w:lang w:val="en-GB"/>
        </w:rPr>
        <w:lastRenderedPageBreak/>
        <w:t>Art.  12</w:t>
      </w:r>
      <w:r w:rsidRPr="001B30D6">
        <w:rPr>
          <w:rFonts w:asciiTheme="majorHAnsi" w:hAnsiTheme="majorHAnsi" w:cstheme="majorHAnsi"/>
          <w:b/>
          <w:sz w:val="22"/>
          <w:szCs w:val="22"/>
          <w:lang w:val="en-GB"/>
        </w:rPr>
        <w:tab/>
      </w:r>
      <w:r w:rsidRPr="001B30D6">
        <w:rPr>
          <w:rFonts w:asciiTheme="majorHAnsi" w:hAnsiTheme="majorHAnsi" w:cstheme="majorHAnsi"/>
          <w:b/>
          <w:kern w:val="28"/>
          <w:sz w:val="22"/>
          <w:szCs w:val="22"/>
          <w:lang w:val="en-GB"/>
        </w:rPr>
        <w:t>DISPOZITII FINALE</w:t>
      </w:r>
    </w:p>
    <w:p w14:paraId="1E5D3FDB" w14:textId="2DF8AD88" w:rsidR="00C8172C" w:rsidRPr="001B30D6" w:rsidRDefault="00B6688E" w:rsidP="00F075AD">
      <w:pPr>
        <w:pStyle w:val="BodyText"/>
        <w:spacing w:after="120"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12.1.</w:t>
      </w:r>
      <w:r w:rsidRPr="001B30D6">
        <w:rPr>
          <w:rFonts w:asciiTheme="majorHAnsi" w:hAnsiTheme="majorHAnsi" w:cstheme="majorHAnsi"/>
          <w:sz w:val="22"/>
          <w:szCs w:val="22"/>
          <w:lang w:val="en-GB"/>
        </w:rPr>
        <w:tab/>
        <w:t>Orice modificare de către Beneficiar a cerinţelor tehnice precum şi a acelor condiţii care trebuie asigurate de catre acesta, va implica semnarea unui act adiţional, de către părţi care să modifice în mod corespunzător costurile şi termenele de livrare şi plată. Orice modificare privind clauzele prezentului contract se va realiza prin act adiţional semnat de reprezentanţii părţilor.</w:t>
      </w:r>
    </w:p>
    <w:p w14:paraId="7A677020" w14:textId="5B2C5354" w:rsidR="00DC4506" w:rsidRPr="001B30D6" w:rsidRDefault="00B6688E" w:rsidP="004C5D14">
      <w:pPr>
        <w:spacing w:line="276" w:lineRule="auto"/>
        <w:jc w:val="both"/>
        <w:rPr>
          <w:rFonts w:asciiTheme="majorHAnsi" w:hAnsiTheme="majorHAnsi" w:cstheme="majorHAnsi"/>
          <w:sz w:val="22"/>
          <w:szCs w:val="22"/>
          <w:lang w:val="en-GB"/>
        </w:rPr>
      </w:pPr>
      <w:r w:rsidRPr="001B30D6">
        <w:rPr>
          <w:rFonts w:asciiTheme="majorHAnsi" w:hAnsiTheme="majorHAnsi" w:cstheme="majorHAnsi"/>
          <w:sz w:val="22"/>
          <w:szCs w:val="22"/>
          <w:lang w:val="en-GB"/>
        </w:rPr>
        <w:t>Încheiat în (2) doua exemplare cu valoare de original, câte unul pentru fiecare parte.</w:t>
      </w:r>
    </w:p>
    <w:p w14:paraId="6D4564F9" w14:textId="77777777" w:rsidR="00DC4506" w:rsidRPr="001B30D6" w:rsidRDefault="00DC4506" w:rsidP="004C5D14">
      <w:pPr>
        <w:spacing w:line="276" w:lineRule="auto"/>
        <w:jc w:val="both"/>
        <w:rPr>
          <w:rFonts w:asciiTheme="majorHAnsi" w:hAnsiTheme="majorHAnsi" w:cstheme="majorHAnsi"/>
          <w:sz w:val="22"/>
          <w:szCs w:val="22"/>
          <w:lang w:val="en-GB"/>
        </w:rPr>
      </w:pPr>
    </w:p>
    <w:p w14:paraId="2FA66C8D" w14:textId="6BAD910E" w:rsidR="00C8172C" w:rsidRPr="00F075AD" w:rsidRDefault="007F3162" w:rsidP="004C5D14">
      <w:pPr>
        <w:spacing w:line="276" w:lineRule="auto"/>
        <w:jc w:val="both"/>
        <w:rPr>
          <w:rFonts w:asciiTheme="majorHAnsi" w:hAnsiTheme="majorHAnsi" w:cstheme="majorHAnsi"/>
          <w:sz w:val="22"/>
          <w:szCs w:val="22"/>
          <w:lang w:val="en-GB"/>
        </w:rPr>
      </w:pPr>
      <w:r w:rsidRPr="001B30D6">
        <w:rPr>
          <w:rFonts w:asciiTheme="majorHAnsi" w:hAnsiTheme="majorHAnsi" w:cstheme="majorHAnsi"/>
          <w:b/>
          <w:sz w:val="22"/>
          <w:szCs w:val="22"/>
          <w:lang w:val="en-GB"/>
        </w:rPr>
        <w:t>Beneficiar</w:t>
      </w:r>
      <w:r w:rsidR="00376F0F">
        <w:rPr>
          <w:rFonts w:asciiTheme="majorHAnsi" w:hAnsiTheme="majorHAnsi" w:cstheme="majorHAnsi"/>
          <w:b/>
          <w:sz w:val="22"/>
          <w:szCs w:val="22"/>
          <w:lang w:val="en-GB"/>
        </w:rPr>
        <w:t xml:space="preserve">                                                                                                                Prestator</w:t>
      </w:r>
      <w:r w:rsidR="00B6688E" w:rsidRPr="001B30D6">
        <w:rPr>
          <w:rFonts w:asciiTheme="majorHAnsi" w:hAnsiTheme="majorHAnsi" w:cstheme="majorHAnsi"/>
          <w:b/>
          <w:sz w:val="22"/>
          <w:szCs w:val="22"/>
          <w:lang w:val="en-GB"/>
        </w:rPr>
        <w:tab/>
      </w:r>
      <w:r w:rsidR="00B6688E" w:rsidRPr="001B30D6">
        <w:rPr>
          <w:rFonts w:asciiTheme="majorHAnsi" w:hAnsiTheme="majorHAnsi" w:cstheme="majorHAnsi"/>
          <w:b/>
          <w:sz w:val="22"/>
          <w:szCs w:val="22"/>
          <w:lang w:val="en-GB"/>
        </w:rPr>
        <w:tab/>
        <w:t xml:space="preserve">         </w:t>
      </w:r>
    </w:p>
    <w:p w14:paraId="1E9F2588" w14:textId="0C13B141" w:rsidR="00C8172C" w:rsidRPr="00FA37DB" w:rsidRDefault="0078065A" w:rsidP="0038659B">
      <w:pPr>
        <w:pStyle w:val="Default"/>
        <w:rPr>
          <w:rFonts w:ascii="Times New Roman" w:hAnsi="Times New Roman" w:cs="Times New Roman"/>
        </w:rPr>
      </w:pPr>
      <w:r>
        <w:rPr>
          <w:rFonts w:asciiTheme="majorHAnsi" w:hAnsiTheme="majorHAnsi" w:cstheme="majorHAnsi"/>
          <w:b/>
          <w:sz w:val="22"/>
          <w:szCs w:val="22"/>
          <w:lang w:val="en-GB"/>
        </w:rPr>
        <w:t xml:space="preserve">                                 </w:t>
      </w:r>
      <w:r w:rsidR="00223C94">
        <w:rPr>
          <w:rFonts w:asciiTheme="majorHAnsi" w:hAnsiTheme="majorHAnsi" w:cstheme="majorHAnsi"/>
          <w:b/>
          <w:sz w:val="22"/>
          <w:szCs w:val="22"/>
          <w:lang w:val="en-GB"/>
        </w:rPr>
        <w:t xml:space="preserve">              </w:t>
      </w:r>
      <w:r w:rsidR="000D5374">
        <w:rPr>
          <w:rFonts w:asciiTheme="majorHAnsi" w:hAnsiTheme="majorHAnsi" w:cstheme="majorHAnsi"/>
          <w:b/>
          <w:sz w:val="22"/>
          <w:szCs w:val="22"/>
          <w:lang w:val="en-GB"/>
        </w:rPr>
        <w:t xml:space="preserve"> </w:t>
      </w:r>
    </w:p>
    <w:p w14:paraId="0510CE06" w14:textId="5E7EA33A" w:rsidR="00C8172C" w:rsidRDefault="007C589D" w:rsidP="004C5D14">
      <w:pPr>
        <w:tabs>
          <w:tab w:val="center" w:pos="4946"/>
        </w:tabs>
        <w:spacing w:line="276" w:lineRule="auto"/>
        <w:jc w:val="both"/>
        <w:rPr>
          <w:rFonts w:asciiTheme="majorHAnsi" w:hAnsiTheme="majorHAnsi" w:cstheme="majorHAnsi"/>
          <w:sz w:val="22"/>
          <w:szCs w:val="22"/>
          <w:lang w:val="en-GB"/>
        </w:rPr>
      </w:pPr>
      <w:r w:rsidRPr="007C589D">
        <w:rPr>
          <w:rFonts w:asciiTheme="majorHAnsi" w:hAnsiTheme="majorHAnsi" w:cstheme="majorHAnsi"/>
          <w:b/>
          <w:bCs/>
          <w:sz w:val="22"/>
          <w:szCs w:val="22"/>
        </w:rPr>
        <w:t>ADMINISTRATIA DOMENIULUI PUBLIC SECTOR 2</w:t>
      </w:r>
      <w:r w:rsidR="00376F0F" w:rsidRPr="00376F0F">
        <w:t xml:space="preserve"> </w:t>
      </w:r>
      <w:r w:rsidR="00376F0F">
        <w:t xml:space="preserve">  </w:t>
      </w:r>
      <w:r w:rsidR="00376F0F" w:rsidRPr="00376F0F">
        <w:rPr>
          <w:rFonts w:asciiTheme="majorHAnsi" w:hAnsiTheme="majorHAnsi" w:cstheme="majorHAnsi"/>
          <w:b/>
          <w:bCs/>
          <w:sz w:val="22"/>
          <w:szCs w:val="22"/>
        </w:rPr>
        <w:t>S.C. APPRAISAL &amp; VALUATION S.</w:t>
      </w:r>
      <w:r w:rsidR="004163F0">
        <w:rPr>
          <w:rFonts w:asciiTheme="majorHAnsi" w:hAnsiTheme="majorHAnsi" w:cstheme="majorHAnsi"/>
          <w:b/>
          <w:bCs/>
          <w:sz w:val="22"/>
          <w:szCs w:val="22"/>
        </w:rPr>
        <w:t>A.</w:t>
      </w:r>
      <w:r w:rsidR="00376F0F" w:rsidRPr="00376F0F">
        <w:rPr>
          <w:rFonts w:asciiTheme="majorHAnsi" w:hAnsiTheme="majorHAnsi" w:cstheme="majorHAnsi"/>
          <w:b/>
          <w:bCs/>
          <w:sz w:val="22"/>
          <w:szCs w:val="22"/>
        </w:rPr>
        <w:t xml:space="preserve"> (“NAI Romania”)</w:t>
      </w:r>
    </w:p>
    <w:p w14:paraId="02AED172" w14:textId="77777777" w:rsidR="00BE336E" w:rsidRDefault="00BE336E" w:rsidP="004C5D14">
      <w:pPr>
        <w:tabs>
          <w:tab w:val="center" w:pos="4946"/>
        </w:tabs>
        <w:spacing w:line="276" w:lineRule="auto"/>
        <w:jc w:val="both"/>
        <w:rPr>
          <w:rFonts w:asciiTheme="majorHAnsi" w:hAnsiTheme="majorHAnsi" w:cstheme="majorHAnsi"/>
          <w:sz w:val="22"/>
          <w:szCs w:val="22"/>
          <w:lang w:val="en-GB"/>
        </w:rPr>
      </w:pPr>
    </w:p>
    <w:p w14:paraId="7164A439" w14:textId="77777777" w:rsidR="007C589D" w:rsidRPr="001B30D6" w:rsidRDefault="007C589D" w:rsidP="004C5D14">
      <w:pPr>
        <w:tabs>
          <w:tab w:val="center" w:pos="4946"/>
        </w:tabs>
        <w:spacing w:line="276" w:lineRule="auto"/>
        <w:jc w:val="both"/>
        <w:rPr>
          <w:rFonts w:asciiTheme="majorHAnsi" w:hAnsiTheme="majorHAnsi" w:cstheme="majorHAnsi"/>
          <w:sz w:val="22"/>
          <w:szCs w:val="22"/>
          <w:lang w:val="en-GB"/>
        </w:rPr>
      </w:pPr>
    </w:p>
    <w:p w14:paraId="64DE8406" w14:textId="26DBFBB1" w:rsidR="003B1EC3" w:rsidRPr="001B30D6" w:rsidRDefault="003B1EC3" w:rsidP="003B1EC3">
      <w:pPr>
        <w:tabs>
          <w:tab w:val="left" w:pos="8055"/>
        </w:tabs>
        <w:jc w:val="center"/>
        <w:rPr>
          <w:rFonts w:asciiTheme="minorHAnsi" w:hAnsiTheme="minorHAnsi" w:cstheme="minorHAnsi"/>
          <w:b/>
          <w:sz w:val="22"/>
          <w:szCs w:val="22"/>
          <w:lang w:val="en-GB"/>
        </w:rPr>
      </w:pPr>
      <w:r w:rsidRPr="001B30D6">
        <w:rPr>
          <w:rFonts w:asciiTheme="minorHAnsi" w:hAnsiTheme="minorHAnsi" w:cstheme="minorHAnsi"/>
          <w:b/>
          <w:sz w:val="22"/>
          <w:szCs w:val="22"/>
          <w:lang w:val="en-GB"/>
        </w:rPr>
        <w:t xml:space="preserve">ANEXA </w:t>
      </w:r>
      <w:r w:rsidR="00434ACE">
        <w:rPr>
          <w:rFonts w:asciiTheme="minorHAnsi" w:hAnsiTheme="minorHAnsi" w:cstheme="minorHAnsi"/>
          <w:b/>
          <w:sz w:val="22"/>
          <w:szCs w:val="22"/>
          <w:lang w:val="en-GB"/>
        </w:rPr>
        <w:t xml:space="preserve">nr. </w:t>
      </w:r>
      <w:r w:rsidRPr="001B30D6">
        <w:rPr>
          <w:rFonts w:asciiTheme="minorHAnsi" w:hAnsiTheme="minorHAnsi" w:cstheme="minorHAnsi"/>
          <w:b/>
          <w:sz w:val="22"/>
          <w:szCs w:val="22"/>
          <w:lang w:val="en-GB"/>
        </w:rPr>
        <w:t>1</w:t>
      </w:r>
    </w:p>
    <w:p w14:paraId="477BD284" w14:textId="77777777" w:rsidR="003B1EC3" w:rsidRPr="001B30D6" w:rsidRDefault="003B1EC3" w:rsidP="003B1EC3">
      <w:pPr>
        <w:tabs>
          <w:tab w:val="left" w:pos="8055"/>
        </w:tabs>
        <w:rPr>
          <w:rFonts w:asciiTheme="minorHAnsi" w:hAnsiTheme="minorHAnsi" w:cstheme="minorHAnsi"/>
          <w:sz w:val="22"/>
          <w:szCs w:val="22"/>
          <w:lang w:val="en-GB"/>
        </w:rPr>
      </w:pPr>
    </w:p>
    <w:p w14:paraId="7447E0DA" w14:textId="77777777" w:rsidR="003B1EC3" w:rsidRPr="001B30D6" w:rsidRDefault="003B1EC3" w:rsidP="003B1EC3">
      <w:pPr>
        <w:tabs>
          <w:tab w:val="left" w:pos="8055"/>
        </w:tabs>
        <w:rPr>
          <w:rFonts w:asciiTheme="minorHAnsi" w:hAnsiTheme="minorHAnsi" w:cstheme="minorHAnsi"/>
          <w:sz w:val="22"/>
          <w:szCs w:val="22"/>
          <w:lang w:val="en-GB"/>
        </w:rPr>
      </w:pPr>
    </w:p>
    <w:p w14:paraId="3AAE2A39" w14:textId="7086DF56" w:rsidR="003B1EC3" w:rsidRPr="001B30D6" w:rsidRDefault="003B1EC3" w:rsidP="002B1288">
      <w:pPr>
        <w:spacing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Notificare privind prelucrarea datelor cu caracter personal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b/>
          <w:bCs/>
          <w:color w:val="000000" w:themeColor="text1"/>
          <w:sz w:val="22"/>
          <w:szCs w:val="22"/>
        </w:rPr>
        <w:t xml:space="preserve"> (“NAI Romania”), </w:t>
      </w:r>
      <w:r w:rsidRPr="001B30D6">
        <w:rPr>
          <w:rFonts w:asciiTheme="majorHAnsi" w:hAnsiTheme="majorHAnsi" w:cstheme="majorHAnsi"/>
          <w:bCs/>
          <w:color w:val="000000" w:themeColor="text1"/>
          <w:sz w:val="22"/>
          <w:szCs w:val="22"/>
        </w:rPr>
        <w:t xml:space="preserve">avand sediul în </w:t>
      </w:r>
      <w:r w:rsidR="008069A3">
        <w:rPr>
          <w:rFonts w:asciiTheme="majorHAnsi" w:hAnsiTheme="majorHAnsi" w:cstheme="majorHAnsi"/>
          <w:bCs/>
          <w:color w:val="000000" w:themeColor="text1"/>
          <w:sz w:val="22"/>
          <w:szCs w:val="22"/>
        </w:rPr>
        <w:t xml:space="preserve">Bucuresti, </w:t>
      </w:r>
      <w:r w:rsidR="00066F0B">
        <w:rPr>
          <w:rFonts w:asciiTheme="majorHAnsi" w:hAnsiTheme="majorHAnsi" w:cstheme="majorHAnsi"/>
          <w:bCs/>
          <w:color w:val="000000" w:themeColor="text1"/>
          <w:sz w:val="22"/>
          <w:szCs w:val="22"/>
        </w:rPr>
        <w:t>Str. Gara Herastrau</w:t>
      </w:r>
      <w:r w:rsidRPr="001B30D6">
        <w:rPr>
          <w:rFonts w:asciiTheme="majorHAnsi" w:hAnsiTheme="majorHAnsi" w:cstheme="majorHAnsi"/>
          <w:bCs/>
          <w:color w:val="000000" w:themeColor="text1"/>
          <w:sz w:val="22"/>
          <w:szCs w:val="22"/>
        </w:rPr>
        <w:t xml:space="preserve"> nr. </w:t>
      </w:r>
      <w:r w:rsidR="00066F0B">
        <w:rPr>
          <w:rFonts w:asciiTheme="majorHAnsi" w:hAnsiTheme="majorHAnsi" w:cstheme="majorHAnsi"/>
          <w:bCs/>
          <w:color w:val="000000" w:themeColor="text1"/>
          <w:sz w:val="22"/>
          <w:szCs w:val="22"/>
        </w:rPr>
        <w:t>2-4</w:t>
      </w:r>
      <w:r w:rsidR="004A62E9">
        <w:rPr>
          <w:rFonts w:asciiTheme="majorHAnsi" w:hAnsiTheme="majorHAnsi" w:cstheme="majorHAnsi"/>
          <w:bCs/>
          <w:color w:val="000000" w:themeColor="text1"/>
          <w:sz w:val="22"/>
          <w:szCs w:val="22"/>
        </w:rPr>
        <w:t>, etaj 6</w:t>
      </w:r>
      <w:r w:rsidRPr="001B30D6">
        <w:rPr>
          <w:rFonts w:asciiTheme="majorHAnsi" w:hAnsiTheme="majorHAnsi" w:cstheme="majorHAnsi"/>
          <w:bCs/>
          <w:color w:val="000000" w:themeColor="text1"/>
          <w:sz w:val="22"/>
          <w:szCs w:val="22"/>
        </w:rPr>
        <w:t xml:space="preserve">, Bucuresti, </w:t>
      </w:r>
      <w:r w:rsidR="00FA69BD">
        <w:rPr>
          <w:rFonts w:asciiTheme="majorHAnsi" w:hAnsiTheme="majorHAnsi" w:cstheme="majorHAnsi"/>
          <w:bCs/>
          <w:color w:val="000000" w:themeColor="text1"/>
          <w:sz w:val="22"/>
          <w:szCs w:val="22"/>
        </w:rPr>
        <w:t>S</w:t>
      </w:r>
      <w:r w:rsidRPr="001B30D6">
        <w:rPr>
          <w:rFonts w:asciiTheme="majorHAnsi" w:hAnsiTheme="majorHAnsi" w:cstheme="majorHAnsi"/>
          <w:bCs/>
          <w:color w:val="000000" w:themeColor="text1"/>
          <w:sz w:val="22"/>
          <w:szCs w:val="22"/>
        </w:rPr>
        <w:t xml:space="preserve">ector </w:t>
      </w:r>
      <w:r w:rsidR="00FA69BD">
        <w:rPr>
          <w:rFonts w:asciiTheme="majorHAnsi" w:hAnsiTheme="majorHAnsi" w:cstheme="majorHAnsi"/>
          <w:bCs/>
          <w:color w:val="000000" w:themeColor="text1"/>
          <w:sz w:val="22"/>
          <w:szCs w:val="22"/>
        </w:rPr>
        <w:t>2</w:t>
      </w:r>
      <w:r w:rsidR="008069A3">
        <w:rPr>
          <w:rFonts w:asciiTheme="majorHAnsi" w:hAnsiTheme="majorHAnsi" w:cstheme="majorHAnsi"/>
          <w:bCs/>
          <w:color w:val="000000" w:themeColor="text1"/>
          <w:sz w:val="22"/>
          <w:szCs w:val="22"/>
        </w:rPr>
        <w:t>,</w:t>
      </w:r>
      <w:r w:rsidR="008069A3" w:rsidRPr="008069A3">
        <w:t xml:space="preserve"> </w:t>
      </w:r>
      <w:r w:rsidR="008069A3" w:rsidRPr="008069A3">
        <w:rPr>
          <w:rFonts w:asciiTheme="majorHAnsi" w:hAnsiTheme="majorHAnsi" w:cstheme="majorHAnsi"/>
          <w:bCs/>
          <w:color w:val="000000" w:themeColor="text1"/>
          <w:sz w:val="22"/>
          <w:szCs w:val="22"/>
        </w:rPr>
        <w:t>cod postal 020334</w:t>
      </w:r>
      <w:r w:rsidR="008069A3">
        <w:rPr>
          <w:rFonts w:asciiTheme="majorHAnsi" w:hAnsiTheme="majorHAnsi" w:cstheme="majorHAnsi"/>
          <w:bCs/>
          <w:color w:val="000000" w:themeColor="text1"/>
          <w:sz w:val="22"/>
          <w:szCs w:val="22"/>
        </w:rPr>
        <w:t xml:space="preserve">, </w:t>
      </w:r>
      <w:r w:rsidRPr="001B30D6">
        <w:rPr>
          <w:rFonts w:asciiTheme="majorHAnsi" w:hAnsiTheme="majorHAnsi" w:cstheme="majorHAnsi"/>
          <w:bCs/>
          <w:color w:val="000000" w:themeColor="text1"/>
          <w:sz w:val="22"/>
          <w:szCs w:val="22"/>
        </w:rPr>
        <w:t xml:space="preserve"> reprezentata prin </w:t>
      </w:r>
      <w:r w:rsidR="001F4AC5">
        <w:rPr>
          <w:rFonts w:asciiTheme="majorHAnsi" w:hAnsiTheme="majorHAnsi" w:cstheme="majorHAnsi"/>
          <w:bCs/>
          <w:color w:val="000000" w:themeColor="text1"/>
          <w:sz w:val="22"/>
          <w:szCs w:val="22"/>
        </w:rPr>
        <w:t>…………….</w:t>
      </w:r>
      <w:r w:rsidRPr="001B30D6">
        <w:rPr>
          <w:rFonts w:asciiTheme="majorHAnsi" w:hAnsiTheme="majorHAnsi" w:cstheme="majorHAnsi"/>
          <w:bCs/>
          <w:color w:val="000000" w:themeColor="text1"/>
          <w:sz w:val="22"/>
          <w:szCs w:val="22"/>
        </w:rPr>
        <w:t xml:space="preserve"> detinand functia de Director General si </w:t>
      </w:r>
      <w:r w:rsidR="001F4AC5">
        <w:rPr>
          <w:rFonts w:asciiTheme="majorHAnsi" w:hAnsiTheme="majorHAnsi" w:cstheme="majorHAnsi"/>
          <w:bCs/>
          <w:color w:val="000000" w:themeColor="text1"/>
          <w:sz w:val="22"/>
          <w:szCs w:val="22"/>
        </w:rPr>
        <w:t>………………</w:t>
      </w:r>
      <w:r w:rsidRPr="001B30D6">
        <w:rPr>
          <w:rFonts w:asciiTheme="majorHAnsi" w:hAnsiTheme="majorHAnsi" w:cstheme="majorHAnsi"/>
          <w:bCs/>
          <w:color w:val="000000" w:themeColor="text1"/>
          <w:sz w:val="22"/>
          <w:szCs w:val="22"/>
        </w:rPr>
        <w:t xml:space="preserve"> in calitate de Director Operatiuni.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in vederea prestarii serviciilor de asigurare, colecteaza si prelucreaza datele personale, in conformitate cu prevederile legale in materie de prelucrare a datelor cu caracter personal si libera circulatie a acestor date. Rolul prezentei informari este de a explica modul in care datele dumneavoastra personale sunt utilizate si scopul in care acestea sunt folosite. Va rugam sa cititi cu atentie aceasta Notificare.</w:t>
      </w:r>
    </w:p>
    <w:p w14:paraId="4696B0F6" w14:textId="78E2B6FB" w:rsidR="003B1EC3" w:rsidRPr="001B30D6" w:rsidRDefault="003B1EC3" w:rsidP="002B1288">
      <w:pPr>
        <w:spacing w:line="360" w:lineRule="auto"/>
        <w:jc w:val="both"/>
        <w:rPr>
          <w:rFonts w:asciiTheme="majorHAnsi" w:hAnsiTheme="majorHAnsi" w:cstheme="majorHAnsi"/>
          <w:sz w:val="22"/>
          <w:szCs w:val="22"/>
        </w:rPr>
      </w:pPr>
      <w:r w:rsidRPr="001B30D6">
        <w:rPr>
          <w:rFonts w:asciiTheme="majorHAnsi" w:hAnsiTheme="majorHAnsi" w:cstheme="majorHAnsi"/>
          <w:b/>
          <w:sz w:val="22"/>
          <w:szCs w:val="22"/>
        </w:rPr>
        <w:t>CATEGORII</w:t>
      </w:r>
      <w:r w:rsidRPr="001B30D6">
        <w:rPr>
          <w:rFonts w:asciiTheme="majorHAnsi" w:hAnsiTheme="majorHAnsi" w:cstheme="majorHAnsi"/>
          <w:sz w:val="22"/>
          <w:szCs w:val="22"/>
        </w:rPr>
        <w:t xml:space="preserve"> de date personale ce pot fi prelucrate de catre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in activitatea de furnizare </w:t>
      </w:r>
      <w:r w:rsidR="004163F0">
        <w:rPr>
          <w:rFonts w:asciiTheme="majorHAnsi" w:hAnsiTheme="majorHAnsi" w:cstheme="majorHAnsi"/>
          <w:sz w:val="22"/>
          <w:szCs w:val="22"/>
        </w:rPr>
        <w:t xml:space="preserve">a </w:t>
      </w:r>
      <w:r w:rsidRPr="001B30D6">
        <w:rPr>
          <w:rFonts w:asciiTheme="majorHAnsi" w:hAnsiTheme="majorHAnsi" w:cstheme="majorHAnsi"/>
          <w:sz w:val="22"/>
          <w:szCs w:val="22"/>
        </w:rPr>
        <w:t xml:space="preserve">serviciilor: </w:t>
      </w:r>
    </w:p>
    <w:p w14:paraId="1E0FA88F" w14:textId="77777777" w:rsidR="003B1EC3" w:rsidRPr="001B30D6" w:rsidRDefault="003B1EC3" w:rsidP="002B1288">
      <w:pPr>
        <w:spacing w:line="360" w:lineRule="auto"/>
        <w:jc w:val="both"/>
        <w:rPr>
          <w:rFonts w:asciiTheme="majorHAnsi" w:hAnsiTheme="majorHAnsi" w:cstheme="majorHAnsi"/>
          <w:sz w:val="22"/>
          <w:szCs w:val="22"/>
        </w:rPr>
      </w:pPr>
      <w:r w:rsidRPr="001B30D6">
        <w:rPr>
          <w:rFonts w:asciiTheme="majorHAnsi" w:hAnsiTheme="majorHAnsi" w:cstheme="majorHAnsi"/>
          <w:b/>
          <w:sz w:val="22"/>
          <w:szCs w:val="22"/>
        </w:rPr>
        <w:t>Date personale de identificare</w:t>
      </w:r>
      <w:r w:rsidRPr="001B30D6">
        <w:rPr>
          <w:rFonts w:asciiTheme="majorHAnsi" w:hAnsiTheme="majorHAnsi" w:cstheme="majorHAnsi"/>
          <w:sz w:val="22"/>
          <w:szCs w:val="22"/>
        </w:rPr>
        <w:t xml:space="preserve"> (nume, prenume, telefon, e-mail, semnatura olografa, CNP). Datele sunt necesare pentru incheierea in mod valabil a contractului dintre parti si derularea raportului contractual cu Operatorul. </w:t>
      </w:r>
    </w:p>
    <w:p w14:paraId="59C22B99" w14:textId="77777777" w:rsidR="003B1EC3" w:rsidRPr="001B30D6" w:rsidRDefault="003B1EC3" w:rsidP="002B1288">
      <w:pPr>
        <w:spacing w:line="360" w:lineRule="auto"/>
        <w:jc w:val="both"/>
        <w:rPr>
          <w:rFonts w:asciiTheme="majorHAnsi" w:hAnsiTheme="majorHAnsi" w:cstheme="majorHAnsi"/>
          <w:b/>
          <w:sz w:val="22"/>
          <w:szCs w:val="22"/>
        </w:rPr>
      </w:pPr>
      <w:r w:rsidRPr="001B30D6">
        <w:rPr>
          <w:rFonts w:asciiTheme="majorHAnsi" w:hAnsiTheme="majorHAnsi" w:cstheme="majorHAnsi"/>
          <w:b/>
          <w:sz w:val="22"/>
          <w:szCs w:val="22"/>
        </w:rPr>
        <w:t>SCOPUL utilizarii datelor personale</w:t>
      </w:r>
    </w:p>
    <w:p w14:paraId="090F6886" w14:textId="10C301CD" w:rsidR="003B1EC3" w:rsidRPr="001B30D6" w:rsidRDefault="001B30D6" w:rsidP="002B1288">
      <w:pPr>
        <w:spacing w:line="360" w:lineRule="auto"/>
        <w:jc w:val="both"/>
        <w:rPr>
          <w:rFonts w:asciiTheme="majorHAnsi" w:hAnsiTheme="majorHAnsi" w:cstheme="majorHAnsi"/>
          <w:sz w:val="22"/>
          <w:szCs w:val="22"/>
        </w:rPr>
      </w:pP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w:t>
      </w:r>
      <w:r w:rsidR="003B1EC3" w:rsidRPr="001B30D6">
        <w:rPr>
          <w:rFonts w:asciiTheme="majorHAnsi" w:hAnsiTheme="majorHAnsi" w:cstheme="majorHAnsi"/>
          <w:sz w:val="22"/>
          <w:szCs w:val="22"/>
        </w:rPr>
        <w:t>colecteaza si prelucreaza datele dumneavoastra personale in urmatoarele scopuri:</w:t>
      </w:r>
    </w:p>
    <w:p w14:paraId="2F298B49" w14:textId="5385E554"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prestarea serviciilor oferite de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w:t>
      </w:r>
    </w:p>
    <w:p w14:paraId="67D1489B"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marketing, pentru informarea si acordarea de beneficii de loialitate si pentru imbunatatirea permanenta a calitatii serviciilor si produselor oferite (transmiterea de stiri, promotii, produse noi); </w:t>
      </w:r>
    </w:p>
    <w:p w14:paraId="62DB6163" w14:textId="3B87604B"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raportari interne sau catre alte entitati ale grupului din care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face parte; </w:t>
      </w:r>
    </w:p>
    <w:p w14:paraId="1533EF34"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solutionarea potentialelor litigii, deferite instantelor </w:t>
      </w:r>
    </w:p>
    <w:p w14:paraId="046C6860"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lastRenderedPageBreak/>
        <w:t xml:space="preserve">solutionarea reclamatiilor si a solicitarilor din partea clientilor; </w:t>
      </w:r>
    </w:p>
    <w:p w14:paraId="4DECCD1E"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comunicari sau raportari catre autoritatile, institutiile sau agentiile de stat sau guvernamentale abilitate;</w:t>
      </w:r>
    </w:p>
    <w:p w14:paraId="1085D21E"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asigurarea masurilor de securitate necesare (supraveghere audio-video);</w:t>
      </w:r>
    </w:p>
    <w:p w14:paraId="78DA70AF"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recuperarea creantelor. </w:t>
      </w:r>
    </w:p>
    <w:p w14:paraId="6F21D4B8" w14:textId="523A232C" w:rsidR="003B1EC3" w:rsidRPr="001B30D6" w:rsidRDefault="003B1EC3" w:rsidP="002B1288">
      <w:pPr>
        <w:spacing w:line="360" w:lineRule="auto"/>
        <w:ind w:left="45"/>
        <w:jc w:val="both"/>
        <w:rPr>
          <w:rFonts w:asciiTheme="majorHAnsi" w:hAnsiTheme="majorHAnsi" w:cstheme="majorHAnsi"/>
          <w:sz w:val="22"/>
          <w:szCs w:val="22"/>
        </w:rPr>
      </w:pPr>
      <w:r w:rsidRPr="001B30D6">
        <w:rPr>
          <w:rFonts w:asciiTheme="majorHAnsi" w:hAnsiTheme="majorHAnsi" w:cstheme="majorHAnsi"/>
          <w:b/>
          <w:sz w:val="22"/>
          <w:szCs w:val="22"/>
        </w:rPr>
        <w:t>TEMEIUL colectarii si prelucrarii datelor dumneavoastra pentru scopurile mentionate mai sus</w:t>
      </w:r>
      <w:r w:rsidRPr="001B30D6">
        <w:rPr>
          <w:rFonts w:asciiTheme="majorHAnsi" w:hAnsiTheme="majorHAnsi" w:cstheme="majorHAnsi"/>
          <w:sz w:val="22"/>
          <w:szCs w:val="22"/>
        </w:rPr>
        <w:t xml:space="preserve">: </w:t>
      </w:r>
    </w:p>
    <w:p w14:paraId="7FEA8D74"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incheierea si executarea contractului la care sunteti parte; </w:t>
      </w:r>
    </w:p>
    <w:p w14:paraId="644189A8"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o obligatie legala a Operatorului;</w:t>
      </w:r>
    </w:p>
    <w:p w14:paraId="414AEF3D" w14:textId="77777777"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consimtamantul dumneavoastra; </w:t>
      </w:r>
    </w:p>
    <w:p w14:paraId="72C8BEA4" w14:textId="424FFEF9" w:rsidR="003B1EC3" w:rsidRPr="001B30D6" w:rsidRDefault="003B1EC3" w:rsidP="002B1288">
      <w:pPr>
        <w:pStyle w:val="ListParagraph"/>
        <w:numPr>
          <w:ilvl w:val="0"/>
          <w:numId w:val="5"/>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interesul legitim al Operatorului, pentru activitati precum efectuarea de analize statistice si raportari interne sau catre alte entitati ale grupului din care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b/>
          <w:bCs/>
          <w:color w:val="000000" w:themeColor="text1"/>
          <w:sz w:val="22"/>
          <w:szCs w:val="22"/>
        </w:rPr>
        <w:t xml:space="preserve"> </w:t>
      </w:r>
      <w:r w:rsidRPr="001B30D6">
        <w:rPr>
          <w:rFonts w:asciiTheme="majorHAnsi" w:hAnsiTheme="majorHAnsi" w:cstheme="majorHAnsi"/>
          <w:sz w:val="22"/>
          <w:szCs w:val="22"/>
        </w:rPr>
        <w:t>face parte.</w:t>
      </w:r>
    </w:p>
    <w:p w14:paraId="1A467E5C" w14:textId="77777777" w:rsidR="003B1EC3" w:rsidRPr="001B30D6" w:rsidRDefault="003B1EC3" w:rsidP="003B1EC3">
      <w:pPr>
        <w:ind w:left="45"/>
        <w:jc w:val="both"/>
        <w:rPr>
          <w:rFonts w:asciiTheme="majorHAnsi" w:hAnsiTheme="majorHAnsi" w:cstheme="majorHAnsi"/>
          <w:sz w:val="22"/>
          <w:szCs w:val="22"/>
        </w:rPr>
      </w:pPr>
    </w:p>
    <w:p w14:paraId="1D6A4EBD" w14:textId="77777777" w:rsidR="003B1EC3" w:rsidRPr="001B30D6" w:rsidRDefault="003B1EC3" w:rsidP="002B1288">
      <w:pPr>
        <w:spacing w:line="360" w:lineRule="auto"/>
        <w:ind w:left="45"/>
        <w:jc w:val="both"/>
        <w:rPr>
          <w:rFonts w:asciiTheme="majorHAnsi" w:hAnsiTheme="majorHAnsi" w:cstheme="majorHAnsi"/>
          <w:b/>
          <w:sz w:val="22"/>
          <w:szCs w:val="22"/>
        </w:rPr>
      </w:pPr>
      <w:r w:rsidRPr="001B30D6">
        <w:rPr>
          <w:rFonts w:asciiTheme="majorHAnsi" w:hAnsiTheme="majorHAnsi" w:cstheme="majorHAnsi"/>
          <w:b/>
          <w:sz w:val="22"/>
          <w:szCs w:val="22"/>
        </w:rPr>
        <w:t xml:space="preserve">CATEGORII de destinatari catre care se pot divulga datele personale colectate: </w:t>
      </w:r>
    </w:p>
    <w:p w14:paraId="125B6ECC"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autoritatile statului (inclusiv autoritati fiscale, autoritati de protectie a consumatorilor precum si, organele statului competente in materie penala), ca urmare a unei obligatii legale a Operatorului;</w:t>
      </w:r>
    </w:p>
    <w:p w14:paraId="58B63C2F"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furnizorii implicati in mod direct/indirect in procesul de asigurare (ex. dezvoltatori de servicii IT, furnizorii de servicii cloud, francizori etc);</w:t>
      </w:r>
    </w:p>
    <w:p w14:paraId="622FBA21"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prestatori de servicii de marketing, cercetare de piata, studii de satisfactie clienti si alte servicii similare;</w:t>
      </w:r>
    </w:p>
    <w:p w14:paraId="5C0462C5"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institutii, agentii de stat, guvernamentale sau asociatii din domeniul asigurarilor, daca legislatia stipuleaza acest lucru; </w:t>
      </w:r>
    </w:p>
    <w:p w14:paraId="2F4E1727" w14:textId="2299F101"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 xml:space="preserve">alte companii din cadrul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(nationale si/sau internationale);</w:t>
      </w:r>
    </w:p>
    <w:p w14:paraId="61DB091C"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Instante judecatoresti, notari publici, avocati, executori judecatoresti, birouri de traduceri, alte servicii autorizate, experti evaluatori.</w:t>
      </w:r>
    </w:p>
    <w:p w14:paraId="2AF95E20" w14:textId="77777777" w:rsidR="003B1EC3" w:rsidRPr="001B30D6" w:rsidRDefault="003B1EC3" w:rsidP="002B1288">
      <w:pPr>
        <w:pStyle w:val="ListParagraph"/>
        <w:numPr>
          <w:ilvl w:val="0"/>
          <w:numId w:val="6"/>
        </w:numPr>
        <w:spacing w:after="160" w:line="360" w:lineRule="auto"/>
        <w:jc w:val="both"/>
        <w:rPr>
          <w:rFonts w:asciiTheme="majorHAnsi" w:hAnsiTheme="majorHAnsi" w:cstheme="majorHAnsi"/>
          <w:sz w:val="22"/>
          <w:szCs w:val="22"/>
        </w:rPr>
      </w:pPr>
      <w:r w:rsidRPr="001B30D6">
        <w:rPr>
          <w:rFonts w:asciiTheme="majorHAnsi" w:hAnsiTheme="majorHAnsi" w:cstheme="majorHAnsi"/>
          <w:sz w:val="22"/>
          <w:szCs w:val="22"/>
        </w:rPr>
        <w:t>Banci, institututii de credit, societati de leasing etc.</w:t>
      </w:r>
    </w:p>
    <w:p w14:paraId="3B9CBB21" w14:textId="77777777" w:rsidR="003B1EC3" w:rsidRPr="001B30D6" w:rsidRDefault="003B1EC3" w:rsidP="003B1EC3">
      <w:pPr>
        <w:pStyle w:val="ListParagraph"/>
        <w:ind w:left="450"/>
        <w:jc w:val="both"/>
        <w:rPr>
          <w:rFonts w:asciiTheme="majorHAnsi" w:hAnsiTheme="majorHAnsi" w:cstheme="majorHAnsi"/>
          <w:sz w:val="22"/>
          <w:szCs w:val="22"/>
        </w:rPr>
      </w:pPr>
    </w:p>
    <w:p w14:paraId="06C3C219" w14:textId="77777777" w:rsidR="003B1EC3" w:rsidRPr="001B30D6" w:rsidRDefault="003B1EC3" w:rsidP="002B1288">
      <w:pPr>
        <w:spacing w:line="360" w:lineRule="auto"/>
        <w:jc w:val="both"/>
        <w:rPr>
          <w:rFonts w:asciiTheme="majorHAnsi" w:hAnsiTheme="majorHAnsi" w:cstheme="majorHAnsi"/>
          <w:b/>
          <w:sz w:val="22"/>
          <w:szCs w:val="22"/>
        </w:rPr>
      </w:pPr>
      <w:r w:rsidRPr="001B30D6">
        <w:rPr>
          <w:rFonts w:asciiTheme="majorHAnsi" w:hAnsiTheme="majorHAnsi" w:cstheme="majorHAnsi"/>
          <w:b/>
          <w:sz w:val="22"/>
          <w:szCs w:val="22"/>
        </w:rPr>
        <w:t>TRANSFERUL datelor personale intr-o tara din afara Zonei Economice Europene</w:t>
      </w:r>
    </w:p>
    <w:p w14:paraId="1EF9FC25" w14:textId="03D5A03A" w:rsidR="003B1EC3" w:rsidRPr="001B30D6" w:rsidRDefault="003B1EC3" w:rsidP="002B1288">
      <w:pPr>
        <w:spacing w:line="360" w:lineRule="auto"/>
        <w:jc w:val="both"/>
        <w:rPr>
          <w:rFonts w:asciiTheme="majorHAnsi" w:hAnsiTheme="majorHAnsi" w:cstheme="majorHAnsi"/>
          <w:sz w:val="22"/>
          <w:szCs w:val="22"/>
        </w:rPr>
      </w:pP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ar putea sa transfere datele personale catre alte companii din afara sau din cadrul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aflate in exteriorul Zonei Economice Europene. Pentru astfel de transferuri,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a luat o serie de masuri pentru a asigura un nivel adecvat de protectie a persoanelor fizice, similar cu cel oferit de legislatia europeana. Printre aceste masuri se regasesc si incheierea de clauze contractuale standard aprobate la nivel european.</w:t>
      </w:r>
    </w:p>
    <w:p w14:paraId="774AE0B8" w14:textId="77777777" w:rsidR="003B1EC3" w:rsidRPr="001B30D6" w:rsidRDefault="003B1EC3" w:rsidP="003B1EC3">
      <w:pPr>
        <w:jc w:val="both"/>
        <w:rPr>
          <w:rFonts w:asciiTheme="majorHAnsi" w:hAnsiTheme="majorHAnsi" w:cstheme="majorHAnsi"/>
          <w:sz w:val="22"/>
          <w:szCs w:val="22"/>
        </w:rPr>
      </w:pPr>
    </w:p>
    <w:p w14:paraId="0E9BE56A" w14:textId="77777777" w:rsidR="003B1EC3" w:rsidRPr="001B30D6" w:rsidRDefault="003B1EC3" w:rsidP="002B1288">
      <w:pPr>
        <w:spacing w:line="360" w:lineRule="auto"/>
        <w:jc w:val="both"/>
        <w:rPr>
          <w:rFonts w:asciiTheme="majorHAnsi" w:hAnsiTheme="majorHAnsi" w:cstheme="majorHAnsi"/>
          <w:b/>
          <w:sz w:val="22"/>
          <w:szCs w:val="22"/>
        </w:rPr>
      </w:pPr>
      <w:r w:rsidRPr="001B30D6">
        <w:rPr>
          <w:rFonts w:asciiTheme="majorHAnsi" w:hAnsiTheme="majorHAnsi" w:cstheme="majorHAnsi"/>
          <w:b/>
          <w:sz w:val="22"/>
          <w:szCs w:val="22"/>
        </w:rPr>
        <w:t xml:space="preserve">STOCAREA datelor personale </w:t>
      </w:r>
    </w:p>
    <w:p w14:paraId="0DBCBCA6" w14:textId="77777777" w:rsidR="003B1EC3" w:rsidRPr="001B30D6" w:rsidRDefault="003B1EC3" w:rsidP="002B1288">
      <w:pPr>
        <w:spacing w:line="360" w:lineRule="auto"/>
        <w:jc w:val="both"/>
        <w:rPr>
          <w:rFonts w:asciiTheme="majorHAnsi" w:hAnsiTheme="majorHAnsi" w:cstheme="majorHAnsi"/>
          <w:sz w:val="22"/>
          <w:szCs w:val="22"/>
        </w:rPr>
      </w:pPr>
      <w:r w:rsidRPr="001B30D6">
        <w:rPr>
          <w:rFonts w:asciiTheme="majorHAnsi" w:hAnsiTheme="majorHAnsi" w:cstheme="majorHAnsi"/>
          <w:sz w:val="22"/>
          <w:szCs w:val="22"/>
        </w:rPr>
        <w:lastRenderedPageBreak/>
        <w:t>Datele personale vor fi prelucrate cel putin pe durata de valabilitate a contractului, precum si ulterior, pe durata necesara executarii obligatiilor contractuale de catre oricare dintre parti (</w:t>
      </w:r>
      <w:r w:rsidRPr="001B30D6">
        <w:rPr>
          <w:rFonts w:asciiTheme="majorHAnsi" w:hAnsiTheme="majorHAnsi" w:cstheme="majorHAnsi"/>
          <w:b/>
          <w:sz w:val="22"/>
          <w:szCs w:val="22"/>
        </w:rPr>
        <w:t>respectiv pentru o perioda de 3 ani dupa incetarea contractului</w:t>
      </w:r>
      <w:r w:rsidRPr="001B30D6">
        <w:rPr>
          <w:rFonts w:asciiTheme="majorHAnsi" w:hAnsiTheme="majorHAnsi" w:cstheme="majorHAnsi"/>
          <w:sz w:val="22"/>
          <w:szCs w:val="22"/>
        </w:rPr>
        <w:t xml:space="preserve">). Datele personale vor fi stocate atat timp cat este necesar pentru scopurile mentionate mai sus sau pe perioada de timp prevazuta de dispozitiile legale generale precum si cele aplicabile. </w:t>
      </w:r>
    </w:p>
    <w:p w14:paraId="1C9DD511" w14:textId="77777777" w:rsidR="003B1EC3" w:rsidRPr="001B30D6" w:rsidRDefault="003B1EC3" w:rsidP="003B1EC3">
      <w:pPr>
        <w:jc w:val="both"/>
        <w:rPr>
          <w:rFonts w:asciiTheme="majorHAnsi" w:hAnsiTheme="majorHAnsi" w:cstheme="majorHAnsi"/>
          <w:sz w:val="22"/>
          <w:szCs w:val="22"/>
        </w:rPr>
      </w:pPr>
    </w:p>
    <w:p w14:paraId="6E03BFD2" w14:textId="77777777" w:rsidR="003B1EC3" w:rsidRPr="001B30D6" w:rsidRDefault="003B1EC3" w:rsidP="003B1EC3">
      <w:pPr>
        <w:jc w:val="both"/>
        <w:rPr>
          <w:rFonts w:asciiTheme="majorHAnsi" w:hAnsiTheme="majorHAnsi" w:cstheme="majorHAnsi"/>
          <w:b/>
          <w:sz w:val="22"/>
          <w:szCs w:val="22"/>
        </w:rPr>
      </w:pPr>
      <w:r w:rsidRPr="001B30D6">
        <w:rPr>
          <w:rFonts w:asciiTheme="majorHAnsi" w:hAnsiTheme="majorHAnsi" w:cstheme="majorHAnsi"/>
          <w:b/>
          <w:sz w:val="22"/>
          <w:szCs w:val="22"/>
        </w:rPr>
        <w:t>DREPTURILE dumneavoastra</w:t>
      </w:r>
    </w:p>
    <w:p w14:paraId="20E2C28B" w14:textId="77777777" w:rsidR="003B1EC3" w:rsidRPr="001B30D6" w:rsidRDefault="003B1EC3" w:rsidP="003B1EC3">
      <w:pPr>
        <w:jc w:val="both"/>
        <w:rPr>
          <w:rFonts w:asciiTheme="majorHAnsi" w:hAnsiTheme="majorHAnsi" w:cstheme="majorHAnsi"/>
          <w:sz w:val="22"/>
          <w:szCs w:val="22"/>
        </w:rPr>
      </w:pPr>
      <w:r w:rsidRPr="001B30D6">
        <w:rPr>
          <w:rFonts w:asciiTheme="majorHAnsi" w:hAnsiTheme="majorHAnsi" w:cstheme="majorHAnsi"/>
          <w:sz w:val="22"/>
          <w:szCs w:val="22"/>
        </w:rPr>
        <w:t>In legatura cu prelucrarea datelor cu caracter personal in baza conditiilor specificate in Regulamentul privind protectia datelor la nivel european 679/2016 va puteti exercita oricare dintre urmatoarele drepturi:</w:t>
      </w:r>
    </w:p>
    <w:p w14:paraId="364E0DA9" w14:textId="2A719B56"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de acces</w:t>
      </w:r>
      <w:r w:rsidRPr="001B30D6">
        <w:rPr>
          <w:rFonts w:asciiTheme="majorHAnsi" w:hAnsiTheme="majorHAnsi" w:cstheme="majorHAnsi"/>
          <w:sz w:val="22"/>
          <w:szCs w:val="22"/>
        </w:rPr>
        <w:t xml:space="preserve"> </w:t>
      </w:r>
      <w:r w:rsidRPr="001B30D6">
        <w:rPr>
          <w:rFonts w:asciiTheme="majorHAnsi" w:hAnsiTheme="majorHAnsi" w:cstheme="majorHAnsi"/>
          <w:b/>
          <w:sz w:val="22"/>
          <w:szCs w:val="22"/>
        </w:rPr>
        <w:t>la datele cu caracter personal.</w:t>
      </w:r>
      <w:r w:rsidRPr="001B30D6">
        <w:rPr>
          <w:rFonts w:asciiTheme="majorHAnsi" w:hAnsiTheme="majorHAnsi" w:cstheme="majorHAnsi"/>
          <w:sz w:val="22"/>
          <w:szCs w:val="22"/>
        </w:rPr>
        <w:t xml:space="preserve"> Va permite sa obtineti din partea noastra o confirmare a faptului ca </w:t>
      </w:r>
      <w:r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prelucreaza sau nu date personale care va privesc si ce astfel de date sunt prelucrate. In cazul in care datele cu caracter personal care va privesc, nu sunt colectate de la dumneavoastra, orice informatii disponibile privind sursa acestora, in cazurile in care nu avem o interdictie legala privind divulgarea sursei.</w:t>
      </w:r>
    </w:p>
    <w:p w14:paraId="6B6EEAF4"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la rectificare.</w:t>
      </w:r>
      <w:r w:rsidRPr="001B30D6">
        <w:rPr>
          <w:rFonts w:asciiTheme="majorHAnsi" w:hAnsiTheme="majorHAnsi" w:cstheme="majorHAnsi"/>
          <w:sz w:val="22"/>
          <w:szCs w:val="22"/>
        </w:rPr>
        <w:t xml:space="preserve"> Presupune dreptul de a solicita rectificarea sau actualizarea datelor cu caracter personal inexacte sau incomplete care va privesc sau completarea acestora, atunci cand acestea sunt incomplete.</w:t>
      </w:r>
    </w:p>
    <w:p w14:paraId="19387553"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la stergerea datelor sau „dreptul de a fi uitat”.</w:t>
      </w:r>
      <w:r w:rsidRPr="001B30D6">
        <w:rPr>
          <w:rFonts w:asciiTheme="majorHAnsi" w:hAnsiTheme="majorHAnsi" w:cstheme="majorHAnsi"/>
          <w:sz w:val="22"/>
          <w:szCs w:val="22"/>
        </w:rPr>
        <w:t xml:space="preserve"> Presupune dreptul de a solicita stergerea datelor cu caracter personal care va privesc, in anumite circumstante, precum (i) datele personale nu mai sunt necesare pentru indeplinirea scopurilor pentru care au fost colectate sau prelucrate, (ii) datele dumneavoastra au fost prelucrate ilegal, (iii) prelucrarea datelor a avut loc pe baza consimtamantului dumneavoastra, iar acesta a fost retras. </w:t>
      </w:r>
    </w:p>
    <w:p w14:paraId="25F9AD2C"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de a va retrage consimtamantul.</w:t>
      </w:r>
      <w:r w:rsidRPr="001B30D6">
        <w:rPr>
          <w:rFonts w:asciiTheme="majorHAnsi" w:hAnsiTheme="majorHAnsi" w:cstheme="majorHAnsi"/>
          <w:sz w:val="22"/>
          <w:szCs w:val="22"/>
        </w:rPr>
        <w:t xml:space="preserve"> Consimtamantul poate fi retras in orice moment, atunci cand prelucrarea datelor cu caracter personal care va privesc a fost efectuata pe baza consimtamantului dumneavoastra. </w:t>
      </w:r>
    </w:p>
    <w:p w14:paraId="7675376A"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la restrictionarea prelucrarii.</w:t>
      </w:r>
      <w:r w:rsidRPr="001B30D6">
        <w:rPr>
          <w:rFonts w:asciiTheme="majorHAnsi" w:hAnsiTheme="majorHAnsi" w:cstheme="majorHAnsi"/>
          <w:sz w:val="22"/>
          <w:szCs w:val="22"/>
        </w:rPr>
        <w:t xml:space="preserve"> Presupune dreptul de a solicita si de a obtine restrictionarea prelucrarii datelor cu caracter personal care va privesc, in anumite circumstante, precum (i) dumneavoastra contestati exactitatea datelor, pe perioada ce ne-ar permite verificarea exactitatii acelor date, (ii) datele dumneavoastra au fost prelucrate ilegal, iar dumneavoastra va opuneti stergerii acestora, solicitand restrictionarea utilizarii lor. </w:t>
      </w:r>
    </w:p>
    <w:p w14:paraId="09DBD3D3"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la portabilitatea datelor.</w:t>
      </w:r>
      <w:r w:rsidRPr="001B30D6">
        <w:rPr>
          <w:rFonts w:asciiTheme="majorHAnsi" w:hAnsiTheme="majorHAnsi" w:cstheme="majorHAnsi"/>
          <w:sz w:val="22"/>
          <w:szCs w:val="22"/>
        </w:rPr>
        <w:t xml:space="preserve"> Presupune dreptul de a primi datele cu caracter personal care va privesc si pe care ni le-ati furnizat, cu dreptul de a le transmite unui alt operator, in cazul in care prelucrarea datelor s-a efectuat fie in baza consimtamantului dumneavoastra sau a contractului incheiat cu noi, iar prelucrarea datelor cu caracter personal s-a efectuat prin mijloace automate. Acest drept poate fi exercitat, numai in masura in care prelucrarea datelor furnizate a fost efectuata exclusiv prin mijloace automate si doar acolo unde extragerea acestor date este fezabila din punct de vedere al capacitatilor tehnice folosite de Operator.</w:t>
      </w:r>
    </w:p>
    <w:p w14:paraId="5159F1EF"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la opozitie.</w:t>
      </w:r>
      <w:r w:rsidRPr="001B30D6">
        <w:rPr>
          <w:rFonts w:asciiTheme="majorHAnsi" w:hAnsiTheme="majorHAnsi" w:cstheme="majorHAnsi"/>
          <w:sz w:val="22"/>
          <w:szCs w:val="22"/>
        </w:rPr>
        <w:t xml:space="preserve"> Presupune ca, in orice moment, aveti dreptul de a va opune, din motive legate de situatia particulara in care va aflati, prelucrarii datelor cu caracter personal in anumite circumstante, precum (i) prelucrarea a fost efectuata in interesul nostru legitim sau (ii) prelucrarea are drept scop marketingul direct, inclusiv crearea de profiluri pe baza respectivelor dispozitii. </w:t>
      </w:r>
    </w:p>
    <w:p w14:paraId="02A34514"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de nu face obiectul unei decizii bazate exclusiv pe prelucrarea automata a datelor dumneavoastra, inclusiv crearea de profiluri care produc efecte juridice sau care va afecteaza semnificativ</w:t>
      </w:r>
      <w:r w:rsidRPr="001B30D6">
        <w:rPr>
          <w:rFonts w:asciiTheme="majorHAnsi" w:hAnsiTheme="majorHAnsi" w:cstheme="majorHAnsi"/>
          <w:sz w:val="22"/>
          <w:szCs w:val="22"/>
        </w:rPr>
        <w:t>. Presupune ca aveti dreptul de a solicita interventie umana din partea Operatorului, de a va exprima punctul de vedere si de a contesta decizia.</w:t>
      </w:r>
    </w:p>
    <w:p w14:paraId="4C9DCF48" w14:textId="77777777"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lastRenderedPageBreak/>
        <w:t>Dreptul de a depune o plangere la noi si/sau la autoritatea competenta privind protectia datelor.</w:t>
      </w:r>
    </w:p>
    <w:p w14:paraId="5D25CDC8" w14:textId="721FFFF5" w:rsidR="003B1EC3" w:rsidRPr="001B30D6" w:rsidRDefault="003B1EC3" w:rsidP="00070AA8">
      <w:pPr>
        <w:pStyle w:val="ListParagraph"/>
        <w:numPr>
          <w:ilvl w:val="0"/>
          <w:numId w:val="7"/>
        </w:numPr>
        <w:spacing w:after="160" w:line="259" w:lineRule="auto"/>
        <w:jc w:val="both"/>
        <w:rPr>
          <w:rFonts w:asciiTheme="majorHAnsi" w:hAnsiTheme="majorHAnsi" w:cstheme="majorHAnsi"/>
          <w:sz w:val="22"/>
          <w:szCs w:val="22"/>
        </w:rPr>
      </w:pPr>
      <w:r w:rsidRPr="001B30D6">
        <w:rPr>
          <w:rFonts w:asciiTheme="majorHAnsi" w:hAnsiTheme="majorHAnsi" w:cstheme="majorHAnsi"/>
          <w:b/>
          <w:sz w:val="22"/>
          <w:szCs w:val="22"/>
        </w:rPr>
        <w:t>Dreptul de a va adresa justitiei.</w:t>
      </w:r>
      <w:r w:rsidRPr="001B30D6">
        <w:rPr>
          <w:rFonts w:asciiTheme="majorHAnsi" w:hAnsiTheme="majorHAnsi" w:cstheme="majorHAnsi"/>
          <w:sz w:val="22"/>
          <w:szCs w:val="22"/>
        </w:rPr>
        <w:t xml:space="preserve"> Pentru exercitarea acestor drepturi, precum si pentru intrebari suplimentare cu privire la aceasta Notificare sau in legatura cu utilizarea de catre </w:t>
      </w:r>
      <w:r w:rsidR="001B30D6" w:rsidRPr="001B30D6">
        <w:rPr>
          <w:rFonts w:asciiTheme="majorHAnsi" w:hAnsiTheme="majorHAnsi" w:cstheme="majorHAnsi"/>
          <w:b/>
          <w:bCs/>
          <w:color w:val="000000" w:themeColor="text1"/>
          <w:sz w:val="22"/>
          <w:szCs w:val="22"/>
        </w:rPr>
        <w:t>S.C. APPRAISAL &amp; VALUATION S.</w:t>
      </w:r>
      <w:r w:rsidR="004163F0">
        <w:rPr>
          <w:rFonts w:asciiTheme="majorHAnsi" w:hAnsiTheme="majorHAnsi" w:cstheme="majorHAnsi"/>
          <w:b/>
          <w:bCs/>
          <w:color w:val="000000" w:themeColor="text1"/>
          <w:sz w:val="22"/>
          <w:szCs w:val="22"/>
        </w:rPr>
        <w:t>A.</w:t>
      </w:r>
      <w:r w:rsidRPr="001B30D6">
        <w:rPr>
          <w:rFonts w:asciiTheme="majorHAnsi" w:hAnsiTheme="majorHAnsi" w:cstheme="majorHAnsi"/>
          <w:sz w:val="22"/>
          <w:szCs w:val="22"/>
        </w:rPr>
        <w:t xml:space="preserve"> a datelor personale, va rugam sa ne contactati alegand oricare din modalitatile de comunicare descrise mai jos, precizand numele dumneavoastra, adresa postala sau de e-mail (in functie de modalitatea prin care doriti sa comunicam), numarul de telefon si scopul cererii. Ne puteti contacta:</w:t>
      </w:r>
    </w:p>
    <w:p w14:paraId="0E544D39" w14:textId="03C6C785" w:rsidR="003B1EC3" w:rsidRPr="001B30D6" w:rsidRDefault="003B1EC3" w:rsidP="00070AA8">
      <w:pPr>
        <w:pStyle w:val="ListParagraph"/>
        <w:numPr>
          <w:ilvl w:val="0"/>
          <w:numId w:val="6"/>
        </w:numPr>
        <w:spacing w:after="160" w:line="259" w:lineRule="auto"/>
        <w:ind w:left="1276" w:hanging="567"/>
        <w:jc w:val="both"/>
        <w:rPr>
          <w:rFonts w:asciiTheme="majorHAnsi" w:hAnsiTheme="majorHAnsi" w:cstheme="majorHAnsi"/>
          <w:sz w:val="22"/>
          <w:szCs w:val="22"/>
        </w:rPr>
      </w:pPr>
      <w:r w:rsidRPr="001B30D6">
        <w:rPr>
          <w:rFonts w:asciiTheme="majorHAnsi" w:hAnsiTheme="majorHAnsi" w:cstheme="majorHAnsi"/>
          <w:sz w:val="22"/>
          <w:szCs w:val="22"/>
        </w:rPr>
        <w:t xml:space="preserve">prin e-mail - la adresa: </w:t>
      </w:r>
      <w:r w:rsidR="001F4AC5">
        <w:rPr>
          <w:rFonts w:asciiTheme="majorHAnsi" w:hAnsiTheme="majorHAnsi" w:cstheme="majorHAnsi"/>
          <w:sz w:val="22"/>
          <w:szCs w:val="22"/>
        </w:rPr>
        <w:t>…………</w:t>
      </w:r>
    </w:p>
    <w:p w14:paraId="532335D5" w14:textId="61135EF2" w:rsidR="003B1EC3" w:rsidRPr="001B30D6" w:rsidRDefault="003B1EC3" w:rsidP="00070AA8">
      <w:pPr>
        <w:pStyle w:val="ListParagraph"/>
        <w:numPr>
          <w:ilvl w:val="0"/>
          <w:numId w:val="6"/>
        </w:numPr>
        <w:spacing w:after="160" w:line="259" w:lineRule="auto"/>
        <w:ind w:left="1276" w:hanging="567"/>
        <w:jc w:val="both"/>
        <w:rPr>
          <w:rFonts w:asciiTheme="majorHAnsi" w:hAnsiTheme="majorHAnsi" w:cstheme="majorHAnsi"/>
          <w:sz w:val="22"/>
          <w:szCs w:val="22"/>
        </w:rPr>
      </w:pPr>
      <w:r w:rsidRPr="001B30D6">
        <w:rPr>
          <w:rFonts w:asciiTheme="majorHAnsi" w:hAnsiTheme="majorHAnsi" w:cstheme="majorHAnsi"/>
          <w:sz w:val="22"/>
          <w:szCs w:val="22"/>
        </w:rPr>
        <w:t xml:space="preserve">personal - la </w:t>
      </w:r>
      <w:r w:rsidR="002F6AF2">
        <w:rPr>
          <w:rFonts w:asciiTheme="majorHAnsi" w:hAnsiTheme="majorHAnsi" w:cstheme="majorHAnsi"/>
          <w:sz w:val="22"/>
          <w:szCs w:val="22"/>
        </w:rPr>
        <w:t xml:space="preserve">sediu </w:t>
      </w:r>
      <w:r w:rsidR="008069A3">
        <w:rPr>
          <w:rFonts w:asciiTheme="majorHAnsi" w:hAnsiTheme="majorHAnsi" w:cstheme="majorHAnsi"/>
          <w:sz w:val="22"/>
          <w:szCs w:val="22"/>
        </w:rPr>
        <w:t>Bucuresti,</w:t>
      </w:r>
      <w:r w:rsidR="002F6AF2">
        <w:rPr>
          <w:rFonts w:asciiTheme="majorHAnsi" w:hAnsiTheme="majorHAnsi" w:cstheme="majorHAnsi"/>
          <w:sz w:val="22"/>
          <w:szCs w:val="22"/>
        </w:rPr>
        <w:t xml:space="preserve"> </w:t>
      </w:r>
      <w:r w:rsidR="00FA69BD">
        <w:rPr>
          <w:rFonts w:asciiTheme="majorHAnsi" w:hAnsiTheme="majorHAnsi" w:cstheme="majorHAnsi"/>
          <w:bCs/>
          <w:color w:val="000000" w:themeColor="text1"/>
          <w:sz w:val="22"/>
          <w:szCs w:val="22"/>
        </w:rPr>
        <w:t>Str.</w:t>
      </w:r>
      <w:r w:rsidR="004A62E9">
        <w:rPr>
          <w:rFonts w:asciiTheme="majorHAnsi" w:hAnsiTheme="majorHAnsi" w:cstheme="majorHAnsi"/>
          <w:bCs/>
          <w:color w:val="000000" w:themeColor="text1"/>
          <w:sz w:val="22"/>
          <w:szCs w:val="22"/>
        </w:rPr>
        <w:t xml:space="preserve"> </w:t>
      </w:r>
      <w:r w:rsidR="00FA69BD">
        <w:rPr>
          <w:rFonts w:asciiTheme="majorHAnsi" w:hAnsiTheme="majorHAnsi" w:cstheme="majorHAnsi"/>
          <w:bCs/>
          <w:color w:val="000000" w:themeColor="text1"/>
          <w:sz w:val="22"/>
          <w:szCs w:val="22"/>
        </w:rPr>
        <w:t>Gara Herastrau</w:t>
      </w:r>
      <w:r w:rsidRPr="001B30D6">
        <w:rPr>
          <w:rFonts w:asciiTheme="majorHAnsi" w:hAnsiTheme="majorHAnsi" w:cstheme="majorHAnsi"/>
          <w:bCs/>
          <w:color w:val="000000" w:themeColor="text1"/>
          <w:sz w:val="22"/>
          <w:szCs w:val="22"/>
        </w:rPr>
        <w:t xml:space="preserve"> nr. </w:t>
      </w:r>
      <w:r w:rsidR="00FA69BD">
        <w:rPr>
          <w:rFonts w:asciiTheme="majorHAnsi" w:hAnsiTheme="majorHAnsi" w:cstheme="majorHAnsi"/>
          <w:bCs/>
          <w:color w:val="000000" w:themeColor="text1"/>
          <w:sz w:val="22"/>
          <w:szCs w:val="22"/>
        </w:rPr>
        <w:t>2-4</w:t>
      </w:r>
      <w:r w:rsidR="002F6AF2">
        <w:rPr>
          <w:rFonts w:asciiTheme="majorHAnsi" w:hAnsiTheme="majorHAnsi" w:cstheme="majorHAnsi"/>
          <w:bCs/>
          <w:color w:val="000000" w:themeColor="text1"/>
          <w:sz w:val="22"/>
          <w:szCs w:val="22"/>
        </w:rPr>
        <w:t>, etaj 6</w:t>
      </w:r>
      <w:r w:rsidRPr="001B30D6">
        <w:rPr>
          <w:rFonts w:asciiTheme="majorHAnsi" w:hAnsiTheme="majorHAnsi" w:cstheme="majorHAnsi"/>
          <w:bCs/>
          <w:color w:val="000000" w:themeColor="text1"/>
          <w:sz w:val="22"/>
          <w:szCs w:val="22"/>
        </w:rPr>
        <w:t xml:space="preserve">, </w:t>
      </w:r>
      <w:r w:rsidR="00FA69BD">
        <w:rPr>
          <w:rFonts w:asciiTheme="majorHAnsi" w:hAnsiTheme="majorHAnsi" w:cstheme="majorHAnsi"/>
          <w:bCs/>
          <w:color w:val="000000" w:themeColor="text1"/>
          <w:sz w:val="22"/>
          <w:szCs w:val="22"/>
        </w:rPr>
        <w:t>S</w:t>
      </w:r>
      <w:r w:rsidRPr="001B30D6">
        <w:rPr>
          <w:rFonts w:asciiTheme="majorHAnsi" w:hAnsiTheme="majorHAnsi" w:cstheme="majorHAnsi"/>
          <w:bCs/>
          <w:color w:val="000000" w:themeColor="text1"/>
          <w:sz w:val="22"/>
          <w:szCs w:val="22"/>
        </w:rPr>
        <w:t xml:space="preserve">ector </w:t>
      </w:r>
      <w:r w:rsidR="00FA69BD">
        <w:rPr>
          <w:rFonts w:asciiTheme="majorHAnsi" w:hAnsiTheme="majorHAnsi" w:cstheme="majorHAnsi"/>
          <w:bCs/>
          <w:color w:val="000000" w:themeColor="text1"/>
          <w:sz w:val="22"/>
          <w:szCs w:val="22"/>
        </w:rPr>
        <w:t>2</w:t>
      </w:r>
      <w:r w:rsidR="008069A3">
        <w:rPr>
          <w:rFonts w:asciiTheme="majorHAnsi" w:hAnsiTheme="majorHAnsi" w:cstheme="majorHAnsi"/>
          <w:bCs/>
          <w:color w:val="000000" w:themeColor="text1"/>
          <w:sz w:val="22"/>
          <w:szCs w:val="22"/>
        </w:rPr>
        <w:t>,</w:t>
      </w:r>
      <w:r w:rsidR="008069A3" w:rsidRPr="008069A3">
        <w:t xml:space="preserve"> </w:t>
      </w:r>
      <w:r w:rsidR="008069A3" w:rsidRPr="008069A3">
        <w:rPr>
          <w:rFonts w:asciiTheme="majorHAnsi" w:hAnsiTheme="majorHAnsi" w:cstheme="majorHAnsi"/>
          <w:bCs/>
          <w:color w:val="000000" w:themeColor="text1"/>
          <w:sz w:val="22"/>
          <w:szCs w:val="22"/>
        </w:rPr>
        <w:t>cod postal 020334</w:t>
      </w:r>
      <w:r w:rsidRPr="001B30D6">
        <w:rPr>
          <w:rFonts w:asciiTheme="majorHAnsi" w:hAnsiTheme="majorHAnsi" w:cstheme="majorHAnsi"/>
          <w:sz w:val="22"/>
          <w:szCs w:val="22"/>
        </w:rPr>
        <w:t xml:space="preserve">; </w:t>
      </w:r>
    </w:p>
    <w:p w14:paraId="08D51A14" w14:textId="459678A4" w:rsidR="003B1EC3" w:rsidRPr="001B30D6" w:rsidRDefault="003B1EC3" w:rsidP="00070AA8">
      <w:pPr>
        <w:pStyle w:val="ListParagraph"/>
        <w:numPr>
          <w:ilvl w:val="0"/>
          <w:numId w:val="6"/>
        </w:numPr>
        <w:spacing w:after="160" w:line="259" w:lineRule="auto"/>
        <w:ind w:left="1276" w:hanging="567"/>
        <w:jc w:val="both"/>
        <w:rPr>
          <w:rFonts w:asciiTheme="majorHAnsi" w:hAnsiTheme="majorHAnsi" w:cstheme="majorHAnsi"/>
          <w:sz w:val="22"/>
          <w:szCs w:val="22"/>
        </w:rPr>
      </w:pPr>
      <w:r w:rsidRPr="001B30D6">
        <w:rPr>
          <w:rFonts w:asciiTheme="majorHAnsi" w:hAnsiTheme="majorHAnsi" w:cstheme="majorHAnsi"/>
          <w:sz w:val="22"/>
          <w:szCs w:val="22"/>
        </w:rPr>
        <w:t xml:space="preserve">printr-o cerere transmisa prin posta la adresa </w:t>
      </w:r>
      <w:r w:rsidR="008069A3">
        <w:rPr>
          <w:rFonts w:asciiTheme="majorHAnsi" w:hAnsiTheme="majorHAnsi" w:cstheme="majorHAnsi"/>
          <w:sz w:val="22"/>
          <w:szCs w:val="22"/>
        </w:rPr>
        <w:t xml:space="preserve">Bucuresti, </w:t>
      </w:r>
      <w:r w:rsidR="002F6AF2">
        <w:rPr>
          <w:rFonts w:asciiTheme="majorHAnsi" w:hAnsiTheme="majorHAnsi" w:cstheme="majorHAnsi"/>
          <w:bCs/>
          <w:color w:val="000000" w:themeColor="text1"/>
          <w:sz w:val="22"/>
          <w:szCs w:val="22"/>
        </w:rPr>
        <w:t>Str. Gara Herastrau</w:t>
      </w:r>
      <w:r w:rsidRPr="001B30D6">
        <w:rPr>
          <w:rFonts w:asciiTheme="majorHAnsi" w:hAnsiTheme="majorHAnsi" w:cstheme="majorHAnsi"/>
          <w:bCs/>
          <w:color w:val="000000" w:themeColor="text1"/>
          <w:sz w:val="22"/>
          <w:szCs w:val="22"/>
        </w:rPr>
        <w:t xml:space="preserve"> nr. </w:t>
      </w:r>
      <w:r w:rsidR="002F6AF2">
        <w:rPr>
          <w:rFonts w:asciiTheme="majorHAnsi" w:hAnsiTheme="majorHAnsi" w:cstheme="majorHAnsi"/>
          <w:bCs/>
          <w:color w:val="000000" w:themeColor="text1"/>
          <w:sz w:val="22"/>
          <w:szCs w:val="22"/>
        </w:rPr>
        <w:t>2-4</w:t>
      </w:r>
      <w:r w:rsidRPr="001B30D6">
        <w:rPr>
          <w:rFonts w:asciiTheme="majorHAnsi" w:hAnsiTheme="majorHAnsi" w:cstheme="majorHAnsi"/>
          <w:bCs/>
          <w:color w:val="000000" w:themeColor="text1"/>
          <w:sz w:val="22"/>
          <w:szCs w:val="22"/>
        </w:rPr>
        <w:t xml:space="preserve">, etaj </w:t>
      </w:r>
      <w:r w:rsidR="002F6AF2">
        <w:rPr>
          <w:rFonts w:asciiTheme="majorHAnsi" w:hAnsiTheme="majorHAnsi" w:cstheme="majorHAnsi"/>
          <w:bCs/>
          <w:color w:val="000000" w:themeColor="text1"/>
          <w:sz w:val="22"/>
          <w:szCs w:val="22"/>
        </w:rPr>
        <w:t>6</w:t>
      </w:r>
      <w:r w:rsidRPr="001B30D6">
        <w:rPr>
          <w:rFonts w:asciiTheme="majorHAnsi" w:hAnsiTheme="majorHAnsi" w:cstheme="majorHAnsi"/>
          <w:bCs/>
          <w:color w:val="000000" w:themeColor="text1"/>
          <w:sz w:val="22"/>
          <w:szCs w:val="22"/>
        </w:rPr>
        <w:t xml:space="preserve">,  </w:t>
      </w:r>
      <w:r w:rsidR="002F6AF2">
        <w:rPr>
          <w:rFonts w:asciiTheme="majorHAnsi" w:hAnsiTheme="majorHAnsi" w:cstheme="majorHAnsi"/>
          <w:bCs/>
          <w:color w:val="000000" w:themeColor="text1"/>
          <w:sz w:val="22"/>
          <w:szCs w:val="22"/>
        </w:rPr>
        <w:t>S</w:t>
      </w:r>
      <w:r w:rsidRPr="001B30D6">
        <w:rPr>
          <w:rFonts w:asciiTheme="majorHAnsi" w:hAnsiTheme="majorHAnsi" w:cstheme="majorHAnsi"/>
          <w:bCs/>
          <w:color w:val="000000" w:themeColor="text1"/>
          <w:sz w:val="22"/>
          <w:szCs w:val="22"/>
        </w:rPr>
        <w:t xml:space="preserve">ector </w:t>
      </w:r>
      <w:r w:rsidR="002F6AF2">
        <w:rPr>
          <w:rFonts w:asciiTheme="majorHAnsi" w:hAnsiTheme="majorHAnsi" w:cstheme="majorHAnsi"/>
          <w:bCs/>
          <w:color w:val="000000" w:themeColor="text1"/>
          <w:sz w:val="22"/>
          <w:szCs w:val="22"/>
        </w:rPr>
        <w:t>2</w:t>
      </w:r>
      <w:r w:rsidR="008069A3" w:rsidRPr="008069A3">
        <w:t xml:space="preserve"> </w:t>
      </w:r>
      <w:r w:rsidR="008069A3" w:rsidRPr="008069A3">
        <w:rPr>
          <w:rFonts w:asciiTheme="majorHAnsi" w:hAnsiTheme="majorHAnsi" w:cstheme="majorHAnsi"/>
          <w:bCs/>
          <w:color w:val="000000" w:themeColor="text1"/>
          <w:sz w:val="22"/>
          <w:szCs w:val="22"/>
        </w:rPr>
        <w:t>cod postal 020334</w:t>
      </w:r>
      <w:r w:rsidRPr="001B30D6">
        <w:rPr>
          <w:rFonts w:asciiTheme="majorHAnsi" w:hAnsiTheme="majorHAnsi" w:cstheme="majorHAnsi"/>
          <w:sz w:val="22"/>
          <w:szCs w:val="22"/>
        </w:rPr>
        <w:t xml:space="preserve">; </w:t>
      </w:r>
    </w:p>
    <w:p w14:paraId="725621BE" w14:textId="565423EA" w:rsidR="003B1EC3" w:rsidRPr="001B30D6" w:rsidRDefault="003B1EC3" w:rsidP="00070AA8">
      <w:pPr>
        <w:pStyle w:val="ListParagraph"/>
        <w:numPr>
          <w:ilvl w:val="0"/>
          <w:numId w:val="6"/>
        </w:numPr>
        <w:spacing w:after="160" w:line="259" w:lineRule="auto"/>
        <w:ind w:left="1276" w:hanging="567"/>
        <w:jc w:val="both"/>
        <w:rPr>
          <w:rFonts w:asciiTheme="majorHAnsi" w:hAnsiTheme="majorHAnsi" w:cstheme="majorHAnsi"/>
          <w:sz w:val="22"/>
          <w:szCs w:val="22"/>
        </w:rPr>
      </w:pPr>
      <w:r w:rsidRPr="001B30D6">
        <w:rPr>
          <w:rFonts w:asciiTheme="majorHAnsi" w:hAnsiTheme="majorHAnsi" w:cstheme="majorHAnsi"/>
          <w:sz w:val="22"/>
          <w:szCs w:val="22"/>
        </w:rPr>
        <w:t xml:space="preserve">telefonic - la numarul: </w:t>
      </w:r>
      <w:r w:rsidR="001F4AC5">
        <w:rPr>
          <w:rFonts w:asciiTheme="majorHAnsi" w:hAnsiTheme="majorHAnsi" w:cstheme="majorHAnsi"/>
          <w:sz w:val="22"/>
          <w:szCs w:val="22"/>
        </w:rPr>
        <w:t>………………..</w:t>
      </w:r>
      <w:r w:rsidRPr="001B30D6">
        <w:rPr>
          <w:rFonts w:asciiTheme="majorHAnsi" w:hAnsiTheme="majorHAnsi" w:cstheme="majorHAnsi"/>
          <w:sz w:val="22"/>
          <w:szCs w:val="22"/>
        </w:rPr>
        <w:t>.</w:t>
      </w:r>
    </w:p>
    <w:p w14:paraId="6D5963DE" w14:textId="77777777" w:rsidR="003B1EC3" w:rsidRPr="001B30D6" w:rsidRDefault="003B1EC3" w:rsidP="003B1EC3">
      <w:pPr>
        <w:jc w:val="both"/>
        <w:rPr>
          <w:rFonts w:asciiTheme="majorHAnsi" w:hAnsiTheme="majorHAnsi" w:cstheme="majorHAnsi"/>
          <w:sz w:val="22"/>
          <w:szCs w:val="22"/>
        </w:rPr>
      </w:pPr>
      <w:r w:rsidRPr="001B30D6">
        <w:rPr>
          <w:rFonts w:asciiTheme="majorHAnsi" w:hAnsiTheme="majorHAnsi" w:cstheme="majorHAnsi"/>
          <w:sz w:val="22"/>
          <w:szCs w:val="22"/>
        </w:rPr>
        <w:t xml:space="preserve">Actualizarea prezentei Notificari privind prelucrarea datelor cu caracter personal Prezenta Notificare privind prelucrarea datelor cu caracter personal se supune unor revizuiri periodice. Pentru a fi informat cu privire la eventuale modificari importante care pot avea un impact asupra prelucrarii datelor dumneavoastra cu caracter personal, va rugam sa consultati periodic pagina web a companiei www.nairomania.ro – sectiunea „Notificare privind prelucrarea datelor cu caracter personal“. Cea mai recenta actualizare a prezentei Notificari privind prelucrarea datelor cu caracter personal s-a efectuat la data de </w:t>
      </w:r>
      <w:r w:rsidRPr="006B2BF7">
        <w:rPr>
          <w:rFonts w:asciiTheme="majorHAnsi" w:hAnsiTheme="majorHAnsi" w:cstheme="majorHAnsi"/>
          <w:bCs/>
          <w:sz w:val="22"/>
          <w:szCs w:val="22"/>
        </w:rPr>
        <w:t>26.06.2018</w:t>
      </w:r>
      <w:r w:rsidRPr="001B30D6">
        <w:rPr>
          <w:rFonts w:asciiTheme="majorHAnsi" w:hAnsiTheme="majorHAnsi" w:cstheme="majorHAnsi"/>
          <w:b/>
          <w:sz w:val="22"/>
          <w:szCs w:val="22"/>
        </w:rPr>
        <w:t>.</w:t>
      </w:r>
    </w:p>
    <w:p w14:paraId="19592094" w14:textId="77777777" w:rsidR="003B1EC3" w:rsidRPr="001B30D6" w:rsidRDefault="003B1EC3" w:rsidP="003B1EC3">
      <w:pPr>
        <w:jc w:val="both"/>
        <w:rPr>
          <w:rFonts w:asciiTheme="majorHAnsi" w:hAnsiTheme="majorHAnsi" w:cstheme="majorHAnsi"/>
          <w:sz w:val="22"/>
          <w:szCs w:val="22"/>
        </w:rPr>
      </w:pPr>
    </w:p>
    <w:p w14:paraId="3B9ECCB5" w14:textId="77777777" w:rsidR="003B1EC3" w:rsidRPr="001B30D6" w:rsidRDefault="003B1EC3" w:rsidP="003B1EC3">
      <w:pPr>
        <w:tabs>
          <w:tab w:val="left" w:pos="8055"/>
        </w:tabs>
        <w:rPr>
          <w:rFonts w:asciiTheme="majorHAnsi" w:hAnsiTheme="majorHAnsi" w:cstheme="majorHAnsi"/>
          <w:sz w:val="22"/>
          <w:szCs w:val="22"/>
          <w:lang w:val="en-GB"/>
        </w:rPr>
      </w:pPr>
      <w:r w:rsidRPr="001B30D6">
        <w:rPr>
          <w:rFonts w:asciiTheme="majorHAnsi" w:hAnsiTheme="majorHAnsi" w:cstheme="majorHAnsi"/>
          <w:sz w:val="22"/>
          <w:szCs w:val="22"/>
          <w:lang w:val="en-GB"/>
        </w:rPr>
        <w:tab/>
      </w:r>
    </w:p>
    <w:p w14:paraId="247A2DCC" w14:textId="77777777" w:rsidR="000569E3" w:rsidRPr="002B1288" w:rsidRDefault="000569E3" w:rsidP="000569E3">
      <w:pPr>
        <w:tabs>
          <w:tab w:val="left" w:pos="8055"/>
        </w:tabs>
        <w:rPr>
          <w:rFonts w:asciiTheme="majorHAnsi" w:hAnsiTheme="majorHAnsi" w:cstheme="majorHAnsi"/>
          <w:b/>
          <w:bCs/>
          <w:sz w:val="22"/>
          <w:szCs w:val="22"/>
          <w:lang w:val="en-GB"/>
        </w:rPr>
      </w:pPr>
      <w:bookmarkStart w:id="9" w:name="_Hlk35249239"/>
      <w:r w:rsidRPr="002B1288">
        <w:rPr>
          <w:rFonts w:asciiTheme="majorHAnsi" w:hAnsiTheme="majorHAnsi" w:cstheme="majorHAnsi"/>
          <w:b/>
          <w:bCs/>
          <w:sz w:val="22"/>
          <w:szCs w:val="22"/>
          <w:lang w:val="en-GB"/>
        </w:rPr>
        <w:t>Beneficiar                                                                                                                Prestator</w:t>
      </w:r>
      <w:r w:rsidRPr="002B1288">
        <w:rPr>
          <w:rFonts w:asciiTheme="majorHAnsi" w:hAnsiTheme="majorHAnsi" w:cstheme="majorHAnsi"/>
          <w:b/>
          <w:bCs/>
          <w:sz w:val="22"/>
          <w:szCs w:val="22"/>
          <w:lang w:val="en-GB"/>
        </w:rPr>
        <w:tab/>
      </w:r>
      <w:r w:rsidRPr="002B1288">
        <w:rPr>
          <w:rFonts w:asciiTheme="majorHAnsi" w:hAnsiTheme="majorHAnsi" w:cstheme="majorHAnsi"/>
          <w:b/>
          <w:bCs/>
          <w:sz w:val="22"/>
          <w:szCs w:val="22"/>
          <w:lang w:val="en-GB"/>
        </w:rPr>
        <w:tab/>
        <w:t xml:space="preserve">         </w:t>
      </w:r>
    </w:p>
    <w:p w14:paraId="7E3BB6DC" w14:textId="77777777" w:rsidR="000569E3" w:rsidRPr="002B1288" w:rsidRDefault="000569E3" w:rsidP="000569E3">
      <w:pPr>
        <w:tabs>
          <w:tab w:val="left" w:pos="8055"/>
        </w:tabs>
        <w:rPr>
          <w:rFonts w:asciiTheme="majorHAnsi" w:hAnsiTheme="majorHAnsi" w:cstheme="majorHAnsi"/>
          <w:b/>
          <w:bCs/>
          <w:sz w:val="22"/>
          <w:szCs w:val="22"/>
          <w:lang w:val="en-GB"/>
        </w:rPr>
      </w:pPr>
      <w:r w:rsidRPr="002B1288">
        <w:rPr>
          <w:rFonts w:asciiTheme="majorHAnsi" w:hAnsiTheme="majorHAnsi" w:cstheme="majorHAnsi"/>
          <w:b/>
          <w:bCs/>
          <w:sz w:val="22"/>
          <w:szCs w:val="22"/>
          <w:lang w:val="en-GB"/>
        </w:rPr>
        <w:t xml:space="preserve">                                                </w:t>
      </w:r>
    </w:p>
    <w:p w14:paraId="53E30843" w14:textId="72EAE85A" w:rsidR="000569E3" w:rsidRPr="002B1288" w:rsidRDefault="000569E3" w:rsidP="000569E3">
      <w:pPr>
        <w:tabs>
          <w:tab w:val="left" w:pos="8055"/>
        </w:tabs>
        <w:rPr>
          <w:rFonts w:asciiTheme="majorHAnsi" w:hAnsiTheme="majorHAnsi" w:cstheme="majorHAnsi"/>
          <w:b/>
          <w:bCs/>
          <w:sz w:val="22"/>
          <w:szCs w:val="22"/>
          <w:lang w:val="en-GB"/>
        </w:rPr>
      </w:pPr>
      <w:r w:rsidRPr="002B1288">
        <w:rPr>
          <w:rFonts w:asciiTheme="majorHAnsi" w:hAnsiTheme="majorHAnsi" w:cstheme="majorHAnsi"/>
          <w:b/>
          <w:bCs/>
          <w:sz w:val="22"/>
          <w:szCs w:val="22"/>
          <w:lang w:val="en-GB"/>
        </w:rPr>
        <w:t>ADMINISTRATIA DOMENIULUI PUBLIC SECTOR 2      S.C. APPRAISAL &amp; VALUATION S.</w:t>
      </w:r>
      <w:r w:rsidR="004163F0">
        <w:rPr>
          <w:rFonts w:asciiTheme="majorHAnsi" w:hAnsiTheme="majorHAnsi" w:cstheme="majorHAnsi"/>
          <w:b/>
          <w:bCs/>
          <w:sz w:val="22"/>
          <w:szCs w:val="22"/>
          <w:lang w:val="en-GB"/>
        </w:rPr>
        <w:t>A.</w:t>
      </w:r>
      <w:r w:rsidRPr="002B1288">
        <w:rPr>
          <w:rFonts w:asciiTheme="majorHAnsi" w:hAnsiTheme="majorHAnsi" w:cstheme="majorHAnsi"/>
          <w:b/>
          <w:bCs/>
          <w:sz w:val="22"/>
          <w:szCs w:val="22"/>
          <w:lang w:val="en-GB"/>
        </w:rPr>
        <w:t xml:space="preserve"> (“NAI Romania”)</w:t>
      </w:r>
    </w:p>
    <w:p w14:paraId="47C0D35F" w14:textId="55726173" w:rsidR="000569E3" w:rsidRPr="002B1288" w:rsidRDefault="000569E3" w:rsidP="000569E3">
      <w:pPr>
        <w:tabs>
          <w:tab w:val="left" w:pos="8055"/>
        </w:tabs>
        <w:rPr>
          <w:rFonts w:asciiTheme="majorHAnsi" w:hAnsiTheme="majorHAnsi" w:cstheme="majorHAnsi"/>
          <w:b/>
          <w:bCs/>
          <w:sz w:val="22"/>
          <w:szCs w:val="22"/>
          <w:lang w:val="en-GB"/>
        </w:rPr>
      </w:pPr>
      <w:r w:rsidRPr="002B1288">
        <w:rPr>
          <w:rFonts w:asciiTheme="majorHAnsi" w:hAnsiTheme="majorHAnsi" w:cstheme="majorHAnsi"/>
          <w:b/>
          <w:bCs/>
          <w:sz w:val="22"/>
          <w:szCs w:val="22"/>
          <w:lang w:val="en-GB"/>
        </w:rPr>
        <w:t>Director General                                                                                               Director General</w:t>
      </w:r>
    </w:p>
    <w:bookmarkEnd w:id="9"/>
    <w:p w14:paraId="0D95B169" w14:textId="4F886E1B" w:rsidR="00922E5D" w:rsidRDefault="00F075AD" w:rsidP="004C5D14">
      <w:pPr>
        <w:tabs>
          <w:tab w:val="center" w:pos="4946"/>
        </w:tabs>
        <w:spacing w:line="276" w:lineRule="auto"/>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                                                           </w:t>
      </w:r>
      <w:r w:rsidR="00922E5D">
        <w:rPr>
          <w:rFonts w:asciiTheme="majorHAnsi" w:hAnsiTheme="majorHAnsi" w:cstheme="majorHAnsi"/>
          <w:sz w:val="22"/>
          <w:szCs w:val="22"/>
          <w:lang w:val="en-GB"/>
        </w:rPr>
        <w:t xml:space="preserve">   </w:t>
      </w:r>
    </w:p>
    <w:p w14:paraId="3FF4EAEF" w14:textId="31E5A698" w:rsidR="00922E5D" w:rsidRDefault="00922E5D" w:rsidP="004C5D14">
      <w:pPr>
        <w:tabs>
          <w:tab w:val="center" w:pos="4946"/>
        </w:tabs>
        <w:spacing w:line="276" w:lineRule="auto"/>
        <w:jc w:val="both"/>
        <w:rPr>
          <w:rFonts w:asciiTheme="majorHAnsi" w:hAnsiTheme="majorHAnsi" w:cstheme="majorHAnsi"/>
          <w:sz w:val="22"/>
          <w:szCs w:val="22"/>
          <w:lang w:val="en-GB"/>
        </w:rPr>
      </w:pPr>
    </w:p>
    <w:p w14:paraId="5234F1E7" w14:textId="54311F35" w:rsidR="00922E5D" w:rsidRDefault="00922E5D" w:rsidP="004C5D14">
      <w:pPr>
        <w:tabs>
          <w:tab w:val="center" w:pos="4946"/>
        </w:tabs>
        <w:spacing w:line="276" w:lineRule="auto"/>
        <w:jc w:val="both"/>
        <w:rPr>
          <w:rFonts w:asciiTheme="majorHAnsi" w:hAnsiTheme="majorHAnsi" w:cstheme="majorHAnsi"/>
          <w:sz w:val="22"/>
          <w:szCs w:val="22"/>
          <w:lang w:val="en-GB"/>
        </w:rPr>
      </w:pPr>
    </w:p>
    <w:p w14:paraId="7B870A7E" w14:textId="77777777" w:rsidR="00922E5D" w:rsidRDefault="00922E5D" w:rsidP="004C5D14">
      <w:pPr>
        <w:tabs>
          <w:tab w:val="center" w:pos="4946"/>
        </w:tabs>
        <w:spacing w:line="276" w:lineRule="auto"/>
        <w:jc w:val="both"/>
        <w:rPr>
          <w:rFonts w:asciiTheme="majorHAnsi" w:hAnsiTheme="majorHAnsi" w:cstheme="majorHAnsi"/>
          <w:sz w:val="22"/>
          <w:szCs w:val="22"/>
          <w:lang w:val="en-GB"/>
        </w:rPr>
      </w:pPr>
    </w:p>
    <w:p w14:paraId="6B7B222C" w14:textId="77777777" w:rsidR="00922E5D" w:rsidRDefault="00922E5D" w:rsidP="004C5D14">
      <w:pPr>
        <w:tabs>
          <w:tab w:val="center" w:pos="4946"/>
        </w:tabs>
        <w:spacing w:line="276" w:lineRule="auto"/>
        <w:jc w:val="both"/>
        <w:rPr>
          <w:rFonts w:asciiTheme="majorHAnsi" w:hAnsiTheme="majorHAnsi" w:cstheme="majorHAnsi"/>
          <w:sz w:val="22"/>
          <w:szCs w:val="22"/>
          <w:lang w:val="en-GB"/>
        </w:rPr>
      </w:pPr>
    </w:p>
    <w:p w14:paraId="6D285D33" w14:textId="77777777" w:rsidR="00922E5D" w:rsidRPr="00F075AD" w:rsidRDefault="00922E5D" w:rsidP="002B1288">
      <w:pPr>
        <w:tabs>
          <w:tab w:val="center" w:pos="4946"/>
        </w:tabs>
        <w:spacing w:line="276" w:lineRule="auto"/>
        <w:jc w:val="center"/>
        <w:rPr>
          <w:rFonts w:asciiTheme="majorHAnsi" w:hAnsiTheme="majorHAnsi" w:cstheme="majorHAnsi"/>
          <w:b/>
          <w:sz w:val="22"/>
          <w:szCs w:val="22"/>
          <w:lang w:val="en-GB"/>
        </w:rPr>
        <w:pPrChange w:id="10" w:author="Author">
          <w:pPr>
            <w:tabs>
              <w:tab w:val="center" w:pos="4946"/>
            </w:tabs>
            <w:spacing w:line="276" w:lineRule="auto"/>
            <w:jc w:val="both"/>
          </w:pPr>
        </w:pPrChange>
      </w:pPr>
    </w:p>
    <w:sectPr w:rsidR="00922E5D" w:rsidRPr="00F075AD" w:rsidSect="002B1288">
      <w:pgSz w:w="11894" w:h="16834"/>
      <w:pgMar w:top="1440" w:right="734" w:bottom="567" w:left="1418" w:header="1296" w:footer="14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F692" w14:textId="77777777" w:rsidR="007C4584" w:rsidRDefault="007C4584" w:rsidP="0041454D">
      <w:r>
        <w:separator/>
      </w:r>
    </w:p>
  </w:endnote>
  <w:endnote w:type="continuationSeparator" w:id="0">
    <w:p w14:paraId="12D26074" w14:textId="77777777" w:rsidR="007C4584" w:rsidRDefault="007C4584" w:rsidP="0041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60409020205020404"/>
    <w:charset w:val="00"/>
    <w:family w:val="modern"/>
    <w:pitch w:val="fixed"/>
    <w:sig w:usb0="00000003" w:usb1="00000000" w:usb2="00000000" w:usb3="00000000" w:csb0="00000001" w:csb1="00000000"/>
  </w:font>
  <w:font w:name="Eni 3">
    <w:altName w:val="Courier New"/>
    <w:charset w:val="00"/>
    <w:family w:val="auto"/>
    <w:pitch w:val="variable"/>
    <w:sig w:usb0="00000003" w:usb1="00000000" w:usb2="00000000" w:usb3="00000000" w:csb0="00000001" w:csb1="00000000"/>
  </w:font>
  <w:font w:name="Gill Sans Light">
    <w:altName w:val="Gill Sans MT"/>
    <w:charset w:val="00"/>
    <w:family w:val="auto"/>
    <w:pitch w:val="variable"/>
    <w:sig w:usb0="00000003" w:usb1="00000000" w:usb2="00000000" w:usb3="00000000" w:csb0="00000001" w:csb1="00000000"/>
  </w:font>
  <w:font w:name="Lucida Grande">
    <w:altName w:val="Times New Roman"/>
    <w:charset w:val="EE"/>
    <w:family w:val="roman"/>
    <w:pitch w:val="variable"/>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D577" w14:textId="77777777" w:rsidR="007C4584" w:rsidRDefault="007C4584" w:rsidP="0041454D">
      <w:r>
        <w:separator/>
      </w:r>
    </w:p>
  </w:footnote>
  <w:footnote w:type="continuationSeparator" w:id="0">
    <w:p w14:paraId="28A114E0" w14:textId="77777777" w:rsidR="007C4584" w:rsidRDefault="007C4584" w:rsidP="00414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67"/>
    <w:multiLevelType w:val="hybridMultilevel"/>
    <w:tmpl w:val="50400D66"/>
    <w:lvl w:ilvl="0" w:tplc="4BB259C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003A"/>
    <w:multiLevelType w:val="hybridMultilevel"/>
    <w:tmpl w:val="739A4AEC"/>
    <w:lvl w:ilvl="0" w:tplc="3F5C3A1A">
      <w:start w:val="4"/>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F265CBC"/>
    <w:multiLevelType w:val="hybridMultilevel"/>
    <w:tmpl w:val="EC2848CE"/>
    <w:lvl w:ilvl="0" w:tplc="2F3C671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220FD"/>
    <w:multiLevelType w:val="hybridMultilevel"/>
    <w:tmpl w:val="D0587EA8"/>
    <w:lvl w:ilvl="0" w:tplc="9B686C9A">
      <w:start w:val="1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416B7"/>
    <w:multiLevelType w:val="hybridMultilevel"/>
    <w:tmpl w:val="B8923BDC"/>
    <w:lvl w:ilvl="0" w:tplc="73782FA2">
      <w:start w:val="13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74FF1"/>
    <w:multiLevelType w:val="hybridMultilevel"/>
    <w:tmpl w:val="AE66086E"/>
    <w:lvl w:ilvl="0" w:tplc="0F2ED902">
      <w:start w:val="1"/>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A8C764A"/>
    <w:multiLevelType w:val="hybridMultilevel"/>
    <w:tmpl w:val="53D81C9A"/>
    <w:lvl w:ilvl="0" w:tplc="82D46242">
      <w:start w:val="1"/>
      <w:numFmt w:val="lowerLetter"/>
      <w:lvlText w:val="%1)"/>
      <w:lvlJc w:val="left"/>
      <w:pPr>
        <w:ind w:left="1070" w:hanging="360"/>
      </w:pPr>
      <w:rPr>
        <w:rFonts w:hint="default"/>
        <w:b/>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31583D3C"/>
    <w:multiLevelType w:val="hybridMultilevel"/>
    <w:tmpl w:val="781A2130"/>
    <w:lvl w:ilvl="0" w:tplc="CADA908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55606"/>
    <w:multiLevelType w:val="hybridMultilevel"/>
    <w:tmpl w:val="EF52BEFE"/>
    <w:lvl w:ilvl="0" w:tplc="0F2ED902">
      <w:start w:val="1"/>
      <w:numFmt w:val="bullet"/>
      <w:lvlText w:val=""/>
      <w:lvlJc w:val="left"/>
      <w:pPr>
        <w:ind w:left="450"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D634F33"/>
    <w:multiLevelType w:val="hybridMultilevel"/>
    <w:tmpl w:val="534AB39C"/>
    <w:lvl w:ilvl="0" w:tplc="85CC63C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E71B9"/>
    <w:multiLevelType w:val="hybridMultilevel"/>
    <w:tmpl w:val="28FE1DFE"/>
    <w:lvl w:ilvl="0" w:tplc="FF8AE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83973"/>
    <w:multiLevelType w:val="hybridMultilevel"/>
    <w:tmpl w:val="0A524F38"/>
    <w:lvl w:ilvl="0" w:tplc="A6B0578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3B68F8"/>
    <w:multiLevelType w:val="hybridMultilevel"/>
    <w:tmpl w:val="5F3C03E6"/>
    <w:lvl w:ilvl="0" w:tplc="1CB80B86">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7F9404C"/>
    <w:multiLevelType w:val="hybridMultilevel"/>
    <w:tmpl w:val="EB3850F8"/>
    <w:lvl w:ilvl="0" w:tplc="0418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4" w15:restartNumberingAfterBreak="0">
    <w:nsid w:val="59892392"/>
    <w:multiLevelType w:val="hybridMultilevel"/>
    <w:tmpl w:val="7D06CCFC"/>
    <w:lvl w:ilvl="0" w:tplc="73E23F8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B655012"/>
    <w:multiLevelType w:val="hybridMultilevel"/>
    <w:tmpl w:val="C478C5D0"/>
    <w:lvl w:ilvl="0" w:tplc="8C8C6B9C">
      <w:numFmt w:val="bullet"/>
      <w:lvlText w:val="-"/>
      <w:lvlJc w:val="left"/>
      <w:pPr>
        <w:ind w:left="420" w:hanging="360"/>
      </w:pPr>
      <w:rPr>
        <w:rFonts w:ascii="Arial" w:eastAsiaTheme="minorEastAsia"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B9869D5"/>
    <w:multiLevelType w:val="hybridMultilevel"/>
    <w:tmpl w:val="997E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E10E4A"/>
    <w:multiLevelType w:val="hybridMultilevel"/>
    <w:tmpl w:val="75829B0E"/>
    <w:lvl w:ilvl="0" w:tplc="72C6B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275D6"/>
    <w:multiLevelType w:val="hybridMultilevel"/>
    <w:tmpl w:val="3D56A0F4"/>
    <w:lvl w:ilvl="0" w:tplc="D0862E0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91A27"/>
    <w:multiLevelType w:val="hybridMultilevel"/>
    <w:tmpl w:val="43685A08"/>
    <w:lvl w:ilvl="0" w:tplc="6B20116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414841">
    <w:abstractNumId w:val="14"/>
  </w:num>
  <w:num w:numId="2" w16cid:durableId="1126042260">
    <w:abstractNumId w:val="11"/>
  </w:num>
  <w:num w:numId="3" w16cid:durableId="196823117">
    <w:abstractNumId w:val="19"/>
  </w:num>
  <w:num w:numId="4" w16cid:durableId="1318921769">
    <w:abstractNumId w:val="6"/>
  </w:num>
  <w:num w:numId="5" w16cid:durableId="333269417">
    <w:abstractNumId w:val="5"/>
  </w:num>
  <w:num w:numId="6" w16cid:durableId="55013778">
    <w:abstractNumId w:val="8"/>
  </w:num>
  <w:num w:numId="7" w16cid:durableId="1504859759">
    <w:abstractNumId w:val="13"/>
  </w:num>
  <w:num w:numId="8" w16cid:durableId="557210751">
    <w:abstractNumId w:val="10"/>
  </w:num>
  <w:num w:numId="9" w16cid:durableId="43334013">
    <w:abstractNumId w:val="18"/>
  </w:num>
  <w:num w:numId="10" w16cid:durableId="123692258">
    <w:abstractNumId w:val="0"/>
  </w:num>
  <w:num w:numId="11" w16cid:durableId="1974022861">
    <w:abstractNumId w:val="17"/>
  </w:num>
  <w:num w:numId="12" w16cid:durableId="1423910654">
    <w:abstractNumId w:val="3"/>
  </w:num>
  <w:num w:numId="13" w16cid:durableId="1219170603">
    <w:abstractNumId w:val="4"/>
  </w:num>
  <w:num w:numId="14" w16cid:durableId="1882862480">
    <w:abstractNumId w:val="9"/>
  </w:num>
  <w:num w:numId="15" w16cid:durableId="421417704">
    <w:abstractNumId w:val="16"/>
  </w:num>
  <w:num w:numId="16" w16cid:durableId="2054384555">
    <w:abstractNumId w:val="2"/>
  </w:num>
  <w:num w:numId="17" w16cid:durableId="914976843">
    <w:abstractNumId w:val="15"/>
  </w:num>
  <w:num w:numId="18" w16cid:durableId="473834288">
    <w:abstractNumId w:val="12"/>
  </w:num>
  <w:num w:numId="19" w16cid:durableId="36592571">
    <w:abstractNumId w:val="7"/>
  </w:num>
  <w:num w:numId="20" w16cid:durableId="14881319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documentProtection w:edit="trackedChanges"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4D"/>
    <w:rsid w:val="0002611E"/>
    <w:rsid w:val="00031927"/>
    <w:rsid w:val="00034835"/>
    <w:rsid w:val="0005110C"/>
    <w:rsid w:val="000569E3"/>
    <w:rsid w:val="00066F0B"/>
    <w:rsid w:val="00070AA8"/>
    <w:rsid w:val="000C7F30"/>
    <w:rsid w:val="000D5374"/>
    <w:rsid w:val="000E7014"/>
    <w:rsid w:val="000E7D2D"/>
    <w:rsid w:val="00125E41"/>
    <w:rsid w:val="00133C46"/>
    <w:rsid w:val="00134B5F"/>
    <w:rsid w:val="00140CBA"/>
    <w:rsid w:val="00142E55"/>
    <w:rsid w:val="00190518"/>
    <w:rsid w:val="001A3E06"/>
    <w:rsid w:val="001B30D6"/>
    <w:rsid w:val="001B7F55"/>
    <w:rsid w:val="001C0504"/>
    <w:rsid w:val="001C625C"/>
    <w:rsid w:val="001C6686"/>
    <w:rsid w:val="001F1021"/>
    <w:rsid w:val="001F4AC5"/>
    <w:rsid w:val="0021358A"/>
    <w:rsid w:val="00220420"/>
    <w:rsid w:val="00223C94"/>
    <w:rsid w:val="002540BF"/>
    <w:rsid w:val="0025507F"/>
    <w:rsid w:val="00260E6E"/>
    <w:rsid w:val="002B1288"/>
    <w:rsid w:val="002B598D"/>
    <w:rsid w:val="002C52FB"/>
    <w:rsid w:val="002D0F61"/>
    <w:rsid w:val="002E7427"/>
    <w:rsid w:val="002F6AF2"/>
    <w:rsid w:val="002F7AC7"/>
    <w:rsid w:val="00321F2B"/>
    <w:rsid w:val="0032681E"/>
    <w:rsid w:val="00376361"/>
    <w:rsid w:val="00376F0F"/>
    <w:rsid w:val="0038659B"/>
    <w:rsid w:val="003A4C12"/>
    <w:rsid w:val="003A4E17"/>
    <w:rsid w:val="003B1EC3"/>
    <w:rsid w:val="003C68E8"/>
    <w:rsid w:val="003F5C54"/>
    <w:rsid w:val="0041454D"/>
    <w:rsid w:val="004163F0"/>
    <w:rsid w:val="00434ACE"/>
    <w:rsid w:val="004419B6"/>
    <w:rsid w:val="004752C2"/>
    <w:rsid w:val="004948D6"/>
    <w:rsid w:val="004A62E9"/>
    <w:rsid w:val="004C5D14"/>
    <w:rsid w:val="004D2822"/>
    <w:rsid w:val="004D3A64"/>
    <w:rsid w:val="004F52AC"/>
    <w:rsid w:val="00506163"/>
    <w:rsid w:val="00506248"/>
    <w:rsid w:val="005259E3"/>
    <w:rsid w:val="005420AB"/>
    <w:rsid w:val="0055032F"/>
    <w:rsid w:val="005562D8"/>
    <w:rsid w:val="00571BF2"/>
    <w:rsid w:val="00575E98"/>
    <w:rsid w:val="005948DC"/>
    <w:rsid w:val="005A5990"/>
    <w:rsid w:val="005A6EA8"/>
    <w:rsid w:val="005D1E63"/>
    <w:rsid w:val="005E0E0E"/>
    <w:rsid w:val="006123B1"/>
    <w:rsid w:val="006366B2"/>
    <w:rsid w:val="006372BC"/>
    <w:rsid w:val="00651926"/>
    <w:rsid w:val="00665832"/>
    <w:rsid w:val="00666FF8"/>
    <w:rsid w:val="006673AA"/>
    <w:rsid w:val="00675BBE"/>
    <w:rsid w:val="00691D29"/>
    <w:rsid w:val="00694D8B"/>
    <w:rsid w:val="006B09DB"/>
    <w:rsid w:val="006B2BF7"/>
    <w:rsid w:val="006B38D7"/>
    <w:rsid w:val="006C3755"/>
    <w:rsid w:val="006D10CB"/>
    <w:rsid w:val="006F5576"/>
    <w:rsid w:val="00707317"/>
    <w:rsid w:val="00730055"/>
    <w:rsid w:val="0075699B"/>
    <w:rsid w:val="00765C7F"/>
    <w:rsid w:val="00765DB5"/>
    <w:rsid w:val="00780224"/>
    <w:rsid w:val="0078065A"/>
    <w:rsid w:val="00784F0F"/>
    <w:rsid w:val="00790AEA"/>
    <w:rsid w:val="007928A2"/>
    <w:rsid w:val="0079510C"/>
    <w:rsid w:val="007C4584"/>
    <w:rsid w:val="007C589D"/>
    <w:rsid w:val="007D066B"/>
    <w:rsid w:val="007E3398"/>
    <w:rsid w:val="007E7FC6"/>
    <w:rsid w:val="007F1223"/>
    <w:rsid w:val="007F231C"/>
    <w:rsid w:val="007F3162"/>
    <w:rsid w:val="007F4BD5"/>
    <w:rsid w:val="00802791"/>
    <w:rsid w:val="008049E4"/>
    <w:rsid w:val="008069A3"/>
    <w:rsid w:val="00814DCF"/>
    <w:rsid w:val="008306E0"/>
    <w:rsid w:val="00830C83"/>
    <w:rsid w:val="008415FB"/>
    <w:rsid w:val="008557F3"/>
    <w:rsid w:val="008576EE"/>
    <w:rsid w:val="00867AEF"/>
    <w:rsid w:val="00877C83"/>
    <w:rsid w:val="0089201C"/>
    <w:rsid w:val="008B373F"/>
    <w:rsid w:val="008D0F50"/>
    <w:rsid w:val="008D27A0"/>
    <w:rsid w:val="008E424B"/>
    <w:rsid w:val="008F12C3"/>
    <w:rsid w:val="008F3CE2"/>
    <w:rsid w:val="009013F2"/>
    <w:rsid w:val="009023A7"/>
    <w:rsid w:val="00902DA5"/>
    <w:rsid w:val="009144C9"/>
    <w:rsid w:val="009171AE"/>
    <w:rsid w:val="00922E5D"/>
    <w:rsid w:val="00936AE6"/>
    <w:rsid w:val="009427B8"/>
    <w:rsid w:val="009C59A9"/>
    <w:rsid w:val="00A1043E"/>
    <w:rsid w:val="00A32344"/>
    <w:rsid w:val="00A345E2"/>
    <w:rsid w:val="00A6265A"/>
    <w:rsid w:val="00A84CE8"/>
    <w:rsid w:val="00A94F97"/>
    <w:rsid w:val="00AA2C07"/>
    <w:rsid w:val="00AA77DE"/>
    <w:rsid w:val="00AC4329"/>
    <w:rsid w:val="00AE35F8"/>
    <w:rsid w:val="00AF1797"/>
    <w:rsid w:val="00B119CB"/>
    <w:rsid w:val="00B15CD7"/>
    <w:rsid w:val="00B16481"/>
    <w:rsid w:val="00B25B5E"/>
    <w:rsid w:val="00B303F1"/>
    <w:rsid w:val="00B34C5C"/>
    <w:rsid w:val="00B4495D"/>
    <w:rsid w:val="00B6688E"/>
    <w:rsid w:val="00B772C2"/>
    <w:rsid w:val="00B943A1"/>
    <w:rsid w:val="00BA234D"/>
    <w:rsid w:val="00BB71CC"/>
    <w:rsid w:val="00BE336E"/>
    <w:rsid w:val="00C14510"/>
    <w:rsid w:val="00C15C37"/>
    <w:rsid w:val="00C2673C"/>
    <w:rsid w:val="00C5326C"/>
    <w:rsid w:val="00C74A18"/>
    <w:rsid w:val="00C8172C"/>
    <w:rsid w:val="00CA3F4E"/>
    <w:rsid w:val="00CC6958"/>
    <w:rsid w:val="00CC7877"/>
    <w:rsid w:val="00CE1A1C"/>
    <w:rsid w:val="00D10275"/>
    <w:rsid w:val="00D229F8"/>
    <w:rsid w:val="00D22F56"/>
    <w:rsid w:val="00D31916"/>
    <w:rsid w:val="00D32E9C"/>
    <w:rsid w:val="00D6169F"/>
    <w:rsid w:val="00D70D49"/>
    <w:rsid w:val="00D7502D"/>
    <w:rsid w:val="00DB6C78"/>
    <w:rsid w:val="00DC4506"/>
    <w:rsid w:val="00DF00AD"/>
    <w:rsid w:val="00DF4AAE"/>
    <w:rsid w:val="00E204A8"/>
    <w:rsid w:val="00E24B5D"/>
    <w:rsid w:val="00E26FA3"/>
    <w:rsid w:val="00E34C55"/>
    <w:rsid w:val="00E7012D"/>
    <w:rsid w:val="00E7562F"/>
    <w:rsid w:val="00E77744"/>
    <w:rsid w:val="00E864F7"/>
    <w:rsid w:val="00EA0C40"/>
    <w:rsid w:val="00EA1891"/>
    <w:rsid w:val="00EB0958"/>
    <w:rsid w:val="00EB4527"/>
    <w:rsid w:val="00EC2CD0"/>
    <w:rsid w:val="00EE232D"/>
    <w:rsid w:val="00EE2A43"/>
    <w:rsid w:val="00F075AD"/>
    <w:rsid w:val="00F1357C"/>
    <w:rsid w:val="00F36D9A"/>
    <w:rsid w:val="00F532C8"/>
    <w:rsid w:val="00F5515E"/>
    <w:rsid w:val="00F75EF4"/>
    <w:rsid w:val="00F836AB"/>
    <w:rsid w:val="00F90F16"/>
    <w:rsid w:val="00FA37DB"/>
    <w:rsid w:val="00FA580C"/>
    <w:rsid w:val="00FA69BD"/>
    <w:rsid w:val="00FB75AD"/>
    <w:rsid w:val="00FD3B65"/>
    <w:rsid w:val="00FD3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F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EastAsia" w:hAnsi="Courier" w:cs="Times New Roman"/>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F4"/>
    <w:rPr>
      <w:lang w:eastAsia="en-US"/>
    </w:rPr>
  </w:style>
  <w:style w:type="paragraph" w:styleId="Heading1">
    <w:name w:val="heading 1"/>
    <w:basedOn w:val="Normal"/>
    <w:next w:val="Normal"/>
    <w:link w:val="Heading1Char"/>
    <w:qFormat/>
    <w:rsid w:val="00DC3F71"/>
    <w:pPr>
      <w:keepNext/>
      <w:outlineLvl w:val="0"/>
    </w:pPr>
    <w:rPr>
      <w:rFonts w:ascii="Eni 3" w:eastAsia="Times New Roman" w:hAnsi="Eni 3"/>
      <w:sz w:val="40"/>
      <w:szCs w:val="20"/>
    </w:rPr>
  </w:style>
  <w:style w:type="paragraph" w:styleId="Heading2">
    <w:name w:val="heading 2"/>
    <w:basedOn w:val="Normal"/>
    <w:next w:val="Normal"/>
    <w:link w:val="Heading2Char"/>
    <w:qFormat/>
    <w:rsid w:val="00DC3F71"/>
    <w:pPr>
      <w:keepNext/>
      <w:outlineLvl w:val="1"/>
    </w:pPr>
    <w:rPr>
      <w:rFonts w:ascii="Gill Sans Light" w:eastAsia="Times New Roman" w:hAnsi="Gill Sans Light"/>
      <w:b/>
      <w:sz w:val="16"/>
      <w:szCs w:val="20"/>
    </w:rPr>
  </w:style>
  <w:style w:type="paragraph" w:styleId="Heading3">
    <w:name w:val="heading 3"/>
    <w:basedOn w:val="Normal"/>
    <w:next w:val="Normal"/>
    <w:link w:val="Heading3Char"/>
    <w:qFormat/>
    <w:rsid w:val="00DC3F71"/>
    <w:pPr>
      <w:keepNext/>
      <w:outlineLvl w:val="2"/>
    </w:pPr>
    <w:rPr>
      <w:rFonts w:ascii="Gill Sans Light" w:eastAsia="Times New Roman" w:hAnsi="Gill Sans Light"/>
      <w:b/>
      <w:sz w:val="18"/>
      <w:szCs w:val="20"/>
    </w:rPr>
  </w:style>
  <w:style w:type="paragraph" w:styleId="Heading5">
    <w:name w:val="heading 5"/>
    <w:basedOn w:val="Normal"/>
    <w:next w:val="Normal"/>
    <w:link w:val="Heading5Char"/>
    <w:qFormat/>
    <w:rsid w:val="00DC3F71"/>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DC3F71"/>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DC3F71"/>
    <w:p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DC3F71"/>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qFormat/>
    <w:rsid w:val="00DC3F71"/>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F71"/>
    <w:rPr>
      <w:rFonts w:ascii="Eni 3" w:eastAsia="Times New Roman" w:hAnsi="Eni 3"/>
      <w:sz w:val="40"/>
      <w:lang w:eastAsia="en-US"/>
    </w:rPr>
  </w:style>
  <w:style w:type="character" w:customStyle="1" w:styleId="Heading2Char">
    <w:name w:val="Heading 2 Char"/>
    <w:basedOn w:val="DefaultParagraphFont"/>
    <w:link w:val="Heading2"/>
    <w:rsid w:val="00DC3F71"/>
    <w:rPr>
      <w:rFonts w:ascii="Gill Sans Light" w:eastAsia="Times New Roman" w:hAnsi="Gill Sans Light"/>
      <w:b/>
      <w:sz w:val="16"/>
      <w:lang w:eastAsia="en-US"/>
    </w:rPr>
  </w:style>
  <w:style w:type="character" w:customStyle="1" w:styleId="Heading3Char">
    <w:name w:val="Heading 3 Char"/>
    <w:basedOn w:val="DefaultParagraphFont"/>
    <w:link w:val="Heading3"/>
    <w:rsid w:val="00DC3F71"/>
    <w:rPr>
      <w:rFonts w:ascii="Gill Sans Light" w:eastAsia="Times New Roman" w:hAnsi="Gill Sans Light"/>
      <w:b/>
      <w:sz w:val="18"/>
      <w:lang w:eastAsia="en-US"/>
    </w:rPr>
  </w:style>
  <w:style w:type="character" w:customStyle="1" w:styleId="Heading5Char">
    <w:name w:val="Heading 5 Char"/>
    <w:basedOn w:val="DefaultParagraphFont"/>
    <w:link w:val="Heading5"/>
    <w:rsid w:val="00DC3F71"/>
    <w:rPr>
      <w:rFonts w:ascii="Times New Roman" w:eastAsia="Times New Roman" w:hAnsi="Times New Roman"/>
      <w:b/>
      <w:bCs/>
      <w:i/>
      <w:iCs/>
      <w:sz w:val="26"/>
      <w:szCs w:val="26"/>
      <w:lang w:eastAsia="en-US"/>
    </w:rPr>
  </w:style>
  <w:style w:type="character" w:customStyle="1" w:styleId="Heading6Char">
    <w:name w:val="Heading 6 Char"/>
    <w:basedOn w:val="DefaultParagraphFont"/>
    <w:link w:val="Heading6"/>
    <w:rsid w:val="00DC3F71"/>
    <w:rPr>
      <w:rFonts w:ascii="Times New Roman" w:eastAsia="Times New Roman" w:hAnsi="Times New Roman"/>
      <w:b/>
      <w:bCs/>
      <w:sz w:val="22"/>
      <w:szCs w:val="22"/>
      <w:lang w:eastAsia="en-US"/>
    </w:rPr>
  </w:style>
  <w:style w:type="character" w:customStyle="1" w:styleId="Heading7Char">
    <w:name w:val="Heading 7 Char"/>
    <w:basedOn w:val="DefaultParagraphFont"/>
    <w:link w:val="Heading7"/>
    <w:rsid w:val="00DC3F71"/>
    <w:rPr>
      <w:rFonts w:ascii="Times New Roman" w:eastAsia="Times New Roman" w:hAnsi="Times New Roman"/>
      <w:sz w:val="24"/>
      <w:szCs w:val="24"/>
      <w:lang w:eastAsia="en-US"/>
    </w:rPr>
  </w:style>
  <w:style w:type="character" w:customStyle="1" w:styleId="Heading8Char">
    <w:name w:val="Heading 8 Char"/>
    <w:basedOn w:val="DefaultParagraphFont"/>
    <w:link w:val="Heading8"/>
    <w:rsid w:val="00DC3F71"/>
    <w:rPr>
      <w:rFonts w:ascii="Times New Roman" w:eastAsia="Times New Roman" w:hAnsi="Times New Roman"/>
      <w:i/>
      <w:iCs/>
      <w:sz w:val="24"/>
      <w:szCs w:val="24"/>
      <w:lang w:eastAsia="en-US"/>
    </w:rPr>
  </w:style>
  <w:style w:type="character" w:customStyle="1" w:styleId="Heading9Char">
    <w:name w:val="Heading 9 Char"/>
    <w:basedOn w:val="DefaultParagraphFont"/>
    <w:link w:val="Heading9"/>
    <w:rsid w:val="00DC3F71"/>
    <w:rPr>
      <w:rFonts w:ascii="Arial" w:eastAsia="Times New Roman" w:hAnsi="Arial" w:cs="Arial"/>
      <w:sz w:val="22"/>
      <w:szCs w:val="22"/>
      <w:lang w:eastAsia="en-US"/>
    </w:rPr>
  </w:style>
  <w:style w:type="paragraph" w:styleId="Header">
    <w:name w:val="header"/>
    <w:basedOn w:val="Normal"/>
    <w:link w:val="HeaderChar"/>
    <w:unhideWhenUsed/>
    <w:rsid w:val="0041454D"/>
    <w:pPr>
      <w:tabs>
        <w:tab w:val="center" w:pos="4320"/>
        <w:tab w:val="right" w:pos="8640"/>
      </w:tabs>
    </w:pPr>
  </w:style>
  <w:style w:type="character" w:customStyle="1" w:styleId="HeaderChar">
    <w:name w:val="Header Char"/>
    <w:basedOn w:val="DefaultParagraphFont"/>
    <w:link w:val="Header"/>
    <w:uiPriority w:val="99"/>
    <w:rsid w:val="0041454D"/>
    <w:rPr>
      <w:sz w:val="24"/>
      <w:szCs w:val="24"/>
      <w:lang w:eastAsia="en-US"/>
    </w:rPr>
  </w:style>
  <w:style w:type="paragraph" w:styleId="Footer">
    <w:name w:val="footer"/>
    <w:basedOn w:val="Normal"/>
    <w:link w:val="FooterChar"/>
    <w:uiPriority w:val="99"/>
    <w:unhideWhenUsed/>
    <w:rsid w:val="0041454D"/>
    <w:pPr>
      <w:tabs>
        <w:tab w:val="center" w:pos="4320"/>
        <w:tab w:val="right" w:pos="8640"/>
      </w:tabs>
    </w:pPr>
  </w:style>
  <w:style w:type="character" w:customStyle="1" w:styleId="FooterChar">
    <w:name w:val="Footer Char"/>
    <w:basedOn w:val="DefaultParagraphFont"/>
    <w:link w:val="Footer"/>
    <w:uiPriority w:val="99"/>
    <w:rsid w:val="0041454D"/>
    <w:rPr>
      <w:sz w:val="24"/>
      <w:szCs w:val="24"/>
      <w:lang w:eastAsia="en-US"/>
    </w:rPr>
  </w:style>
  <w:style w:type="paragraph" w:styleId="BalloonText">
    <w:name w:val="Balloon Text"/>
    <w:basedOn w:val="Normal"/>
    <w:link w:val="BalloonTextChar"/>
    <w:semiHidden/>
    <w:unhideWhenUsed/>
    <w:rsid w:val="004145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54D"/>
    <w:rPr>
      <w:rFonts w:ascii="Lucida Grande" w:hAnsi="Lucida Grande" w:cs="Lucida Grande"/>
      <w:sz w:val="18"/>
      <w:szCs w:val="18"/>
      <w:lang w:eastAsia="en-US"/>
    </w:rPr>
  </w:style>
  <w:style w:type="character" w:styleId="PageNumber">
    <w:name w:val="page number"/>
    <w:basedOn w:val="DefaultParagraphFont"/>
    <w:rsid w:val="00DC3F71"/>
  </w:style>
  <w:style w:type="paragraph" w:styleId="BodyText">
    <w:name w:val="Body Text"/>
    <w:basedOn w:val="Normal"/>
    <w:link w:val="BodyTextChar"/>
    <w:rsid w:val="00DC3F71"/>
    <w:rPr>
      <w:rFonts w:ascii="Times New Roman" w:eastAsia="Times New Roman" w:hAnsi="Times New Roman"/>
      <w:sz w:val="28"/>
      <w:szCs w:val="20"/>
      <w:lang w:eastAsia="ro-RO"/>
    </w:rPr>
  </w:style>
  <w:style w:type="character" w:customStyle="1" w:styleId="BodyTextChar">
    <w:name w:val="Body Text Char"/>
    <w:basedOn w:val="DefaultParagraphFont"/>
    <w:link w:val="BodyText"/>
    <w:rsid w:val="00DC3F71"/>
    <w:rPr>
      <w:rFonts w:ascii="Times New Roman" w:eastAsia="Times New Roman" w:hAnsi="Times New Roman"/>
      <w:sz w:val="28"/>
      <w:lang w:eastAsia="ro-RO"/>
    </w:rPr>
  </w:style>
  <w:style w:type="paragraph" w:styleId="BodyTextIndent3">
    <w:name w:val="Body Text Indent 3"/>
    <w:basedOn w:val="Normal"/>
    <w:link w:val="BodyTextIndent3Char"/>
    <w:rsid w:val="00DC3F71"/>
    <w:pPr>
      <w:ind w:firstLine="720"/>
      <w:jc w:val="both"/>
    </w:pPr>
    <w:rPr>
      <w:rFonts w:ascii="Times New Roman" w:eastAsia="Times New Roman" w:hAnsi="Times New Roman"/>
      <w:szCs w:val="20"/>
      <w:lang w:eastAsia="ro-RO"/>
    </w:rPr>
  </w:style>
  <w:style w:type="character" w:customStyle="1" w:styleId="BodyTextIndent3Char">
    <w:name w:val="Body Text Indent 3 Char"/>
    <w:basedOn w:val="DefaultParagraphFont"/>
    <w:link w:val="BodyTextIndent3"/>
    <w:rsid w:val="00DC3F71"/>
    <w:rPr>
      <w:rFonts w:ascii="Times New Roman" w:eastAsia="Times New Roman" w:hAnsi="Times New Roman"/>
      <w:sz w:val="24"/>
      <w:lang w:eastAsia="ro-RO"/>
    </w:rPr>
  </w:style>
  <w:style w:type="paragraph" w:styleId="BodyText2">
    <w:name w:val="Body Text 2"/>
    <w:basedOn w:val="Normal"/>
    <w:link w:val="BodyText2Char"/>
    <w:rsid w:val="00DC3F71"/>
    <w:pPr>
      <w:tabs>
        <w:tab w:val="left" w:pos="540"/>
      </w:tabs>
      <w:jc w:val="both"/>
    </w:pPr>
    <w:rPr>
      <w:rFonts w:ascii="Times New Roman" w:eastAsia="Times New Roman" w:hAnsi="Times New Roman"/>
      <w:szCs w:val="20"/>
      <w:lang w:eastAsia="ro-RO"/>
    </w:rPr>
  </w:style>
  <w:style w:type="character" w:customStyle="1" w:styleId="BodyText2Char">
    <w:name w:val="Body Text 2 Char"/>
    <w:basedOn w:val="DefaultParagraphFont"/>
    <w:link w:val="BodyText2"/>
    <w:rsid w:val="00DC3F71"/>
    <w:rPr>
      <w:rFonts w:ascii="Times New Roman" w:eastAsia="Times New Roman" w:hAnsi="Times New Roman"/>
      <w:sz w:val="24"/>
      <w:lang w:eastAsia="ro-RO"/>
    </w:rPr>
  </w:style>
  <w:style w:type="paragraph" w:styleId="BodyTextIndent">
    <w:name w:val="Body Text Indent"/>
    <w:basedOn w:val="Normal"/>
    <w:link w:val="BodyTextIndentChar"/>
    <w:rsid w:val="00DC3F71"/>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DC3F71"/>
    <w:rPr>
      <w:rFonts w:ascii="Times New Roman" w:eastAsia="Times New Roman" w:hAnsi="Times New Roman"/>
      <w:lang w:eastAsia="en-US"/>
    </w:rPr>
  </w:style>
  <w:style w:type="paragraph" w:styleId="FootnoteText">
    <w:name w:val="footnote text"/>
    <w:basedOn w:val="Normal"/>
    <w:link w:val="FootnoteTextChar"/>
    <w:semiHidden/>
    <w:rsid w:val="00DC3F71"/>
    <w:pPr>
      <w:overflowPunct w:val="0"/>
      <w:autoSpaceDE w:val="0"/>
      <w:autoSpaceDN w:val="0"/>
      <w:adjustRightInd w:val="0"/>
      <w:textAlignment w:val="baseline"/>
    </w:pPr>
    <w:rPr>
      <w:rFonts w:ascii="Arial" w:eastAsia="Times New Roman" w:hAnsi="Arial"/>
      <w:sz w:val="20"/>
      <w:szCs w:val="20"/>
      <w:lang w:val="ro-RO"/>
    </w:rPr>
  </w:style>
  <w:style w:type="character" w:customStyle="1" w:styleId="FootnoteTextChar">
    <w:name w:val="Footnote Text Char"/>
    <w:basedOn w:val="DefaultParagraphFont"/>
    <w:link w:val="FootnoteText"/>
    <w:semiHidden/>
    <w:rsid w:val="00DC3F71"/>
    <w:rPr>
      <w:rFonts w:ascii="Arial" w:eastAsia="Times New Roman" w:hAnsi="Arial"/>
      <w:lang w:val="ro-RO" w:eastAsia="en-US"/>
    </w:rPr>
  </w:style>
  <w:style w:type="paragraph" w:customStyle="1" w:styleId="ColorfulList-Accent11">
    <w:name w:val="Colorful List - Accent 11"/>
    <w:basedOn w:val="Normal"/>
    <w:uiPriority w:val="34"/>
    <w:qFormat/>
    <w:rsid w:val="00DC3F71"/>
    <w:pPr>
      <w:spacing w:after="200"/>
      <w:ind w:left="720"/>
      <w:contextualSpacing/>
    </w:pPr>
    <w:rPr>
      <w:rFonts w:ascii="Cambria" w:eastAsia="Cambria" w:hAnsi="Cambria"/>
    </w:rPr>
  </w:style>
  <w:style w:type="paragraph" w:styleId="Title">
    <w:name w:val="Title"/>
    <w:basedOn w:val="Normal"/>
    <w:link w:val="TitleChar"/>
    <w:qFormat/>
    <w:rsid w:val="00DC3F71"/>
    <w:pPr>
      <w:spacing w:line="360" w:lineRule="auto"/>
      <w:jc w:val="center"/>
    </w:pPr>
    <w:rPr>
      <w:rFonts w:ascii="Times New Roman" w:eastAsia="Times New Roman" w:hAnsi="Times New Roman"/>
      <w:b/>
      <w:bCs/>
      <w:lang w:val="ro-RO"/>
    </w:rPr>
  </w:style>
  <w:style w:type="character" w:customStyle="1" w:styleId="TitleChar">
    <w:name w:val="Title Char"/>
    <w:basedOn w:val="DefaultParagraphFont"/>
    <w:link w:val="Title"/>
    <w:rsid w:val="00DC3F71"/>
    <w:rPr>
      <w:rFonts w:ascii="Times New Roman" w:eastAsia="Times New Roman" w:hAnsi="Times New Roman"/>
      <w:b/>
      <w:bCs/>
      <w:sz w:val="24"/>
      <w:szCs w:val="24"/>
      <w:lang w:val="ro-RO"/>
    </w:rPr>
  </w:style>
  <w:style w:type="paragraph" w:styleId="ListParagraph">
    <w:name w:val="List Paragraph"/>
    <w:basedOn w:val="Normal"/>
    <w:uiPriority w:val="34"/>
    <w:qFormat/>
    <w:rsid w:val="00EA23A5"/>
    <w:pPr>
      <w:ind w:left="720"/>
      <w:contextualSpacing/>
    </w:pPr>
  </w:style>
  <w:style w:type="character" w:styleId="Hyperlink">
    <w:name w:val="Hyperlink"/>
    <w:basedOn w:val="DefaultParagraphFont"/>
    <w:rsid w:val="00376F7E"/>
    <w:rPr>
      <w:color w:val="0000FF" w:themeColor="hyperlink"/>
      <w:u w:val="single"/>
    </w:rPr>
  </w:style>
  <w:style w:type="paragraph" w:styleId="PlainText">
    <w:name w:val="Plain Text"/>
    <w:basedOn w:val="Normal"/>
    <w:link w:val="PlainTextChar"/>
    <w:semiHidden/>
    <w:unhideWhenUsed/>
    <w:rsid w:val="00D70D49"/>
    <w:rPr>
      <w:rFonts w:ascii="Consolas" w:hAnsi="Consolas" w:cs="Consolas"/>
      <w:sz w:val="21"/>
      <w:szCs w:val="21"/>
    </w:rPr>
  </w:style>
  <w:style w:type="character" w:customStyle="1" w:styleId="PlainTextChar">
    <w:name w:val="Plain Text Char"/>
    <w:basedOn w:val="DefaultParagraphFont"/>
    <w:link w:val="PlainText"/>
    <w:semiHidden/>
    <w:rsid w:val="00D70D49"/>
    <w:rPr>
      <w:rFonts w:ascii="Consolas" w:hAnsi="Consolas" w:cs="Consolas"/>
      <w:sz w:val="21"/>
      <w:szCs w:val="21"/>
      <w:lang w:eastAsia="en-US"/>
    </w:rPr>
  </w:style>
  <w:style w:type="paragraph" w:styleId="NormalWeb">
    <w:name w:val="Normal (Web)"/>
    <w:basedOn w:val="Normal"/>
    <w:uiPriority w:val="99"/>
    <w:unhideWhenUsed/>
    <w:rsid w:val="004C5D14"/>
    <w:pPr>
      <w:spacing w:before="100" w:beforeAutospacing="1" w:after="100" w:afterAutospacing="1"/>
    </w:pPr>
    <w:rPr>
      <w:rFonts w:ascii="Times New Roman" w:eastAsia="Times New Roman" w:hAnsi="Times New Roman"/>
      <w:lang w:val="ro-RO" w:eastAsia="ro-RO"/>
    </w:rPr>
  </w:style>
  <w:style w:type="paragraph" w:customStyle="1" w:styleId="Default">
    <w:name w:val="Default"/>
    <w:rsid w:val="003C68E8"/>
    <w:pPr>
      <w:autoSpaceDE w:val="0"/>
      <w:autoSpaceDN w:val="0"/>
      <w:adjustRightInd w:val="0"/>
    </w:pPr>
    <w:rPr>
      <w:rFonts w:ascii="Arial" w:hAnsi="Arial" w:cs="Arial"/>
      <w:color w:val="000000"/>
    </w:rPr>
  </w:style>
  <w:style w:type="character" w:customStyle="1" w:styleId="gmail-il">
    <w:name w:val="gmail-il"/>
    <w:basedOn w:val="DefaultParagraphFont"/>
    <w:rsid w:val="00FD3B65"/>
  </w:style>
  <w:style w:type="paragraph" w:customStyle="1" w:styleId="DefaultText">
    <w:name w:val="Default Text"/>
    <w:basedOn w:val="Normal"/>
    <w:link w:val="DefaultTextChar"/>
    <w:rsid w:val="00AE35F8"/>
    <w:rPr>
      <w:rFonts w:ascii="Times New Roman" w:eastAsia="Times New Roman" w:hAnsi="Times New Roman"/>
      <w:noProof/>
      <w:szCs w:val="20"/>
    </w:rPr>
  </w:style>
  <w:style w:type="character" w:customStyle="1" w:styleId="DefaultTextChar">
    <w:name w:val="Default Text Char"/>
    <w:link w:val="DefaultText"/>
    <w:rsid w:val="00AE35F8"/>
    <w:rPr>
      <w:rFonts w:ascii="Times New Roman" w:eastAsia="Times New Roman" w:hAnsi="Times New Roman"/>
      <w:noProof/>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2985">
      <w:bodyDiv w:val="1"/>
      <w:marLeft w:val="0"/>
      <w:marRight w:val="0"/>
      <w:marTop w:val="0"/>
      <w:marBottom w:val="0"/>
      <w:divBdr>
        <w:top w:val="none" w:sz="0" w:space="0" w:color="auto"/>
        <w:left w:val="none" w:sz="0" w:space="0" w:color="auto"/>
        <w:bottom w:val="none" w:sz="0" w:space="0" w:color="auto"/>
        <w:right w:val="none" w:sz="0" w:space="0" w:color="auto"/>
      </w:divBdr>
    </w:div>
    <w:div w:id="225730582">
      <w:bodyDiv w:val="1"/>
      <w:marLeft w:val="0"/>
      <w:marRight w:val="0"/>
      <w:marTop w:val="0"/>
      <w:marBottom w:val="0"/>
      <w:divBdr>
        <w:top w:val="none" w:sz="0" w:space="0" w:color="auto"/>
        <w:left w:val="none" w:sz="0" w:space="0" w:color="auto"/>
        <w:bottom w:val="none" w:sz="0" w:space="0" w:color="auto"/>
        <w:right w:val="none" w:sz="0" w:space="0" w:color="auto"/>
      </w:divBdr>
    </w:div>
    <w:div w:id="240721998">
      <w:bodyDiv w:val="1"/>
      <w:marLeft w:val="0"/>
      <w:marRight w:val="0"/>
      <w:marTop w:val="0"/>
      <w:marBottom w:val="0"/>
      <w:divBdr>
        <w:top w:val="none" w:sz="0" w:space="0" w:color="auto"/>
        <w:left w:val="none" w:sz="0" w:space="0" w:color="auto"/>
        <w:bottom w:val="none" w:sz="0" w:space="0" w:color="auto"/>
        <w:right w:val="none" w:sz="0" w:space="0" w:color="auto"/>
      </w:divBdr>
    </w:div>
    <w:div w:id="291792496">
      <w:bodyDiv w:val="1"/>
      <w:marLeft w:val="0"/>
      <w:marRight w:val="0"/>
      <w:marTop w:val="0"/>
      <w:marBottom w:val="0"/>
      <w:divBdr>
        <w:top w:val="none" w:sz="0" w:space="0" w:color="auto"/>
        <w:left w:val="none" w:sz="0" w:space="0" w:color="auto"/>
        <w:bottom w:val="none" w:sz="0" w:space="0" w:color="auto"/>
        <w:right w:val="none" w:sz="0" w:space="0" w:color="auto"/>
      </w:divBdr>
    </w:div>
    <w:div w:id="294340443">
      <w:bodyDiv w:val="1"/>
      <w:marLeft w:val="0"/>
      <w:marRight w:val="0"/>
      <w:marTop w:val="0"/>
      <w:marBottom w:val="0"/>
      <w:divBdr>
        <w:top w:val="none" w:sz="0" w:space="0" w:color="auto"/>
        <w:left w:val="none" w:sz="0" w:space="0" w:color="auto"/>
        <w:bottom w:val="none" w:sz="0" w:space="0" w:color="auto"/>
        <w:right w:val="none" w:sz="0" w:space="0" w:color="auto"/>
      </w:divBdr>
    </w:div>
    <w:div w:id="330644219">
      <w:bodyDiv w:val="1"/>
      <w:marLeft w:val="0"/>
      <w:marRight w:val="0"/>
      <w:marTop w:val="0"/>
      <w:marBottom w:val="0"/>
      <w:divBdr>
        <w:top w:val="none" w:sz="0" w:space="0" w:color="auto"/>
        <w:left w:val="none" w:sz="0" w:space="0" w:color="auto"/>
        <w:bottom w:val="none" w:sz="0" w:space="0" w:color="auto"/>
        <w:right w:val="none" w:sz="0" w:space="0" w:color="auto"/>
      </w:divBdr>
    </w:div>
    <w:div w:id="365722032">
      <w:bodyDiv w:val="1"/>
      <w:marLeft w:val="0"/>
      <w:marRight w:val="0"/>
      <w:marTop w:val="0"/>
      <w:marBottom w:val="0"/>
      <w:divBdr>
        <w:top w:val="none" w:sz="0" w:space="0" w:color="auto"/>
        <w:left w:val="none" w:sz="0" w:space="0" w:color="auto"/>
        <w:bottom w:val="none" w:sz="0" w:space="0" w:color="auto"/>
        <w:right w:val="none" w:sz="0" w:space="0" w:color="auto"/>
      </w:divBdr>
    </w:div>
    <w:div w:id="386225690">
      <w:bodyDiv w:val="1"/>
      <w:marLeft w:val="0"/>
      <w:marRight w:val="0"/>
      <w:marTop w:val="0"/>
      <w:marBottom w:val="0"/>
      <w:divBdr>
        <w:top w:val="none" w:sz="0" w:space="0" w:color="auto"/>
        <w:left w:val="none" w:sz="0" w:space="0" w:color="auto"/>
        <w:bottom w:val="none" w:sz="0" w:space="0" w:color="auto"/>
        <w:right w:val="none" w:sz="0" w:space="0" w:color="auto"/>
      </w:divBdr>
    </w:div>
    <w:div w:id="416171305">
      <w:bodyDiv w:val="1"/>
      <w:marLeft w:val="0"/>
      <w:marRight w:val="0"/>
      <w:marTop w:val="0"/>
      <w:marBottom w:val="0"/>
      <w:divBdr>
        <w:top w:val="none" w:sz="0" w:space="0" w:color="auto"/>
        <w:left w:val="none" w:sz="0" w:space="0" w:color="auto"/>
        <w:bottom w:val="none" w:sz="0" w:space="0" w:color="auto"/>
        <w:right w:val="none" w:sz="0" w:space="0" w:color="auto"/>
      </w:divBdr>
    </w:div>
    <w:div w:id="438524482">
      <w:bodyDiv w:val="1"/>
      <w:marLeft w:val="0"/>
      <w:marRight w:val="0"/>
      <w:marTop w:val="0"/>
      <w:marBottom w:val="0"/>
      <w:divBdr>
        <w:top w:val="none" w:sz="0" w:space="0" w:color="auto"/>
        <w:left w:val="none" w:sz="0" w:space="0" w:color="auto"/>
        <w:bottom w:val="none" w:sz="0" w:space="0" w:color="auto"/>
        <w:right w:val="none" w:sz="0" w:space="0" w:color="auto"/>
      </w:divBdr>
    </w:div>
    <w:div w:id="448161352">
      <w:bodyDiv w:val="1"/>
      <w:marLeft w:val="0"/>
      <w:marRight w:val="0"/>
      <w:marTop w:val="0"/>
      <w:marBottom w:val="0"/>
      <w:divBdr>
        <w:top w:val="none" w:sz="0" w:space="0" w:color="auto"/>
        <w:left w:val="none" w:sz="0" w:space="0" w:color="auto"/>
        <w:bottom w:val="none" w:sz="0" w:space="0" w:color="auto"/>
        <w:right w:val="none" w:sz="0" w:space="0" w:color="auto"/>
      </w:divBdr>
    </w:div>
    <w:div w:id="474568263">
      <w:bodyDiv w:val="1"/>
      <w:marLeft w:val="0"/>
      <w:marRight w:val="0"/>
      <w:marTop w:val="0"/>
      <w:marBottom w:val="0"/>
      <w:divBdr>
        <w:top w:val="none" w:sz="0" w:space="0" w:color="auto"/>
        <w:left w:val="none" w:sz="0" w:space="0" w:color="auto"/>
        <w:bottom w:val="none" w:sz="0" w:space="0" w:color="auto"/>
        <w:right w:val="none" w:sz="0" w:space="0" w:color="auto"/>
      </w:divBdr>
    </w:div>
    <w:div w:id="494733115">
      <w:bodyDiv w:val="1"/>
      <w:marLeft w:val="0"/>
      <w:marRight w:val="0"/>
      <w:marTop w:val="0"/>
      <w:marBottom w:val="0"/>
      <w:divBdr>
        <w:top w:val="none" w:sz="0" w:space="0" w:color="auto"/>
        <w:left w:val="none" w:sz="0" w:space="0" w:color="auto"/>
        <w:bottom w:val="none" w:sz="0" w:space="0" w:color="auto"/>
        <w:right w:val="none" w:sz="0" w:space="0" w:color="auto"/>
      </w:divBdr>
    </w:div>
    <w:div w:id="507060071">
      <w:bodyDiv w:val="1"/>
      <w:marLeft w:val="0"/>
      <w:marRight w:val="0"/>
      <w:marTop w:val="0"/>
      <w:marBottom w:val="0"/>
      <w:divBdr>
        <w:top w:val="none" w:sz="0" w:space="0" w:color="auto"/>
        <w:left w:val="none" w:sz="0" w:space="0" w:color="auto"/>
        <w:bottom w:val="none" w:sz="0" w:space="0" w:color="auto"/>
        <w:right w:val="none" w:sz="0" w:space="0" w:color="auto"/>
      </w:divBdr>
    </w:div>
    <w:div w:id="507718002">
      <w:bodyDiv w:val="1"/>
      <w:marLeft w:val="0"/>
      <w:marRight w:val="0"/>
      <w:marTop w:val="0"/>
      <w:marBottom w:val="0"/>
      <w:divBdr>
        <w:top w:val="none" w:sz="0" w:space="0" w:color="auto"/>
        <w:left w:val="none" w:sz="0" w:space="0" w:color="auto"/>
        <w:bottom w:val="none" w:sz="0" w:space="0" w:color="auto"/>
        <w:right w:val="none" w:sz="0" w:space="0" w:color="auto"/>
      </w:divBdr>
    </w:div>
    <w:div w:id="543562878">
      <w:bodyDiv w:val="1"/>
      <w:marLeft w:val="0"/>
      <w:marRight w:val="0"/>
      <w:marTop w:val="0"/>
      <w:marBottom w:val="0"/>
      <w:divBdr>
        <w:top w:val="none" w:sz="0" w:space="0" w:color="auto"/>
        <w:left w:val="none" w:sz="0" w:space="0" w:color="auto"/>
        <w:bottom w:val="none" w:sz="0" w:space="0" w:color="auto"/>
        <w:right w:val="none" w:sz="0" w:space="0" w:color="auto"/>
      </w:divBdr>
    </w:div>
    <w:div w:id="581649160">
      <w:bodyDiv w:val="1"/>
      <w:marLeft w:val="0"/>
      <w:marRight w:val="0"/>
      <w:marTop w:val="0"/>
      <w:marBottom w:val="0"/>
      <w:divBdr>
        <w:top w:val="none" w:sz="0" w:space="0" w:color="auto"/>
        <w:left w:val="none" w:sz="0" w:space="0" w:color="auto"/>
        <w:bottom w:val="none" w:sz="0" w:space="0" w:color="auto"/>
        <w:right w:val="none" w:sz="0" w:space="0" w:color="auto"/>
      </w:divBdr>
    </w:div>
    <w:div w:id="644965761">
      <w:bodyDiv w:val="1"/>
      <w:marLeft w:val="0"/>
      <w:marRight w:val="0"/>
      <w:marTop w:val="0"/>
      <w:marBottom w:val="0"/>
      <w:divBdr>
        <w:top w:val="none" w:sz="0" w:space="0" w:color="auto"/>
        <w:left w:val="none" w:sz="0" w:space="0" w:color="auto"/>
        <w:bottom w:val="none" w:sz="0" w:space="0" w:color="auto"/>
        <w:right w:val="none" w:sz="0" w:space="0" w:color="auto"/>
      </w:divBdr>
    </w:div>
    <w:div w:id="652952135">
      <w:bodyDiv w:val="1"/>
      <w:marLeft w:val="0"/>
      <w:marRight w:val="0"/>
      <w:marTop w:val="0"/>
      <w:marBottom w:val="0"/>
      <w:divBdr>
        <w:top w:val="none" w:sz="0" w:space="0" w:color="auto"/>
        <w:left w:val="none" w:sz="0" w:space="0" w:color="auto"/>
        <w:bottom w:val="none" w:sz="0" w:space="0" w:color="auto"/>
        <w:right w:val="none" w:sz="0" w:space="0" w:color="auto"/>
      </w:divBdr>
    </w:div>
    <w:div w:id="678117735">
      <w:bodyDiv w:val="1"/>
      <w:marLeft w:val="0"/>
      <w:marRight w:val="0"/>
      <w:marTop w:val="0"/>
      <w:marBottom w:val="0"/>
      <w:divBdr>
        <w:top w:val="none" w:sz="0" w:space="0" w:color="auto"/>
        <w:left w:val="none" w:sz="0" w:space="0" w:color="auto"/>
        <w:bottom w:val="none" w:sz="0" w:space="0" w:color="auto"/>
        <w:right w:val="none" w:sz="0" w:space="0" w:color="auto"/>
      </w:divBdr>
    </w:div>
    <w:div w:id="680274512">
      <w:bodyDiv w:val="1"/>
      <w:marLeft w:val="0"/>
      <w:marRight w:val="0"/>
      <w:marTop w:val="0"/>
      <w:marBottom w:val="0"/>
      <w:divBdr>
        <w:top w:val="none" w:sz="0" w:space="0" w:color="auto"/>
        <w:left w:val="none" w:sz="0" w:space="0" w:color="auto"/>
        <w:bottom w:val="none" w:sz="0" w:space="0" w:color="auto"/>
        <w:right w:val="none" w:sz="0" w:space="0" w:color="auto"/>
      </w:divBdr>
    </w:div>
    <w:div w:id="688526541">
      <w:bodyDiv w:val="1"/>
      <w:marLeft w:val="0"/>
      <w:marRight w:val="0"/>
      <w:marTop w:val="0"/>
      <w:marBottom w:val="0"/>
      <w:divBdr>
        <w:top w:val="none" w:sz="0" w:space="0" w:color="auto"/>
        <w:left w:val="none" w:sz="0" w:space="0" w:color="auto"/>
        <w:bottom w:val="none" w:sz="0" w:space="0" w:color="auto"/>
        <w:right w:val="none" w:sz="0" w:space="0" w:color="auto"/>
      </w:divBdr>
    </w:div>
    <w:div w:id="712770184">
      <w:bodyDiv w:val="1"/>
      <w:marLeft w:val="0"/>
      <w:marRight w:val="0"/>
      <w:marTop w:val="0"/>
      <w:marBottom w:val="0"/>
      <w:divBdr>
        <w:top w:val="none" w:sz="0" w:space="0" w:color="auto"/>
        <w:left w:val="none" w:sz="0" w:space="0" w:color="auto"/>
        <w:bottom w:val="none" w:sz="0" w:space="0" w:color="auto"/>
        <w:right w:val="none" w:sz="0" w:space="0" w:color="auto"/>
      </w:divBdr>
    </w:div>
    <w:div w:id="726146397">
      <w:bodyDiv w:val="1"/>
      <w:marLeft w:val="0"/>
      <w:marRight w:val="0"/>
      <w:marTop w:val="0"/>
      <w:marBottom w:val="0"/>
      <w:divBdr>
        <w:top w:val="none" w:sz="0" w:space="0" w:color="auto"/>
        <w:left w:val="none" w:sz="0" w:space="0" w:color="auto"/>
        <w:bottom w:val="none" w:sz="0" w:space="0" w:color="auto"/>
        <w:right w:val="none" w:sz="0" w:space="0" w:color="auto"/>
      </w:divBdr>
    </w:div>
    <w:div w:id="739597960">
      <w:bodyDiv w:val="1"/>
      <w:marLeft w:val="0"/>
      <w:marRight w:val="0"/>
      <w:marTop w:val="0"/>
      <w:marBottom w:val="0"/>
      <w:divBdr>
        <w:top w:val="none" w:sz="0" w:space="0" w:color="auto"/>
        <w:left w:val="none" w:sz="0" w:space="0" w:color="auto"/>
        <w:bottom w:val="none" w:sz="0" w:space="0" w:color="auto"/>
        <w:right w:val="none" w:sz="0" w:space="0" w:color="auto"/>
      </w:divBdr>
    </w:div>
    <w:div w:id="763038068">
      <w:bodyDiv w:val="1"/>
      <w:marLeft w:val="0"/>
      <w:marRight w:val="0"/>
      <w:marTop w:val="0"/>
      <w:marBottom w:val="0"/>
      <w:divBdr>
        <w:top w:val="none" w:sz="0" w:space="0" w:color="auto"/>
        <w:left w:val="none" w:sz="0" w:space="0" w:color="auto"/>
        <w:bottom w:val="none" w:sz="0" w:space="0" w:color="auto"/>
        <w:right w:val="none" w:sz="0" w:space="0" w:color="auto"/>
      </w:divBdr>
    </w:div>
    <w:div w:id="765925585">
      <w:bodyDiv w:val="1"/>
      <w:marLeft w:val="0"/>
      <w:marRight w:val="0"/>
      <w:marTop w:val="0"/>
      <w:marBottom w:val="0"/>
      <w:divBdr>
        <w:top w:val="none" w:sz="0" w:space="0" w:color="auto"/>
        <w:left w:val="none" w:sz="0" w:space="0" w:color="auto"/>
        <w:bottom w:val="none" w:sz="0" w:space="0" w:color="auto"/>
        <w:right w:val="none" w:sz="0" w:space="0" w:color="auto"/>
      </w:divBdr>
    </w:div>
    <w:div w:id="824009722">
      <w:bodyDiv w:val="1"/>
      <w:marLeft w:val="0"/>
      <w:marRight w:val="0"/>
      <w:marTop w:val="0"/>
      <w:marBottom w:val="0"/>
      <w:divBdr>
        <w:top w:val="none" w:sz="0" w:space="0" w:color="auto"/>
        <w:left w:val="none" w:sz="0" w:space="0" w:color="auto"/>
        <w:bottom w:val="none" w:sz="0" w:space="0" w:color="auto"/>
        <w:right w:val="none" w:sz="0" w:space="0" w:color="auto"/>
      </w:divBdr>
    </w:div>
    <w:div w:id="831027104">
      <w:bodyDiv w:val="1"/>
      <w:marLeft w:val="0"/>
      <w:marRight w:val="0"/>
      <w:marTop w:val="0"/>
      <w:marBottom w:val="0"/>
      <w:divBdr>
        <w:top w:val="none" w:sz="0" w:space="0" w:color="auto"/>
        <w:left w:val="none" w:sz="0" w:space="0" w:color="auto"/>
        <w:bottom w:val="none" w:sz="0" w:space="0" w:color="auto"/>
        <w:right w:val="none" w:sz="0" w:space="0" w:color="auto"/>
      </w:divBdr>
    </w:div>
    <w:div w:id="869804474">
      <w:bodyDiv w:val="1"/>
      <w:marLeft w:val="0"/>
      <w:marRight w:val="0"/>
      <w:marTop w:val="0"/>
      <w:marBottom w:val="0"/>
      <w:divBdr>
        <w:top w:val="none" w:sz="0" w:space="0" w:color="auto"/>
        <w:left w:val="none" w:sz="0" w:space="0" w:color="auto"/>
        <w:bottom w:val="none" w:sz="0" w:space="0" w:color="auto"/>
        <w:right w:val="none" w:sz="0" w:space="0" w:color="auto"/>
      </w:divBdr>
    </w:div>
    <w:div w:id="873005761">
      <w:bodyDiv w:val="1"/>
      <w:marLeft w:val="0"/>
      <w:marRight w:val="0"/>
      <w:marTop w:val="0"/>
      <w:marBottom w:val="0"/>
      <w:divBdr>
        <w:top w:val="none" w:sz="0" w:space="0" w:color="auto"/>
        <w:left w:val="none" w:sz="0" w:space="0" w:color="auto"/>
        <w:bottom w:val="none" w:sz="0" w:space="0" w:color="auto"/>
        <w:right w:val="none" w:sz="0" w:space="0" w:color="auto"/>
      </w:divBdr>
    </w:div>
    <w:div w:id="876501979">
      <w:bodyDiv w:val="1"/>
      <w:marLeft w:val="0"/>
      <w:marRight w:val="0"/>
      <w:marTop w:val="0"/>
      <w:marBottom w:val="0"/>
      <w:divBdr>
        <w:top w:val="none" w:sz="0" w:space="0" w:color="auto"/>
        <w:left w:val="none" w:sz="0" w:space="0" w:color="auto"/>
        <w:bottom w:val="none" w:sz="0" w:space="0" w:color="auto"/>
        <w:right w:val="none" w:sz="0" w:space="0" w:color="auto"/>
      </w:divBdr>
    </w:div>
    <w:div w:id="883101665">
      <w:bodyDiv w:val="1"/>
      <w:marLeft w:val="0"/>
      <w:marRight w:val="0"/>
      <w:marTop w:val="0"/>
      <w:marBottom w:val="0"/>
      <w:divBdr>
        <w:top w:val="none" w:sz="0" w:space="0" w:color="auto"/>
        <w:left w:val="none" w:sz="0" w:space="0" w:color="auto"/>
        <w:bottom w:val="none" w:sz="0" w:space="0" w:color="auto"/>
        <w:right w:val="none" w:sz="0" w:space="0" w:color="auto"/>
      </w:divBdr>
    </w:div>
    <w:div w:id="885947624">
      <w:bodyDiv w:val="1"/>
      <w:marLeft w:val="0"/>
      <w:marRight w:val="0"/>
      <w:marTop w:val="0"/>
      <w:marBottom w:val="0"/>
      <w:divBdr>
        <w:top w:val="none" w:sz="0" w:space="0" w:color="auto"/>
        <w:left w:val="none" w:sz="0" w:space="0" w:color="auto"/>
        <w:bottom w:val="none" w:sz="0" w:space="0" w:color="auto"/>
        <w:right w:val="none" w:sz="0" w:space="0" w:color="auto"/>
      </w:divBdr>
    </w:div>
    <w:div w:id="896748689">
      <w:bodyDiv w:val="1"/>
      <w:marLeft w:val="0"/>
      <w:marRight w:val="0"/>
      <w:marTop w:val="0"/>
      <w:marBottom w:val="0"/>
      <w:divBdr>
        <w:top w:val="none" w:sz="0" w:space="0" w:color="auto"/>
        <w:left w:val="none" w:sz="0" w:space="0" w:color="auto"/>
        <w:bottom w:val="none" w:sz="0" w:space="0" w:color="auto"/>
        <w:right w:val="none" w:sz="0" w:space="0" w:color="auto"/>
      </w:divBdr>
    </w:div>
    <w:div w:id="971863276">
      <w:bodyDiv w:val="1"/>
      <w:marLeft w:val="0"/>
      <w:marRight w:val="0"/>
      <w:marTop w:val="0"/>
      <w:marBottom w:val="0"/>
      <w:divBdr>
        <w:top w:val="none" w:sz="0" w:space="0" w:color="auto"/>
        <w:left w:val="none" w:sz="0" w:space="0" w:color="auto"/>
        <w:bottom w:val="none" w:sz="0" w:space="0" w:color="auto"/>
        <w:right w:val="none" w:sz="0" w:space="0" w:color="auto"/>
      </w:divBdr>
    </w:div>
    <w:div w:id="1009796843">
      <w:bodyDiv w:val="1"/>
      <w:marLeft w:val="0"/>
      <w:marRight w:val="0"/>
      <w:marTop w:val="0"/>
      <w:marBottom w:val="0"/>
      <w:divBdr>
        <w:top w:val="none" w:sz="0" w:space="0" w:color="auto"/>
        <w:left w:val="none" w:sz="0" w:space="0" w:color="auto"/>
        <w:bottom w:val="none" w:sz="0" w:space="0" w:color="auto"/>
        <w:right w:val="none" w:sz="0" w:space="0" w:color="auto"/>
      </w:divBdr>
    </w:div>
    <w:div w:id="1058672359">
      <w:bodyDiv w:val="1"/>
      <w:marLeft w:val="0"/>
      <w:marRight w:val="0"/>
      <w:marTop w:val="0"/>
      <w:marBottom w:val="0"/>
      <w:divBdr>
        <w:top w:val="none" w:sz="0" w:space="0" w:color="auto"/>
        <w:left w:val="none" w:sz="0" w:space="0" w:color="auto"/>
        <w:bottom w:val="none" w:sz="0" w:space="0" w:color="auto"/>
        <w:right w:val="none" w:sz="0" w:space="0" w:color="auto"/>
      </w:divBdr>
    </w:div>
    <w:div w:id="1146507631">
      <w:bodyDiv w:val="1"/>
      <w:marLeft w:val="0"/>
      <w:marRight w:val="0"/>
      <w:marTop w:val="0"/>
      <w:marBottom w:val="0"/>
      <w:divBdr>
        <w:top w:val="none" w:sz="0" w:space="0" w:color="auto"/>
        <w:left w:val="none" w:sz="0" w:space="0" w:color="auto"/>
        <w:bottom w:val="none" w:sz="0" w:space="0" w:color="auto"/>
        <w:right w:val="none" w:sz="0" w:space="0" w:color="auto"/>
      </w:divBdr>
    </w:div>
    <w:div w:id="1249850607">
      <w:bodyDiv w:val="1"/>
      <w:marLeft w:val="0"/>
      <w:marRight w:val="0"/>
      <w:marTop w:val="0"/>
      <w:marBottom w:val="0"/>
      <w:divBdr>
        <w:top w:val="none" w:sz="0" w:space="0" w:color="auto"/>
        <w:left w:val="none" w:sz="0" w:space="0" w:color="auto"/>
        <w:bottom w:val="none" w:sz="0" w:space="0" w:color="auto"/>
        <w:right w:val="none" w:sz="0" w:space="0" w:color="auto"/>
      </w:divBdr>
    </w:div>
    <w:div w:id="1259093634">
      <w:bodyDiv w:val="1"/>
      <w:marLeft w:val="0"/>
      <w:marRight w:val="0"/>
      <w:marTop w:val="0"/>
      <w:marBottom w:val="0"/>
      <w:divBdr>
        <w:top w:val="none" w:sz="0" w:space="0" w:color="auto"/>
        <w:left w:val="none" w:sz="0" w:space="0" w:color="auto"/>
        <w:bottom w:val="none" w:sz="0" w:space="0" w:color="auto"/>
        <w:right w:val="none" w:sz="0" w:space="0" w:color="auto"/>
      </w:divBdr>
    </w:div>
    <w:div w:id="1283725969">
      <w:bodyDiv w:val="1"/>
      <w:marLeft w:val="0"/>
      <w:marRight w:val="0"/>
      <w:marTop w:val="0"/>
      <w:marBottom w:val="0"/>
      <w:divBdr>
        <w:top w:val="none" w:sz="0" w:space="0" w:color="auto"/>
        <w:left w:val="none" w:sz="0" w:space="0" w:color="auto"/>
        <w:bottom w:val="none" w:sz="0" w:space="0" w:color="auto"/>
        <w:right w:val="none" w:sz="0" w:space="0" w:color="auto"/>
      </w:divBdr>
    </w:div>
    <w:div w:id="1452548854">
      <w:bodyDiv w:val="1"/>
      <w:marLeft w:val="0"/>
      <w:marRight w:val="0"/>
      <w:marTop w:val="0"/>
      <w:marBottom w:val="0"/>
      <w:divBdr>
        <w:top w:val="none" w:sz="0" w:space="0" w:color="auto"/>
        <w:left w:val="none" w:sz="0" w:space="0" w:color="auto"/>
        <w:bottom w:val="none" w:sz="0" w:space="0" w:color="auto"/>
        <w:right w:val="none" w:sz="0" w:space="0" w:color="auto"/>
      </w:divBdr>
    </w:div>
    <w:div w:id="1486513317">
      <w:bodyDiv w:val="1"/>
      <w:marLeft w:val="0"/>
      <w:marRight w:val="0"/>
      <w:marTop w:val="0"/>
      <w:marBottom w:val="0"/>
      <w:divBdr>
        <w:top w:val="none" w:sz="0" w:space="0" w:color="auto"/>
        <w:left w:val="none" w:sz="0" w:space="0" w:color="auto"/>
        <w:bottom w:val="none" w:sz="0" w:space="0" w:color="auto"/>
        <w:right w:val="none" w:sz="0" w:space="0" w:color="auto"/>
      </w:divBdr>
    </w:div>
    <w:div w:id="1564754246">
      <w:bodyDiv w:val="1"/>
      <w:marLeft w:val="0"/>
      <w:marRight w:val="0"/>
      <w:marTop w:val="0"/>
      <w:marBottom w:val="0"/>
      <w:divBdr>
        <w:top w:val="none" w:sz="0" w:space="0" w:color="auto"/>
        <w:left w:val="none" w:sz="0" w:space="0" w:color="auto"/>
        <w:bottom w:val="none" w:sz="0" w:space="0" w:color="auto"/>
        <w:right w:val="none" w:sz="0" w:space="0" w:color="auto"/>
      </w:divBdr>
    </w:div>
    <w:div w:id="1636569750">
      <w:bodyDiv w:val="1"/>
      <w:marLeft w:val="0"/>
      <w:marRight w:val="0"/>
      <w:marTop w:val="0"/>
      <w:marBottom w:val="0"/>
      <w:divBdr>
        <w:top w:val="none" w:sz="0" w:space="0" w:color="auto"/>
        <w:left w:val="none" w:sz="0" w:space="0" w:color="auto"/>
        <w:bottom w:val="none" w:sz="0" w:space="0" w:color="auto"/>
        <w:right w:val="none" w:sz="0" w:space="0" w:color="auto"/>
      </w:divBdr>
    </w:div>
    <w:div w:id="1900507847">
      <w:bodyDiv w:val="1"/>
      <w:marLeft w:val="0"/>
      <w:marRight w:val="0"/>
      <w:marTop w:val="0"/>
      <w:marBottom w:val="0"/>
      <w:divBdr>
        <w:top w:val="none" w:sz="0" w:space="0" w:color="auto"/>
        <w:left w:val="none" w:sz="0" w:space="0" w:color="auto"/>
        <w:bottom w:val="none" w:sz="0" w:space="0" w:color="auto"/>
        <w:right w:val="none" w:sz="0" w:space="0" w:color="auto"/>
      </w:divBdr>
    </w:div>
    <w:div w:id="1913077329">
      <w:bodyDiv w:val="1"/>
      <w:marLeft w:val="0"/>
      <w:marRight w:val="0"/>
      <w:marTop w:val="0"/>
      <w:marBottom w:val="0"/>
      <w:divBdr>
        <w:top w:val="none" w:sz="0" w:space="0" w:color="auto"/>
        <w:left w:val="none" w:sz="0" w:space="0" w:color="auto"/>
        <w:bottom w:val="none" w:sz="0" w:space="0" w:color="auto"/>
        <w:right w:val="none" w:sz="0" w:space="0" w:color="auto"/>
      </w:divBdr>
    </w:div>
    <w:div w:id="1922060285">
      <w:bodyDiv w:val="1"/>
      <w:marLeft w:val="0"/>
      <w:marRight w:val="0"/>
      <w:marTop w:val="0"/>
      <w:marBottom w:val="0"/>
      <w:divBdr>
        <w:top w:val="none" w:sz="0" w:space="0" w:color="auto"/>
        <w:left w:val="none" w:sz="0" w:space="0" w:color="auto"/>
        <w:bottom w:val="none" w:sz="0" w:space="0" w:color="auto"/>
        <w:right w:val="none" w:sz="0" w:space="0" w:color="auto"/>
      </w:divBdr>
    </w:div>
    <w:div w:id="1954315322">
      <w:bodyDiv w:val="1"/>
      <w:marLeft w:val="0"/>
      <w:marRight w:val="0"/>
      <w:marTop w:val="0"/>
      <w:marBottom w:val="0"/>
      <w:divBdr>
        <w:top w:val="none" w:sz="0" w:space="0" w:color="auto"/>
        <w:left w:val="none" w:sz="0" w:space="0" w:color="auto"/>
        <w:bottom w:val="none" w:sz="0" w:space="0" w:color="auto"/>
        <w:right w:val="none" w:sz="0" w:space="0" w:color="auto"/>
      </w:divBdr>
    </w:div>
    <w:div w:id="2052029878">
      <w:bodyDiv w:val="1"/>
      <w:marLeft w:val="0"/>
      <w:marRight w:val="0"/>
      <w:marTop w:val="0"/>
      <w:marBottom w:val="0"/>
      <w:divBdr>
        <w:top w:val="none" w:sz="0" w:space="0" w:color="auto"/>
        <w:left w:val="none" w:sz="0" w:space="0" w:color="auto"/>
        <w:bottom w:val="none" w:sz="0" w:space="0" w:color="auto"/>
        <w:right w:val="none" w:sz="0" w:space="0" w:color="auto"/>
      </w:divBdr>
    </w:div>
    <w:div w:id="2095584362">
      <w:bodyDiv w:val="1"/>
      <w:marLeft w:val="0"/>
      <w:marRight w:val="0"/>
      <w:marTop w:val="0"/>
      <w:marBottom w:val="0"/>
      <w:divBdr>
        <w:top w:val="none" w:sz="0" w:space="0" w:color="auto"/>
        <w:left w:val="none" w:sz="0" w:space="0" w:color="auto"/>
        <w:bottom w:val="none" w:sz="0" w:space="0" w:color="auto"/>
        <w:right w:val="none" w:sz="0" w:space="0" w:color="auto"/>
      </w:divBdr>
    </w:div>
    <w:div w:id="2108234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5257-CB8F-4490-BF58-4C4F7F93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3134</Words>
  <Characters>17865</Characters>
  <Application>Microsoft Office Word</Application>
  <DocSecurity>0</DocSecurity>
  <Lines>148</Lines>
  <Paragraphs>41</Paragraphs>
  <ScaleCrop>false</ScaleCrop>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2022-09-29T09:18:00Z</dcterms:created>
  <dcterms:modified xsi:type="dcterms:W3CDTF">2022-09-29T09:18:00Z</dcterms:modified>
</cp:coreProperties>
</file>