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07C39176"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693E82">
        <w:rPr>
          <w:sz w:val="22"/>
          <w:szCs w:val="22"/>
          <w:lang w:val="ro-RO"/>
        </w:rPr>
        <w:t>RO</w:t>
      </w:r>
      <w:r w:rsidR="00693E82">
        <w:rPr>
          <w:sz w:val="22"/>
          <w:szCs w:val="22"/>
          <w:lang w:val="ro-RO"/>
        </w:rPr>
        <w:t>74</w:t>
      </w:r>
      <w:r w:rsidR="00761491" w:rsidRPr="00693E82">
        <w:rPr>
          <w:sz w:val="22"/>
          <w:szCs w:val="22"/>
          <w:lang w:val="ro-RO"/>
        </w:rPr>
        <w:t>TREZ24G675000</w:t>
      </w:r>
      <w:r w:rsidR="00693E82">
        <w:rPr>
          <w:sz w:val="22"/>
          <w:szCs w:val="22"/>
          <w:lang w:val="ro-RO"/>
        </w:rPr>
        <w:t>200200</w:t>
      </w:r>
      <w:r w:rsidR="00761491" w:rsidRPr="00693E82">
        <w:rPr>
          <w:sz w:val="22"/>
          <w:szCs w:val="22"/>
          <w:lang w:val="ro-RO"/>
        </w:rPr>
        <w:t>X</w:t>
      </w:r>
      <w:r w:rsidRPr="00915586">
        <w:rPr>
          <w:sz w:val="22"/>
          <w:szCs w:val="22"/>
          <w:lang w:val="ro-RO"/>
        </w:rPr>
        <w:t xml:space="preserve">, deschis la Trezoreria Sector 2, reprezentată prin  Director General </w:t>
      </w:r>
      <w:r w:rsidR="00B80C6B">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54F6F4F1"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str.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w:t>
      </w:r>
      <w:r w:rsidR="00B80C6B">
        <w:rPr>
          <w:sz w:val="22"/>
          <w:szCs w:val="22"/>
        </w:rPr>
        <w:t>……………</w:t>
      </w:r>
      <w:proofErr w:type="gramStart"/>
      <w:r w:rsidR="00B80C6B">
        <w:rPr>
          <w:sz w:val="22"/>
          <w:szCs w:val="22"/>
        </w:rPr>
        <w:t>…..</w:t>
      </w:r>
      <w:proofErr w:type="gramEnd"/>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104BF3EE"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2B1AB4" w:rsidRPr="002B1AB4">
        <w:rPr>
          <w:b/>
          <w:sz w:val="22"/>
          <w:szCs w:val="22"/>
          <w:lang w:val="fr-FR"/>
        </w:rPr>
        <w:t>”</w:t>
      </w:r>
      <w:proofErr w:type="spellStart"/>
      <w:r w:rsidR="002B1AB4" w:rsidRPr="002B1AB4">
        <w:rPr>
          <w:b/>
          <w:sz w:val="22"/>
          <w:szCs w:val="22"/>
          <w:lang w:val="fr-FR"/>
        </w:rPr>
        <w:t>Reparatii</w:t>
      </w:r>
      <w:proofErr w:type="spellEnd"/>
      <w:r w:rsidR="002B1AB4" w:rsidRPr="002B1AB4">
        <w:rPr>
          <w:b/>
          <w:sz w:val="22"/>
          <w:szCs w:val="22"/>
          <w:lang w:val="fr-FR"/>
        </w:rPr>
        <w:t xml:space="preserve"> </w:t>
      </w:r>
      <w:bookmarkStart w:id="0" w:name="_Hlk86126993"/>
      <w:proofErr w:type="spellStart"/>
      <w:r w:rsidR="002B1AB4" w:rsidRPr="002B1AB4">
        <w:rPr>
          <w:b/>
          <w:sz w:val="22"/>
          <w:szCs w:val="22"/>
          <w:lang w:val="fr-FR"/>
        </w:rPr>
        <w:t>pardoseli</w:t>
      </w:r>
      <w:proofErr w:type="spellEnd"/>
      <w:r w:rsidR="002B1AB4" w:rsidRPr="002B1AB4">
        <w:rPr>
          <w:b/>
          <w:sz w:val="22"/>
          <w:szCs w:val="22"/>
          <w:lang w:val="fr-FR"/>
        </w:rPr>
        <w:t xml:space="preserve"> si </w:t>
      </w:r>
      <w:proofErr w:type="spellStart"/>
      <w:r w:rsidR="002B1AB4" w:rsidRPr="002B1AB4">
        <w:rPr>
          <w:b/>
          <w:sz w:val="22"/>
          <w:szCs w:val="22"/>
          <w:lang w:val="fr-FR"/>
        </w:rPr>
        <w:t>socluri</w:t>
      </w:r>
      <w:proofErr w:type="spellEnd"/>
      <w:r w:rsidR="002B1AB4" w:rsidRPr="002B1AB4">
        <w:rPr>
          <w:b/>
          <w:sz w:val="22"/>
          <w:szCs w:val="22"/>
          <w:lang w:val="fr-FR"/>
        </w:rPr>
        <w:t xml:space="preserve">, </w:t>
      </w:r>
      <w:proofErr w:type="spellStart"/>
      <w:r w:rsidR="002B1AB4" w:rsidRPr="002B1AB4">
        <w:rPr>
          <w:b/>
          <w:sz w:val="22"/>
          <w:szCs w:val="22"/>
          <w:lang w:val="fr-FR"/>
        </w:rPr>
        <w:t>aferente</w:t>
      </w:r>
      <w:proofErr w:type="spellEnd"/>
      <w:r w:rsidR="002B1AB4" w:rsidRPr="002B1AB4">
        <w:rPr>
          <w:b/>
          <w:sz w:val="22"/>
          <w:szCs w:val="22"/>
          <w:lang w:val="fr-FR"/>
        </w:rPr>
        <w:t xml:space="preserve"> </w:t>
      </w:r>
      <w:proofErr w:type="spellStart"/>
      <w:r w:rsidR="002B1AB4" w:rsidRPr="002B1AB4">
        <w:rPr>
          <w:b/>
          <w:sz w:val="22"/>
          <w:szCs w:val="22"/>
          <w:lang w:val="fr-FR"/>
        </w:rPr>
        <w:t>celor</w:t>
      </w:r>
      <w:proofErr w:type="spellEnd"/>
      <w:r w:rsidR="002B1AB4" w:rsidRPr="002B1AB4">
        <w:rPr>
          <w:b/>
          <w:sz w:val="22"/>
          <w:szCs w:val="22"/>
          <w:lang w:val="fr-FR"/>
        </w:rPr>
        <w:t xml:space="preserve"> 4 </w:t>
      </w:r>
      <w:proofErr w:type="spellStart"/>
      <w:r w:rsidR="002B1AB4" w:rsidRPr="002B1AB4">
        <w:rPr>
          <w:b/>
          <w:sz w:val="22"/>
          <w:szCs w:val="22"/>
          <w:lang w:val="fr-FR"/>
        </w:rPr>
        <w:t>cai</w:t>
      </w:r>
      <w:proofErr w:type="spellEnd"/>
      <w:r w:rsidR="002B1AB4" w:rsidRPr="002B1AB4">
        <w:rPr>
          <w:b/>
          <w:sz w:val="22"/>
          <w:szCs w:val="22"/>
          <w:lang w:val="fr-FR"/>
        </w:rPr>
        <w:t xml:space="preserve"> de </w:t>
      </w:r>
      <w:proofErr w:type="spellStart"/>
      <w:r w:rsidR="002B1AB4" w:rsidRPr="002B1AB4">
        <w:rPr>
          <w:b/>
          <w:sz w:val="22"/>
          <w:szCs w:val="22"/>
          <w:lang w:val="fr-FR"/>
        </w:rPr>
        <w:t>acces</w:t>
      </w:r>
      <w:proofErr w:type="spellEnd"/>
      <w:r w:rsidR="002B1AB4" w:rsidRPr="002B1AB4">
        <w:rPr>
          <w:b/>
          <w:sz w:val="22"/>
          <w:szCs w:val="22"/>
          <w:lang w:val="fr-FR"/>
        </w:rPr>
        <w:t xml:space="preserve"> </w:t>
      </w:r>
      <w:proofErr w:type="spellStart"/>
      <w:r w:rsidR="002B1AB4" w:rsidRPr="002B1AB4">
        <w:rPr>
          <w:b/>
          <w:sz w:val="22"/>
          <w:szCs w:val="22"/>
          <w:lang w:val="fr-FR"/>
        </w:rPr>
        <w:t>interioare</w:t>
      </w:r>
      <w:proofErr w:type="spellEnd"/>
      <w:r w:rsidR="002B1AB4" w:rsidRPr="002B1AB4">
        <w:rPr>
          <w:b/>
          <w:sz w:val="22"/>
          <w:szCs w:val="22"/>
          <w:lang w:val="fr-FR"/>
        </w:rPr>
        <w:t xml:space="preserve"> in </w:t>
      </w:r>
      <w:proofErr w:type="spellStart"/>
      <w:r w:rsidR="002B1AB4" w:rsidRPr="002B1AB4">
        <w:rPr>
          <w:b/>
          <w:sz w:val="22"/>
          <w:szCs w:val="22"/>
          <w:lang w:val="fr-FR"/>
        </w:rPr>
        <w:t>Pasajul</w:t>
      </w:r>
      <w:proofErr w:type="spellEnd"/>
      <w:r w:rsidR="002B1AB4" w:rsidRPr="002B1AB4">
        <w:rPr>
          <w:b/>
          <w:sz w:val="22"/>
          <w:szCs w:val="22"/>
          <w:lang w:val="fr-FR"/>
        </w:rPr>
        <w:t xml:space="preserve"> </w:t>
      </w:r>
      <w:proofErr w:type="spellStart"/>
      <w:r w:rsidR="002B1AB4" w:rsidRPr="002B1AB4">
        <w:rPr>
          <w:b/>
          <w:sz w:val="22"/>
          <w:szCs w:val="22"/>
          <w:lang w:val="fr-FR"/>
        </w:rPr>
        <w:t>Pietonal</w:t>
      </w:r>
      <w:proofErr w:type="spellEnd"/>
      <w:r w:rsidR="002B1AB4" w:rsidRPr="002B1AB4">
        <w:rPr>
          <w:b/>
          <w:sz w:val="22"/>
          <w:szCs w:val="22"/>
          <w:lang w:val="fr-FR"/>
        </w:rPr>
        <w:t xml:space="preserve"> </w:t>
      </w:r>
      <w:proofErr w:type="spellStart"/>
      <w:r w:rsidR="002B1AB4" w:rsidRPr="002B1AB4">
        <w:rPr>
          <w:b/>
          <w:sz w:val="22"/>
          <w:szCs w:val="22"/>
          <w:lang w:val="fr-FR"/>
        </w:rPr>
        <w:t>Obor</w:t>
      </w:r>
      <w:bookmarkEnd w:id="0"/>
      <w:proofErr w:type="spellEnd"/>
      <w:r w:rsidR="002B1AB4" w:rsidRPr="002B1AB4">
        <w:rPr>
          <w:b/>
          <w:sz w:val="22"/>
          <w:szCs w:val="22"/>
          <w:lang w:val="fr-FR"/>
        </w:rPr>
        <w:t xml:space="preserve">”, Cod CPV 45453000-7 </w:t>
      </w:r>
      <w:proofErr w:type="spellStart"/>
      <w:r w:rsidR="002B1AB4" w:rsidRPr="002B1AB4">
        <w:rPr>
          <w:b/>
          <w:sz w:val="22"/>
          <w:szCs w:val="22"/>
          <w:lang w:val="fr-FR"/>
        </w:rPr>
        <w:t>Lucrari</w:t>
      </w:r>
      <w:proofErr w:type="spellEnd"/>
      <w:r w:rsidR="002B1AB4" w:rsidRPr="002B1AB4">
        <w:rPr>
          <w:b/>
          <w:sz w:val="22"/>
          <w:szCs w:val="22"/>
          <w:lang w:val="fr-FR"/>
        </w:rPr>
        <w:t xml:space="preserve"> de </w:t>
      </w:r>
      <w:proofErr w:type="spellStart"/>
      <w:r w:rsidR="002B1AB4" w:rsidRPr="002B1AB4">
        <w:rPr>
          <w:b/>
          <w:sz w:val="22"/>
          <w:szCs w:val="22"/>
          <w:lang w:val="fr-FR"/>
        </w:rPr>
        <w:t>reparații</w:t>
      </w:r>
      <w:proofErr w:type="spellEnd"/>
      <w:r w:rsidR="002B1AB4" w:rsidRPr="002B1AB4">
        <w:rPr>
          <w:b/>
          <w:sz w:val="22"/>
          <w:szCs w:val="22"/>
          <w:lang w:val="fr-FR"/>
        </w:rPr>
        <w:t xml:space="preserve"> </w:t>
      </w:r>
      <w:proofErr w:type="spellStart"/>
      <w:r w:rsidR="002B1AB4" w:rsidRPr="002B1AB4">
        <w:rPr>
          <w:b/>
          <w:sz w:val="22"/>
          <w:szCs w:val="22"/>
          <w:lang w:val="fr-FR"/>
        </w:rPr>
        <w:t>generale</w:t>
      </w:r>
      <w:proofErr w:type="spellEnd"/>
      <w:r w:rsidR="002B1AB4" w:rsidRPr="002B1AB4">
        <w:rPr>
          <w:b/>
          <w:sz w:val="22"/>
          <w:szCs w:val="22"/>
          <w:lang w:val="fr-FR"/>
        </w:rPr>
        <w:t xml:space="preserve"> </w:t>
      </w:r>
      <w:proofErr w:type="spellStart"/>
      <w:r w:rsidR="002B1AB4" w:rsidRPr="002B1AB4">
        <w:rPr>
          <w:b/>
          <w:sz w:val="22"/>
          <w:szCs w:val="22"/>
          <w:lang w:val="fr-FR"/>
        </w:rPr>
        <w:t>și</w:t>
      </w:r>
      <w:proofErr w:type="spellEnd"/>
      <w:r w:rsidR="002B1AB4" w:rsidRPr="002B1AB4">
        <w:rPr>
          <w:b/>
          <w:sz w:val="22"/>
          <w:szCs w:val="22"/>
          <w:lang w:val="fr-FR"/>
        </w:rPr>
        <w:t xml:space="preserve"> de </w:t>
      </w:r>
      <w:proofErr w:type="spellStart"/>
      <w:r w:rsidR="002B1AB4" w:rsidRPr="002B1AB4">
        <w:rPr>
          <w:b/>
          <w:sz w:val="22"/>
          <w:szCs w:val="22"/>
          <w:lang w:val="fr-FR"/>
        </w:rPr>
        <w:t>renovare</w:t>
      </w:r>
      <w:proofErr w:type="spellEnd"/>
      <w:r w:rsidR="002B1AB4" w:rsidRPr="002B1AB4">
        <w:rPr>
          <w:b/>
          <w:sz w:val="22"/>
          <w:szCs w:val="22"/>
          <w:lang w:val="fr-FR"/>
        </w:rPr>
        <w:t xml:space="preserve"> (Rev.2)</w:t>
      </w:r>
      <w:r w:rsidR="002B1AB4">
        <w:rPr>
          <w:b/>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13BD75D7"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2B1AB4">
        <w:rPr>
          <w:b/>
          <w:color w:val="000000"/>
          <w:kern w:val="28"/>
          <w:sz w:val="22"/>
          <w:szCs w:val="22"/>
          <w:lang w:val="fr-FR" w:eastAsia="ro-RO"/>
        </w:rPr>
        <w:t>341.802,30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2B1AB4">
        <w:rPr>
          <w:bCs/>
          <w:color w:val="000000"/>
          <w:kern w:val="28"/>
          <w:sz w:val="22"/>
          <w:szCs w:val="22"/>
          <w:lang w:val="ro-RO" w:eastAsia="ro-RO"/>
        </w:rPr>
        <w:t>64.942,43</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1" w:name="_Hlk6221576"/>
      <w:r w:rsidR="002B1AB4">
        <w:rPr>
          <w:b/>
          <w:color w:val="000000"/>
          <w:kern w:val="28"/>
          <w:sz w:val="22"/>
          <w:szCs w:val="22"/>
          <w:lang w:val="ro-RO" w:eastAsia="ro-RO"/>
        </w:rPr>
        <w:t>406.744,73</w:t>
      </w:r>
      <w:r w:rsidRPr="0098712D">
        <w:rPr>
          <w:b/>
          <w:color w:val="000000"/>
          <w:kern w:val="28"/>
          <w:sz w:val="22"/>
          <w:szCs w:val="22"/>
          <w:lang w:val="ro-RO" w:eastAsia="ro-RO"/>
        </w:rPr>
        <w:t xml:space="preserve"> </w:t>
      </w:r>
      <w:bookmarkEnd w:id="1"/>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707FE3">
        <w:rPr>
          <w:color w:val="000000"/>
          <w:sz w:val="22"/>
          <w:szCs w:val="22"/>
          <w:lang w:val="fr-FR"/>
        </w:rPr>
        <w:t>.</w:t>
      </w:r>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6736B49D"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D163FE">
        <w:rPr>
          <w:color w:val="000000"/>
          <w:sz w:val="22"/>
          <w:szCs w:val="22"/>
        </w:rPr>
        <w:t xml:space="preserve">2 </w:t>
      </w:r>
      <w:proofErr w:type="spellStart"/>
      <w:r w:rsidR="00D163FE">
        <w:rPr>
          <w:color w:val="000000"/>
          <w:sz w:val="22"/>
          <w:szCs w:val="22"/>
        </w:rPr>
        <w:t>luni</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553090C6"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D163FE" w:rsidRPr="00D163FE">
        <w:rPr>
          <w:color w:val="000000"/>
          <w:sz w:val="22"/>
          <w:szCs w:val="22"/>
        </w:rPr>
        <w:t>reparatii</w:t>
      </w:r>
      <w:proofErr w:type="spellEnd"/>
      <w:r w:rsidR="00D163FE" w:rsidRPr="00D163FE">
        <w:rPr>
          <w:color w:val="000000"/>
          <w:sz w:val="22"/>
          <w:szCs w:val="22"/>
        </w:rPr>
        <w:t xml:space="preserve"> </w:t>
      </w:r>
      <w:proofErr w:type="spellStart"/>
      <w:r w:rsidR="002B1AB4" w:rsidRPr="002B1AB4">
        <w:rPr>
          <w:color w:val="000000"/>
          <w:sz w:val="22"/>
          <w:szCs w:val="22"/>
        </w:rPr>
        <w:t>pardoseli</w:t>
      </w:r>
      <w:proofErr w:type="spellEnd"/>
      <w:r w:rsidR="002B1AB4" w:rsidRPr="002B1AB4">
        <w:rPr>
          <w:color w:val="000000"/>
          <w:sz w:val="22"/>
          <w:szCs w:val="22"/>
        </w:rPr>
        <w:t xml:space="preserve"> </w:t>
      </w:r>
      <w:proofErr w:type="spellStart"/>
      <w:r w:rsidR="002B1AB4" w:rsidRPr="002B1AB4">
        <w:rPr>
          <w:color w:val="000000"/>
          <w:sz w:val="22"/>
          <w:szCs w:val="22"/>
        </w:rPr>
        <w:t>si</w:t>
      </w:r>
      <w:proofErr w:type="spellEnd"/>
      <w:r w:rsidR="002B1AB4" w:rsidRPr="002B1AB4">
        <w:rPr>
          <w:color w:val="000000"/>
          <w:sz w:val="22"/>
          <w:szCs w:val="22"/>
        </w:rPr>
        <w:t xml:space="preserve"> </w:t>
      </w:r>
      <w:proofErr w:type="spellStart"/>
      <w:r w:rsidR="002B1AB4" w:rsidRPr="002B1AB4">
        <w:rPr>
          <w:color w:val="000000"/>
          <w:sz w:val="22"/>
          <w:szCs w:val="22"/>
        </w:rPr>
        <w:t>socluri</w:t>
      </w:r>
      <w:proofErr w:type="spellEnd"/>
      <w:r w:rsidR="002B1AB4" w:rsidRPr="002B1AB4">
        <w:rPr>
          <w:color w:val="000000"/>
          <w:sz w:val="22"/>
          <w:szCs w:val="22"/>
        </w:rPr>
        <w:t xml:space="preserve">, </w:t>
      </w:r>
      <w:proofErr w:type="spellStart"/>
      <w:r w:rsidR="002B1AB4" w:rsidRPr="002B1AB4">
        <w:rPr>
          <w:color w:val="000000"/>
          <w:sz w:val="22"/>
          <w:szCs w:val="22"/>
        </w:rPr>
        <w:t>aferente</w:t>
      </w:r>
      <w:proofErr w:type="spellEnd"/>
      <w:r w:rsidR="002B1AB4" w:rsidRPr="002B1AB4">
        <w:rPr>
          <w:color w:val="000000"/>
          <w:sz w:val="22"/>
          <w:szCs w:val="22"/>
        </w:rPr>
        <w:t xml:space="preserve"> </w:t>
      </w:r>
      <w:proofErr w:type="spellStart"/>
      <w:r w:rsidR="002B1AB4" w:rsidRPr="002B1AB4">
        <w:rPr>
          <w:color w:val="000000"/>
          <w:sz w:val="22"/>
          <w:szCs w:val="22"/>
        </w:rPr>
        <w:t>celor</w:t>
      </w:r>
      <w:proofErr w:type="spellEnd"/>
      <w:r w:rsidR="002B1AB4" w:rsidRPr="002B1AB4">
        <w:rPr>
          <w:color w:val="000000"/>
          <w:sz w:val="22"/>
          <w:szCs w:val="22"/>
        </w:rPr>
        <w:t xml:space="preserve"> 4 </w:t>
      </w:r>
      <w:proofErr w:type="spellStart"/>
      <w:r w:rsidR="002B1AB4" w:rsidRPr="002B1AB4">
        <w:rPr>
          <w:color w:val="000000"/>
          <w:sz w:val="22"/>
          <w:szCs w:val="22"/>
        </w:rPr>
        <w:t>cai</w:t>
      </w:r>
      <w:proofErr w:type="spellEnd"/>
      <w:r w:rsidR="002B1AB4" w:rsidRPr="002B1AB4">
        <w:rPr>
          <w:color w:val="000000"/>
          <w:sz w:val="22"/>
          <w:szCs w:val="22"/>
        </w:rPr>
        <w:t xml:space="preserve"> de </w:t>
      </w:r>
      <w:proofErr w:type="spellStart"/>
      <w:r w:rsidR="002B1AB4" w:rsidRPr="002B1AB4">
        <w:rPr>
          <w:color w:val="000000"/>
          <w:sz w:val="22"/>
          <w:szCs w:val="22"/>
        </w:rPr>
        <w:t>acces</w:t>
      </w:r>
      <w:proofErr w:type="spellEnd"/>
      <w:r w:rsidR="002B1AB4" w:rsidRPr="002B1AB4">
        <w:rPr>
          <w:color w:val="000000"/>
          <w:sz w:val="22"/>
          <w:szCs w:val="22"/>
        </w:rPr>
        <w:t xml:space="preserve"> </w:t>
      </w:r>
      <w:proofErr w:type="spellStart"/>
      <w:r w:rsidR="002B1AB4" w:rsidRPr="002B1AB4">
        <w:rPr>
          <w:color w:val="000000"/>
          <w:sz w:val="22"/>
          <w:szCs w:val="22"/>
        </w:rPr>
        <w:t>interioare</w:t>
      </w:r>
      <w:proofErr w:type="spellEnd"/>
      <w:r w:rsidR="002B1AB4" w:rsidRPr="002B1AB4">
        <w:rPr>
          <w:color w:val="000000"/>
          <w:sz w:val="22"/>
          <w:szCs w:val="22"/>
        </w:rPr>
        <w:t xml:space="preserve"> in </w:t>
      </w:r>
      <w:proofErr w:type="spellStart"/>
      <w:r w:rsidR="002B1AB4" w:rsidRPr="002B1AB4">
        <w:rPr>
          <w:color w:val="000000"/>
          <w:sz w:val="22"/>
          <w:szCs w:val="22"/>
        </w:rPr>
        <w:t>Pasajul</w:t>
      </w:r>
      <w:proofErr w:type="spellEnd"/>
      <w:r w:rsidR="002B1AB4" w:rsidRPr="002B1AB4">
        <w:rPr>
          <w:color w:val="000000"/>
          <w:sz w:val="22"/>
          <w:szCs w:val="22"/>
        </w:rPr>
        <w:t xml:space="preserve"> </w:t>
      </w:r>
      <w:proofErr w:type="spellStart"/>
      <w:r w:rsidR="002B1AB4" w:rsidRPr="002B1AB4">
        <w:rPr>
          <w:color w:val="000000"/>
          <w:sz w:val="22"/>
          <w:szCs w:val="22"/>
        </w:rPr>
        <w:t>Pietonal</w:t>
      </w:r>
      <w:proofErr w:type="spellEnd"/>
      <w:r w:rsidR="002B1AB4" w:rsidRPr="002B1AB4">
        <w:rPr>
          <w:color w:val="000000"/>
          <w:sz w:val="22"/>
          <w:szCs w:val="22"/>
        </w:rPr>
        <w:t xml:space="preserve"> </w:t>
      </w:r>
      <w:proofErr w:type="spellStart"/>
      <w:r w:rsidR="002B1AB4" w:rsidRPr="002B1AB4">
        <w:rPr>
          <w:color w:val="000000"/>
          <w:sz w:val="22"/>
          <w:szCs w:val="22"/>
        </w:rPr>
        <w:t>Obor</w:t>
      </w:r>
      <w:proofErr w:type="spellEnd"/>
      <w:r w:rsidR="002B1AB4" w:rsidRPr="002B1AB4">
        <w:rPr>
          <w:color w:val="000000"/>
          <w:sz w:val="22"/>
          <w:szCs w:val="22"/>
        </w:rPr>
        <w:t xml:space="preserve">– </w:t>
      </w:r>
      <w:proofErr w:type="spellStart"/>
      <w:r w:rsidR="002B1AB4" w:rsidRPr="002B1AB4">
        <w:rPr>
          <w:color w:val="000000"/>
          <w:sz w:val="22"/>
          <w:szCs w:val="22"/>
        </w:rPr>
        <w:t>Acces</w:t>
      </w:r>
      <w:proofErr w:type="spellEnd"/>
      <w:r w:rsidR="002B1AB4" w:rsidRPr="002B1AB4">
        <w:rPr>
          <w:color w:val="000000"/>
          <w:sz w:val="22"/>
          <w:szCs w:val="22"/>
        </w:rPr>
        <w:t xml:space="preserve"> ACR, </w:t>
      </w:r>
      <w:proofErr w:type="spellStart"/>
      <w:r w:rsidR="002B1AB4" w:rsidRPr="002B1AB4">
        <w:rPr>
          <w:color w:val="000000"/>
          <w:sz w:val="22"/>
          <w:szCs w:val="22"/>
        </w:rPr>
        <w:t>Acces</w:t>
      </w:r>
      <w:proofErr w:type="spellEnd"/>
      <w:r w:rsidR="002B1AB4" w:rsidRPr="002B1AB4">
        <w:rPr>
          <w:color w:val="000000"/>
          <w:sz w:val="22"/>
          <w:szCs w:val="22"/>
        </w:rPr>
        <w:t xml:space="preserve"> Magazin </w:t>
      </w:r>
      <w:proofErr w:type="spellStart"/>
      <w:r w:rsidR="002B1AB4" w:rsidRPr="002B1AB4">
        <w:rPr>
          <w:color w:val="000000"/>
          <w:sz w:val="22"/>
          <w:szCs w:val="22"/>
        </w:rPr>
        <w:t>Obor</w:t>
      </w:r>
      <w:proofErr w:type="spellEnd"/>
      <w:r w:rsidR="002B1AB4" w:rsidRPr="002B1AB4">
        <w:rPr>
          <w:color w:val="000000"/>
          <w:sz w:val="22"/>
          <w:szCs w:val="22"/>
        </w:rPr>
        <w:t xml:space="preserve">, </w:t>
      </w:r>
      <w:proofErr w:type="spellStart"/>
      <w:r w:rsidR="002B1AB4" w:rsidRPr="002B1AB4">
        <w:rPr>
          <w:color w:val="000000"/>
          <w:sz w:val="22"/>
          <w:szCs w:val="22"/>
        </w:rPr>
        <w:t>Acces</w:t>
      </w:r>
      <w:proofErr w:type="spellEnd"/>
      <w:r w:rsidR="002B1AB4" w:rsidRPr="002B1AB4">
        <w:rPr>
          <w:color w:val="000000"/>
          <w:sz w:val="22"/>
          <w:szCs w:val="22"/>
        </w:rPr>
        <w:t xml:space="preserve"> RATB 1 </w:t>
      </w:r>
      <w:proofErr w:type="spellStart"/>
      <w:r w:rsidR="002B1AB4" w:rsidRPr="002B1AB4">
        <w:rPr>
          <w:color w:val="000000"/>
          <w:sz w:val="22"/>
          <w:szCs w:val="22"/>
        </w:rPr>
        <w:t>si</w:t>
      </w:r>
      <w:proofErr w:type="spellEnd"/>
      <w:r w:rsidR="002B1AB4" w:rsidRPr="002B1AB4">
        <w:rPr>
          <w:color w:val="000000"/>
          <w:sz w:val="22"/>
          <w:szCs w:val="22"/>
        </w:rPr>
        <w:t xml:space="preserve"> </w:t>
      </w:r>
      <w:proofErr w:type="spellStart"/>
      <w:r w:rsidR="002B1AB4" w:rsidRPr="002B1AB4">
        <w:rPr>
          <w:color w:val="000000"/>
          <w:sz w:val="22"/>
          <w:szCs w:val="22"/>
        </w:rPr>
        <w:t>Acces</w:t>
      </w:r>
      <w:proofErr w:type="spellEnd"/>
      <w:r w:rsidR="002B1AB4" w:rsidRPr="002B1AB4">
        <w:rPr>
          <w:color w:val="000000"/>
          <w:sz w:val="22"/>
          <w:szCs w:val="22"/>
        </w:rPr>
        <w:t xml:space="preserve"> RATB 2</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lastRenderedPageBreak/>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2" w:name="_Hlk342051"/>
      <w:bookmarkStart w:id="3"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să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2"/>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69808A3D"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1452F16"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lastRenderedPageBreak/>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4"/>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74483C95"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06E1EBC4"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5" w:name="_Hlk342106"/>
    </w:p>
    <w:p w14:paraId="186CF606" w14:textId="7D6148CF" w:rsidR="00201FB9" w:rsidRDefault="00201FB9" w:rsidP="00A24D0B">
      <w:pPr>
        <w:rPr>
          <w:b/>
          <w:bCs/>
          <w:sz w:val="22"/>
        </w:rPr>
      </w:pPr>
    </w:p>
    <w:p w14:paraId="18331E1E" w14:textId="3A38361B" w:rsidR="00B45717" w:rsidRDefault="00B45717" w:rsidP="00A24D0B">
      <w:pPr>
        <w:rPr>
          <w:b/>
          <w:bCs/>
          <w:sz w:val="22"/>
        </w:rPr>
      </w:pPr>
    </w:p>
    <w:p w14:paraId="19808DD7" w14:textId="46E6197E" w:rsidR="00440E0D" w:rsidRDefault="00440E0D" w:rsidP="00A24D0B">
      <w:pPr>
        <w:rPr>
          <w:b/>
          <w:bCs/>
          <w:sz w:val="22"/>
        </w:rPr>
      </w:pPr>
    </w:p>
    <w:p w14:paraId="046CDD48" w14:textId="5F71B2D9" w:rsidR="00440E0D" w:rsidRDefault="00440E0D" w:rsidP="00A24D0B">
      <w:pPr>
        <w:rPr>
          <w:b/>
          <w:bCs/>
          <w:sz w:val="22"/>
        </w:rPr>
      </w:pPr>
    </w:p>
    <w:p w14:paraId="27E728AB" w14:textId="6A0FE8EF" w:rsidR="00440E0D" w:rsidRDefault="00440E0D" w:rsidP="00A24D0B">
      <w:pPr>
        <w:rPr>
          <w:b/>
          <w:bCs/>
          <w:sz w:val="22"/>
        </w:rPr>
      </w:pPr>
    </w:p>
    <w:p w14:paraId="7F67F73B" w14:textId="77777777" w:rsidR="00440E0D" w:rsidRDefault="00440E0D" w:rsidP="00A24D0B">
      <w:pPr>
        <w:rPr>
          <w:b/>
          <w:bCs/>
          <w:sz w:val="22"/>
        </w:rPr>
      </w:pPr>
    </w:p>
    <w:p w14:paraId="5B976718" w14:textId="77777777" w:rsidR="00FB3146" w:rsidRDefault="00FB3146" w:rsidP="00A24D0B">
      <w:pPr>
        <w:rPr>
          <w:b/>
          <w:bCs/>
          <w:sz w:val="22"/>
        </w:rPr>
      </w:pPr>
    </w:p>
    <w:p w14:paraId="2147BBEC" w14:textId="58011749" w:rsidR="00B45717" w:rsidRDefault="00B45717" w:rsidP="00A24D0B">
      <w:pPr>
        <w:rPr>
          <w:b/>
          <w:bCs/>
          <w:sz w:val="22"/>
        </w:rPr>
      </w:pPr>
    </w:p>
    <w:p w14:paraId="3CE74175" w14:textId="0EC6FB9A" w:rsidR="00B45717" w:rsidRDefault="00B45717" w:rsidP="00A24D0B">
      <w:pPr>
        <w:rPr>
          <w:b/>
          <w:bCs/>
          <w:sz w:val="22"/>
        </w:rPr>
      </w:pPr>
    </w:p>
    <w:p w14:paraId="703DC678" w14:textId="37B73C4F" w:rsidR="009D59AF" w:rsidRPr="00820515" w:rsidRDefault="009D59AF" w:rsidP="00A24D0B">
      <w:pPr>
        <w:rPr>
          <w:b/>
          <w:bCs/>
          <w:sz w:val="20"/>
          <w:szCs w:val="20"/>
        </w:rPr>
      </w:pPr>
      <w:r w:rsidRPr="00820515">
        <w:rPr>
          <w:b/>
          <w:bCs/>
          <w:sz w:val="20"/>
          <w:szCs w:val="20"/>
        </w:rPr>
        <w:t>ANEXA NR.1</w:t>
      </w:r>
    </w:p>
    <w:p w14:paraId="274EA723" w14:textId="738E1CB3" w:rsidR="00A24D0B" w:rsidRPr="00820515" w:rsidRDefault="00A24D0B" w:rsidP="009D59AF">
      <w:pPr>
        <w:jc w:val="both"/>
        <w:rPr>
          <w:b/>
          <w:sz w:val="20"/>
          <w:szCs w:val="20"/>
          <w:lang w:val="fr-FR"/>
        </w:rPr>
      </w:pPr>
    </w:p>
    <w:p w14:paraId="0CF3CA7B" w14:textId="5539D935" w:rsidR="009D59AF" w:rsidRPr="00820515" w:rsidRDefault="009D59AF" w:rsidP="009D59AF">
      <w:pPr>
        <w:jc w:val="both"/>
        <w:rPr>
          <w:b/>
          <w:sz w:val="20"/>
          <w:szCs w:val="20"/>
          <w:lang w:val="fr-FR"/>
        </w:rPr>
      </w:pPr>
      <w:r w:rsidRPr="00820515">
        <w:rPr>
          <w:b/>
          <w:sz w:val="20"/>
          <w:szCs w:val="20"/>
          <w:lang w:val="fr-FR"/>
        </w:rPr>
        <w:t xml:space="preserve">                                                 PROPUNERE TEHNICO-FINANCIARA</w:t>
      </w:r>
    </w:p>
    <w:bookmarkEnd w:id="5"/>
    <w:p w14:paraId="5AC281D1" w14:textId="57B155AA" w:rsidR="00BD66F8" w:rsidRPr="00031D13" w:rsidRDefault="002B1AB4" w:rsidP="00031D13">
      <w:pPr>
        <w:jc w:val="center"/>
        <w:rPr>
          <w:bCs/>
          <w:sz w:val="22"/>
          <w:szCs w:val="22"/>
          <w:lang w:val="fr-FR"/>
        </w:rPr>
      </w:pPr>
      <w:r w:rsidRPr="002B1AB4">
        <w:rPr>
          <w:bCs/>
          <w:sz w:val="20"/>
          <w:szCs w:val="20"/>
          <w:lang w:val="fr-FR"/>
        </w:rPr>
        <w:t>”</w:t>
      </w:r>
      <w:proofErr w:type="spellStart"/>
      <w:r w:rsidRPr="002B1AB4">
        <w:rPr>
          <w:bCs/>
          <w:sz w:val="20"/>
          <w:szCs w:val="20"/>
          <w:lang w:val="fr-FR"/>
        </w:rPr>
        <w:t>Reparatii</w:t>
      </w:r>
      <w:proofErr w:type="spellEnd"/>
      <w:r w:rsidRPr="002B1AB4">
        <w:rPr>
          <w:bCs/>
          <w:sz w:val="20"/>
          <w:szCs w:val="20"/>
          <w:lang w:val="fr-FR"/>
        </w:rPr>
        <w:t xml:space="preserve"> </w:t>
      </w:r>
      <w:proofErr w:type="spellStart"/>
      <w:r w:rsidRPr="002B1AB4">
        <w:rPr>
          <w:bCs/>
          <w:sz w:val="20"/>
          <w:szCs w:val="20"/>
          <w:lang w:val="fr-FR"/>
        </w:rPr>
        <w:t>pardoseli</w:t>
      </w:r>
      <w:proofErr w:type="spellEnd"/>
      <w:r w:rsidRPr="002B1AB4">
        <w:rPr>
          <w:bCs/>
          <w:sz w:val="20"/>
          <w:szCs w:val="20"/>
          <w:lang w:val="fr-FR"/>
        </w:rPr>
        <w:t xml:space="preserve"> si </w:t>
      </w:r>
      <w:proofErr w:type="spellStart"/>
      <w:r w:rsidRPr="002B1AB4">
        <w:rPr>
          <w:bCs/>
          <w:sz w:val="20"/>
          <w:szCs w:val="20"/>
          <w:lang w:val="fr-FR"/>
        </w:rPr>
        <w:t>socluri</w:t>
      </w:r>
      <w:proofErr w:type="spellEnd"/>
      <w:r w:rsidRPr="002B1AB4">
        <w:rPr>
          <w:bCs/>
          <w:sz w:val="20"/>
          <w:szCs w:val="20"/>
          <w:lang w:val="fr-FR"/>
        </w:rPr>
        <w:t xml:space="preserve">, </w:t>
      </w:r>
      <w:proofErr w:type="spellStart"/>
      <w:r w:rsidRPr="002B1AB4">
        <w:rPr>
          <w:bCs/>
          <w:sz w:val="20"/>
          <w:szCs w:val="20"/>
          <w:lang w:val="fr-FR"/>
        </w:rPr>
        <w:t>aferente</w:t>
      </w:r>
      <w:proofErr w:type="spellEnd"/>
      <w:r w:rsidRPr="002B1AB4">
        <w:rPr>
          <w:bCs/>
          <w:sz w:val="20"/>
          <w:szCs w:val="20"/>
          <w:lang w:val="fr-FR"/>
        </w:rPr>
        <w:t xml:space="preserve"> </w:t>
      </w:r>
      <w:proofErr w:type="spellStart"/>
      <w:r w:rsidRPr="002B1AB4">
        <w:rPr>
          <w:bCs/>
          <w:sz w:val="20"/>
          <w:szCs w:val="20"/>
          <w:lang w:val="fr-FR"/>
        </w:rPr>
        <w:t>celor</w:t>
      </w:r>
      <w:proofErr w:type="spellEnd"/>
      <w:r w:rsidRPr="002B1AB4">
        <w:rPr>
          <w:bCs/>
          <w:sz w:val="20"/>
          <w:szCs w:val="20"/>
          <w:lang w:val="fr-FR"/>
        </w:rPr>
        <w:t xml:space="preserve"> 4 </w:t>
      </w:r>
      <w:proofErr w:type="spellStart"/>
      <w:r w:rsidRPr="002B1AB4">
        <w:rPr>
          <w:bCs/>
          <w:sz w:val="20"/>
          <w:szCs w:val="20"/>
          <w:lang w:val="fr-FR"/>
        </w:rPr>
        <w:t>cai</w:t>
      </w:r>
      <w:proofErr w:type="spellEnd"/>
      <w:r w:rsidRPr="002B1AB4">
        <w:rPr>
          <w:bCs/>
          <w:sz w:val="20"/>
          <w:szCs w:val="20"/>
          <w:lang w:val="fr-FR"/>
        </w:rPr>
        <w:t xml:space="preserve"> de </w:t>
      </w:r>
      <w:proofErr w:type="spellStart"/>
      <w:r w:rsidRPr="002B1AB4">
        <w:rPr>
          <w:bCs/>
          <w:sz w:val="20"/>
          <w:szCs w:val="20"/>
          <w:lang w:val="fr-FR"/>
        </w:rPr>
        <w:t>acces</w:t>
      </w:r>
      <w:proofErr w:type="spellEnd"/>
      <w:r w:rsidRPr="002B1AB4">
        <w:rPr>
          <w:bCs/>
          <w:sz w:val="20"/>
          <w:szCs w:val="20"/>
          <w:lang w:val="fr-FR"/>
        </w:rPr>
        <w:t xml:space="preserve"> </w:t>
      </w:r>
      <w:proofErr w:type="spellStart"/>
      <w:r w:rsidRPr="002B1AB4">
        <w:rPr>
          <w:bCs/>
          <w:sz w:val="20"/>
          <w:szCs w:val="20"/>
          <w:lang w:val="fr-FR"/>
        </w:rPr>
        <w:t>interioare</w:t>
      </w:r>
      <w:proofErr w:type="spellEnd"/>
      <w:r w:rsidRPr="002B1AB4">
        <w:rPr>
          <w:bCs/>
          <w:sz w:val="20"/>
          <w:szCs w:val="20"/>
          <w:lang w:val="fr-FR"/>
        </w:rPr>
        <w:t xml:space="preserve"> in </w:t>
      </w:r>
      <w:proofErr w:type="spellStart"/>
      <w:r w:rsidRPr="002B1AB4">
        <w:rPr>
          <w:bCs/>
          <w:sz w:val="20"/>
          <w:szCs w:val="20"/>
          <w:lang w:val="fr-FR"/>
        </w:rPr>
        <w:t>Pasajul</w:t>
      </w:r>
      <w:proofErr w:type="spellEnd"/>
      <w:r w:rsidRPr="002B1AB4">
        <w:rPr>
          <w:bCs/>
          <w:sz w:val="20"/>
          <w:szCs w:val="20"/>
          <w:lang w:val="fr-FR"/>
        </w:rPr>
        <w:t xml:space="preserve"> </w:t>
      </w:r>
      <w:proofErr w:type="spellStart"/>
      <w:r w:rsidRPr="002B1AB4">
        <w:rPr>
          <w:bCs/>
          <w:sz w:val="20"/>
          <w:szCs w:val="20"/>
          <w:lang w:val="fr-FR"/>
        </w:rPr>
        <w:t>Pietonal</w:t>
      </w:r>
      <w:proofErr w:type="spellEnd"/>
      <w:r w:rsidRPr="002B1AB4">
        <w:rPr>
          <w:bCs/>
          <w:sz w:val="20"/>
          <w:szCs w:val="20"/>
          <w:lang w:val="fr-FR"/>
        </w:rPr>
        <w:t xml:space="preserve"> </w:t>
      </w:r>
      <w:proofErr w:type="spellStart"/>
      <w:r w:rsidRPr="002B1AB4">
        <w:rPr>
          <w:bCs/>
          <w:sz w:val="20"/>
          <w:szCs w:val="20"/>
          <w:lang w:val="fr-FR"/>
        </w:rPr>
        <w:t>Obor</w:t>
      </w:r>
      <w:proofErr w:type="spellEnd"/>
      <w:r w:rsidRPr="002B1AB4">
        <w:rPr>
          <w:bCs/>
          <w:sz w:val="20"/>
          <w:szCs w:val="20"/>
          <w:lang w:val="fr-FR"/>
        </w:rPr>
        <w:t xml:space="preserve">”, Cod CPV 45453000-7 </w:t>
      </w:r>
      <w:proofErr w:type="spellStart"/>
      <w:r w:rsidRPr="002B1AB4">
        <w:rPr>
          <w:bCs/>
          <w:sz w:val="20"/>
          <w:szCs w:val="20"/>
          <w:lang w:val="fr-FR"/>
        </w:rPr>
        <w:t>Lucrari</w:t>
      </w:r>
      <w:proofErr w:type="spellEnd"/>
      <w:r w:rsidRPr="002B1AB4">
        <w:rPr>
          <w:bCs/>
          <w:sz w:val="20"/>
          <w:szCs w:val="20"/>
          <w:lang w:val="fr-FR"/>
        </w:rPr>
        <w:t xml:space="preserve"> de </w:t>
      </w:r>
      <w:proofErr w:type="spellStart"/>
      <w:r w:rsidRPr="002B1AB4">
        <w:rPr>
          <w:bCs/>
          <w:sz w:val="20"/>
          <w:szCs w:val="20"/>
          <w:lang w:val="fr-FR"/>
        </w:rPr>
        <w:t>reparații</w:t>
      </w:r>
      <w:proofErr w:type="spellEnd"/>
      <w:r w:rsidRPr="002B1AB4">
        <w:rPr>
          <w:bCs/>
          <w:sz w:val="20"/>
          <w:szCs w:val="20"/>
          <w:lang w:val="fr-FR"/>
        </w:rPr>
        <w:t xml:space="preserve"> </w:t>
      </w:r>
      <w:proofErr w:type="spellStart"/>
      <w:r w:rsidRPr="002B1AB4">
        <w:rPr>
          <w:bCs/>
          <w:sz w:val="20"/>
          <w:szCs w:val="20"/>
          <w:lang w:val="fr-FR"/>
        </w:rPr>
        <w:t>generale</w:t>
      </w:r>
      <w:proofErr w:type="spellEnd"/>
      <w:r w:rsidRPr="002B1AB4">
        <w:rPr>
          <w:bCs/>
          <w:sz w:val="20"/>
          <w:szCs w:val="20"/>
          <w:lang w:val="fr-FR"/>
        </w:rPr>
        <w:t xml:space="preserve"> </w:t>
      </w:r>
      <w:proofErr w:type="spellStart"/>
      <w:r w:rsidRPr="002B1AB4">
        <w:rPr>
          <w:bCs/>
          <w:sz w:val="20"/>
          <w:szCs w:val="20"/>
          <w:lang w:val="fr-FR"/>
        </w:rPr>
        <w:t>și</w:t>
      </w:r>
      <w:proofErr w:type="spellEnd"/>
      <w:r w:rsidRPr="002B1AB4">
        <w:rPr>
          <w:bCs/>
          <w:sz w:val="20"/>
          <w:szCs w:val="20"/>
          <w:lang w:val="fr-FR"/>
        </w:rPr>
        <w:t xml:space="preserve"> de </w:t>
      </w:r>
      <w:proofErr w:type="spellStart"/>
      <w:r w:rsidRPr="002B1AB4">
        <w:rPr>
          <w:bCs/>
          <w:sz w:val="20"/>
          <w:szCs w:val="20"/>
          <w:lang w:val="fr-FR"/>
        </w:rPr>
        <w:t>renovare</w:t>
      </w:r>
      <w:proofErr w:type="spellEnd"/>
      <w:r w:rsidRPr="002B1AB4">
        <w:rPr>
          <w:bCs/>
          <w:sz w:val="20"/>
          <w:szCs w:val="20"/>
          <w:lang w:val="fr-FR"/>
        </w:rPr>
        <w:t xml:space="preserve"> (Rev.2)</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012"/>
        <w:gridCol w:w="787"/>
        <w:gridCol w:w="1096"/>
        <w:gridCol w:w="955"/>
        <w:gridCol w:w="6"/>
        <w:gridCol w:w="1105"/>
        <w:gridCol w:w="13"/>
        <w:gridCol w:w="1647"/>
        <w:gridCol w:w="13"/>
      </w:tblGrid>
      <w:tr w:rsidR="000F3E89" w:rsidRPr="00820515" w14:paraId="75BE2150" w14:textId="77777777" w:rsidTr="00B45717">
        <w:trPr>
          <w:gridAfter w:val="1"/>
          <w:wAfter w:w="13" w:type="dxa"/>
          <w:trHeight w:val="276"/>
          <w:jc w:val="center"/>
        </w:trPr>
        <w:tc>
          <w:tcPr>
            <w:tcW w:w="942" w:type="dxa"/>
            <w:vMerge w:val="restart"/>
            <w:shd w:val="clear" w:color="auto" w:fill="auto"/>
            <w:vAlign w:val="center"/>
            <w:hideMark/>
          </w:tcPr>
          <w:p w14:paraId="49D0BC7C" w14:textId="77777777" w:rsidR="000F3E89" w:rsidRPr="00820515" w:rsidRDefault="000F3E89">
            <w:pPr>
              <w:jc w:val="center"/>
              <w:rPr>
                <w:b/>
                <w:bCs/>
                <w:color w:val="000000"/>
                <w:sz w:val="20"/>
                <w:szCs w:val="20"/>
              </w:rPr>
            </w:pPr>
            <w:bookmarkStart w:id="6" w:name="_Hlk527357501" w:colFirst="1" w:colLast="5"/>
            <w:r w:rsidRPr="00820515">
              <w:rPr>
                <w:b/>
                <w:bCs/>
                <w:color w:val="000000"/>
                <w:sz w:val="20"/>
                <w:szCs w:val="20"/>
              </w:rPr>
              <w:t xml:space="preserve">Nr. </w:t>
            </w:r>
            <w:proofErr w:type="spellStart"/>
            <w:r w:rsidRPr="00820515">
              <w:rPr>
                <w:b/>
                <w:bCs/>
                <w:color w:val="000000"/>
                <w:sz w:val="20"/>
                <w:szCs w:val="20"/>
              </w:rPr>
              <w:t>crt</w:t>
            </w:r>
            <w:proofErr w:type="spellEnd"/>
            <w:r w:rsidRPr="00820515">
              <w:rPr>
                <w:b/>
                <w:bCs/>
                <w:color w:val="000000"/>
                <w:sz w:val="20"/>
                <w:szCs w:val="20"/>
              </w:rPr>
              <w:t>.</w:t>
            </w:r>
          </w:p>
        </w:tc>
        <w:tc>
          <w:tcPr>
            <w:tcW w:w="4012" w:type="dxa"/>
            <w:vMerge w:val="restart"/>
            <w:shd w:val="clear" w:color="auto" w:fill="auto"/>
            <w:vAlign w:val="center"/>
            <w:hideMark/>
          </w:tcPr>
          <w:p w14:paraId="67DBB02B" w14:textId="77777777" w:rsidR="000F3E89" w:rsidRPr="00820515" w:rsidRDefault="000F3E89">
            <w:pPr>
              <w:jc w:val="center"/>
              <w:rPr>
                <w:b/>
                <w:bCs/>
                <w:color w:val="000000"/>
                <w:sz w:val="20"/>
                <w:szCs w:val="20"/>
              </w:rPr>
            </w:pPr>
            <w:r w:rsidRPr="00820515">
              <w:rPr>
                <w:b/>
                <w:bCs/>
                <w:color w:val="000000"/>
                <w:sz w:val="20"/>
                <w:szCs w:val="20"/>
                <w:lang w:val="ro-RO"/>
              </w:rPr>
              <w:t>Denumire activitate</w:t>
            </w:r>
          </w:p>
        </w:tc>
        <w:tc>
          <w:tcPr>
            <w:tcW w:w="787" w:type="dxa"/>
            <w:vMerge w:val="restart"/>
            <w:shd w:val="clear" w:color="auto" w:fill="auto"/>
            <w:vAlign w:val="center"/>
            <w:hideMark/>
          </w:tcPr>
          <w:p w14:paraId="72025AA1" w14:textId="77777777" w:rsidR="000F3E89" w:rsidRPr="00820515" w:rsidRDefault="000F3E89">
            <w:pPr>
              <w:jc w:val="center"/>
              <w:rPr>
                <w:b/>
                <w:bCs/>
                <w:color w:val="000000"/>
                <w:sz w:val="20"/>
                <w:szCs w:val="20"/>
              </w:rPr>
            </w:pPr>
            <w:r w:rsidRPr="00820515">
              <w:rPr>
                <w:b/>
                <w:bCs/>
                <w:color w:val="000000"/>
                <w:sz w:val="20"/>
                <w:szCs w:val="20"/>
              </w:rPr>
              <w:t>U.M.</w:t>
            </w:r>
          </w:p>
        </w:tc>
        <w:tc>
          <w:tcPr>
            <w:tcW w:w="1096" w:type="dxa"/>
            <w:vMerge w:val="restart"/>
            <w:shd w:val="clear" w:color="auto" w:fill="auto"/>
            <w:vAlign w:val="center"/>
            <w:hideMark/>
          </w:tcPr>
          <w:p w14:paraId="5F5BB9BD" w14:textId="77777777" w:rsidR="000F3E89" w:rsidRPr="00820515" w:rsidRDefault="000F3E89">
            <w:pPr>
              <w:jc w:val="center"/>
              <w:rPr>
                <w:b/>
                <w:bCs/>
                <w:color w:val="000000"/>
                <w:sz w:val="20"/>
                <w:szCs w:val="20"/>
              </w:rPr>
            </w:pPr>
            <w:proofErr w:type="spellStart"/>
            <w:r w:rsidRPr="00820515">
              <w:rPr>
                <w:b/>
                <w:bCs/>
                <w:color w:val="000000"/>
                <w:sz w:val="20"/>
                <w:szCs w:val="20"/>
              </w:rPr>
              <w:t>Cantitate</w:t>
            </w:r>
            <w:proofErr w:type="spellEnd"/>
          </w:p>
        </w:tc>
        <w:tc>
          <w:tcPr>
            <w:tcW w:w="2066" w:type="dxa"/>
            <w:gridSpan w:val="3"/>
            <w:shd w:val="clear" w:color="auto" w:fill="auto"/>
            <w:vAlign w:val="center"/>
            <w:hideMark/>
          </w:tcPr>
          <w:p w14:paraId="5CF16D30" w14:textId="29E509BC" w:rsidR="000F3E89" w:rsidRPr="00820515" w:rsidRDefault="000F3E89">
            <w:pPr>
              <w:jc w:val="center"/>
              <w:rPr>
                <w:color w:val="000000"/>
                <w:sz w:val="20"/>
                <w:szCs w:val="20"/>
              </w:rPr>
            </w:pPr>
            <w:r w:rsidRPr="00820515">
              <w:rPr>
                <w:b/>
                <w:bCs/>
                <w:color w:val="000000"/>
                <w:sz w:val="20"/>
                <w:szCs w:val="20"/>
              </w:rPr>
              <w:t xml:space="preserve">Pret </w:t>
            </w:r>
            <w:proofErr w:type="spellStart"/>
            <w:r w:rsidRPr="00820515">
              <w:rPr>
                <w:b/>
                <w:bCs/>
                <w:color w:val="000000"/>
                <w:sz w:val="20"/>
                <w:szCs w:val="20"/>
              </w:rPr>
              <w:t>Unitar</w:t>
            </w:r>
            <w:proofErr w:type="spellEnd"/>
            <w:r w:rsidRPr="00820515">
              <w:rPr>
                <w:b/>
                <w:bCs/>
                <w:color w:val="000000"/>
                <w:sz w:val="20"/>
                <w:szCs w:val="20"/>
              </w:rPr>
              <w:br/>
            </w:r>
            <w:r w:rsidRPr="00820515">
              <w:rPr>
                <w:color w:val="000000"/>
                <w:sz w:val="20"/>
                <w:szCs w:val="20"/>
              </w:rPr>
              <w:t xml:space="preserve">lei </w:t>
            </w:r>
            <w:proofErr w:type="spellStart"/>
            <w:r w:rsidR="002B1AB4">
              <w:rPr>
                <w:color w:val="000000"/>
                <w:sz w:val="20"/>
                <w:szCs w:val="20"/>
              </w:rPr>
              <w:t>fara</w:t>
            </w:r>
            <w:proofErr w:type="spellEnd"/>
            <w:r w:rsidRPr="00820515">
              <w:rPr>
                <w:color w:val="000000"/>
                <w:sz w:val="20"/>
                <w:szCs w:val="20"/>
              </w:rPr>
              <w:t xml:space="preserve"> TVA/UM</w:t>
            </w:r>
          </w:p>
        </w:tc>
        <w:tc>
          <w:tcPr>
            <w:tcW w:w="1660" w:type="dxa"/>
            <w:gridSpan w:val="2"/>
            <w:vMerge w:val="restart"/>
            <w:shd w:val="clear" w:color="auto" w:fill="auto"/>
            <w:vAlign w:val="center"/>
            <w:hideMark/>
          </w:tcPr>
          <w:p w14:paraId="34F6A8FF" w14:textId="5A8453FE" w:rsidR="000F3E89" w:rsidRPr="00820515" w:rsidRDefault="000F3E89">
            <w:pPr>
              <w:jc w:val="center"/>
              <w:rPr>
                <w:b/>
                <w:bCs/>
                <w:color w:val="000000"/>
                <w:sz w:val="20"/>
                <w:szCs w:val="20"/>
              </w:rPr>
            </w:pPr>
            <w:r w:rsidRPr="00820515">
              <w:rPr>
                <w:b/>
                <w:bCs/>
                <w:color w:val="000000"/>
                <w:sz w:val="20"/>
                <w:szCs w:val="20"/>
              </w:rPr>
              <w:t>TOTAL</w:t>
            </w:r>
            <w:r w:rsidRPr="00820515">
              <w:rPr>
                <w:b/>
                <w:bCs/>
                <w:color w:val="000000"/>
                <w:sz w:val="20"/>
                <w:szCs w:val="20"/>
              </w:rPr>
              <w:br/>
            </w:r>
            <w:r w:rsidRPr="00820515">
              <w:rPr>
                <w:color w:val="000000"/>
                <w:sz w:val="20"/>
                <w:szCs w:val="20"/>
              </w:rPr>
              <w:t xml:space="preserve">-lei </w:t>
            </w:r>
            <w:proofErr w:type="spellStart"/>
            <w:r w:rsidR="002B1AB4">
              <w:rPr>
                <w:color w:val="000000"/>
                <w:sz w:val="20"/>
                <w:szCs w:val="20"/>
              </w:rPr>
              <w:t>fara</w:t>
            </w:r>
            <w:proofErr w:type="spellEnd"/>
            <w:r w:rsidRPr="00820515">
              <w:rPr>
                <w:color w:val="000000"/>
                <w:sz w:val="20"/>
                <w:szCs w:val="20"/>
              </w:rPr>
              <w:t xml:space="preserve"> TVA-</w:t>
            </w:r>
          </w:p>
        </w:tc>
      </w:tr>
      <w:tr w:rsidR="000F3E89" w:rsidRPr="00820515" w14:paraId="174C187D" w14:textId="77777777" w:rsidTr="00B45717">
        <w:trPr>
          <w:gridAfter w:val="1"/>
          <w:wAfter w:w="13" w:type="dxa"/>
          <w:trHeight w:val="275"/>
          <w:jc w:val="center"/>
        </w:trPr>
        <w:tc>
          <w:tcPr>
            <w:tcW w:w="942" w:type="dxa"/>
            <w:vMerge/>
            <w:shd w:val="clear" w:color="auto" w:fill="auto"/>
            <w:vAlign w:val="center"/>
          </w:tcPr>
          <w:p w14:paraId="3A13093E" w14:textId="77777777" w:rsidR="000F3E89" w:rsidRPr="00820515" w:rsidRDefault="000F3E89">
            <w:pPr>
              <w:jc w:val="center"/>
              <w:rPr>
                <w:b/>
                <w:bCs/>
                <w:color w:val="000000"/>
                <w:sz w:val="20"/>
                <w:szCs w:val="20"/>
              </w:rPr>
            </w:pPr>
          </w:p>
        </w:tc>
        <w:tc>
          <w:tcPr>
            <w:tcW w:w="4012" w:type="dxa"/>
            <w:vMerge/>
            <w:shd w:val="clear" w:color="auto" w:fill="auto"/>
            <w:vAlign w:val="center"/>
          </w:tcPr>
          <w:p w14:paraId="0756543D" w14:textId="77777777" w:rsidR="000F3E89" w:rsidRPr="00820515" w:rsidRDefault="000F3E89">
            <w:pPr>
              <w:jc w:val="center"/>
              <w:rPr>
                <w:b/>
                <w:bCs/>
                <w:color w:val="000000"/>
                <w:sz w:val="20"/>
                <w:szCs w:val="20"/>
                <w:lang w:val="ro-RO"/>
              </w:rPr>
            </w:pPr>
          </w:p>
        </w:tc>
        <w:tc>
          <w:tcPr>
            <w:tcW w:w="787" w:type="dxa"/>
            <w:vMerge/>
            <w:shd w:val="clear" w:color="auto" w:fill="auto"/>
            <w:vAlign w:val="center"/>
          </w:tcPr>
          <w:p w14:paraId="15EA4AEE" w14:textId="77777777" w:rsidR="000F3E89" w:rsidRPr="00820515" w:rsidRDefault="000F3E89">
            <w:pPr>
              <w:jc w:val="center"/>
              <w:rPr>
                <w:b/>
                <w:bCs/>
                <w:color w:val="000000"/>
                <w:sz w:val="20"/>
                <w:szCs w:val="20"/>
              </w:rPr>
            </w:pPr>
          </w:p>
        </w:tc>
        <w:tc>
          <w:tcPr>
            <w:tcW w:w="1096" w:type="dxa"/>
            <w:vMerge/>
            <w:shd w:val="clear" w:color="auto" w:fill="auto"/>
            <w:vAlign w:val="center"/>
          </w:tcPr>
          <w:p w14:paraId="58494ABA" w14:textId="77777777" w:rsidR="000F3E89" w:rsidRPr="00820515" w:rsidRDefault="000F3E89">
            <w:pPr>
              <w:jc w:val="center"/>
              <w:rPr>
                <w:b/>
                <w:bCs/>
                <w:color w:val="000000"/>
                <w:sz w:val="20"/>
                <w:szCs w:val="20"/>
              </w:rPr>
            </w:pPr>
          </w:p>
        </w:tc>
        <w:tc>
          <w:tcPr>
            <w:tcW w:w="961" w:type="dxa"/>
            <w:gridSpan w:val="2"/>
            <w:shd w:val="clear" w:color="auto" w:fill="auto"/>
            <w:vAlign w:val="center"/>
          </w:tcPr>
          <w:p w14:paraId="69376490" w14:textId="24AC7D15" w:rsidR="000F3E89" w:rsidRPr="00820515" w:rsidRDefault="000F3E89">
            <w:pPr>
              <w:jc w:val="center"/>
              <w:rPr>
                <w:b/>
                <w:bCs/>
                <w:color w:val="000000"/>
                <w:sz w:val="20"/>
                <w:szCs w:val="20"/>
              </w:rPr>
            </w:pPr>
            <w:r w:rsidRPr="00820515">
              <w:rPr>
                <w:b/>
                <w:bCs/>
                <w:color w:val="000000"/>
                <w:sz w:val="20"/>
                <w:szCs w:val="20"/>
              </w:rPr>
              <w:t>Material</w:t>
            </w:r>
          </w:p>
        </w:tc>
        <w:tc>
          <w:tcPr>
            <w:tcW w:w="1105" w:type="dxa"/>
            <w:shd w:val="clear" w:color="auto" w:fill="auto"/>
            <w:vAlign w:val="center"/>
          </w:tcPr>
          <w:p w14:paraId="0EC4993D" w14:textId="51253597" w:rsidR="000F3E89" w:rsidRPr="00820515" w:rsidRDefault="000F3E89">
            <w:pPr>
              <w:jc w:val="center"/>
              <w:rPr>
                <w:b/>
                <w:bCs/>
                <w:color w:val="000000"/>
                <w:sz w:val="20"/>
                <w:szCs w:val="20"/>
              </w:rPr>
            </w:pPr>
            <w:proofErr w:type="spellStart"/>
            <w:r w:rsidRPr="00820515">
              <w:rPr>
                <w:b/>
                <w:bCs/>
                <w:color w:val="000000"/>
                <w:sz w:val="20"/>
                <w:szCs w:val="20"/>
              </w:rPr>
              <w:t>Manopera</w:t>
            </w:r>
            <w:proofErr w:type="spellEnd"/>
          </w:p>
        </w:tc>
        <w:tc>
          <w:tcPr>
            <w:tcW w:w="1660" w:type="dxa"/>
            <w:gridSpan w:val="2"/>
            <w:vMerge/>
            <w:shd w:val="clear" w:color="auto" w:fill="auto"/>
            <w:vAlign w:val="center"/>
          </w:tcPr>
          <w:p w14:paraId="27378092" w14:textId="60735E21" w:rsidR="000F3E89" w:rsidRPr="00820515" w:rsidRDefault="000F3E89">
            <w:pPr>
              <w:jc w:val="center"/>
              <w:rPr>
                <w:b/>
                <w:bCs/>
                <w:color w:val="000000"/>
                <w:sz w:val="20"/>
                <w:szCs w:val="20"/>
              </w:rPr>
            </w:pPr>
          </w:p>
        </w:tc>
      </w:tr>
      <w:tr w:rsidR="005F489E" w:rsidRPr="00820515" w14:paraId="0C4F8A6B" w14:textId="77777777" w:rsidTr="00820515">
        <w:trPr>
          <w:gridAfter w:val="1"/>
          <w:wAfter w:w="13" w:type="dxa"/>
          <w:trHeight w:val="379"/>
          <w:jc w:val="center"/>
        </w:trPr>
        <w:tc>
          <w:tcPr>
            <w:tcW w:w="942" w:type="dxa"/>
            <w:shd w:val="clear" w:color="auto" w:fill="auto"/>
            <w:vAlign w:val="center"/>
            <w:hideMark/>
          </w:tcPr>
          <w:p w14:paraId="1A1102BC" w14:textId="77777777" w:rsidR="005F489E" w:rsidRPr="00820515" w:rsidRDefault="005F489E" w:rsidP="005F489E">
            <w:pPr>
              <w:jc w:val="center"/>
              <w:rPr>
                <w:color w:val="000000"/>
                <w:sz w:val="20"/>
                <w:szCs w:val="20"/>
              </w:rPr>
            </w:pPr>
            <w:r w:rsidRPr="00820515">
              <w:rPr>
                <w:color w:val="000000"/>
                <w:sz w:val="20"/>
                <w:szCs w:val="20"/>
                <w:lang w:val="fr-FR"/>
              </w:rPr>
              <w:t>1</w:t>
            </w:r>
          </w:p>
        </w:tc>
        <w:tc>
          <w:tcPr>
            <w:tcW w:w="4012" w:type="dxa"/>
            <w:shd w:val="clear" w:color="auto" w:fill="auto"/>
            <w:vAlign w:val="center"/>
          </w:tcPr>
          <w:p w14:paraId="19A2A5C4" w14:textId="461DADEE" w:rsidR="005F489E" w:rsidRPr="00820515" w:rsidRDefault="005F489E" w:rsidP="005F489E">
            <w:pPr>
              <w:rPr>
                <w:color w:val="000000"/>
                <w:sz w:val="20"/>
                <w:szCs w:val="20"/>
              </w:rPr>
            </w:pPr>
            <w:proofErr w:type="spellStart"/>
            <w:r w:rsidRPr="00E063E7">
              <w:rPr>
                <w:color w:val="000000"/>
                <w:sz w:val="22"/>
                <w:szCs w:val="22"/>
              </w:rPr>
              <w:t>Curata</w:t>
            </w:r>
            <w:r>
              <w:rPr>
                <w:color w:val="000000"/>
                <w:sz w:val="22"/>
                <w:szCs w:val="22"/>
              </w:rPr>
              <w:t>re</w:t>
            </w:r>
            <w:proofErr w:type="spellEnd"/>
            <w:r w:rsidRPr="00E063E7">
              <w:rPr>
                <w:color w:val="000000"/>
                <w:sz w:val="22"/>
                <w:szCs w:val="22"/>
              </w:rPr>
              <w:t xml:space="preserve"> </w:t>
            </w:r>
            <w:proofErr w:type="spellStart"/>
            <w:r w:rsidRPr="00E063E7">
              <w:rPr>
                <w:color w:val="000000"/>
                <w:sz w:val="22"/>
                <w:szCs w:val="22"/>
              </w:rPr>
              <w:t>suprafete</w:t>
            </w:r>
            <w:proofErr w:type="spellEnd"/>
            <w:r w:rsidRPr="00E063E7">
              <w:rPr>
                <w:color w:val="000000"/>
                <w:sz w:val="22"/>
                <w:szCs w:val="22"/>
              </w:rPr>
              <w:t xml:space="preserve"> de </w:t>
            </w:r>
            <w:proofErr w:type="spellStart"/>
            <w:r w:rsidRPr="00E063E7">
              <w:rPr>
                <w:color w:val="000000"/>
                <w:sz w:val="22"/>
                <w:szCs w:val="22"/>
              </w:rPr>
              <w:t>tencuiala</w:t>
            </w:r>
            <w:proofErr w:type="spellEnd"/>
            <w:r w:rsidRPr="00E063E7">
              <w:rPr>
                <w:color w:val="000000"/>
                <w:sz w:val="22"/>
                <w:szCs w:val="22"/>
              </w:rPr>
              <w:t xml:space="preserve"> </w:t>
            </w:r>
            <w:proofErr w:type="spellStart"/>
            <w:r w:rsidRPr="00E063E7">
              <w:rPr>
                <w:color w:val="000000"/>
                <w:sz w:val="22"/>
                <w:szCs w:val="22"/>
              </w:rPr>
              <w:t>degradate</w:t>
            </w:r>
            <w:proofErr w:type="spellEnd"/>
            <w:r w:rsidRPr="00E063E7">
              <w:rPr>
                <w:color w:val="000000"/>
                <w:sz w:val="22"/>
                <w:szCs w:val="22"/>
              </w:rPr>
              <w:t xml:space="preserve"> </w:t>
            </w:r>
            <w:proofErr w:type="spellStart"/>
            <w:r w:rsidRPr="00E063E7">
              <w:rPr>
                <w:color w:val="000000"/>
                <w:sz w:val="22"/>
                <w:szCs w:val="22"/>
              </w:rPr>
              <w:t>si</w:t>
            </w:r>
            <w:proofErr w:type="spellEnd"/>
            <w:r w:rsidRPr="00E063E7">
              <w:rPr>
                <w:color w:val="000000"/>
                <w:sz w:val="22"/>
                <w:szCs w:val="22"/>
              </w:rPr>
              <w:t xml:space="preserve"> </w:t>
            </w:r>
            <w:proofErr w:type="spellStart"/>
            <w:r w:rsidRPr="00E063E7">
              <w:rPr>
                <w:color w:val="000000"/>
                <w:sz w:val="22"/>
                <w:szCs w:val="22"/>
              </w:rPr>
              <w:t>buceardat</w:t>
            </w:r>
            <w:proofErr w:type="spellEnd"/>
            <w:r w:rsidRPr="00E063E7">
              <w:rPr>
                <w:color w:val="000000"/>
                <w:sz w:val="22"/>
                <w:szCs w:val="22"/>
              </w:rPr>
              <w:t xml:space="preserve"> </w:t>
            </w:r>
            <w:proofErr w:type="spellStart"/>
            <w:r w:rsidRPr="00E063E7">
              <w:rPr>
                <w:color w:val="000000"/>
                <w:sz w:val="22"/>
                <w:szCs w:val="22"/>
              </w:rPr>
              <w:t>suprafete</w:t>
            </w:r>
            <w:proofErr w:type="spellEnd"/>
          </w:p>
        </w:tc>
        <w:tc>
          <w:tcPr>
            <w:tcW w:w="787" w:type="dxa"/>
            <w:shd w:val="clear" w:color="auto" w:fill="auto"/>
            <w:vAlign w:val="center"/>
          </w:tcPr>
          <w:p w14:paraId="0FBDFDEA" w14:textId="7BA65774" w:rsidR="005F489E" w:rsidRPr="00820515" w:rsidRDefault="005F489E" w:rsidP="005F489E">
            <w:pPr>
              <w:jc w:val="center"/>
              <w:rPr>
                <w:color w:val="000000"/>
                <w:sz w:val="20"/>
                <w:szCs w:val="20"/>
              </w:rPr>
            </w:pPr>
            <w:proofErr w:type="spellStart"/>
            <w:r w:rsidRPr="00E063E7">
              <w:rPr>
                <w:color w:val="000000"/>
                <w:sz w:val="22"/>
                <w:szCs w:val="22"/>
              </w:rPr>
              <w:t>mp</w:t>
            </w:r>
            <w:proofErr w:type="spellEnd"/>
          </w:p>
        </w:tc>
        <w:tc>
          <w:tcPr>
            <w:tcW w:w="1096" w:type="dxa"/>
            <w:shd w:val="clear" w:color="auto" w:fill="auto"/>
            <w:vAlign w:val="center"/>
          </w:tcPr>
          <w:p w14:paraId="06C2A5D8" w14:textId="3775EEBC" w:rsidR="005F489E" w:rsidRPr="00820515" w:rsidRDefault="005F489E" w:rsidP="005F489E">
            <w:pPr>
              <w:jc w:val="right"/>
              <w:rPr>
                <w:color w:val="000000"/>
                <w:sz w:val="20"/>
                <w:szCs w:val="20"/>
              </w:rPr>
            </w:pPr>
            <w:r w:rsidRPr="00E063E7">
              <w:rPr>
                <w:color w:val="000000"/>
                <w:sz w:val="22"/>
                <w:szCs w:val="22"/>
              </w:rPr>
              <w:t>518,00</w:t>
            </w:r>
          </w:p>
        </w:tc>
        <w:tc>
          <w:tcPr>
            <w:tcW w:w="955" w:type="dxa"/>
            <w:shd w:val="clear" w:color="auto" w:fill="auto"/>
            <w:vAlign w:val="center"/>
          </w:tcPr>
          <w:p w14:paraId="03B09C7A" w14:textId="1BB4B08A" w:rsidR="005F489E" w:rsidRPr="00820515" w:rsidRDefault="005F489E" w:rsidP="005F489E">
            <w:pPr>
              <w:jc w:val="right"/>
              <w:rPr>
                <w:color w:val="000000"/>
                <w:sz w:val="20"/>
                <w:szCs w:val="20"/>
              </w:rPr>
            </w:pPr>
            <w:r>
              <w:rPr>
                <w:color w:val="000000"/>
                <w:sz w:val="20"/>
                <w:szCs w:val="20"/>
              </w:rPr>
              <w:t>5,00</w:t>
            </w:r>
          </w:p>
        </w:tc>
        <w:tc>
          <w:tcPr>
            <w:tcW w:w="1111" w:type="dxa"/>
            <w:gridSpan w:val="2"/>
            <w:shd w:val="clear" w:color="auto" w:fill="auto"/>
            <w:vAlign w:val="center"/>
          </w:tcPr>
          <w:p w14:paraId="74610CE8" w14:textId="7F05470E" w:rsidR="005F489E" w:rsidRPr="00820515" w:rsidRDefault="005F489E" w:rsidP="005F489E">
            <w:pPr>
              <w:jc w:val="right"/>
              <w:rPr>
                <w:color w:val="000000"/>
                <w:sz w:val="20"/>
                <w:szCs w:val="20"/>
              </w:rPr>
            </w:pPr>
            <w:r>
              <w:rPr>
                <w:color w:val="000000"/>
                <w:sz w:val="20"/>
                <w:szCs w:val="20"/>
              </w:rPr>
              <w:t>18,00</w:t>
            </w:r>
          </w:p>
        </w:tc>
        <w:tc>
          <w:tcPr>
            <w:tcW w:w="1660" w:type="dxa"/>
            <w:gridSpan w:val="2"/>
            <w:shd w:val="clear" w:color="auto" w:fill="auto"/>
            <w:noWrap/>
            <w:vAlign w:val="bottom"/>
          </w:tcPr>
          <w:p w14:paraId="4A391E63" w14:textId="005BBC7C" w:rsidR="005F489E" w:rsidRPr="00820515" w:rsidRDefault="00770365" w:rsidP="005F489E">
            <w:pPr>
              <w:jc w:val="right"/>
              <w:rPr>
                <w:color w:val="000000"/>
                <w:sz w:val="20"/>
                <w:szCs w:val="20"/>
              </w:rPr>
            </w:pPr>
            <w:r>
              <w:rPr>
                <w:color w:val="000000"/>
                <w:sz w:val="20"/>
                <w:szCs w:val="20"/>
              </w:rPr>
              <w:t>11.914,00</w:t>
            </w:r>
          </w:p>
        </w:tc>
      </w:tr>
      <w:tr w:rsidR="005F489E" w:rsidRPr="00820515" w14:paraId="2DA9C6E2" w14:textId="77777777" w:rsidTr="00820515">
        <w:trPr>
          <w:gridAfter w:val="1"/>
          <w:wAfter w:w="13" w:type="dxa"/>
          <w:trHeight w:val="271"/>
          <w:jc w:val="center"/>
        </w:trPr>
        <w:tc>
          <w:tcPr>
            <w:tcW w:w="942" w:type="dxa"/>
            <w:shd w:val="clear" w:color="auto" w:fill="auto"/>
            <w:vAlign w:val="center"/>
            <w:hideMark/>
          </w:tcPr>
          <w:p w14:paraId="627DE52A" w14:textId="77777777" w:rsidR="005F489E" w:rsidRPr="00820515" w:rsidRDefault="005F489E" w:rsidP="005F489E">
            <w:pPr>
              <w:jc w:val="center"/>
              <w:rPr>
                <w:color w:val="000000"/>
                <w:sz w:val="20"/>
                <w:szCs w:val="20"/>
              </w:rPr>
            </w:pPr>
            <w:r w:rsidRPr="00820515">
              <w:rPr>
                <w:color w:val="000000"/>
                <w:sz w:val="20"/>
                <w:szCs w:val="20"/>
                <w:lang w:val="fr-FR"/>
              </w:rPr>
              <w:t>2</w:t>
            </w:r>
          </w:p>
        </w:tc>
        <w:tc>
          <w:tcPr>
            <w:tcW w:w="4012" w:type="dxa"/>
            <w:shd w:val="clear" w:color="auto" w:fill="auto"/>
            <w:vAlign w:val="center"/>
          </w:tcPr>
          <w:p w14:paraId="12CD623D" w14:textId="425463DC" w:rsidR="005F489E" w:rsidRPr="00820515" w:rsidRDefault="005F489E" w:rsidP="005F489E">
            <w:pPr>
              <w:rPr>
                <w:color w:val="000000"/>
                <w:sz w:val="20"/>
                <w:szCs w:val="20"/>
              </w:rPr>
            </w:pPr>
            <w:proofErr w:type="spellStart"/>
            <w:r>
              <w:rPr>
                <w:color w:val="000000"/>
                <w:sz w:val="22"/>
                <w:szCs w:val="22"/>
              </w:rPr>
              <w:t>Reparatii</w:t>
            </w:r>
            <w:proofErr w:type="spellEnd"/>
            <w:r>
              <w:rPr>
                <w:color w:val="000000"/>
                <w:sz w:val="22"/>
                <w:szCs w:val="22"/>
              </w:rPr>
              <w:t xml:space="preserve"> </w:t>
            </w:r>
            <w:proofErr w:type="spellStart"/>
            <w:r>
              <w:rPr>
                <w:color w:val="000000"/>
                <w:sz w:val="22"/>
                <w:szCs w:val="22"/>
              </w:rPr>
              <w:t>suprafete</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aplicarea</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w:t>
            </w:r>
            <w:proofErr w:type="spellStart"/>
            <w:r>
              <w:rPr>
                <w:color w:val="000000"/>
                <w:sz w:val="22"/>
                <w:szCs w:val="22"/>
              </w:rPr>
              <w:t>strat</w:t>
            </w:r>
            <w:proofErr w:type="spellEnd"/>
            <w:r>
              <w:rPr>
                <w:color w:val="000000"/>
                <w:sz w:val="22"/>
                <w:szCs w:val="22"/>
              </w:rPr>
              <w:t xml:space="preserve"> </w:t>
            </w:r>
            <w:proofErr w:type="spellStart"/>
            <w:r>
              <w:rPr>
                <w:color w:val="000000"/>
                <w:sz w:val="22"/>
                <w:szCs w:val="22"/>
              </w:rPr>
              <w:t>subtire</w:t>
            </w:r>
            <w:proofErr w:type="spellEnd"/>
            <w:r>
              <w:rPr>
                <w:color w:val="000000"/>
                <w:sz w:val="22"/>
                <w:szCs w:val="22"/>
              </w:rPr>
              <w:t xml:space="preserve"> de </w:t>
            </w:r>
            <w:proofErr w:type="spellStart"/>
            <w:r>
              <w:rPr>
                <w:color w:val="000000"/>
                <w:sz w:val="22"/>
                <w:szCs w:val="22"/>
              </w:rPr>
              <w:t>adeziv</w:t>
            </w:r>
            <w:proofErr w:type="spellEnd"/>
            <w:r>
              <w:rPr>
                <w:color w:val="000000"/>
                <w:sz w:val="22"/>
                <w:szCs w:val="22"/>
              </w:rPr>
              <w:t xml:space="preserve"> cu </w:t>
            </w:r>
            <w:proofErr w:type="spellStart"/>
            <w:r>
              <w:rPr>
                <w:color w:val="000000"/>
                <w:sz w:val="22"/>
                <w:szCs w:val="22"/>
              </w:rPr>
              <w:t>preparare</w:t>
            </w:r>
            <w:proofErr w:type="spellEnd"/>
            <w:r>
              <w:rPr>
                <w:color w:val="000000"/>
                <w:sz w:val="22"/>
                <w:szCs w:val="22"/>
              </w:rPr>
              <w:t xml:space="preserve"> material</w:t>
            </w:r>
          </w:p>
        </w:tc>
        <w:tc>
          <w:tcPr>
            <w:tcW w:w="787" w:type="dxa"/>
            <w:shd w:val="clear" w:color="auto" w:fill="auto"/>
            <w:vAlign w:val="center"/>
          </w:tcPr>
          <w:p w14:paraId="6C3E79CD" w14:textId="3A87C64A"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33D39DCB" w14:textId="05CED6C9" w:rsidR="005F489E" w:rsidRPr="00820515" w:rsidRDefault="005F489E" w:rsidP="005F489E">
            <w:pPr>
              <w:jc w:val="right"/>
              <w:rPr>
                <w:color w:val="000000"/>
                <w:sz w:val="20"/>
                <w:szCs w:val="20"/>
              </w:rPr>
            </w:pPr>
            <w:r>
              <w:rPr>
                <w:color w:val="000000"/>
                <w:sz w:val="22"/>
                <w:szCs w:val="22"/>
              </w:rPr>
              <w:t>518,00</w:t>
            </w:r>
          </w:p>
        </w:tc>
        <w:tc>
          <w:tcPr>
            <w:tcW w:w="955" w:type="dxa"/>
            <w:shd w:val="clear" w:color="auto" w:fill="auto"/>
            <w:vAlign w:val="center"/>
          </w:tcPr>
          <w:p w14:paraId="209522BA" w14:textId="373DE178" w:rsidR="005F489E" w:rsidRPr="00820515" w:rsidRDefault="005F489E" w:rsidP="005F489E">
            <w:pPr>
              <w:jc w:val="right"/>
              <w:rPr>
                <w:color w:val="000000"/>
                <w:sz w:val="20"/>
                <w:szCs w:val="20"/>
              </w:rPr>
            </w:pPr>
            <w:r>
              <w:rPr>
                <w:color w:val="000000"/>
                <w:sz w:val="20"/>
                <w:szCs w:val="20"/>
              </w:rPr>
              <w:t>5,00</w:t>
            </w:r>
          </w:p>
        </w:tc>
        <w:tc>
          <w:tcPr>
            <w:tcW w:w="1111" w:type="dxa"/>
            <w:gridSpan w:val="2"/>
            <w:shd w:val="clear" w:color="auto" w:fill="auto"/>
            <w:vAlign w:val="center"/>
          </w:tcPr>
          <w:p w14:paraId="58593303" w14:textId="1AC03C55" w:rsidR="005F489E" w:rsidRPr="00820515" w:rsidRDefault="005F489E" w:rsidP="005F489E">
            <w:pPr>
              <w:jc w:val="right"/>
              <w:rPr>
                <w:color w:val="000000"/>
                <w:sz w:val="20"/>
                <w:szCs w:val="20"/>
              </w:rPr>
            </w:pPr>
            <w:r>
              <w:rPr>
                <w:color w:val="000000"/>
                <w:sz w:val="20"/>
                <w:szCs w:val="20"/>
              </w:rPr>
              <w:t>22,00</w:t>
            </w:r>
          </w:p>
        </w:tc>
        <w:tc>
          <w:tcPr>
            <w:tcW w:w="1660" w:type="dxa"/>
            <w:gridSpan w:val="2"/>
            <w:shd w:val="clear" w:color="auto" w:fill="auto"/>
            <w:noWrap/>
            <w:vAlign w:val="bottom"/>
          </w:tcPr>
          <w:p w14:paraId="7106D1C1" w14:textId="0880A1BC" w:rsidR="005F489E" w:rsidRPr="00820515" w:rsidRDefault="00770365" w:rsidP="005F489E">
            <w:pPr>
              <w:jc w:val="right"/>
              <w:rPr>
                <w:color w:val="000000"/>
                <w:sz w:val="20"/>
                <w:szCs w:val="20"/>
              </w:rPr>
            </w:pPr>
            <w:r>
              <w:rPr>
                <w:color w:val="000000"/>
                <w:sz w:val="20"/>
                <w:szCs w:val="20"/>
              </w:rPr>
              <w:t>13.986,00</w:t>
            </w:r>
          </w:p>
        </w:tc>
      </w:tr>
      <w:tr w:rsidR="005F489E" w:rsidRPr="00820515" w14:paraId="7E73951E" w14:textId="77777777" w:rsidTr="00820515">
        <w:trPr>
          <w:gridAfter w:val="1"/>
          <w:wAfter w:w="13" w:type="dxa"/>
          <w:trHeight w:val="275"/>
          <w:jc w:val="center"/>
        </w:trPr>
        <w:tc>
          <w:tcPr>
            <w:tcW w:w="942" w:type="dxa"/>
            <w:shd w:val="clear" w:color="auto" w:fill="auto"/>
            <w:vAlign w:val="center"/>
            <w:hideMark/>
          </w:tcPr>
          <w:p w14:paraId="653FA9FC" w14:textId="77777777" w:rsidR="005F489E" w:rsidRPr="00820515" w:rsidRDefault="005F489E" w:rsidP="005F489E">
            <w:pPr>
              <w:jc w:val="center"/>
              <w:rPr>
                <w:color w:val="000000"/>
                <w:sz w:val="20"/>
                <w:szCs w:val="20"/>
              </w:rPr>
            </w:pPr>
            <w:r w:rsidRPr="00820515">
              <w:rPr>
                <w:color w:val="000000"/>
                <w:sz w:val="20"/>
                <w:szCs w:val="20"/>
                <w:lang w:val="fr-FR"/>
              </w:rPr>
              <w:t>3</w:t>
            </w:r>
          </w:p>
        </w:tc>
        <w:tc>
          <w:tcPr>
            <w:tcW w:w="4012" w:type="dxa"/>
            <w:shd w:val="clear" w:color="auto" w:fill="auto"/>
            <w:vAlign w:val="center"/>
          </w:tcPr>
          <w:p w14:paraId="5669193D" w14:textId="6B127E96" w:rsidR="005F489E" w:rsidRPr="00820515" w:rsidRDefault="005F489E" w:rsidP="005F489E">
            <w:pPr>
              <w:rPr>
                <w:color w:val="000000"/>
                <w:sz w:val="20"/>
                <w:szCs w:val="20"/>
              </w:rPr>
            </w:pPr>
            <w:proofErr w:type="spellStart"/>
            <w:r>
              <w:rPr>
                <w:color w:val="000000"/>
                <w:sz w:val="22"/>
                <w:szCs w:val="22"/>
              </w:rPr>
              <w:t>Aplicare</w:t>
            </w:r>
            <w:proofErr w:type="spellEnd"/>
            <w:r>
              <w:rPr>
                <w:color w:val="000000"/>
                <w:sz w:val="22"/>
                <w:szCs w:val="22"/>
              </w:rPr>
              <w:t xml:space="preserve"> </w:t>
            </w:r>
            <w:proofErr w:type="spellStart"/>
            <w:r>
              <w:rPr>
                <w:color w:val="000000"/>
                <w:sz w:val="22"/>
                <w:szCs w:val="22"/>
              </w:rPr>
              <w:t>strat</w:t>
            </w:r>
            <w:proofErr w:type="spellEnd"/>
            <w:r>
              <w:rPr>
                <w:color w:val="000000"/>
                <w:sz w:val="22"/>
                <w:szCs w:val="22"/>
              </w:rPr>
              <w:t xml:space="preserve"> de </w:t>
            </w:r>
            <w:proofErr w:type="spellStart"/>
            <w:r>
              <w:rPr>
                <w:color w:val="000000"/>
                <w:sz w:val="22"/>
                <w:szCs w:val="22"/>
              </w:rPr>
              <w:t>tinci</w:t>
            </w:r>
            <w:proofErr w:type="spellEnd"/>
            <w:r>
              <w:rPr>
                <w:color w:val="000000"/>
                <w:sz w:val="22"/>
                <w:szCs w:val="22"/>
              </w:rPr>
              <w:t xml:space="preserve"> </w:t>
            </w:r>
            <w:proofErr w:type="spellStart"/>
            <w:r>
              <w:rPr>
                <w:color w:val="000000"/>
                <w:sz w:val="22"/>
                <w:szCs w:val="22"/>
              </w:rPr>
              <w:t>preparat</w:t>
            </w:r>
            <w:proofErr w:type="spellEnd"/>
            <w:r>
              <w:rPr>
                <w:color w:val="000000"/>
                <w:sz w:val="22"/>
                <w:szCs w:val="22"/>
              </w:rPr>
              <w:t xml:space="preserve"> cu </w:t>
            </w:r>
            <w:proofErr w:type="spellStart"/>
            <w:r>
              <w:rPr>
                <w:color w:val="000000"/>
                <w:sz w:val="22"/>
                <w:szCs w:val="22"/>
              </w:rPr>
              <w:t>impermeabilizator</w:t>
            </w:r>
            <w:proofErr w:type="spellEnd"/>
            <w:r>
              <w:rPr>
                <w:color w:val="000000"/>
                <w:sz w:val="22"/>
                <w:szCs w:val="22"/>
              </w:rPr>
              <w:t xml:space="preserve"> SIKA</w:t>
            </w:r>
          </w:p>
        </w:tc>
        <w:tc>
          <w:tcPr>
            <w:tcW w:w="787" w:type="dxa"/>
            <w:shd w:val="clear" w:color="auto" w:fill="auto"/>
            <w:vAlign w:val="center"/>
          </w:tcPr>
          <w:p w14:paraId="18FA1A32" w14:textId="3F8F28B8"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4DCBAC42" w14:textId="7219E7CB" w:rsidR="005F489E" w:rsidRPr="00820515" w:rsidRDefault="005F489E" w:rsidP="005F489E">
            <w:pPr>
              <w:jc w:val="right"/>
              <w:rPr>
                <w:color w:val="000000"/>
                <w:sz w:val="20"/>
                <w:szCs w:val="20"/>
              </w:rPr>
            </w:pPr>
            <w:r>
              <w:rPr>
                <w:color w:val="000000"/>
                <w:sz w:val="22"/>
                <w:szCs w:val="22"/>
              </w:rPr>
              <w:t>518,00</w:t>
            </w:r>
          </w:p>
        </w:tc>
        <w:tc>
          <w:tcPr>
            <w:tcW w:w="955" w:type="dxa"/>
            <w:shd w:val="clear" w:color="auto" w:fill="auto"/>
            <w:vAlign w:val="center"/>
          </w:tcPr>
          <w:p w14:paraId="20836FB3" w14:textId="7AF6541B" w:rsidR="005F489E" w:rsidRPr="00820515" w:rsidRDefault="005F489E" w:rsidP="005F489E">
            <w:pPr>
              <w:jc w:val="right"/>
              <w:rPr>
                <w:color w:val="000000"/>
                <w:sz w:val="20"/>
                <w:szCs w:val="20"/>
              </w:rPr>
            </w:pPr>
            <w:r>
              <w:rPr>
                <w:color w:val="000000"/>
                <w:sz w:val="20"/>
                <w:szCs w:val="20"/>
              </w:rPr>
              <w:t>7,00</w:t>
            </w:r>
          </w:p>
        </w:tc>
        <w:tc>
          <w:tcPr>
            <w:tcW w:w="1111" w:type="dxa"/>
            <w:gridSpan w:val="2"/>
            <w:shd w:val="clear" w:color="auto" w:fill="auto"/>
            <w:vAlign w:val="center"/>
          </w:tcPr>
          <w:p w14:paraId="199C2D61" w14:textId="55C059F6" w:rsidR="005F489E" w:rsidRPr="00820515" w:rsidRDefault="005F489E" w:rsidP="005F489E">
            <w:pPr>
              <w:jc w:val="right"/>
              <w:rPr>
                <w:color w:val="000000"/>
                <w:sz w:val="20"/>
                <w:szCs w:val="20"/>
              </w:rPr>
            </w:pPr>
            <w:r>
              <w:rPr>
                <w:color w:val="000000"/>
                <w:sz w:val="20"/>
                <w:szCs w:val="20"/>
              </w:rPr>
              <w:t>27,00</w:t>
            </w:r>
          </w:p>
        </w:tc>
        <w:tc>
          <w:tcPr>
            <w:tcW w:w="1660" w:type="dxa"/>
            <w:gridSpan w:val="2"/>
            <w:shd w:val="clear" w:color="auto" w:fill="auto"/>
            <w:noWrap/>
            <w:vAlign w:val="bottom"/>
          </w:tcPr>
          <w:p w14:paraId="1785AE12" w14:textId="09676CE0" w:rsidR="005F489E" w:rsidRPr="00820515" w:rsidRDefault="00770365" w:rsidP="005F489E">
            <w:pPr>
              <w:jc w:val="right"/>
              <w:rPr>
                <w:color w:val="000000"/>
                <w:sz w:val="20"/>
                <w:szCs w:val="20"/>
              </w:rPr>
            </w:pPr>
            <w:r>
              <w:rPr>
                <w:color w:val="000000"/>
                <w:sz w:val="20"/>
                <w:szCs w:val="20"/>
              </w:rPr>
              <w:t>17.612,00</w:t>
            </w:r>
          </w:p>
        </w:tc>
      </w:tr>
      <w:tr w:rsidR="005F489E" w:rsidRPr="00820515" w14:paraId="23BB96A0" w14:textId="77777777" w:rsidTr="00820515">
        <w:trPr>
          <w:gridAfter w:val="1"/>
          <w:wAfter w:w="13" w:type="dxa"/>
          <w:trHeight w:val="265"/>
          <w:jc w:val="center"/>
        </w:trPr>
        <w:tc>
          <w:tcPr>
            <w:tcW w:w="942" w:type="dxa"/>
            <w:shd w:val="clear" w:color="auto" w:fill="auto"/>
            <w:vAlign w:val="center"/>
            <w:hideMark/>
          </w:tcPr>
          <w:p w14:paraId="332CA306" w14:textId="77777777" w:rsidR="005F489E" w:rsidRPr="00820515" w:rsidRDefault="005F489E" w:rsidP="005F489E">
            <w:pPr>
              <w:jc w:val="center"/>
              <w:rPr>
                <w:color w:val="000000"/>
                <w:sz w:val="20"/>
                <w:szCs w:val="20"/>
              </w:rPr>
            </w:pPr>
            <w:r w:rsidRPr="00820515">
              <w:rPr>
                <w:color w:val="000000"/>
                <w:sz w:val="20"/>
                <w:szCs w:val="20"/>
                <w:lang w:val="fr-FR"/>
              </w:rPr>
              <w:t>4</w:t>
            </w:r>
          </w:p>
        </w:tc>
        <w:tc>
          <w:tcPr>
            <w:tcW w:w="4012" w:type="dxa"/>
            <w:shd w:val="clear" w:color="auto" w:fill="auto"/>
            <w:vAlign w:val="center"/>
          </w:tcPr>
          <w:p w14:paraId="5276F239" w14:textId="66DE457D" w:rsidR="005F489E" w:rsidRPr="00820515" w:rsidRDefault="005F489E" w:rsidP="005F489E">
            <w:pPr>
              <w:rPr>
                <w:color w:val="000000"/>
                <w:sz w:val="20"/>
                <w:szCs w:val="20"/>
              </w:rPr>
            </w:pPr>
            <w:proofErr w:type="spellStart"/>
            <w:r>
              <w:rPr>
                <w:color w:val="000000"/>
                <w:sz w:val="22"/>
                <w:szCs w:val="22"/>
              </w:rPr>
              <w:t>Vopsitorii</w:t>
            </w:r>
            <w:proofErr w:type="spellEnd"/>
            <w:r>
              <w:rPr>
                <w:color w:val="000000"/>
                <w:sz w:val="22"/>
                <w:szCs w:val="22"/>
              </w:rPr>
              <w:t xml:space="preserve"> </w:t>
            </w:r>
            <w:proofErr w:type="spellStart"/>
            <w:r>
              <w:rPr>
                <w:color w:val="000000"/>
                <w:sz w:val="22"/>
                <w:szCs w:val="22"/>
              </w:rPr>
              <w:t>vinarom</w:t>
            </w:r>
            <w:proofErr w:type="spellEnd"/>
            <w:r>
              <w:rPr>
                <w:color w:val="000000"/>
                <w:sz w:val="22"/>
                <w:szCs w:val="22"/>
              </w:rPr>
              <w:t xml:space="preserve"> </w:t>
            </w:r>
            <w:proofErr w:type="spellStart"/>
            <w:r>
              <w:rPr>
                <w:color w:val="000000"/>
                <w:sz w:val="22"/>
                <w:szCs w:val="22"/>
              </w:rPr>
              <w:t>lavabil</w:t>
            </w:r>
            <w:proofErr w:type="spellEnd"/>
            <w:r>
              <w:rPr>
                <w:color w:val="000000"/>
                <w:sz w:val="22"/>
                <w:szCs w:val="22"/>
              </w:rPr>
              <w:t xml:space="preserve"> 2 </w:t>
            </w:r>
            <w:proofErr w:type="spellStart"/>
            <w:r>
              <w:rPr>
                <w:color w:val="000000"/>
                <w:sz w:val="22"/>
                <w:szCs w:val="22"/>
              </w:rPr>
              <w:t>straturi</w:t>
            </w:r>
            <w:proofErr w:type="spellEnd"/>
            <w:r>
              <w:rPr>
                <w:color w:val="000000"/>
                <w:sz w:val="22"/>
                <w:szCs w:val="22"/>
              </w:rPr>
              <w:t xml:space="preserve"> + </w:t>
            </w:r>
            <w:proofErr w:type="spellStart"/>
            <w:r>
              <w:rPr>
                <w:color w:val="000000"/>
                <w:sz w:val="22"/>
                <w:szCs w:val="22"/>
              </w:rPr>
              <w:t>aplicare</w:t>
            </w:r>
            <w:proofErr w:type="spellEnd"/>
            <w:r>
              <w:rPr>
                <w:color w:val="000000"/>
                <w:sz w:val="22"/>
                <w:szCs w:val="22"/>
              </w:rPr>
              <w:t xml:space="preserve"> </w:t>
            </w:r>
            <w:proofErr w:type="spellStart"/>
            <w:r>
              <w:rPr>
                <w:color w:val="000000"/>
                <w:sz w:val="22"/>
                <w:szCs w:val="22"/>
              </w:rPr>
              <w:t>amorsa</w:t>
            </w:r>
            <w:proofErr w:type="spellEnd"/>
          </w:p>
        </w:tc>
        <w:tc>
          <w:tcPr>
            <w:tcW w:w="787" w:type="dxa"/>
            <w:shd w:val="clear" w:color="auto" w:fill="auto"/>
            <w:vAlign w:val="center"/>
          </w:tcPr>
          <w:p w14:paraId="383754C4" w14:textId="781CB83B"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3DBBB7CC" w14:textId="00D497E3" w:rsidR="005F489E" w:rsidRPr="00820515" w:rsidRDefault="005F489E" w:rsidP="005F489E">
            <w:pPr>
              <w:jc w:val="right"/>
              <w:rPr>
                <w:color w:val="000000"/>
                <w:sz w:val="20"/>
                <w:szCs w:val="20"/>
              </w:rPr>
            </w:pPr>
            <w:r>
              <w:rPr>
                <w:color w:val="000000"/>
                <w:sz w:val="22"/>
                <w:szCs w:val="22"/>
              </w:rPr>
              <w:t>518,00</w:t>
            </w:r>
          </w:p>
        </w:tc>
        <w:tc>
          <w:tcPr>
            <w:tcW w:w="955" w:type="dxa"/>
            <w:shd w:val="clear" w:color="auto" w:fill="auto"/>
            <w:vAlign w:val="center"/>
          </w:tcPr>
          <w:p w14:paraId="7CE982A0" w14:textId="18657096" w:rsidR="005F489E" w:rsidRPr="00820515" w:rsidRDefault="005F489E" w:rsidP="005F489E">
            <w:pPr>
              <w:jc w:val="right"/>
              <w:rPr>
                <w:color w:val="000000"/>
                <w:sz w:val="20"/>
                <w:szCs w:val="20"/>
              </w:rPr>
            </w:pPr>
            <w:r>
              <w:rPr>
                <w:color w:val="000000"/>
                <w:sz w:val="20"/>
                <w:szCs w:val="20"/>
              </w:rPr>
              <w:t>22,00</w:t>
            </w:r>
          </w:p>
        </w:tc>
        <w:tc>
          <w:tcPr>
            <w:tcW w:w="1111" w:type="dxa"/>
            <w:gridSpan w:val="2"/>
            <w:shd w:val="clear" w:color="auto" w:fill="auto"/>
            <w:vAlign w:val="center"/>
          </w:tcPr>
          <w:p w14:paraId="6586E9B8" w14:textId="1D85E10F" w:rsidR="005F489E" w:rsidRPr="00820515" w:rsidRDefault="005F489E" w:rsidP="005F489E">
            <w:pPr>
              <w:jc w:val="right"/>
              <w:rPr>
                <w:color w:val="000000"/>
                <w:sz w:val="20"/>
                <w:szCs w:val="20"/>
              </w:rPr>
            </w:pPr>
            <w:r>
              <w:rPr>
                <w:color w:val="000000"/>
                <w:sz w:val="20"/>
                <w:szCs w:val="20"/>
              </w:rPr>
              <w:t>18,00</w:t>
            </w:r>
          </w:p>
        </w:tc>
        <w:tc>
          <w:tcPr>
            <w:tcW w:w="1660" w:type="dxa"/>
            <w:gridSpan w:val="2"/>
            <w:shd w:val="clear" w:color="auto" w:fill="auto"/>
            <w:noWrap/>
            <w:vAlign w:val="bottom"/>
          </w:tcPr>
          <w:p w14:paraId="03C1252B" w14:textId="54C28A5F" w:rsidR="005F489E" w:rsidRPr="00820515" w:rsidRDefault="00770365" w:rsidP="005F489E">
            <w:pPr>
              <w:jc w:val="right"/>
              <w:rPr>
                <w:color w:val="000000"/>
                <w:sz w:val="20"/>
                <w:szCs w:val="20"/>
              </w:rPr>
            </w:pPr>
            <w:r>
              <w:rPr>
                <w:color w:val="000000"/>
                <w:sz w:val="20"/>
                <w:szCs w:val="20"/>
              </w:rPr>
              <w:t>20.720,00</w:t>
            </w:r>
          </w:p>
        </w:tc>
      </w:tr>
      <w:tr w:rsidR="005F489E" w:rsidRPr="00820515" w14:paraId="4692EEEB" w14:textId="77777777" w:rsidTr="001803FA">
        <w:trPr>
          <w:gridAfter w:val="1"/>
          <w:wAfter w:w="13" w:type="dxa"/>
          <w:trHeight w:val="283"/>
          <w:jc w:val="center"/>
        </w:trPr>
        <w:tc>
          <w:tcPr>
            <w:tcW w:w="942" w:type="dxa"/>
            <w:shd w:val="clear" w:color="auto" w:fill="auto"/>
            <w:vAlign w:val="center"/>
            <w:hideMark/>
          </w:tcPr>
          <w:p w14:paraId="6E8E2DD9" w14:textId="77777777" w:rsidR="005F489E" w:rsidRPr="00820515" w:rsidRDefault="005F489E" w:rsidP="005F489E">
            <w:pPr>
              <w:jc w:val="center"/>
              <w:rPr>
                <w:color w:val="000000"/>
                <w:sz w:val="20"/>
                <w:szCs w:val="20"/>
              </w:rPr>
            </w:pPr>
            <w:r w:rsidRPr="00820515">
              <w:rPr>
                <w:color w:val="000000"/>
                <w:sz w:val="20"/>
                <w:szCs w:val="20"/>
                <w:lang w:val="fr-FR"/>
              </w:rPr>
              <w:t>5</w:t>
            </w:r>
          </w:p>
        </w:tc>
        <w:tc>
          <w:tcPr>
            <w:tcW w:w="4012" w:type="dxa"/>
            <w:shd w:val="clear" w:color="auto" w:fill="auto"/>
            <w:vAlign w:val="center"/>
          </w:tcPr>
          <w:p w14:paraId="5F81C0BC" w14:textId="76D39B08" w:rsidR="005F489E" w:rsidRPr="00820515" w:rsidRDefault="005F489E" w:rsidP="005F489E">
            <w:pPr>
              <w:rPr>
                <w:color w:val="000000"/>
                <w:sz w:val="20"/>
                <w:szCs w:val="20"/>
              </w:rPr>
            </w:pPr>
            <w:proofErr w:type="spellStart"/>
            <w:r>
              <w:rPr>
                <w:color w:val="000000"/>
                <w:sz w:val="22"/>
                <w:szCs w:val="22"/>
              </w:rPr>
              <w:t>Montare</w:t>
            </w:r>
            <w:proofErr w:type="spellEnd"/>
            <w:r>
              <w:rPr>
                <w:color w:val="000000"/>
                <w:sz w:val="22"/>
                <w:szCs w:val="22"/>
              </w:rPr>
              <w:t xml:space="preserve"> + </w:t>
            </w:r>
            <w:proofErr w:type="spellStart"/>
            <w:r>
              <w:rPr>
                <w:color w:val="000000"/>
                <w:sz w:val="22"/>
                <w:szCs w:val="22"/>
              </w:rPr>
              <w:t>demontare</w:t>
            </w:r>
            <w:proofErr w:type="spellEnd"/>
            <w:r>
              <w:rPr>
                <w:color w:val="000000"/>
                <w:sz w:val="22"/>
                <w:szCs w:val="22"/>
              </w:rPr>
              <w:t xml:space="preserve"> </w:t>
            </w:r>
            <w:proofErr w:type="spellStart"/>
            <w:r>
              <w:rPr>
                <w:color w:val="000000"/>
                <w:sz w:val="22"/>
                <w:szCs w:val="22"/>
              </w:rPr>
              <w:t>schela</w:t>
            </w:r>
            <w:proofErr w:type="spellEnd"/>
            <w:r>
              <w:rPr>
                <w:color w:val="000000"/>
                <w:sz w:val="22"/>
                <w:szCs w:val="22"/>
              </w:rPr>
              <w:t xml:space="preserve"> pe </w:t>
            </w:r>
            <w:proofErr w:type="spellStart"/>
            <w:r>
              <w:rPr>
                <w:color w:val="000000"/>
                <w:sz w:val="22"/>
                <w:szCs w:val="22"/>
              </w:rPr>
              <w:t>suprafete</w:t>
            </w:r>
            <w:proofErr w:type="spellEnd"/>
            <w:r>
              <w:rPr>
                <w:color w:val="000000"/>
                <w:sz w:val="22"/>
                <w:szCs w:val="22"/>
              </w:rPr>
              <w:t xml:space="preserve"> </w:t>
            </w:r>
            <w:proofErr w:type="spellStart"/>
            <w:r>
              <w:rPr>
                <w:color w:val="000000"/>
                <w:sz w:val="22"/>
                <w:szCs w:val="22"/>
              </w:rPr>
              <w:t>inclinate</w:t>
            </w:r>
            <w:proofErr w:type="spellEnd"/>
            <w:r>
              <w:rPr>
                <w:color w:val="000000"/>
                <w:sz w:val="22"/>
                <w:szCs w:val="22"/>
              </w:rPr>
              <w:t xml:space="preserve"> (rampa </w:t>
            </w:r>
            <w:proofErr w:type="spellStart"/>
            <w:r>
              <w:rPr>
                <w:color w:val="000000"/>
                <w:sz w:val="22"/>
                <w:szCs w:val="22"/>
              </w:rPr>
              <w:t>scara</w:t>
            </w:r>
            <w:proofErr w:type="spellEnd"/>
            <w:r>
              <w:rPr>
                <w:color w:val="000000"/>
                <w:sz w:val="22"/>
                <w:szCs w:val="22"/>
              </w:rPr>
              <w:t>)</w:t>
            </w:r>
          </w:p>
        </w:tc>
        <w:tc>
          <w:tcPr>
            <w:tcW w:w="787" w:type="dxa"/>
            <w:shd w:val="clear" w:color="auto" w:fill="auto"/>
            <w:vAlign w:val="center"/>
          </w:tcPr>
          <w:p w14:paraId="0FCBE383" w14:textId="2EEF6B42"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1BE3CBB2" w14:textId="31F290D4" w:rsidR="005F489E" w:rsidRPr="00820515" w:rsidRDefault="005F489E" w:rsidP="005F489E">
            <w:pPr>
              <w:jc w:val="right"/>
              <w:rPr>
                <w:color w:val="000000"/>
                <w:sz w:val="20"/>
                <w:szCs w:val="20"/>
              </w:rPr>
            </w:pPr>
            <w:r>
              <w:rPr>
                <w:color w:val="000000"/>
                <w:sz w:val="22"/>
                <w:szCs w:val="22"/>
              </w:rPr>
              <w:t>518,00</w:t>
            </w:r>
          </w:p>
        </w:tc>
        <w:tc>
          <w:tcPr>
            <w:tcW w:w="955" w:type="dxa"/>
            <w:shd w:val="clear" w:color="auto" w:fill="auto"/>
            <w:vAlign w:val="center"/>
          </w:tcPr>
          <w:p w14:paraId="7ACFFE7C" w14:textId="04D1A379" w:rsidR="005F489E" w:rsidRPr="00820515" w:rsidRDefault="005F489E" w:rsidP="005F489E">
            <w:pPr>
              <w:jc w:val="right"/>
              <w:rPr>
                <w:color w:val="000000"/>
                <w:sz w:val="20"/>
                <w:szCs w:val="20"/>
              </w:rPr>
            </w:pPr>
            <w:r>
              <w:rPr>
                <w:color w:val="000000"/>
                <w:sz w:val="20"/>
                <w:szCs w:val="20"/>
              </w:rPr>
              <w:t>2,00</w:t>
            </w:r>
          </w:p>
        </w:tc>
        <w:tc>
          <w:tcPr>
            <w:tcW w:w="1111" w:type="dxa"/>
            <w:gridSpan w:val="2"/>
            <w:shd w:val="clear" w:color="auto" w:fill="auto"/>
            <w:vAlign w:val="center"/>
          </w:tcPr>
          <w:p w14:paraId="0D0A1A7F" w14:textId="19BE8439" w:rsidR="005F489E" w:rsidRPr="00820515" w:rsidRDefault="005F489E" w:rsidP="005F489E">
            <w:pPr>
              <w:jc w:val="right"/>
              <w:rPr>
                <w:color w:val="000000"/>
                <w:sz w:val="20"/>
                <w:szCs w:val="20"/>
              </w:rPr>
            </w:pPr>
            <w:r>
              <w:rPr>
                <w:color w:val="000000"/>
                <w:sz w:val="20"/>
                <w:szCs w:val="20"/>
              </w:rPr>
              <w:t>35,00</w:t>
            </w:r>
          </w:p>
        </w:tc>
        <w:tc>
          <w:tcPr>
            <w:tcW w:w="1660" w:type="dxa"/>
            <w:gridSpan w:val="2"/>
            <w:shd w:val="clear" w:color="auto" w:fill="auto"/>
            <w:noWrap/>
            <w:vAlign w:val="bottom"/>
          </w:tcPr>
          <w:p w14:paraId="57A741C4" w14:textId="1934A475" w:rsidR="005F489E" w:rsidRPr="00820515" w:rsidRDefault="00770365" w:rsidP="005F489E">
            <w:pPr>
              <w:jc w:val="right"/>
              <w:rPr>
                <w:color w:val="000000"/>
                <w:sz w:val="20"/>
                <w:szCs w:val="20"/>
              </w:rPr>
            </w:pPr>
            <w:r>
              <w:rPr>
                <w:color w:val="000000"/>
                <w:sz w:val="20"/>
                <w:szCs w:val="20"/>
              </w:rPr>
              <w:t>19.166,00</w:t>
            </w:r>
          </w:p>
        </w:tc>
      </w:tr>
      <w:tr w:rsidR="005F489E" w:rsidRPr="00820515" w14:paraId="01CBE8C4" w14:textId="77777777" w:rsidTr="001803FA">
        <w:trPr>
          <w:gridAfter w:val="1"/>
          <w:wAfter w:w="13" w:type="dxa"/>
          <w:trHeight w:val="273"/>
          <w:jc w:val="center"/>
        </w:trPr>
        <w:tc>
          <w:tcPr>
            <w:tcW w:w="942" w:type="dxa"/>
            <w:shd w:val="clear" w:color="auto" w:fill="auto"/>
            <w:vAlign w:val="center"/>
          </w:tcPr>
          <w:p w14:paraId="224C6155" w14:textId="5545AA76" w:rsidR="005F489E" w:rsidRPr="00820515" w:rsidRDefault="005F489E" w:rsidP="005F489E">
            <w:pPr>
              <w:jc w:val="center"/>
              <w:rPr>
                <w:color w:val="000000"/>
                <w:sz w:val="20"/>
                <w:szCs w:val="20"/>
                <w:lang w:val="fr-FR"/>
              </w:rPr>
            </w:pPr>
            <w:r w:rsidRPr="00820515">
              <w:rPr>
                <w:color w:val="000000"/>
                <w:sz w:val="20"/>
                <w:szCs w:val="20"/>
                <w:lang w:val="fr-FR"/>
              </w:rPr>
              <w:t>6</w:t>
            </w:r>
          </w:p>
        </w:tc>
        <w:tc>
          <w:tcPr>
            <w:tcW w:w="4012" w:type="dxa"/>
            <w:shd w:val="clear" w:color="auto" w:fill="auto"/>
            <w:vAlign w:val="center"/>
          </w:tcPr>
          <w:p w14:paraId="673EC5C7" w14:textId="41AAE44A" w:rsidR="005F489E" w:rsidRPr="00820515" w:rsidRDefault="005F489E" w:rsidP="005F489E">
            <w:pPr>
              <w:rPr>
                <w:color w:val="000000"/>
                <w:sz w:val="20"/>
                <w:szCs w:val="20"/>
              </w:rPr>
            </w:pPr>
            <w:proofErr w:type="spellStart"/>
            <w:r>
              <w:rPr>
                <w:color w:val="000000"/>
                <w:sz w:val="22"/>
                <w:szCs w:val="22"/>
              </w:rPr>
              <w:t>Desfacere</w:t>
            </w:r>
            <w:proofErr w:type="spellEnd"/>
            <w:r>
              <w:rPr>
                <w:color w:val="000000"/>
                <w:sz w:val="22"/>
                <w:szCs w:val="22"/>
              </w:rPr>
              <w:t xml:space="preserve"> </w:t>
            </w:r>
            <w:proofErr w:type="spellStart"/>
            <w:r>
              <w:rPr>
                <w:color w:val="000000"/>
                <w:sz w:val="22"/>
                <w:szCs w:val="22"/>
              </w:rPr>
              <w:t>placaj</w:t>
            </w:r>
            <w:proofErr w:type="spellEnd"/>
            <w:r>
              <w:rPr>
                <w:color w:val="000000"/>
                <w:sz w:val="22"/>
                <w:szCs w:val="22"/>
              </w:rPr>
              <w:t xml:space="preserve"> </w:t>
            </w:r>
            <w:proofErr w:type="spellStart"/>
            <w:r>
              <w:rPr>
                <w:color w:val="000000"/>
                <w:sz w:val="22"/>
                <w:szCs w:val="22"/>
              </w:rPr>
              <w:t>gresie</w:t>
            </w:r>
            <w:proofErr w:type="spellEnd"/>
            <w:r>
              <w:rPr>
                <w:color w:val="000000"/>
                <w:sz w:val="22"/>
                <w:szCs w:val="22"/>
              </w:rPr>
              <w:t xml:space="preserve"> </w:t>
            </w:r>
            <w:proofErr w:type="spellStart"/>
            <w:r>
              <w:rPr>
                <w:color w:val="000000"/>
                <w:sz w:val="22"/>
                <w:szCs w:val="22"/>
              </w:rPr>
              <w:t>podeste</w:t>
            </w:r>
            <w:proofErr w:type="spellEnd"/>
          </w:p>
        </w:tc>
        <w:tc>
          <w:tcPr>
            <w:tcW w:w="787" w:type="dxa"/>
            <w:shd w:val="clear" w:color="auto" w:fill="auto"/>
            <w:vAlign w:val="center"/>
          </w:tcPr>
          <w:p w14:paraId="6E366391" w14:textId="5404CB77"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3796B0AE" w14:textId="56FE733D" w:rsidR="005F489E" w:rsidRPr="00820515" w:rsidRDefault="005F489E" w:rsidP="005F489E">
            <w:pPr>
              <w:jc w:val="right"/>
              <w:rPr>
                <w:color w:val="000000"/>
                <w:sz w:val="20"/>
                <w:szCs w:val="20"/>
              </w:rPr>
            </w:pPr>
            <w:r>
              <w:rPr>
                <w:color w:val="000000"/>
                <w:sz w:val="22"/>
                <w:szCs w:val="22"/>
              </w:rPr>
              <w:t>47,00</w:t>
            </w:r>
          </w:p>
        </w:tc>
        <w:tc>
          <w:tcPr>
            <w:tcW w:w="955" w:type="dxa"/>
            <w:shd w:val="clear" w:color="auto" w:fill="auto"/>
            <w:vAlign w:val="center"/>
          </w:tcPr>
          <w:p w14:paraId="2B04D88E" w14:textId="06865CD4" w:rsidR="005F489E" w:rsidRPr="00820515" w:rsidRDefault="005F489E" w:rsidP="005F489E">
            <w:pPr>
              <w:jc w:val="right"/>
              <w:rPr>
                <w:color w:val="000000"/>
                <w:sz w:val="20"/>
                <w:szCs w:val="20"/>
              </w:rPr>
            </w:pPr>
            <w:r>
              <w:rPr>
                <w:color w:val="000000"/>
                <w:sz w:val="20"/>
                <w:szCs w:val="20"/>
              </w:rPr>
              <w:t>5,00</w:t>
            </w:r>
          </w:p>
        </w:tc>
        <w:tc>
          <w:tcPr>
            <w:tcW w:w="1111" w:type="dxa"/>
            <w:gridSpan w:val="2"/>
            <w:shd w:val="clear" w:color="auto" w:fill="auto"/>
            <w:vAlign w:val="center"/>
          </w:tcPr>
          <w:p w14:paraId="73F49527" w14:textId="105FC02B" w:rsidR="005F489E" w:rsidRPr="00820515" w:rsidRDefault="005F489E" w:rsidP="005F489E">
            <w:pPr>
              <w:jc w:val="right"/>
              <w:rPr>
                <w:color w:val="000000"/>
                <w:sz w:val="20"/>
                <w:szCs w:val="20"/>
              </w:rPr>
            </w:pPr>
            <w:r>
              <w:rPr>
                <w:color w:val="000000"/>
                <w:sz w:val="20"/>
                <w:szCs w:val="20"/>
              </w:rPr>
              <w:t>60,00</w:t>
            </w:r>
          </w:p>
        </w:tc>
        <w:tc>
          <w:tcPr>
            <w:tcW w:w="1660" w:type="dxa"/>
            <w:gridSpan w:val="2"/>
            <w:shd w:val="clear" w:color="auto" w:fill="auto"/>
            <w:noWrap/>
            <w:vAlign w:val="bottom"/>
          </w:tcPr>
          <w:p w14:paraId="090AE3A5" w14:textId="70ED2D0F" w:rsidR="005F489E" w:rsidRPr="00820515" w:rsidRDefault="00770365" w:rsidP="005F489E">
            <w:pPr>
              <w:jc w:val="right"/>
              <w:rPr>
                <w:color w:val="000000"/>
                <w:sz w:val="20"/>
                <w:szCs w:val="20"/>
              </w:rPr>
            </w:pPr>
            <w:r>
              <w:rPr>
                <w:color w:val="000000"/>
                <w:sz w:val="20"/>
                <w:szCs w:val="20"/>
              </w:rPr>
              <w:t>3.055,00</w:t>
            </w:r>
          </w:p>
        </w:tc>
      </w:tr>
      <w:tr w:rsidR="005F489E" w:rsidRPr="00820515" w14:paraId="3F1CF73D" w14:textId="77777777" w:rsidTr="001803FA">
        <w:trPr>
          <w:gridAfter w:val="1"/>
          <w:wAfter w:w="13" w:type="dxa"/>
          <w:trHeight w:val="263"/>
          <w:jc w:val="center"/>
        </w:trPr>
        <w:tc>
          <w:tcPr>
            <w:tcW w:w="942" w:type="dxa"/>
            <w:shd w:val="clear" w:color="auto" w:fill="auto"/>
            <w:vAlign w:val="center"/>
          </w:tcPr>
          <w:p w14:paraId="709E5108" w14:textId="6CA95FC2" w:rsidR="005F489E" w:rsidRPr="00820515" w:rsidRDefault="005F489E" w:rsidP="005F489E">
            <w:pPr>
              <w:jc w:val="center"/>
              <w:rPr>
                <w:color w:val="000000"/>
                <w:sz w:val="20"/>
                <w:szCs w:val="20"/>
                <w:lang w:val="fr-FR"/>
              </w:rPr>
            </w:pPr>
            <w:r w:rsidRPr="00820515">
              <w:rPr>
                <w:color w:val="000000"/>
                <w:sz w:val="20"/>
                <w:szCs w:val="20"/>
                <w:lang w:val="fr-FR"/>
              </w:rPr>
              <w:t>7</w:t>
            </w:r>
          </w:p>
        </w:tc>
        <w:tc>
          <w:tcPr>
            <w:tcW w:w="4012" w:type="dxa"/>
            <w:shd w:val="clear" w:color="auto" w:fill="auto"/>
            <w:vAlign w:val="center"/>
          </w:tcPr>
          <w:p w14:paraId="04978703" w14:textId="7A97D149" w:rsidR="005F489E" w:rsidRPr="00820515" w:rsidRDefault="005F489E" w:rsidP="005F489E">
            <w:pPr>
              <w:rPr>
                <w:color w:val="000000"/>
                <w:sz w:val="20"/>
                <w:szCs w:val="20"/>
              </w:rPr>
            </w:pPr>
            <w:proofErr w:type="spellStart"/>
            <w:r>
              <w:rPr>
                <w:color w:val="000000"/>
                <w:sz w:val="22"/>
                <w:szCs w:val="22"/>
              </w:rPr>
              <w:t>Desfacere</w:t>
            </w:r>
            <w:proofErr w:type="spellEnd"/>
            <w:r>
              <w:rPr>
                <w:color w:val="000000"/>
                <w:sz w:val="22"/>
                <w:szCs w:val="22"/>
              </w:rPr>
              <w:t xml:space="preserve"> </w:t>
            </w:r>
            <w:proofErr w:type="spellStart"/>
            <w:r>
              <w:rPr>
                <w:color w:val="000000"/>
                <w:sz w:val="22"/>
                <w:szCs w:val="22"/>
              </w:rPr>
              <w:t>placaj</w:t>
            </w:r>
            <w:proofErr w:type="spellEnd"/>
            <w:r>
              <w:rPr>
                <w:color w:val="000000"/>
                <w:sz w:val="22"/>
                <w:szCs w:val="22"/>
              </w:rPr>
              <w:t xml:space="preserve"> </w:t>
            </w:r>
            <w:proofErr w:type="spellStart"/>
            <w:r>
              <w:rPr>
                <w:color w:val="000000"/>
                <w:sz w:val="22"/>
                <w:szCs w:val="22"/>
              </w:rPr>
              <w:t>gresie</w:t>
            </w:r>
            <w:proofErr w:type="spellEnd"/>
            <w:r>
              <w:rPr>
                <w:color w:val="000000"/>
                <w:sz w:val="22"/>
                <w:szCs w:val="22"/>
              </w:rPr>
              <w:t xml:space="preserve"> </w:t>
            </w:r>
            <w:proofErr w:type="spellStart"/>
            <w:r>
              <w:rPr>
                <w:color w:val="000000"/>
                <w:sz w:val="22"/>
                <w:szCs w:val="22"/>
              </w:rPr>
              <w:t>trepte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contratrepte</w:t>
            </w:r>
            <w:proofErr w:type="spellEnd"/>
          </w:p>
        </w:tc>
        <w:tc>
          <w:tcPr>
            <w:tcW w:w="787" w:type="dxa"/>
            <w:shd w:val="clear" w:color="auto" w:fill="auto"/>
            <w:vAlign w:val="center"/>
          </w:tcPr>
          <w:p w14:paraId="44232F2B" w14:textId="2D44CD77" w:rsidR="005F489E" w:rsidRPr="00820515" w:rsidRDefault="005F489E" w:rsidP="005F489E">
            <w:pPr>
              <w:jc w:val="center"/>
              <w:rPr>
                <w:color w:val="000000"/>
                <w:sz w:val="20"/>
                <w:szCs w:val="20"/>
              </w:rPr>
            </w:pPr>
            <w:r>
              <w:rPr>
                <w:color w:val="000000"/>
                <w:sz w:val="22"/>
                <w:szCs w:val="22"/>
              </w:rPr>
              <w:t>ml</w:t>
            </w:r>
          </w:p>
        </w:tc>
        <w:tc>
          <w:tcPr>
            <w:tcW w:w="1096" w:type="dxa"/>
            <w:shd w:val="clear" w:color="auto" w:fill="auto"/>
            <w:vAlign w:val="center"/>
          </w:tcPr>
          <w:p w14:paraId="14D55D7D" w14:textId="438B1018" w:rsidR="005F489E" w:rsidRPr="00820515" w:rsidRDefault="005F489E" w:rsidP="005F489E">
            <w:pPr>
              <w:jc w:val="right"/>
              <w:rPr>
                <w:color w:val="000000"/>
                <w:sz w:val="20"/>
                <w:szCs w:val="20"/>
              </w:rPr>
            </w:pPr>
            <w:r>
              <w:rPr>
                <w:color w:val="000000"/>
                <w:sz w:val="22"/>
                <w:szCs w:val="22"/>
              </w:rPr>
              <w:t>247,00</w:t>
            </w:r>
          </w:p>
        </w:tc>
        <w:tc>
          <w:tcPr>
            <w:tcW w:w="955" w:type="dxa"/>
            <w:shd w:val="clear" w:color="auto" w:fill="auto"/>
            <w:vAlign w:val="center"/>
          </w:tcPr>
          <w:p w14:paraId="58704838" w14:textId="18F60799" w:rsidR="005F489E" w:rsidRPr="00820515" w:rsidRDefault="005F489E" w:rsidP="005F489E">
            <w:pPr>
              <w:jc w:val="right"/>
              <w:rPr>
                <w:color w:val="000000"/>
                <w:sz w:val="20"/>
                <w:szCs w:val="20"/>
              </w:rPr>
            </w:pPr>
            <w:r>
              <w:rPr>
                <w:color w:val="000000"/>
                <w:sz w:val="20"/>
                <w:szCs w:val="20"/>
              </w:rPr>
              <w:t>5,00</w:t>
            </w:r>
          </w:p>
        </w:tc>
        <w:tc>
          <w:tcPr>
            <w:tcW w:w="1111" w:type="dxa"/>
            <w:gridSpan w:val="2"/>
            <w:shd w:val="clear" w:color="auto" w:fill="auto"/>
            <w:vAlign w:val="center"/>
          </w:tcPr>
          <w:p w14:paraId="668F74F1" w14:textId="0B5CCABB" w:rsidR="005F489E" w:rsidRPr="00820515" w:rsidRDefault="005F489E" w:rsidP="005F489E">
            <w:pPr>
              <w:jc w:val="right"/>
              <w:rPr>
                <w:color w:val="000000"/>
                <w:sz w:val="20"/>
                <w:szCs w:val="20"/>
              </w:rPr>
            </w:pPr>
            <w:r>
              <w:rPr>
                <w:color w:val="000000"/>
                <w:sz w:val="20"/>
                <w:szCs w:val="20"/>
              </w:rPr>
              <w:t>76,00</w:t>
            </w:r>
          </w:p>
        </w:tc>
        <w:tc>
          <w:tcPr>
            <w:tcW w:w="1660" w:type="dxa"/>
            <w:gridSpan w:val="2"/>
            <w:shd w:val="clear" w:color="auto" w:fill="auto"/>
            <w:noWrap/>
            <w:vAlign w:val="bottom"/>
          </w:tcPr>
          <w:p w14:paraId="28863145" w14:textId="30A751C0" w:rsidR="005F489E" w:rsidRPr="00820515" w:rsidRDefault="00770365" w:rsidP="005F489E">
            <w:pPr>
              <w:jc w:val="right"/>
              <w:rPr>
                <w:color w:val="000000"/>
                <w:sz w:val="20"/>
                <w:szCs w:val="20"/>
              </w:rPr>
            </w:pPr>
            <w:r>
              <w:rPr>
                <w:color w:val="000000"/>
                <w:sz w:val="20"/>
                <w:szCs w:val="20"/>
              </w:rPr>
              <w:t>20.007,00</w:t>
            </w:r>
          </w:p>
        </w:tc>
      </w:tr>
      <w:tr w:rsidR="005F489E" w:rsidRPr="00820515" w14:paraId="076315EE" w14:textId="77777777" w:rsidTr="001803FA">
        <w:trPr>
          <w:gridAfter w:val="1"/>
          <w:wAfter w:w="13" w:type="dxa"/>
          <w:trHeight w:val="295"/>
          <w:jc w:val="center"/>
        </w:trPr>
        <w:tc>
          <w:tcPr>
            <w:tcW w:w="942" w:type="dxa"/>
            <w:shd w:val="clear" w:color="auto" w:fill="auto"/>
            <w:vAlign w:val="center"/>
          </w:tcPr>
          <w:p w14:paraId="4659B446" w14:textId="2EC1C574" w:rsidR="005F489E" w:rsidRPr="00820515" w:rsidRDefault="005F489E" w:rsidP="005F489E">
            <w:pPr>
              <w:jc w:val="center"/>
              <w:rPr>
                <w:color w:val="000000"/>
                <w:sz w:val="20"/>
                <w:szCs w:val="20"/>
                <w:lang w:val="fr-FR"/>
              </w:rPr>
            </w:pPr>
            <w:r w:rsidRPr="00820515">
              <w:rPr>
                <w:color w:val="000000"/>
                <w:sz w:val="20"/>
                <w:szCs w:val="20"/>
                <w:lang w:val="fr-FR"/>
              </w:rPr>
              <w:t>8</w:t>
            </w:r>
          </w:p>
        </w:tc>
        <w:tc>
          <w:tcPr>
            <w:tcW w:w="4012" w:type="dxa"/>
            <w:shd w:val="clear" w:color="auto" w:fill="auto"/>
            <w:vAlign w:val="center"/>
          </w:tcPr>
          <w:p w14:paraId="7A65C921" w14:textId="48F53598" w:rsidR="005F489E" w:rsidRPr="00820515" w:rsidRDefault="005F489E" w:rsidP="005F489E">
            <w:pPr>
              <w:rPr>
                <w:color w:val="000000"/>
                <w:sz w:val="20"/>
                <w:szCs w:val="20"/>
              </w:rPr>
            </w:pPr>
            <w:proofErr w:type="spellStart"/>
            <w:r>
              <w:rPr>
                <w:color w:val="000000"/>
                <w:sz w:val="22"/>
                <w:szCs w:val="22"/>
              </w:rPr>
              <w:t>Desfacere</w:t>
            </w:r>
            <w:proofErr w:type="spellEnd"/>
            <w:r>
              <w:rPr>
                <w:color w:val="000000"/>
                <w:sz w:val="22"/>
                <w:szCs w:val="22"/>
              </w:rPr>
              <w:t xml:space="preserve"> </w:t>
            </w:r>
            <w:proofErr w:type="spellStart"/>
            <w:r>
              <w:rPr>
                <w:color w:val="000000"/>
                <w:sz w:val="22"/>
                <w:szCs w:val="22"/>
              </w:rPr>
              <w:t>plinte</w:t>
            </w:r>
            <w:proofErr w:type="spellEnd"/>
            <w:r>
              <w:rPr>
                <w:color w:val="000000"/>
                <w:sz w:val="22"/>
                <w:szCs w:val="22"/>
              </w:rPr>
              <w:t xml:space="preserve"> </w:t>
            </w:r>
            <w:proofErr w:type="spellStart"/>
            <w:r>
              <w:rPr>
                <w:color w:val="000000"/>
                <w:sz w:val="22"/>
                <w:szCs w:val="22"/>
              </w:rPr>
              <w:t>gresie</w:t>
            </w:r>
            <w:proofErr w:type="spellEnd"/>
          </w:p>
        </w:tc>
        <w:tc>
          <w:tcPr>
            <w:tcW w:w="787" w:type="dxa"/>
            <w:shd w:val="clear" w:color="auto" w:fill="auto"/>
            <w:vAlign w:val="center"/>
          </w:tcPr>
          <w:p w14:paraId="2DE1DFD0" w14:textId="0215F000" w:rsidR="005F489E" w:rsidRPr="00820515" w:rsidRDefault="005F489E" w:rsidP="005F489E">
            <w:pPr>
              <w:jc w:val="center"/>
              <w:rPr>
                <w:color w:val="000000"/>
                <w:sz w:val="20"/>
                <w:szCs w:val="20"/>
              </w:rPr>
            </w:pPr>
            <w:r>
              <w:rPr>
                <w:color w:val="000000"/>
                <w:sz w:val="22"/>
                <w:szCs w:val="22"/>
              </w:rPr>
              <w:t>ml</w:t>
            </w:r>
          </w:p>
        </w:tc>
        <w:tc>
          <w:tcPr>
            <w:tcW w:w="1096" w:type="dxa"/>
            <w:shd w:val="clear" w:color="auto" w:fill="auto"/>
            <w:vAlign w:val="center"/>
          </w:tcPr>
          <w:p w14:paraId="4D540CE6" w14:textId="1EA4D312" w:rsidR="005F489E" w:rsidRPr="00820515" w:rsidRDefault="005F489E" w:rsidP="005F489E">
            <w:pPr>
              <w:jc w:val="right"/>
              <w:rPr>
                <w:color w:val="000000"/>
                <w:sz w:val="20"/>
                <w:szCs w:val="20"/>
              </w:rPr>
            </w:pPr>
            <w:r>
              <w:rPr>
                <w:color w:val="000000"/>
                <w:sz w:val="22"/>
                <w:szCs w:val="22"/>
              </w:rPr>
              <w:t>144,50</w:t>
            </w:r>
          </w:p>
        </w:tc>
        <w:tc>
          <w:tcPr>
            <w:tcW w:w="955" w:type="dxa"/>
            <w:shd w:val="clear" w:color="auto" w:fill="auto"/>
            <w:vAlign w:val="center"/>
          </w:tcPr>
          <w:p w14:paraId="2C7FA155" w14:textId="33894E8A" w:rsidR="005F489E" w:rsidRPr="00820515" w:rsidRDefault="005F489E" w:rsidP="005F489E">
            <w:pPr>
              <w:jc w:val="right"/>
              <w:rPr>
                <w:color w:val="000000"/>
                <w:sz w:val="20"/>
                <w:szCs w:val="20"/>
              </w:rPr>
            </w:pPr>
            <w:r>
              <w:rPr>
                <w:color w:val="000000"/>
                <w:sz w:val="20"/>
                <w:szCs w:val="20"/>
              </w:rPr>
              <w:t>18,00</w:t>
            </w:r>
          </w:p>
        </w:tc>
        <w:tc>
          <w:tcPr>
            <w:tcW w:w="1111" w:type="dxa"/>
            <w:gridSpan w:val="2"/>
            <w:shd w:val="clear" w:color="auto" w:fill="auto"/>
            <w:vAlign w:val="center"/>
          </w:tcPr>
          <w:p w14:paraId="375D0230" w14:textId="7876F1D9" w:rsidR="005F489E" w:rsidRPr="00820515" w:rsidRDefault="005F489E" w:rsidP="005F489E">
            <w:pPr>
              <w:jc w:val="right"/>
              <w:rPr>
                <w:color w:val="000000"/>
                <w:sz w:val="20"/>
                <w:szCs w:val="20"/>
              </w:rPr>
            </w:pPr>
            <w:r>
              <w:rPr>
                <w:color w:val="000000"/>
                <w:sz w:val="20"/>
                <w:szCs w:val="20"/>
              </w:rPr>
              <w:t>70,00</w:t>
            </w:r>
          </w:p>
        </w:tc>
        <w:tc>
          <w:tcPr>
            <w:tcW w:w="1660" w:type="dxa"/>
            <w:gridSpan w:val="2"/>
            <w:shd w:val="clear" w:color="auto" w:fill="auto"/>
            <w:noWrap/>
            <w:vAlign w:val="bottom"/>
          </w:tcPr>
          <w:p w14:paraId="0629A9C8" w14:textId="323469A7" w:rsidR="005F489E" w:rsidRPr="00820515" w:rsidRDefault="00770365" w:rsidP="005F489E">
            <w:pPr>
              <w:jc w:val="right"/>
              <w:rPr>
                <w:color w:val="000000"/>
                <w:sz w:val="20"/>
                <w:szCs w:val="20"/>
              </w:rPr>
            </w:pPr>
            <w:r>
              <w:rPr>
                <w:color w:val="000000"/>
                <w:sz w:val="20"/>
                <w:szCs w:val="20"/>
              </w:rPr>
              <w:t>12.716,00</w:t>
            </w:r>
          </w:p>
        </w:tc>
      </w:tr>
      <w:tr w:rsidR="005F489E" w:rsidRPr="00820515" w14:paraId="31CEA970" w14:textId="77777777" w:rsidTr="001803FA">
        <w:trPr>
          <w:gridAfter w:val="1"/>
          <w:wAfter w:w="13" w:type="dxa"/>
          <w:trHeight w:val="257"/>
          <w:jc w:val="center"/>
        </w:trPr>
        <w:tc>
          <w:tcPr>
            <w:tcW w:w="942" w:type="dxa"/>
            <w:shd w:val="clear" w:color="auto" w:fill="auto"/>
            <w:vAlign w:val="center"/>
          </w:tcPr>
          <w:p w14:paraId="1C3EF0C7" w14:textId="5AC0CD34" w:rsidR="005F489E" w:rsidRPr="00820515" w:rsidRDefault="005F489E" w:rsidP="005F489E">
            <w:pPr>
              <w:jc w:val="center"/>
              <w:rPr>
                <w:color w:val="000000"/>
                <w:sz w:val="20"/>
                <w:szCs w:val="20"/>
                <w:lang w:val="fr-FR"/>
              </w:rPr>
            </w:pPr>
            <w:r w:rsidRPr="00820515">
              <w:rPr>
                <w:color w:val="000000"/>
                <w:sz w:val="20"/>
                <w:szCs w:val="20"/>
                <w:lang w:val="fr-FR"/>
              </w:rPr>
              <w:lastRenderedPageBreak/>
              <w:t>9</w:t>
            </w:r>
          </w:p>
        </w:tc>
        <w:tc>
          <w:tcPr>
            <w:tcW w:w="4012" w:type="dxa"/>
            <w:shd w:val="clear" w:color="auto" w:fill="auto"/>
            <w:vAlign w:val="center"/>
          </w:tcPr>
          <w:p w14:paraId="35A7C0DC" w14:textId="34420D51" w:rsidR="005F489E" w:rsidRPr="00820515" w:rsidRDefault="005F489E" w:rsidP="005F489E">
            <w:pPr>
              <w:rPr>
                <w:color w:val="000000"/>
                <w:sz w:val="20"/>
                <w:szCs w:val="20"/>
              </w:rPr>
            </w:pPr>
            <w:proofErr w:type="spellStart"/>
            <w:r>
              <w:rPr>
                <w:color w:val="000000"/>
                <w:sz w:val="22"/>
                <w:szCs w:val="22"/>
              </w:rPr>
              <w:t>Curatare</w:t>
            </w:r>
            <w:proofErr w:type="spellEnd"/>
            <w:r>
              <w:rPr>
                <w:color w:val="000000"/>
                <w:sz w:val="22"/>
                <w:szCs w:val="22"/>
              </w:rPr>
              <w:t xml:space="preserve"> </w:t>
            </w:r>
            <w:proofErr w:type="spellStart"/>
            <w:r>
              <w:rPr>
                <w:color w:val="000000"/>
                <w:sz w:val="22"/>
                <w:szCs w:val="22"/>
              </w:rPr>
              <w:t>strat</w:t>
            </w:r>
            <w:proofErr w:type="spellEnd"/>
            <w:r>
              <w:rPr>
                <w:color w:val="000000"/>
                <w:sz w:val="22"/>
                <w:szCs w:val="22"/>
              </w:rPr>
              <w:t xml:space="preserve"> </w:t>
            </w:r>
            <w:proofErr w:type="spellStart"/>
            <w:r>
              <w:rPr>
                <w:color w:val="000000"/>
                <w:sz w:val="22"/>
                <w:szCs w:val="22"/>
              </w:rPr>
              <w:t>adeziv</w:t>
            </w:r>
            <w:proofErr w:type="spellEnd"/>
            <w:r>
              <w:rPr>
                <w:color w:val="000000"/>
                <w:sz w:val="22"/>
                <w:szCs w:val="22"/>
              </w:rPr>
              <w:t xml:space="preserve"> </w:t>
            </w:r>
            <w:proofErr w:type="spellStart"/>
            <w:r>
              <w:rPr>
                <w:color w:val="000000"/>
                <w:sz w:val="22"/>
                <w:szCs w:val="22"/>
              </w:rPr>
              <w:t>ramas</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demontarea</w:t>
            </w:r>
            <w:proofErr w:type="spellEnd"/>
            <w:r>
              <w:rPr>
                <w:color w:val="000000"/>
                <w:sz w:val="22"/>
                <w:szCs w:val="22"/>
              </w:rPr>
              <w:t xml:space="preserve"> </w:t>
            </w:r>
            <w:proofErr w:type="spellStart"/>
            <w:r>
              <w:rPr>
                <w:color w:val="000000"/>
                <w:sz w:val="22"/>
                <w:szCs w:val="22"/>
              </w:rPr>
              <w:t>gresiei</w:t>
            </w:r>
            <w:proofErr w:type="spellEnd"/>
          </w:p>
        </w:tc>
        <w:tc>
          <w:tcPr>
            <w:tcW w:w="787" w:type="dxa"/>
            <w:shd w:val="clear" w:color="auto" w:fill="auto"/>
            <w:vAlign w:val="center"/>
          </w:tcPr>
          <w:p w14:paraId="7F9E8518" w14:textId="6505BA9C"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7F64ED5D" w14:textId="27D4D8E0" w:rsidR="005F489E" w:rsidRPr="00820515" w:rsidRDefault="005F489E" w:rsidP="005F489E">
            <w:pPr>
              <w:jc w:val="right"/>
              <w:rPr>
                <w:color w:val="000000"/>
                <w:sz w:val="20"/>
                <w:szCs w:val="20"/>
              </w:rPr>
            </w:pPr>
            <w:r>
              <w:rPr>
                <w:color w:val="000000"/>
                <w:sz w:val="22"/>
                <w:szCs w:val="22"/>
              </w:rPr>
              <w:t>256,70</w:t>
            </w:r>
          </w:p>
        </w:tc>
        <w:tc>
          <w:tcPr>
            <w:tcW w:w="955" w:type="dxa"/>
            <w:shd w:val="clear" w:color="auto" w:fill="auto"/>
            <w:vAlign w:val="center"/>
          </w:tcPr>
          <w:p w14:paraId="5DF30E88" w14:textId="5EBC6A6E" w:rsidR="005F489E" w:rsidRPr="00820515" w:rsidRDefault="005F489E" w:rsidP="005F489E">
            <w:pPr>
              <w:jc w:val="right"/>
              <w:rPr>
                <w:color w:val="000000"/>
                <w:sz w:val="20"/>
                <w:szCs w:val="20"/>
              </w:rPr>
            </w:pPr>
            <w:r>
              <w:rPr>
                <w:color w:val="000000"/>
                <w:sz w:val="20"/>
                <w:szCs w:val="20"/>
              </w:rPr>
              <w:t>5,00</w:t>
            </w:r>
          </w:p>
        </w:tc>
        <w:tc>
          <w:tcPr>
            <w:tcW w:w="1111" w:type="dxa"/>
            <w:gridSpan w:val="2"/>
            <w:shd w:val="clear" w:color="auto" w:fill="auto"/>
            <w:vAlign w:val="center"/>
          </w:tcPr>
          <w:p w14:paraId="50815A16" w14:textId="4CF6B3F4" w:rsidR="005F489E" w:rsidRPr="00820515" w:rsidRDefault="005F489E" w:rsidP="005F489E">
            <w:pPr>
              <w:jc w:val="right"/>
              <w:rPr>
                <w:color w:val="000000"/>
                <w:sz w:val="20"/>
                <w:szCs w:val="20"/>
              </w:rPr>
            </w:pPr>
            <w:r>
              <w:rPr>
                <w:color w:val="000000"/>
                <w:sz w:val="20"/>
                <w:szCs w:val="20"/>
              </w:rPr>
              <w:t>44,00</w:t>
            </w:r>
          </w:p>
        </w:tc>
        <w:tc>
          <w:tcPr>
            <w:tcW w:w="1660" w:type="dxa"/>
            <w:gridSpan w:val="2"/>
            <w:shd w:val="clear" w:color="auto" w:fill="auto"/>
            <w:noWrap/>
            <w:vAlign w:val="bottom"/>
          </w:tcPr>
          <w:p w14:paraId="0D69E04D" w14:textId="5033E746" w:rsidR="005F489E" w:rsidRPr="00820515" w:rsidRDefault="00770365" w:rsidP="005F489E">
            <w:pPr>
              <w:jc w:val="right"/>
              <w:rPr>
                <w:color w:val="000000"/>
                <w:sz w:val="20"/>
                <w:szCs w:val="20"/>
              </w:rPr>
            </w:pPr>
            <w:r>
              <w:rPr>
                <w:color w:val="000000"/>
                <w:sz w:val="20"/>
                <w:szCs w:val="20"/>
              </w:rPr>
              <w:t>12.578,30</w:t>
            </w:r>
          </w:p>
        </w:tc>
      </w:tr>
      <w:tr w:rsidR="005F489E" w:rsidRPr="00820515" w14:paraId="71194102" w14:textId="77777777" w:rsidTr="001803FA">
        <w:trPr>
          <w:gridAfter w:val="1"/>
          <w:wAfter w:w="13" w:type="dxa"/>
          <w:trHeight w:val="275"/>
          <w:jc w:val="center"/>
        </w:trPr>
        <w:tc>
          <w:tcPr>
            <w:tcW w:w="942" w:type="dxa"/>
            <w:shd w:val="clear" w:color="auto" w:fill="auto"/>
            <w:vAlign w:val="center"/>
          </w:tcPr>
          <w:p w14:paraId="7D2BC19A" w14:textId="0FA30AA0" w:rsidR="005F489E" w:rsidRPr="00820515" w:rsidRDefault="005F489E" w:rsidP="005F489E">
            <w:pPr>
              <w:jc w:val="center"/>
              <w:rPr>
                <w:color w:val="000000"/>
                <w:sz w:val="20"/>
                <w:szCs w:val="20"/>
                <w:lang w:val="fr-FR"/>
              </w:rPr>
            </w:pPr>
            <w:r w:rsidRPr="00820515">
              <w:rPr>
                <w:color w:val="000000"/>
                <w:sz w:val="20"/>
                <w:szCs w:val="20"/>
                <w:lang w:val="fr-FR"/>
              </w:rPr>
              <w:t>10</w:t>
            </w:r>
          </w:p>
        </w:tc>
        <w:tc>
          <w:tcPr>
            <w:tcW w:w="4012" w:type="dxa"/>
            <w:shd w:val="clear" w:color="auto" w:fill="auto"/>
            <w:vAlign w:val="center"/>
          </w:tcPr>
          <w:p w14:paraId="12AF2144" w14:textId="2B90D9ED" w:rsidR="005F489E" w:rsidRPr="00820515" w:rsidRDefault="005F489E" w:rsidP="005F489E">
            <w:pPr>
              <w:rPr>
                <w:color w:val="000000"/>
                <w:sz w:val="20"/>
                <w:szCs w:val="20"/>
              </w:rPr>
            </w:pPr>
            <w:proofErr w:type="spellStart"/>
            <w:r>
              <w:rPr>
                <w:color w:val="000000"/>
                <w:sz w:val="22"/>
                <w:szCs w:val="22"/>
              </w:rPr>
              <w:t>Montare</w:t>
            </w:r>
            <w:proofErr w:type="spellEnd"/>
            <w:r>
              <w:rPr>
                <w:color w:val="000000"/>
                <w:sz w:val="22"/>
                <w:szCs w:val="22"/>
              </w:rPr>
              <w:t xml:space="preserve"> </w:t>
            </w:r>
            <w:proofErr w:type="spellStart"/>
            <w:r>
              <w:rPr>
                <w:color w:val="000000"/>
                <w:sz w:val="22"/>
                <w:szCs w:val="22"/>
              </w:rPr>
              <w:t>trepte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contratrepte</w:t>
            </w:r>
            <w:proofErr w:type="spellEnd"/>
            <w:r>
              <w:rPr>
                <w:color w:val="000000"/>
                <w:sz w:val="22"/>
                <w:szCs w:val="22"/>
              </w:rPr>
              <w:t xml:space="preserve"> din </w:t>
            </w:r>
            <w:proofErr w:type="spellStart"/>
            <w:r>
              <w:rPr>
                <w:color w:val="000000"/>
                <w:sz w:val="22"/>
                <w:szCs w:val="22"/>
              </w:rPr>
              <w:t>granit</w:t>
            </w:r>
            <w:proofErr w:type="spellEnd"/>
            <w:r>
              <w:rPr>
                <w:color w:val="000000"/>
                <w:sz w:val="22"/>
                <w:szCs w:val="22"/>
              </w:rPr>
              <w:t xml:space="preserve"> la </w:t>
            </w:r>
            <w:proofErr w:type="spellStart"/>
            <w:r>
              <w:rPr>
                <w:color w:val="000000"/>
                <w:sz w:val="22"/>
                <w:szCs w:val="22"/>
              </w:rPr>
              <w:t>rampe</w:t>
            </w:r>
            <w:proofErr w:type="spellEnd"/>
            <w:r>
              <w:rPr>
                <w:color w:val="000000"/>
                <w:sz w:val="22"/>
                <w:szCs w:val="22"/>
              </w:rPr>
              <w:t xml:space="preserve"> </w:t>
            </w:r>
            <w:proofErr w:type="spellStart"/>
            <w:r>
              <w:rPr>
                <w:color w:val="000000"/>
                <w:sz w:val="22"/>
                <w:szCs w:val="22"/>
              </w:rPr>
              <w:t>scari</w:t>
            </w:r>
            <w:proofErr w:type="spellEnd"/>
          </w:p>
        </w:tc>
        <w:tc>
          <w:tcPr>
            <w:tcW w:w="787" w:type="dxa"/>
            <w:shd w:val="clear" w:color="auto" w:fill="auto"/>
            <w:vAlign w:val="center"/>
          </w:tcPr>
          <w:p w14:paraId="639BEBF7" w14:textId="6F0516B0"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6FB860C2" w14:textId="3144439E" w:rsidR="005F489E" w:rsidRPr="00820515" w:rsidRDefault="005F489E" w:rsidP="005F489E">
            <w:pPr>
              <w:jc w:val="right"/>
              <w:rPr>
                <w:color w:val="000000"/>
                <w:sz w:val="20"/>
                <w:szCs w:val="20"/>
              </w:rPr>
            </w:pPr>
            <w:r>
              <w:rPr>
                <w:color w:val="000000"/>
                <w:sz w:val="22"/>
                <w:szCs w:val="22"/>
              </w:rPr>
              <w:t>247,00</w:t>
            </w:r>
          </w:p>
        </w:tc>
        <w:tc>
          <w:tcPr>
            <w:tcW w:w="955" w:type="dxa"/>
            <w:shd w:val="clear" w:color="auto" w:fill="auto"/>
            <w:vAlign w:val="center"/>
          </w:tcPr>
          <w:p w14:paraId="0F64E040" w14:textId="5CD9FBA9" w:rsidR="005F489E" w:rsidRPr="00820515" w:rsidRDefault="005F489E" w:rsidP="005F489E">
            <w:pPr>
              <w:jc w:val="right"/>
              <w:rPr>
                <w:color w:val="000000"/>
                <w:sz w:val="20"/>
                <w:szCs w:val="20"/>
              </w:rPr>
            </w:pPr>
            <w:r>
              <w:rPr>
                <w:color w:val="000000"/>
                <w:sz w:val="20"/>
                <w:szCs w:val="20"/>
              </w:rPr>
              <w:t>422,50</w:t>
            </w:r>
          </w:p>
        </w:tc>
        <w:tc>
          <w:tcPr>
            <w:tcW w:w="1111" w:type="dxa"/>
            <w:gridSpan w:val="2"/>
            <w:shd w:val="clear" w:color="auto" w:fill="auto"/>
            <w:vAlign w:val="center"/>
          </w:tcPr>
          <w:p w14:paraId="2BFBAEC6" w14:textId="2F65DF31" w:rsidR="005F489E" w:rsidRPr="00820515" w:rsidRDefault="005F489E" w:rsidP="005F489E">
            <w:pPr>
              <w:jc w:val="right"/>
              <w:rPr>
                <w:color w:val="000000"/>
                <w:sz w:val="20"/>
                <w:szCs w:val="20"/>
              </w:rPr>
            </w:pPr>
            <w:r>
              <w:rPr>
                <w:color w:val="000000"/>
                <w:sz w:val="20"/>
                <w:szCs w:val="20"/>
              </w:rPr>
              <w:t>220,00</w:t>
            </w:r>
          </w:p>
        </w:tc>
        <w:tc>
          <w:tcPr>
            <w:tcW w:w="1660" w:type="dxa"/>
            <w:gridSpan w:val="2"/>
            <w:shd w:val="clear" w:color="auto" w:fill="auto"/>
            <w:noWrap/>
            <w:vAlign w:val="bottom"/>
          </w:tcPr>
          <w:p w14:paraId="716CAC42" w14:textId="1F3655F3" w:rsidR="005F489E" w:rsidRPr="00820515" w:rsidRDefault="00770365" w:rsidP="005F489E">
            <w:pPr>
              <w:jc w:val="right"/>
              <w:rPr>
                <w:color w:val="000000"/>
                <w:sz w:val="20"/>
                <w:szCs w:val="20"/>
              </w:rPr>
            </w:pPr>
            <w:r>
              <w:rPr>
                <w:color w:val="000000"/>
                <w:sz w:val="20"/>
                <w:szCs w:val="20"/>
              </w:rPr>
              <w:t>158.697,50</w:t>
            </w:r>
          </w:p>
        </w:tc>
      </w:tr>
      <w:tr w:rsidR="005F489E" w:rsidRPr="00820515" w14:paraId="1C905EC3" w14:textId="77777777" w:rsidTr="001803FA">
        <w:trPr>
          <w:gridAfter w:val="1"/>
          <w:wAfter w:w="13" w:type="dxa"/>
          <w:trHeight w:val="279"/>
          <w:jc w:val="center"/>
        </w:trPr>
        <w:tc>
          <w:tcPr>
            <w:tcW w:w="942" w:type="dxa"/>
            <w:shd w:val="clear" w:color="auto" w:fill="auto"/>
            <w:vAlign w:val="center"/>
          </w:tcPr>
          <w:p w14:paraId="71BA5570" w14:textId="00A2F766" w:rsidR="005F489E" w:rsidRPr="00820515" w:rsidRDefault="005F489E" w:rsidP="005F489E">
            <w:pPr>
              <w:jc w:val="center"/>
              <w:rPr>
                <w:color w:val="000000"/>
                <w:sz w:val="20"/>
                <w:szCs w:val="20"/>
                <w:lang w:val="fr-FR"/>
              </w:rPr>
            </w:pPr>
            <w:r w:rsidRPr="00820515">
              <w:rPr>
                <w:color w:val="000000"/>
                <w:sz w:val="20"/>
                <w:szCs w:val="20"/>
                <w:lang w:val="fr-FR"/>
              </w:rPr>
              <w:t>11</w:t>
            </w:r>
          </w:p>
        </w:tc>
        <w:tc>
          <w:tcPr>
            <w:tcW w:w="4012" w:type="dxa"/>
            <w:shd w:val="clear" w:color="auto" w:fill="auto"/>
            <w:vAlign w:val="center"/>
          </w:tcPr>
          <w:p w14:paraId="146CA83F" w14:textId="22E2CA9C" w:rsidR="005F489E" w:rsidRPr="00820515" w:rsidRDefault="005F489E" w:rsidP="005F489E">
            <w:pPr>
              <w:rPr>
                <w:color w:val="000000"/>
                <w:sz w:val="20"/>
                <w:szCs w:val="20"/>
              </w:rPr>
            </w:pPr>
            <w:proofErr w:type="spellStart"/>
            <w:r>
              <w:rPr>
                <w:color w:val="000000"/>
                <w:sz w:val="22"/>
                <w:szCs w:val="22"/>
              </w:rPr>
              <w:t>Montare</w:t>
            </w:r>
            <w:proofErr w:type="spellEnd"/>
            <w:r>
              <w:rPr>
                <w:color w:val="000000"/>
                <w:sz w:val="22"/>
                <w:szCs w:val="22"/>
              </w:rPr>
              <w:t xml:space="preserve"> </w:t>
            </w:r>
            <w:proofErr w:type="spellStart"/>
            <w:r>
              <w:rPr>
                <w:color w:val="000000"/>
                <w:sz w:val="22"/>
                <w:szCs w:val="22"/>
              </w:rPr>
              <w:t>granit</w:t>
            </w:r>
            <w:proofErr w:type="spellEnd"/>
            <w:r>
              <w:rPr>
                <w:color w:val="000000"/>
                <w:sz w:val="22"/>
                <w:szCs w:val="22"/>
              </w:rPr>
              <w:t xml:space="preserve"> la </w:t>
            </w:r>
            <w:proofErr w:type="spellStart"/>
            <w:r>
              <w:rPr>
                <w:color w:val="000000"/>
                <w:sz w:val="22"/>
                <w:szCs w:val="22"/>
              </w:rPr>
              <w:t>podeste</w:t>
            </w:r>
            <w:proofErr w:type="spellEnd"/>
            <w:r>
              <w:rPr>
                <w:color w:val="000000"/>
                <w:sz w:val="22"/>
                <w:szCs w:val="22"/>
              </w:rPr>
              <w:t xml:space="preserve"> </w:t>
            </w:r>
            <w:proofErr w:type="spellStart"/>
            <w:r>
              <w:rPr>
                <w:color w:val="000000"/>
                <w:sz w:val="22"/>
                <w:szCs w:val="22"/>
              </w:rPr>
              <w:t>scari</w:t>
            </w:r>
            <w:proofErr w:type="spellEnd"/>
          </w:p>
        </w:tc>
        <w:tc>
          <w:tcPr>
            <w:tcW w:w="787" w:type="dxa"/>
            <w:shd w:val="clear" w:color="auto" w:fill="auto"/>
            <w:vAlign w:val="center"/>
          </w:tcPr>
          <w:p w14:paraId="277F246C" w14:textId="71837DB6" w:rsidR="005F489E" w:rsidRPr="00820515" w:rsidRDefault="005F489E" w:rsidP="005F489E">
            <w:pPr>
              <w:jc w:val="center"/>
              <w:rPr>
                <w:color w:val="000000"/>
                <w:sz w:val="20"/>
                <w:szCs w:val="20"/>
              </w:rPr>
            </w:pPr>
            <w:proofErr w:type="spellStart"/>
            <w:r>
              <w:rPr>
                <w:color w:val="000000"/>
                <w:sz w:val="22"/>
                <w:szCs w:val="22"/>
              </w:rPr>
              <w:t>mp</w:t>
            </w:r>
            <w:proofErr w:type="spellEnd"/>
          </w:p>
        </w:tc>
        <w:tc>
          <w:tcPr>
            <w:tcW w:w="1096" w:type="dxa"/>
            <w:shd w:val="clear" w:color="auto" w:fill="auto"/>
            <w:vAlign w:val="center"/>
          </w:tcPr>
          <w:p w14:paraId="53A50B2A" w14:textId="5C7AB46A" w:rsidR="005F489E" w:rsidRPr="00820515" w:rsidRDefault="005F489E" w:rsidP="005F489E">
            <w:pPr>
              <w:jc w:val="right"/>
              <w:rPr>
                <w:color w:val="000000"/>
                <w:sz w:val="20"/>
                <w:szCs w:val="20"/>
              </w:rPr>
            </w:pPr>
            <w:r>
              <w:rPr>
                <w:color w:val="000000"/>
                <w:sz w:val="22"/>
                <w:szCs w:val="22"/>
              </w:rPr>
              <w:t>47,00</w:t>
            </w:r>
          </w:p>
        </w:tc>
        <w:tc>
          <w:tcPr>
            <w:tcW w:w="955" w:type="dxa"/>
            <w:shd w:val="clear" w:color="auto" w:fill="auto"/>
            <w:vAlign w:val="center"/>
          </w:tcPr>
          <w:p w14:paraId="7DAA327B" w14:textId="3373D70E" w:rsidR="005F489E" w:rsidRPr="00820515" w:rsidRDefault="005F489E" w:rsidP="005F489E">
            <w:pPr>
              <w:jc w:val="right"/>
              <w:rPr>
                <w:color w:val="000000"/>
                <w:sz w:val="20"/>
                <w:szCs w:val="20"/>
              </w:rPr>
            </w:pPr>
            <w:r>
              <w:rPr>
                <w:color w:val="000000"/>
                <w:sz w:val="20"/>
                <w:szCs w:val="20"/>
              </w:rPr>
              <w:t>314,00</w:t>
            </w:r>
          </w:p>
        </w:tc>
        <w:tc>
          <w:tcPr>
            <w:tcW w:w="1111" w:type="dxa"/>
            <w:gridSpan w:val="2"/>
            <w:shd w:val="clear" w:color="auto" w:fill="auto"/>
            <w:vAlign w:val="center"/>
          </w:tcPr>
          <w:p w14:paraId="055F8BED" w14:textId="568274FB" w:rsidR="005F489E" w:rsidRPr="00820515" w:rsidRDefault="005F489E" w:rsidP="005F489E">
            <w:pPr>
              <w:jc w:val="right"/>
              <w:rPr>
                <w:color w:val="000000"/>
                <w:sz w:val="20"/>
                <w:szCs w:val="20"/>
              </w:rPr>
            </w:pPr>
            <w:r>
              <w:rPr>
                <w:color w:val="000000"/>
                <w:sz w:val="20"/>
                <w:szCs w:val="20"/>
              </w:rPr>
              <w:t>180,00</w:t>
            </w:r>
          </w:p>
        </w:tc>
        <w:tc>
          <w:tcPr>
            <w:tcW w:w="1660" w:type="dxa"/>
            <w:gridSpan w:val="2"/>
            <w:shd w:val="clear" w:color="auto" w:fill="auto"/>
            <w:noWrap/>
            <w:vAlign w:val="bottom"/>
          </w:tcPr>
          <w:p w14:paraId="3D87C4A9" w14:textId="501CF68D" w:rsidR="005F489E" w:rsidRPr="00820515" w:rsidRDefault="00770365" w:rsidP="005F489E">
            <w:pPr>
              <w:jc w:val="right"/>
              <w:rPr>
                <w:color w:val="000000"/>
                <w:sz w:val="20"/>
                <w:szCs w:val="20"/>
              </w:rPr>
            </w:pPr>
            <w:r>
              <w:rPr>
                <w:color w:val="000000"/>
                <w:sz w:val="20"/>
                <w:szCs w:val="20"/>
              </w:rPr>
              <w:t>23.218,00</w:t>
            </w:r>
          </w:p>
        </w:tc>
      </w:tr>
      <w:tr w:rsidR="005F489E" w:rsidRPr="00820515" w14:paraId="69E26ECE" w14:textId="77777777" w:rsidTr="001803FA">
        <w:trPr>
          <w:gridAfter w:val="1"/>
          <w:wAfter w:w="13" w:type="dxa"/>
          <w:trHeight w:val="269"/>
          <w:jc w:val="center"/>
        </w:trPr>
        <w:tc>
          <w:tcPr>
            <w:tcW w:w="942" w:type="dxa"/>
            <w:shd w:val="clear" w:color="auto" w:fill="auto"/>
            <w:vAlign w:val="center"/>
          </w:tcPr>
          <w:p w14:paraId="24C4EBD5" w14:textId="31BE33B7" w:rsidR="005F489E" w:rsidRPr="00820515" w:rsidRDefault="005F489E" w:rsidP="005F489E">
            <w:pPr>
              <w:jc w:val="center"/>
              <w:rPr>
                <w:color w:val="000000"/>
                <w:sz w:val="20"/>
                <w:szCs w:val="20"/>
                <w:lang w:val="fr-FR"/>
              </w:rPr>
            </w:pPr>
            <w:r w:rsidRPr="00820515">
              <w:rPr>
                <w:color w:val="000000"/>
                <w:sz w:val="20"/>
                <w:szCs w:val="20"/>
                <w:lang w:val="fr-FR"/>
              </w:rPr>
              <w:t>12</w:t>
            </w:r>
          </w:p>
        </w:tc>
        <w:tc>
          <w:tcPr>
            <w:tcW w:w="4012" w:type="dxa"/>
            <w:shd w:val="clear" w:color="auto" w:fill="auto"/>
            <w:vAlign w:val="center"/>
          </w:tcPr>
          <w:p w14:paraId="31981349" w14:textId="6A6825BD" w:rsidR="005F489E" w:rsidRPr="00820515" w:rsidRDefault="005F489E" w:rsidP="005F489E">
            <w:pPr>
              <w:rPr>
                <w:color w:val="000000"/>
                <w:sz w:val="20"/>
                <w:szCs w:val="20"/>
              </w:rPr>
            </w:pPr>
            <w:proofErr w:type="spellStart"/>
            <w:r>
              <w:rPr>
                <w:color w:val="000000"/>
                <w:sz w:val="22"/>
                <w:szCs w:val="22"/>
              </w:rPr>
              <w:t>Montare</w:t>
            </w:r>
            <w:proofErr w:type="spellEnd"/>
            <w:r>
              <w:rPr>
                <w:color w:val="000000"/>
                <w:sz w:val="22"/>
                <w:szCs w:val="22"/>
              </w:rPr>
              <w:t xml:space="preserve"> </w:t>
            </w:r>
            <w:proofErr w:type="spellStart"/>
            <w:r>
              <w:rPr>
                <w:color w:val="000000"/>
                <w:sz w:val="22"/>
                <w:szCs w:val="22"/>
              </w:rPr>
              <w:t>plinte</w:t>
            </w:r>
            <w:proofErr w:type="spellEnd"/>
            <w:r>
              <w:rPr>
                <w:color w:val="000000"/>
                <w:sz w:val="22"/>
                <w:szCs w:val="22"/>
              </w:rPr>
              <w:t xml:space="preserve"> din </w:t>
            </w:r>
            <w:proofErr w:type="spellStart"/>
            <w:r>
              <w:rPr>
                <w:color w:val="000000"/>
                <w:sz w:val="22"/>
                <w:szCs w:val="22"/>
              </w:rPr>
              <w:t>granit</w:t>
            </w:r>
            <w:proofErr w:type="spellEnd"/>
          </w:p>
        </w:tc>
        <w:tc>
          <w:tcPr>
            <w:tcW w:w="787" w:type="dxa"/>
            <w:shd w:val="clear" w:color="auto" w:fill="auto"/>
            <w:vAlign w:val="center"/>
          </w:tcPr>
          <w:p w14:paraId="3228A73F" w14:textId="387CBEB1" w:rsidR="005F489E" w:rsidRPr="00820515" w:rsidRDefault="005F489E" w:rsidP="005F489E">
            <w:pPr>
              <w:jc w:val="center"/>
              <w:rPr>
                <w:color w:val="000000"/>
                <w:sz w:val="20"/>
                <w:szCs w:val="20"/>
              </w:rPr>
            </w:pPr>
            <w:r>
              <w:rPr>
                <w:color w:val="000000"/>
                <w:sz w:val="22"/>
                <w:szCs w:val="22"/>
              </w:rPr>
              <w:t>ml</w:t>
            </w:r>
          </w:p>
        </w:tc>
        <w:tc>
          <w:tcPr>
            <w:tcW w:w="1096" w:type="dxa"/>
            <w:shd w:val="clear" w:color="auto" w:fill="auto"/>
            <w:vAlign w:val="center"/>
          </w:tcPr>
          <w:p w14:paraId="5CA4D98D" w14:textId="24AC6FE2" w:rsidR="005F489E" w:rsidRPr="00820515" w:rsidRDefault="005F489E" w:rsidP="005F489E">
            <w:pPr>
              <w:jc w:val="right"/>
              <w:rPr>
                <w:color w:val="000000"/>
                <w:sz w:val="20"/>
                <w:szCs w:val="20"/>
              </w:rPr>
            </w:pPr>
            <w:r>
              <w:rPr>
                <w:color w:val="000000"/>
                <w:sz w:val="22"/>
                <w:szCs w:val="22"/>
              </w:rPr>
              <w:t>144,50</w:t>
            </w:r>
          </w:p>
        </w:tc>
        <w:tc>
          <w:tcPr>
            <w:tcW w:w="955" w:type="dxa"/>
            <w:shd w:val="clear" w:color="auto" w:fill="auto"/>
            <w:vAlign w:val="center"/>
          </w:tcPr>
          <w:p w14:paraId="3B3AE2DF" w14:textId="3FDCFB14" w:rsidR="005F489E" w:rsidRPr="00820515" w:rsidRDefault="005F489E" w:rsidP="005F489E">
            <w:pPr>
              <w:jc w:val="right"/>
              <w:rPr>
                <w:color w:val="000000"/>
                <w:sz w:val="20"/>
                <w:szCs w:val="20"/>
              </w:rPr>
            </w:pPr>
            <w:r>
              <w:rPr>
                <w:color w:val="000000"/>
                <w:sz w:val="20"/>
                <w:szCs w:val="20"/>
              </w:rPr>
              <w:t>80,00</w:t>
            </w:r>
          </w:p>
        </w:tc>
        <w:tc>
          <w:tcPr>
            <w:tcW w:w="1111" w:type="dxa"/>
            <w:gridSpan w:val="2"/>
            <w:shd w:val="clear" w:color="auto" w:fill="auto"/>
            <w:vAlign w:val="center"/>
          </w:tcPr>
          <w:p w14:paraId="5D1E4706" w14:textId="1F1DB0A6" w:rsidR="005F489E" w:rsidRPr="00820515" w:rsidRDefault="005F489E" w:rsidP="005F489E">
            <w:pPr>
              <w:jc w:val="right"/>
              <w:rPr>
                <w:color w:val="000000"/>
                <w:sz w:val="20"/>
                <w:szCs w:val="20"/>
              </w:rPr>
            </w:pPr>
            <w:r>
              <w:rPr>
                <w:color w:val="000000"/>
                <w:sz w:val="20"/>
                <w:szCs w:val="20"/>
              </w:rPr>
              <w:t>25,00</w:t>
            </w:r>
          </w:p>
        </w:tc>
        <w:tc>
          <w:tcPr>
            <w:tcW w:w="1660" w:type="dxa"/>
            <w:gridSpan w:val="2"/>
            <w:shd w:val="clear" w:color="auto" w:fill="auto"/>
            <w:noWrap/>
            <w:vAlign w:val="bottom"/>
          </w:tcPr>
          <w:p w14:paraId="6D978BFE" w14:textId="28AF73D1" w:rsidR="005F489E" w:rsidRPr="00820515" w:rsidRDefault="00770365" w:rsidP="005F489E">
            <w:pPr>
              <w:jc w:val="right"/>
              <w:rPr>
                <w:color w:val="000000"/>
                <w:sz w:val="20"/>
                <w:szCs w:val="20"/>
              </w:rPr>
            </w:pPr>
            <w:r>
              <w:rPr>
                <w:color w:val="000000"/>
                <w:sz w:val="20"/>
                <w:szCs w:val="20"/>
              </w:rPr>
              <w:t>15.172,50</w:t>
            </w:r>
          </w:p>
        </w:tc>
      </w:tr>
      <w:tr w:rsidR="005F489E" w:rsidRPr="00820515" w14:paraId="4561CE0D" w14:textId="77777777" w:rsidTr="001803FA">
        <w:trPr>
          <w:gridAfter w:val="1"/>
          <w:wAfter w:w="13" w:type="dxa"/>
          <w:trHeight w:val="278"/>
          <w:jc w:val="center"/>
        </w:trPr>
        <w:tc>
          <w:tcPr>
            <w:tcW w:w="942" w:type="dxa"/>
            <w:shd w:val="clear" w:color="auto" w:fill="auto"/>
            <w:vAlign w:val="center"/>
          </w:tcPr>
          <w:p w14:paraId="567FD778" w14:textId="69C83758" w:rsidR="005F489E" w:rsidRPr="00820515" w:rsidRDefault="005F489E" w:rsidP="005F489E">
            <w:pPr>
              <w:jc w:val="center"/>
              <w:rPr>
                <w:color w:val="000000"/>
                <w:sz w:val="20"/>
                <w:szCs w:val="20"/>
                <w:lang w:val="fr-FR"/>
              </w:rPr>
            </w:pPr>
            <w:r w:rsidRPr="00820515">
              <w:rPr>
                <w:color w:val="000000"/>
                <w:sz w:val="20"/>
                <w:szCs w:val="20"/>
                <w:lang w:val="fr-FR"/>
              </w:rPr>
              <w:t>14</w:t>
            </w:r>
          </w:p>
        </w:tc>
        <w:tc>
          <w:tcPr>
            <w:tcW w:w="4012" w:type="dxa"/>
            <w:shd w:val="clear" w:color="auto" w:fill="auto"/>
            <w:vAlign w:val="center"/>
          </w:tcPr>
          <w:p w14:paraId="017A05B7" w14:textId="064CF3F1" w:rsidR="005F489E" w:rsidRPr="00820515" w:rsidRDefault="005F489E" w:rsidP="005F489E">
            <w:pPr>
              <w:rPr>
                <w:color w:val="000000"/>
                <w:sz w:val="20"/>
                <w:szCs w:val="20"/>
              </w:rPr>
            </w:pPr>
            <w:proofErr w:type="spellStart"/>
            <w:r>
              <w:rPr>
                <w:color w:val="000000"/>
                <w:sz w:val="22"/>
                <w:szCs w:val="22"/>
              </w:rPr>
              <w:t>Incarcare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evacuare</w:t>
            </w:r>
            <w:proofErr w:type="spellEnd"/>
            <w:r>
              <w:rPr>
                <w:color w:val="000000"/>
                <w:sz w:val="22"/>
                <w:szCs w:val="22"/>
              </w:rPr>
              <w:t xml:space="preserve"> </w:t>
            </w:r>
            <w:proofErr w:type="spellStart"/>
            <w:r>
              <w:rPr>
                <w:color w:val="000000"/>
                <w:sz w:val="22"/>
                <w:szCs w:val="22"/>
              </w:rPr>
              <w:t>moloz</w:t>
            </w:r>
            <w:proofErr w:type="spellEnd"/>
            <w:r>
              <w:rPr>
                <w:color w:val="000000"/>
                <w:sz w:val="22"/>
                <w:szCs w:val="22"/>
              </w:rPr>
              <w:t xml:space="preserve"> </w:t>
            </w:r>
          </w:p>
        </w:tc>
        <w:tc>
          <w:tcPr>
            <w:tcW w:w="787" w:type="dxa"/>
            <w:shd w:val="clear" w:color="auto" w:fill="auto"/>
            <w:vAlign w:val="center"/>
          </w:tcPr>
          <w:p w14:paraId="4139FF45" w14:textId="513718ED" w:rsidR="005F489E" w:rsidRPr="00820515" w:rsidRDefault="005F489E" w:rsidP="005F489E">
            <w:pPr>
              <w:jc w:val="center"/>
              <w:rPr>
                <w:color w:val="000000"/>
                <w:sz w:val="20"/>
                <w:szCs w:val="20"/>
              </w:rPr>
            </w:pPr>
            <w:r>
              <w:rPr>
                <w:color w:val="000000"/>
                <w:sz w:val="22"/>
                <w:szCs w:val="22"/>
              </w:rPr>
              <w:t>to</w:t>
            </w:r>
          </w:p>
        </w:tc>
        <w:tc>
          <w:tcPr>
            <w:tcW w:w="1096" w:type="dxa"/>
            <w:shd w:val="clear" w:color="auto" w:fill="auto"/>
            <w:vAlign w:val="center"/>
          </w:tcPr>
          <w:p w14:paraId="6902BFF9" w14:textId="49C414AA" w:rsidR="005F489E" w:rsidRPr="00820515" w:rsidRDefault="005F489E" w:rsidP="005F489E">
            <w:pPr>
              <w:jc w:val="right"/>
              <w:rPr>
                <w:color w:val="000000"/>
                <w:sz w:val="20"/>
                <w:szCs w:val="20"/>
              </w:rPr>
            </w:pPr>
            <w:r>
              <w:rPr>
                <w:color w:val="000000"/>
                <w:sz w:val="22"/>
                <w:szCs w:val="22"/>
              </w:rPr>
              <w:t>32,00</w:t>
            </w:r>
          </w:p>
        </w:tc>
        <w:tc>
          <w:tcPr>
            <w:tcW w:w="2066" w:type="dxa"/>
            <w:gridSpan w:val="3"/>
            <w:shd w:val="clear" w:color="auto" w:fill="auto"/>
            <w:vAlign w:val="center"/>
          </w:tcPr>
          <w:p w14:paraId="6E24FB53" w14:textId="41E51CD5" w:rsidR="005F489E" w:rsidRPr="00820515" w:rsidRDefault="005F489E" w:rsidP="005F489E">
            <w:pPr>
              <w:jc w:val="right"/>
              <w:rPr>
                <w:color w:val="000000"/>
                <w:sz w:val="20"/>
                <w:szCs w:val="20"/>
              </w:rPr>
            </w:pPr>
            <w:r>
              <w:rPr>
                <w:color w:val="000000"/>
                <w:sz w:val="20"/>
                <w:szCs w:val="20"/>
              </w:rPr>
              <w:t>405,00</w:t>
            </w:r>
          </w:p>
        </w:tc>
        <w:tc>
          <w:tcPr>
            <w:tcW w:w="1660" w:type="dxa"/>
            <w:gridSpan w:val="2"/>
            <w:shd w:val="clear" w:color="auto" w:fill="auto"/>
            <w:noWrap/>
            <w:vAlign w:val="bottom"/>
          </w:tcPr>
          <w:p w14:paraId="1BCA9278" w14:textId="34F354A8" w:rsidR="005F489E" w:rsidRPr="00820515" w:rsidRDefault="00770365" w:rsidP="005F489E">
            <w:pPr>
              <w:jc w:val="right"/>
              <w:rPr>
                <w:color w:val="000000"/>
                <w:sz w:val="20"/>
                <w:szCs w:val="20"/>
              </w:rPr>
            </w:pPr>
            <w:r>
              <w:rPr>
                <w:color w:val="000000"/>
                <w:sz w:val="20"/>
                <w:szCs w:val="20"/>
              </w:rPr>
              <w:t>12.960,00</w:t>
            </w:r>
          </w:p>
        </w:tc>
      </w:tr>
      <w:tr w:rsidR="00071700" w:rsidRPr="00820515" w14:paraId="1497A97D"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3235FF1F" w14:textId="1F4AEB23" w:rsidR="00071700" w:rsidRPr="00820515" w:rsidRDefault="00071700" w:rsidP="00071700">
            <w:pPr>
              <w:rPr>
                <w:color w:val="000000"/>
                <w:sz w:val="20"/>
                <w:szCs w:val="20"/>
                <w:lang w:val="fr-FR"/>
              </w:rPr>
            </w:pPr>
            <w:proofErr w:type="spellStart"/>
            <w:r w:rsidRPr="00820515">
              <w:rPr>
                <w:b/>
                <w:bCs/>
                <w:color w:val="000000"/>
                <w:sz w:val="20"/>
                <w:szCs w:val="20"/>
              </w:rPr>
              <w:t>Valoare</w:t>
            </w:r>
            <w:proofErr w:type="spellEnd"/>
            <w:r w:rsidRPr="00820515">
              <w:rPr>
                <w:b/>
                <w:bCs/>
                <w:color w:val="000000"/>
                <w:sz w:val="20"/>
                <w:szCs w:val="20"/>
              </w:rPr>
              <w:t xml:space="preserve"> </w:t>
            </w:r>
            <w:proofErr w:type="spellStart"/>
            <w:r w:rsidRPr="00820515">
              <w:rPr>
                <w:b/>
                <w:bCs/>
                <w:color w:val="000000"/>
                <w:sz w:val="20"/>
                <w:szCs w:val="20"/>
              </w:rPr>
              <w:t>totala</w:t>
            </w:r>
            <w:proofErr w:type="spellEnd"/>
            <w:r w:rsidRPr="00820515">
              <w:rPr>
                <w:b/>
                <w:bCs/>
                <w:color w:val="000000"/>
                <w:sz w:val="20"/>
                <w:szCs w:val="20"/>
              </w:rPr>
              <w:t xml:space="preserve"> contract lei (</w:t>
            </w:r>
            <w:proofErr w:type="spellStart"/>
            <w:r w:rsidR="002B1AB4">
              <w:rPr>
                <w:b/>
                <w:bCs/>
                <w:color w:val="000000"/>
                <w:sz w:val="20"/>
                <w:szCs w:val="20"/>
              </w:rPr>
              <w:t>fara</w:t>
            </w:r>
            <w:proofErr w:type="spellEnd"/>
            <w:r w:rsidRPr="00820515">
              <w:rPr>
                <w:b/>
                <w:bCs/>
                <w:color w:val="000000"/>
                <w:sz w:val="20"/>
                <w:szCs w:val="20"/>
              </w:rPr>
              <w:t xml:space="preserve">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4F94892B" w:rsidR="00071700" w:rsidRPr="00820515" w:rsidRDefault="00770365" w:rsidP="00071700">
            <w:pPr>
              <w:jc w:val="right"/>
              <w:rPr>
                <w:b/>
                <w:bCs/>
                <w:color w:val="000000"/>
                <w:sz w:val="20"/>
                <w:szCs w:val="20"/>
              </w:rPr>
            </w:pPr>
            <w:r>
              <w:rPr>
                <w:b/>
                <w:bCs/>
                <w:color w:val="000000"/>
                <w:sz w:val="20"/>
                <w:szCs w:val="20"/>
              </w:rPr>
              <w:t>341.802,30</w:t>
            </w:r>
          </w:p>
        </w:tc>
      </w:tr>
      <w:tr w:rsidR="002B1AB4" w:rsidRPr="00820515" w14:paraId="19F037E8"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7C02DD53" w14:textId="31C957E8" w:rsidR="002B1AB4" w:rsidRPr="00820515" w:rsidRDefault="002B1AB4" w:rsidP="00071700">
            <w:pPr>
              <w:rPr>
                <w:b/>
                <w:bCs/>
                <w:color w:val="000000"/>
                <w:sz w:val="20"/>
                <w:szCs w:val="20"/>
              </w:rPr>
            </w:pPr>
            <w:proofErr w:type="spellStart"/>
            <w:r w:rsidRPr="002B1AB4">
              <w:rPr>
                <w:b/>
                <w:bCs/>
                <w:color w:val="000000"/>
                <w:sz w:val="20"/>
                <w:szCs w:val="20"/>
              </w:rPr>
              <w:t>Valoare</w:t>
            </w:r>
            <w:proofErr w:type="spellEnd"/>
            <w:r w:rsidRPr="002B1AB4">
              <w:rPr>
                <w:b/>
                <w:bCs/>
                <w:color w:val="000000"/>
                <w:sz w:val="20"/>
                <w:szCs w:val="20"/>
              </w:rPr>
              <w:t xml:space="preserve"> T.V.A. 19%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F1C3C6" w14:textId="5065D2E9" w:rsidR="002B1AB4" w:rsidRPr="00820515" w:rsidRDefault="00770365" w:rsidP="00071700">
            <w:pPr>
              <w:jc w:val="right"/>
              <w:rPr>
                <w:b/>
                <w:bCs/>
                <w:color w:val="000000"/>
                <w:sz w:val="20"/>
                <w:szCs w:val="20"/>
              </w:rPr>
            </w:pPr>
            <w:r>
              <w:rPr>
                <w:b/>
                <w:bCs/>
                <w:color w:val="000000"/>
                <w:sz w:val="20"/>
                <w:szCs w:val="20"/>
              </w:rPr>
              <w:t>64.942,43</w:t>
            </w:r>
          </w:p>
        </w:tc>
      </w:tr>
      <w:tr w:rsidR="002B1AB4" w:rsidRPr="00820515" w14:paraId="535FED7D"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7C0DCFAF" w14:textId="2B4E31D0" w:rsidR="002B1AB4" w:rsidRPr="00820515" w:rsidRDefault="002B1AB4" w:rsidP="00071700">
            <w:pPr>
              <w:rPr>
                <w:b/>
                <w:bCs/>
                <w:color w:val="000000"/>
                <w:sz w:val="20"/>
                <w:szCs w:val="20"/>
              </w:rPr>
            </w:pPr>
            <w:proofErr w:type="spellStart"/>
            <w:r w:rsidRPr="002B1AB4">
              <w:rPr>
                <w:b/>
                <w:bCs/>
                <w:color w:val="000000"/>
                <w:sz w:val="20"/>
                <w:szCs w:val="20"/>
              </w:rPr>
              <w:t>Valoare</w:t>
            </w:r>
            <w:proofErr w:type="spellEnd"/>
            <w:r w:rsidRPr="002B1AB4">
              <w:rPr>
                <w:b/>
                <w:bCs/>
                <w:color w:val="000000"/>
                <w:sz w:val="20"/>
                <w:szCs w:val="20"/>
              </w:rPr>
              <w:t xml:space="preserve"> </w:t>
            </w:r>
            <w:proofErr w:type="spellStart"/>
            <w:r w:rsidRPr="002B1AB4">
              <w:rPr>
                <w:b/>
                <w:bCs/>
                <w:color w:val="000000"/>
                <w:sz w:val="20"/>
                <w:szCs w:val="20"/>
              </w:rPr>
              <w:t>totala</w:t>
            </w:r>
            <w:proofErr w:type="spellEnd"/>
            <w:r w:rsidRPr="002B1AB4">
              <w:rPr>
                <w:b/>
                <w:bCs/>
                <w:color w:val="000000"/>
                <w:sz w:val="20"/>
                <w:szCs w:val="20"/>
              </w:rPr>
              <w:t xml:space="preserve"> contract lei (cu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E564FC" w14:textId="6E9CCFBC" w:rsidR="002B1AB4" w:rsidRPr="00820515" w:rsidRDefault="00770365" w:rsidP="00071700">
            <w:pPr>
              <w:jc w:val="right"/>
              <w:rPr>
                <w:b/>
                <w:bCs/>
                <w:color w:val="000000"/>
                <w:sz w:val="20"/>
                <w:szCs w:val="20"/>
              </w:rPr>
            </w:pPr>
            <w:r>
              <w:rPr>
                <w:b/>
                <w:bCs/>
                <w:color w:val="000000"/>
                <w:sz w:val="20"/>
                <w:szCs w:val="20"/>
              </w:rPr>
              <w:t>406.744,73</w:t>
            </w:r>
          </w:p>
        </w:tc>
      </w:tr>
      <w:bookmarkEnd w:id="6"/>
    </w:tbl>
    <w:p w14:paraId="118B5A66" w14:textId="618F9873" w:rsidR="00A24D0B" w:rsidRPr="00820515" w:rsidRDefault="00A24D0B" w:rsidP="009D59AF">
      <w:pPr>
        <w:ind w:hanging="180"/>
        <w:jc w:val="both"/>
        <w:rPr>
          <w:sz w:val="20"/>
          <w:szCs w:val="20"/>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820515" w14:paraId="55D98E4F" w14:textId="77777777" w:rsidTr="000742D7">
        <w:trPr>
          <w:jc w:val="center"/>
        </w:trPr>
        <w:tc>
          <w:tcPr>
            <w:tcW w:w="5053" w:type="dxa"/>
          </w:tcPr>
          <w:p w14:paraId="75DDC1C0" w14:textId="77777777" w:rsidR="000742D7" w:rsidRPr="00820515" w:rsidRDefault="000742D7" w:rsidP="006E66DF">
            <w:pPr>
              <w:jc w:val="center"/>
              <w:rPr>
                <w:b/>
                <w:color w:val="000000"/>
                <w:kern w:val="28"/>
                <w:sz w:val="20"/>
                <w:szCs w:val="20"/>
                <w:lang w:val="ro-RO" w:eastAsia="ro-RO"/>
              </w:rPr>
            </w:pPr>
            <w:r w:rsidRPr="00820515">
              <w:rPr>
                <w:b/>
                <w:color w:val="000000"/>
                <w:sz w:val="20"/>
                <w:szCs w:val="20"/>
              </w:rPr>
              <w:t>ACHIZITOR,</w:t>
            </w:r>
          </w:p>
          <w:p w14:paraId="575EDE02" w14:textId="77777777" w:rsidR="000742D7" w:rsidRPr="00820515" w:rsidRDefault="000742D7" w:rsidP="006E66DF">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6D77C4EC" w14:textId="3C193E89" w:rsidR="000742D7" w:rsidRPr="00820515" w:rsidRDefault="000742D7" w:rsidP="006E66DF">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2F80F459" w14:textId="77777777" w:rsidR="00CC5CF0" w:rsidRPr="00820515" w:rsidRDefault="00CC5CF0" w:rsidP="006E66DF">
            <w:pPr>
              <w:jc w:val="center"/>
              <w:rPr>
                <w:b/>
                <w:color w:val="000000"/>
                <w:sz w:val="20"/>
                <w:szCs w:val="20"/>
              </w:rPr>
            </w:pPr>
          </w:p>
          <w:p w14:paraId="26CA758A" w14:textId="77777777" w:rsidR="000742D7" w:rsidRPr="00820515" w:rsidRDefault="000742D7" w:rsidP="006E66DF">
            <w:pPr>
              <w:jc w:val="center"/>
              <w:rPr>
                <w:b/>
                <w:color w:val="000000"/>
                <w:sz w:val="20"/>
                <w:szCs w:val="20"/>
              </w:rPr>
            </w:pPr>
            <w:r w:rsidRPr="00820515">
              <w:rPr>
                <w:b/>
                <w:color w:val="000000"/>
                <w:sz w:val="20"/>
                <w:szCs w:val="20"/>
              </w:rPr>
              <w:t>Director General</w:t>
            </w:r>
          </w:p>
          <w:p w14:paraId="13115055" w14:textId="7E2C63E2" w:rsidR="000742D7" w:rsidRPr="00820515" w:rsidRDefault="000742D7" w:rsidP="00A33747">
            <w:pPr>
              <w:jc w:val="center"/>
              <w:rPr>
                <w:color w:val="000000"/>
                <w:sz w:val="20"/>
                <w:szCs w:val="20"/>
                <w:lang w:val="es-ES"/>
              </w:rPr>
            </w:pPr>
          </w:p>
        </w:tc>
        <w:tc>
          <w:tcPr>
            <w:tcW w:w="5053" w:type="dxa"/>
          </w:tcPr>
          <w:p w14:paraId="1A43798A" w14:textId="77777777" w:rsidR="000742D7" w:rsidRPr="00820515" w:rsidRDefault="000742D7" w:rsidP="006E66DF">
            <w:pPr>
              <w:jc w:val="center"/>
              <w:rPr>
                <w:b/>
                <w:color w:val="000000"/>
                <w:sz w:val="20"/>
                <w:szCs w:val="20"/>
              </w:rPr>
            </w:pPr>
            <w:r w:rsidRPr="00820515">
              <w:rPr>
                <w:b/>
                <w:color w:val="000000"/>
                <w:sz w:val="20"/>
                <w:szCs w:val="20"/>
              </w:rPr>
              <w:t>EXECUTANT,</w:t>
            </w:r>
          </w:p>
          <w:p w14:paraId="299A6080" w14:textId="012AC75D" w:rsidR="000742D7" w:rsidRPr="00820515" w:rsidRDefault="000742D7" w:rsidP="006E66DF">
            <w:pPr>
              <w:jc w:val="center"/>
              <w:rPr>
                <w:b/>
                <w:sz w:val="20"/>
                <w:szCs w:val="20"/>
              </w:rPr>
            </w:pPr>
            <w:r w:rsidRPr="00820515">
              <w:rPr>
                <w:b/>
                <w:sz w:val="20"/>
                <w:szCs w:val="20"/>
              </w:rPr>
              <w:t xml:space="preserve">S.C. </w:t>
            </w:r>
            <w:r w:rsidR="00201FB9" w:rsidRPr="00820515">
              <w:rPr>
                <w:b/>
                <w:sz w:val="20"/>
                <w:szCs w:val="20"/>
              </w:rPr>
              <w:t xml:space="preserve">TRANSPARENT WORKERS </w:t>
            </w:r>
            <w:r w:rsidRPr="00820515">
              <w:rPr>
                <w:b/>
                <w:sz w:val="20"/>
                <w:szCs w:val="20"/>
              </w:rPr>
              <w:t>S.R.L.</w:t>
            </w:r>
          </w:p>
          <w:p w14:paraId="612EE3C5" w14:textId="77777777" w:rsidR="00CC5CF0" w:rsidRPr="00820515" w:rsidRDefault="00CC5CF0" w:rsidP="006E66DF">
            <w:pPr>
              <w:jc w:val="center"/>
              <w:rPr>
                <w:b/>
                <w:sz w:val="20"/>
                <w:szCs w:val="20"/>
              </w:rPr>
            </w:pPr>
          </w:p>
          <w:p w14:paraId="6EC26E67" w14:textId="77777777" w:rsidR="00201FB9" w:rsidRPr="00820515" w:rsidRDefault="00201FB9" w:rsidP="006E66DF">
            <w:pPr>
              <w:jc w:val="center"/>
              <w:rPr>
                <w:b/>
                <w:color w:val="000000"/>
                <w:sz w:val="20"/>
                <w:szCs w:val="20"/>
              </w:rPr>
            </w:pPr>
            <w:r w:rsidRPr="00820515">
              <w:rPr>
                <w:b/>
                <w:color w:val="000000"/>
                <w:sz w:val="20"/>
                <w:szCs w:val="20"/>
              </w:rPr>
              <w:t xml:space="preserve">Director </w:t>
            </w:r>
          </w:p>
          <w:p w14:paraId="5C9CD4C3" w14:textId="77777777" w:rsidR="000742D7" w:rsidRPr="00820515" w:rsidRDefault="000742D7" w:rsidP="006E66DF">
            <w:pPr>
              <w:jc w:val="center"/>
              <w:rPr>
                <w:b/>
                <w:color w:val="000000"/>
                <w:sz w:val="20"/>
                <w:szCs w:val="20"/>
                <w:lang w:val="it-IT" w:eastAsia="pl-PL"/>
              </w:rPr>
            </w:pPr>
          </w:p>
          <w:p w14:paraId="079B3315" w14:textId="77777777" w:rsidR="000742D7" w:rsidRPr="00820515" w:rsidRDefault="000742D7" w:rsidP="006E66DF">
            <w:pPr>
              <w:jc w:val="center"/>
              <w:rPr>
                <w:b/>
                <w:color w:val="000000"/>
                <w:sz w:val="20"/>
                <w:szCs w:val="20"/>
                <w:lang w:val="it-IT" w:eastAsia="pl-PL"/>
              </w:rPr>
            </w:pPr>
          </w:p>
          <w:p w14:paraId="680351DE" w14:textId="77777777" w:rsidR="000742D7" w:rsidRPr="00820515" w:rsidRDefault="000742D7" w:rsidP="006E66DF">
            <w:pPr>
              <w:jc w:val="center"/>
              <w:rPr>
                <w:b/>
                <w:color w:val="000000"/>
                <w:sz w:val="20"/>
                <w:szCs w:val="20"/>
                <w:lang w:val="it-IT" w:eastAsia="pl-PL"/>
              </w:rPr>
            </w:pPr>
          </w:p>
          <w:p w14:paraId="6268960D" w14:textId="77777777" w:rsidR="000742D7" w:rsidRPr="00820515" w:rsidRDefault="000742D7" w:rsidP="006E66DF">
            <w:pPr>
              <w:jc w:val="center"/>
              <w:rPr>
                <w:b/>
                <w:color w:val="000000"/>
                <w:sz w:val="20"/>
                <w:szCs w:val="20"/>
                <w:lang w:val="it-IT" w:eastAsia="pl-PL"/>
              </w:rPr>
            </w:pPr>
          </w:p>
          <w:p w14:paraId="615159D8" w14:textId="77777777" w:rsidR="000742D7" w:rsidRPr="00820515" w:rsidRDefault="000742D7" w:rsidP="006E66DF">
            <w:pPr>
              <w:jc w:val="center"/>
              <w:rPr>
                <w:b/>
                <w:color w:val="000000"/>
                <w:sz w:val="20"/>
                <w:szCs w:val="20"/>
                <w:lang w:val="it-IT" w:eastAsia="pl-PL"/>
              </w:rPr>
            </w:pPr>
          </w:p>
          <w:p w14:paraId="08F0AD9B" w14:textId="77777777" w:rsidR="000742D7" w:rsidRPr="00820515" w:rsidRDefault="000742D7" w:rsidP="006E66DF">
            <w:pPr>
              <w:jc w:val="center"/>
              <w:rPr>
                <w:b/>
                <w:color w:val="000000"/>
                <w:sz w:val="20"/>
                <w:szCs w:val="20"/>
                <w:lang w:val="it-IT" w:eastAsia="pl-PL"/>
              </w:rPr>
            </w:pPr>
          </w:p>
          <w:p w14:paraId="1440C9A2" w14:textId="77777777" w:rsidR="000742D7" w:rsidRPr="00820515" w:rsidRDefault="000742D7" w:rsidP="006E66DF">
            <w:pPr>
              <w:jc w:val="center"/>
              <w:rPr>
                <w:b/>
                <w:color w:val="000000"/>
                <w:sz w:val="20"/>
                <w:szCs w:val="20"/>
                <w:lang w:val="it-IT" w:eastAsia="pl-PL"/>
              </w:rPr>
            </w:pPr>
          </w:p>
          <w:p w14:paraId="148419C8" w14:textId="77777777" w:rsidR="000742D7" w:rsidRPr="00820515" w:rsidRDefault="000742D7" w:rsidP="006E66DF">
            <w:pPr>
              <w:jc w:val="center"/>
              <w:rPr>
                <w:b/>
                <w:color w:val="000000"/>
                <w:sz w:val="20"/>
                <w:szCs w:val="20"/>
                <w:lang w:val="it-IT" w:eastAsia="pl-PL"/>
              </w:rPr>
            </w:pPr>
          </w:p>
          <w:p w14:paraId="2ADDBD89" w14:textId="77777777" w:rsidR="000742D7" w:rsidRPr="00820515" w:rsidRDefault="000742D7" w:rsidP="006E66DF">
            <w:pPr>
              <w:jc w:val="center"/>
              <w:rPr>
                <w:b/>
                <w:color w:val="000000"/>
                <w:sz w:val="20"/>
                <w:szCs w:val="20"/>
                <w:lang w:val="it-IT" w:eastAsia="pl-PL"/>
              </w:rPr>
            </w:pPr>
          </w:p>
          <w:p w14:paraId="17BD0D3C" w14:textId="77777777" w:rsidR="000742D7" w:rsidRPr="00820515" w:rsidRDefault="000742D7" w:rsidP="006E66DF">
            <w:pPr>
              <w:jc w:val="center"/>
              <w:rPr>
                <w:b/>
                <w:color w:val="000000"/>
                <w:sz w:val="20"/>
                <w:szCs w:val="20"/>
                <w:lang w:val="it-IT" w:eastAsia="pl-PL"/>
              </w:rPr>
            </w:pPr>
          </w:p>
          <w:p w14:paraId="4AB16FD1" w14:textId="77777777" w:rsidR="000742D7" w:rsidRPr="00820515" w:rsidRDefault="000742D7" w:rsidP="006E66DF">
            <w:pPr>
              <w:jc w:val="center"/>
              <w:rPr>
                <w:b/>
                <w:color w:val="000000"/>
                <w:sz w:val="20"/>
                <w:szCs w:val="20"/>
                <w:lang w:val="it-IT" w:eastAsia="pl-PL"/>
              </w:rPr>
            </w:pPr>
          </w:p>
          <w:p w14:paraId="141B8789" w14:textId="77777777" w:rsidR="000742D7" w:rsidRPr="00820515" w:rsidRDefault="000742D7" w:rsidP="006E66DF">
            <w:pPr>
              <w:jc w:val="center"/>
              <w:rPr>
                <w:b/>
                <w:color w:val="000000"/>
                <w:sz w:val="20"/>
                <w:szCs w:val="20"/>
                <w:lang w:val="it-IT" w:eastAsia="pl-PL"/>
              </w:rPr>
            </w:pPr>
          </w:p>
          <w:p w14:paraId="7F2B47BE" w14:textId="77777777" w:rsidR="000742D7" w:rsidRPr="00820515" w:rsidRDefault="000742D7" w:rsidP="006E66DF">
            <w:pPr>
              <w:jc w:val="center"/>
              <w:rPr>
                <w:b/>
                <w:color w:val="000000"/>
                <w:sz w:val="20"/>
                <w:szCs w:val="20"/>
                <w:lang w:val="it-IT" w:eastAsia="pl-PL"/>
              </w:rPr>
            </w:pPr>
          </w:p>
          <w:p w14:paraId="3A6C2DF9" w14:textId="77777777" w:rsidR="000742D7" w:rsidRPr="00820515" w:rsidRDefault="000742D7" w:rsidP="006E66DF">
            <w:pPr>
              <w:jc w:val="center"/>
              <w:rPr>
                <w:b/>
                <w:color w:val="000000"/>
                <w:sz w:val="20"/>
                <w:szCs w:val="20"/>
                <w:lang w:val="it-IT" w:eastAsia="pl-PL"/>
              </w:rPr>
            </w:pPr>
          </w:p>
          <w:p w14:paraId="632C7D4D" w14:textId="77777777" w:rsidR="000742D7" w:rsidRPr="00820515" w:rsidRDefault="000742D7" w:rsidP="006E66DF">
            <w:pPr>
              <w:jc w:val="center"/>
              <w:rPr>
                <w:b/>
                <w:color w:val="000000"/>
                <w:sz w:val="20"/>
                <w:szCs w:val="20"/>
                <w:lang w:val="it-IT" w:eastAsia="pl-PL"/>
              </w:rPr>
            </w:pPr>
          </w:p>
          <w:p w14:paraId="3CCFD6A1" w14:textId="77777777" w:rsidR="000742D7" w:rsidRPr="00820515" w:rsidRDefault="000742D7" w:rsidP="006E66DF">
            <w:pPr>
              <w:jc w:val="center"/>
              <w:rPr>
                <w:b/>
                <w:color w:val="000000"/>
                <w:sz w:val="20"/>
                <w:szCs w:val="20"/>
                <w:lang w:val="it-IT" w:eastAsia="pl-PL"/>
              </w:rPr>
            </w:pPr>
          </w:p>
          <w:p w14:paraId="0C69A84C" w14:textId="77777777" w:rsidR="000742D7" w:rsidRPr="00820515" w:rsidRDefault="000742D7" w:rsidP="006E66DF">
            <w:pPr>
              <w:jc w:val="center"/>
              <w:rPr>
                <w:b/>
                <w:color w:val="000000"/>
                <w:sz w:val="20"/>
                <w:szCs w:val="20"/>
                <w:lang w:val="it-IT" w:eastAsia="pl-PL"/>
              </w:rPr>
            </w:pPr>
          </w:p>
          <w:p w14:paraId="4C6A1BDD" w14:textId="77777777" w:rsidR="000742D7" w:rsidRPr="00820515" w:rsidRDefault="000742D7" w:rsidP="006E66DF">
            <w:pPr>
              <w:jc w:val="center"/>
              <w:rPr>
                <w:b/>
                <w:color w:val="000000"/>
                <w:sz w:val="20"/>
                <w:szCs w:val="20"/>
                <w:lang w:val="it-IT" w:eastAsia="pl-PL"/>
              </w:rPr>
            </w:pPr>
          </w:p>
          <w:p w14:paraId="1DBBC63A" w14:textId="77777777" w:rsidR="000742D7" w:rsidRPr="00820515" w:rsidRDefault="000742D7" w:rsidP="006E66DF">
            <w:pPr>
              <w:jc w:val="center"/>
              <w:rPr>
                <w:b/>
                <w:color w:val="000000"/>
                <w:sz w:val="20"/>
                <w:szCs w:val="20"/>
                <w:lang w:val="it-IT" w:eastAsia="pl-PL"/>
              </w:rPr>
            </w:pPr>
          </w:p>
          <w:p w14:paraId="47B069D9" w14:textId="77777777" w:rsidR="000742D7" w:rsidRPr="00820515" w:rsidRDefault="000742D7" w:rsidP="006E66DF">
            <w:pPr>
              <w:jc w:val="right"/>
              <w:rPr>
                <w:bCs/>
                <w:color w:val="000000"/>
                <w:sz w:val="20"/>
                <w:szCs w:val="20"/>
                <w:lang w:val="it-IT" w:eastAsia="pl-PL"/>
              </w:rPr>
            </w:pPr>
          </w:p>
        </w:tc>
      </w:tr>
    </w:tbl>
    <w:p w14:paraId="5CD86D16" w14:textId="77777777" w:rsidR="000742D7" w:rsidRPr="00820515" w:rsidRDefault="000742D7" w:rsidP="009D59AF">
      <w:pPr>
        <w:ind w:hanging="180"/>
        <w:jc w:val="both"/>
        <w:rPr>
          <w:sz w:val="20"/>
          <w:szCs w:val="20"/>
          <w:lang w:val="fr-FR"/>
        </w:rPr>
      </w:pPr>
    </w:p>
    <w:p w14:paraId="4D0FD3CB" w14:textId="77777777" w:rsidR="001A0694" w:rsidRPr="00820515" w:rsidRDefault="001A0694" w:rsidP="009D59AF">
      <w:pPr>
        <w:ind w:hanging="180"/>
        <w:jc w:val="both"/>
        <w:rPr>
          <w:sz w:val="20"/>
          <w:szCs w:val="20"/>
          <w:lang w:val="fr-FR"/>
        </w:rPr>
      </w:pPr>
    </w:p>
    <w:bookmarkEnd w:id="3"/>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2799" w14:textId="77777777" w:rsidR="00947B2E" w:rsidRDefault="00947B2E" w:rsidP="00C52DA4">
      <w:r>
        <w:separator/>
      </w:r>
    </w:p>
  </w:endnote>
  <w:endnote w:type="continuationSeparator" w:id="0">
    <w:p w14:paraId="27E041FC" w14:textId="77777777" w:rsidR="00947B2E" w:rsidRDefault="00947B2E"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FE5E" w14:textId="77777777" w:rsidR="00947B2E" w:rsidRDefault="00947B2E" w:rsidP="00C52DA4">
      <w:r>
        <w:separator/>
      </w:r>
    </w:p>
  </w:footnote>
  <w:footnote w:type="continuationSeparator" w:id="0">
    <w:p w14:paraId="4C8E74E6" w14:textId="77777777" w:rsidR="00947B2E" w:rsidRDefault="00947B2E"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728976">
    <w:abstractNumId w:val="1"/>
  </w:num>
  <w:num w:numId="2" w16cid:durableId="97993837">
    <w:abstractNumId w:val="2"/>
  </w:num>
  <w:num w:numId="3" w16cid:durableId="210995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31D13"/>
    <w:rsid w:val="00033020"/>
    <w:rsid w:val="000511E2"/>
    <w:rsid w:val="00071700"/>
    <w:rsid w:val="000742D7"/>
    <w:rsid w:val="000B4BD2"/>
    <w:rsid w:val="000C3E18"/>
    <w:rsid w:val="000E34F5"/>
    <w:rsid w:val="000F3E89"/>
    <w:rsid w:val="00100E50"/>
    <w:rsid w:val="00111B61"/>
    <w:rsid w:val="00114A64"/>
    <w:rsid w:val="00115FA3"/>
    <w:rsid w:val="00123CAC"/>
    <w:rsid w:val="001247CB"/>
    <w:rsid w:val="00156490"/>
    <w:rsid w:val="0015751C"/>
    <w:rsid w:val="001604FD"/>
    <w:rsid w:val="00161FCF"/>
    <w:rsid w:val="001803FA"/>
    <w:rsid w:val="001A0694"/>
    <w:rsid w:val="001B699E"/>
    <w:rsid w:val="001F5D5F"/>
    <w:rsid w:val="00201FB9"/>
    <w:rsid w:val="00204B83"/>
    <w:rsid w:val="002217E4"/>
    <w:rsid w:val="00230247"/>
    <w:rsid w:val="002317B3"/>
    <w:rsid w:val="002354D2"/>
    <w:rsid w:val="00256EDF"/>
    <w:rsid w:val="0026470F"/>
    <w:rsid w:val="0026577E"/>
    <w:rsid w:val="0026643D"/>
    <w:rsid w:val="00267D8A"/>
    <w:rsid w:val="002852F1"/>
    <w:rsid w:val="002912E9"/>
    <w:rsid w:val="00292CD9"/>
    <w:rsid w:val="002B1AB4"/>
    <w:rsid w:val="002B5363"/>
    <w:rsid w:val="002C13B5"/>
    <w:rsid w:val="002C2DF0"/>
    <w:rsid w:val="002C5288"/>
    <w:rsid w:val="002D4A9B"/>
    <w:rsid w:val="002E28DB"/>
    <w:rsid w:val="002E350D"/>
    <w:rsid w:val="002F5D55"/>
    <w:rsid w:val="003307E8"/>
    <w:rsid w:val="003333E6"/>
    <w:rsid w:val="00335683"/>
    <w:rsid w:val="00353EF6"/>
    <w:rsid w:val="003614CB"/>
    <w:rsid w:val="00361514"/>
    <w:rsid w:val="00380562"/>
    <w:rsid w:val="003A07E8"/>
    <w:rsid w:val="003C1BCB"/>
    <w:rsid w:val="003C4C30"/>
    <w:rsid w:val="003D4BB0"/>
    <w:rsid w:val="003E2A1A"/>
    <w:rsid w:val="003E34A0"/>
    <w:rsid w:val="003E5FAF"/>
    <w:rsid w:val="003E7B0A"/>
    <w:rsid w:val="0040267A"/>
    <w:rsid w:val="00406E44"/>
    <w:rsid w:val="00413377"/>
    <w:rsid w:val="00440E0D"/>
    <w:rsid w:val="00441B25"/>
    <w:rsid w:val="00442DFD"/>
    <w:rsid w:val="00451CEF"/>
    <w:rsid w:val="004816BC"/>
    <w:rsid w:val="00482FB5"/>
    <w:rsid w:val="00484D71"/>
    <w:rsid w:val="004B362C"/>
    <w:rsid w:val="004D4596"/>
    <w:rsid w:val="0051513B"/>
    <w:rsid w:val="0052597F"/>
    <w:rsid w:val="00527CC5"/>
    <w:rsid w:val="0056020F"/>
    <w:rsid w:val="0056157A"/>
    <w:rsid w:val="00571C80"/>
    <w:rsid w:val="00582450"/>
    <w:rsid w:val="005830FA"/>
    <w:rsid w:val="00596EC9"/>
    <w:rsid w:val="005E2FD8"/>
    <w:rsid w:val="005F489E"/>
    <w:rsid w:val="005F5BF3"/>
    <w:rsid w:val="00601D03"/>
    <w:rsid w:val="00611E7F"/>
    <w:rsid w:val="00620B95"/>
    <w:rsid w:val="0062639C"/>
    <w:rsid w:val="00633189"/>
    <w:rsid w:val="00642F01"/>
    <w:rsid w:val="006523A9"/>
    <w:rsid w:val="00653935"/>
    <w:rsid w:val="00673B31"/>
    <w:rsid w:val="006867FD"/>
    <w:rsid w:val="00693E82"/>
    <w:rsid w:val="00695BE9"/>
    <w:rsid w:val="006A48D4"/>
    <w:rsid w:val="006B488D"/>
    <w:rsid w:val="006D55AA"/>
    <w:rsid w:val="006E4AFD"/>
    <w:rsid w:val="006E6AB9"/>
    <w:rsid w:val="006F7899"/>
    <w:rsid w:val="00707FE3"/>
    <w:rsid w:val="00717935"/>
    <w:rsid w:val="00731299"/>
    <w:rsid w:val="007315CC"/>
    <w:rsid w:val="007414E4"/>
    <w:rsid w:val="00761491"/>
    <w:rsid w:val="00762284"/>
    <w:rsid w:val="00765C8A"/>
    <w:rsid w:val="00767046"/>
    <w:rsid w:val="007700E9"/>
    <w:rsid w:val="00770365"/>
    <w:rsid w:val="00770656"/>
    <w:rsid w:val="00775ADE"/>
    <w:rsid w:val="00782AFC"/>
    <w:rsid w:val="007B1F34"/>
    <w:rsid w:val="007B4673"/>
    <w:rsid w:val="007B752D"/>
    <w:rsid w:val="007B78CF"/>
    <w:rsid w:val="007C4A8D"/>
    <w:rsid w:val="007F22FF"/>
    <w:rsid w:val="00803D4B"/>
    <w:rsid w:val="00820515"/>
    <w:rsid w:val="00831137"/>
    <w:rsid w:val="00840A01"/>
    <w:rsid w:val="008502E2"/>
    <w:rsid w:val="00884957"/>
    <w:rsid w:val="00885627"/>
    <w:rsid w:val="00890DBE"/>
    <w:rsid w:val="00895BA0"/>
    <w:rsid w:val="008A27F7"/>
    <w:rsid w:val="008C255D"/>
    <w:rsid w:val="008D299D"/>
    <w:rsid w:val="008D7A70"/>
    <w:rsid w:val="008D7CC0"/>
    <w:rsid w:val="008F0750"/>
    <w:rsid w:val="008F147F"/>
    <w:rsid w:val="00903940"/>
    <w:rsid w:val="00903EC6"/>
    <w:rsid w:val="00904B78"/>
    <w:rsid w:val="00905F89"/>
    <w:rsid w:val="00935152"/>
    <w:rsid w:val="00935B59"/>
    <w:rsid w:val="00947B2E"/>
    <w:rsid w:val="00950172"/>
    <w:rsid w:val="00961B31"/>
    <w:rsid w:val="00985C79"/>
    <w:rsid w:val="0098712D"/>
    <w:rsid w:val="009A0EEB"/>
    <w:rsid w:val="009A6E4A"/>
    <w:rsid w:val="009B1721"/>
    <w:rsid w:val="009C363C"/>
    <w:rsid w:val="009D59AF"/>
    <w:rsid w:val="009E0A7C"/>
    <w:rsid w:val="009F0AAA"/>
    <w:rsid w:val="00A02867"/>
    <w:rsid w:val="00A04828"/>
    <w:rsid w:val="00A04FD8"/>
    <w:rsid w:val="00A162CF"/>
    <w:rsid w:val="00A24D0B"/>
    <w:rsid w:val="00A33747"/>
    <w:rsid w:val="00A44B3D"/>
    <w:rsid w:val="00A44FD7"/>
    <w:rsid w:val="00A71179"/>
    <w:rsid w:val="00A83743"/>
    <w:rsid w:val="00AA2E25"/>
    <w:rsid w:val="00AB4395"/>
    <w:rsid w:val="00AC23D1"/>
    <w:rsid w:val="00AC4D65"/>
    <w:rsid w:val="00AC4EA1"/>
    <w:rsid w:val="00B00749"/>
    <w:rsid w:val="00B0260B"/>
    <w:rsid w:val="00B074C6"/>
    <w:rsid w:val="00B4120E"/>
    <w:rsid w:val="00B45717"/>
    <w:rsid w:val="00B56DE6"/>
    <w:rsid w:val="00B670BC"/>
    <w:rsid w:val="00B67D09"/>
    <w:rsid w:val="00B80C6B"/>
    <w:rsid w:val="00B90D03"/>
    <w:rsid w:val="00B93147"/>
    <w:rsid w:val="00B96B9C"/>
    <w:rsid w:val="00BB7686"/>
    <w:rsid w:val="00BD66F8"/>
    <w:rsid w:val="00BE300C"/>
    <w:rsid w:val="00BE4AF2"/>
    <w:rsid w:val="00BE4D79"/>
    <w:rsid w:val="00C3355C"/>
    <w:rsid w:val="00C34A24"/>
    <w:rsid w:val="00C4330E"/>
    <w:rsid w:val="00C45197"/>
    <w:rsid w:val="00C510B6"/>
    <w:rsid w:val="00C52DA4"/>
    <w:rsid w:val="00C71717"/>
    <w:rsid w:val="00C93C30"/>
    <w:rsid w:val="00CA4DE8"/>
    <w:rsid w:val="00CA60C2"/>
    <w:rsid w:val="00CB38D2"/>
    <w:rsid w:val="00CB4772"/>
    <w:rsid w:val="00CC5CF0"/>
    <w:rsid w:val="00CE708A"/>
    <w:rsid w:val="00CF6B17"/>
    <w:rsid w:val="00D050AE"/>
    <w:rsid w:val="00D06733"/>
    <w:rsid w:val="00D104AC"/>
    <w:rsid w:val="00D1191E"/>
    <w:rsid w:val="00D163FE"/>
    <w:rsid w:val="00D20002"/>
    <w:rsid w:val="00D3259C"/>
    <w:rsid w:val="00D362B0"/>
    <w:rsid w:val="00D36E40"/>
    <w:rsid w:val="00D62280"/>
    <w:rsid w:val="00D66209"/>
    <w:rsid w:val="00D7497F"/>
    <w:rsid w:val="00D8504E"/>
    <w:rsid w:val="00DA1258"/>
    <w:rsid w:val="00DA773B"/>
    <w:rsid w:val="00DB5D4D"/>
    <w:rsid w:val="00DC5C6B"/>
    <w:rsid w:val="00DD1B1E"/>
    <w:rsid w:val="00DE5C6E"/>
    <w:rsid w:val="00E02D42"/>
    <w:rsid w:val="00E15EDE"/>
    <w:rsid w:val="00E40F24"/>
    <w:rsid w:val="00E82489"/>
    <w:rsid w:val="00EB3136"/>
    <w:rsid w:val="00EC59B2"/>
    <w:rsid w:val="00EE7111"/>
    <w:rsid w:val="00EF33D6"/>
    <w:rsid w:val="00F06107"/>
    <w:rsid w:val="00F076F9"/>
    <w:rsid w:val="00F225FE"/>
    <w:rsid w:val="00F231CE"/>
    <w:rsid w:val="00F2532D"/>
    <w:rsid w:val="00F356B1"/>
    <w:rsid w:val="00F40450"/>
    <w:rsid w:val="00F44A59"/>
    <w:rsid w:val="00F47C84"/>
    <w:rsid w:val="00F51F06"/>
    <w:rsid w:val="00F52293"/>
    <w:rsid w:val="00F6600B"/>
    <w:rsid w:val="00F739B5"/>
    <w:rsid w:val="00FA08D0"/>
    <w:rsid w:val="00FA3AE5"/>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1019-DBB9-49F1-83D4-8FB5CCFE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4162</Words>
  <Characters>23727</Characters>
  <Application>Microsoft Office Word</Application>
  <DocSecurity>0</DocSecurity>
  <Lines>197</Lines>
  <Paragraphs>55</Paragraphs>
  <ScaleCrop>false</ScaleCrop>
  <Company/>
  <LinksUpToDate>false</LinksUpToDate>
  <CharactersWithSpaces>27834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2022-09-29T10:33:00Z</dcterms:created>
  <dcterms:modified xsi:type="dcterms:W3CDTF">2022-09-29T10:33:00Z</dcterms:modified>
</cp:coreProperties>
</file>