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03DDDB1"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A109B8">
        <w:rPr>
          <w:b/>
          <w:bCs/>
          <w:sz w:val="24"/>
          <w:szCs w:val="24"/>
        </w:rPr>
        <w:t>2</w:t>
      </w:r>
    </w:p>
    <w:p w14:paraId="6056F6F5" w14:textId="61F584B1" w:rsidR="00F31926" w:rsidRDefault="00F31926">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1660AE44"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6C103F">
        <w:rPr>
          <w:b/>
          <w:sz w:val="28"/>
          <w:szCs w:val="28"/>
          <w:lang w:val="ro-RO"/>
        </w:rPr>
        <w:t>5</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0801E294" w:rsidR="00584B1E" w:rsidRDefault="00584B1E"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6AB24A78"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reprezentată </w:t>
      </w:r>
      <w:r w:rsidR="00B71EAB" w:rsidRPr="00DE0580">
        <w:rPr>
          <w:noProof/>
          <w:sz w:val="24"/>
          <w:szCs w:val="24"/>
          <w:lang w:val="es-ES"/>
        </w:rPr>
        <w:t>prin , func</w:t>
      </w:r>
      <w:r w:rsidR="007756C8">
        <w:rPr>
          <w:noProof/>
          <w:sz w:val="24"/>
          <w:szCs w:val="24"/>
          <w:lang w:val="es-ES"/>
        </w:rPr>
        <w:t>ț</w:t>
      </w:r>
      <w:r w:rsidR="00B71EAB" w:rsidRPr="00DE0580">
        <w:rPr>
          <w:noProof/>
          <w:sz w:val="24"/>
          <w:szCs w:val="24"/>
          <w:lang w:val="es-ES"/>
        </w:rPr>
        <w:t>ia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0193063D"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reprezentată prin , func</w:t>
      </w:r>
      <w:r w:rsidR="007756C8">
        <w:rPr>
          <w:sz w:val="24"/>
          <w:szCs w:val="24"/>
        </w:rPr>
        <w:t>ț</w:t>
      </w:r>
      <w:r w:rsidR="0029799A" w:rsidRPr="00DE0580">
        <w:rPr>
          <w:sz w:val="24"/>
          <w:szCs w:val="24"/>
        </w:rPr>
        <w:t xml:space="preserve">ia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2605DE">
      <w:pPr>
        <w:spacing w:line="276" w:lineRule="auto"/>
        <w:ind w:firstLine="567"/>
        <w:jc w:val="both"/>
        <w:rPr>
          <w:b/>
          <w:bCs/>
          <w:color w:val="auto"/>
          <w:sz w:val="24"/>
          <w:szCs w:val="24"/>
          <w:lang w:val="es-ES"/>
        </w:rPr>
      </w:pPr>
    </w:p>
    <w:p w14:paraId="314E2F8D" w14:textId="477D639C" w:rsidR="00542554" w:rsidRPr="006F1CBC" w:rsidRDefault="00A07DBE" w:rsidP="002605DE">
      <w:pPr>
        <w:spacing w:line="276" w:lineRule="auto"/>
        <w:jc w:val="both"/>
        <w:rPr>
          <w:b/>
          <w:bCs/>
          <w:color w:val="auto"/>
          <w:sz w:val="24"/>
          <w:szCs w:val="24"/>
          <w:lang w:val="es-ES"/>
        </w:rPr>
      </w:pPr>
      <w:r>
        <w:rPr>
          <w:b/>
          <w:bCs/>
          <w:color w:val="auto"/>
          <w:sz w:val="24"/>
          <w:szCs w:val="24"/>
          <w:lang w:val="es-ES"/>
        </w:rPr>
        <w:tab/>
      </w:r>
      <w:r w:rsidR="005D4808" w:rsidRPr="006F1CBC">
        <w:rPr>
          <w:b/>
          <w:bCs/>
          <w:color w:val="auto"/>
          <w:sz w:val="24"/>
          <w:szCs w:val="24"/>
          <w:lang w:val="es-ES"/>
        </w:rPr>
        <w:t>CLAUZE OBLIGATORII</w:t>
      </w:r>
    </w:p>
    <w:p w14:paraId="1F8301A0" w14:textId="5D51A3DC" w:rsidR="00542554" w:rsidRPr="006F1CBC" w:rsidRDefault="00A07DBE" w:rsidP="002605DE">
      <w:pPr>
        <w:spacing w:line="276" w:lineRule="auto"/>
        <w:jc w:val="both"/>
        <w:rPr>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4. OBIECTUL CONTRACTULUI SUBSECVENT</w:t>
      </w:r>
    </w:p>
    <w:p w14:paraId="7FE222F3" w14:textId="41D63E6B"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r w:rsidR="000D75B0" w:rsidRPr="006F1CBC">
        <w:rPr>
          <w:color w:val="auto"/>
          <w:sz w:val="24"/>
          <w:szCs w:val="24"/>
          <w:lang w:val="it-IT"/>
        </w:rPr>
        <w:t>Furnizor</w:t>
      </w:r>
      <w:r w:rsidR="004605D1" w:rsidRPr="006F1CBC">
        <w:rPr>
          <w:color w:val="auto"/>
          <w:sz w:val="24"/>
          <w:szCs w:val="24"/>
          <w:lang w:val="it-IT"/>
        </w:rPr>
        <w:t xml:space="preserve">ul se obligă să </w:t>
      </w:r>
      <w:r w:rsidR="00C74483" w:rsidRPr="006F1CBC">
        <w:rPr>
          <w:color w:val="auto"/>
          <w:sz w:val="24"/>
          <w:szCs w:val="24"/>
          <w:lang w:val="it-IT"/>
        </w:rPr>
        <w:t>furnizeze</w:t>
      </w:r>
      <w:r w:rsidR="00AD0831" w:rsidRPr="006F1CBC">
        <w:rPr>
          <w:color w:val="auto"/>
          <w:sz w:val="24"/>
          <w:szCs w:val="24"/>
          <w:lang w:val="it-IT"/>
        </w:rPr>
        <w:t xml:space="preserve"> </w:t>
      </w:r>
      <w:r w:rsidR="007756C8" w:rsidRPr="006F1CBC">
        <w:rPr>
          <w:color w:val="auto"/>
          <w:sz w:val="24"/>
          <w:szCs w:val="24"/>
          <w:lang w:val="it-IT"/>
        </w:rPr>
        <w:t>ș</w:t>
      </w:r>
      <w:r w:rsidR="00AD0831" w:rsidRPr="006F1CBC">
        <w:rPr>
          <w:color w:val="auto"/>
          <w:sz w:val="24"/>
          <w:szCs w:val="24"/>
          <w:lang w:val="it-IT"/>
        </w:rPr>
        <w:t xml:space="preserve">i </w:t>
      </w:r>
      <w:r w:rsidR="00F31F81" w:rsidRPr="006F1CBC">
        <w:rPr>
          <w:color w:val="auto"/>
          <w:sz w:val="24"/>
          <w:szCs w:val="24"/>
        </w:rPr>
        <w:t>s</w:t>
      </w:r>
      <w:r w:rsidR="007756C8" w:rsidRPr="006F1CBC">
        <w:rPr>
          <w:color w:val="auto"/>
          <w:sz w:val="24"/>
          <w:szCs w:val="24"/>
        </w:rPr>
        <w:t>ă</w:t>
      </w:r>
      <w:r w:rsidR="00F31F81" w:rsidRPr="006F1CBC">
        <w:rPr>
          <w:color w:val="auto"/>
          <w:sz w:val="24"/>
          <w:szCs w:val="24"/>
        </w:rPr>
        <w:t xml:space="preserve"> monteze </w:t>
      </w:r>
      <w:r w:rsidR="00F47B51" w:rsidRPr="006F1CBC">
        <w:rPr>
          <w:color w:val="auto"/>
          <w:sz w:val="24"/>
          <w:szCs w:val="24"/>
        </w:rPr>
        <w:t xml:space="preserve"> </w:t>
      </w:r>
      <w:r w:rsidR="000C47E9" w:rsidRPr="006F1CBC">
        <w:rPr>
          <w:color w:val="auto"/>
          <w:sz w:val="24"/>
          <w:szCs w:val="24"/>
        </w:rPr>
        <w:t xml:space="preserve">produsele </w:t>
      </w:r>
      <w:r w:rsidR="005C3CAB">
        <w:rPr>
          <w:bCs/>
          <w:color w:val="auto"/>
          <w:sz w:val="24"/>
          <w:szCs w:val="24"/>
        </w:rPr>
        <w:t>g</w:t>
      </w:r>
      <w:r w:rsidR="005C3CAB" w:rsidRPr="005C3CAB">
        <w:rPr>
          <w:bCs/>
          <w:color w:val="auto"/>
          <w:sz w:val="24"/>
          <w:szCs w:val="24"/>
        </w:rPr>
        <w:t>ard metalic ornamental pe soclu beton cu h=1,9 m</w:t>
      </w:r>
      <w:r w:rsidR="005C3CAB" w:rsidRPr="005C3CAB">
        <w:rPr>
          <w:color w:val="auto"/>
          <w:sz w:val="24"/>
          <w:szCs w:val="24"/>
        </w:rPr>
        <w:t xml:space="preserve"> </w:t>
      </w:r>
      <w:r w:rsidR="000B2FBD" w:rsidRPr="006F1CBC">
        <w:rPr>
          <w:color w:val="auto"/>
          <w:sz w:val="24"/>
          <w:szCs w:val="24"/>
        </w:rPr>
        <w:t xml:space="preserve">din </w:t>
      </w:r>
      <w:r w:rsidR="00917116" w:rsidRPr="006F1CBC">
        <w:rPr>
          <w:b/>
          <w:color w:val="auto"/>
          <w:sz w:val="24"/>
          <w:szCs w:val="24"/>
        </w:rPr>
        <w:t>,,</w:t>
      </w:r>
      <w:r w:rsidR="00697BC2" w:rsidRPr="006F1CBC">
        <w:rPr>
          <w:b/>
          <w:color w:val="auto"/>
          <w:sz w:val="24"/>
          <w:szCs w:val="24"/>
        </w:rPr>
        <w:t xml:space="preserve">LOT 3 – Furnizare cu montaj </w:t>
      </w:r>
      <w:r w:rsidR="00837789" w:rsidRPr="006F1CBC">
        <w:rPr>
          <w:b/>
          <w:color w:val="auto"/>
          <w:sz w:val="24"/>
          <w:szCs w:val="24"/>
        </w:rPr>
        <w:t xml:space="preserve">inclus panouri de </w:t>
      </w:r>
      <w:r w:rsidR="00697BC2" w:rsidRPr="006F1CBC">
        <w:rPr>
          <w:b/>
          <w:color w:val="auto"/>
          <w:sz w:val="24"/>
          <w:szCs w:val="24"/>
        </w:rPr>
        <w:t xml:space="preserve">gard metalic cu zabrele si </w:t>
      </w:r>
      <w:r w:rsidR="00837789" w:rsidRPr="006F1CBC">
        <w:rPr>
          <w:b/>
          <w:color w:val="auto"/>
          <w:sz w:val="24"/>
          <w:szCs w:val="24"/>
        </w:rPr>
        <w:t xml:space="preserve">panouri de </w:t>
      </w:r>
      <w:r w:rsidR="00697BC2" w:rsidRPr="006F1CBC">
        <w:rPr>
          <w:b/>
          <w:color w:val="auto"/>
          <w:sz w:val="24"/>
          <w:szCs w:val="24"/>
        </w:rPr>
        <w:t>gard metalic ornamental</w:t>
      </w:r>
      <w:r w:rsidR="00917116" w:rsidRPr="006F1CBC">
        <w:rPr>
          <w:b/>
          <w:color w:val="auto"/>
          <w:sz w:val="24"/>
          <w:szCs w:val="24"/>
        </w:rPr>
        <w:t>”,</w:t>
      </w:r>
      <w:r w:rsidR="00917116" w:rsidRPr="006F1CBC">
        <w:rPr>
          <w:color w:val="auto"/>
          <w:sz w:val="24"/>
          <w:szCs w:val="24"/>
        </w:rPr>
        <w:t xml:space="preserve"> cod C</w:t>
      </w:r>
      <w:r w:rsidR="00917116" w:rsidRPr="006F1CBC">
        <w:rPr>
          <w:color w:val="auto"/>
          <w:sz w:val="24"/>
          <w:szCs w:val="24"/>
          <w:lang w:val="fr-FR"/>
        </w:rPr>
        <w:t xml:space="preserve">PV </w:t>
      </w:r>
      <w:r w:rsidR="00917116" w:rsidRPr="006F1CBC">
        <w:rPr>
          <w:color w:val="auto"/>
          <w:sz w:val="24"/>
          <w:szCs w:val="24"/>
        </w:rPr>
        <w:t>44231000-8/</w:t>
      </w:r>
      <w:r w:rsidR="00917116" w:rsidRPr="006F1CBC">
        <w:rPr>
          <w:i/>
          <w:iCs/>
          <w:color w:val="auto"/>
          <w:sz w:val="24"/>
          <w:szCs w:val="24"/>
        </w:rPr>
        <w:t>Panouri prefabricate pentru garduri</w:t>
      </w:r>
      <w:r w:rsidR="00C04201" w:rsidRPr="006F1CBC">
        <w:rPr>
          <w:i/>
          <w:iCs/>
          <w:color w:val="auto"/>
          <w:sz w:val="24"/>
          <w:szCs w:val="24"/>
        </w:rPr>
        <w:t xml:space="preserve"> (Rev. 2)</w:t>
      </w:r>
      <w:r w:rsidR="00917116" w:rsidRPr="006F1CBC">
        <w:rPr>
          <w:color w:val="auto"/>
          <w:sz w:val="24"/>
          <w:szCs w:val="24"/>
        </w:rPr>
        <w:t>,</w:t>
      </w:r>
      <w:r w:rsidR="00917116" w:rsidRPr="006F1CBC">
        <w:rPr>
          <w:color w:val="auto"/>
          <w:kern w:val="0"/>
          <w:sz w:val="24"/>
          <w:szCs w:val="24"/>
          <w:lang w:val="en-US" w:eastAsia="en-US"/>
        </w:rPr>
        <w:t xml:space="preserve"> </w:t>
      </w:r>
      <w:proofErr w:type="spellStart"/>
      <w:r w:rsidR="001A48AC" w:rsidRPr="006F1CBC">
        <w:rPr>
          <w:color w:val="auto"/>
          <w:kern w:val="0"/>
          <w:sz w:val="24"/>
          <w:szCs w:val="24"/>
          <w:lang w:val="en-US" w:eastAsia="en-US"/>
        </w:rPr>
        <w:t>în</w:t>
      </w:r>
      <w:proofErr w:type="spellEnd"/>
      <w:r w:rsidR="00AD0831" w:rsidRPr="006F1CBC">
        <w:rPr>
          <w:color w:val="auto"/>
          <w:kern w:val="0"/>
          <w:sz w:val="24"/>
          <w:szCs w:val="24"/>
          <w:lang w:val="en-US" w:eastAsia="en-US"/>
        </w:rPr>
        <w:t xml:space="preserve"> </w:t>
      </w:r>
      <w:r w:rsidR="00542554" w:rsidRPr="006F1CBC">
        <w:rPr>
          <w:color w:val="auto"/>
          <w:sz w:val="24"/>
          <w:szCs w:val="24"/>
          <w:lang w:val="it-IT"/>
        </w:rPr>
        <w:t>conformitate cu obligaţiile asumate prin prezentul contract</w:t>
      </w:r>
      <w:r w:rsidR="00467E92" w:rsidRPr="006F1CBC">
        <w:rPr>
          <w:color w:val="auto"/>
          <w:sz w:val="24"/>
          <w:szCs w:val="24"/>
          <w:lang w:val="it-IT"/>
        </w:rPr>
        <w:t xml:space="preserve"> subsecvent</w:t>
      </w:r>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r w:rsidR="000D75B0" w:rsidRPr="006F1CBC">
        <w:rPr>
          <w:color w:val="auto"/>
          <w:sz w:val="24"/>
          <w:szCs w:val="24"/>
          <w:lang w:val="it-IT"/>
        </w:rPr>
        <w:t>Achizitor</w:t>
      </w:r>
      <w:r w:rsidR="00542554" w:rsidRPr="006F1CBC">
        <w:rPr>
          <w:color w:val="auto"/>
          <w:sz w:val="24"/>
          <w:szCs w:val="24"/>
          <w:lang w:val="it-IT"/>
        </w:rPr>
        <w:t>ul se obligă să achiziţioneze, respectiv să cumpere şi să plătească preţul</w:t>
      </w:r>
      <w:r w:rsidR="005A4E77" w:rsidRPr="006F1CBC">
        <w:rPr>
          <w:color w:val="auto"/>
          <w:sz w:val="24"/>
          <w:szCs w:val="24"/>
          <w:lang w:val="it-IT"/>
        </w:rPr>
        <w:t xml:space="preserve"> convenit în prezentul contract</w:t>
      </w:r>
      <w:r w:rsidR="00467E92" w:rsidRPr="006F1CBC">
        <w:rPr>
          <w:color w:val="auto"/>
          <w:sz w:val="24"/>
          <w:szCs w:val="24"/>
          <w:lang w:val="it-IT"/>
        </w:rPr>
        <w:t xml:space="preserve"> subsecvent</w:t>
      </w:r>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6F1CBC" w:rsidRDefault="00414B86" w:rsidP="002605DE">
      <w:pPr>
        <w:spacing w:line="276" w:lineRule="auto"/>
        <w:jc w:val="both"/>
        <w:rPr>
          <w:color w:val="auto"/>
          <w:sz w:val="24"/>
          <w:szCs w:val="24"/>
          <w:lang w:val="it-IT"/>
        </w:rPr>
      </w:pPr>
      <w:r w:rsidRPr="006F1CBC">
        <w:rPr>
          <w:color w:val="auto"/>
          <w:sz w:val="24"/>
          <w:szCs w:val="24"/>
        </w:rPr>
        <w:tab/>
      </w:r>
      <w:r w:rsidR="00CF091A" w:rsidRPr="006F1CBC">
        <w:rPr>
          <w:color w:val="auto"/>
          <w:sz w:val="24"/>
          <w:szCs w:val="24"/>
        </w:rPr>
        <w:t xml:space="preserve">4.4. </w:t>
      </w:r>
      <w:r w:rsidR="00F84BDB" w:rsidRPr="006F1CBC">
        <w:rPr>
          <w:color w:val="auto"/>
          <w:sz w:val="24"/>
          <w:szCs w:val="24"/>
          <w:lang w:val="it-IT"/>
        </w:rPr>
        <w:t xml:space="preserve">Toate costurile </w:t>
      </w:r>
      <w:r w:rsidR="00CD6BB7" w:rsidRPr="006F1CBC">
        <w:rPr>
          <w:color w:val="auto"/>
          <w:sz w:val="24"/>
          <w:szCs w:val="24"/>
          <w:lang w:val="it-IT"/>
        </w:rPr>
        <w:t>privind</w:t>
      </w:r>
      <w:r w:rsidR="00AD0831" w:rsidRPr="006F1CBC">
        <w:rPr>
          <w:color w:val="auto"/>
          <w:sz w:val="24"/>
          <w:szCs w:val="24"/>
          <w:lang w:val="it-IT"/>
        </w:rPr>
        <w:t xml:space="preserve"> </w:t>
      </w:r>
      <w:r w:rsidR="001F4FE2" w:rsidRPr="006F1CBC">
        <w:rPr>
          <w:color w:val="auto"/>
          <w:sz w:val="24"/>
          <w:szCs w:val="24"/>
          <w:lang w:val="it-IT"/>
        </w:rPr>
        <w:t xml:space="preserve">transportul </w:t>
      </w:r>
      <w:r w:rsidR="00F84BDB" w:rsidRPr="006F1CBC">
        <w:rPr>
          <w:color w:val="auto"/>
          <w:sz w:val="24"/>
          <w:szCs w:val="24"/>
          <w:lang w:val="it-IT"/>
        </w:rPr>
        <w:t xml:space="preserve">și </w:t>
      </w:r>
      <w:r w:rsidR="001F4FE2" w:rsidRPr="006F1CBC">
        <w:rPr>
          <w:color w:val="auto"/>
          <w:sz w:val="24"/>
          <w:szCs w:val="24"/>
          <w:lang w:val="it-IT"/>
        </w:rPr>
        <w:t xml:space="preserve">montajul </w:t>
      </w:r>
      <w:r w:rsidR="00CD6BB7" w:rsidRPr="006F1CBC">
        <w:rPr>
          <w:color w:val="auto"/>
          <w:sz w:val="24"/>
          <w:szCs w:val="24"/>
          <w:lang w:val="it-IT"/>
        </w:rPr>
        <w:t xml:space="preserve">vor fi suportate de către </w:t>
      </w:r>
      <w:r w:rsidR="000D75B0" w:rsidRPr="006F1CBC">
        <w:rPr>
          <w:color w:val="auto"/>
          <w:sz w:val="24"/>
          <w:szCs w:val="24"/>
          <w:lang w:val="it-IT"/>
        </w:rPr>
        <w:t>Furnizor</w:t>
      </w:r>
      <w:r w:rsidR="00F84BDB" w:rsidRPr="006F1CBC">
        <w:rPr>
          <w:color w:val="auto"/>
          <w:sz w:val="24"/>
          <w:szCs w:val="24"/>
          <w:lang w:val="it-IT"/>
        </w:rPr>
        <w:t>.</w:t>
      </w:r>
    </w:p>
    <w:p w14:paraId="4AE09236" w14:textId="77777777" w:rsidR="005D4808" w:rsidRPr="006F1CBC" w:rsidRDefault="005D4808" w:rsidP="002605DE">
      <w:pPr>
        <w:spacing w:line="276" w:lineRule="auto"/>
        <w:jc w:val="both"/>
        <w:rPr>
          <w:b/>
          <w:bCs/>
          <w:color w:val="auto"/>
          <w:sz w:val="24"/>
          <w:szCs w:val="24"/>
          <w:lang w:val="es-ES"/>
        </w:rPr>
      </w:pPr>
    </w:p>
    <w:p w14:paraId="7D341E5E" w14:textId="52E9EAF2" w:rsidR="00542554" w:rsidRPr="000750EB" w:rsidRDefault="00414B86" w:rsidP="002605DE">
      <w:pPr>
        <w:spacing w:line="276" w:lineRule="auto"/>
        <w:jc w:val="both"/>
        <w:rPr>
          <w:b/>
          <w:bCs/>
          <w:color w:val="auto"/>
          <w:sz w:val="24"/>
          <w:szCs w:val="24"/>
          <w:lang w:val="es-ES"/>
        </w:rPr>
      </w:pPr>
      <w:r w:rsidRPr="000750EB">
        <w:rPr>
          <w:b/>
          <w:bCs/>
          <w:color w:val="auto"/>
          <w:sz w:val="24"/>
          <w:szCs w:val="24"/>
          <w:lang w:val="es-ES"/>
        </w:rPr>
        <w:tab/>
      </w:r>
      <w:r w:rsidR="005D4808" w:rsidRPr="000750EB">
        <w:rPr>
          <w:b/>
          <w:bCs/>
          <w:color w:val="auto"/>
          <w:sz w:val="24"/>
          <w:szCs w:val="24"/>
          <w:lang w:val="es-ES"/>
        </w:rPr>
        <w:t>5.  PREŢUL CONTRACTULUI SUBSECVENT</w:t>
      </w:r>
    </w:p>
    <w:p w14:paraId="52B6BB98" w14:textId="2E322DE4" w:rsidR="00BE487D" w:rsidRPr="000750EB" w:rsidRDefault="00414B86" w:rsidP="002605DE">
      <w:pPr>
        <w:spacing w:line="276" w:lineRule="auto"/>
        <w:jc w:val="both"/>
        <w:rPr>
          <w:color w:val="auto"/>
          <w:sz w:val="24"/>
          <w:szCs w:val="24"/>
        </w:rPr>
      </w:pPr>
      <w:r w:rsidRPr="000750EB">
        <w:rPr>
          <w:bCs/>
          <w:color w:val="auto"/>
          <w:sz w:val="24"/>
          <w:szCs w:val="24"/>
          <w:lang w:val="es-ES"/>
        </w:rPr>
        <w:tab/>
      </w:r>
      <w:r w:rsidR="00542554" w:rsidRPr="000750EB">
        <w:rPr>
          <w:bCs/>
          <w:color w:val="auto"/>
          <w:sz w:val="24"/>
          <w:szCs w:val="24"/>
          <w:lang w:val="es-ES"/>
        </w:rPr>
        <w:t xml:space="preserve">5.1. </w:t>
      </w:r>
      <w:proofErr w:type="spellStart"/>
      <w:r w:rsidR="000E607A" w:rsidRPr="000750EB">
        <w:rPr>
          <w:bCs/>
          <w:color w:val="auto"/>
          <w:kern w:val="0"/>
          <w:sz w:val="24"/>
          <w:szCs w:val="24"/>
          <w:lang w:val="es-ES" w:eastAsia="en-US"/>
        </w:rPr>
        <w:t>Preţul</w:t>
      </w:r>
      <w:proofErr w:type="spellEnd"/>
      <w:r w:rsidR="000E607A" w:rsidRPr="000750EB">
        <w:rPr>
          <w:bCs/>
          <w:color w:val="auto"/>
          <w:kern w:val="0"/>
          <w:sz w:val="24"/>
          <w:szCs w:val="24"/>
          <w:lang w:val="es-ES" w:eastAsia="en-US"/>
        </w:rPr>
        <w:t xml:space="preserve"> </w:t>
      </w:r>
      <w:proofErr w:type="spellStart"/>
      <w:r w:rsidR="000E607A" w:rsidRPr="000750EB">
        <w:rPr>
          <w:bCs/>
          <w:color w:val="auto"/>
          <w:kern w:val="0"/>
          <w:sz w:val="24"/>
          <w:szCs w:val="24"/>
          <w:lang w:val="es-ES" w:eastAsia="en-US"/>
        </w:rPr>
        <w:t>contractului</w:t>
      </w:r>
      <w:proofErr w:type="spellEnd"/>
      <w:r w:rsidR="00467E92" w:rsidRPr="000750EB">
        <w:rPr>
          <w:bCs/>
          <w:color w:val="auto"/>
          <w:kern w:val="0"/>
          <w:sz w:val="24"/>
          <w:szCs w:val="24"/>
          <w:lang w:val="es-ES" w:eastAsia="en-US"/>
        </w:rPr>
        <w:t xml:space="preserve"> </w:t>
      </w:r>
      <w:proofErr w:type="spellStart"/>
      <w:r w:rsidR="00467E92" w:rsidRPr="000750EB">
        <w:rPr>
          <w:bCs/>
          <w:color w:val="auto"/>
          <w:kern w:val="0"/>
          <w:sz w:val="24"/>
          <w:szCs w:val="24"/>
          <w:lang w:val="es-ES" w:eastAsia="en-US"/>
        </w:rPr>
        <w:t>subsecvent</w:t>
      </w:r>
      <w:proofErr w:type="spellEnd"/>
      <w:r w:rsidR="000E607A" w:rsidRPr="000750EB">
        <w:rPr>
          <w:bCs/>
          <w:color w:val="auto"/>
          <w:kern w:val="0"/>
          <w:sz w:val="24"/>
          <w:szCs w:val="24"/>
          <w:lang w:val="es-ES" w:eastAsia="en-US"/>
        </w:rPr>
        <w:t>,</w:t>
      </w:r>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respectiv</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preţul</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produselor</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livrate</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și</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montate</w:t>
      </w:r>
      <w:proofErr w:type="spellEnd"/>
      <w:r w:rsidR="004065ED" w:rsidRPr="000750EB">
        <w:rPr>
          <w:bCs/>
          <w:color w:val="auto"/>
          <w:kern w:val="0"/>
          <w:sz w:val="24"/>
          <w:szCs w:val="24"/>
          <w:lang w:val="es-ES" w:eastAsia="en-US"/>
        </w:rPr>
        <w:t xml:space="preserve">, </w:t>
      </w:r>
      <w:proofErr w:type="spellStart"/>
      <w:r w:rsidR="004065ED" w:rsidRPr="000750EB">
        <w:rPr>
          <w:bCs/>
          <w:color w:val="auto"/>
          <w:kern w:val="0"/>
          <w:sz w:val="24"/>
          <w:szCs w:val="24"/>
          <w:lang w:val="es-ES" w:eastAsia="en-US"/>
        </w:rPr>
        <w:t>conform</w:t>
      </w:r>
      <w:proofErr w:type="spellEnd"/>
      <w:r w:rsidR="00AD0831" w:rsidRPr="000750EB">
        <w:rPr>
          <w:bCs/>
          <w:color w:val="auto"/>
          <w:kern w:val="0"/>
          <w:sz w:val="24"/>
          <w:szCs w:val="24"/>
          <w:lang w:val="es-ES" w:eastAsia="en-US"/>
        </w:rPr>
        <w:t xml:space="preserve"> </w:t>
      </w:r>
      <w:r w:rsidR="00467E92" w:rsidRPr="000750EB">
        <w:rPr>
          <w:bCs/>
          <w:color w:val="auto"/>
          <w:kern w:val="0"/>
          <w:sz w:val="24"/>
          <w:szCs w:val="24"/>
          <w:lang w:val="es-ES" w:eastAsia="en-US"/>
        </w:rPr>
        <w:t>A</w:t>
      </w:r>
      <w:r w:rsidR="00A9360E" w:rsidRPr="000750EB">
        <w:rPr>
          <w:bCs/>
          <w:color w:val="auto"/>
          <w:kern w:val="0"/>
          <w:sz w:val="24"/>
          <w:szCs w:val="24"/>
          <w:lang w:val="es-ES" w:eastAsia="en-US"/>
        </w:rPr>
        <w:t xml:space="preserve">nexa </w:t>
      </w:r>
      <w:proofErr w:type="spellStart"/>
      <w:r w:rsidR="00A9360E" w:rsidRPr="000750EB">
        <w:rPr>
          <w:bCs/>
          <w:color w:val="auto"/>
          <w:kern w:val="0"/>
          <w:sz w:val="24"/>
          <w:szCs w:val="24"/>
          <w:lang w:val="es-ES" w:eastAsia="en-US"/>
        </w:rPr>
        <w:t>nr</w:t>
      </w:r>
      <w:proofErr w:type="spellEnd"/>
      <w:r w:rsidR="00A9360E" w:rsidRPr="000750EB">
        <w:rPr>
          <w:bCs/>
          <w:color w:val="auto"/>
          <w:kern w:val="0"/>
          <w:sz w:val="24"/>
          <w:szCs w:val="24"/>
          <w:lang w:val="es-ES" w:eastAsia="en-US"/>
        </w:rPr>
        <w:t>.</w:t>
      </w:r>
      <w:r w:rsidR="00CA23DF" w:rsidRPr="000750EB">
        <w:rPr>
          <w:bCs/>
          <w:color w:val="auto"/>
          <w:kern w:val="0"/>
          <w:sz w:val="24"/>
          <w:szCs w:val="24"/>
          <w:lang w:val="es-ES" w:eastAsia="en-US"/>
        </w:rPr>
        <w:t xml:space="preserve"> </w:t>
      </w:r>
      <w:r w:rsidR="00A9360E" w:rsidRPr="000750EB">
        <w:rPr>
          <w:bCs/>
          <w:color w:val="auto"/>
          <w:kern w:val="0"/>
          <w:sz w:val="24"/>
          <w:szCs w:val="24"/>
          <w:lang w:val="es-ES" w:eastAsia="en-US"/>
        </w:rPr>
        <w:t>1,</w:t>
      </w:r>
      <w:r w:rsidR="0012074E" w:rsidRPr="000750EB">
        <w:rPr>
          <w:color w:val="auto"/>
          <w:sz w:val="24"/>
          <w:szCs w:val="24"/>
        </w:rPr>
        <w:t xml:space="preserve"> </w:t>
      </w:r>
      <w:r w:rsidR="000E607A" w:rsidRPr="000750EB">
        <w:rPr>
          <w:bCs/>
          <w:color w:val="auto"/>
          <w:kern w:val="0"/>
          <w:sz w:val="24"/>
          <w:szCs w:val="24"/>
          <w:lang w:val="es-ES" w:eastAsia="en-US"/>
        </w:rPr>
        <w:t>este de</w:t>
      </w:r>
      <w:r w:rsidR="00A57E81" w:rsidRPr="000750EB">
        <w:rPr>
          <w:bCs/>
          <w:color w:val="auto"/>
          <w:kern w:val="0"/>
          <w:sz w:val="24"/>
          <w:szCs w:val="24"/>
          <w:lang w:val="es-ES" w:eastAsia="en-US"/>
        </w:rPr>
        <w:t xml:space="preserve"> </w:t>
      </w:r>
      <w:r w:rsidR="00DC290F" w:rsidRPr="000750EB">
        <w:rPr>
          <w:b/>
          <w:bCs/>
          <w:color w:val="auto"/>
          <w:kern w:val="0"/>
          <w:sz w:val="24"/>
          <w:szCs w:val="24"/>
          <w:lang w:val="en-US" w:eastAsia="en-US"/>
        </w:rPr>
        <w:t>1.166.143,83</w:t>
      </w:r>
      <w:r w:rsidR="00554A94" w:rsidRPr="000750EB">
        <w:rPr>
          <w:color w:val="auto"/>
          <w:kern w:val="0"/>
          <w:sz w:val="24"/>
          <w:szCs w:val="24"/>
          <w:lang w:val="en-US" w:eastAsia="en-US"/>
        </w:rPr>
        <w:t xml:space="preserve"> </w:t>
      </w:r>
      <w:r w:rsidR="009F686C" w:rsidRPr="000750EB">
        <w:rPr>
          <w:b/>
          <w:color w:val="auto"/>
          <w:sz w:val="24"/>
          <w:szCs w:val="24"/>
        </w:rPr>
        <w:t xml:space="preserve">lei </w:t>
      </w:r>
      <w:r w:rsidR="00467E92" w:rsidRPr="000750EB">
        <w:rPr>
          <w:b/>
          <w:color w:val="auto"/>
          <w:sz w:val="24"/>
          <w:szCs w:val="24"/>
        </w:rPr>
        <w:t>inc</w:t>
      </w:r>
      <w:r w:rsidR="00467E92" w:rsidRPr="000750EB">
        <w:rPr>
          <w:b/>
          <w:bCs/>
          <w:color w:val="auto"/>
          <w:sz w:val="24"/>
          <w:szCs w:val="24"/>
        </w:rPr>
        <w:t>lusiv</w:t>
      </w:r>
      <w:r w:rsidR="009F686C" w:rsidRPr="000750EB">
        <w:rPr>
          <w:b/>
          <w:bCs/>
          <w:color w:val="auto"/>
          <w:sz w:val="24"/>
          <w:szCs w:val="24"/>
        </w:rPr>
        <w:t xml:space="preserve"> T</w:t>
      </w:r>
      <w:r w:rsidR="00C04201" w:rsidRPr="000750EB">
        <w:rPr>
          <w:b/>
          <w:bCs/>
          <w:color w:val="auto"/>
          <w:sz w:val="24"/>
          <w:szCs w:val="24"/>
        </w:rPr>
        <w:t>.</w:t>
      </w:r>
      <w:r w:rsidR="009F686C" w:rsidRPr="000750EB">
        <w:rPr>
          <w:b/>
          <w:bCs/>
          <w:color w:val="auto"/>
          <w:sz w:val="24"/>
          <w:szCs w:val="24"/>
        </w:rPr>
        <w:t>V</w:t>
      </w:r>
      <w:r w:rsidR="00C04201" w:rsidRPr="000750EB">
        <w:rPr>
          <w:b/>
          <w:bCs/>
          <w:color w:val="auto"/>
          <w:sz w:val="24"/>
          <w:szCs w:val="24"/>
        </w:rPr>
        <w:t>.</w:t>
      </w:r>
      <w:r w:rsidR="009F686C" w:rsidRPr="000750EB">
        <w:rPr>
          <w:b/>
          <w:bCs/>
          <w:color w:val="auto"/>
          <w:sz w:val="24"/>
          <w:szCs w:val="24"/>
        </w:rPr>
        <w:t>A</w:t>
      </w:r>
      <w:r w:rsidR="00C04201" w:rsidRPr="000750EB">
        <w:rPr>
          <w:b/>
          <w:bCs/>
          <w:color w:val="auto"/>
          <w:sz w:val="24"/>
          <w:szCs w:val="24"/>
        </w:rPr>
        <w:t>.</w:t>
      </w:r>
      <w:r w:rsidR="000E607A" w:rsidRPr="000750EB">
        <w:rPr>
          <w:bCs/>
          <w:color w:val="auto"/>
          <w:sz w:val="24"/>
          <w:szCs w:val="24"/>
        </w:rPr>
        <w:t xml:space="preserve">, </w:t>
      </w:r>
      <w:r w:rsidR="00467E92" w:rsidRPr="000750EB">
        <w:rPr>
          <w:bCs/>
          <w:color w:val="auto"/>
          <w:sz w:val="24"/>
          <w:szCs w:val="24"/>
        </w:rPr>
        <w:t>din care</w:t>
      </w:r>
      <w:r w:rsidR="000E607A" w:rsidRPr="000750EB">
        <w:rPr>
          <w:bCs/>
          <w:color w:val="auto"/>
          <w:sz w:val="24"/>
          <w:szCs w:val="24"/>
        </w:rPr>
        <w:t xml:space="preserve"> </w:t>
      </w:r>
      <w:r w:rsidR="00DC290F" w:rsidRPr="000750EB">
        <w:rPr>
          <w:b/>
          <w:bCs/>
          <w:color w:val="auto"/>
          <w:kern w:val="0"/>
          <w:sz w:val="24"/>
          <w:szCs w:val="24"/>
          <w:lang w:val="en-US" w:eastAsia="en-US"/>
        </w:rPr>
        <w:t>979.952,80</w:t>
      </w:r>
      <w:r w:rsidR="00554A94" w:rsidRPr="000750EB">
        <w:rPr>
          <w:color w:val="auto"/>
          <w:kern w:val="0"/>
          <w:sz w:val="24"/>
          <w:szCs w:val="24"/>
          <w:lang w:val="en-US" w:eastAsia="en-US"/>
        </w:rPr>
        <w:t xml:space="preserve"> </w:t>
      </w:r>
      <w:r w:rsidR="002360AF" w:rsidRPr="000750EB">
        <w:rPr>
          <w:b/>
          <w:bCs/>
          <w:color w:val="auto"/>
          <w:sz w:val="24"/>
          <w:szCs w:val="24"/>
        </w:rPr>
        <w:t xml:space="preserve">lei </w:t>
      </w:r>
      <w:r w:rsidR="00467E92" w:rsidRPr="000750EB">
        <w:rPr>
          <w:b/>
          <w:bCs/>
          <w:color w:val="auto"/>
          <w:sz w:val="24"/>
          <w:szCs w:val="24"/>
        </w:rPr>
        <w:t>fara</w:t>
      </w:r>
      <w:r w:rsidR="002360AF" w:rsidRPr="000750EB">
        <w:rPr>
          <w:b/>
          <w:bCs/>
          <w:color w:val="auto"/>
          <w:sz w:val="24"/>
          <w:szCs w:val="24"/>
        </w:rPr>
        <w:t xml:space="preserve"> T</w:t>
      </w:r>
      <w:r w:rsidR="00C04201" w:rsidRPr="000750EB">
        <w:rPr>
          <w:b/>
          <w:bCs/>
          <w:color w:val="auto"/>
          <w:sz w:val="24"/>
          <w:szCs w:val="24"/>
        </w:rPr>
        <w:t>.</w:t>
      </w:r>
      <w:r w:rsidR="002360AF" w:rsidRPr="000750EB">
        <w:rPr>
          <w:b/>
          <w:bCs/>
          <w:color w:val="auto"/>
          <w:sz w:val="24"/>
          <w:szCs w:val="24"/>
        </w:rPr>
        <w:t>V</w:t>
      </w:r>
      <w:r w:rsidR="00C04201" w:rsidRPr="000750EB">
        <w:rPr>
          <w:b/>
          <w:bCs/>
          <w:color w:val="auto"/>
          <w:sz w:val="24"/>
          <w:szCs w:val="24"/>
        </w:rPr>
        <w:t>.</w:t>
      </w:r>
      <w:r w:rsidR="002360AF" w:rsidRPr="000750EB">
        <w:rPr>
          <w:b/>
          <w:bCs/>
          <w:color w:val="auto"/>
          <w:sz w:val="24"/>
          <w:szCs w:val="24"/>
        </w:rPr>
        <w:t>A</w:t>
      </w:r>
      <w:r w:rsidR="00C04201" w:rsidRPr="000750EB">
        <w:rPr>
          <w:b/>
          <w:bCs/>
          <w:color w:val="auto"/>
          <w:sz w:val="24"/>
          <w:szCs w:val="24"/>
        </w:rPr>
        <w:t>.</w:t>
      </w:r>
      <w:r w:rsidR="00467E92" w:rsidRPr="000750EB">
        <w:rPr>
          <w:b/>
          <w:bCs/>
          <w:color w:val="auto"/>
          <w:sz w:val="24"/>
          <w:szCs w:val="24"/>
        </w:rPr>
        <w:t xml:space="preserve"> </w:t>
      </w:r>
      <w:r w:rsidR="00467E92" w:rsidRPr="000750EB">
        <w:rPr>
          <w:color w:val="auto"/>
          <w:sz w:val="24"/>
          <w:szCs w:val="24"/>
        </w:rPr>
        <w:t>la care se adaug</w:t>
      </w:r>
      <w:r w:rsidR="007756C8" w:rsidRPr="000750EB">
        <w:rPr>
          <w:color w:val="auto"/>
          <w:sz w:val="24"/>
          <w:szCs w:val="24"/>
        </w:rPr>
        <w:t>ă</w:t>
      </w:r>
      <w:r w:rsidR="00467E92" w:rsidRPr="000750EB">
        <w:rPr>
          <w:color w:val="auto"/>
          <w:sz w:val="24"/>
          <w:szCs w:val="24"/>
        </w:rPr>
        <w:t xml:space="preserve"> TVA 19% </w:t>
      </w:r>
      <w:r w:rsidR="007756C8" w:rsidRPr="000750EB">
        <w:rPr>
          <w:color w:val="auto"/>
          <w:sz w:val="24"/>
          <w:szCs w:val="24"/>
        </w:rPr>
        <w:t>î</w:t>
      </w:r>
      <w:r w:rsidR="00467E92" w:rsidRPr="000750EB">
        <w:rPr>
          <w:color w:val="auto"/>
          <w:sz w:val="24"/>
          <w:szCs w:val="24"/>
        </w:rPr>
        <w:t>n valoare de</w:t>
      </w:r>
      <w:r w:rsidR="00E13134" w:rsidRPr="000750EB">
        <w:rPr>
          <w:bCs/>
          <w:color w:val="auto"/>
          <w:sz w:val="24"/>
          <w:szCs w:val="24"/>
          <w:lang w:val="fr-FR"/>
        </w:rPr>
        <w:t xml:space="preserve"> </w:t>
      </w:r>
      <w:r w:rsidR="00DC290F" w:rsidRPr="000750EB">
        <w:rPr>
          <w:color w:val="auto"/>
          <w:kern w:val="0"/>
          <w:sz w:val="24"/>
          <w:szCs w:val="24"/>
          <w:lang w:val="en-US" w:eastAsia="en-US"/>
        </w:rPr>
        <w:t>186.191,03</w:t>
      </w:r>
      <w:r w:rsidR="00554A94" w:rsidRPr="000750EB">
        <w:rPr>
          <w:color w:val="auto"/>
          <w:kern w:val="0"/>
          <w:sz w:val="24"/>
          <w:szCs w:val="24"/>
          <w:lang w:val="en-US" w:eastAsia="en-US"/>
        </w:rPr>
        <w:t xml:space="preserve"> </w:t>
      </w:r>
      <w:r w:rsidR="00467E92" w:rsidRPr="000750EB">
        <w:rPr>
          <w:color w:val="auto"/>
          <w:sz w:val="24"/>
          <w:szCs w:val="24"/>
        </w:rPr>
        <w:t>lei.</w:t>
      </w:r>
    </w:p>
    <w:p w14:paraId="49B7AFFC" w14:textId="77777777" w:rsidR="005D4808" w:rsidRPr="006F1CBC" w:rsidRDefault="005D4808" w:rsidP="002605DE">
      <w:pPr>
        <w:spacing w:line="276" w:lineRule="auto"/>
        <w:jc w:val="both"/>
        <w:rPr>
          <w:b/>
          <w:bCs/>
          <w:color w:val="auto"/>
          <w:sz w:val="24"/>
          <w:szCs w:val="24"/>
          <w:lang w:val="es-ES"/>
        </w:rPr>
      </w:pPr>
    </w:p>
    <w:p w14:paraId="4BBEE7A8" w14:textId="26DF8A9E" w:rsidR="00A57E81" w:rsidRPr="006F1CBC" w:rsidRDefault="00414B86" w:rsidP="002605DE">
      <w:pPr>
        <w:spacing w:line="276" w:lineRule="auto"/>
        <w:jc w:val="both"/>
        <w:rPr>
          <w:b/>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6.  DURATA CONTRACTULUI SUBSECVENT</w:t>
      </w:r>
    </w:p>
    <w:p w14:paraId="75C9FB15" w14:textId="3D5974AD" w:rsidR="00A57E81" w:rsidRPr="006F1CBC" w:rsidRDefault="00414B86" w:rsidP="002605DE">
      <w:pPr>
        <w:pStyle w:val="DefaultText2"/>
        <w:spacing w:line="276" w:lineRule="auto"/>
        <w:jc w:val="both"/>
        <w:rPr>
          <w:szCs w:val="24"/>
          <w:lang w:val="it-IT"/>
        </w:rPr>
      </w:pPr>
      <w:r w:rsidRPr="006F1CBC">
        <w:rPr>
          <w:bCs/>
          <w:szCs w:val="24"/>
          <w:lang w:val="es-ES"/>
        </w:rPr>
        <w:tab/>
      </w:r>
      <w:r w:rsidR="00A57E81" w:rsidRPr="006F1CBC">
        <w:rPr>
          <w:bCs/>
          <w:szCs w:val="24"/>
          <w:lang w:val="es-ES"/>
        </w:rPr>
        <w:t xml:space="preserve">6.1. </w:t>
      </w:r>
      <w:r w:rsidR="00A57E81" w:rsidRPr="006F1CBC">
        <w:rPr>
          <w:szCs w:val="24"/>
          <w:lang w:val="it-IT"/>
        </w:rPr>
        <w:t>Durata prezentului contract subsecvent este de</w:t>
      </w:r>
      <w:r w:rsidR="00CC2845" w:rsidRPr="006F1CBC">
        <w:rPr>
          <w:szCs w:val="24"/>
          <w:lang w:val="it-IT"/>
        </w:rPr>
        <w:t xml:space="preserve"> </w:t>
      </w:r>
      <w:r w:rsidR="006F1CBC" w:rsidRPr="006F1CBC">
        <w:rPr>
          <w:szCs w:val="24"/>
          <w:lang w:val="it-IT"/>
        </w:rPr>
        <w:t>90</w:t>
      </w:r>
      <w:r w:rsidR="00CC2845" w:rsidRPr="006F1CBC">
        <w:rPr>
          <w:szCs w:val="24"/>
          <w:lang w:val="it-IT"/>
        </w:rPr>
        <w:t xml:space="preserve"> zile de</w:t>
      </w:r>
      <w:r w:rsidR="00A57E81" w:rsidRPr="006F1CBC">
        <w:rPr>
          <w:szCs w:val="24"/>
          <w:lang w:val="it-IT"/>
        </w:rPr>
        <w:t xml:space="preserve"> la data semnării acestuia de catre ambele parti</w:t>
      </w:r>
      <w:r w:rsidR="00CC2845" w:rsidRPr="006F1CBC">
        <w:rPr>
          <w:szCs w:val="24"/>
          <w:lang w:val="it-IT"/>
        </w:rPr>
        <w:t>.</w:t>
      </w:r>
    </w:p>
    <w:p w14:paraId="33F68020" w14:textId="77777777" w:rsidR="005D4808" w:rsidRPr="006F1CBC" w:rsidRDefault="005D4808" w:rsidP="002605DE">
      <w:pPr>
        <w:spacing w:line="276" w:lineRule="auto"/>
        <w:jc w:val="both"/>
        <w:rPr>
          <w:b/>
          <w:bCs/>
          <w:color w:val="auto"/>
          <w:sz w:val="24"/>
          <w:szCs w:val="24"/>
          <w:lang w:val="es-ES"/>
        </w:rPr>
      </w:pPr>
    </w:p>
    <w:p w14:paraId="2DB30CDA" w14:textId="62F092B3" w:rsidR="00542554" w:rsidRPr="00484DC5" w:rsidRDefault="00414B86" w:rsidP="002605DE">
      <w:pPr>
        <w:spacing w:line="276"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2605DE">
      <w:pPr>
        <w:spacing w:line="276"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2605DE">
      <w:pPr>
        <w:spacing w:line="276" w:lineRule="auto"/>
        <w:jc w:val="both"/>
        <w:rPr>
          <w:b/>
          <w:bCs/>
          <w:color w:val="auto"/>
          <w:sz w:val="24"/>
          <w:szCs w:val="24"/>
          <w:lang w:val="es-ES"/>
        </w:rPr>
      </w:pPr>
    </w:p>
    <w:p w14:paraId="0D93BCB2" w14:textId="1BC2D35F" w:rsidR="00542554" w:rsidRPr="00DE0580" w:rsidRDefault="00414B86"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lastRenderedPageBreak/>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lastRenderedPageBreak/>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1F120FFE" w:rsidR="00542554" w:rsidRPr="000750EB" w:rsidRDefault="00414B86" w:rsidP="00C04201">
      <w:pPr>
        <w:spacing w:line="288" w:lineRule="auto"/>
        <w:jc w:val="both"/>
        <w:rPr>
          <w:b/>
          <w:bCs/>
          <w:color w:val="auto"/>
          <w:sz w:val="24"/>
          <w:szCs w:val="24"/>
          <w:lang w:val="fr-FR"/>
        </w:rPr>
      </w:pPr>
      <w:r>
        <w:rPr>
          <w:b/>
          <w:bCs/>
          <w:color w:val="auto"/>
          <w:sz w:val="24"/>
          <w:szCs w:val="24"/>
          <w:lang w:val="fr-FR"/>
        </w:rPr>
        <w:tab/>
      </w:r>
      <w:r w:rsidR="005D4808" w:rsidRPr="000750EB">
        <w:rPr>
          <w:b/>
          <w:bCs/>
          <w:color w:val="auto"/>
          <w:sz w:val="24"/>
          <w:szCs w:val="24"/>
          <w:lang w:val="fr-FR"/>
        </w:rPr>
        <w:t>CLAUZE SPECIFICE</w:t>
      </w:r>
    </w:p>
    <w:p w14:paraId="03DAA880" w14:textId="3CA696B1" w:rsidR="00542554" w:rsidRPr="000750EB" w:rsidRDefault="00414B86" w:rsidP="00C04201">
      <w:pPr>
        <w:pStyle w:val="DefaultText"/>
        <w:spacing w:line="288" w:lineRule="auto"/>
        <w:jc w:val="both"/>
        <w:rPr>
          <w:b/>
          <w:szCs w:val="24"/>
          <w:lang w:val="ro-RO"/>
        </w:rPr>
      </w:pPr>
      <w:r w:rsidRPr="000750EB">
        <w:rPr>
          <w:b/>
          <w:szCs w:val="24"/>
          <w:lang w:val="ro-RO"/>
        </w:rPr>
        <w:tab/>
      </w:r>
      <w:r w:rsidR="005D4808" w:rsidRPr="000750EB">
        <w:rPr>
          <w:b/>
          <w:szCs w:val="24"/>
          <w:lang w:val="ro-RO"/>
        </w:rPr>
        <w:t>12. GARANŢIA DE BUNĂ EXECUŢIE A CONTRACTULUI SUBSECVENT</w:t>
      </w:r>
    </w:p>
    <w:p w14:paraId="767EF0F1" w14:textId="05D26D78" w:rsidR="001114BA" w:rsidRPr="000750EB" w:rsidRDefault="00414B86" w:rsidP="00554A94">
      <w:pPr>
        <w:jc w:val="both"/>
        <w:rPr>
          <w:color w:val="auto"/>
          <w:sz w:val="24"/>
          <w:szCs w:val="24"/>
          <w:lang w:val="it-IT"/>
        </w:rPr>
      </w:pPr>
      <w:r w:rsidRPr="000750EB">
        <w:rPr>
          <w:color w:val="auto"/>
          <w:sz w:val="24"/>
          <w:szCs w:val="24"/>
        </w:rPr>
        <w:tab/>
      </w:r>
      <w:r w:rsidR="00542554" w:rsidRPr="000750EB">
        <w:rPr>
          <w:color w:val="auto"/>
          <w:sz w:val="24"/>
          <w:szCs w:val="24"/>
        </w:rPr>
        <w:t>1</w:t>
      </w:r>
      <w:r w:rsidR="0063718C" w:rsidRPr="000750EB">
        <w:rPr>
          <w:color w:val="auto"/>
          <w:sz w:val="24"/>
          <w:szCs w:val="24"/>
        </w:rPr>
        <w:t>2</w:t>
      </w:r>
      <w:r w:rsidR="00542554" w:rsidRPr="000750EB">
        <w:rPr>
          <w:color w:val="auto"/>
          <w:sz w:val="24"/>
          <w:szCs w:val="24"/>
        </w:rPr>
        <w:t>.1</w:t>
      </w:r>
      <w:r w:rsidR="005B04F8" w:rsidRPr="000750EB">
        <w:rPr>
          <w:color w:val="auto"/>
          <w:sz w:val="24"/>
          <w:szCs w:val="24"/>
        </w:rPr>
        <w:t>.</w:t>
      </w:r>
      <w:r w:rsidR="001114BA" w:rsidRPr="000750EB">
        <w:rPr>
          <w:color w:val="auto"/>
          <w:sz w:val="24"/>
          <w:szCs w:val="24"/>
        </w:rPr>
        <w:t xml:space="preserve">- </w:t>
      </w:r>
      <w:r w:rsidR="000D75B0" w:rsidRPr="000750EB">
        <w:rPr>
          <w:color w:val="auto"/>
          <w:sz w:val="24"/>
          <w:szCs w:val="24"/>
        </w:rPr>
        <w:t>Furnizor</w:t>
      </w:r>
      <w:r w:rsidR="001114BA" w:rsidRPr="000750EB">
        <w:rPr>
          <w:color w:val="auto"/>
          <w:sz w:val="24"/>
          <w:szCs w:val="24"/>
        </w:rPr>
        <w:t>ul se obligă să constituie garanţia de bună execuţie a contractului</w:t>
      </w:r>
      <w:r w:rsidR="00784DAF" w:rsidRPr="000750EB">
        <w:rPr>
          <w:color w:val="auto"/>
          <w:sz w:val="24"/>
          <w:szCs w:val="24"/>
        </w:rPr>
        <w:t xml:space="preserve"> subsecvent</w:t>
      </w:r>
      <w:r w:rsidR="001114BA" w:rsidRPr="000750EB">
        <w:rPr>
          <w:color w:val="auto"/>
          <w:sz w:val="24"/>
          <w:szCs w:val="24"/>
        </w:rPr>
        <w:t xml:space="preserve"> în cuantum de </w:t>
      </w:r>
      <w:r w:rsidR="00C645CF" w:rsidRPr="000750EB">
        <w:rPr>
          <w:color w:val="auto"/>
          <w:sz w:val="24"/>
          <w:szCs w:val="24"/>
        </w:rPr>
        <w:t xml:space="preserve"> </w:t>
      </w:r>
      <w:r w:rsidR="00210676" w:rsidRPr="000750EB">
        <w:rPr>
          <w:color w:val="auto"/>
          <w:kern w:val="0"/>
          <w:sz w:val="24"/>
          <w:szCs w:val="24"/>
          <w:lang w:val="en-US" w:eastAsia="en-US"/>
        </w:rPr>
        <w:t>48.997,64</w:t>
      </w:r>
      <w:r w:rsidR="00554A94" w:rsidRPr="000750EB">
        <w:rPr>
          <w:color w:val="auto"/>
          <w:kern w:val="0"/>
          <w:sz w:val="24"/>
          <w:szCs w:val="24"/>
          <w:lang w:val="en-US" w:eastAsia="en-US"/>
        </w:rPr>
        <w:t xml:space="preserve"> </w:t>
      </w:r>
      <w:r w:rsidR="00C645CF" w:rsidRPr="000750EB">
        <w:rPr>
          <w:color w:val="auto"/>
          <w:sz w:val="24"/>
          <w:szCs w:val="24"/>
        </w:rPr>
        <w:t>lei, reprezent</w:t>
      </w:r>
      <w:r w:rsidR="003E19EA" w:rsidRPr="000750EB">
        <w:rPr>
          <w:color w:val="auto"/>
          <w:sz w:val="24"/>
          <w:szCs w:val="24"/>
        </w:rPr>
        <w:t>â</w:t>
      </w:r>
      <w:r w:rsidR="00C645CF" w:rsidRPr="000750EB">
        <w:rPr>
          <w:color w:val="auto"/>
          <w:sz w:val="24"/>
          <w:szCs w:val="24"/>
        </w:rPr>
        <w:t xml:space="preserve">nd </w:t>
      </w:r>
      <w:r w:rsidR="001114BA" w:rsidRPr="000750EB">
        <w:rPr>
          <w:color w:val="auto"/>
          <w:sz w:val="24"/>
          <w:szCs w:val="24"/>
        </w:rPr>
        <w:t>5% din valoarea f</w:t>
      </w:r>
      <w:r w:rsidR="003E19EA" w:rsidRPr="000750EB">
        <w:rPr>
          <w:color w:val="auto"/>
          <w:sz w:val="24"/>
          <w:szCs w:val="24"/>
        </w:rPr>
        <w:t>ă</w:t>
      </w:r>
      <w:r w:rsidR="001114BA" w:rsidRPr="000750EB">
        <w:rPr>
          <w:color w:val="auto"/>
          <w:sz w:val="24"/>
          <w:szCs w:val="24"/>
        </w:rPr>
        <w:t>r</w:t>
      </w:r>
      <w:r w:rsidR="003E19EA" w:rsidRPr="000750EB">
        <w:rPr>
          <w:color w:val="auto"/>
          <w:sz w:val="24"/>
          <w:szCs w:val="24"/>
        </w:rPr>
        <w:t>ă</w:t>
      </w:r>
      <w:r w:rsidR="001114BA" w:rsidRPr="000750EB">
        <w:rPr>
          <w:color w:val="auto"/>
          <w:sz w:val="24"/>
          <w:szCs w:val="24"/>
        </w:rPr>
        <w:t xml:space="preserve"> T</w:t>
      </w:r>
      <w:r w:rsidR="00C04201" w:rsidRPr="000750EB">
        <w:rPr>
          <w:color w:val="auto"/>
          <w:sz w:val="24"/>
          <w:szCs w:val="24"/>
        </w:rPr>
        <w:t>.</w:t>
      </w:r>
      <w:r w:rsidR="001114BA" w:rsidRPr="000750EB">
        <w:rPr>
          <w:color w:val="auto"/>
          <w:sz w:val="24"/>
          <w:szCs w:val="24"/>
        </w:rPr>
        <w:t>V</w:t>
      </w:r>
      <w:r w:rsidR="00C04201" w:rsidRPr="000750EB">
        <w:rPr>
          <w:color w:val="auto"/>
          <w:sz w:val="24"/>
          <w:szCs w:val="24"/>
        </w:rPr>
        <w:t>.</w:t>
      </w:r>
      <w:r w:rsidR="001114BA" w:rsidRPr="000750EB">
        <w:rPr>
          <w:color w:val="auto"/>
          <w:sz w:val="24"/>
          <w:szCs w:val="24"/>
        </w:rPr>
        <w:t>A</w:t>
      </w:r>
      <w:r w:rsidR="00C04201" w:rsidRPr="000750EB">
        <w:rPr>
          <w:color w:val="auto"/>
          <w:sz w:val="24"/>
          <w:szCs w:val="24"/>
        </w:rPr>
        <w:t>.</w:t>
      </w:r>
      <w:r w:rsidR="001114BA" w:rsidRPr="000750EB">
        <w:rPr>
          <w:color w:val="auto"/>
          <w:sz w:val="24"/>
          <w:szCs w:val="24"/>
        </w:rPr>
        <w:t xml:space="preserve"> a contractului</w:t>
      </w:r>
      <w:r w:rsidR="00C645CF" w:rsidRPr="000750EB">
        <w:rPr>
          <w:color w:val="auto"/>
          <w:sz w:val="24"/>
          <w:szCs w:val="24"/>
        </w:rPr>
        <w:t xml:space="preserve"> subsecvent</w:t>
      </w:r>
      <w:r w:rsidR="001114BA" w:rsidRPr="000750EB">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sidRPr="000750EB">
        <w:rPr>
          <w:color w:val="auto"/>
          <w:sz w:val="24"/>
          <w:szCs w:val="24"/>
          <w:lang w:val="fr-FR"/>
        </w:rPr>
        <w:tab/>
      </w:r>
      <w:r w:rsidR="00C71BFB" w:rsidRPr="000750EB">
        <w:rPr>
          <w:color w:val="auto"/>
          <w:sz w:val="24"/>
          <w:szCs w:val="24"/>
          <w:lang w:val="fr-FR"/>
        </w:rPr>
        <w:t xml:space="preserve">12.2. </w:t>
      </w:r>
      <w:r w:rsidR="00C71BFB" w:rsidRPr="000750EB">
        <w:rPr>
          <w:color w:val="auto"/>
          <w:sz w:val="24"/>
          <w:szCs w:val="24"/>
        </w:rPr>
        <w:t xml:space="preserve">Garanţia de buna execuţie a contractului subsecvent </w:t>
      </w:r>
      <w:r w:rsidR="00C71BFB" w:rsidRPr="000750EB">
        <w:rPr>
          <w:color w:val="auto"/>
          <w:sz w:val="24"/>
          <w:szCs w:val="24"/>
          <w:lang w:val="es-ES"/>
        </w:rPr>
        <w:t xml:space="preserve">se va </w:t>
      </w:r>
      <w:proofErr w:type="spellStart"/>
      <w:r w:rsidR="00C71BFB" w:rsidRPr="000750EB">
        <w:rPr>
          <w:color w:val="auto"/>
          <w:sz w:val="24"/>
          <w:szCs w:val="24"/>
          <w:lang w:val="es-ES"/>
        </w:rPr>
        <w:t>constitui</w:t>
      </w:r>
      <w:proofErr w:type="spellEnd"/>
      <w:r w:rsidR="00C71BFB" w:rsidRPr="000750EB">
        <w:rPr>
          <w:color w:val="auto"/>
          <w:sz w:val="24"/>
          <w:szCs w:val="24"/>
          <w:lang w:val="es-ES"/>
        </w:rPr>
        <w:t xml:space="preserve"> </w:t>
      </w:r>
      <w:r w:rsidR="00C71BFB" w:rsidRPr="00554A94">
        <w:rPr>
          <w:color w:val="auto"/>
          <w:sz w:val="24"/>
          <w:szCs w:val="24"/>
          <w:lang w:val="es-ES"/>
        </w:rPr>
        <w:t xml:space="preserve">de catre </w:t>
      </w:r>
      <w:r w:rsidR="000D75B0" w:rsidRPr="00554A94">
        <w:rPr>
          <w:rFonts w:eastAsia="Andale Sans UI"/>
          <w:color w:val="auto"/>
          <w:kern w:val="1"/>
          <w:sz w:val="24"/>
          <w:szCs w:val="24"/>
        </w:rPr>
        <w:t>Furnizor</w:t>
      </w:r>
      <w:r w:rsidR="00C71BFB" w:rsidRPr="00554A94">
        <w:rPr>
          <w:color w:val="auto"/>
          <w:sz w:val="24"/>
          <w:szCs w:val="24"/>
          <w:lang w:val="es-ES"/>
        </w:rPr>
        <w:t xml:space="preserve"> </w:t>
      </w:r>
      <w:proofErr w:type="spellStart"/>
      <w:r w:rsidR="00C71BFB" w:rsidRPr="00554A94">
        <w:rPr>
          <w:color w:val="auto"/>
          <w:sz w:val="24"/>
          <w:szCs w:val="24"/>
          <w:lang w:val="es-ES"/>
        </w:rPr>
        <w:t>printr</w:t>
      </w:r>
      <w:proofErr w:type="spellEnd"/>
      <w:r w:rsidR="00C71BFB" w:rsidRPr="00554A94">
        <w:rPr>
          <w:color w:val="auto"/>
          <w:sz w:val="24"/>
          <w:szCs w:val="24"/>
          <w:lang w:val="es-ES"/>
        </w:rPr>
        <w:t xml:space="preserve">-un </w:t>
      </w:r>
      <w:proofErr w:type="spellStart"/>
      <w:r w:rsidR="00C71BFB" w:rsidRPr="00554A94">
        <w:rPr>
          <w:color w:val="auto"/>
          <w:sz w:val="24"/>
          <w:szCs w:val="24"/>
          <w:lang w:val="es-ES"/>
        </w:rPr>
        <w:t>instrument</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garantare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emis</w:t>
      </w:r>
      <w:proofErr w:type="spellEnd"/>
      <w:r w:rsidR="00C71BFB" w:rsidRPr="00554A94">
        <w:rPr>
          <w:color w:val="auto"/>
          <w:sz w:val="24"/>
          <w:szCs w:val="24"/>
          <w:lang w:val="es-ES"/>
        </w:rPr>
        <w:t xml:space="preserve">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bancar</w:t>
      </w:r>
      <w:r w:rsidR="003E19EA" w:rsidRPr="00554A94">
        <w:rPr>
          <w:color w:val="auto"/>
          <w:sz w:val="24"/>
          <w:szCs w:val="24"/>
          <w:lang w:val="es-ES"/>
        </w:rPr>
        <w:t>ă</w:t>
      </w:r>
      <w:proofErr w:type="spellEnd"/>
      <w:r w:rsidR="00C71BFB" w:rsidRPr="00554A94">
        <w:rPr>
          <w:color w:val="auto"/>
          <w:sz w:val="24"/>
          <w:szCs w:val="24"/>
          <w:lang w:val="es-ES"/>
        </w:rPr>
        <w:t xml:space="preserve"> ori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7EC91EB8" w14:textId="77777777" w:rsidR="002605DE" w:rsidRPr="00DE0580" w:rsidRDefault="002605DE"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lastRenderedPageBreak/>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8E5083" w:rsidRDefault="00414B86" w:rsidP="00BC0940">
      <w:pPr>
        <w:spacing w:line="288" w:lineRule="auto"/>
        <w:jc w:val="both"/>
        <w:rPr>
          <w:color w:val="auto"/>
          <w:sz w:val="24"/>
          <w:szCs w:val="24"/>
        </w:rPr>
      </w:pPr>
      <w:r>
        <w:rPr>
          <w:color w:val="auto"/>
          <w:sz w:val="24"/>
          <w:szCs w:val="24"/>
        </w:rPr>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090C9195" w:rsidR="00ED7A1A" w:rsidRPr="008E5083" w:rsidRDefault="00414B86" w:rsidP="00C04201">
      <w:pPr>
        <w:spacing w:line="288" w:lineRule="auto"/>
        <w:jc w:val="both"/>
        <w:rPr>
          <w:color w:val="auto"/>
          <w:sz w:val="24"/>
          <w:szCs w:val="24"/>
        </w:rPr>
      </w:pPr>
      <w:r>
        <w:rPr>
          <w:color w:val="auto"/>
          <w:sz w:val="24"/>
          <w:szCs w:val="24"/>
        </w:rPr>
        <w:lastRenderedPageBreak/>
        <w:tab/>
      </w:r>
      <w:r w:rsidR="00ED7A1A" w:rsidRPr="008E5083">
        <w:rPr>
          <w:color w:val="auto"/>
          <w:sz w:val="24"/>
          <w:szCs w:val="24"/>
        </w:rPr>
        <w:t xml:space="preserve">18.2.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00ED7A1A" w:rsidRPr="008E5083">
        <w:rPr>
          <w:color w:val="auto"/>
          <w:sz w:val="24"/>
          <w:szCs w:val="24"/>
        </w:rPr>
        <w:t>, dup</w:t>
      </w:r>
      <w:r w:rsidR="003E19EA" w:rsidRPr="008E5083">
        <w:rPr>
          <w:color w:val="auto"/>
          <w:sz w:val="24"/>
          <w:szCs w:val="24"/>
        </w:rPr>
        <w:t>ă</w:t>
      </w:r>
      <w:r w:rsidR="00ED7A1A" w:rsidRPr="008E5083">
        <w:rPr>
          <w:color w:val="auto"/>
          <w:sz w:val="24"/>
          <w:szCs w:val="24"/>
        </w:rPr>
        <w:t xml:space="preserve"> primirea notific</w:t>
      </w:r>
      <w:r w:rsidR="003E19EA" w:rsidRPr="008E5083">
        <w:rPr>
          <w:color w:val="auto"/>
          <w:sz w:val="24"/>
          <w:szCs w:val="24"/>
        </w:rPr>
        <w:t>ă</w:t>
      </w:r>
      <w:r w:rsidR="00ED7A1A" w:rsidRPr="008E5083">
        <w:rPr>
          <w:color w:val="auto"/>
          <w:sz w:val="24"/>
          <w:szCs w:val="24"/>
        </w:rPr>
        <w:t>rii cu privire la neacordarea finan</w:t>
      </w:r>
      <w:r w:rsidR="003E19EA" w:rsidRPr="008E5083">
        <w:rPr>
          <w:color w:val="auto"/>
          <w:sz w:val="24"/>
          <w:szCs w:val="24"/>
        </w:rPr>
        <w:t>ță</w:t>
      </w:r>
      <w:r w:rsidR="00ED7A1A" w:rsidRPr="008E5083">
        <w:rPr>
          <w:color w:val="auto"/>
          <w:sz w:val="24"/>
          <w:szCs w:val="24"/>
        </w:rPr>
        <w:t xml:space="preserve">rii, </w:t>
      </w:r>
      <w:r w:rsidR="003E19EA" w:rsidRPr="008E5083">
        <w:rPr>
          <w:color w:val="auto"/>
          <w:sz w:val="24"/>
          <w:szCs w:val="24"/>
        </w:rPr>
        <w:t>î</w:t>
      </w:r>
      <w:r w:rsidR="00ED7A1A" w:rsidRPr="008E5083">
        <w:rPr>
          <w:color w:val="auto"/>
          <w:sz w:val="24"/>
          <w:szCs w:val="24"/>
        </w:rPr>
        <w:t>n condi</w:t>
      </w:r>
      <w:r w:rsidR="003E19EA" w:rsidRPr="008E5083">
        <w:rPr>
          <w:color w:val="auto"/>
          <w:sz w:val="24"/>
          <w:szCs w:val="24"/>
        </w:rPr>
        <w:t>ț</w:t>
      </w:r>
      <w:r w:rsidR="00ED7A1A" w:rsidRPr="008E5083">
        <w:rPr>
          <w:color w:val="auto"/>
          <w:sz w:val="24"/>
          <w:szCs w:val="24"/>
        </w:rPr>
        <w:t xml:space="preserve">iile </w:t>
      </w:r>
      <w:r w:rsidR="003E19EA" w:rsidRPr="008E5083">
        <w:rPr>
          <w:color w:val="auto"/>
          <w:sz w:val="24"/>
          <w:szCs w:val="24"/>
        </w:rPr>
        <w:t>în</w:t>
      </w:r>
      <w:r w:rsidR="00ED7A1A" w:rsidRPr="008E5083">
        <w:rPr>
          <w:color w:val="auto"/>
          <w:sz w:val="24"/>
          <w:szCs w:val="24"/>
        </w:rPr>
        <w:t xml:space="preserve"> care nu exist</w:t>
      </w:r>
      <w:r w:rsidR="003E19EA" w:rsidRPr="008E5083">
        <w:rPr>
          <w:color w:val="auto"/>
          <w:sz w:val="24"/>
          <w:szCs w:val="24"/>
        </w:rPr>
        <w:t>ă</w:t>
      </w:r>
      <w:r w:rsidR="00ED7A1A" w:rsidRPr="008E5083">
        <w:rPr>
          <w:color w:val="auto"/>
          <w:sz w:val="24"/>
          <w:szCs w:val="24"/>
        </w:rPr>
        <w:t xml:space="preserve"> o alt</w:t>
      </w:r>
      <w:r w:rsidR="003E19EA" w:rsidRPr="008E5083">
        <w:rPr>
          <w:color w:val="auto"/>
          <w:sz w:val="24"/>
          <w:szCs w:val="24"/>
        </w:rPr>
        <w:t>ă</w:t>
      </w:r>
      <w:r w:rsidR="00ED7A1A" w:rsidRPr="008E5083">
        <w:rPr>
          <w:color w:val="auto"/>
          <w:sz w:val="24"/>
          <w:szCs w:val="24"/>
        </w:rPr>
        <w:t xml:space="preserve"> surs</w:t>
      </w:r>
      <w:r w:rsidR="003E19EA" w:rsidRPr="008E5083">
        <w:rPr>
          <w:color w:val="auto"/>
          <w:sz w:val="24"/>
          <w:szCs w:val="24"/>
        </w:rPr>
        <w:t>ă</w:t>
      </w:r>
      <w:r w:rsidR="00ED7A1A" w:rsidRPr="008E5083">
        <w:rPr>
          <w:color w:val="auto"/>
          <w:sz w:val="24"/>
          <w:szCs w:val="24"/>
        </w:rPr>
        <w:t xml:space="preserve"> de finan</w:t>
      </w:r>
      <w:r w:rsidR="003E19EA" w:rsidRPr="008E5083">
        <w:rPr>
          <w:color w:val="auto"/>
          <w:sz w:val="24"/>
          <w:szCs w:val="24"/>
        </w:rPr>
        <w:t>ț</w:t>
      </w:r>
      <w:r w:rsidR="00ED7A1A" w:rsidRPr="008E5083">
        <w:rPr>
          <w:color w:val="auto"/>
          <w:sz w:val="24"/>
          <w:szCs w:val="24"/>
        </w:rPr>
        <w:t xml:space="preserve">are, </w:t>
      </w:r>
      <w:r w:rsidR="003E19EA" w:rsidRPr="008E5083">
        <w:rPr>
          <w:color w:val="auto"/>
          <w:sz w:val="24"/>
          <w:szCs w:val="24"/>
        </w:rPr>
        <w:t>îș</w:t>
      </w:r>
      <w:r w:rsidR="00ED7A1A" w:rsidRPr="008E5083">
        <w:rPr>
          <w:color w:val="auto"/>
          <w:sz w:val="24"/>
          <w:szCs w:val="24"/>
        </w:rPr>
        <w:t>i rezerv</w:t>
      </w:r>
      <w:r w:rsidR="003E19EA" w:rsidRPr="008E5083">
        <w:rPr>
          <w:color w:val="auto"/>
          <w:sz w:val="24"/>
          <w:szCs w:val="24"/>
        </w:rPr>
        <w:t>ă</w:t>
      </w:r>
      <w:r w:rsidR="00ED7A1A" w:rsidRPr="008E5083">
        <w:rPr>
          <w:color w:val="auto"/>
          <w:sz w:val="24"/>
          <w:szCs w:val="24"/>
        </w:rPr>
        <w:t xml:space="preserve"> dreptul de a </w:t>
      </w:r>
      <w:r w:rsidR="003E19EA" w:rsidRPr="008E5083">
        <w:rPr>
          <w:color w:val="auto"/>
          <w:sz w:val="24"/>
          <w:szCs w:val="24"/>
        </w:rPr>
        <w:t>î</w:t>
      </w:r>
      <w:r w:rsidR="00ED7A1A" w:rsidRPr="008E5083">
        <w:rPr>
          <w:color w:val="auto"/>
          <w:sz w:val="24"/>
          <w:szCs w:val="24"/>
        </w:rPr>
        <w:t>nceta prezentul contract, fiind imposibil</w:t>
      </w:r>
      <w:r w:rsidR="003E19EA" w:rsidRPr="008E5083">
        <w:rPr>
          <w:color w:val="auto"/>
          <w:sz w:val="24"/>
          <w:szCs w:val="24"/>
        </w:rPr>
        <w:t>ă</w:t>
      </w:r>
      <w:r w:rsidR="00ED7A1A" w:rsidRPr="008E5083">
        <w:rPr>
          <w:color w:val="auto"/>
          <w:sz w:val="24"/>
          <w:szCs w:val="24"/>
        </w:rPr>
        <w:t xml:space="preserve"> ducerea la </w:t>
      </w:r>
      <w:r w:rsidR="003E19EA" w:rsidRPr="008E5083">
        <w:rPr>
          <w:color w:val="auto"/>
          <w:sz w:val="24"/>
          <w:szCs w:val="24"/>
        </w:rPr>
        <w:t>î</w:t>
      </w:r>
      <w:r w:rsidR="00ED7A1A" w:rsidRPr="008E5083">
        <w:rPr>
          <w:color w:val="auto"/>
          <w:sz w:val="24"/>
          <w:szCs w:val="24"/>
        </w:rPr>
        <w:t>ndeplinire a obliga</w:t>
      </w:r>
      <w:r w:rsidR="003E19EA" w:rsidRPr="008E5083">
        <w:rPr>
          <w:color w:val="auto"/>
          <w:sz w:val="24"/>
          <w:szCs w:val="24"/>
        </w:rPr>
        <w:t>ț</w:t>
      </w:r>
      <w:r w:rsidR="00ED7A1A" w:rsidRPr="008E5083">
        <w:rPr>
          <w:color w:val="auto"/>
          <w:sz w:val="24"/>
          <w:szCs w:val="24"/>
        </w:rPr>
        <w:t>iilor prezentului contract.</w:t>
      </w:r>
    </w:p>
    <w:p w14:paraId="3AC116F4" w14:textId="4239C876" w:rsidR="00ED7A1A" w:rsidRPr="008E5083" w:rsidRDefault="00414B86" w:rsidP="00C04201">
      <w:pPr>
        <w:spacing w:line="288" w:lineRule="auto"/>
        <w:jc w:val="both"/>
        <w:rPr>
          <w:color w:val="auto"/>
          <w:sz w:val="24"/>
          <w:szCs w:val="24"/>
        </w:rPr>
      </w:pPr>
      <w:r>
        <w:rPr>
          <w:color w:val="auto"/>
          <w:sz w:val="24"/>
          <w:szCs w:val="24"/>
        </w:rPr>
        <w:tab/>
      </w:r>
      <w:r w:rsidR="00DE0580"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3DCC2DB6"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18.4.Totodat</w:t>
      </w:r>
      <w:r w:rsidR="003E19EA" w:rsidRPr="008E5083">
        <w:rPr>
          <w:color w:val="auto"/>
          <w:sz w:val="24"/>
          <w:szCs w:val="24"/>
        </w:rPr>
        <w:t>ă</w:t>
      </w:r>
      <w:r w:rsidR="00ED7A1A" w:rsidRPr="008E5083">
        <w:rPr>
          <w:color w:val="auto"/>
          <w:sz w:val="24"/>
          <w:szCs w:val="24"/>
        </w:rPr>
        <w:t>, autoritatea contractant</w:t>
      </w:r>
      <w:r w:rsidR="003E19EA" w:rsidRPr="008E5083">
        <w:rPr>
          <w:color w:val="auto"/>
          <w:sz w:val="24"/>
          <w:szCs w:val="24"/>
        </w:rPr>
        <w:t>ă</w:t>
      </w:r>
      <w:r w:rsidR="00ED7A1A" w:rsidRPr="008E5083">
        <w:rPr>
          <w:color w:val="auto"/>
          <w:sz w:val="24"/>
          <w:szCs w:val="24"/>
        </w:rPr>
        <w:t xml:space="preserve"> este obligat</w:t>
      </w:r>
      <w:r w:rsidR="003E19EA" w:rsidRPr="008E5083">
        <w:rPr>
          <w:color w:val="auto"/>
          <w:sz w:val="24"/>
          <w:szCs w:val="24"/>
        </w:rPr>
        <w:t>ă</w:t>
      </w:r>
      <w:r w:rsidR="00ED7A1A" w:rsidRPr="008E5083">
        <w:rPr>
          <w:color w:val="auto"/>
          <w:sz w:val="24"/>
          <w:szCs w:val="24"/>
        </w:rPr>
        <w:t xml:space="preserve"> s</w:t>
      </w:r>
      <w:r w:rsidR="003E19EA" w:rsidRPr="008E5083">
        <w:rPr>
          <w:color w:val="auto"/>
          <w:sz w:val="24"/>
          <w:szCs w:val="24"/>
        </w:rPr>
        <w:t>ă</w:t>
      </w:r>
      <w:r w:rsidR="00ED7A1A" w:rsidRPr="008E5083">
        <w:rPr>
          <w:color w:val="auto"/>
          <w:sz w:val="24"/>
          <w:szCs w:val="24"/>
        </w:rPr>
        <w:t xml:space="preserve"> fac</w:t>
      </w:r>
      <w:r w:rsidR="003E19EA" w:rsidRPr="008E5083">
        <w:rPr>
          <w:color w:val="auto"/>
          <w:sz w:val="24"/>
          <w:szCs w:val="24"/>
        </w:rPr>
        <w:t>ă</w:t>
      </w:r>
      <w:r w:rsidR="00ED7A1A" w:rsidRPr="008E5083">
        <w:rPr>
          <w:color w:val="auto"/>
          <w:sz w:val="24"/>
          <w:szCs w:val="24"/>
        </w:rPr>
        <w:t xml:space="preserve"> dovada efectu</w:t>
      </w:r>
      <w:r w:rsidR="003E19EA" w:rsidRPr="008E5083">
        <w:rPr>
          <w:color w:val="auto"/>
          <w:sz w:val="24"/>
          <w:szCs w:val="24"/>
        </w:rPr>
        <w:t>ă</w:t>
      </w:r>
      <w:r w:rsidR="00ED7A1A" w:rsidRPr="008E5083">
        <w:rPr>
          <w:color w:val="auto"/>
          <w:sz w:val="24"/>
          <w:szCs w:val="24"/>
        </w:rPr>
        <w:t>rii tuturor diligen</w:t>
      </w:r>
      <w:r w:rsidR="003E19EA" w:rsidRPr="008E5083">
        <w:rPr>
          <w:color w:val="auto"/>
          <w:sz w:val="24"/>
          <w:szCs w:val="24"/>
        </w:rPr>
        <w:t>ț</w:t>
      </w:r>
      <w:r w:rsidR="00ED7A1A" w:rsidRPr="008E5083">
        <w:rPr>
          <w:color w:val="auto"/>
          <w:sz w:val="24"/>
          <w:szCs w:val="24"/>
        </w:rPr>
        <w:t>elor necesare pentru asigurarea finan</w:t>
      </w:r>
      <w:r w:rsidR="003E19EA" w:rsidRPr="008E5083">
        <w:rPr>
          <w:color w:val="auto"/>
          <w:sz w:val="24"/>
          <w:szCs w:val="24"/>
        </w:rPr>
        <w:t>ță</w:t>
      </w:r>
      <w:r w:rsidR="00ED7A1A" w:rsidRPr="008E5083">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7D3C15B9" w14:textId="77777777" w:rsidR="00A109B8" w:rsidRPr="00DE0580" w:rsidRDefault="00A109B8"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lastRenderedPageBreak/>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lastRenderedPageBreak/>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11174661" w:rsidR="00DE0580" w:rsidRDefault="00DE0580" w:rsidP="00CD5769">
      <w:pPr>
        <w:jc w:val="both"/>
        <w:rPr>
          <w:color w:val="auto"/>
          <w:sz w:val="24"/>
          <w:szCs w:val="24"/>
        </w:rPr>
      </w:pPr>
    </w:p>
    <w:p w14:paraId="44F3B714" w14:textId="54C34AD0" w:rsidR="000750EB" w:rsidRDefault="000750EB" w:rsidP="00CD5769">
      <w:pPr>
        <w:jc w:val="both"/>
        <w:rPr>
          <w:color w:val="auto"/>
          <w:sz w:val="24"/>
          <w:szCs w:val="24"/>
        </w:rPr>
      </w:pPr>
    </w:p>
    <w:p w14:paraId="6319F184" w14:textId="75533AA1" w:rsidR="000750EB" w:rsidRDefault="000750EB" w:rsidP="00CD5769">
      <w:pPr>
        <w:jc w:val="both"/>
        <w:rPr>
          <w:color w:val="auto"/>
          <w:sz w:val="24"/>
          <w:szCs w:val="24"/>
        </w:rPr>
      </w:pPr>
    </w:p>
    <w:p w14:paraId="14FD1EFD" w14:textId="77777777" w:rsidR="000750EB" w:rsidRDefault="000750EB"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0BA4E612"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6F1CBC">
        <w:rPr>
          <w:b/>
          <w:color w:val="auto"/>
          <w:kern w:val="0"/>
          <w:sz w:val="24"/>
          <w:szCs w:val="24"/>
          <w:lang w:val="en-US" w:eastAsia="en-US"/>
        </w:rPr>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127DA351" w14:textId="628A4AF5" w:rsidR="00F4125C" w:rsidRDefault="00607888" w:rsidP="0023365F">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6E6A7CCE" w14:textId="0642E8F2" w:rsidR="0023365F" w:rsidRDefault="0023365F" w:rsidP="0023365F">
      <w:pPr>
        <w:tabs>
          <w:tab w:val="left" w:pos="426"/>
          <w:tab w:val="left" w:pos="993"/>
        </w:tabs>
        <w:jc w:val="both"/>
        <w:rPr>
          <w:b/>
          <w:color w:val="auto"/>
          <w:kern w:val="0"/>
          <w:sz w:val="24"/>
          <w:szCs w:val="24"/>
          <w:lang w:val="pl-PL" w:eastAsia="pl-PL"/>
        </w:rPr>
      </w:pPr>
    </w:p>
    <w:p w14:paraId="4FEF3400" w14:textId="26AAC4A9" w:rsidR="0023365F" w:rsidRDefault="0023365F" w:rsidP="0023365F">
      <w:pPr>
        <w:tabs>
          <w:tab w:val="left" w:pos="426"/>
          <w:tab w:val="left" w:pos="993"/>
        </w:tabs>
        <w:jc w:val="both"/>
        <w:rPr>
          <w:b/>
          <w:color w:val="auto"/>
          <w:kern w:val="0"/>
          <w:sz w:val="24"/>
          <w:szCs w:val="24"/>
          <w:lang w:val="pl-PL" w:eastAsia="pl-PL"/>
        </w:rPr>
      </w:pPr>
    </w:p>
    <w:p w14:paraId="00474703" w14:textId="497BF9BC" w:rsidR="0023365F" w:rsidRDefault="0023365F" w:rsidP="0023365F">
      <w:pPr>
        <w:tabs>
          <w:tab w:val="left" w:pos="426"/>
          <w:tab w:val="left" w:pos="993"/>
        </w:tabs>
        <w:jc w:val="both"/>
        <w:rPr>
          <w:b/>
          <w:color w:val="auto"/>
          <w:kern w:val="0"/>
          <w:sz w:val="24"/>
          <w:szCs w:val="24"/>
          <w:lang w:val="pl-PL" w:eastAsia="pl-PL"/>
        </w:rPr>
      </w:pPr>
    </w:p>
    <w:p w14:paraId="34286B41" w14:textId="0DA76932" w:rsidR="0023365F" w:rsidRDefault="0023365F" w:rsidP="0023365F">
      <w:pPr>
        <w:tabs>
          <w:tab w:val="left" w:pos="426"/>
          <w:tab w:val="left" w:pos="993"/>
        </w:tabs>
        <w:jc w:val="both"/>
        <w:rPr>
          <w:b/>
          <w:color w:val="auto"/>
          <w:kern w:val="0"/>
          <w:sz w:val="24"/>
          <w:szCs w:val="24"/>
          <w:lang w:val="pl-PL" w:eastAsia="pl-PL"/>
        </w:rPr>
      </w:pPr>
    </w:p>
    <w:p w14:paraId="6A7B48B3" w14:textId="16A0FB4F" w:rsidR="0023365F" w:rsidRDefault="0023365F" w:rsidP="0023365F">
      <w:pPr>
        <w:tabs>
          <w:tab w:val="left" w:pos="426"/>
          <w:tab w:val="left" w:pos="993"/>
        </w:tabs>
        <w:jc w:val="both"/>
        <w:rPr>
          <w:b/>
          <w:color w:val="auto"/>
          <w:kern w:val="0"/>
          <w:sz w:val="24"/>
          <w:szCs w:val="24"/>
          <w:lang w:val="pl-PL" w:eastAsia="pl-PL"/>
        </w:rPr>
      </w:pPr>
    </w:p>
    <w:p w14:paraId="38D5B7FA" w14:textId="79FFC716" w:rsidR="0023365F" w:rsidRDefault="0023365F" w:rsidP="0023365F">
      <w:pPr>
        <w:tabs>
          <w:tab w:val="left" w:pos="426"/>
          <w:tab w:val="left" w:pos="993"/>
        </w:tabs>
        <w:jc w:val="both"/>
        <w:rPr>
          <w:b/>
          <w:color w:val="auto"/>
          <w:kern w:val="0"/>
          <w:sz w:val="24"/>
          <w:szCs w:val="24"/>
          <w:lang w:val="pl-PL" w:eastAsia="pl-PL"/>
        </w:rPr>
      </w:pPr>
    </w:p>
    <w:p w14:paraId="64858BF4" w14:textId="7256FE4F" w:rsidR="0023365F" w:rsidRDefault="0023365F" w:rsidP="0023365F">
      <w:pPr>
        <w:tabs>
          <w:tab w:val="left" w:pos="426"/>
          <w:tab w:val="left" w:pos="993"/>
        </w:tabs>
        <w:jc w:val="both"/>
        <w:rPr>
          <w:b/>
          <w:color w:val="auto"/>
          <w:kern w:val="0"/>
          <w:sz w:val="24"/>
          <w:szCs w:val="24"/>
          <w:lang w:val="pl-PL" w:eastAsia="pl-PL"/>
        </w:rPr>
      </w:pPr>
    </w:p>
    <w:p w14:paraId="0E670168" w14:textId="20ADAB0E" w:rsidR="0023365F" w:rsidRDefault="0023365F" w:rsidP="0023365F">
      <w:pPr>
        <w:tabs>
          <w:tab w:val="left" w:pos="426"/>
          <w:tab w:val="left" w:pos="993"/>
        </w:tabs>
        <w:jc w:val="both"/>
        <w:rPr>
          <w:b/>
          <w:color w:val="auto"/>
          <w:kern w:val="0"/>
          <w:sz w:val="24"/>
          <w:szCs w:val="24"/>
          <w:lang w:val="pl-PL" w:eastAsia="pl-PL"/>
        </w:rPr>
      </w:pPr>
    </w:p>
    <w:p w14:paraId="4187FB5F" w14:textId="18C349B3" w:rsidR="0023365F" w:rsidRDefault="0023365F" w:rsidP="0023365F">
      <w:pPr>
        <w:tabs>
          <w:tab w:val="left" w:pos="426"/>
          <w:tab w:val="left" w:pos="993"/>
        </w:tabs>
        <w:jc w:val="both"/>
        <w:rPr>
          <w:b/>
          <w:color w:val="auto"/>
          <w:kern w:val="0"/>
          <w:sz w:val="24"/>
          <w:szCs w:val="24"/>
          <w:lang w:val="pl-PL" w:eastAsia="pl-PL"/>
        </w:rPr>
      </w:pPr>
    </w:p>
    <w:p w14:paraId="16EF17DE" w14:textId="6D737032" w:rsidR="0023365F" w:rsidRDefault="0023365F" w:rsidP="0023365F">
      <w:pPr>
        <w:tabs>
          <w:tab w:val="left" w:pos="426"/>
          <w:tab w:val="left" w:pos="993"/>
        </w:tabs>
        <w:jc w:val="both"/>
        <w:rPr>
          <w:b/>
          <w:color w:val="auto"/>
          <w:kern w:val="0"/>
          <w:sz w:val="24"/>
          <w:szCs w:val="24"/>
          <w:lang w:val="pl-PL" w:eastAsia="pl-PL"/>
        </w:rPr>
      </w:pPr>
    </w:p>
    <w:p w14:paraId="00A4121F" w14:textId="3157EEBA" w:rsidR="0023365F" w:rsidRDefault="0023365F" w:rsidP="0023365F">
      <w:pPr>
        <w:tabs>
          <w:tab w:val="left" w:pos="426"/>
          <w:tab w:val="left" w:pos="993"/>
        </w:tabs>
        <w:jc w:val="both"/>
        <w:rPr>
          <w:b/>
          <w:color w:val="auto"/>
          <w:kern w:val="0"/>
          <w:sz w:val="24"/>
          <w:szCs w:val="24"/>
          <w:lang w:val="pl-PL" w:eastAsia="pl-PL"/>
        </w:rPr>
      </w:pPr>
    </w:p>
    <w:p w14:paraId="156E29A5" w14:textId="3E405647" w:rsidR="0023365F" w:rsidRDefault="0023365F" w:rsidP="0023365F">
      <w:pPr>
        <w:tabs>
          <w:tab w:val="left" w:pos="426"/>
          <w:tab w:val="left" w:pos="993"/>
        </w:tabs>
        <w:jc w:val="both"/>
        <w:rPr>
          <w:b/>
          <w:color w:val="auto"/>
          <w:kern w:val="0"/>
          <w:sz w:val="24"/>
          <w:szCs w:val="24"/>
          <w:lang w:val="pl-PL" w:eastAsia="pl-PL"/>
        </w:rPr>
      </w:pPr>
    </w:p>
    <w:p w14:paraId="453AADE2" w14:textId="772D8F37" w:rsidR="0023365F" w:rsidRDefault="0023365F" w:rsidP="0023365F">
      <w:pPr>
        <w:tabs>
          <w:tab w:val="left" w:pos="426"/>
          <w:tab w:val="left" w:pos="993"/>
        </w:tabs>
        <w:jc w:val="both"/>
        <w:rPr>
          <w:b/>
          <w:color w:val="auto"/>
          <w:kern w:val="0"/>
          <w:sz w:val="24"/>
          <w:szCs w:val="24"/>
          <w:lang w:val="pl-PL" w:eastAsia="pl-PL"/>
        </w:rPr>
      </w:pPr>
    </w:p>
    <w:p w14:paraId="29DC2233" w14:textId="7D18C3AF" w:rsidR="0023365F" w:rsidRDefault="0023365F" w:rsidP="0023365F">
      <w:pPr>
        <w:tabs>
          <w:tab w:val="left" w:pos="426"/>
          <w:tab w:val="left" w:pos="993"/>
        </w:tabs>
        <w:jc w:val="both"/>
        <w:rPr>
          <w:b/>
          <w:color w:val="auto"/>
          <w:kern w:val="0"/>
          <w:sz w:val="24"/>
          <w:szCs w:val="24"/>
          <w:lang w:val="pl-PL" w:eastAsia="pl-PL"/>
        </w:rPr>
      </w:pPr>
    </w:p>
    <w:p w14:paraId="3A180384" w14:textId="464BAB01" w:rsidR="0023365F" w:rsidRDefault="0023365F" w:rsidP="0023365F">
      <w:pPr>
        <w:tabs>
          <w:tab w:val="left" w:pos="426"/>
          <w:tab w:val="left" w:pos="993"/>
        </w:tabs>
        <w:jc w:val="both"/>
        <w:rPr>
          <w:b/>
          <w:color w:val="auto"/>
          <w:kern w:val="0"/>
          <w:sz w:val="24"/>
          <w:szCs w:val="24"/>
          <w:lang w:val="pl-PL" w:eastAsia="pl-PL"/>
        </w:rPr>
      </w:pPr>
    </w:p>
    <w:p w14:paraId="5FEC2D36" w14:textId="028F6762" w:rsidR="0023365F" w:rsidRDefault="0023365F" w:rsidP="0023365F">
      <w:pPr>
        <w:tabs>
          <w:tab w:val="left" w:pos="426"/>
          <w:tab w:val="left" w:pos="993"/>
        </w:tabs>
        <w:jc w:val="both"/>
        <w:rPr>
          <w:b/>
          <w:color w:val="auto"/>
          <w:kern w:val="0"/>
          <w:sz w:val="24"/>
          <w:szCs w:val="24"/>
          <w:lang w:val="pl-PL" w:eastAsia="pl-PL"/>
        </w:rPr>
      </w:pPr>
    </w:p>
    <w:p w14:paraId="527DCA41" w14:textId="3EC50D89" w:rsidR="0023365F" w:rsidRDefault="0023365F" w:rsidP="0023365F">
      <w:pPr>
        <w:tabs>
          <w:tab w:val="left" w:pos="426"/>
          <w:tab w:val="left" w:pos="993"/>
        </w:tabs>
        <w:jc w:val="both"/>
        <w:rPr>
          <w:b/>
          <w:color w:val="auto"/>
          <w:kern w:val="0"/>
          <w:sz w:val="24"/>
          <w:szCs w:val="24"/>
          <w:lang w:val="pl-PL" w:eastAsia="pl-PL"/>
        </w:rPr>
      </w:pPr>
    </w:p>
    <w:p w14:paraId="28A51D28" w14:textId="615C5FF2" w:rsidR="0023365F" w:rsidRDefault="0023365F" w:rsidP="0023365F">
      <w:pPr>
        <w:tabs>
          <w:tab w:val="left" w:pos="426"/>
          <w:tab w:val="left" w:pos="993"/>
        </w:tabs>
        <w:jc w:val="both"/>
        <w:rPr>
          <w:b/>
          <w:color w:val="auto"/>
          <w:kern w:val="0"/>
          <w:sz w:val="24"/>
          <w:szCs w:val="24"/>
          <w:lang w:val="pl-PL" w:eastAsia="pl-PL"/>
        </w:rPr>
      </w:pPr>
    </w:p>
    <w:p w14:paraId="2FD9ADA4" w14:textId="4CE7478A" w:rsidR="0023365F" w:rsidRDefault="0023365F" w:rsidP="0023365F">
      <w:pPr>
        <w:tabs>
          <w:tab w:val="left" w:pos="426"/>
          <w:tab w:val="left" w:pos="993"/>
        </w:tabs>
        <w:jc w:val="both"/>
        <w:rPr>
          <w:b/>
          <w:color w:val="auto"/>
          <w:kern w:val="0"/>
          <w:sz w:val="24"/>
          <w:szCs w:val="24"/>
          <w:lang w:val="pl-PL" w:eastAsia="pl-PL"/>
        </w:rPr>
      </w:pPr>
    </w:p>
    <w:p w14:paraId="5FB0669A" w14:textId="0D5D0A40" w:rsidR="0023365F" w:rsidRDefault="0023365F" w:rsidP="0023365F">
      <w:pPr>
        <w:tabs>
          <w:tab w:val="left" w:pos="426"/>
          <w:tab w:val="left" w:pos="993"/>
        </w:tabs>
        <w:jc w:val="both"/>
        <w:rPr>
          <w:b/>
          <w:color w:val="auto"/>
          <w:kern w:val="0"/>
          <w:sz w:val="24"/>
          <w:szCs w:val="24"/>
          <w:lang w:val="pl-PL" w:eastAsia="pl-PL"/>
        </w:rPr>
      </w:pPr>
    </w:p>
    <w:p w14:paraId="455EE6BB" w14:textId="64C67796" w:rsidR="0023365F" w:rsidRDefault="0023365F" w:rsidP="0023365F">
      <w:pPr>
        <w:tabs>
          <w:tab w:val="left" w:pos="426"/>
          <w:tab w:val="left" w:pos="993"/>
        </w:tabs>
        <w:jc w:val="both"/>
        <w:rPr>
          <w:b/>
          <w:color w:val="auto"/>
          <w:kern w:val="0"/>
          <w:sz w:val="24"/>
          <w:szCs w:val="24"/>
          <w:lang w:val="pl-PL" w:eastAsia="pl-PL"/>
        </w:rPr>
      </w:pPr>
    </w:p>
    <w:p w14:paraId="2CE6A5A9" w14:textId="276E1B03" w:rsidR="0023365F" w:rsidRDefault="0023365F" w:rsidP="0023365F">
      <w:pPr>
        <w:tabs>
          <w:tab w:val="left" w:pos="426"/>
          <w:tab w:val="left" w:pos="993"/>
        </w:tabs>
        <w:jc w:val="both"/>
        <w:rPr>
          <w:b/>
          <w:color w:val="auto"/>
          <w:kern w:val="0"/>
          <w:sz w:val="24"/>
          <w:szCs w:val="24"/>
          <w:lang w:val="pl-PL" w:eastAsia="pl-PL"/>
        </w:rPr>
      </w:pPr>
    </w:p>
    <w:p w14:paraId="460F1B08" w14:textId="4C8CCCAF" w:rsidR="0023365F" w:rsidRDefault="0023365F" w:rsidP="0023365F">
      <w:pPr>
        <w:tabs>
          <w:tab w:val="left" w:pos="426"/>
          <w:tab w:val="left" w:pos="993"/>
        </w:tabs>
        <w:jc w:val="both"/>
        <w:rPr>
          <w:b/>
          <w:color w:val="auto"/>
          <w:kern w:val="0"/>
          <w:sz w:val="24"/>
          <w:szCs w:val="24"/>
          <w:lang w:val="pl-PL" w:eastAsia="pl-PL"/>
        </w:rPr>
      </w:pPr>
    </w:p>
    <w:p w14:paraId="50953A0D" w14:textId="07E0F4D2" w:rsidR="0023365F" w:rsidRDefault="0023365F" w:rsidP="0023365F">
      <w:pPr>
        <w:tabs>
          <w:tab w:val="left" w:pos="426"/>
          <w:tab w:val="left" w:pos="993"/>
        </w:tabs>
        <w:jc w:val="both"/>
        <w:rPr>
          <w:b/>
          <w:color w:val="auto"/>
          <w:kern w:val="0"/>
          <w:sz w:val="24"/>
          <w:szCs w:val="24"/>
          <w:lang w:val="pl-PL" w:eastAsia="pl-PL"/>
        </w:rPr>
      </w:pPr>
    </w:p>
    <w:p w14:paraId="5C1CC593" w14:textId="56D47576" w:rsidR="0023365F" w:rsidRDefault="0023365F" w:rsidP="0023365F">
      <w:pPr>
        <w:tabs>
          <w:tab w:val="left" w:pos="426"/>
          <w:tab w:val="left" w:pos="993"/>
        </w:tabs>
        <w:jc w:val="both"/>
        <w:rPr>
          <w:b/>
          <w:color w:val="auto"/>
          <w:kern w:val="0"/>
          <w:sz w:val="24"/>
          <w:szCs w:val="24"/>
          <w:lang w:val="pl-PL" w:eastAsia="pl-PL"/>
        </w:rPr>
      </w:pPr>
    </w:p>
    <w:p w14:paraId="2FAB20A3" w14:textId="530FCEDA" w:rsidR="0023365F" w:rsidRDefault="0023365F" w:rsidP="0023365F">
      <w:pPr>
        <w:tabs>
          <w:tab w:val="left" w:pos="426"/>
          <w:tab w:val="left" w:pos="993"/>
        </w:tabs>
        <w:jc w:val="both"/>
        <w:rPr>
          <w:b/>
          <w:color w:val="auto"/>
          <w:kern w:val="0"/>
          <w:sz w:val="24"/>
          <w:szCs w:val="24"/>
          <w:lang w:val="pl-PL" w:eastAsia="pl-PL"/>
        </w:rPr>
      </w:pPr>
    </w:p>
    <w:p w14:paraId="207F5F88" w14:textId="5180B22E" w:rsidR="0023365F" w:rsidRDefault="0023365F" w:rsidP="0023365F">
      <w:pPr>
        <w:tabs>
          <w:tab w:val="left" w:pos="426"/>
          <w:tab w:val="left" w:pos="993"/>
        </w:tabs>
        <w:jc w:val="both"/>
        <w:rPr>
          <w:b/>
          <w:color w:val="auto"/>
          <w:kern w:val="0"/>
          <w:sz w:val="24"/>
          <w:szCs w:val="24"/>
          <w:lang w:val="pl-PL" w:eastAsia="pl-PL"/>
        </w:rPr>
      </w:pPr>
    </w:p>
    <w:p w14:paraId="51407D61" w14:textId="3216D6F1" w:rsidR="0023365F" w:rsidRDefault="0023365F" w:rsidP="0023365F">
      <w:pPr>
        <w:tabs>
          <w:tab w:val="left" w:pos="426"/>
          <w:tab w:val="left" w:pos="993"/>
        </w:tabs>
        <w:jc w:val="both"/>
        <w:rPr>
          <w:b/>
          <w:color w:val="auto"/>
          <w:kern w:val="0"/>
          <w:sz w:val="24"/>
          <w:szCs w:val="24"/>
          <w:lang w:val="pl-PL" w:eastAsia="pl-PL"/>
        </w:rPr>
      </w:pPr>
    </w:p>
    <w:p w14:paraId="3140BA30" w14:textId="1B3386BA" w:rsidR="0023365F" w:rsidRDefault="0023365F" w:rsidP="0023365F">
      <w:pPr>
        <w:tabs>
          <w:tab w:val="left" w:pos="426"/>
          <w:tab w:val="left" w:pos="993"/>
        </w:tabs>
        <w:jc w:val="both"/>
        <w:rPr>
          <w:b/>
          <w:color w:val="auto"/>
          <w:kern w:val="0"/>
          <w:sz w:val="24"/>
          <w:szCs w:val="24"/>
          <w:lang w:val="pl-PL" w:eastAsia="pl-PL"/>
        </w:rPr>
      </w:pPr>
    </w:p>
    <w:p w14:paraId="22C44565" w14:textId="5EA6F387" w:rsidR="0023365F" w:rsidRDefault="0023365F" w:rsidP="0023365F">
      <w:pPr>
        <w:tabs>
          <w:tab w:val="left" w:pos="426"/>
          <w:tab w:val="left" w:pos="993"/>
        </w:tabs>
        <w:jc w:val="both"/>
        <w:rPr>
          <w:b/>
          <w:color w:val="auto"/>
          <w:kern w:val="0"/>
          <w:sz w:val="24"/>
          <w:szCs w:val="24"/>
          <w:lang w:val="pl-PL" w:eastAsia="pl-PL"/>
        </w:rPr>
      </w:pPr>
    </w:p>
    <w:p w14:paraId="45D978F4" w14:textId="43020C98" w:rsidR="0023365F" w:rsidRDefault="0023365F" w:rsidP="0023365F">
      <w:pPr>
        <w:tabs>
          <w:tab w:val="left" w:pos="426"/>
          <w:tab w:val="left" w:pos="993"/>
        </w:tabs>
        <w:jc w:val="both"/>
        <w:rPr>
          <w:b/>
          <w:color w:val="auto"/>
          <w:kern w:val="0"/>
          <w:sz w:val="24"/>
          <w:szCs w:val="24"/>
          <w:lang w:val="pl-PL" w:eastAsia="pl-PL"/>
        </w:rPr>
      </w:pPr>
    </w:p>
    <w:p w14:paraId="40AA08E6" w14:textId="562425B0" w:rsidR="0023365F" w:rsidRDefault="0023365F" w:rsidP="0023365F">
      <w:pPr>
        <w:tabs>
          <w:tab w:val="left" w:pos="426"/>
          <w:tab w:val="left" w:pos="993"/>
        </w:tabs>
        <w:jc w:val="both"/>
        <w:rPr>
          <w:b/>
          <w:color w:val="auto"/>
          <w:kern w:val="0"/>
          <w:sz w:val="24"/>
          <w:szCs w:val="24"/>
          <w:lang w:val="pl-PL" w:eastAsia="pl-PL"/>
        </w:rPr>
      </w:pPr>
    </w:p>
    <w:p w14:paraId="43C6AB60" w14:textId="37A964EE" w:rsidR="0023365F" w:rsidRDefault="0023365F" w:rsidP="0023365F">
      <w:pPr>
        <w:tabs>
          <w:tab w:val="left" w:pos="426"/>
          <w:tab w:val="left" w:pos="993"/>
        </w:tabs>
        <w:jc w:val="both"/>
        <w:rPr>
          <w:b/>
          <w:color w:val="auto"/>
          <w:kern w:val="0"/>
          <w:sz w:val="24"/>
          <w:szCs w:val="24"/>
          <w:lang w:val="pl-PL" w:eastAsia="pl-PL"/>
        </w:rPr>
      </w:pPr>
    </w:p>
    <w:p w14:paraId="7891DD3E" w14:textId="0EE18B1D" w:rsidR="0023365F" w:rsidRDefault="0023365F" w:rsidP="0023365F">
      <w:pPr>
        <w:tabs>
          <w:tab w:val="left" w:pos="426"/>
          <w:tab w:val="left" w:pos="993"/>
        </w:tabs>
        <w:jc w:val="both"/>
        <w:rPr>
          <w:b/>
          <w:color w:val="auto"/>
          <w:kern w:val="0"/>
          <w:sz w:val="24"/>
          <w:szCs w:val="24"/>
          <w:lang w:val="pl-PL" w:eastAsia="pl-PL"/>
        </w:rPr>
      </w:pPr>
    </w:p>
    <w:p w14:paraId="7DA2871C" w14:textId="5F264A7C" w:rsidR="0023365F" w:rsidRDefault="0023365F" w:rsidP="0023365F">
      <w:pPr>
        <w:tabs>
          <w:tab w:val="left" w:pos="426"/>
          <w:tab w:val="left" w:pos="993"/>
        </w:tabs>
        <w:jc w:val="both"/>
        <w:rPr>
          <w:b/>
          <w:color w:val="auto"/>
          <w:kern w:val="0"/>
          <w:sz w:val="24"/>
          <w:szCs w:val="24"/>
          <w:lang w:val="pl-PL" w:eastAsia="pl-PL"/>
        </w:rPr>
      </w:pPr>
    </w:p>
    <w:p w14:paraId="5B046710" w14:textId="52F2BFDB" w:rsidR="0023365F" w:rsidRDefault="0023365F" w:rsidP="0023365F">
      <w:pPr>
        <w:tabs>
          <w:tab w:val="left" w:pos="426"/>
          <w:tab w:val="left" w:pos="993"/>
        </w:tabs>
        <w:jc w:val="both"/>
        <w:rPr>
          <w:b/>
          <w:color w:val="auto"/>
          <w:kern w:val="0"/>
          <w:sz w:val="24"/>
          <w:szCs w:val="24"/>
          <w:lang w:val="pl-PL" w:eastAsia="pl-PL"/>
        </w:rPr>
      </w:pPr>
    </w:p>
    <w:p w14:paraId="45B715BE" w14:textId="1BC9E40E" w:rsidR="0023365F" w:rsidRDefault="0023365F" w:rsidP="0023365F">
      <w:pPr>
        <w:tabs>
          <w:tab w:val="left" w:pos="426"/>
          <w:tab w:val="left" w:pos="993"/>
        </w:tabs>
        <w:jc w:val="both"/>
        <w:rPr>
          <w:b/>
          <w:color w:val="auto"/>
          <w:kern w:val="0"/>
          <w:sz w:val="24"/>
          <w:szCs w:val="24"/>
          <w:lang w:val="pl-PL" w:eastAsia="pl-PL"/>
        </w:rPr>
      </w:pPr>
    </w:p>
    <w:p w14:paraId="2B3EB23F" w14:textId="1F48E777" w:rsidR="0023365F" w:rsidRDefault="0023365F" w:rsidP="0023365F">
      <w:pPr>
        <w:tabs>
          <w:tab w:val="left" w:pos="426"/>
          <w:tab w:val="left" w:pos="993"/>
        </w:tabs>
        <w:jc w:val="both"/>
        <w:rPr>
          <w:b/>
          <w:color w:val="auto"/>
          <w:kern w:val="0"/>
          <w:sz w:val="24"/>
          <w:szCs w:val="24"/>
          <w:lang w:val="pl-PL" w:eastAsia="pl-PL"/>
        </w:rPr>
      </w:pPr>
    </w:p>
    <w:p w14:paraId="4AE48C22" w14:textId="3CE0CE44" w:rsidR="0023365F" w:rsidRDefault="0023365F" w:rsidP="0023365F">
      <w:pPr>
        <w:tabs>
          <w:tab w:val="left" w:pos="426"/>
          <w:tab w:val="left" w:pos="993"/>
        </w:tabs>
        <w:jc w:val="both"/>
        <w:rPr>
          <w:b/>
          <w:color w:val="auto"/>
          <w:kern w:val="0"/>
          <w:sz w:val="24"/>
          <w:szCs w:val="24"/>
          <w:lang w:val="pl-PL" w:eastAsia="pl-PL"/>
        </w:rPr>
      </w:pPr>
    </w:p>
    <w:p w14:paraId="1755DF59" w14:textId="5466083C" w:rsidR="0023365F" w:rsidRDefault="0023365F" w:rsidP="0023365F">
      <w:pPr>
        <w:tabs>
          <w:tab w:val="left" w:pos="426"/>
          <w:tab w:val="left" w:pos="993"/>
        </w:tabs>
        <w:jc w:val="both"/>
        <w:rPr>
          <w:b/>
          <w:color w:val="auto"/>
          <w:kern w:val="0"/>
          <w:sz w:val="24"/>
          <w:szCs w:val="24"/>
          <w:lang w:val="pl-PL" w:eastAsia="pl-PL"/>
        </w:rPr>
      </w:pPr>
    </w:p>
    <w:p w14:paraId="6956DAC2" w14:textId="44133312" w:rsidR="0023365F" w:rsidRDefault="0023365F" w:rsidP="0023365F">
      <w:pPr>
        <w:tabs>
          <w:tab w:val="left" w:pos="426"/>
          <w:tab w:val="left" w:pos="993"/>
        </w:tabs>
        <w:jc w:val="both"/>
        <w:rPr>
          <w:b/>
          <w:color w:val="auto"/>
          <w:kern w:val="0"/>
          <w:sz w:val="24"/>
          <w:szCs w:val="24"/>
          <w:lang w:val="pl-PL" w:eastAsia="pl-PL"/>
        </w:rPr>
      </w:pPr>
    </w:p>
    <w:p w14:paraId="2F9B1747" w14:textId="77777777" w:rsidR="0023365F" w:rsidRPr="00FC7D5C" w:rsidRDefault="0023365F" w:rsidP="0023365F">
      <w:pPr>
        <w:tabs>
          <w:tab w:val="left" w:pos="426"/>
          <w:tab w:val="left" w:pos="993"/>
        </w:tabs>
        <w:jc w:val="both"/>
        <w:rPr>
          <w:b/>
          <w:color w:val="FF0000"/>
          <w:sz w:val="24"/>
          <w:szCs w:val="24"/>
          <w:lang w:val="fr-FR"/>
        </w:rPr>
      </w:pPr>
    </w:p>
    <w:p w14:paraId="097BBFFC" w14:textId="23FFE0C1" w:rsidR="00F4125C" w:rsidRPr="00FC7D5C" w:rsidRDefault="00F4125C" w:rsidP="00681975">
      <w:pPr>
        <w:pStyle w:val="NoSpacing"/>
        <w:rPr>
          <w:b/>
          <w:color w:val="FF0000"/>
          <w:sz w:val="24"/>
          <w:szCs w:val="24"/>
          <w:lang w:val="fr-FR"/>
        </w:rPr>
      </w:pPr>
    </w:p>
    <w:p w14:paraId="2A5E0848" w14:textId="74708686" w:rsidR="00CC40E7" w:rsidRDefault="00CC40E7" w:rsidP="00681975">
      <w:pPr>
        <w:pStyle w:val="NoSpacing"/>
        <w:rPr>
          <w:b/>
          <w:sz w:val="24"/>
          <w:szCs w:val="24"/>
          <w:lang w:val="fr-FR"/>
        </w:rPr>
      </w:pPr>
    </w:p>
    <w:p w14:paraId="13499239" w14:textId="743F7A58" w:rsidR="00344D80" w:rsidRPr="004D3E5E" w:rsidRDefault="00FA2ABA" w:rsidP="00681975">
      <w:pPr>
        <w:pStyle w:val="NoSpacing"/>
        <w:rPr>
          <w:b/>
          <w:color w:val="auto"/>
          <w:sz w:val="22"/>
          <w:szCs w:val="22"/>
          <w:lang w:val="fr-FR"/>
        </w:rPr>
      </w:pPr>
      <w:r w:rsidRPr="004D3E5E">
        <w:rPr>
          <w:b/>
          <w:color w:val="auto"/>
          <w:sz w:val="22"/>
          <w:szCs w:val="22"/>
          <w:lang w:val="fr-FR"/>
        </w:rPr>
        <w:t xml:space="preserve">ANEXA NR. 1 </w:t>
      </w:r>
    </w:p>
    <w:p w14:paraId="5A84F08C" w14:textId="4E1EC95F" w:rsidR="00681975" w:rsidRPr="000B2E24" w:rsidRDefault="00681975" w:rsidP="00E40E58">
      <w:pPr>
        <w:pStyle w:val="NoSpacing"/>
        <w:spacing w:line="276" w:lineRule="auto"/>
        <w:jc w:val="center"/>
        <w:rPr>
          <w:b/>
          <w:color w:val="auto"/>
          <w:sz w:val="22"/>
          <w:szCs w:val="22"/>
          <w:lang w:val="fr-FR"/>
        </w:rPr>
      </w:pPr>
      <w:r w:rsidRPr="000B2E24">
        <w:rPr>
          <w:b/>
          <w:color w:val="auto"/>
          <w:sz w:val="22"/>
          <w:szCs w:val="22"/>
          <w:lang w:val="fr-FR"/>
        </w:rPr>
        <w:t xml:space="preserve">Lista </w:t>
      </w:r>
      <w:proofErr w:type="spellStart"/>
      <w:r w:rsidRPr="000B2E24">
        <w:rPr>
          <w:b/>
          <w:color w:val="auto"/>
          <w:sz w:val="22"/>
          <w:szCs w:val="22"/>
          <w:lang w:val="fr-FR"/>
        </w:rPr>
        <w:t>cu</w:t>
      </w:r>
      <w:proofErr w:type="spellEnd"/>
      <w:r w:rsidRPr="000B2E24">
        <w:rPr>
          <w:b/>
          <w:color w:val="auto"/>
          <w:sz w:val="22"/>
          <w:szCs w:val="22"/>
          <w:lang w:val="fr-FR"/>
        </w:rPr>
        <w:t xml:space="preserve"> </w:t>
      </w:r>
      <w:proofErr w:type="spellStart"/>
      <w:r w:rsidRPr="000B2E24">
        <w:rPr>
          <w:b/>
          <w:color w:val="auto"/>
          <w:sz w:val="22"/>
          <w:szCs w:val="22"/>
          <w:lang w:val="fr-FR"/>
        </w:rPr>
        <w:t>produse</w:t>
      </w:r>
      <w:proofErr w:type="spellEnd"/>
      <w:r w:rsidRPr="000B2E24">
        <w:rPr>
          <w:b/>
          <w:color w:val="auto"/>
          <w:sz w:val="22"/>
          <w:szCs w:val="22"/>
          <w:lang w:val="fr-FR"/>
        </w:rPr>
        <w:t xml:space="preserve">, </w:t>
      </w:r>
      <w:proofErr w:type="spellStart"/>
      <w:r w:rsidRPr="000B2E24">
        <w:rPr>
          <w:b/>
          <w:color w:val="auto"/>
          <w:sz w:val="22"/>
          <w:szCs w:val="22"/>
          <w:lang w:val="fr-FR"/>
        </w:rPr>
        <w:t>cantit</w:t>
      </w:r>
      <w:r w:rsidR="00031012" w:rsidRPr="000B2E24">
        <w:rPr>
          <w:b/>
          <w:color w:val="auto"/>
          <w:sz w:val="22"/>
          <w:szCs w:val="22"/>
          <w:lang w:val="fr-FR"/>
        </w:rPr>
        <w:t>ăț</w:t>
      </w:r>
      <w:r w:rsidRPr="000B2E24">
        <w:rPr>
          <w:b/>
          <w:color w:val="auto"/>
          <w:sz w:val="22"/>
          <w:szCs w:val="22"/>
          <w:lang w:val="fr-FR"/>
        </w:rPr>
        <w:t>i</w:t>
      </w:r>
      <w:proofErr w:type="spellEnd"/>
      <w:r w:rsidRPr="000B2E24">
        <w:rPr>
          <w:b/>
          <w:color w:val="auto"/>
          <w:sz w:val="22"/>
          <w:szCs w:val="22"/>
          <w:lang w:val="fr-FR"/>
        </w:rPr>
        <w:t xml:space="preserve">, </w:t>
      </w:r>
      <w:proofErr w:type="spellStart"/>
      <w:r w:rsidRPr="000B2E24">
        <w:rPr>
          <w:b/>
          <w:color w:val="auto"/>
          <w:sz w:val="22"/>
          <w:szCs w:val="22"/>
          <w:lang w:val="fr-FR"/>
        </w:rPr>
        <w:t>pre</w:t>
      </w:r>
      <w:r w:rsidR="00031012" w:rsidRPr="000B2E24">
        <w:rPr>
          <w:b/>
          <w:color w:val="auto"/>
          <w:sz w:val="22"/>
          <w:szCs w:val="22"/>
          <w:lang w:val="fr-FR"/>
        </w:rPr>
        <w:t>ț</w:t>
      </w:r>
      <w:r w:rsidRPr="000B2E24">
        <w:rPr>
          <w:b/>
          <w:color w:val="auto"/>
          <w:sz w:val="22"/>
          <w:szCs w:val="22"/>
          <w:lang w:val="fr-FR"/>
        </w:rPr>
        <w:t>uri</w:t>
      </w:r>
      <w:proofErr w:type="spellEnd"/>
      <w:r w:rsidRPr="000B2E24">
        <w:rPr>
          <w:b/>
          <w:color w:val="auto"/>
          <w:sz w:val="22"/>
          <w:szCs w:val="22"/>
          <w:lang w:val="fr-FR"/>
        </w:rPr>
        <w:t xml:space="preserve"> </w:t>
      </w:r>
      <w:proofErr w:type="spellStart"/>
      <w:r w:rsidRPr="000B2E24">
        <w:rPr>
          <w:b/>
          <w:color w:val="auto"/>
          <w:sz w:val="22"/>
          <w:szCs w:val="22"/>
          <w:lang w:val="fr-FR"/>
        </w:rPr>
        <w:t>unitare</w:t>
      </w:r>
      <w:proofErr w:type="spellEnd"/>
      <w:r w:rsidRPr="000B2E24">
        <w:rPr>
          <w:b/>
          <w:color w:val="auto"/>
          <w:sz w:val="22"/>
          <w:szCs w:val="22"/>
          <w:lang w:val="fr-FR"/>
        </w:rPr>
        <w:t xml:space="preserve"> </w:t>
      </w:r>
      <w:proofErr w:type="spellStart"/>
      <w:r w:rsidR="00031012" w:rsidRPr="000B2E24">
        <w:rPr>
          <w:b/>
          <w:color w:val="auto"/>
          <w:sz w:val="22"/>
          <w:szCs w:val="22"/>
          <w:lang w:val="fr-FR"/>
        </w:rPr>
        <w:t>ș</w:t>
      </w:r>
      <w:r w:rsidRPr="000B2E24">
        <w:rPr>
          <w:b/>
          <w:color w:val="auto"/>
          <w:sz w:val="22"/>
          <w:szCs w:val="22"/>
          <w:lang w:val="fr-FR"/>
        </w:rPr>
        <w:t>i</w:t>
      </w:r>
      <w:proofErr w:type="spellEnd"/>
      <w:r w:rsidRPr="000B2E24">
        <w:rPr>
          <w:b/>
          <w:color w:val="auto"/>
          <w:sz w:val="22"/>
          <w:szCs w:val="22"/>
          <w:lang w:val="fr-FR"/>
        </w:rPr>
        <w:t xml:space="preserve"> </w:t>
      </w:r>
      <w:proofErr w:type="spellStart"/>
      <w:r w:rsidRPr="000B2E24">
        <w:rPr>
          <w:b/>
          <w:color w:val="auto"/>
          <w:sz w:val="22"/>
          <w:szCs w:val="22"/>
          <w:lang w:val="fr-FR"/>
        </w:rPr>
        <w:t>valori</w:t>
      </w:r>
      <w:proofErr w:type="spellEnd"/>
    </w:p>
    <w:p w14:paraId="70C8A569" w14:textId="38973D72" w:rsidR="00942D2D" w:rsidRPr="000B2E24" w:rsidRDefault="00942D2D" w:rsidP="00E92136">
      <w:pPr>
        <w:pStyle w:val="ListParagraph"/>
        <w:widowControl w:val="0"/>
        <w:spacing w:line="276" w:lineRule="auto"/>
        <w:ind w:left="0"/>
        <w:jc w:val="center"/>
        <w:rPr>
          <w:bCs/>
          <w:noProof/>
          <w:sz w:val="22"/>
          <w:szCs w:val="22"/>
          <w:lang w:val="ro-RO"/>
        </w:rPr>
      </w:pPr>
      <w:bookmarkStart w:id="0" w:name="_Hlk54001565"/>
      <w:r w:rsidRPr="000B2E24">
        <w:rPr>
          <w:b/>
          <w:sz w:val="22"/>
          <w:szCs w:val="22"/>
        </w:rPr>
        <w:t xml:space="preserve">LOT 3 – </w:t>
      </w:r>
      <w:proofErr w:type="spellStart"/>
      <w:r w:rsidRPr="000B2E24">
        <w:rPr>
          <w:b/>
          <w:sz w:val="22"/>
          <w:szCs w:val="22"/>
        </w:rPr>
        <w:t>Furnizare</w:t>
      </w:r>
      <w:proofErr w:type="spellEnd"/>
      <w:r w:rsidRPr="000B2E24">
        <w:rPr>
          <w:b/>
          <w:sz w:val="22"/>
          <w:szCs w:val="22"/>
        </w:rPr>
        <w:t xml:space="preserve"> cu </w:t>
      </w:r>
      <w:proofErr w:type="spellStart"/>
      <w:r w:rsidRPr="000B2E24">
        <w:rPr>
          <w:b/>
          <w:sz w:val="22"/>
          <w:szCs w:val="22"/>
        </w:rPr>
        <w:t>montaj</w:t>
      </w:r>
      <w:proofErr w:type="spellEnd"/>
      <w:r w:rsidRPr="000B2E24">
        <w:rPr>
          <w:b/>
          <w:sz w:val="22"/>
          <w:szCs w:val="22"/>
        </w:rPr>
        <w:t xml:space="preserve"> </w:t>
      </w:r>
      <w:proofErr w:type="spellStart"/>
      <w:r w:rsidRPr="000B2E24">
        <w:rPr>
          <w:b/>
          <w:sz w:val="22"/>
          <w:szCs w:val="22"/>
        </w:rPr>
        <w:t>inclus</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r w:rsidR="00E92136" w:rsidRPr="000B2E24">
        <w:rPr>
          <w:b/>
          <w:sz w:val="22"/>
          <w:szCs w:val="22"/>
        </w:rPr>
        <w:t xml:space="preserve">metallic </w:t>
      </w:r>
      <w:r w:rsidRPr="000B2E24">
        <w:rPr>
          <w:b/>
          <w:sz w:val="22"/>
          <w:szCs w:val="22"/>
        </w:rPr>
        <w:t xml:space="preserve">cu </w:t>
      </w:r>
      <w:proofErr w:type="spellStart"/>
      <w:r w:rsidRPr="000B2E24">
        <w:rPr>
          <w:b/>
          <w:sz w:val="22"/>
          <w:szCs w:val="22"/>
        </w:rPr>
        <w:t>zabrele</w:t>
      </w:r>
      <w:proofErr w:type="spellEnd"/>
      <w:r w:rsidRPr="000B2E24">
        <w:rPr>
          <w:b/>
          <w:sz w:val="22"/>
          <w:szCs w:val="22"/>
        </w:rPr>
        <w:t xml:space="preserve"> </w:t>
      </w:r>
      <w:proofErr w:type="spellStart"/>
      <w:r w:rsidRPr="000B2E24">
        <w:rPr>
          <w:b/>
          <w:sz w:val="22"/>
          <w:szCs w:val="22"/>
        </w:rPr>
        <w:t>si</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ornamental</w:t>
      </w:r>
    </w:p>
    <w:bookmarkEnd w:id="0"/>
    <w:p w14:paraId="0AD4FF66" w14:textId="06FB47AD" w:rsidR="0069515F" w:rsidRPr="000B2E24" w:rsidRDefault="00681975" w:rsidP="00E92136">
      <w:pPr>
        <w:pStyle w:val="ListParagraph"/>
        <w:widowControl w:val="0"/>
        <w:spacing w:line="360" w:lineRule="auto"/>
        <w:ind w:left="0"/>
        <w:jc w:val="center"/>
        <w:rPr>
          <w:i/>
          <w:iCs/>
          <w:sz w:val="22"/>
          <w:szCs w:val="22"/>
        </w:rPr>
      </w:pPr>
      <w:r w:rsidRPr="000B2E24">
        <w:rPr>
          <w:bCs/>
          <w:noProof/>
          <w:sz w:val="22"/>
          <w:szCs w:val="22"/>
          <w:lang w:val="ro-RO"/>
        </w:rPr>
        <w:t>Cod CPV</w:t>
      </w:r>
      <w:r w:rsidRPr="000B2E24">
        <w:rPr>
          <w:b/>
          <w:noProof/>
          <w:sz w:val="22"/>
          <w:szCs w:val="22"/>
          <w:lang w:val="ro-RO"/>
        </w:rPr>
        <w:t xml:space="preserve"> </w:t>
      </w:r>
      <w:r w:rsidRPr="000B2E24">
        <w:rPr>
          <w:sz w:val="22"/>
          <w:szCs w:val="22"/>
        </w:rPr>
        <w:t>44231000-8/</w:t>
      </w:r>
      <w:proofErr w:type="spellStart"/>
      <w:r w:rsidRPr="000B2E24">
        <w:rPr>
          <w:i/>
          <w:iCs/>
          <w:sz w:val="22"/>
          <w:szCs w:val="22"/>
        </w:rPr>
        <w:t>Panouri</w:t>
      </w:r>
      <w:proofErr w:type="spellEnd"/>
      <w:r w:rsidRPr="000B2E24">
        <w:rPr>
          <w:i/>
          <w:iCs/>
          <w:sz w:val="22"/>
          <w:szCs w:val="22"/>
        </w:rPr>
        <w:t xml:space="preserve"> prefabricate </w:t>
      </w:r>
      <w:proofErr w:type="spellStart"/>
      <w:r w:rsidRPr="000B2E24">
        <w:rPr>
          <w:i/>
          <w:iCs/>
          <w:sz w:val="22"/>
          <w:szCs w:val="22"/>
        </w:rPr>
        <w:t>pentru</w:t>
      </w:r>
      <w:proofErr w:type="spellEnd"/>
      <w:r w:rsidRPr="000B2E24">
        <w:rPr>
          <w:i/>
          <w:iCs/>
          <w:sz w:val="22"/>
          <w:szCs w:val="22"/>
        </w:rPr>
        <w:t xml:space="preserve"> </w:t>
      </w:r>
      <w:proofErr w:type="spellStart"/>
      <w:r w:rsidRPr="000B2E24">
        <w:rPr>
          <w:i/>
          <w:iCs/>
          <w:sz w:val="22"/>
          <w:szCs w:val="22"/>
        </w:rPr>
        <w:t>garduri</w:t>
      </w:r>
      <w:proofErr w:type="spellEnd"/>
      <w:r w:rsidR="00865E5D" w:rsidRPr="000B2E24">
        <w:rPr>
          <w:i/>
          <w:iCs/>
          <w:sz w:val="22"/>
          <w:szCs w:val="22"/>
        </w:rPr>
        <w:t xml:space="preserve"> (Rev. 2)</w:t>
      </w: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0B2E24" w:rsidRPr="000B2E24" w14:paraId="5518135A" w14:textId="77777777" w:rsidTr="00E92136">
        <w:trPr>
          <w:trHeight w:val="416"/>
        </w:trPr>
        <w:tc>
          <w:tcPr>
            <w:tcW w:w="562" w:type="dxa"/>
            <w:gridSpan w:val="2"/>
            <w:vAlign w:val="center"/>
            <w:hideMark/>
          </w:tcPr>
          <w:p w14:paraId="4DFE0728" w14:textId="466BF55E" w:rsidR="004D7FCB" w:rsidRPr="000B2E24" w:rsidRDefault="004D7FCB" w:rsidP="004D7FCB">
            <w:pPr>
              <w:jc w:val="center"/>
              <w:rPr>
                <w:b/>
                <w:noProof/>
                <w:color w:val="auto"/>
              </w:rPr>
            </w:pPr>
            <w:r w:rsidRPr="000B2E24">
              <w:rPr>
                <w:b/>
                <w:noProof/>
                <w:color w:val="auto"/>
              </w:rPr>
              <w:t xml:space="preserve">Nr. </w:t>
            </w:r>
            <w:r w:rsidR="007D4FE8" w:rsidRPr="000B2E24">
              <w:rPr>
                <w:b/>
                <w:noProof/>
                <w:color w:val="auto"/>
              </w:rPr>
              <w:t>c</w:t>
            </w:r>
            <w:r w:rsidRPr="000B2E24">
              <w:rPr>
                <w:b/>
                <w:noProof/>
                <w:color w:val="auto"/>
              </w:rPr>
              <w:t>rt.</w:t>
            </w:r>
          </w:p>
        </w:tc>
        <w:tc>
          <w:tcPr>
            <w:tcW w:w="4395" w:type="dxa"/>
            <w:gridSpan w:val="2"/>
            <w:vAlign w:val="center"/>
            <w:hideMark/>
          </w:tcPr>
          <w:p w14:paraId="25656432" w14:textId="77777777" w:rsidR="004D7FCB" w:rsidRPr="000B2E24" w:rsidRDefault="004D7FCB" w:rsidP="004D7FCB">
            <w:pPr>
              <w:jc w:val="center"/>
              <w:rPr>
                <w:b/>
                <w:noProof/>
                <w:color w:val="auto"/>
              </w:rPr>
            </w:pPr>
            <w:r w:rsidRPr="000B2E24">
              <w:rPr>
                <w:b/>
                <w:noProof/>
                <w:color w:val="auto"/>
              </w:rPr>
              <w:t>Denumire produs</w:t>
            </w:r>
          </w:p>
        </w:tc>
        <w:tc>
          <w:tcPr>
            <w:tcW w:w="708" w:type="dxa"/>
            <w:gridSpan w:val="2"/>
            <w:vAlign w:val="center"/>
            <w:hideMark/>
          </w:tcPr>
          <w:p w14:paraId="3DC1A3C3" w14:textId="26805DFB" w:rsidR="004D7FCB" w:rsidRPr="000B2E24" w:rsidRDefault="004D7FCB" w:rsidP="004D7FCB">
            <w:pPr>
              <w:jc w:val="center"/>
              <w:rPr>
                <w:b/>
                <w:noProof/>
                <w:color w:val="auto"/>
              </w:rPr>
            </w:pPr>
            <w:r w:rsidRPr="000B2E24">
              <w:rPr>
                <w:b/>
                <w:noProof/>
                <w:color w:val="auto"/>
              </w:rPr>
              <w:t>U.M.</w:t>
            </w:r>
          </w:p>
        </w:tc>
        <w:tc>
          <w:tcPr>
            <w:tcW w:w="1134" w:type="dxa"/>
          </w:tcPr>
          <w:p w14:paraId="79140B2E" w14:textId="24DBF942" w:rsidR="004D7FCB" w:rsidRPr="000B2E24" w:rsidRDefault="004D7FCB" w:rsidP="004D7FCB">
            <w:pPr>
              <w:jc w:val="center"/>
              <w:rPr>
                <w:b/>
                <w:color w:val="auto"/>
                <w:lang w:val="en-US"/>
              </w:rPr>
            </w:pPr>
            <w:proofErr w:type="spellStart"/>
            <w:r w:rsidRPr="000B2E24">
              <w:rPr>
                <w:b/>
                <w:color w:val="auto"/>
                <w:lang w:val="en-US"/>
              </w:rPr>
              <w:t>Cantitate</w:t>
            </w:r>
            <w:proofErr w:type="spellEnd"/>
          </w:p>
          <w:p w14:paraId="465ED6B0" w14:textId="03DAB9BC" w:rsidR="00E92136" w:rsidRPr="000B2E24" w:rsidRDefault="00E92136" w:rsidP="004D7FCB">
            <w:pPr>
              <w:jc w:val="center"/>
              <w:rPr>
                <w:b/>
                <w:noProof/>
                <w:color w:val="auto"/>
              </w:rPr>
            </w:pPr>
          </w:p>
        </w:tc>
        <w:tc>
          <w:tcPr>
            <w:tcW w:w="1701" w:type="dxa"/>
          </w:tcPr>
          <w:p w14:paraId="0E28FC2E" w14:textId="7B6C4688" w:rsidR="004D7FCB" w:rsidRPr="000B2E24" w:rsidRDefault="004D7FCB" w:rsidP="00E92136">
            <w:pPr>
              <w:jc w:val="center"/>
              <w:rPr>
                <w:b/>
                <w:noProof/>
                <w:color w:val="auto"/>
              </w:rPr>
            </w:pPr>
            <w:r w:rsidRPr="000B2E24">
              <w:rPr>
                <w:b/>
                <w:noProof/>
                <w:color w:val="auto"/>
              </w:rPr>
              <w:t>Preț unitar</w:t>
            </w:r>
          </w:p>
          <w:p w14:paraId="1FAF4E50" w14:textId="4602AF90" w:rsidR="004D7FCB" w:rsidRPr="000B2E24" w:rsidRDefault="004D7FCB" w:rsidP="00E92136">
            <w:pPr>
              <w:jc w:val="center"/>
              <w:rPr>
                <w:b/>
                <w:noProof/>
                <w:color w:val="auto"/>
              </w:rPr>
            </w:pPr>
            <w:r w:rsidRPr="000B2E24">
              <w:rPr>
                <w:bCs/>
                <w:noProof/>
                <w:color w:val="auto"/>
              </w:rPr>
              <w:t>lei/ml</w:t>
            </w:r>
            <w:r w:rsidR="00E92136" w:rsidRPr="000B2E24">
              <w:rPr>
                <w:bCs/>
                <w:noProof/>
                <w:color w:val="auto"/>
              </w:rPr>
              <w:t xml:space="preserve"> </w:t>
            </w:r>
            <w:r w:rsidRPr="000B2E24">
              <w:rPr>
                <w:bCs/>
                <w:noProof/>
                <w:color w:val="auto"/>
              </w:rPr>
              <w:t xml:space="preserve"> (fără TVA)</w:t>
            </w:r>
          </w:p>
        </w:tc>
        <w:tc>
          <w:tcPr>
            <w:tcW w:w="1560" w:type="dxa"/>
            <w:vAlign w:val="center"/>
            <w:hideMark/>
          </w:tcPr>
          <w:p w14:paraId="372997ED" w14:textId="77777777" w:rsidR="004D7FCB" w:rsidRPr="000B2E24" w:rsidRDefault="004D7FCB" w:rsidP="004D7FCB">
            <w:pPr>
              <w:pStyle w:val="NoSpacing"/>
              <w:jc w:val="center"/>
              <w:rPr>
                <w:b/>
                <w:color w:val="auto"/>
                <w:lang w:val="en-US"/>
              </w:rPr>
            </w:pPr>
            <w:proofErr w:type="spellStart"/>
            <w:r w:rsidRPr="000B2E24">
              <w:rPr>
                <w:b/>
                <w:color w:val="auto"/>
                <w:lang w:val="en-US"/>
              </w:rPr>
              <w:t>Valoare</w:t>
            </w:r>
            <w:proofErr w:type="spellEnd"/>
          </w:p>
          <w:p w14:paraId="51B62E39" w14:textId="11F70D62" w:rsidR="004D7FCB" w:rsidRPr="000B2E24" w:rsidRDefault="004D7FCB" w:rsidP="004D7FCB">
            <w:pPr>
              <w:pStyle w:val="NoSpacing"/>
              <w:jc w:val="center"/>
              <w:rPr>
                <w:bCs/>
                <w:color w:val="auto"/>
                <w:lang w:val="en-US"/>
              </w:rPr>
            </w:pPr>
            <w:r w:rsidRPr="000B2E24">
              <w:rPr>
                <w:bCs/>
                <w:color w:val="auto"/>
                <w:lang w:val="en-US"/>
              </w:rPr>
              <w:t>(</w:t>
            </w:r>
            <w:proofErr w:type="gramStart"/>
            <w:r w:rsidRPr="000B2E24">
              <w:rPr>
                <w:bCs/>
                <w:color w:val="auto"/>
                <w:lang w:val="en-US"/>
              </w:rPr>
              <w:t>lei</w:t>
            </w:r>
            <w:proofErr w:type="gramEnd"/>
            <w:r w:rsidRPr="000B2E24">
              <w:rPr>
                <w:bCs/>
                <w:color w:val="auto"/>
                <w:lang w:val="en-US"/>
              </w:rPr>
              <w:t xml:space="preserve"> </w:t>
            </w:r>
            <w:proofErr w:type="spellStart"/>
            <w:r w:rsidRPr="000B2E24">
              <w:rPr>
                <w:bCs/>
                <w:color w:val="auto"/>
                <w:lang w:val="en-US"/>
              </w:rPr>
              <w:t>fără</w:t>
            </w:r>
            <w:proofErr w:type="spellEnd"/>
            <w:r w:rsidRPr="000B2E24">
              <w:rPr>
                <w:bCs/>
                <w:color w:val="auto"/>
                <w:lang w:val="en-US"/>
              </w:rPr>
              <w:t xml:space="preserve"> TVA)</w:t>
            </w:r>
          </w:p>
        </w:tc>
      </w:tr>
      <w:tr w:rsidR="000B2E24" w:rsidRPr="000B2E24" w14:paraId="79567CAA" w14:textId="77777777" w:rsidTr="00E92136">
        <w:trPr>
          <w:trHeight w:val="130"/>
        </w:trPr>
        <w:tc>
          <w:tcPr>
            <w:tcW w:w="562" w:type="dxa"/>
            <w:gridSpan w:val="2"/>
            <w:tcBorders>
              <w:bottom w:val="single" w:sz="4" w:space="0" w:color="auto"/>
            </w:tcBorders>
            <w:vAlign w:val="center"/>
          </w:tcPr>
          <w:p w14:paraId="3C1D1435" w14:textId="426CD3D3" w:rsidR="00D810C3" w:rsidRPr="000B2E24" w:rsidRDefault="00E86082" w:rsidP="00D810C3">
            <w:pPr>
              <w:jc w:val="center"/>
              <w:rPr>
                <w:noProof/>
                <w:color w:val="auto"/>
              </w:rPr>
            </w:pPr>
            <w:bookmarkStart w:id="1" w:name="_Hlk81463055"/>
            <w:r w:rsidRPr="000B2E24">
              <w:rPr>
                <w:noProof/>
                <w:color w:val="auto"/>
              </w:rPr>
              <w:t>1</w:t>
            </w:r>
          </w:p>
        </w:tc>
        <w:tc>
          <w:tcPr>
            <w:tcW w:w="4395" w:type="dxa"/>
            <w:gridSpan w:val="2"/>
            <w:tcBorders>
              <w:bottom w:val="single" w:sz="4" w:space="0" w:color="auto"/>
            </w:tcBorders>
            <w:vAlign w:val="center"/>
          </w:tcPr>
          <w:p w14:paraId="429D11F1" w14:textId="06EA5F16" w:rsidR="00D810C3" w:rsidRPr="000B2E24" w:rsidRDefault="00E92136" w:rsidP="00D810C3">
            <w:pPr>
              <w:rPr>
                <w:bCs/>
                <w:color w:val="auto"/>
              </w:rPr>
            </w:pPr>
            <w:r w:rsidRPr="000B2E24">
              <w:rPr>
                <w:bCs/>
                <w:color w:val="auto"/>
              </w:rPr>
              <w:t xml:space="preserve">Gard </w:t>
            </w:r>
            <w:bookmarkStart w:id="2" w:name="_Hlk70340633"/>
            <w:r w:rsidRPr="000B2E24">
              <w:rPr>
                <w:bCs/>
                <w:color w:val="auto"/>
              </w:rPr>
              <w:t>metalic ornamental pe soclu beton cu h=1,9 m</w:t>
            </w:r>
            <w:bookmarkEnd w:id="2"/>
          </w:p>
        </w:tc>
        <w:tc>
          <w:tcPr>
            <w:tcW w:w="708" w:type="dxa"/>
            <w:gridSpan w:val="2"/>
            <w:tcBorders>
              <w:bottom w:val="single" w:sz="4" w:space="0" w:color="auto"/>
            </w:tcBorders>
            <w:vAlign w:val="center"/>
          </w:tcPr>
          <w:p w14:paraId="1EC6187B" w14:textId="6FA48526" w:rsidR="00D810C3" w:rsidRPr="000B2E24" w:rsidRDefault="00D810C3" w:rsidP="00D810C3">
            <w:pPr>
              <w:jc w:val="center"/>
              <w:rPr>
                <w:noProof/>
                <w:color w:val="auto"/>
              </w:rPr>
            </w:pPr>
            <w:r w:rsidRPr="000B2E24">
              <w:rPr>
                <w:noProof/>
                <w:color w:val="auto"/>
              </w:rPr>
              <w:t>ml</w:t>
            </w:r>
          </w:p>
        </w:tc>
        <w:tc>
          <w:tcPr>
            <w:tcW w:w="1134" w:type="dxa"/>
            <w:tcBorders>
              <w:bottom w:val="single" w:sz="4" w:space="0" w:color="auto"/>
            </w:tcBorders>
          </w:tcPr>
          <w:p w14:paraId="30A5D690" w14:textId="63DB6F89" w:rsidR="00D810C3" w:rsidRPr="000B2E24" w:rsidRDefault="007D6E12" w:rsidP="00D810C3">
            <w:pPr>
              <w:jc w:val="center"/>
              <w:rPr>
                <w:noProof/>
                <w:color w:val="auto"/>
              </w:rPr>
            </w:pPr>
            <w:r w:rsidRPr="000B2E24">
              <w:rPr>
                <w:noProof/>
                <w:color w:val="auto"/>
              </w:rPr>
              <w:t>934</w:t>
            </w:r>
          </w:p>
        </w:tc>
        <w:tc>
          <w:tcPr>
            <w:tcW w:w="1701" w:type="dxa"/>
            <w:tcBorders>
              <w:bottom w:val="single" w:sz="4" w:space="0" w:color="auto"/>
            </w:tcBorders>
          </w:tcPr>
          <w:p w14:paraId="65252EC6" w14:textId="4B0A9691" w:rsidR="00D810C3" w:rsidRPr="000B2E24" w:rsidRDefault="00E92136" w:rsidP="00D810C3">
            <w:pPr>
              <w:jc w:val="center"/>
              <w:rPr>
                <w:noProof/>
                <w:color w:val="auto"/>
              </w:rPr>
            </w:pPr>
            <w:r w:rsidRPr="000B2E24">
              <w:rPr>
                <w:noProof/>
                <w:color w:val="auto"/>
              </w:rPr>
              <w:t>1.049,20</w:t>
            </w:r>
          </w:p>
        </w:tc>
        <w:tc>
          <w:tcPr>
            <w:tcW w:w="1560" w:type="dxa"/>
            <w:tcBorders>
              <w:bottom w:val="single" w:sz="4" w:space="0" w:color="auto"/>
            </w:tcBorders>
          </w:tcPr>
          <w:p w14:paraId="5E804150" w14:textId="12197FA1" w:rsidR="00D810C3" w:rsidRPr="000B2E24" w:rsidRDefault="007D6E12" w:rsidP="00D810C3">
            <w:pPr>
              <w:jc w:val="right"/>
              <w:rPr>
                <w:b/>
                <w:bCs/>
                <w:noProof/>
                <w:color w:val="auto"/>
              </w:rPr>
            </w:pPr>
            <w:r w:rsidRPr="000B2E24">
              <w:rPr>
                <w:b/>
                <w:bCs/>
                <w:noProof/>
                <w:color w:val="auto"/>
              </w:rPr>
              <w:t>979.952,80</w:t>
            </w:r>
          </w:p>
        </w:tc>
      </w:tr>
      <w:bookmarkEnd w:id="1"/>
      <w:tr w:rsidR="000B2E24" w:rsidRPr="000B2E24" w14:paraId="273679AF" w14:textId="77777777" w:rsidTr="00E92136">
        <w:trPr>
          <w:trHeight w:val="134"/>
        </w:trPr>
        <w:tc>
          <w:tcPr>
            <w:tcW w:w="279" w:type="dxa"/>
            <w:tcBorders>
              <w:right w:val="nil"/>
            </w:tcBorders>
            <w:vAlign w:val="center"/>
          </w:tcPr>
          <w:p w14:paraId="7BAC3B05" w14:textId="77777777" w:rsidR="00274F8C" w:rsidRPr="000B2E24"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0B2E24" w:rsidRDefault="00274F8C" w:rsidP="00274F8C">
            <w:pPr>
              <w:rPr>
                <w:bCs/>
                <w:noProof/>
                <w:color w:val="auto"/>
              </w:rPr>
            </w:pPr>
            <w:r w:rsidRPr="000B2E24">
              <w:rPr>
                <w:bCs/>
                <w:noProof/>
                <w:color w:val="auto"/>
              </w:rPr>
              <w:t>TVA 19%</w:t>
            </w:r>
          </w:p>
        </w:tc>
        <w:tc>
          <w:tcPr>
            <w:tcW w:w="712" w:type="dxa"/>
            <w:gridSpan w:val="2"/>
            <w:tcBorders>
              <w:left w:val="nil"/>
              <w:right w:val="nil"/>
            </w:tcBorders>
            <w:vAlign w:val="center"/>
          </w:tcPr>
          <w:p w14:paraId="418376E9" w14:textId="77777777" w:rsidR="00274F8C" w:rsidRPr="000B2E24"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0B2E24"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35971F3C" w:rsidR="00274F8C" w:rsidRPr="000B2E24" w:rsidRDefault="007D6E12" w:rsidP="00274F8C">
            <w:pPr>
              <w:jc w:val="right"/>
              <w:rPr>
                <w:b/>
                <w:bCs/>
                <w:noProof/>
                <w:color w:val="auto"/>
              </w:rPr>
            </w:pPr>
            <w:r w:rsidRPr="000B2E24">
              <w:rPr>
                <w:b/>
                <w:bCs/>
                <w:noProof/>
                <w:color w:val="auto"/>
              </w:rPr>
              <w:t>186.191,03</w:t>
            </w:r>
          </w:p>
        </w:tc>
      </w:tr>
      <w:tr w:rsidR="000B2E24" w:rsidRPr="000B2E24" w14:paraId="45F20D07" w14:textId="77777777" w:rsidTr="00E92136">
        <w:trPr>
          <w:trHeight w:val="60"/>
        </w:trPr>
        <w:tc>
          <w:tcPr>
            <w:tcW w:w="279" w:type="dxa"/>
            <w:tcBorders>
              <w:right w:val="nil"/>
            </w:tcBorders>
            <w:vAlign w:val="center"/>
          </w:tcPr>
          <w:p w14:paraId="78BF3D07" w14:textId="77777777" w:rsidR="00274F8C" w:rsidRPr="000B2E24" w:rsidRDefault="00274F8C" w:rsidP="00274F8C">
            <w:pPr>
              <w:rPr>
                <w:noProof/>
                <w:color w:val="auto"/>
              </w:rPr>
            </w:pPr>
          </w:p>
        </w:tc>
        <w:tc>
          <w:tcPr>
            <w:tcW w:w="4392" w:type="dxa"/>
            <w:gridSpan w:val="2"/>
            <w:tcBorders>
              <w:left w:val="nil"/>
              <w:right w:val="nil"/>
            </w:tcBorders>
            <w:vAlign w:val="center"/>
          </w:tcPr>
          <w:p w14:paraId="5B952376" w14:textId="2D62B3B8" w:rsidR="00274F8C" w:rsidRPr="000B2E24" w:rsidRDefault="00274F8C" w:rsidP="00274F8C">
            <w:pPr>
              <w:rPr>
                <w:b/>
                <w:noProof/>
                <w:color w:val="auto"/>
              </w:rPr>
            </w:pPr>
            <w:r w:rsidRPr="000B2E24">
              <w:rPr>
                <w:b/>
                <w:noProof/>
                <w:color w:val="auto"/>
              </w:rPr>
              <w:t>Valoare totală, lei inclusiv TVA</w:t>
            </w:r>
          </w:p>
        </w:tc>
        <w:tc>
          <w:tcPr>
            <w:tcW w:w="712" w:type="dxa"/>
            <w:gridSpan w:val="2"/>
            <w:tcBorders>
              <w:left w:val="nil"/>
              <w:right w:val="nil"/>
            </w:tcBorders>
            <w:vAlign w:val="center"/>
          </w:tcPr>
          <w:p w14:paraId="037E51B1" w14:textId="77777777" w:rsidR="00274F8C" w:rsidRPr="000B2E24"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0B2E24"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330F5207" w:rsidR="00274F8C" w:rsidRPr="000B2E24" w:rsidRDefault="007D6E12" w:rsidP="00274F8C">
            <w:pPr>
              <w:jc w:val="right"/>
              <w:rPr>
                <w:b/>
                <w:bCs/>
                <w:noProof/>
                <w:color w:val="auto"/>
              </w:rPr>
            </w:pPr>
            <w:r w:rsidRPr="000B2E24">
              <w:rPr>
                <w:b/>
                <w:bCs/>
                <w:noProof/>
                <w:color w:val="auto"/>
              </w:rPr>
              <w:t>1.166.143,83</w:t>
            </w:r>
          </w:p>
        </w:tc>
      </w:tr>
    </w:tbl>
    <w:p w14:paraId="028772C1" w14:textId="77777777" w:rsidR="00E92136" w:rsidRPr="000B2E24" w:rsidRDefault="00E92136" w:rsidP="00E92136">
      <w:pPr>
        <w:pStyle w:val="ListParagraph"/>
        <w:widowControl w:val="0"/>
        <w:ind w:left="0" w:firstLine="567"/>
        <w:jc w:val="both"/>
        <w:rPr>
          <w:sz w:val="20"/>
          <w:szCs w:val="20"/>
          <w:lang w:val="it-IT"/>
        </w:rPr>
      </w:pPr>
    </w:p>
    <w:p w14:paraId="606FF69A" w14:textId="5027A1B6" w:rsidR="00E92136" w:rsidRPr="000B2E24" w:rsidRDefault="00E92136" w:rsidP="00E92136">
      <w:pPr>
        <w:pStyle w:val="ListParagraph"/>
        <w:widowControl w:val="0"/>
        <w:ind w:left="0" w:firstLine="567"/>
        <w:jc w:val="both"/>
        <w:rPr>
          <w:bCs/>
          <w:sz w:val="22"/>
          <w:szCs w:val="22"/>
        </w:rPr>
      </w:pPr>
      <w:r w:rsidRPr="000B2E24">
        <w:rPr>
          <w:sz w:val="22"/>
          <w:szCs w:val="22"/>
          <w:lang w:val="it-IT"/>
        </w:rPr>
        <w:t xml:space="preserve">Furnizarea și </w:t>
      </w:r>
      <w:r w:rsidRPr="000B2E24">
        <w:rPr>
          <w:sz w:val="22"/>
          <w:szCs w:val="22"/>
        </w:rPr>
        <w:t xml:space="preserve"> </w:t>
      </w:r>
      <w:proofErr w:type="spellStart"/>
      <w:r w:rsidRPr="000B2E24">
        <w:rPr>
          <w:sz w:val="22"/>
          <w:szCs w:val="22"/>
        </w:rPr>
        <w:t>montarea</w:t>
      </w:r>
      <w:proofErr w:type="spellEnd"/>
      <w:r w:rsidRPr="000B2E24">
        <w:rPr>
          <w:sz w:val="22"/>
          <w:szCs w:val="22"/>
        </w:rPr>
        <w:t xml:space="preserve">  </w:t>
      </w:r>
      <w:proofErr w:type="spellStart"/>
      <w:r w:rsidRPr="000B2E24">
        <w:rPr>
          <w:sz w:val="22"/>
          <w:szCs w:val="22"/>
        </w:rPr>
        <w:t>produselor</w:t>
      </w:r>
      <w:proofErr w:type="spellEnd"/>
      <w:r w:rsidRPr="000B2E24">
        <w:rPr>
          <w:b/>
          <w:sz w:val="22"/>
          <w:szCs w:val="22"/>
        </w:rPr>
        <w:t xml:space="preserve"> </w:t>
      </w:r>
      <w:bookmarkStart w:id="3" w:name="_Hlk96432848"/>
      <w:r w:rsidRPr="000B2E24">
        <w:rPr>
          <w:noProof/>
          <w:sz w:val="22"/>
          <w:szCs w:val="22"/>
        </w:rPr>
        <w:t xml:space="preserve">gard </w:t>
      </w:r>
      <w:r w:rsidRPr="000B2E24">
        <w:rPr>
          <w:bCs/>
          <w:noProof/>
          <w:sz w:val="22"/>
          <w:szCs w:val="22"/>
        </w:rPr>
        <w:t xml:space="preserve">metalic </w:t>
      </w:r>
      <w:bookmarkStart w:id="4" w:name="_Hlk70340808"/>
      <w:r w:rsidRPr="000B2E24">
        <w:rPr>
          <w:bCs/>
          <w:noProof/>
          <w:sz w:val="22"/>
          <w:szCs w:val="22"/>
        </w:rPr>
        <w:t>ornamental pe soclu beton cu h =1,9 m</w:t>
      </w:r>
      <w:r w:rsidRPr="000B2E24">
        <w:rPr>
          <w:noProof/>
          <w:sz w:val="22"/>
          <w:szCs w:val="22"/>
        </w:rPr>
        <w:t xml:space="preserve"> </w:t>
      </w:r>
      <w:bookmarkEnd w:id="3"/>
      <w:bookmarkEnd w:id="4"/>
      <w:r w:rsidRPr="000B2E24">
        <w:rPr>
          <w:noProof/>
          <w:sz w:val="22"/>
          <w:szCs w:val="22"/>
        </w:rPr>
        <w:t xml:space="preserve">din  </w:t>
      </w:r>
      <w:r w:rsidRPr="000B2E24">
        <w:rPr>
          <w:b/>
          <w:sz w:val="22"/>
          <w:szCs w:val="22"/>
        </w:rPr>
        <w:t xml:space="preserve">,,LOT 3 – </w:t>
      </w:r>
      <w:proofErr w:type="spellStart"/>
      <w:r w:rsidRPr="000B2E24">
        <w:rPr>
          <w:b/>
          <w:sz w:val="22"/>
          <w:szCs w:val="22"/>
        </w:rPr>
        <w:t>Furnizare</w:t>
      </w:r>
      <w:proofErr w:type="spellEnd"/>
      <w:r w:rsidRPr="000B2E24">
        <w:rPr>
          <w:b/>
          <w:sz w:val="22"/>
          <w:szCs w:val="22"/>
        </w:rPr>
        <w:t xml:space="preserve"> cu </w:t>
      </w:r>
      <w:proofErr w:type="spellStart"/>
      <w:r w:rsidRPr="000B2E24">
        <w:rPr>
          <w:b/>
          <w:sz w:val="22"/>
          <w:szCs w:val="22"/>
        </w:rPr>
        <w:t>montaj</w:t>
      </w:r>
      <w:proofErr w:type="spellEnd"/>
      <w:r w:rsidRPr="000B2E24">
        <w:rPr>
          <w:b/>
          <w:sz w:val="22"/>
          <w:szCs w:val="22"/>
        </w:rPr>
        <w:t xml:space="preserve"> </w:t>
      </w:r>
      <w:proofErr w:type="spellStart"/>
      <w:r w:rsidRPr="000B2E24">
        <w:rPr>
          <w:b/>
          <w:sz w:val="22"/>
          <w:szCs w:val="22"/>
        </w:rPr>
        <w:t>inclus</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cu </w:t>
      </w:r>
      <w:proofErr w:type="spellStart"/>
      <w:r w:rsidRPr="000B2E24">
        <w:rPr>
          <w:b/>
          <w:sz w:val="22"/>
          <w:szCs w:val="22"/>
        </w:rPr>
        <w:t>zabrele</w:t>
      </w:r>
      <w:proofErr w:type="spellEnd"/>
      <w:r w:rsidRPr="000B2E24">
        <w:rPr>
          <w:b/>
          <w:sz w:val="22"/>
          <w:szCs w:val="22"/>
        </w:rPr>
        <w:t xml:space="preserve"> </w:t>
      </w:r>
      <w:proofErr w:type="spellStart"/>
      <w:r w:rsidRPr="000B2E24">
        <w:rPr>
          <w:b/>
          <w:sz w:val="22"/>
          <w:szCs w:val="22"/>
        </w:rPr>
        <w:t>si</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ornamental”,</w:t>
      </w:r>
      <w:r w:rsidRPr="000B2E24">
        <w:rPr>
          <w:sz w:val="22"/>
          <w:szCs w:val="22"/>
        </w:rPr>
        <w:t xml:space="preserve">  cod C</w:t>
      </w:r>
      <w:r w:rsidRPr="000B2E24">
        <w:rPr>
          <w:sz w:val="22"/>
          <w:szCs w:val="22"/>
          <w:lang w:val="fr-FR"/>
        </w:rPr>
        <w:t xml:space="preserve">PV </w:t>
      </w:r>
      <w:r w:rsidRPr="000B2E24">
        <w:rPr>
          <w:sz w:val="22"/>
          <w:szCs w:val="22"/>
        </w:rPr>
        <w:t>44231000-8/</w:t>
      </w:r>
      <w:r w:rsidRPr="000B2E24">
        <w:rPr>
          <w:i/>
          <w:iCs/>
          <w:sz w:val="22"/>
          <w:szCs w:val="22"/>
        </w:rPr>
        <w:t xml:space="preserve"> </w:t>
      </w:r>
      <w:proofErr w:type="spellStart"/>
      <w:r w:rsidRPr="000B2E24">
        <w:rPr>
          <w:i/>
          <w:iCs/>
          <w:sz w:val="22"/>
          <w:szCs w:val="22"/>
        </w:rPr>
        <w:t>Panouri</w:t>
      </w:r>
      <w:proofErr w:type="spellEnd"/>
      <w:r w:rsidRPr="000B2E24">
        <w:rPr>
          <w:i/>
          <w:iCs/>
          <w:sz w:val="22"/>
          <w:szCs w:val="22"/>
        </w:rPr>
        <w:t xml:space="preserve"> prefabricate </w:t>
      </w:r>
      <w:proofErr w:type="spellStart"/>
      <w:r w:rsidRPr="000B2E24">
        <w:rPr>
          <w:i/>
          <w:iCs/>
          <w:sz w:val="22"/>
          <w:szCs w:val="22"/>
        </w:rPr>
        <w:t>pentru</w:t>
      </w:r>
      <w:proofErr w:type="spellEnd"/>
      <w:r w:rsidRPr="000B2E24">
        <w:rPr>
          <w:i/>
          <w:iCs/>
          <w:sz w:val="22"/>
          <w:szCs w:val="22"/>
        </w:rPr>
        <w:t xml:space="preserve"> </w:t>
      </w:r>
      <w:proofErr w:type="spellStart"/>
      <w:r w:rsidRPr="000B2E24">
        <w:rPr>
          <w:i/>
          <w:iCs/>
          <w:sz w:val="22"/>
          <w:szCs w:val="22"/>
        </w:rPr>
        <w:t>garduri</w:t>
      </w:r>
      <w:proofErr w:type="spellEnd"/>
      <w:r w:rsidRPr="000B2E24">
        <w:rPr>
          <w:i/>
          <w:iCs/>
          <w:sz w:val="22"/>
          <w:szCs w:val="22"/>
        </w:rPr>
        <w:t xml:space="preserve"> (Rev. 2) </w:t>
      </w:r>
      <w:proofErr w:type="spellStart"/>
      <w:r w:rsidRPr="000B2E24">
        <w:rPr>
          <w:bCs/>
          <w:sz w:val="22"/>
          <w:szCs w:val="22"/>
        </w:rPr>
        <w:t>va</w:t>
      </w:r>
      <w:proofErr w:type="spellEnd"/>
      <w:r w:rsidRPr="000B2E24">
        <w:rPr>
          <w:bCs/>
          <w:sz w:val="22"/>
          <w:szCs w:val="22"/>
        </w:rPr>
        <w:t xml:space="preserve"> fi </w:t>
      </w:r>
      <w:proofErr w:type="spellStart"/>
      <w:r w:rsidRPr="000B2E24">
        <w:rPr>
          <w:bCs/>
          <w:sz w:val="22"/>
          <w:szCs w:val="22"/>
        </w:rPr>
        <w:t>efectuată</w:t>
      </w:r>
      <w:proofErr w:type="spellEnd"/>
      <w:r w:rsidRPr="000B2E24">
        <w:rPr>
          <w:bCs/>
          <w:sz w:val="22"/>
          <w:szCs w:val="22"/>
        </w:rPr>
        <w:t xml:space="preserve"> sub forma </w:t>
      </w:r>
      <w:proofErr w:type="spellStart"/>
      <w:r w:rsidRPr="000B2E24">
        <w:rPr>
          <w:bCs/>
          <w:sz w:val="22"/>
          <w:szCs w:val="22"/>
        </w:rPr>
        <w:t>unor</w:t>
      </w:r>
      <w:proofErr w:type="spellEnd"/>
      <w:r w:rsidRPr="000B2E24">
        <w:rPr>
          <w:bCs/>
          <w:sz w:val="22"/>
          <w:szCs w:val="22"/>
        </w:rPr>
        <w:t xml:space="preserve"> </w:t>
      </w:r>
      <w:proofErr w:type="spellStart"/>
      <w:r w:rsidRPr="000B2E24">
        <w:rPr>
          <w:bCs/>
          <w:sz w:val="22"/>
          <w:szCs w:val="22"/>
        </w:rPr>
        <w:t>livrări</w:t>
      </w:r>
      <w:proofErr w:type="spellEnd"/>
      <w:r w:rsidRPr="000B2E24">
        <w:rPr>
          <w:bCs/>
          <w:sz w:val="22"/>
          <w:szCs w:val="22"/>
        </w:rPr>
        <w:t xml:space="preserve"> de </w:t>
      </w:r>
      <w:proofErr w:type="spellStart"/>
      <w:r w:rsidRPr="000B2E24">
        <w:rPr>
          <w:bCs/>
          <w:sz w:val="22"/>
          <w:szCs w:val="22"/>
        </w:rPr>
        <w:t>produse</w:t>
      </w:r>
      <w:proofErr w:type="spellEnd"/>
      <w:r w:rsidRPr="000B2E24">
        <w:rPr>
          <w:bCs/>
          <w:sz w:val="22"/>
          <w:szCs w:val="22"/>
        </w:rPr>
        <w:t xml:space="preserve"> cu </w:t>
      </w:r>
      <w:proofErr w:type="spellStart"/>
      <w:r w:rsidRPr="000B2E24">
        <w:rPr>
          <w:bCs/>
          <w:sz w:val="22"/>
          <w:szCs w:val="22"/>
        </w:rPr>
        <w:t>montaj</w:t>
      </w:r>
      <w:proofErr w:type="spellEnd"/>
      <w:r w:rsidRPr="000B2E24">
        <w:rPr>
          <w:bCs/>
          <w:sz w:val="22"/>
          <w:szCs w:val="22"/>
        </w:rPr>
        <w:t xml:space="preserve"> </w:t>
      </w:r>
      <w:proofErr w:type="spellStart"/>
      <w:r w:rsidRPr="000B2E24">
        <w:rPr>
          <w:bCs/>
          <w:sz w:val="22"/>
          <w:szCs w:val="22"/>
        </w:rPr>
        <w:t>inclus</w:t>
      </w:r>
      <w:proofErr w:type="spellEnd"/>
      <w:r w:rsidRPr="000B2E24">
        <w:rPr>
          <w:bCs/>
          <w:sz w:val="22"/>
          <w:szCs w:val="22"/>
        </w:rPr>
        <w:t xml:space="preserve"> solicitate de </w:t>
      </w:r>
      <w:proofErr w:type="spellStart"/>
      <w:r w:rsidRPr="000B2E24">
        <w:rPr>
          <w:bCs/>
          <w:sz w:val="22"/>
          <w:szCs w:val="22"/>
        </w:rPr>
        <w:t>Achizitor</w:t>
      </w:r>
      <w:proofErr w:type="spellEnd"/>
      <w:r w:rsidRPr="000B2E24">
        <w:rPr>
          <w:bCs/>
          <w:sz w:val="22"/>
          <w:szCs w:val="22"/>
        </w:rPr>
        <w:t xml:space="preserve"> in </w:t>
      </w:r>
      <w:proofErr w:type="spellStart"/>
      <w:r w:rsidRPr="000B2E24">
        <w:rPr>
          <w:bCs/>
          <w:sz w:val="22"/>
          <w:szCs w:val="22"/>
        </w:rPr>
        <w:t>baza</w:t>
      </w:r>
      <w:proofErr w:type="spellEnd"/>
      <w:r w:rsidRPr="000B2E24">
        <w:rPr>
          <w:bCs/>
          <w:sz w:val="22"/>
          <w:szCs w:val="22"/>
        </w:rPr>
        <w:t xml:space="preserve"> </w:t>
      </w:r>
      <w:proofErr w:type="spellStart"/>
      <w:r w:rsidRPr="000B2E24">
        <w:rPr>
          <w:bCs/>
          <w:sz w:val="22"/>
          <w:szCs w:val="22"/>
        </w:rPr>
        <w:t>unor</w:t>
      </w:r>
      <w:proofErr w:type="spellEnd"/>
      <w:r w:rsidRPr="000B2E24">
        <w:rPr>
          <w:bCs/>
          <w:sz w:val="22"/>
          <w:szCs w:val="22"/>
        </w:rPr>
        <w:t xml:space="preserve"> </w:t>
      </w:r>
      <w:proofErr w:type="spellStart"/>
      <w:r w:rsidRPr="000B2E24">
        <w:rPr>
          <w:bCs/>
          <w:sz w:val="22"/>
          <w:szCs w:val="22"/>
        </w:rPr>
        <w:t>comenzi</w:t>
      </w:r>
      <w:proofErr w:type="spellEnd"/>
      <w:r w:rsidRPr="000B2E24">
        <w:rPr>
          <w:bCs/>
          <w:sz w:val="22"/>
          <w:szCs w:val="22"/>
        </w:rPr>
        <w:t xml:space="preserve"> </w:t>
      </w:r>
      <w:proofErr w:type="spellStart"/>
      <w:r w:rsidRPr="000B2E24">
        <w:rPr>
          <w:bCs/>
          <w:sz w:val="22"/>
          <w:szCs w:val="22"/>
        </w:rPr>
        <w:t>pentru</w:t>
      </w:r>
      <w:proofErr w:type="spellEnd"/>
      <w:r w:rsidRPr="000B2E24">
        <w:rPr>
          <w:bCs/>
          <w:sz w:val="22"/>
          <w:szCs w:val="22"/>
        </w:rPr>
        <w:t xml:space="preserve"> </w:t>
      </w:r>
      <w:proofErr w:type="spellStart"/>
      <w:r w:rsidRPr="000B2E24">
        <w:rPr>
          <w:bCs/>
          <w:sz w:val="22"/>
          <w:szCs w:val="22"/>
        </w:rPr>
        <w:t>locatiile</w:t>
      </w:r>
      <w:proofErr w:type="spellEnd"/>
      <w:r w:rsidRPr="000B2E24">
        <w:rPr>
          <w:bCs/>
          <w:sz w:val="22"/>
          <w:szCs w:val="22"/>
        </w:rPr>
        <w:t xml:space="preserve"> </w:t>
      </w:r>
      <w:proofErr w:type="spellStart"/>
      <w:r w:rsidRPr="000B2E24">
        <w:rPr>
          <w:bCs/>
          <w:sz w:val="22"/>
          <w:szCs w:val="22"/>
        </w:rPr>
        <w:t>urmatoare</w:t>
      </w:r>
      <w:proofErr w:type="spellEnd"/>
      <w:r w:rsidRPr="000B2E24">
        <w:rPr>
          <w:bCs/>
          <w:sz w:val="22"/>
          <w:szCs w:val="22"/>
        </w:rPr>
        <w:t>:</w:t>
      </w:r>
    </w:p>
    <w:p w14:paraId="29EC42B7" w14:textId="6387ACCA" w:rsidR="000B2E24" w:rsidRPr="000B2E24" w:rsidRDefault="000B2E24" w:rsidP="000B2E24">
      <w:pPr>
        <w:pStyle w:val="ListParagraph"/>
        <w:widowControl w:val="0"/>
        <w:ind w:firstLine="567"/>
        <w:jc w:val="both"/>
        <w:rPr>
          <w:bCs/>
          <w:sz w:val="22"/>
          <w:szCs w:val="22"/>
        </w:rPr>
      </w:pPr>
      <w:r w:rsidRPr="000B2E24">
        <w:rPr>
          <w:bCs/>
          <w:sz w:val="22"/>
          <w:szCs w:val="22"/>
        </w:rPr>
        <w:t xml:space="preserve">- Loc de </w:t>
      </w:r>
      <w:proofErr w:type="spellStart"/>
      <w:r w:rsidRPr="000B2E24">
        <w:rPr>
          <w:bCs/>
          <w:sz w:val="22"/>
          <w:szCs w:val="22"/>
        </w:rPr>
        <w:t>joaca</w:t>
      </w:r>
      <w:proofErr w:type="spellEnd"/>
      <w:r w:rsidRPr="000B2E24">
        <w:rPr>
          <w:bCs/>
          <w:sz w:val="22"/>
          <w:szCs w:val="22"/>
        </w:rPr>
        <w:t xml:space="preserve"> </w:t>
      </w:r>
      <w:proofErr w:type="spellStart"/>
      <w:r w:rsidRPr="000B2E24">
        <w:rPr>
          <w:bCs/>
          <w:sz w:val="22"/>
          <w:szCs w:val="22"/>
        </w:rPr>
        <w:t>Sachelarie</w:t>
      </w:r>
      <w:proofErr w:type="spellEnd"/>
      <w:r w:rsidRPr="000B2E24">
        <w:rPr>
          <w:bCs/>
          <w:sz w:val="22"/>
          <w:szCs w:val="22"/>
        </w:rPr>
        <w:t xml:space="preserve"> </w:t>
      </w:r>
      <w:proofErr w:type="spellStart"/>
      <w:r w:rsidRPr="000B2E24">
        <w:rPr>
          <w:bCs/>
          <w:sz w:val="22"/>
          <w:szCs w:val="22"/>
        </w:rPr>
        <w:t>Visarion</w:t>
      </w:r>
      <w:proofErr w:type="spellEnd"/>
      <w:r w:rsidRPr="000B2E24">
        <w:rPr>
          <w:bCs/>
          <w:sz w:val="22"/>
          <w:szCs w:val="22"/>
        </w:rPr>
        <w:t xml:space="preserve"> nr. 18 = 135</w:t>
      </w:r>
      <w:r w:rsidRPr="000B2E24">
        <w:rPr>
          <w:sz w:val="22"/>
          <w:szCs w:val="22"/>
        </w:rPr>
        <w:t xml:space="preserve"> ml;</w:t>
      </w:r>
    </w:p>
    <w:p w14:paraId="67C82AE3" w14:textId="6AD65220" w:rsidR="000B2E24" w:rsidRPr="000B2E24" w:rsidRDefault="000B2E24" w:rsidP="000B2E24">
      <w:pPr>
        <w:pStyle w:val="ListParagraph"/>
        <w:widowControl w:val="0"/>
        <w:ind w:firstLine="567"/>
        <w:jc w:val="both"/>
        <w:rPr>
          <w:bCs/>
          <w:sz w:val="22"/>
          <w:szCs w:val="22"/>
        </w:rPr>
      </w:pPr>
      <w:r w:rsidRPr="000B2E24">
        <w:rPr>
          <w:bCs/>
          <w:sz w:val="22"/>
          <w:szCs w:val="22"/>
        </w:rPr>
        <w:t xml:space="preserve">- Loc de </w:t>
      </w:r>
      <w:proofErr w:type="spellStart"/>
      <w:r w:rsidRPr="000B2E24">
        <w:rPr>
          <w:bCs/>
          <w:sz w:val="22"/>
          <w:szCs w:val="22"/>
        </w:rPr>
        <w:t>joaca</w:t>
      </w:r>
      <w:proofErr w:type="spellEnd"/>
      <w:r w:rsidRPr="000B2E24">
        <w:rPr>
          <w:bCs/>
          <w:sz w:val="22"/>
          <w:szCs w:val="22"/>
        </w:rPr>
        <w:t xml:space="preserve"> </w:t>
      </w:r>
      <w:proofErr w:type="spellStart"/>
      <w:r w:rsidRPr="000B2E24">
        <w:rPr>
          <w:bCs/>
          <w:sz w:val="22"/>
          <w:szCs w:val="22"/>
        </w:rPr>
        <w:t>Cislau</w:t>
      </w:r>
      <w:proofErr w:type="spellEnd"/>
      <w:r w:rsidRPr="000B2E24">
        <w:rPr>
          <w:bCs/>
          <w:sz w:val="22"/>
          <w:szCs w:val="22"/>
        </w:rPr>
        <w:t xml:space="preserve"> nr. 8 = 52</w:t>
      </w:r>
      <w:r w:rsidRPr="000B2E24">
        <w:rPr>
          <w:sz w:val="22"/>
          <w:szCs w:val="22"/>
        </w:rPr>
        <w:t xml:space="preserve"> ml;</w:t>
      </w:r>
    </w:p>
    <w:p w14:paraId="05224074" w14:textId="4B2D1201" w:rsidR="000B2E24" w:rsidRPr="000B2E24" w:rsidRDefault="000B2E24" w:rsidP="000B2E24">
      <w:pPr>
        <w:pStyle w:val="ListParagraph"/>
        <w:widowControl w:val="0"/>
        <w:ind w:firstLine="567"/>
        <w:jc w:val="both"/>
        <w:rPr>
          <w:bCs/>
          <w:sz w:val="22"/>
          <w:szCs w:val="22"/>
        </w:rPr>
      </w:pPr>
      <w:r w:rsidRPr="000B2E24">
        <w:rPr>
          <w:bCs/>
          <w:sz w:val="22"/>
          <w:szCs w:val="22"/>
        </w:rPr>
        <w:t xml:space="preserve">- Loc de </w:t>
      </w:r>
      <w:proofErr w:type="spellStart"/>
      <w:r w:rsidRPr="000B2E24">
        <w:rPr>
          <w:bCs/>
          <w:sz w:val="22"/>
          <w:szCs w:val="22"/>
        </w:rPr>
        <w:t>joaca</w:t>
      </w:r>
      <w:proofErr w:type="spellEnd"/>
      <w:r w:rsidRPr="000B2E24">
        <w:rPr>
          <w:bCs/>
          <w:sz w:val="22"/>
          <w:szCs w:val="22"/>
        </w:rPr>
        <w:t xml:space="preserve"> </w:t>
      </w:r>
      <w:proofErr w:type="spellStart"/>
      <w:r>
        <w:rPr>
          <w:bCs/>
          <w:sz w:val="22"/>
          <w:szCs w:val="22"/>
        </w:rPr>
        <w:t>Cremenita</w:t>
      </w:r>
      <w:proofErr w:type="spellEnd"/>
      <w:r>
        <w:rPr>
          <w:bCs/>
          <w:sz w:val="22"/>
          <w:szCs w:val="22"/>
        </w:rPr>
        <w:t xml:space="preserve"> (spate </w:t>
      </w:r>
      <w:proofErr w:type="spellStart"/>
      <w:r>
        <w:rPr>
          <w:bCs/>
          <w:sz w:val="22"/>
          <w:szCs w:val="22"/>
        </w:rPr>
        <w:t>Politia</w:t>
      </w:r>
      <w:proofErr w:type="spellEnd"/>
      <w:r>
        <w:rPr>
          <w:bCs/>
          <w:sz w:val="22"/>
          <w:szCs w:val="22"/>
        </w:rPr>
        <w:t xml:space="preserve"> </w:t>
      </w:r>
      <w:proofErr w:type="spellStart"/>
      <w:r>
        <w:rPr>
          <w:bCs/>
          <w:sz w:val="22"/>
          <w:szCs w:val="22"/>
        </w:rPr>
        <w:t>Locala</w:t>
      </w:r>
      <w:proofErr w:type="spellEnd"/>
      <w:r>
        <w:rPr>
          <w:bCs/>
          <w:sz w:val="22"/>
          <w:szCs w:val="22"/>
        </w:rPr>
        <w:t xml:space="preserve">) </w:t>
      </w:r>
      <w:r w:rsidRPr="000B2E24">
        <w:rPr>
          <w:bCs/>
          <w:sz w:val="22"/>
          <w:szCs w:val="22"/>
        </w:rPr>
        <w:t xml:space="preserve">= 62 </w:t>
      </w:r>
      <w:r w:rsidRPr="000B2E24">
        <w:rPr>
          <w:sz w:val="22"/>
          <w:szCs w:val="22"/>
        </w:rPr>
        <w:t>ml;</w:t>
      </w:r>
    </w:p>
    <w:p w14:paraId="0E0F4A88" w14:textId="20E762F5" w:rsidR="000B2E24" w:rsidRPr="000B2E24" w:rsidRDefault="000B2E24" w:rsidP="000B2E24">
      <w:pPr>
        <w:pStyle w:val="ListParagraph"/>
        <w:widowControl w:val="0"/>
        <w:ind w:firstLine="567"/>
        <w:jc w:val="both"/>
        <w:rPr>
          <w:bCs/>
          <w:sz w:val="22"/>
          <w:szCs w:val="22"/>
        </w:rPr>
      </w:pPr>
      <w:r w:rsidRPr="000B2E24">
        <w:rPr>
          <w:bCs/>
          <w:sz w:val="22"/>
          <w:szCs w:val="22"/>
        </w:rPr>
        <w:t xml:space="preserve">- Parc Marian Cristescu = 105 </w:t>
      </w:r>
      <w:r w:rsidRPr="000B2E24">
        <w:rPr>
          <w:sz w:val="22"/>
          <w:szCs w:val="22"/>
        </w:rPr>
        <w:t>ml;</w:t>
      </w:r>
    </w:p>
    <w:p w14:paraId="7BAAF335" w14:textId="1B897531" w:rsidR="000B2E24" w:rsidRPr="000B2E24" w:rsidRDefault="000B2E24" w:rsidP="000B2E24">
      <w:pPr>
        <w:pStyle w:val="ListParagraph"/>
        <w:widowControl w:val="0"/>
        <w:ind w:firstLine="567"/>
        <w:jc w:val="both"/>
        <w:rPr>
          <w:bCs/>
          <w:sz w:val="22"/>
          <w:szCs w:val="22"/>
        </w:rPr>
      </w:pPr>
      <w:r w:rsidRPr="000B2E24">
        <w:rPr>
          <w:bCs/>
          <w:sz w:val="22"/>
          <w:szCs w:val="22"/>
        </w:rPr>
        <w:t xml:space="preserve">- Parc </w:t>
      </w:r>
      <w:proofErr w:type="spellStart"/>
      <w:r w:rsidRPr="000B2E24">
        <w:rPr>
          <w:bCs/>
          <w:sz w:val="22"/>
          <w:szCs w:val="22"/>
        </w:rPr>
        <w:t>Ostrov</w:t>
      </w:r>
      <w:proofErr w:type="spellEnd"/>
      <w:r w:rsidRPr="000B2E24">
        <w:rPr>
          <w:bCs/>
          <w:sz w:val="22"/>
          <w:szCs w:val="22"/>
        </w:rPr>
        <w:t xml:space="preserve"> = 240</w:t>
      </w:r>
      <w:r w:rsidRPr="000B2E24">
        <w:rPr>
          <w:sz w:val="22"/>
          <w:szCs w:val="22"/>
        </w:rPr>
        <w:t xml:space="preserve"> ml;</w:t>
      </w:r>
      <w:r w:rsidRPr="000B2E24">
        <w:rPr>
          <w:bCs/>
          <w:sz w:val="22"/>
          <w:szCs w:val="22"/>
        </w:rPr>
        <w:t xml:space="preserve"> </w:t>
      </w:r>
    </w:p>
    <w:p w14:paraId="1B73911F" w14:textId="5D1CEF7D" w:rsidR="000B2E24" w:rsidRDefault="000B2E24" w:rsidP="000B2E24">
      <w:pPr>
        <w:pStyle w:val="ListParagraph"/>
        <w:widowControl w:val="0"/>
        <w:ind w:left="0" w:firstLine="567"/>
        <w:jc w:val="both"/>
        <w:rPr>
          <w:sz w:val="22"/>
          <w:szCs w:val="22"/>
        </w:rPr>
      </w:pPr>
      <w:r w:rsidRPr="000B2E24">
        <w:rPr>
          <w:bCs/>
          <w:sz w:val="22"/>
          <w:szCs w:val="22"/>
        </w:rPr>
        <w:t xml:space="preserve"> </w:t>
      </w:r>
      <w:r w:rsidRPr="000B2E24">
        <w:rPr>
          <w:bCs/>
          <w:sz w:val="22"/>
          <w:szCs w:val="22"/>
        </w:rPr>
        <w:tab/>
        <w:t xml:space="preserve">          </w:t>
      </w:r>
      <w:r w:rsidR="000750EB">
        <w:rPr>
          <w:bCs/>
          <w:sz w:val="22"/>
          <w:szCs w:val="22"/>
        </w:rPr>
        <w:t xml:space="preserve"> </w:t>
      </w:r>
      <w:r w:rsidRPr="000B2E24">
        <w:rPr>
          <w:bCs/>
          <w:sz w:val="22"/>
          <w:szCs w:val="22"/>
        </w:rPr>
        <w:t xml:space="preserve">- Parc </w:t>
      </w:r>
      <w:proofErr w:type="spellStart"/>
      <w:r w:rsidRPr="000B2E24">
        <w:rPr>
          <w:bCs/>
          <w:sz w:val="22"/>
          <w:szCs w:val="22"/>
        </w:rPr>
        <w:t>Rodica</w:t>
      </w:r>
      <w:proofErr w:type="spellEnd"/>
      <w:r w:rsidRPr="000B2E24">
        <w:rPr>
          <w:bCs/>
          <w:sz w:val="22"/>
          <w:szCs w:val="22"/>
        </w:rPr>
        <w:t xml:space="preserve"> = 340 </w:t>
      </w:r>
      <w:r w:rsidRPr="000B2E24">
        <w:rPr>
          <w:sz w:val="22"/>
          <w:szCs w:val="22"/>
        </w:rPr>
        <w:t>ml.</w:t>
      </w:r>
    </w:p>
    <w:p w14:paraId="3A1C8433" w14:textId="77777777" w:rsidR="006529F2" w:rsidRPr="000B2E24" w:rsidRDefault="006529F2" w:rsidP="000B2E24">
      <w:pPr>
        <w:pStyle w:val="ListParagraph"/>
        <w:widowControl w:val="0"/>
        <w:ind w:left="0" w:firstLine="567"/>
        <w:jc w:val="both"/>
        <w:rPr>
          <w:bCs/>
          <w:sz w:val="22"/>
          <w:szCs w:val="22"/>
        </w:rPr>
      </w:pPr>
    </w:p>
    <w:p w14:paraId="29F683CC" w14:textId="3726A7E5" w:rsidR="003165D8" w:rsidRPr="000B2E24" w:rsidRDefault="000B2E24" w:rsidP="000B2E24">
      <w:pPr>
        <w:tabs>
          <w:tab w:val="left" w:pos="653"/>
        </w:tabs>
        <w:ind w:left="93"/>
        <w:jc w:val="both"/>
        <w:rPr>
          <w:b/>
          <w:color w:val="auto"/>
          <w:sz w:val="22"/>
          <w:szCs w:val="22"/>
          <w:lang w:val="fr-FR"/>
        </w:rPr>
      </w:pPr>
      <w:r w:rsidRPr="000B2E24">
        <w:rPr>
          <w:color w:val="auto"/>
          <w:kern w:val="0"/>
          <w:sz w:val="22"/>
          <w:szCs w:val="22"/>
          <w:lang w:val="en-US" w:eastAsia="en-US"/>
        </w:rPr>
        <w:tab/>
      </w:r>
      <w:proofErr w:type="spellStart"/>
      <w:r w:rsidR="000D75B0" w:rsidRPr="000B2E24">
        <w:rPr>
          <w:color w:val="auto"/>
          <w:sz w:val="22"/>
          <w:szCs w:val="22"/>
          <w:lang w:val="es-ES"/>
        </w:rPr>
        <w:t>Achizitor</w:t>
      </w:r>
      <w:r w:rsidR="00506800" w:rsidRPr="000B2E24">
        <w:rPr>
          <w:color w:val="auto"/>
          <w:sz w:val="22"/>
          <w:szCs w:val="22"/>
          <w:lang w:val="es-ES"/>
        </w:rPr>
        <w:t>ul</w:t>
      </w:r>
      <w:proofErr w:type="spellEnd"/>
      <w:r w:rsidR="00506800" w:rsidRPr="000B2E24">
        <w:rPr>
          <w:color w:val="auto"/>
          <w:sz w:val="22"/>
          <w:szCs w:val="22"/>
          <w:lang w:val="es-ES"/>
        </w:rPr>
        <w:t xml:space="preserve"> se </w:t>
      </w:r>
      <w:proofErr w:type="spellStart"/>
      <w:r w:rsidR="00506800" w:rsidRPr="000B2E24">
        <w:rPr>
          <w:color w:val="auto"/>
          <w:sz w:val="22"/>
          <w:szCs w:val="22"/>
          <w:lang w:val="es-ES"/>
        </w:rPr>
        <w:t>obligă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să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predea</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amplasamentele</w:t>
      </w:r>
      <w:proofErr w:type="spellEnd"/>
      <w:r w:rsidR="00506800" w:rsidRPr="000B2E24">
        <w:rPr>
          <w:color w:val="auto"/>
          <w:sz w:val="22"/>
          <w:szCs w:val="22"/>
          <w:lang w:val="es-ES"/>
        </w:rPr>
        <w:t xml:space="preserve"> </w:t>
      </w:r>
      <w:proofErr w:type="spellStart"/>
      <w:r w:rsidR="000D75B0" w:rsidRPr="000B2E24">
        <w:rPr>
          <w:color w:val="auto"/>
          <w:sz w:val="22"/>
          <w:szCs w:val="22"/>
          <w:lang w:val="es-ES"/>
        </w:rPr>
        <w:t>Furnizor</w:t>
      </w:r>
      <w:r w:rsidR="00506800" w:rsidRPr="000B2E24">
        <w:rPr>
          <w:color w:val="auto"/>
          <w:sz w:val="22"/>
          <w:szCs w:val="22"/>
          <w:lang w:val="es-ES"/>
        </w:rPr>
        <w:t>ului</w:t>
      </w:r>
      <w:proofErr w:type="spellEnd"/>
      <w:r w:rsidR="00506800" w:rsidRPr="000B2E24">
        <w:rPr>
          <w:color w:val="auto"/>
          <w:sz w:val="22"/>
          <w:szCs w:val="22"/>
          <w:lang w:val="es-ES"/>
        </w:rPr>
        <w:t xml:space="preserve"> pe </w:t>
      </w:r>
      <w:proofErr w:type="spellStart"/>
      <w:r w:rsidR="00506800" w:rsidRPr="000B2E24">
        <w:rPr>
          <w:color w:val="auto"/>
          <w:sz w:val="22"/>
          <w:szCs w:val="22"/>
          <w:lang w:val="es-ES"/>
        </w:rPr>
        <w:t>bază</w:t>
      </w:r>
      <w:proofErr w:type="spellEnd"/>
      <w:r w:rsidR="00506800" w:rsidRPr="000B2E24">
        <w:rPr>
          <w:color w:val="auto"/>
          <w:sz w:val="22"/>
          <w:szCs w:val="22"/>
          <w:lang w:val="es-ES"/>
        </w:rPr>
        <w:t xml:space="preserve"> de </w:t>
      </w:r>
      <w:proofErr w:type="spellStart"/>
      <w:r w:rsidR="00506800" w:rsidRPr="000B2E24">
        <w:rPr>
          <w:color w:val="auto"/>
          <w:sz w:val="22"/>
          <w:szCs w:val="22"/>
          <w:lang w:val="es-ES"/>
        </w:rPr>
        <w:t>proces</w:t>
      </w:r>
      <w:proofErr w:type="spellEnd"/>
      <w:r w:rsidR="00506800" w:rsidRPr="000B2E24">
        <w:rPr>
          <w:color w:val="auto"/>
          <w:sz w:val="22"/>
          <w:szCs w:val="22"/>
          <w:lang w:val="es-ES"/>
        </w:rPr>
        <w:t xml:space="preserve">-verbal de predare – </w:t>
      </w:r>
      <w:proofErr w:type="spellStart"/>
      <w:r w:rsidR="00506800" w:rsidRPr="000B2E24">
        <w:rPr>
          <w:color w:val="auto"/>
          <w:sz w:val="22"/>
          <w:szCs w:val="22"/>
          <w:lang w:val="es-ES"/>
        </w:rPr>
        <w:t>primire</w:t>
      </w:r>
      <w:proofErr w:type="spellEnd"/>
      <w:r w:rsidR="00506800" w:rsidRPr="000B2E24">
        <w:rPr>
          <w:color w:val="auto"/>
          <w:sz w:val="22"/>
          <w:szCs w:val="22"/>
          <w:lang w:val="es-ES"/>
        </w:rPr>
        <w:t>.</w:t>
      </w:r>
      <w:r w:rsidR="00083B26" w:rsidRPr="000B2E24">
        <w:rPr>
          <w:color w:val="auto"/>
          <w:sz w:val="22"/>
          <w:szCs w:val="22"/>
          <w:lang w:val="es-ES"/>
        </w:rPr>
        <w:t xml:space="preserve"> </w:t>
      </w:r>
      <w:r w:rsidR="001975DE" w:rsidRPr="000B2E24">
        <w:rPr>
          <w:color w:val="auto"/>
          <w:sz w:val="22"/>
          <w:szCs w:val="22"/>
          <w:lang w:val="es-ES"/>
        </w:rPr>
        <w:t xml:space="preserve">           </w:t>
      </w:r>
      <w:proofErr w:type="spellStart"/>
      <w:r w:rsidR="000D75B0" w:rsidRPr="000B2E24">
        <w:rPr>
          <w:color w:val="auto"/>
          <w:sz w:val="22"/>
          <w:szCs w:val="22"/>
          <w:lang w:val="es-ES"/>
        </w:rPr>
        <w:t>Furnizor</w:t>
      </w:r>
      <w:r w:rsidR="00083B26" w:rsidRPr="000B2E24">
        <w:rPr>
          <w:color w:val="auto"/>
          <w:sz w:val="22"/>
          <w:szCs w:val="22"/>
          <w:lang w:val="es-ES"/>
        </w:rPr>
        <w:t>ul</w:t>
      </w:r>
      <w:proofErr w:type="spellEnd"/>
      <w:r w:rsidR="00506800" w:rsidRPr="000B2E24">
        <w:rPr>
          <w:color w:val="auto"/>
          <w:sz w:val="22"/>
          <w:szCs w:val="22"/>
          <w:lang w:val="es-ES"/>
        </w:rPr>
        <w:t xml:space="preserve"> </w:t>
      </w:r>
      <w:r w:rsidR="00083B26" w:rsidRPr="000B2E24">
        <w:rPr>
          <w:color w:val="auto"/>
          <w:sz w:val="22"/>
          <w:szCs w:val="22"/>
          <w:lang w:val="es-ES"/>
        </w:rPr>
        <w:t xml:space="preserve">se </w:t>
      </w:r>
      <w:proofErr w:type="spellStart"/>
      <w:r w:rsidR="00083B26" w:rsidRPr="000B2E24">
        <w:rPr>
          <w:color w:val="auto"/>
          <w:sz w:val="22"/>
          <w:szCs w:val="22"/>
          <w:lang w:val="es-ES"/>
        </w:rPr>
        <w:t>obligă</w:t>
      </w:r>
      <w:proofErr w:type="spellEnd"/>
      <w:r w:rsidR="00083B26" w:rsidRPr="000B2E24">
        <w:rPr>
          <w:color w:val="auto"/>
          <w:sz w:val="22"/>
          <w:szCs w:val="22"/>
          <w:lang w:val="es-ES"/>
        </w:rPr>
        <w:t xml:space="preserve"> ca,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baza </w:t>
      </w:r>
      <w:proofErr w:type="spellStart"/>
      <w:r w:rsidR="00083B26" w:rsidRPr="000B2E24">
        <w:rPr>
          <w:color w:val="auto"/>
          <w:sz w:val="22"/>
          <w:szCs w:val="22"/>
          <w:lang w:val="es-ES"/>
        </w:rPr>
        <w:t>comenzilor</w:t>
      </w:r>
      <w:proofErr w:type="spellEnd"/>
      <w:r w:rsidR="00083B26" w:rsidRPr="000B2E24">
        <w:rPr>
          <w:color w:val="auto"/>
          <w:sz w:val="22"/>
          <w:szCs w:val="22"/>
          <w:lang w:val="es-ES"/>
        </w:rPr>
        <w:t xml:space="preserve"> primite de la </w:t>
      </w:r>
      <w:proofErr w:type="spellStart"/>
      <w:r w:rsidR="000D75B0" w:rsidRPr="000B2E24">
        <w:rPr>
          <w:color w:val="auto"/>
          <w:sz w:val="22"/>
          <w:szCs w:val="22"/>
          <w:lang w:val="es-ES"/>
        </w:rPr>
        <w:t>Achizitor</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să</w:t>
      </w:r>
      <w:proofErr w:type="spellEnd"/>
      <w:r w:rsidR="00083B26" w:rsidRPr="000B2E24">
        <w:rPr>
          <w:color w:val="auto"/>
          <w:sz w:val="22"/>
          <w:szCs w:val="22"/>
          <w:lang w:val="es-ES"/>
        </w:rPr>
        <w:t xml:space="preserve"> </w:t>
      </w:r>
      <w:proofErr w:type="spellStart"/>
      <w:r w:rsidR="00506800" w:rsidRPr="000B2E24">
        <w:rPr>
          <w:color w:val="auto"/>
          <w:sz w:val="22"/>
          <w:szCs w:val="22"/>
          <w:lang w:val="es-ES"/>
        </w:rPr>
        <w:t>furnizeze</w:t>
      </w:r>
      <w:proofErr w:type="spellEnd"/>
      <w:r w:rsidR="00506800" w:rsidRPr="000B2E24">
        <w:rPr>
          <w:color w:val="auto"/>
          <w:sz w:val="22"/>
          <w:szCs w:val="22"/>
          <w:lang w:val="es-ES"/>
        </w:rPr>
        <w:t xml:space="preserve"> </w:t>
      </w:r>
      <w:r w:rsidR="00F4125C" w:rsidRPr="000B2E24">
        <w:rPr>
          <w:color w:val="auto"/>
          <w:sz w:val="22"/>
          <w:szCs w:val="22"/>
          <w:lang w:val="en-GB"/>
        </w:rPr>
        <w:t>ș</w:t>
      </w:r>
      <w:r w:rsidR="00506800" w:rsidRPr="000B2E24">
        <w:rPr>
          <w:color w:val="auto"/>
          <w:sz w:val="22"/>
          <w:szCs w:val="22"/>
          <w:lang w:val="es-ES"/>
        </w:rPr>
        <w:t xml:space="preserve">i </w:t>
      </w:r>
      <w:proofErr w:type="spellStart"/>
      <w:r w:rsidR="00506800" w:rsidRPr="000B2E24">
        <w:rPr>
          <w:color w:val="auto"/>
          <w:sz w:val="22"/>
          <w:szCs w:val="22"/>
          <w:lang w:val="es-ES"/>
        </w:rPr>
        <w:t>s</w:t>
      </w:r>
      <w:r w:rsidR="00F4125C" w:rsidRPr="000B2E24">
        <w:rPr>
          <w:color w:val="auto"/>
          <w:sz w:val="22"/>
          <w:szCs w:val="22"/>
          <w:lang w:val="es-ES"/>
        </w:rPr>
        <w:t>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monteze</w:t>
      </w:r>
      <w:proofErr w:type="spellEnd"/>
      <w:r w:rsidR="00E92136" w:rsidRPr="000B2E24">
        <w:rPr>
          <w:color w:val="auto"/>
          <w:sz w:val="22"/>
          <w:szCs w:val="22"/>
          <w:lang w:val="es-ES"/>
        </w:rPr>
        <w:t xml:space="preserve"> </w:t>
      </w:r>
      <w:r w:rsidR="00506800" w:rsidRPr="000B2E24">
        <w:rPr>
          <w:color w:val="auto"/>
          <w:sz w:val="22"/>
          <w:szCs w:val="22"/>
        </w:rPr>
        <w:t>produsele</w:t>
      </w:r>
      <w:r w:rsidR="00922E42" w:rsidRPr="000B2E24">
        <w:rPr>
          <w:b/>
          <w:color w:val="auto"/>
          <w:sz w:val="22"/>
          <w:szCs w:val="22"/>
        </w:rPr>
        <w:t xml:space="preserve"> </w:t>
      </w:r>
      <w:r w:rsidR="00E92136" w:rsidRPr="000B2E24">
        <w:rPr>
          <w:noProof/>
          <w:color w:val="auto"/>
          <w:sz w:val="22"/>
          <w:szCs w:val="22"/>
        </w:rPr>
        <w:t xml:space="preserve">gard </w:t>
      </w:r>
      <w:r w:rsidR="00E92136" w:rsidRPr="000B2E24">
        <w:rPr>
          <w:bCs/>
          <w:noProof/>
          <w:color w:val="auto"/>
          <w:sz w:val="22"/>
          <w:szCs w:val="22"/>
        </w:rPr>
        <w:t>metalic ornamental pe soclu beton cu h =1,9 m</w:t>
      </w:r>
      <w:r w:rsidR="003F3669" w:rsidRPr="000B2E24">
        <w:rPr>
          <w:noProof/>
          <w:color w:val="auto"/>
          <w:sz w:val="22"/>
          <w:szCs w:val="22"/>
        </w:rPr>
        <w:t>,</w:t>
      </w:r>
      <w:r w:rsidR="00C47371" w:rsidRPr="000B2E24">
        <w:rPr>
          <w:noProof/>
          <w:color w:val="auto"/>
          <w:sz w:val="22"/>
          <w:szCs w:val="22"/>
        </w:rPr>
        <w:t xml:space="preserve">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condiţiile</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convenite</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prezentul</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contract</w:t>
      </w:r>
      <w:proofErr w:type="spellEnd"/>
      <w:r w:rsidR="00083B26" w:rsidRPr="000B2E24">
        <w:rPr>
          <w:color w:val="auto"/>
          <w:sz w:val="22"/>
          <w:szCs w:val="22"/>
          <w:lang w:val="es-ES"/>
        </w:rPr>
        <w:t xml:space="preserve"> </w:t>
      </w:r>
      <w:proofErr w:type="spellStart"/>
      <w:r w:rsidR="00BA2FC3" w:rsidRPr="000B2E24">
        <w:rPr>
          <w:color w:val="auto"/>
          <w:sz w:val="22"/>
          <w:szCs w:val="22"/>
          <w:lang w:val="es-ES"/>
        </w:rPr>
        <w:t>subsevent</w:t>
      </w:r>
      <w:proofErr w:type="spellEnd"/>
      <w:r w:rsidR="00083B26" w:rsidRPr="000B2E24">
        <w:rPr>
          <w:color w:val="auto"/>
          <w:sz w:val="22"/>
          <w:szCs w:val="22"/>
          <w:lang w:val="es-ES"/>
        </w:rPr>
        <w:t>.</w:t>
      </w:r>
      <w:r w:rsidR="00056186" w:rsidRPr="000B2E24">
        <w:rPr>
          <w:b/>
          <w:color w:val="auto"/>
          <w:sz w:val="22"/>
          <w:szCs w:val="22"/>
          <w:lang w:val="fr-FR"/>
        </w:rPr>
        <w:t xml:space="preserve"> </w:t>
      </w:r>
    </w:p>
    <w:p w14:paraId="53F9F37F" w14:textId="20E7A687" w:rsidR="003165D8" w:rsidRPr="000B2E24" w:rsidRDefault="00506800" w:rsidP="00E92136">
      <w:pPr>
        <w:ind w:firstLine="567"/>
        <w:jc w:val="both"/>
        <w:rPr>
          <w:bCs/>
          <w:color w:val="auto"/>
          <w:sz w:val="22"/>
          <w:szCs w:val="22"/>
          <w:lang w:val="fr-FR"/>
        </w:rPr>
      </w:pPr>
      <w:r w:rsidRPr="000B2E24">
        <w:rPr>
          <w:bCs/>
          <w:color w:val="auto"/>
          <w:sz w:val="22"/>
          <w:szCs w:val="22"/>
          <w:lang w:val="fr-FR"/>
        </w:rPr>
        <w:t xml:space="preserve">La </w:t>
      </w:r>
      <w:proofErr w:type="spellStart"/>
      <w:r w:rsidRPr="000B2E24">
        <w:rPr>
          <w:bCs/>
          <w:color w:val="auto"/>
          <w:sz w:val="22"/>
          <w:szCs w:val="22"/>
          <w:lang w:val="fr-FR"/>
        </w:rPr>
        <w:t>finalizarea</w:t>
      </w:r>
      <w:proofErr w:type="spellEnd"/>
      <w:r w:rsidRPr="000B2E24">
        <w:rPr>
          <w:bCs/>
          <w:color w:val="auto"/>
          <w:sz w:val="22"/>
          <w:szCs w:val="22"/>
          <w:lang w:val="fr-FR"/>
        </w:rPr>
        <w:t xml:space="preserve"> </w:t>
      </w:r>
      <w:proofErr w:type="spellStart"/>
      <w:r w:rsidRPr="000B2E24">
        <w:rPr>
          <w:bCs/>
          <w:color w:val="auto"/>
          <w:sz w:val="22"/>
          <w:szCs w:val="22"/>
          <w:lang w:val="fr-FR"/>
        </w:rPr>
        <w:t>montajului</w:t>
      </w:r>
      <w:proofErr w:type="spellEnd"/>
      <w:r w:rsidRPr="000B2E24">
        <w:rPr>
          <w:bCs/>
          <w:color w:val="auto"/>
          <w:sz w:val="22"/>
          <w:szCs w:val="22"/>
          <w:lang w:val="fr-FR"/>
        </w:rPr>
        <w:t xml:space="preserve"> </w:t>
      </w:r>
      <w:proofErr w:type="spellStart"/>
      <w:r w:rsidRPr="000B2E24">
        <w:rPr>
          <w:bCs/>
          <w:color w:val="auto"/>
          <w:sz w:val="22"/>
          <w:szCs w:val="22"/>
          <w:lang w:val="fr-FR"/>
        </w:rPr>
        <w:t>produselor</w:t>
      </w:r>
      <w:proofErr w:type="spellEnd"/>
      <w:r w:rsidRPr="000B2E24">
        <w:rPr>
          <w:bCs/>
          <w:color w:val="auto"/>
          <w:sz w:val="22"/>
          <w:szCs w:val="22"/>
          <w:lang w:val="fr-FR"/>
        </w:rPr>
        <w:t xml:space="preserve"> </w:t>
      </w:r>
      <w:proofErr w:type="spellStart"/>
      <w:r w:rsidRPr="000B2E24">
        <w:rPr>
          <w:bCs/>
          <w:color w:val="auto"/>
          <w:sz w:val="22"/>
          <w:szCs w:val="22"/>
          <w:lang w:val="fr-FR"/>
        </w:rPr>
        <w:t>livrate</w:t>
      </w:r>
      <w:proofErr w:type="spellEnd"/>
      <w:r w:rsidRPr="000B2E24">
        <w:rPr>
          <w:bCs/>
          <w:color w:val="auto"/>
          <w:sz w:val="22"/>
          <w:szCs w:val="22"/>
          <w:lang w:val="fr-FR"/>
        </w:rPr>
        <w:t xml:space="preserve"> </w:t>
      </w:r>
      <w:proofErr w:type="spellStart"/>
      <w:r w:rsidRPr="000B2E24">
        <w:rPr>
          <w:bCs/>
          <w:color w:val="auto"/>
          <w:sz w:val="22"/>
          <w:szCs w:val="22"/>
          <w:lang w:val="fr-FR"/>
        </w:rPr>
        <w:t>pentru</w:t>
      </w:r>
      <w:proofErr w:type="spellEnd"/>
      <w:r w:rsidRPr="000B2E24">
        <w:rPr>
          <w:bCs/>
          <w:color w:val="auto"/>
          <w:sz w:val="22"/>
          <w:szCs w:val="22"/>
          <w:lang w:val="fr-FR"/>
        </w:rPr>
        <w:t xml:space="preserve"> </w:t>
      </w:r>
      <w:proofErr w:type="spellStart"/>
      <w:r w:rsidRPr="000B2E24">
        <w:rPr>
          <w:bCs/>
          <w:color w:val="auto"/>
          <w:sz w:val="22"/>
          <w:szCs w:val="22"/>
          <w:lang w:val="fr-FR"/>
        </w:rPr>
        <w:t>fiecare</w:t>
      </w:r>
      <w:proofErr w:type="spellEnd"/>
      <w:r w:rsidRPr="000B2E24">
        <w:rPr>
          <w:bCs/>
          <w:color w:val="auto"/>
          <w:sz w:val="22"/>
          <w:szCs w:val="22"/>
          <w:lang w:val="fr-FR"/>
        </w:rPr>
        <w:t xml:space="preserve"> </w:t>
      </w:r>
      <w:proofErr w:type="spellStart"/>
      <w:r w:rsidRPr="000B2E24">
        <w:rPr>
          <w:bCs/>
          <w:color w:val="auto"/>
          <w:sz w:val="22"/>
          <w:szCs w:val="22"/>
          <w:lang w:val="fr-FR"/>
        </w:rPr>
        <w:t>locatie</w:t>
      </w:r>
      <w:proofErr w:type="spellEnd"/>
      <w:r w:rsidRPr="000B2E24">
        <w:rPr>
          <w:bCs/>
          <w:color w:val="auto"/>
          <w:sz w:val="22"/>
          <w:szCs w:val="22"/>
          <w:lang w:val="fr-FR"/>
        </w:rPr>
        <w:t xml:space="preserve">, se va </w:t>
      </w:r>
      <w:proofErr w:type="spellStart"/>
      <w:r w:rsidR="00F4125C" w:rsidRPr="000B2E24">
        <w:rPr>
          <w:bCs/>
          <w:color w:val="auto"/>
          <w:sz w:val="22"/>
          <w:szCs w:val="22"/>
          <w:lang w:val="fr-FR"/>
        </w:rPr>
        <w:t>î</w:t>
      </w:r>
      <w:r w:rsidRPr="000B2E24">
        <w:rPr>
          <w:bCs/>
          <w:color w:val="auto"/>
          <w:sz w:val="22"/>
          <w:szCs w:val="22"/>
          <w:lang w:val="fr-FR"/>
        </w:rPr>
        <w:t>ntocmi</w:t>
      </w:r>
      <w:proofErr w:type="spellEnd"/>
      <w:r w:rsidRPr="000B2E24">
        <w:rPr>
          <w:bCs/>
          <w:color w:val="auto"/>
          <w:sz w:val="22"/>
          <w:szCs w:val="22"/>
          <w:lang w:val="fr-FR"/>
        </w:rPr>
        <w:t xml:space="preserve"> un </w:t>
      </w:r>
      <w:proofErr w:type="spellStart"/>
      <w:r w:rsidRPr="000B2E24">
        <w:rPr>
          <w:bCs/>
          <w:color w:val="auto"/>
          <w:sz w:val="22"/>
          <w:szCs w:val="22"/>
          <w:lang w:val="fr-FR"/>
        </w:rPr>
        <w:t>proces</w:t>
      </w:r>
      <w:r w:rsidR="003F3669" w:rsidRPr="000B2E24">
        <w:rPr>
          <w:bCs/>
          <w:color w:val="auto"/>
          <w:sz w:val="22"/>
          <w:szCs w:val="22"/>
          <w:lang w:val="fr-FR"/>
        </w:rPr>
        <w:t>-</w:t>
      </w:r>
      <w:r w:rsidRPr="000B2E24">
        <w:rPr>
          <w:bCs/>
          <w:color w:val="auto"/>
          <w:sz w:val="22"/>
          <w:szCs w:val="22"/>
          <w:lang w:val="fr-FR"/>
        </w:rPr>
        <w:t>verbal</w:t>
      </w:r>
      <w:proofErr w:type="spellEnd"/>
      <w:r w:rsidRPr="000B2E24">
        <w:rPr>
          <w:bCs/>
          <w:color w:val="auto"/>
          <w:sz w:val="22"/>
          <w:szCs w:val="22"/>
          <w:lang w:val="fr-FR"/>
        </w:rPr>
        <w:t xml:space="preserve"> de </w:t>
      </w:r>
      <w:proofErr w:type="spellStart"/>
      <w:r w:rsidRPr="000B2E24">
        <w:rPr>
          <w:bCs/>
          <w:color w:val="auto"/>
          <w:sz w:val="22"/>
          <w:szCs w:val="22"/>
          <w:lang w:val="fr-FR"/>
        </w:rPr>
        <w:t>receptie</w:t>
      </w:r>
      <w:proofErr w:type="spellEnd"/>
      <w:r w:rsidR="003F3669" w:rsidRPr="000B2E24">
        <w:rPr>
          <w:bCs/>
          <w:color w:val="auto"/>
          <w:sz w:val="22"/>
          <w:szCs w:val="22"/>
          <w:lang w:val="fr-FR"/>
        </w:rPr>
        <w:t>,</w:t>
      </w:r>
      <w:r w:rsidRPr="000B2E24">
        <w:rPr>
          <w:bCs/>
          <w:color w:val="auto"/>
          <w:sz w:val="22"/>
          <w:szCs w:val="22"/>
          <w:lang w:val="fr-FR"/>
        </w:rPr>
        <w:t xml:space="preserve"> </w:t>
      </w:r>
      <w:proofErr w:type="spellStart"/>
      <w:r w:rsidRPr="000B2E24">
        <w:rPr>
          <w:bCs/>
          <w:color w:val="auto"/>
          <w:sz w:val="22"/>
          <w:szCs w:val="22"/>
          <w:lang w:val="fr-FR"/>
        </w:rPr>
        <w:t>semnat</w:t>
      </w:r>
      <w:proofErr w:type="spellEnd"/>
      <w:r w:rsidRPr="000B2E24">
        <w:rPr>
          <w:bCs/>
          <w:color w:val="auto"/>
          <w:sz w:val="22"/>
          <w:szCs w:val="22"/>
          <w:lang w:val="fr-FR"/>
        </w:rPr>
        <w:t xml:space="preserve"> de </w:t>
      </w:r>
      <w:proofErr w:type="spellStart"/>
      <w:r w:rsidRPr="000B2E24">
        <w:rPr>
          <w:bCs/>
          <w:color w:val="auto"/>
          <w:sz w:val="22"/>
          <w:szCs w:val="22"/>
          <w:lang w:val="fr-FR"/>
        </w:rPr>
        <w:t>reprezentan</w:t>
      </w:r>
      <w:r w:rsidR="00F4125C" w:rsidRPr="000B2E24">
        <w:rPr>
          <w:bCs/>
          <w:color w:val="auto"/>
          <w:sz w:val="22"/>
          <w:szCs w:val="22"/>
          <w:lang w:val="fr-FR"/>
        </w:rPr>
        <w:t>ț</w:t>
      </w:r>
      <w:r w:rsidRPr="000B2E24">
        <w:rPr>
          <w:bCs/>
          <w:color w:val="auto"/>
          <w:sz w:val="22"/>
          <w:szCs w:val="22"/>
          <w:lang w:val="fr-FR"/>
        </w:rPr>
        <w:t>ii</w:t>
      </w:r>
      <w:proofErr w:type="spellEnd"/>
      <w:r w:rsidRPr="000B2E24">
        <w:rPr>
          <w:bCs/>
          <w:color w:val="auto"/>
          <w:sz w:val="22"/>
          <w:szCs w:val="22"/>
          <w:lang w:val="fr-FR"/>
        </w:rPr>
        <w:t xml:space="preserve"> </w:t>
      </w:r>
      <w:proofErr w:type="spellStart"/>
      <w:r w:rsidR="000D75B0" w:rsidRPr="000B2E24">
        <w:rPr>
          <w:bCs/>
          <w:color w:val="auto"/>
          <w:sz w:val="22"/>
          <w:szCs w:val="22"/>
          <w:lang w:val="fr-FR"/>
        </w:rPr>
        <w:t>Achizitor</w:t>
      </w:r>
      <w:r w:rsidRPr="000B2E24">
        <w:rPr>
          <w:bCs/>
          <w:color w:val="auto"/>
          <w:sz w:val="22"/>
          <w:szCs w:val="22"/>
          <w:lang w:val="fr-FR"/>
        </w:rPr>
        <w:t>ului</w:t>
      </w:r>
      <w:proofErr w:type="spellEnd"/>
      <w:r w:rsidRPr="000B2E24">
        <w:rPr>
          <w:bCs/>
          <w:color w:val="auto"/>
          <w:sz w:val="22"/>
          <w:szCs w:val="22"/>
          <w:lang w:val="fr-FR"/>
        </w:rPr>
        <w:t xml:space="preserve"> </w:t>
      </w:r>
      <w:proofErr w:type="spellStart"/>
      <w:r w:rsidR="00F4125C" w:rsidRPr="000B2E24">
        <w:rPr>
          <w:bCs/>
          <w:color w:val="auto"/>
          <w:sz w:val="22"/>
          <w:szCs w:val="22"/>
          <w:lang w:val="fr-FR"/>
        </w:rPr>
        <w:t>ș</w:t>
      </w:r>
      <w:r w:rsidRPr="000B2E24">
        <w:rPr>
          <w:bCs/>
          <w:color w:val="auto"/>
          <w:sz w:val="22"/>
          <w:szCs w:val="22"/>
          <w:lang w:val="fr-FR"/>
        </w:rPr>
        <w:t>i</w:t>
      </w:r>
      <w:proofErr w:type="spellEnd"/>
      <w:r w:rsidRPr="000B2E24">
        <w:rPr>
          <w:bCs/>
          <w:color w:val="auto"/>
          <w:sz w:val="22"/>
          <w:szCs w:val="22"/>
          <w:lang w:val="fr-FR"/>
        </w:rPr>
        <w:t xml:space="preserve"> </w:t>
      </w:r>
      <w:proofErr w:type="spellStart"/>
      <w:r w:rsidR="000D75B0" w:rsidRPr="000B2E24">
        <w:rPr>
          <w:bCs/>
          <w:color w:val="auto"/>
          <w:sz w:val="22"/>
          <w:szCs w:val="22"/>
          <w:lang w:val="fr-FR"/>
        </w:rPr>
        <w:t>Furnizor</w:t>
      </w:r>
      <w:r w:rsidRPr="000B2E24">
        <w:rPr>
          <w:bCs/>
          <w:color w:val="auto"/>
          <w:sz w:val="22"/>
          <w:szCs w:val="22"/>
          <w:lang w:val="fr-FR"/>
        </w:rPr>
        <w:t>ului</w:t>
      </w:r>
      <w:proofErr w:type="spellEnd"/>
      <w:r w:rsidR="009C0083" w:rsidRPr="000B2E24">
        <w:rPr>
          <w:bCs/>
          <w:color w:val="auto"/>
          <w:sz w:val="22"/>
          <w:szCs w:val="22"/>
          <w:lang w:val="fr-FR"/>
        </w:rPr>
        <w:t>.</w:t>
      </w:r>
      <w:r w:rsidR="003165D8" w:rsidRPr="000B2E24">
        <w:rPr>
          <w:bCs/>
          <w:color w:val="auto"/>
          <w:sz w:val="22"/>
          <w:szCs w:val="22"/>
          <w:lang w:val="fr-FR"/>
        </w:rPr>
        <w:t xml:space="preserve"> </w:t>
      </w:r>
    </w:p>
    <w:p w14:paraId="5A07633F" w14:textId="5F270998" w:rsidR="00DC5ABE" w:rsidRPr="000B2E24" w:rsidRDefault="009C0083" w:rsidP="00E92136">
      <w:pPr>
        <w:ind w:firstLine="567"/>
        <w:jc w:val="both"/>
        <w:rPr>
          <w:color w:val="auto"/>
          <w:sz w:val="22"/>
          <w:szCs w:val="22"/>
          <w:lang w:val="es-ES"/>
        </w:rPr>
      </w:pPr>
      <w:proofErr w:type="spellStart"/>
      <w:r w:rsidRPr="000B2E24">
        <w:rPr>
          <w:bCs/>
          <w:color w:val="auto"/>
          <w:sz w:val="22"/>
          <w:szCs w:val="22"/>
          <w:lang w:val="fr-FR"/>
        </w:rPr>
        <w:t>Plata</w:t>
      </w:r>
      <w:proofErr w:type="spellEnd"/>
      <w:r w:rsidRPr="000B2E24">
        <w:rPr>
          <w:bCs/>
          <w:color w:val="auto"/>
          <w:sz w:val="22"/>
          <w:szCs w:val="22"/>
          <w:lang w:val="fr-FR"/>
        </w:rPr>
        <w:t xml:space="preserve"> </w:t>
      </w:r>
      <w:proofErr w:type="spellStart"/>
      <w:r w:rsidRPr="000B2E24">
        <w:rPr>
          <w:bCs/>
          <w:color w:val="auto"/>
          <w:sz w:val="22"/>
          <w:szCs w:val="22"/>
          <w:lang w:val="fr-FR"/>
        </w:rPr>
        <w:t>produselor</w:t>
      </w:r>
      <w:proofErr w:type="spellEnd"/>
      <w:r w:rsidRPr="000B2E24">
        <w:rPr>
          <w:bCs/>
          <w:color w:val="auto"/>
          <w:sz w:val="22"/>
          <w:szCs w:val="22"/>
          <w:lang w:val="fr-FR"/>
        </w:rPr>
        <w:t xml:space="preserve"> se va face </w:t>
      </w:r>
      <w:proofErr w:type="spellStart"/>
      <w:r w:rsidRPr="000B2E24">
        <w:rPr>
          <w:bCs/>
          <w:color w:val="auto"/>
          <w:sz w:val="22"/>
          <w:szCs w:val="22"/>
          <w:lang w:val="fr-FR"/>
        </w:rPr>
        <w:t>cu</w:t>
      </w:r>
      <w:proofErr w:type="spellEnd"/>
      <w:r w:rsidRPr="000B2E24">
        <w:rPr>
          <w:bCs/>
          <w:color w:val="auto"/>
          <w:sz w:val="22"/>
          <w:szCs w:val="22"/>
          <w:lang w:val="fr-FR"/>
        </w:rPr>
        <w:t xml:space="preserve"> O.P. </w:t>
      </w:r>
      <w:proofErr w:type="spellStart"/>
      <w:r w:rsidRPr="000B2E24">
        <w:rPr>
          <w:bCs/>
          <w:color w:val="auto"/>
          <w:sz w:val="22"/>
          <w:szCs w:val="22"/>
          <w:lang w:val="fr-FR"/>
        </w:rPr>
        <w:t>prin</w:t>
      </w:r>
      <w:proofErr w:type="spellEnd"/>
      <w:r w:rsidRPr="000B2E24">
        <w:rPr>
          <w:bCs/>
          <w:color w:val="auto"/>
          <w:sz w:val="22"/>
          <w:szCs w:val="22"/>
          <w:lang w:val="fr-FR"/>
        </w:rPr>
        <w:t xml:space="preserve"> </w:t>
      </w:r>
      <w:proofErr w:type="spellStart"/>
      <w:r w:rsidRPr="000B2E24">
        <w:rPr>
          <w:bCs/>
          <w:color w:val="auto"/>
          <w:sz w:val="22"/>
          <w:szCs w:val="22"/>
          <w:lang w:val="fr-FR"/>
        </w:rPr>
        <w:t>Trezoreria</w:t>
      </w:r>
      <w:proofErr w:type="spellEnd"/>
      <w:r w:rsidRPr="000B2E24">
        <w:rPr>
          <w:bCs/>
          <w:color w:val="auto"/>
          <w:sz w:val="22"/>
          <w:szCs w:val="22"/>
          <w:lang w:val="fr-FR"/>
        </w:rPr>
        <w:t xml:space="preserve"> Sector 2, </w:t>
      </w:r>
      <w:proofErr w:type="spellStart"/>
      <w:r w:rsidR="00F4125C" w:rsidRPr="000B2E24">
        <w:rPr>
          <w:bCs/>
          <w:color w:val="auto"/>
          <w:sz w:val="22"/>
          <w:szCs w:val="22"/>
          <w:lang w:val="fr-FR"/>
        </w:rPr>
        <w:t>î</w:t>
      </w:r>
      <w:r w:rsidRPr="000B2E24">
        <w:rPr>
          <w:bCs/>
          <w:color w:val="auto"/>
          <w:sz w:val="22"/>
          <w:szCs w:val="22"/>
          <w:lang w:val="fr-FR"/>
        </w:rPr>
        <w:t>n</w:t>
      </w:r>
      <w:proofErr w:type="spellEnd"/>
      <w:r w:rsidRPr="000B2E24">
        <w:rPr>
          <w:bCs/>
          <w:color w:val="auto"/>
          <w:sz w:val="22"/>
          <w:szCs w:val="22"/>
          <w:lang w:val="fr-FR"/>
        </w:rPr>
        <w:t xml:space="preserve"> </w:t>
      </w:r>
      <w:proofErr w:type="spellStart"/>
      <w:r w:rsidRPr="000B2E24">
        <w:rPr>
          <w:bCs/>
          <w:color w:val="auto"/>
          <w:sz w:val="22"/>
          <w:szCs w:val="22"/>
          <w:lang w:val="fr-FR"/>
        </w:rPr>
        <w:t>termen</w:t>
      </w:r>
      <w:proofErr w:type="spellEnd"/>
      <w:r w:rsidRPr="000B2E24">
        <w:rPr>
          <w:bCs/>
          <w:color w:val="auto"/>
          <w:sz w:val="22"/>
          <w:szCs w:val="22"/>
          <w:lang w:val="fr-FR"/>
        </w:rPr>
        <w:t xml:space="preserve"> de </w:t>
      </w:r>
      <w:r w:rsidRPr="000B2E24">
        <w:rPr>
          <w:color w:val="auto"/>
          <w:sz w:val="22"/>
          <w:szCs w:val="22"/>
          <w:lang w:val="es-ES"/>
        </w:rPr>
        <w:t xml:space="preserve">30 </w:t>
      </w:r>
      <w:proofErr w:type="spellStart"/>
      <w:r w:rsidRPr="000B2E24">
        <w:rPr>
          <w:color w:val="auto"/>
          <w:sz w:val="22"/>
          <w:szCs w:val="22"/>
          <w:lang w:val="es-ES"/>
        </w:rPr>
        <w:t>zile</w:t>
      </w:r>
      <w:proofErr w:type="spellEnd"/>
      <w:r w:rsidRPr="000B2E24">
        <w:rPr>
          <w:color w:val="auto"/>
          <w:sz w:val="22"/>
          <w:szCs w:val="22"/>
          <w:lang w:val="es-ES"/>
        </w:rPr>
        <w:t xml:space="preserve"> de la </w:t>
      </w:r>
      <w:proofErr w:type="spellStart"/>
      <w:r w:rsidRPr="000B2E24">
        <w:rPr>
          <w:color w:val="auto"/>
          <w:sz w:val="22"/>
          <w:szCs w:val="22"/>
          <w:lang w:val="es-ES"/>
        </w:rPr>
        <w:t>înregistrarea</w:t>
      </w:r>
      <w:proofErr w:type="spellEnd"/>
      <w:r w:rsidRPr="000B2E24">
        <w:rPr>
          <w:color w:val="auto"/>
          <w:sz w:val="22"/>
          <w:szCs w:val="22"/>
          <w:lang w:val="es-ES"/>
        </w:rPr>
        <w:t xml:space="preserve"> </w:t>
      </w:r>
      <w:proofErr w:type="spellStart"/>
      <w:r w:rsidRPr="000B2E24">
        <w:rPr>
          <w:color w:val="auto"/>
          <w:sz w:val="22"/>
          <w:szCs w:val="22"/>
          <w:lang w:val="es-ES"/>
        </w:rPr>
        <w:t>facturii</w:t>
      </w:r>
      <w:proofErr w:type="spellEnd"/>
      <w:r w:rsidRPr="000B2E24">
        <w:rPr>
          <w:color w:val="auto"/>
          <w:sz w:val="22"/>
          <w:szCs w:val="22"/>
          <w:lang w:val="es-ES"/>
        </w:rPr>
        <w:t xml:space="preserve"> la </w:t>
      </w:r>
      <w:proofErr w:type="spellStart"/>
      <w:r w:rsidR="000D75B0" w:rsidRPr="000B2E24">
        <w:rPr>
          <w:color w:val="auto"/>
          <w:sz w:val="22"/>
          <w:szCs w:val="22"/>
          <w:lang w:val="es-ES"/>
        </w:rPr>
        <w:t>Achizitor</w:t>
      </w:r>
      <w:proofErr w:type="spellEnd"/>
      <w:r w:rsidRPr="000B2E24">
        <w:rPr>
          <w:color w:val="auto"/>
          <w:sz w:val="22"/>
          <w:szCs w:val="22"/>
          <w:lang w:val="es-ES"/>
        </w:rPr>
        <w:t xml:space="preserve">, </w:t>
      </w:r>
      <w:proofErr w:type="spellStart"/>
      <w:r w:rsidR="00F4125C" w:rsidRPr="000B2E24">
        <w:rPr>
          <w:color w:val="auto"/>
          <w:sz w:val="22"/>
          <w:szCs w:val="22"/>
          <w:lang w:val="es-ES"/>
        </w:rPr>
        <w:t>î</w:t>
      </w:r>
      <w:r w:rsidRPr="000B2E24">
        <w:rPr>
          <w:color w:val="auto"/>
          <w:sz w:val="22"/>
          <w:szCs w:val="22"/>
          <w:lang w:val="es-ES"/>
        </w:rPr>
        <w:t>nso</w:t>
      </w:r>
      <w:r w:rsidR="00F4125C" w:rsidRPr="000B2E24">
        <w:rPr>
          <w:color w:val="auto"/>
          <w:sz w:val="22"/>
          <w:szCs w:val="22"/>
          <w:lang w:val="es-ES"/>
        </w:rPr>
        <w:t>ț</w:t>
      </w:r>
      <w:r w:rsidRPr="000B2E24">
        <w:rPr>
          <w:color w:val="auto"/>
          <w:sz w:val="22"/>
          <w:szCs w:val="22"/>
          <w:lang w:val="es-ES"/>
        </w:rPr>
        <w:t>it</w:t>
      </w:r>
      <w:r w:rsidR="00F4125C" w:rsidRPr="000B2E24">
        <w:rPr>
          <w:color w:val="auto"/>
          <w:sz w:val="22"/>
          <w:szCs w:val="22"/>
          <w:lang w:val="es-ES"/>
        </w:rPr>
        <w:t>ă</w:t>
      </w:r>
      <w:proofErr w:type="spellEnd"/>
      <w:r w:rsidRPr="000B2E24">
        <w:rPr>
          <w:color w:val="auto"/>
          <w:sz w:val="22"/>
          <w:szCs w:val="22"/>
          <w:lang w:val="es-ES"/>
        </w:rPr>
        <w:t xml:space="preserve"> de </w:t>
      </w:r>
      <w:proofErr w:type="spellStart"/>
      <w:r w:rsidRPr="000B2E24">
        <w:rPr>
          <w:color w:val="auto"/>
          <w:sz w:val="22"/>
          <w:szCs w:val="22"/>
          <w:lang w:val="es-ES"/>
        </w:rPr>
        <w:t>procesul</w:t>
      </w:r>
      <w:proofErr w:type="spellEnd"/>
      <w:r w:rsidRPr="000B2E24">
        <w:rPr>
          <w:color w:val="auto"/>
          <w:sz w:val="22"/>
          <w:szCs w:val="22"/>
          <w:lang w:val="es-ES"/>
        </w:rPr>
        <w:t xml:space="preserve"> verbal de </w:t>
      </w:r>
      <w:proofErr w:type="spellStart"/>
      <w:r w:rsidRPr="000B2E24">
        <w:rPr>
          <w:color w:val="auto"/>
          <w:sz w:val="22"/>
          <w:szCs w:val="22"/>
          <w:lang w:val="es-ES"/>
        </w:rPr>
        <w:t>recep</w:t>
      </w:r>
      <w:r w:rsidR="00F4125C" w:rsidRPr="000B2E24">
        <w:rPr>
          <w:color w:val="auto"/>
          <w:sz w:val="22"/>
          <w:szCs w:val="22"/>
          <w:lang w:val="es-ES"/>
        </w:rPr>
        <w:t>ț</w:t>
      </w:r>
      <w:r w:rsidRPr="000B2E24">
        <w:rPr>
          <w:color w:val="auto"/>
          <w:sz w:val="22"/>
          <w:szCs w:val="22"/>
          <w:lang w:val="es-ES"/>
        </w:rPr>
        <w:t>ie</w:t>
      </w:r>
      <w:proofErr w:type="spellEnd"/>
      <w:r w:rsidRPr="000B2E24">
        <w:rPr>
          <w:color w:val="auto"/>
          <w:sz w:val="22"/>
          <w:szCs w:val="22"/>
          <w:lang w:val="es-ES"/>
        </w:rPr>
        <w:t>.</w:t>
      </w:r>
    </w:p>
    <w:p w14:paraId="133146D2" w14:textId="77777777" w:rsidR="00274F8C" w:rsidRPr="00E92136" w:rsidRDefault="00274F8C" w:rsidP="00E92136">
      <w:pPr>
        <w:ind w:firstLine="567"/>
        <w:jc w:val="both"/>
        <w:rPr>
          <w:color w:val="auto"/>
          <w:sz w:val="22"/>
          <w:szCs w:val="22"/>
          <w:lang w:val="es-ES"/>
        </w:rPr>
      </w:pPr>
    </w:p>
    <w:p w14:paraId="58D9181A" w14:textId="79F87019" w:rsidR="007E1EFD" w:rsidRPr="00922E42"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922E42">
        <w:rPr>
          <w:b/>
          <w:color w:val="auto"/>
          <w:kern w:val="0"/>
          <w:sz w:val="22"/>
          <w:szCs w:val="22"/>
          <w:lang w:val="en-US" w:eastAsia="en-US"/>
        </w:rPr>
        <w:t xml:space="preserve">     </w:t>
      </w:r>
      <w:bookmarkStart w:id="5" w:name="_Hlk84526016"/>
      <w:bookmarkStart w:id="6" w:name="_Hlk86241390"/>
      <w:r w:rsidRPr="00922E42">
        <w:rPr>
          <w:b/>
          <w:color w:val="auto"/>
          <w:kern w:val="0"/>
          <w:sz w:val="22"/>
          <w:szCs w:val="22"/>
          <w:lang w:val="en-US" w:eastAsia="en-US"/>
        </w:rPr>
        <w:t xml:space="preserve">ACHIZITOR, </w:t>
      </w:r>
      <w:r w:rsidRPr="00922E42">
        <w:rPr>
          <w:b/>
          <w:color w:val="auto"/>
          <w:kern w:val="0"/>
          <w:sz w:val="22"/>
          <w:szCs w:val="22"/>
          <w:lang w:val="en-US" w:eastAsia="en-US"/>
        </w:rPr>
        <w:tab/>
        <w:t xml:space="preserve">                                                           </w:t>
      </w:r>
      <w:r w:rsidR="0011704C" w:rsidRPr="00922E42">
        <w:rPr>
          <w:b/>
          <w:color w:val="auto"/>
          <w:kern w:val="0"/>
          <w:sz w:val="22"/>
          <w:szCs w:val="22"/>
          <w:lang w:val="en-US" w:eastAsia="en-US"/>
        </w:rPr>
        <w:t xml:space="preserve">             </w:t>
      </w:r>
      <w:r w:rsidR="00990420" w:rsidRPr="00922E42">
        <w:rPr>
          <w:b/>
          <w:color w:val="auto"/>
          <w:kern w:val="0"/>
          <w:sz w:val="22"/>
          <w:szCs w:val="22"/>
          <w:lang w:val="en-US" w:eastAsia="en-US"/>
        </w:rPr>
        <w:t xml:space="preserve">   </w:t>
      </w:r>
      <w:r w:rsidRPr="00922E42">
        <w:rPr>
          <w:b/>
          <w:color w:val="auto"/>
          <w:kern w:val="0"/>
          <w:sz w:val="22"/>
          <w:szCs w:val="22"/>
          <w:lang w:val="en-US" w:eastAsia="en-US"/>
        </w:rPr>
        <w:t>FURNIZOR,</w:t>
      </w:r>
      <w:bookmarkEnd w:id="5"/>
    </w:p>
    <w:p w14:paraId="1B7E732A" w14:textId="740CEA22" w:rsidR="007E1EFD" w:rsidRPr="00922E42" w:rsidRDefault="007E1EFD" w:rsidP="007E1EFD">
      <w:pPr>
        <w:jc w:val="both"/>
        <w:rPr>
          <w:b/>
          <w:color w:val="auto"/>
          <w:kern w:val="0"/>
          <w:sz w:val="22"/>
          <w:szCs w:val="22"/>
          <w:lang w:val="fr-FR" w:eastAsia="en-US"/>
        </w:rPr>
      </w:pPr>
      <w:r w:rsidRPr="00922E42">
        <w:rPr>
          <w:b/>
          <w:color w:val="auto"/>
          <w:kern w:val="0"/>
          <w:sz w:val="22"/>
          <w:szCs w:val="22"/>
          <w:lang w:val="fr-FR" w:eastAsia="en-US"/>
        </w:rPr>
        <w:t xml:space="preserve">              ADMINISTRAŢIA DOMENIULUI </w:t>
      </w:r>
      <w:r w:rsidRPr="00922E42">
        <w:rPr>
          <w:b/>
          <w:color w:val="auto"/>
          <w:kern w:val="0"/>
          <w:sz w:val="22"/>
          <w:szCs w:val="22"/>
          <w:lang w:val="fr-FR" w:eastAsia="en-US"/>
        </w:rPr>
        <w:tab/>
      </w:r>
      <w:r w:rsidRPr="00922E42">
        <w:rPr>
          <w:b/>
          <w:color w:val="auto"/>
          <w:kern w:val="0"/>
          <w:sz w:val="22"/>
          <w:szCs w:val="22"/>
          <w:lang w:val="fr-FR" w:eastAsia="en-US"/>
        </w:rPr>
        <w:tab/>
        <w:t xml:space="preserve">            </w:t>
      </w:r>
      <w:r w:rsidR="00990420" w:rsidRPr="00922E42">
        <w:rPr>
          <w:b/>
          <w:color w:val="auto"/>
          <w:kern w:val="0"/>
          <w:sz w:val="22"/>
          <w:szCs w:val="22"/>
          <w:lang w:val="fr-FR" w:eastAsia="en-US"/>
        </w:rPr>
        <w:t xml:space="preserve">            </w:t>
      </w:r>
      <w:r w:rsidRPr="00922E42">
        <w:rPr>
          <w:b/>
          <w:color w:val="auto"/>
          <w:kern w:val="0"/>
          <w:sz w:val="22"/>
          <w:szCs w:val="22"/>
          <w:lang w:val="fr-FR" w:eastAsia="en-US"/>
        </w:rPr>
        <w:t xml:space="preserve">S.C. </w:t>
      </w:r>
      <w:r w:rsidRPr="00922E42">
        <w:rPr>
          <w:b/>
          <w:bCs/>
          <w:color w:val="auto"/>
          <w:kern w:val="0"/>
          <w:sz w:val="22"/>
          <w:szCs w:val="22"/>
          <w:lang w:val="en-U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922E42">
        <w:rPr>
          <w:b/>
          <w:color w:val="auto"/>
          <w:kern w:val="0"/>
          <w:sz w:val="22"/>
          <w:szCs w:val="22"/>
          <w:lang w:val="fr-FR" w:eastAsia="en-US"/>
        </w:rPr>
        <w:t xml:space="preserve">              PUBLIC SECTOR 2 BUCUREŞTI</w:t>
      </w:r>
    </w:p>
    <w:bookmarkEnd w:id="6"/>
    <w:p w14:paraId="7E2D0FC6" w14:textId="6BD8BB2F" w:rsidR="00056186" w:rsidRPr="00922E42" w:rsidRDefault="00E86082" w:rsidP="00E86082">
      <w:pPr>
        <w:rPr>
          <w:color w:val="auto"/>
          <w:sz w:val="22"/>
          <w:szCs w:val="22"/>
          <w:lang w:val="es-ES"/>
        </w:rPr>
      </w:pPr>
      <w:r w:rsidRPr="00E86082">
        <w:rPr>
          <w:bCs/>
          <w:color w:val="auto"/>
          <w:kern w:val="0"/>
          <w:sz w:val="22"/>
          <w:szCs w:val="22"/>
          <w:lang w:val="en-US" w:eastAsia="en-US"/>
        </w:rPr>
        <w:tab/>
        <w:t xml:space="preserve"> </w:t>
      </w:r>
    </w:p>
    <w:sectPr w:rsidR="00056186" w:rsidRPr="00922E42"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C52B" w14:textId="77777777" w:rsidR="00AC55AA" w:rsidRDefault="00AC55AA" w:rsidP="009306A1">
      <w:r>
        <w:separator/>
      </w:r>
    </w:p>
  </w:endnote>
  <w:endnote w:type="continuationSeparator" w:id="0">
    <w:p w14:paraId="1048DF8E" w14:textId="77777777" w:rsidR="00AC55AA" w:rsidRDefault="00AC55AA"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E3FF" w14:textId="77777777" w:rsidR="00AC55AA" w:rsidRDefault="00AC55AA" w:rsidP="009306A1">
      <w:r>
        <w:separator/>
      </w:r>
    </w:p>
  </w:footnote>
  <w:footnote w:type="continuationSeparator" w:id="0">
    <w:p w14:paraId="60572B24" w14:textId="77777777" w:rsidR="00AC55AA" w:rsidRDefault="00AC55AA"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04528594">
    <w:abstractNumId w:val="1"/>
    <w:lvlOverride w:ilvl="0">
      <w:startOverride w:val="1"/>
    </w:lvlOverride>
  </w:num>
  <w:num w:numId="2" w16cid:durableId="1550607219">
    <w:abstractNumId w:val="3"/>
  </w:num>
  <w:num w:numId="3" w16cid:durableId="649476899">
    <w:abstractNumId w:val="0"/>
  </w:num>
  <w:num w:numId="4" w16cid:durableId="589238400">
    <w:abstractNumId w:val="4"/>
  </w:num>
  <w:num w:numId="5" w16cid:durableId="123893928">
    <w:abstractNumId w:val="2"/>
  </w:num>
  <w:num w:numId="6" w16cid:durableId="198241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2AB2"/>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0EB"/>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E24"/>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676"/>
    <w:rsid w:val="00210B52"/>
    <w:rsid w:val="00210FD7"/>
    <w:rsid w:val="00211083"/>
    <w:rsid w:val="0021367F"/>
    <w:rsid w:val="00216B73"/>
    <w:rsid w:val="0021746B"/>
    <w:rsid w:val="00220742"/>
    <w:rsid w:val="0023032D"/>
    <w:rsid w:val="002313CC"/>
    <w:rsid w:val="0023365F"/>
    <w:rsid w:val="00233D44"/>
    <w:rsid w:val="00233E79"/>
    <w:rsid w:val="002350E0"/>
    <w:rsid w:val="00235C7A"/>
    <w:rsid w:val="002360AF"/>
    <w:rsid w:val="00241842"/>
    <w:rsid w:val="00246A74"/>
    <w:rsid w:val="00252C96"/>
    <w:rsid w:val="00253321"/>
    <w:rsid w:val="00255C61"/>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3669"/>
    <w:rsid w:val="003F4472"/>
    <w:rsid w:val="003F5BF1"/>
    <w:rsid w:val="003F63CA"/>
    <w:rsid w:val="004003F6"/>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203D"/>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3CAB"/>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29F2"/>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103F"/>
    <w:rsid w:val="006C395F"/>
    <w:rsid w:val="006C3CF1"/>
    <w:rsid w:val="006C3DEA"/>
    <w:rsid w:val="006C6408"/>
    <w:rsid w:val="006C6684"/>
    <w:rsid w:val="006D060D"/>
    <w:rsid w:val="006D1A3C"/>
    <w:rsid w:val="006D2CE3"/>
    <w:rsid w:val="006D2FB6"/>
    <w:rsid w:val="006D3A5A"/>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D6E12"/>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5AA"/>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2211"/>
    <w:rsid w:val="00DC27CF"/>
    <w:rsid w:val="00DC290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24897329">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3628</Words>
  <Characters>20682</Characters>
  <Application>Microsoft Office Word</Application>
  <DocSecurity>0</DocSecurity>
  <Lines>172</Lines>
  <Paragraphs>48</Paragraphs>
  <ScaleCrop>false</ScaleCrop>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2022-10-03T08:54:00Z</dcterms:created>
  <dcterms:modified xsi:type="dcterms:W3CDTF">2022-10-03T08:55:00Z</dcterms:modified>
</cp:coreProperties>
</file>