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939F" w14:textId="4A20C166" w:rsidR="00487C71" w:rsidRDefault="00487C71" w:rsidP="00487C7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6B6B0" wp14:editId="5DDB4B90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2FA73" w14:textId="77777777" w:rsidR="00487C71" w:rsidRPr="00596EC9" w:rsidRDefault="00487C71" w:rsidP="00487C71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C4ECAC5" w14:textId="77777777" w:rsidR="00487C71" w:rsidRPr="00596EC9" w:rsidRDefault="00487C71" w:rsidP="00487C71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5C5BBDC" w14:textId="77777777" w:rsidR="00487C71" w:rsidRPr="00596EC9" w:rsidRDefault="00487C71" w:rsidP="00487C71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DC4CE05" w14:textId="77777777" w:rsidR="00487C71" w:rsidRPr="00596EC9" w:rsidRDefault="00487C71" w:rsidP="00487C71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6B6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B02FA73" w14:textId="77777777" w:rsidR="00487C71" w:rsidRPr="00596EC9" w:rsidRDefault="00487C71" w:rsidP="00487C71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C4ECAC5" w14:textId="77777777" w:rsidR="00487C71" w:rsidRPr="00596EC9" w:rsidRDefault="00487C71" w:rsidP="00487C71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5C5BBDC" w14:textId="77777777" w:rsidR="00487C71" w:rsidRPr="00596EC9" w:rsidRDefault="00487C71" w:rsidP="00487C71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DC4CE05" w14:textId="77777777" w:rsidR="00487C71" w:rsidRPr="00596EC9" w:rsidRDefault="00487C71" w:rsidP="00487C71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EB40C" wp14:editId="207DF6F2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957D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75970" wp14:editId="4CAEE804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1E4C0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7C27C" wp14:editId="5DBCF180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C2FB5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489AF6A" wp14:editId="211B4F46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BF8">
        <w:rPr>
          <w:lang w:val="fr-FR"/>
        </w:rPr>
        <w:t>-</w:t>
      </w:r>
      <w:r w:rsidR="008F2F72">
        <w:rPr>
          <w:lang w:val="fr-FR"/>
        </w:rPr>
        <w:t xml:space="preserve">  </w:t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26CC13B4" w14:textId="77777777" w:rsidR="00487C71" w:rsidRDefault="00487C71" w:rsidP="00487C71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E1CAB2A" w14:textId="77777777" w:rsidR="00487C71" w:rsidRDefault="00487C71" w:rsidP="00487C71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CDF751A" w14:textId="77777777" w:rsidR="00487C71" w:rsidRDefault="00487C71" w:rsidP="00487C71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39C3041" w14:textId="77777777" w:rsidR="00487C71" w:rsidRPr="003614CB" w:rsidRDefault="00487C71" w:rsidP="00487C71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69F3DDDD" w14:textId="77777777" w:rsidR="00487C71" w:rsidRPr="00840A01" w:rsidRDefault="00487C71" w:rsidP="00487C71">
      <w:pPr>
        <w:rPr>
          <w:b/>
          <w:sz w:val="18"/>
          <w:szCs w:val="18"/>
          <w:lang w:val="fr-FR"/>
        </w:rPr>
      </w:pPr>
    </w:p>
    <w:p w14:paraId="4B936697" w14:textId="77777777" w:rsidR="00487C71" w:rsidRDefault="00487C71" w:rsidP="00487C71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>
        <w:rPr>
          <w:b/>
          <w:lang w:val="fr-FR"/>
        </w:rPr>
        <w:t>22</w:t>
      </w:r>
    </w:p>
    <w:p w14:paraId="70D379A2" w14:textId="77777777" w:rsidR="00487C71" w:rsidRDefault="00487C71" w:rsidP="00487C71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7BEE2054" w14:textId="77777777" w:rsidR="00487C71" w:rsidRPr="00AC0E8F" w:rsidRDefault="00487C71" w:rsidP="00487C71">
      <w:pPr>
        <w:tabs>
          <w:tab w:val="left" w:pos="3210"/>
        </w:tabs>
        <w:rPr>
          <w:sz w:val="16"/>
          <w:szCs w:val="16"/>
          <w:lang w:val="fr-FR"/>
        </w:rPr>
      </w:pP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2ED517E4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0" w:name="_Hlk4069796"/>
      <w:r w:rsidRPr="000A5A99">
        <w:rPr>
          <w:b/>
          <w:bCs/>
        </w:rPr>
        <w:t xml:space="preserve">ACT ADITIONAL NR. </w:t>
      </w:r>
      <w:bookmarkEnd w:id="0"/>
      <w:r w:rsidR="006E1482">
        <w:rPr>
          <w:b/>
          <w:bCs/>
        </w:rPr>
        <w:t>2</w:t>
      </w:r>
    </w:p>
    <w:p w14:paraId="30F13866" w14:textId="191E00A6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r w:rsidR="00D03A4E">
        <w:rPr>
          <w:b/>
        </w:rPr>
        <w:t>13988/01.07.2020</w:t>
      </w:r>
    </w:p>
    <w:p w14:paraId="4A4DD28C" w14:textId="311749F1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03A4E" w:rsidRPr="004461E7">
        <w:rPr>
          <w:rFonts w:eastAsia="Book Antiqua"/>
          <w:b/>
          <w:bCs/>
          <w:lang w:val="ro-RO" w:eastAsia="ro-RO" w:bidi="ro-RO"/>
        </w:rPr>
        <w:t xml:space="preserve">Modernizare </w:t>
      </w:r>
      <w:r w:rsidR="00D03A4E">
        <w:rPr>
          <w:rFonts w:eastAsia="Book Antiqua"/>
          <w:b/>
          <w:bCs/>
          <w:lang w:val="ro-RO" w:eastAsia="ro-RO" w:bidi="ro-RO"/>
        </w:rPr>
        <w:t xml:space="preserve">si intretinere </w:t>
      </w:r>
      <w:r w:rsidR="00D03A4E" w:rsidRPr="004461E7">
        <w:rPr>
          <w:rFonts w:eastAsia="Book Antiqua"/>
          <w:b/>
          <w:bCs/>
          <w:lang w:val="ro-RO" w:eastAsia="ro-RO" w:bidi="ro-RO"/>
        </w:rPr>
        <w:t>tarcuri de caini din parcuri si gradini, ansambluri de locuinte – Sector 2 Bucuresti</w:t>
      </w:r>
      <w:r w:rsidRPr="000A5A99">
        <w:rPr>
          <w:b/>
          <w:bCs/>
          <w:lang w:val="it-IT"/>
        </w:rPr>
        <w:t>”</w:t>
      </w:r>
    </w:p>
    <w:bookmarkEnd w:id="1"/>
    <w:p w14:paraId="7532F4D8" w14:textId="3EE8049F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8E2492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33835D1D" w:rsidR="00DA0427" w:rsidRPr="008F6624" w:rsidRDefault="00DA0427" w:rsidP="008E2492">
      <w:pPr>
        <w:spacing w:line="360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2" w:name="_Hlk41038073"/>
      <w:r w:rsidRPr="008F6624">
        <w:rPr>
          <w:bCs/>
          <w:noProof/>
          <w:lang w:val="es-ES"/>
        </w:rPr>
        <w:t xml:space="preserve">cu sediul în </w:t>
      </w:r>
      <w:bookmarkEnd w:id="2"/>
      <w:r w:rsidRPr="008F6624">
        <w:rPr>
          <w:bCs/>
          <w:noProof/>
          <w:lang w:val="es-ES"/>
        </w:rPr>
        <w:t xml:space="preserve">Sos. Electronicii nr. 44, sector 2, </w:t>
      </w:r>
      <w:r w:rsidRPr="008F6624">
        <w:rPr>
          <w:noProof/>
          <w:lang w:val="ro-RO"/>
        </w:rPr>
        <w:t>pe de o parte</w:t>
      </w:r>
    </w:p>
    <w:p w14:paraId="1377D497" w14:textId="77777777" w:rsidR="00DA0427" w:rsidRPr="00E4215C" w:rsidRDefault="00DA0427" w:rsidP="008E2492">
      <w:pPr>
        <w:spacing w:line="360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5197E592" w:rsidR="00DA0427" w:rsidRPr="00E4215C" w:rsidRDefault="00D03A4E" w:rsidP="008E2492">
      <w:pPr>
        <w:spacing w:line="360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3" w:name="_Hlk47346342"/>
      <w:proofErr w:type="spellStart"/>
      <w:r w:rsidRPr="00D03A4E">
        <w:rPr>
          <w:b/>
        </w:rPr>
        <w:t>Asocierea</w:t>
      </w:r>
      <w:proofErr w:type="spellEnd"/>
      <w:r w:rsidRPr="00D03A4E">
        <w:rPr>
          <w:b/>
        </w:rPr>
        <w:t xml:space="preserve"> S.C. GARDEN CENTER GRUP S.R.L. (</w:t>
      </w:r>
      <w:proofErr w:type="spellStart"/>
      <w:r w:rsidRPr="00D03A4E">
        <w:rPr>
          <w:b/>
        </w:rPr>
        <w:t>Lider</w:t>
      </w:r>
      <w:proofErr w:type="spellEnd"/>
      <w:r w:rsidRPr="00D03A4E">
        <w:rPr>
          <w:b/>
        </w:rPr>
        <w:t xml:space="preserve"> </w:t>
      </w:r>
      <w:proofErr w:type="spellStart"/>
      <w:r w:rsidRPr="00D03A4E">
        <w:rPr>
          <w:b/>
        </w:rPr>
        <w:t>asociere</w:t>
      </w:r>
      <w:proofErr w:type="spellEnd"/>
      <w:r w:rsidRPr="00D03A4E">
        <w:rPr>
          <w:b/>
        </w:rPr>
        <w:t>) – S.C. CRIS GARDEN S.R.L. (</w:t>
      </w:r>
      <w:proofErr w:type="spellStart"/>
      <w:r w:rsidRPr="00D03A4E">
        <w:rPr>
          <w:b/>
        </w:rPr>
        <w:t>Asociat</w:t>
      </w:r>
      <w:proofErr w:type="spellEnd"/>
      <w:r w:rsidRPr="00D03A4E">
        <w:rPr>
          <w:b/>
        </w:rPr>
        <w:t>)</w:t>
      </w:r>
      <w:bookmarkEnd w:id="3"/>
      <w:r w:rsidRPr="00D03A4E">
        <w:rPr>
          <w:b/>
        </w:rPr>
        <w:t xml:space="preserve">, </w:t>
      </w:r>
      <w:r w:rsidRPr="00D03A4E">
        <w:rPr>
          <w:b/>
          <w:lang w:val="ro-RO" w:eastAsia="ro-RO"/>
        </w:rPr>
        <w:t xml:space="preserve">prin lider asociere </w:t>
      </w:r>
      <w:r w:rsidRPr="00D03A4E">
        <w:rPr>
          <w:b/>
        </w:rPr>
        <w:t>S.C. GARDEN CENTER GRUP S.R.L.</w:t>
      </w:r>
      <w:r w:rsidRPr="00D03A4E">
        <w:rPr>
          <w:b/>
          <w:bCs/>
        </w:rPr>
        <w:t xml:space="preserve">, </w:t>
      </w:r>
      <w:proofErr w:type="spellStart"/>
      <w:r w:rsidRPr="00D03A4E">
        <w:rPr>
          <w:lang w:val="es-ES" w:eastAsia="ro-RO"/>
        </w:rPr>
        <w:t>cu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sediul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în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Oraș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Măgurele</w:t>
      </w:r>
      <w:proofErr w:type="spellEnd"/>
      <w:r w:rsidRPr="00D03A4E">
        <w:rPr>
          <w:lang w:val="es-ES" w:eastAsia="ro-RO"/>
        </w:rPr>
        <w:t xml:space="preserve">, </w:t>
      </w:r>
      <w:proofErr w:type="spellStart"/>
      <w:r w:rsidRPr="00D03A4E">
        <w:rPr>
          <w:lang w:val="es-ES" w:eastAsia="ro-RO"/>
        </w:rPr>
        <w:t>str</w:t>
      </w:r>
      <w:proofErr w:type="spellEnd"/>
      <w:r w:rsidRPr="00D03A4E">
        <w:rPr>
          <w:lang w:val="es-ES" w:eastAsia="ro-RO"/>
        </w:rPr>
        <w:t xml:space="preserve">. </w:t>
      </w:r>
      <w:proofErr w:type="spellStart"/>
      <w:r w:rsidRPr="00D03A4E">
        <w:rPr>
          <w:lang w:val="es-ES" w:eastAsia="ro-RO"/>
        </w:rPr>
        <w:t>Atomiștilor</w:t>
      </w:r>
      <w:proofErr w:type="spellEnd"/>
      <w:r w:rsidRPr="00D03A4E">
        <w:rPr>
          <w:lang w:val="es-ES" w:eastAsia="ro-RO"/>
        </w:rPr>
        <w:t xml:space="preserve">, </w:t>
      </w:r>
      <w:proofErr w:type="spellStart"/>
      <w:r w:rsidRPr="00D03A4E">
        <w:rPr>
          <w:lang w:val="es-ES" w:eastAsia="ro-RO"/>
        </w:rPr>
        <w:t>nr</w:t>
      </w:r>
      <w:proofErr w:type="spellEnd"/>
      <w:r w:rsidRPr="00D03A4E">
        <w:rPr>
          <w:lang w:val="es-ES" w:eastAsia="ro-RO"/>
        </w:rPr>
        <w:t xml:space="preserve">. 127-135, </w:t>
      </w:r>
      <w:proofErr w:type="spellStart"/>
      <w:r w:rsidRPr="00D03A4E">
        <w:rPr>
          <w:lang w:val="es-ES" w:eastAsia="ro-RO"/>
        </w:rPr>
        <w:t>județul</w:t>
      </w:r>
      <w:proofErr w:type="spellEnd"/>
      <w:r w:rsidRPr="00D03A4E">
        <w:rPr>
          <w:lang w:val="es-ES" w:eastAsia="ro-RO"/>
        </w:rPr>
        <w:t xml:space="preserve"> </w:t>
      </w:r>
      <w:proofErr w:type="spellStart"/>
      <w:r w:rsidRPr="00D03A4E">
        <w:rPr>
          <w:lang w:val="es-ES" w:eastAsia="ro-RO"/>
        </w:rPr>
        <w:t>Ilfov</w:t>
      </w:r>
      <w:proofErr w:type="spellEnd"/>
      <w:r w:rsidRPr="00D03A4E">
        <w:rPr>
          <w:lang w:val="ro-RO" w:eastAsia="ro-RO"/>
        </w:rPr>
        <w:t xml:space="preserve">, </w:t>
      </w:r>
      <w:proofErr w:type="spellStart"/>
      <w:r w:rsidRPr="00D03A4E">
        <w:rPr>
          <w:lang w:val="fr-FR" w:eastAsia="ro-RO"/>
        </w:rPr>
        <w:t>în</w:t>
      </w:r>
      <w:proofErr w:type="spellEnd"/>
      <w:r w:rsidRPr="00D03A4E">
        <w:rPr>
          <w:lang w:val="fr-FR" w:eastAsia="ro-RO"/>
        </w:rPr>
        <w:t xml:space="preserve"> </w:t>
      </w:r>
      <w:proofErr w:type="spellStart"/>
      <w:r w:rsidRPr="00D03A4E">
        <w:rPr>
          <w:lang w:val="fr-FR" w:eastAsia="ro-RO"/>
        </w:rPr>
        <w:t>calitate</w:t>
      </w:r>
      <w:proofErr w:type="spellEnd"/>
      <w:r w:rsidRPr="00D03A4E">
        <w:rPr>
          <w:lang w:val="fr-FR" w:eastAsia="ro-RO"/>
        </w:rPr>
        <w:t xml:space="preserve"> de </w:t>
      </w:r>
      <w:proofErr w:type="spellStart"/>
      <w:r w:rsidR="00DD4534" w:rsidRPr="00DD4534">
        <w:rPr>
          <w:b/>
          <w:bCs/>
          <w:lang w:val="fr-FR" w:eastAsia="ro-RO"/>
        </w:rPr>
        <w:t>Promitent</w:t>
      </w:r>
      <w:proofErr w:type="spellEnd"/>
      <w:r w:rsidR="00DD4534" w:rsidRPr="00DD4534">
        <w:rPr>
          <w:b/>
          <w:bCs/>
          <w:lang w:val="fr-FR" w:eastAsia="ro-RO"/>
        </w:rPr>
        <w:t>-</w:t>
      </w:r>
      <w:r w:rsidRPr="00D03A4E">
        <w:rPr>
          <w:b/>
          <w:noProof/>
          <w:lang w:val="ro-RO"/>
        </w:rPr>
        <w:t>Executant</w:t>
      </w:r>
      <w:r w:rsidRPr="00D03A4E">
        <w:rPr>
          <w:lang w:val="fr-FR" w:eastAsia="ro-RO"/>
        </w:rPr>
        <w:t xml:space="preserve">, </w:t>
      </w:r>
      <w:proofErr w:type="spellStart"/>
      <w:r w:rsidRPr="00D03A4E">
        <w:rPr>
          <w:lang w:val="fr-FR" w:eastAsia="ro-RO"/>
        </w:rPr>
        <w:t>pe</w:t>
      </w:r>
      <w:proofErr w:type="spellEnd"/>
      <w:r w:rsidRPr="00D03A4E">
        <w:rPr>
          <w:lang w:val="fr-FR" w:eastAsia="ro-RO"/>
        </w:rPr>
        <w:t xml:space="preserve"> de </w:t>
      </w:r>
      <w:proofErr w:type="spellStart"/>
      <w:r w:rsidRPr="00D03A4E">
        <w:rPr>
          <w:lang w:val="fr-FR" w:eastAsia="ro-RO"/>
        </w:rPr>
        <w:t>altă</w:t>
      </w:r>
      <w:proofErr w:type="spellEnd"/>
      <w:r w:rsidRPr="00D03A4E">
        <w:rPr>
          <w:lang w:val="fr-FR" w:eastAsia="ro-RO"/>
        </w:rPr>
        <w:t xml:space="preserve"> parte</w:t>
      </w:r>
      <w:r>
        <w:rPr>
          <w:lang w:val="fr-FR" w:eastAsia="ro-RO"/>
        </w:rPr>
        <w:t xml:space="preserve">, </w:t>
      </w:r>
      <w:r w:rsidR="00DA0427" w:rsidRPr="000A5A99">
        <w:rPr>
          <w:lang w:val="pt-BR"/>
        </w:rPr>
        <w:t>a intervenit prezentul act aditional.</w:t>
      </w:r>
    </w:p>
    <w:p w14:paraId="0F1C8764" w14:textId="383981BE" w:rsidR="00487C71" w:rsidRPr="008F2F72" w:rsidRDefault="00487C71" w:rsidP="00487C71">
      <w:pPr>
        <w:spacing w:line="276" w:lineRule="auto"/>
        <w:jc w:val="both"/>
        <w:rPr>
          <w:lang w:val="fr-FR"/>
        </w:rPr>
      </w:pPr>
      <w:r w:rsidRPr="006856E2">
        <w:rPr>
          <w:b/>
          <w:bCs/>
          <w:lang w:val="ro-RO"/>
        </w:rPr>
        <w:t xml:space="preserve">           </w:t>
      </w:r>
      <w:bookmarkStart w:id="4" w:name="_Hlk83904585"/>
      <w:proofErr w:type="spellStart"/>
      <w:r w:rsidRPr="008F2F72">
        <w:t>Avand</w:t>
      </w:r>
      <w:proofErr w:type="spellEnd"/>
      <w:r w:rsidRPr="008F2F72">
        <w:t xml:space="preserve"> in </w:t>
      </w:r>
      <w:proofErr w:type="spellStart"/>
      <w:r w:rsidRPr="008F2F72">
        <w:t>vedere</w:t>
      </w:r>
      <w:proofErr w:type="spellEnd"/>
      <w:r w:rsidRPr="008F2F72">
        <w:rPr>
          <w:bCs/>
          <w:lang w:val="ro-RO"/>
        </w:rPr>
        <w:t xml:space="preserve"> nota justificativa nr.</w:t>
      </w:r>
      <w:r w:rsidR="005A7B44" w:rsidRPr="008F2F72">
        <w:rPr>
          <w:bCs/>
          <w:lang w:val="ro-RO"/>
        </w:rPr>
        <w:t xml:space="preserve"> </w:t>
      </w:r>
      <w:r w:rsidR="008F2F72" w:rsidRPr="008F2F72">
        <w:rPr>
          <w:bCs/>
          <w:lang w:val="ro-RO"/>
        </w:rPr>
        <w:t>47612/08.11.2022</w:t>
      </w:r>
      <w:r w:rsidRPr="008F2F72">
        <w:rPr>
          <w:bCs/>
          <w:lang w:val="ro-RO"/>
        </w:rPr>
        <w:t xml:space="preserve">, referatul de necesitate nr. </w:t>
      </w:r>
      <w:r w:rsidR="008F2F72" w:rsidRPr="008F2F72">
        <w:rPr>
          <w:bCs/>
          <w:lang w:val="ro-RO"/>
        </w:rPr>
        <w:t>38349/09.09.2022</w:t>
      </w:r>
      <w:r w:rsidRPr="008F2F72">
        <w:rPr>
          <w:bCs/>
          <w:lang w:val="ro-RO"/>
        </w:rPr>
        <w:t xml:space="preserve">, intocmit de Sectia S.V.S.U.I. si in conformitate cu prevederile art. 12, alin. (8) din  </w:t>
      </w:r>
      <w:r w:rsidRPr="008F2F72">
        <w:rPr>
          <w:lang w:val="ro-RO"/>
        </w:rPr>
        <w:t>Instructiunea ANAP nr. 1/2021 privind modificarea contractului de achizitie publica/contractului de achizitie sectoriala/acordului – cadru, partile de comun acord, au hotarat urmatoarele:</w:t>
      </w:r>
    </w:p>
    <w:p w14:paraId="5482C272" w14:textId="72D72D6E" w:rsidR="00487C71" w:rsidRPr="008F2F72" w:rsidRDefault="00487C71" w:rsidP="00487C71">
      <w:pPr>
        <w:shd w:val="clear" w:color="auto" w:fill="FFFFFF"/>
        <w:tabs>
          <w:tab w:val="left" w:pos="709"/>
        </w:tabs>
        <w:spacing w:line="276" w:lineRule="auto"/>
        <w:ind w:firstLine="720"/>
        <w:jc w:val="both"/>
        <w:rPr>
          <w:lang w:val="en-GB"/>
        </w:rPr>
      </w:pPr>
      <w:r w:rsidRPr="008F2F72">
        <w:rPr>
          <w:b/>
          <w:bCs/>
          <w:lang w:val="ro-RO"/>
        </w:rPr>
        <w:t xml:space="preserve">Art. 1. </w:t>
      </w:r>
      <w:r w:rsidRPr="008F2F72">
        <w:rPr>
          <w:lang w:val="ro-RO"/>
        </w:rPr>
        <w:t xml:space="preserve">Se modifica textul </w:t>
      </w:r>
      <w:r w:rsidRPr="008F2F72">
        <w:rPr>
          <w:lang w:val="en-GB"/>
        </w:rPr>
        <w:t xml:space="preserve">Art. </w:t>
      </w:r>
      <w:r w:rsidR="008F2F72" w:rsidRPr="008F2F72">
        <w:rPr>
          <w:lang w:val="en-GB"/>
        </w:rPr>
        <w:t>5</w:t>
      </w:r>
      <w:r w:rsidRPr="008F2F72">
        <w:rPr>
          <w:lang w:val="en-GB"/>
        </w:rPr>
        <w:t xml:space="preserve">. - </w:t>
      </w:r>
      <w:proofErr w:type="spellStart"/>
      <w:r w:rsidRPr="008F2F72">
        <w:rPr>
          <w:lang w:val="en-GB"/>
        </w:rPr>
        <w:t>Ajustarea</w:t>
      </w:r>
      <w:proofErr w:type="spellEnd"/>
      <w:r w:rsidRPr="008F2F72">
        <w:rPr>
          <w:lang w:val="en-GB"/>
        </w:rPr>
        <w:t xml:space="preserve"> </w:t>
      </w:r>
      <w:proofErr w:type="spellStart"/>
      <w:r w:rsidRPr="008F2F72">
        <w:rPr>
          <w:lang w:val="en-GB"/>
        </w:rPr>
        <w:t>pretului</w:t>
      </w:r>
      <w:proofErr w:type="spellEnd"/>
      <w:r w:rsidRPr="008F2F72">
        <w:rPr>
          <w:lang w:val="en-GB"/>
        </w:rPr>
        <w:t>:</w:t>
      </w:r>
    </w:p>
    <w:p w14:paraId="634A768E" w14:textId="77777777" w:rsidR="008F2F72" w:rsidRPr="00E2073F" w:rsidRDefault="00487C71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  <w:lang w:val="ro-RO"/>
        </w:rPr>
      </w:pPr>
      <w:r w:rsidRPr="008F2F72">
        <w:rPr>
          <w:i/>
          <w:iCs/>
          <w:lang w:val="ro-RO"/>
        </w:rPr>
        <w:t>„</w:t>
      </w:r>
      <w:r w:rsidR="008F2F72" w:rsidRPr="008F2F72">
        <w:rPr>
          <w:bCs/>
          <w:i/>
          <w:iCs/>
          <w:lang w:val="ro-RO"/>
        </w:rPr>
        <w:t>5.1. Pe durata acordului - cadru, in cadrul contractelor subsecvente,  care vor fi incheiate in baza prezentului acord-cadru, preturile unitare</w:t>
      </w:r>
      <w:r w:rsidR="008F2F72" w:rsidRPr="00E2073F">
        <w:rPr>
          <w:bCs/>
          <w:i/>
          <w:iCs/>
          <w:lang w:val="ro-RO"/>
        </w:rPr>
        <w:t xml:space="preserve"> vor putea fi ajustate, in conformitate cu prevederile art. 221 din Legea nr. 98/2016, cu modificarile si completarile ulterioare, coroborate cu prevederile Instructiunii nr. 1/2019 pentru modificarea Instructiunii Presedintelui  Agentiei Nationale  pentru  Achizitii Publice nr. 2/2018 privind ajustarea preţului contractului de achiziţie publică/sectorială, Art. 4 si Art. 5.</w:t>
      </w:r>
    </w:p>
    <w:p w14:paraId="3AB32112" w14:textId="77777777" w:rsidR="008F2F72" w:rsidRPr="00E2073F" w:rsidRDefault="008F2F72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  <w:lang w:val="ro-RO"/>
        </w:rPr>
      </w:pPr>
      <w:r w:rsidRPr="00E2073F">
        <w:rPr>
          <w:bCs/>
          <w:i/>
          <w:iCs/>
          <w:lang w:val="ro-RO"/>
        </w:rPr>
        <w:t xml:space="preserve">Actualizarea pretului contractului, in cazul modificarii salariului minim aplicabil (valoarea manoperei va fi actualizată doar pentru acoperirea creșterii salariului minim) se va realiza in baza urmatoarei formule de calcul:    </w:t>
      </w:r>
    </w:p>
    <w:p w14:paraId="05087035" w14:textId="77777777" w:rsidR="008F2F72" w:rsidRPr="00E2073F" w:rsidRDefault="008F2F72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  <w:lang w:val="ro-RO"/>
        </w:rPr>
      </w:pPr>
      <w:r w:rsidRPr="00E2073F">
        <w:rPr>
          <w:bCs/>
          <w:i/>
          <w:iCs/>
          <w:lang w:val="ro-RO"/>
        </w:rPr>
        <w:tab/>
        <w:t>Ta = To [Tmino/To(Is - 1) + 1], in care:</w:t>
      </w:r>
    </w:p>
    <w:p w14:paraId="2FC54B5D" w14:textId="77777777" w:rsidR="008F2F72" w:rsidRPr="00E2073F" w:rsidRDefault="008F2F72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  <w:lang w:val="ro-RO"/>
        </w:rPr>
      </w:pPr>
      <w:r w:rsidRPr="00E2073F">
        <w:rPr>
          <w:bCs/>
          <w:i/>
          <w:iCs/>
          <w:lang w:val="ro-RO"/>
        </w:rPr>
        <w:tab/>
        <w:t>- Ta - tarif manopera actualizat;</w:t>
      </w:r>
    </w:p>
    <w:p w14:paraId="3EE90BC6" w14:textId="77777777" w:rsidR="008F2F72" w:rsidRPr="00E2073F" w:rsidRDefault="008F2F72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  <w:lang w:val="ro-RO"/>
        </w:rPr>
      </w:pPr>
      <w:r w:rsidRPr="00E2073F">
        <w:rPr>
          <w:bCs/>
          <w:i/>
          <w:iCs/>
          <w:lang w:val="ro-RO"/>
        </w:rPr>
        <w:tab/>
        <w:t>- To - tarif manopera ofertat;</w:t>
      </w:r>
    </w:p>
    <w:p w14:paraId="0D756E5E" w14:textId="77777777" w:rsidR="008F2F72" w:rsidRPr="00E2073F" w:rsidRDefault="008F2F72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  <w:lang w:val="ro-RO"/>
        </w:rPr>
      </w:pPr>
      <w:r w:rsidRPr="00E2073F">
        <w:rPr>
          <w:bCs/>
          <w:i/>
          <w:iCs/>
          <w:lang w:val="ro-RO"/>
        </w:rPr>
        <w:tab/>
        <w:t>- Tmino - tarif salariu minim la nivel ofertare;</w:t>
      </w:r>
    </w:p>
    <w:p w14:paraId="6D17D1E7" w14:textId="77777777" w:rsidR="008F2F72" w:rsidRPr="008F2F72" w:rsidRDefault="008F2F72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  <w:r w:rsidRPr="00E2073F">
        <w:rPr>
          <w:bCs/>
          <w:i/>
          <w:iCs/>
          <w:lang w:val="ro-RO"/>
        </w:rPr>
        <w:tab/>
      </w:r>
      <w:r w:rsidRPr="008F2F72">
        <w:rPr>
          <w:bCs/>
          <w:i/>
          <w:iCs/>
          <w:lang w:val="ro-RO"/>
        </w:rPr>
        <w:t>- Is - indice de crestere manopera conform CNSP.</w:t>
      </w:r>
      <w:r w:rsidRPr="008F2F72">
        <w:rPr>
          <w:bCs/>
          <w:i/>
          <w:iCs/>
        </w:rPr>
        <w:t xml:space="preserve">” </w:t>
      </w:r>
    </w:p>
    <w:p w14:paraId="59CB53D4" w14:textId="45DC8F3E" w:rsidR="00487C71" w:rsidRPr="008F2F72" w:rsidRDefault="00487C71" w:rsidP="008F2F72">
      <w:pPr>
        <w:shd w:val="clear" w:color="auto" w:fill="FFFFFF"/>
        <w:tabs>
          <w:tab w:val="left" w:pos="709"/>
        </w:tabs>
        <w:spacing w:line="276" w:lineRule="auto"/>
        <w:ind w:left="709" w:firstLine="720"/>
        <w:jc w:val="both"/>
        <w:rPr>
          <w:bCs/>
          <w:i/>
          <w:iCs/>
        </w:rPr>
      </w:pPr>
    </w:p>
    <w:p w14:paraId="685BC9E6" w14:textId="77777777" w:rsidR="00487C71" w:rsidRPr="008F2F72" w:rsidRDefault="00487C71" w:rsidP="00487C71">
      <w:pPr>
        <w:spacing w:line="360" w:lineRule="auto"/>
        <w:jc w:val="both"/>
        <w:rPr>
          <w:lang w:val="ro-RO"/>
        </w:rPr>
      </w:pPr>
      <w:r w:rsidRPr="008F2F72">
        <w:rPr>
          <w:lang w:val="ro-RO"/>
        </w:rPr>
        <w:t>cu urmatorul text:</w:t>
      </w:r>
    </w:p>
    <w:p w14:paraId="245D6D40" w14:textId="28D23A46" w:rsidR="00487C71" w:rsidRPr="008F2F72" w:rsidRDefault="00487C71" w:rsidP="00487C71">
      <w:pPr>
        <w:spacing w:line="276" w:lineRule="auto"/>
        <w:ind w:left="720" w:firstLine="720"/>
        <w:jc w:val="both"/>
        <w:rPr>
          <w:i/>
          <w:iCs/>
          <w:lang w:val="fr-FR"/>
        </w:rPr>
      </w:pPr>
      <w:proofErr w:type="gramStart"/>
      <w:r w:rsidRPr="008F2F72">
        <w:rPr>
          <w:i/>
          <w:iCs/>
          <w:lang w:val="fr-FR"/>
        </w:rPr>
        <w:lastRenderedPageBreak/>
        <w:t>,,</w:t>
      </w:r>
      <w:proofErr w:type="gramEnd"/>
      <w:r w:rsidR="008F2F72" w:rsidRPr="008F2F72">
        <w:rPr>
          <w:i/>
          <w:iCs/>
          <w:lang w:val="fr-FR"/>
        </w:rPr>
        <w:t>5</w:t>
      </w:r>
      <w:r w:rsidRPr="008F2F72">
        <w:rPr>
          <w:i/>
          <w:iCs/>
          <w:lang w:val="fr-FR"/>
        </w:rPr>
        <w:t>.1.</w:t>
      </w:r>
      <w:r w:rsidRPr="008F2F72">
        <w:rPr>
          <w:b/>
          <w:bCs/>
          <w:i/>
          <w:iCs/>
          <w:lang w:val="fr-FR"/>
        </w:rPr>
        <w:t xml:space="preserve"> </w:t>
      </w:r>
      <w:r w:rsidRPr="008F2F72">
        <w:rPr>
          <w:i/>
          <w:iCs/>
          <w:lang w:val="ro-RO"/>
        </w:rPr>
        <w:t xml:space="preserve">Pe durata acordului - cadru, in cadrul contractelor subsecvente,  care vor fi incheiate in baza prezentului acord-cadru, preturile unitare vor putea fi ajustate, in conformitate cu prevederile art. </w:t>
      </w:r>
      <w:r w:rsidRPr="008F2F72">
        <w:rPr>
          <w:i/>
          <w:iCs/>
          <w:lang w:val="fr-FR"/>
        </w:rPr>
        <w:t xml:space="preserve"> 221 </w:t>
      </w:r>
      <w:proofErr w:type="spellStart"/>
      <w:r w:rsidRPr="008F2F72">
        <w:rPr>
          <w:i/>
          <w:iCs/>
          <w:lang w:val="fr-FR"/>
        </w:rPr>
        <w:t>din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Legea</w:t>
      </w:r>
      <w:proofErr w:type="spellEnd"/>
      <w:r w:rsidRPr="008F2F72">
        <w:rPr>
          <w:i/>
          <w:iCs/>
          <w:lang w:val="fr-FR"/>
        </w:rPr>
        <w:t xml:space="preserve"> nr. 98/2016 </w:t>
      </w:r>
      <w:proofErr w:type="spellStart"/>
      <w:r w:rsidRPr="008F2F72">
        <w:rPr>
          <w:i/>
          <w:iCs/>
          <w:lang w:val="fr-FR"/>
        </w:rPr>
        <w:t>privind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achizitiile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publice</w:t>
      </w:r>
      <w:proofErr w:type="spellEnd"/>
      <w:r w:rsidRPr="008F2F72">
        <w:rPr>
          <w:i/>
          <w:iCs/>
          <w:lang w:val="fr-FR"/>
        </w:rPr>
        <w:t xml:space="preserve">, </w:t>
      </w:r>
      <w:proofErr w:type="spellStart"/>
      <w:r w:rsidRPr="008F2F72">
        <w:rPr>
          <w:i/>
          <w:iCs/>
          <w:lang w:val="fr-FR"/>
        </w:rPr>
        <w:t>coroborate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cu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prevederile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Instructiunii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Presedintelui</w:t>
      </w:r>
      <w:proofErr w:type="spellEnd"/>
      <w:r w:rsidRPr="008F2F72">
        <w:rPr>
          <w:i/>
          <w:iCs/>
          <w:lang w:val="fr-FR"/>
        </w:rPr>
        <w:t xml:space="preserve"> ANAP nr.1/2021, </w:t>
      </w:r>
      <w:proofErr w:type="spellStart"/>
      <w:r w:rsidRPr="008F2F72">
        <w:rPr>
          <w:i/>
          <w:iCs/>
          <w:lang w:val="fr-FR"/>
        </w:rPr>
        <w:t>privind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modificarea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contractului</w:t>
      </w:r>
      <w:proofErr w:type="spellEnd"/>
      <w:r w:rsidRPr="008F2F72">
        <w:rPr>
          <w:i/>
          <w:iCs/>
          <w:lang w:val="fr-FR"/>
        </w:rPr>
        <w:t xml:space="preserve"> de </w:t>
      </w:r>
      <w:proofErr w:type="spellStart"/>
      <w:r w:rsidRPr="008F2F72">
        <w:rPr>
          <w:i/>
          <w:iCs/>
          <w:lang w:val="fr-FR"/>
        </w:rPr>
        <w:t>achizitie</w:t>
      </w:r>
      <w:proofErr w:type="spellEnd"/>
      <w:r w:rsidRPr="008F2F72">
        <w:rPr>
          <w:i/>
          <w:iCs/>
          <w:lang w:val="fr-FR"/>
        </w:rPr>
        <w:t xml:space="preserve"> publica/</w:t>
      </w:r>
      <w:proofErr w:type="spellStart"/>
      <w:r w:rsidRPr="008F2F72">
        <w:rPr>
          <w:i/>
          <w:iCs/>
          <w:lang w:val="fr-FR"/>
        </w:rPr>
        <w:t>contractului</w:t>
      </w:r>
      <w:proofErr w:type="spellEnd"/>
      <w:r w:rsidRPr="008F2F72">
        <w:rPr>
          <w:i/>
          <w:iCs/>
          <w:lang w:val="fr-FR"/>
        </w:rPr>
        <w:t xml:space="preserve"> de </w:t>
      </w:r>
      <w:proofErr w:type="spellStart"/>
      <w:r w:rsidRPr="008F2F72">
        <w:rPr>
          <w:i/>
          <w:iCs/>
          <w:lang w:val="fr-FR"/>
        </w:rPr>
        <w:t>achizitie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sectoriala</w:t>
      </w:r>
      <w:proofErr w:type="spellEnd"/>
      <w:r w:rsidRPr="008F2F72">
        <w:rPr>
          <w:i/>
          <w:iCs/>
          <w:lang w:val="fr-FR"/>
        </w:rPr>
        <w:t xml:space="preserve">/ </w:t>
      </w:r>
      <w:proofErr w:type="spellStart"/>
      <w:r w:rsidRPr="008F2F72">
        <w:rPr>
          <w:i/>
          <w:iCs/>
          <w:lang w:val="fr-FR"/>
        </w:rPr>
        <w:t>acordului</w:t>
      </w:r>
      <w:proofErr w:type="spellEnd"/>
      <w:r w:rsidRPr="008F2F72">
        <w:rPr>
          <w:i/>
          <w:iCs/>
          <w:lang w:val="fr-FR"/>
        </w:rPr>
        <w:t xml:space="preserve"> – </w:t>
      </w:r>
      <w:proofErr w:type="spellStart"/>
      <w:r w:rsidRPr="008F2F72">
        <w:rPr>
          <w:i/>
          <w:iCs/>
          <w:lang w:val="fr-FR"/>
        </w:rPr>
        <w:t>cadru</w:t>
      </w:r>
      <w:proofErr w:type="spellEnd"/>
      <w:r w:rsidRPr="008F2F72">
        <w:rPr>
          <w:i/>
          <w:iCs/>
          <w:lang w:val="fr-FR"/>
        </w:rPr>
        <w:t xml:space="preserve">, </w:t>
      </w:r>
      <w:proofErr w:type="spellStart"/>
      <w:r w:rsidRPr="008F2F72">
        <w:rPr>
          <w:i/>
          <w:iCs/>
          <w:lang w:val="fr-FR"/>
        </w:rPr>
        <w:t>prin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urmatoarele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proofErr w:type="gramStart"/>
      <w:r w:rsidRPr="008F2F72">
        <w:rPr>
          <w:i/>
          <w:iCs/>
          <w:lang w:val="fr-FR"/>
        </w:rPr>
        <w:t>modalitati</w:t>
      </w:r>
      <w:proofErr w:type="spellEnd"/>
      <w:r w:rsidRPr="008F2F72">
        <w:rPr>
          <w:i/>
          <w:iCs/>
          <w:lang w:val="fr-FR"/>
        </w:rPr>
        <w:t>:</w:t>
      </w:r>
      <w:proofErr w:type="gramEnd"/>
    </w:p>
    <w:p w14:paraId="2F34EAEC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A) </w:t>
      </w:r>
      <w:proofErr w:type="spellStart"/>
      <w:r w:rsidRPr="008F2F72">
        <w:rPr>
          <w:i/>
          <w:iCs/>
          <w:color w:val="000000" w:themeColor="text1"/>
          <w:lang w:val="fr-FR"/>
        </w:rPr>
        <w:t>Ajustarea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revizuirea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preţului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</w:p>
    <w:p w14:paraId="1C251BD4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8F2F72">
        <w:rPr>
          <w:i/>
          <w:iCs/>
          <w:color w:val="000000" w:themeColor="text1"/>
          <w:lang w:val="fr-FR"/>
        </w:rPr>
        <w:t>realizează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aplicarea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8F2F72">
        <w:rPr>
          <w:i/>
          <w:iCs/>
          <w:color w:val="000000" w:themeColor="text1"/>
          <w:lang w:val="fr-FR"/>
        </w:rPr>
        <w:t>contravaloarea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lucrarilor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executate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către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contractant </w:t>
      </w:r>
      <w:proofErr w:type="spellStart"/>
      <w:r w:rsidRPr="008F2F72">
        <w:rPr>
          <w:i/>
          <w:iCs/>
          <w:color w:val="000000" w:themeColor="text1"/>
          <w:lang w:val="fr-FR"/>
        </w:rPr>
        <w:t>în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conformitate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obligaţiile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contractuale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a </w:t>
      </w:r>
      <w:proofErr w:type="spellStart"/>
      <w:r w:rsidRPr="008F2F72">
        <w:rPr>
          <w:i/>
          <w:iCs/>
          <w:color w:val="000000" w:themeColor="text1"/>
          <w:lang w:val="fr-FR"/>
        </w:rPr>
        <w:t>unui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coeficient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ajustare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în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baza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prevederilor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8F2F72">
        <w:rPr>
          <w:i/>
          <w:iCs/>
          <w:color w:val="000000" w:themeColor="text1"/>
          <w:lang w:val="fr-FR"/>
        </w:rPr>
        <w:t>alin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. (1) lit. a) </w:t>
      </w:r>
      <w:proofErr w:type="spellStart"/>
      <w:r w:rsidRPr="008F2F72">
        <w:rPr>
          <w:i/>
          <w:iCs/>
          <w:color w:val="000000" w:themeColor="text1"/>
          <w:lang w:val="fr-FR"/>
        </w:rPr>
        <w:t>din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Legea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8F2F72">
        <w:rPr>
          <w:i/>
          <w:iCs/>
          <w:color w:val="000000" w:themeColor="text1"/>
          <w:lang w:val="fr-FR"/>
        </w:rPr>
        <w:t>cu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modificările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şi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completările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ulterioare</w:t>
      </w:r>
      <w:proofErr w:type="spellEnd"/>
      <w:r w:rsidRPr="008F2F72">
        <w:rPr>
          <w:i/>
          <w:iCs/>
          <w:color w:val="000000" w:themeColor="text1"/>
          <w:lang w:val="fr-FR"/>
        </w:rPr>
        <w:t>.</w:t>
      </w:r>
    </w:p>
    <w:p w14:paraId="56A9616A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    </w:t>
      </w:r>
      <w:r w:rsidRPr="008F2F72">
        <w:rPr>
          <w:i/>
          <w:iCs/>
          <w:color w:val="000000" w:themeColor="text1"/>
          <w:lang w:val="fr-FR"/>
        </w:rPr>
        <w:tab/>
      </w:r>
      <w:proofErr w:type="spellStart"/>
      <w:r w:rsidRPr="008F2F72">
        <w:rPr>
          <w:i/>
          <w:iCs/>
          <w:color w:val="000000" w:themeColor="text1"/>
          <w:lang w:val="fr-FR"/>
        </w:rPr>
        <w:t>Revizuirea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se va </w:t>
      </w:r>
      <w:proofErr w:type="spellStart"/>
      <w:r w:rsidRPr="008F2F72">
        <w:rPr>
          <w:i/>
          <w:iCs/>
          <w:color w:val="000000" w:themeColor="text1"/>
          <w:lang w:val="fr-FR"/>
        </w:rPr>
        <w:t>realiza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8F2F72">
        <w:rPr>
          <w:i/>
          <w:iCs/>
          <w:color w:val="000000" w:themeColor="text1"/>
          <w:lang w:val="fr-FR"/>
        </w:rPr>
        <w:t>baza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urmatoarei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8F2F72">
        <w:rPr>
          <w:i/>
          <w:iCs/>
          <w:color w:val="000000" w:themeColor="text1"/>
          <w:lang w:val="fr-FR"/>
        </w:rPr>
        <w:t>calcul:</w:t>
      </w:r>
      <w:proofErr w:type="gramEnd"/>
    </w:p>
    <w:p w14:paraId="3B0B11B3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        </w:t>
      </w:r>
      <w:r w:rsidRPr="008F2F72">
        <w:rPr>
          <w:i/>
          <w:iCs/>
          <w:color w:val="000000" w:themeColor="text1"/>
          <w:lang w:val="fr-FR"/>
        </w:rPr>
        <w:tab/>
        <w:t>An = In/Io</w:t>
      </w:r>
    </w:p>
    <w:p w14:paraId="32B2D2F9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8F2F72">
        <w:rPr>
          <w:i/>
          <w:iCs/>
          <w:color w:val="000000" w:themeColor="text1"/>
          <w:lang w:val="fr-FR"/>
        </w:rPr>
        <w:t>in</w:t>
      </w:r>
      <w:proofErr w:type="gramEnd"/>
      <w:r w:rsidRPr="008F2F72">
        <w:rPr>
          <w:i/>
          <w:iCs/>
          <w:color w:val="000000" w:themeColor="text1"/>
          <w:lang w:val="fr-FR"/>
        </w:rPr>
        <w:t xml:space="preserve"> care:</w:t>
      </w:r>
    </w:p>
    <w:p w14:paraId="11547739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            An - este </w:t>
      </w:r>
      <w:proofErr w:type="spellStart"/>
      <w:r w:rsidRPr="008F2F72">
        <w:rPr>
          <w:i/>
          <w:iCs/>
          <w:color w:val="000000" w:themeColor="text1"/>
          <w:lang w:val="fr-FR"/>
        </w:rPr>
        <w:t>coeficientul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ajustare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8F2F72">
        <w:rPr>
          <w:i/>
          <w:iCs/>
          <w:color w:val="000000" w:themeColor="text1"/>
          <w:lang w:val="fr-FR"/>
        </w:rPr>
        <w:t>urmează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 fi </w:t>
      </w:r>
      <w:proofErr w:type="spellStart"/>
      <w:r w:rsidRPr="008F2F72">
        <w:rPr>
          <w:i/>
          <w:iCs/>
          <w:color w:val="000000" w:themeColor="text1"/>
          <w:lang w:val="fr-FR"/>
        </w:rPr>
        <w:t>aplicat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valorii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contract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pentru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lucrarile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executate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în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luna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"n</w:t>
      </w:r>
      <w:proofErr w:type="gramStart"/>
      <w:r w:rsidRPr="008F2F72">
        <w:rPr>
          <w:i/>
          <w:iCs/>
          <w:color w:val="000000" w:themeColor="text1"/>
          <w:lang w:val="fr-FR"/>
        </w:rPr>
        <w:t>";</w:t>
      </w:r>
      <w:proofErr w:type="gramEnd"/>
    </w:p>
    <w:p w14:paraId="706E743C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            In - este </w:t>
      </w:r>
      <w:proofErr w:type="spellStart"/>
      <w:r w:rsidRPr="008F2F72">
        <w:rPr>
          <w:i/>
          <w:iCs/>
          <w:color w:val="000000" w:themeColor="text1"/>
          <w:lang w:val="fr-FR"/>
        </w:rPr>
        <w:t>indicele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cost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pentru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lucrari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- total </w:t>
      </w:r>
      <w:proofErr w:type="spellStart"/>
      <w:r w:rsidRPr="008F2F72">
        <w:rPr>
          <w:i/>
          <w:iCs/>
          <w:color w:val="000000" w:themeColor="text1"/>
          <w:lang w:val="fr-FR"/>
        </w:rPr>
        <w:t>publicat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Institutul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Naţional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Statistică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în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Buletinul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Statistic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Preţuri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aplicabil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8F2F72">
        <w:rPr>
          <w:i/>
          <w:iCs/>
          <w:color w:val="000000" w:themeColor="text1"/>
          <w:lang w:val="fr-FR"/>
        </w:rPr>
        <w:t>cu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60 de </w:t>
      </w:r>
      <w:proofErr w:type="spellStart"/>
      <w:r w:rsidRPr="008F2F72">
        <w:rPr>
          <w:i/>
          <w:iCs/>
          <w:color w:val="000000" w:themeColor="text1"/>
          <w:lang w:val="fr-FR"/>
        </w:rPr>
        <w:t>zile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înainte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ultima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zi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8F2F72">
        <w:rPr>
          <w:i/>
          <w:iCs/>
          <w:color w:val="000000" w:themeColor="text1"/>
          <w:lang w:val="fr-FR"/>
        </w:rPr>
        <w:t>lunii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"n".</w:t>
      </w:r>
    </w:p>
    <w:p w14:paraId="586E1A48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            Io - este </w:t>
      </w:r>
      <w:proofErr w:type="spellStart"/>
      <w:r w:rsidRPr="008F2F72">
        <w:rPr>
          <w:i/>
          <w:iCs/>
          <w:color w:val="000000" w:themeColor="text1"/>
          <w:lang w:val="fr-FR"/>
        </w:rPr>
        <w:t>indicele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cost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pentru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lucrari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- total, </w:t>
      </w:r>
      <w:proofErr w:type="spellStart"/>
      <w:r w:rsidRPr="008F2F72">
        <w:rPr>
          <w:i/>
          <w:iCs/>
          <w:color w:val="000000" w:themeColor="text1"/>
          <w:lang w:val="fr-FR"/>
        </w:rPr>
        <w:t>aplicabil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la Data de </w:t>
      </w:r>
      <w:proofErr w:type="spellStart"/>
      <w:r w:rsidRPr="008F2F72">
        <w:rPr>
          <w:i/>
          <w:iCs/>
          <w:color w:val="000000" w:themeColor="text1"/>
          <w:lang w:val="fr-FR"/>
        </w:rPr>
        <w:t>Referinţă</w:t>
      </w:r>
      <w:proofErr w:type="spellEnd"/>
      <w:r w:rsidRPr="008F2F72">
        <w:rPr>
          <w:i/>
          <w:iCs/>
          <w:color w:val="000000" w:themeColor="text1"/>
          <w:lang w:val="fr-FR"/>
        </w:rPr>
        <w:t>.</w:t>
      </w:r>
    </w:p>
    <w:p w14:paraId="12F318FF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lang w:val="fr-FR"/>
        </w:rPr>
      </w:pPr>
      <w:r w:rsidRPr="008F2F72">
        <w:rPr>
          <w:i/>
          <w:iCs/>
          <w:lang w:val="fr-FR"/>
        </w:rPr>
        <w:t xml:space="preserve">            Data de </w:t>
      </w:r>
      <w:proofErr w:type="spellStart"/>
      <w:r w:rsidRPr="008F2F72">
        <w:rPr>
          <w:i/>
          <w:iCs/>
          <w:lang w:val="fr-FR"/>
        </w:rPr>
        <w:t>Referinţă</w:t>
      </w:r>
      <w:proofErr w:type="spellEnd"/>
      <w:r w:rsidRPr="008F2F72">
        <w:rPr>
          <w:i/>
          <w:iCs/>
          <w:lang w:val="fr-FR"/>
        </w:rPr>
        <w:t xml:space="preserve"> - data </w:t>
      </w:r>
      <w:proofErr w:type="spellStart"/>
      <w:r w:rsidRPr="008F2F72">
        <w:rPr>
          <w:i/>
          <w:iCs/>
          <w:lang w:val="fr-FR"/>
        </w:rPr>
        <w:t>anterioară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cu</w:t>
      </w:r>
      <w:proofErr w:type="spellEnd"/>
      <w:r w:rsidRPr="008F2F72">
        <w:rPr>
          <w:i/>
          <w:iCs/>
          <w:lang w:val="fr-FR"/>
        </w:rPr>
        <w:t xml:space="preserve"> 30 de </w:t>
      </w:r>
      <w:proofErr w:type="spellStart"/>
      <w:r w:rsidRPr="008F2F72">
        <w:rPr>
          <w:i/>
          <w:iCs/>
          <w:lang w:val="fr-FR"/>
        </w:rPr>
        <w:t>zile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faţă</w:t>
      </w:r>
      <w:proofErr w:type="spellEnd"/>
      <w:r w:rsidRPr="008F2F72">
        <w:rPr>
          <w:i/>
          <w:iCs/>
          <w:lang w:val="fr-FR"/>
        </w:rPr>
        <w:t xml:space="preserve"> de </w:t>
      </w:r>
      <w:proofErr w:type="spellStart"/>
      <w:r w:rsidRPr="008F2F72">
        <w:rPr>
          <w:i/>
          <w:iCs/>
          <w:lang w:val="fr-FR"/>
        </w:rPr>
        <w:t>termenul-limită</w:t>
      </w:r>
      <w:proofErr w:type="spellEnd"/>
      <w:r w:rsidRPr="008F2F72">
        <w:rPr>
          <w:i/>
          <w:iCs/>
          <w:lang w:val="fr-FR"/>
        </w:rPr>
        <w:t xml:space="preserve"> de </w:t>
      </w:r>
      <w:proofErr w:type="spellStart"/>
      <w:r w:rsidRPr="008F2F72">
        <w:rPr>
          <w:i/>
          <w:iCs/>
          <w:lang w:val="fr-FR"/>
        </w:rPr>
        <w:t>depunere</w:t>
      </w:r>
      <w:proofErr w:type="spellEnd"/>
      <w:r w:rsidRPr="008F2F72">
        <w:rPr>
          <w:i/>
          <w:iCs/>
          <w:lang w:val="fr-FR"/>
        </w:rPr>
        <w:t xml:space="preserve"> a </w:t>
      </w:r>
      <w:proofErr w:type="spellStart"/>
      <w:r w:rsidRPr="008F2F72">
        <w:rPr>
          <w:i/>
          <w:iCs/>
          <w:lang w:val="fr-FR"/>
        </w:rPr>
        <w:t>ofertelor</w:t>
      </w:r>
      <w:proofErr w:type="spellEnd"/>
      <w:r w:rsidRPr="008F2F72">
        <w:rPr>
          <w:i/>
          <w:iCs/>
          <w:lang w:val="fr-FR"/>
        </w:rPr>
        <w:t xml:space="preserve">. </w:t>
      </w:r>
    </w:p>
    <w:p w14:paraId="1312A423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FF0000"/>
          <w:lang w:val="fr-FR"/>
        </w:rPr>
      </w:pPr>
      <w:r w:rsidRPr="008F2F72">
        <w:rPr>
          <w:i/>
          <w:iCs/>
          <w:lang w:val="fr-FR"/>
        </w:rPr>
        <w:t xml:space="preserve">B) </w:t>
      </w:r>
      <w:proofErr w:type="spellStart"/>
      <w:r w:rsidRPr="008F2F72">
        <w:rPr>
          <w:i/>
          <w:iCs/>
          <w:lang w:val="fr-FR"/>
        </w:rPr>
        <w:t>Ajustarea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prin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actualizarea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preţului</w:t>
      </w:r>
      <w:proofErr w:type="spellEnd"/>
      <w:r w:rsidRPr="008F2F72">
        <w:rPr>
          <w:i/>
          <w:iCs/>
          <w:lang w:val="fr-FR"/>
        </w:rPr>
        <w:t xml:space="preserve"> </w:t>
      </w:r>
      <w:proofErr w:type="spellStart"/>
      <w:r w:rsidRPr="008F2F72">
        <w:rPr>
          <w:i/>
          <w:iCs/>
          <w:lang w:val="fr-FR"/>
        </w:rPr>
        <w:t>contractului</w:t>
      </w:r>
      <w:proofErr w:type="spellEnd"/>
      <w:r w:rsidRPr="008F2F72">
        <w:rPr>
          <w:i/>
          <w:iCs/>
          <w:color w:val="FF0000"/>
          <w:lang w:val="fr-FR"/>
        </w:rPr>
        <w:t>.</w:t>
      </w:r>
    </w:p>
    <w:p w14:paraId="4D2FA0B7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ab/>
        <w:t xml:space="preserve">Se </w:t>
      </w:r>
      <w:proofErr w:type="spellStart"/>
      <w:r w:rsidRPr="008F2F72">
        <w:rPr>
          <w:i/>
          <w:iCs/>
          <w:color w:val="000000" w:themeColor="text1"/>
          <w:lang w:val="fr-FR"/>
        </w:rPr>
        <w:t>realizează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aplicarea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unui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coeficient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actualizare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8F2F72">
        <w:rPr>
          <w:i/>
          <w:iCs/>
          <w:color w:val="000000" w:themeColor="text1"/>
          <w:lang w:val="fr-FR"/>
        </w:rPr>
        <w:t>anumitor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constitutive ale </w:t>
      </w:r>
      <w:proofErr w:type="spellStart"/>
      <w:r w:rsidRPr="008F2F72">
        <w:rPr>
          <w:i/>
          <w:iCs/>
          <w:color w:val="000000" w:themeColor="text1"/>
          <w:lang w:val="fr-FR"/>
        </w:rPr>
        <w:t>preţului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în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baza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prevederilor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art. 221 </w:t>
      </w:r>
      <w:proofErr w:type="spellStart"/>
      <w:r w:rsidRPr="008F2F72">
        <w:rPr>
          <w:i/>
          <w:iCs/>
          <w:color w:val="000000" w:themeColor="text1"/>
          <w:lang w:val="fr-FR"/>
        </w:rPr>
        <w:t>alin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. (1) lit. e) </w:t>
      </w:r>
      <w:proofErr w:type="spellStart"/>
      <w:r w:rsidRPr="008F2F72">
        <w:rPr>
          <w:i/>
          <w:iCs/>
          <w:color w:val="000000" w:themeColor="text1"/>
          <w:lang w:val="fr-FR"/>
        </w:rPr>
        <w:t>din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Legea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nr. 98/2016, </w:t>
      </w:r>
      <w:proofErr w:type="spellStart"/>
      <w:r w:rsidRPr="008F2F72">
        <w:rPr>
          <w:i/>
          <w:iCs/>
          <w:color w:val="000000" w:themeColor="text1"/>
          <w:lang w:val="fr-FR"/>
        </w:rPr>
        <w:t>cu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modificările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şi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completările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ulterioare</w:t>
      </w:r>
      <w:proofErr w:type="spellEnd"/>
      <w:r w:rsidRPr="008F2F72">
        <w:rPr>
          <w:i/>
          <w:iCs/>
          <w:color w:val="000000" w:themeColor="text1"/>
          <w:lang w:val="fr-FR"/>
        </w:rPr>
        <w:t>.</w:t>
      </w:r>
    </w:p>
    <w:p w14:paraId="373569B1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ab/>
      </w:r>
      <w:proofErr w:type="spellStart"/>
      <w:r w:rsidRPr="008F2F72">
        <w:rPr>
          <w:i/>
          <w:iCs/>
          <w:color w:val="000000" w:themeColor="text1"/>
          <w:lang w:val="fr-FR"/>
        </w:rPr>
        <w:t>Prețul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se va ajusta </w:t>
      </w:r>
      <w:proofErr w:type="spellStart"/>
      <w:r w:rsidRPr="008F2F72">
        <w:rPr>
          <w:i/>
          <w:iCs/>
          <w:color w:val="000000" w:themeColor="text1"/>
          <w:lang w:val="fr-FR"/>
        </w:rPr>
        <w:t>prin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actualizarea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elementelor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cost</w:t>
      </w:r>
      <w:proofErr w:type="spellEnd"/>
      <w:r w:rsidRPr="008F2F72">
        <w:rPr>
          <w:i/>
          <w:iCs/>
          <w:color w:val="000000" w:themeColor="text1"/>
          <w:lang w:val="fr-FR"/>
        </w:rPr>
        <w:t>/</w:t>
      </w:r>
      <w:proofErr w:type="spellStart"/>
      <w:r w:rsidRPr="008F2F72">
        <w:rPr>
          <w:i/>
          <w:iCs/>
          <w:color w:val="000000" w:themeColor="text1"/>
          <w:lang w:val="fr-FR"/>
        </w:rPr>
        <w:t>preț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care au </w:t>
      </w:r>
      <w:proofErr w:type="spellStart"/>
      <w:r w:rsidRPr="008F2F72">
        <w:rPr>
          <w:i/>
          <w:iCs/>
          <w:color w:val="000000" w:themeColor="text1"/>
          <w:lang w:val="fr-FR"/>
        </w:rPr>
        <w:t>suferit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modificări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ori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câte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8F2F72">
        <w:rPr>
          <w:i/>
          <w:iCs/>
          <w:color w:val="000000" w:themeColor="text1"/>
          <w:lang w:val="fr-FR"/>
        </w:rPr>
        <w:t>constată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apariția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unei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situații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imprevizibile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apărute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oricând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perioada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îndeplinire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în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cazul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apariției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unor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împrejurări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care </w:t>
      </w:r>
      <w:proofErr w:type="spellStart"/>
      <w:r w:rsidRPr="008F2F72">
        <w:rPr>
          <w:i/>
          <w:iCs/>
          <w:color w:val="000000" w:themeColor="text1"/>
          <w:lang w:val="fr-FR"/>
        </w:rPr>
        <w:t>lezează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interesele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comerciale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legitime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ale </w:t>
      </w:r>
      <w:proofErr w:type="spellStart"/>
      <w:r w:rsidRPr="008F2F72">
        <w:rPr>
          <w:i/>
          <w:iCs/>
          <w:color w:val="000000" w:themeColor="text1"/>
          <w:lang w:val="fr-FR"/>
        </w:rPr>
        <w:t>părților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și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care nu au </w:t>
      </w:r>
      <w:proofErr w:type="spellStart"/>
      <w:r w:rsidRPr="008F2F72">
        <w:rPr>
          <w:i/>
          <w:iCs/>
          <w:color w:val="000000" w:themeColor="text1"/>
          <w:lang w:val="fr-FR"/>
        </w:rPr>
        <w:t>putut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fi </w:t>
      </w:r>
      <w:proofErr w:type="spellStart"/>
      <w:r w:rsidRPr="008F2F72">
        <w:rPr>
          <w:i/>
          <w:iCs/>
          <w:color w:val="000000" w:themeColor="text1"/>
          <w:lang w:val="fr-FR"/>
        </w:rPr>
        <w:t>prevăzute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la data </w:t>
      </w:r>
      <w:proofErr w:type="spellStart"/>
      <w:r w:rsidRPr="008F2F72">
        <w:rPr>
          <w:i/>
          <w:iCs/>
          <w:color w:val="000000" w:themeColor="text1"/>
          <w:lang w:val="fr-FR"/>
        </w:rPr>
        <w:t>depunerii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ofertei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sau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a </w:t>
      </w:r>
      <w:proofErr w:type="spellStart"/>
      <w:r w:rsidRPr="008F2F72">
        <w:rPr>
          <w:i/>
          <w:iCs/>
          <w:color w:val="000000" w:themeColor="text1"/>
          <w:lang w:val="fr-FR"/>
        </w:rPr>
        <w:t>încheierii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proofErr w:type="gramStart"/>
      <w:r w:rsidRPr="008F2F72">
        <w:rPr>
          <w:i/>
          <w:iCs/>
          <w:color w:val="000000" w:themeColor="text1"/>
          <w:lang w:val="fr-FR"/>
        </w:rPr>
        <w:t>astfel</w:t>
      </w:r>
      <w:proofErr w:type="spellEnd"/>
      <w:r w:rsidRPr="008F2F72">
        <w:rPr>
          <w:i/>
          <w:iCs/>
          <w:color w:val="000000" w:themeColor="text1"/>
          <w:lang w:val="fr-FR"/>
        </w:rPr>
        <w:t>:</w:t>
      </w:r>
      <w:proofErr w:type="gramEnd"/>
    </w:p>
    <w:p w14:paraId="172483A5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ab/>
        <w:t xml:space="preserve">a) </w:t>
      </w:r>
      <w:proofErr w:type="spellStart"/>
      <w:r w:rsidRPr="008F2F72">
        <w:rPr>
          <w:i/>
          <w:iCs/>
          <w:color w:val="000000" w:themeColor="text1"/>
          <w:lang w:val="fr-FR"/>
        </w:rPr>
        <w:t>Actualizare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fara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revizuirea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8F2F72">
        <w:rPr>
          <w:i/>
          <w:iCs/>
          <w:color w:val="000000" w:themeColor="text1"/>
          <w:lang w:val="fr-FR"/>
        </w:rPr>
        <w:t>cazul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modificarii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salariului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minim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aplicabil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8F2F72">
        <w:rPr>
          <w:i/>
          <w:iCs/>
          <w:color w:val="000000" w:themeColor="text1"/>
          <w:lang w:val="fr-FR"/>
        </w:rPr>
        <w:t>valoarea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8F2F72">
        <w:rPr>
          <w:i/>
          <w:iCs/>
          <w:color w:val="000000" w:themeColor="text1"/>
          <w:lang w:val="fr-FR"/>
        </w:rPr>
        <w:t>actualizată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doar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pentru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acoperirea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creșterii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salariului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minim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8F2F72">
        <w:rPr>
          <w:i/>
          <w:iCs/>
          <w:color w:val="000000" w:themeColor="text1"/>
          <w:lang w:val="fr-FR"/>
        </w:rPr>
        <w:t>realiza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8F2F72">
        <w:rPr>
          <w:i/>
          <w:iCs/>
          <w:color w:val="000000" w:themeColor="text1"/>
          <w:lang w:val="fr-FR"/>
        </w:rPr>
        <w:t>baza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urmatoarei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8F2F72">
        <w:rPr>
          <w:i/>
          <w:iCs/>
          <w:color w:val="000000" w:themeColor="text1"/>
          <w:lang w:val="fr-FR"/>
        </w:rPr>
        <w:t>calcul:</w:t>
      </w:r>
      <w:proofErr w:type="gramEnd"/>
    </w:p>
    <w:p w14:paraId="6EDB0A55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>Ta = To [</w:t>
      </w:r>
      <w:proofErr w:type="spellStart"/>
      <w:r w:rsidRPr="008F2F72">
        <w:rPr>
          <w:i/>
          <w:iCs/>
          <w:color w:val="000000" w:themeColor="text1"/>
          <w:lang w:val="fr-FR"/>
        </w:rPr>
        <w:t>Tmino</w:t>
      </w:r>
      <w:proofErr w:type="spellEnd"/>
      <w:r w:rsidRPr="008F2F72">
        <w:rPr>
          <w:i/>
          <w:iCs/>
          <w:color w:val="000000" w:themeColor="text1"/>
          <w:lang w:val="fr-FR"/>
        </w:rPr>
        <w:t>/</w:t>
      </w:r>
      <w:proofErr w:type="gramStart"/>
      <w:r w:rsidRPr="008F2F72">
        <w:rPr>
          <w:i/>
          <w:iCs/>
          <w:color w:val="000000" w:themeColor="text1"/>
          <w:lang w:val="fr-FR"/>
        </w:rPr>
        <w:t>To(</w:t>
      </w:r>
      <w:proofErr w:type="gramEnd"/>
      <w:r w:rsidRPr="008F2F72">
        <w:rPr>
          <w:i/>
          <w:iCs/>
          <w:color w:val="000000" w:themeColor="text1"/>
          <w:lang w:val="fr-FR"/>
        </w:rPr>
        <w:t>Is - 1) + 1]</w:t>
      </w:r>
    </w:p>
    <w:p w14:paraId="64286453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8F2F72">
        <w:rPr>
          <w:i/>
          <w:iCs/>
          <w:color w:val="000000" w:themeColor="text1"/>
          <w:lang w:val="fr-FR"/>
        </w:rPr>
        <w:t>in</w:t>
      </w:r>
      <w:proofErr w:type="gramEnd"/>
      <w:r w:rsidRPr="008F2F72">
        <w:rPr>
          <w:i/>
          <w:iCs/>
          <w:color w:val="000000" w:themeColor="text1"/>
          <w:lang w:val="fr-FR"/>
        </w:rPr>
        <w:t xml:space="preserve"> care:</w:t>
      </w:r>
    </w:p>
    <w:p w14:paraId="7C9DB152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8F2F72">
        <w:rPr>
          <w:i/>
          <w:iCs/>
          <w:color w:val="000000" w:themeColor="text1"/>
          <w:lang w:val="fr-FR"/>
        </w:rPr>
        <w:t>element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actualizat</w:t>
      </w:r>
      <w:proofErr w:type="spellEnd"/>
    </w:p>
    <w:p w14:paraId="48A88994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8F2F72">
        <w:rPr>
          <w:i/>
          <w:iCs/>
          <w:color w:val="000000" w:themeColor="text1"/>
          <w:lang w:val="fr-FR"/>
        </w:rPr>
        <w:t>element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ofertat</w:t>
      </w:r>
      <w:proofErr w:type="spellEnd"/>
    </w:p>
    <w:p w14:paraId="04B2D719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8F2F72">
        <w:rPr>
          <w:i/>
          <w:iCs/>
          <w:color w:val="000000" w:themeColor="text1"/>
          <w:lang w:val="fr-FR"/>
        </w:rPr>
        <w:t>Tmino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8F2F72">
        <w:rPr>
          <w:i/>
          <w:iCs/>
          <w:color w:val="000000" w:themeColor="text1"/>
          <w:lang w:val="fr-FR"/>
        </w:rPr>
        <w:t>salariu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minim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8F2F72">
        <w:rPr>
          <w:i/>
          <w:iCs/>
          <w:color w:val="000000" w:themeColor="text1"/>
          <w:lang w:val="fr-FR"/>
        </w:rPr>
        <w:t>nivel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ofertare</w:t>
      </w:r>
      <w:proofErr w:type="spellEnd"/>
    </w:p>
    <w:p w14:paraId="5BF295E0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8F2F72">
        <w:rPr>
          <w:i/>
          <w:iCs/>
          <w:color w:val="000000" w:themeColor="text1"/>
          <w:lang w:val="fr-FR"/>
        </w:rPr>
        <w:t>crestere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conform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CNSP</w:t>
      </w:r>
    </w:p>
    <w:p w14:paraId="046C8A45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FF0000"/>
          <w:lang w:val="fr-FR"/>
        </w:rPr>
        <w:tab/>
      </w:r>
      <w:r w:rsidRPr="008F2F72">
        <w:rPr>
          <w:i/>
          <w:iCs/>
          <w:color w:val="000000" w:themeColor="text1"/>
          <w:lang w:val="fr-FR"/>
        </w:rPr>
        <w:t xml:space="preserve">b) </w:t>
      </w:r>
      <w:proofErr w:type="spellStart"/>
      <w:r w:rsidRPr="008F2F72">
        <w:rPr>
          <w:i/>
          <w:iCs/>
          <w:color w:val="000000" w:themeColor="text1"/>
          <w:lang w:val="fr-FR"/>
        </w:rPr>
        <w:t>Actualizare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revizuirea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in </w:t>
      </w:r>
      <w:proofErr w:type="spellStart"/>
      <w:r w:rsidRPr="008F2F72">
        <w:rPr>
          <w:i/>
          <w:iCs/>
          <w:color w:val="000000" w:themeColor="text1"/>
          <w:lang w:val="fr-FR"/>
        </w:rPr>
        <w:t>cazul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modificarii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salariului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minim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aplicabil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(</w:t>
      </w:r>
      <w:proofErr w:type="spellStart"/>
      <w:r w:rsidRPr="008F2F72">
        <w:rPr>
          <w:i/>
          <w:iCs/>
          <w:color w:val="000000" w:themeColor="text1"/>
          <w:lang w:val="fr-FR"/>
        </w:rPr>
        <w:t>valoarea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va fi </w:t>
      </w:r>
      <w:proofErr w:type="spellStart"/>
      <w:r w:rsidRPr="008F2F72">
        <w:rPr>
          <w:i/>
          <w:iCs/>
          <w:color w:val="000000" w:themeColor="text1"/>
          <w:lang w:val="fr-FR"/>
        </w:rPr>
        <w:t>actualizată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doar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pentru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acoperirea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creșterii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salariului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minim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) se va </w:t>
      </w:r>
      <w:proofErr w:type="spellStart"/>
      <w:r w:rsidRPr="008F2F72">
        <w:rPr>
          <w:i/>
          <w:iCs/>
          <w:color w:val="000000" w:themeColor="text1"/>
          <w:lang w:val="fr-FR"/>
        </w:rPr>
        <w:t>realiza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in </w:t>
      </w:r>
      <w:proofErr w:type="spellStart"/>
      <w:r w:rsidRPr="008F2F72">
        <w:rPr>
          <w:i/>
          <w:iCs/>
          <w:color w:val="000000" w:themeColor="text1"/>
          <w:lang w:val="fr-FR"/>
        </w:rPr>
        <w:t>baza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urmatoarei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formule de </w:t>
      </w:r>
      <w:proofErr w:type="gramStart"/>
      <w:r w:rsidRPr="008F2F72">
        <w:rPr>
          <w:i/>
          <w:iCs/>
          <w:color w:val="000000" w:themeColor="text1"/>
          <w:lang w:val="fr-FR"/>
        </w:rPr>
        <w:t>calcul:</w:t>
      </w:r>
      <w:proofErr w:type="gramEnd"/>
    </w:p>
    <w:p w14:paraId="53012F04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ab/>
        <w:t xml:space="preserve">Ta = To x </w:t>
      </w:r>
      <w:proofErr w:type="spellStart"/>
      <w:r w:rsidRPr="008F2F72">
        <w:rPr>
          <w:i/>
          <w:iCs/>
          <w:color w:val="000000" w:themeColor="text1"/>
          <w:lang w:val="fr-FR"/>
        </w:rPr>
        <w:t>Iins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[</w:t>
      </w:r>
      <w:proofErr w:type="spellStart"/>
      <w:r w:rsidRPr="008F2F72">
        <w:rPr>
          <w:i/>
          <w:iCs/>
          <w:color w:val="000000" w:themeColor="text1"/>
          <w:lang w:val="fr-FR"/>
        </w:rPr>
        <w:t>Tmino</w:t>
      </w:r>
      <w:proofErr w:type="spellEnd"/>
      <w:r w:rsidRPr="008F2F72">
        <w:rPr>
          <w:i/>
          <w:iCs/>
          <w:color w:val="000000" w:themeColor="text1"/>
          <w:lang w:val="fr-FR"/>
        </w:rPr>
        <w:t>/</w:t>
      </w:r>
      <w:proofErr w:type="gramStart"/>
      <w:r w:rsidRPr="008F2F72">
        <w:rPr>
          <w:i/>
          <w:iCs/>
          <w:color w:val="000000" w:themeColor="text1"/>
          <w:lang w:val="fr-FR"/>
        </w:rPr>
        <w:t>To(</w:t>
      </w:r>
      <w:proofErr w:type="gramEnd"/>
      <w:r w:rsidRPr="008F2F72">
        <w:rPr>
          <w:i/>
          <w:iCs/>
          <w:color w:val="000000" w:themeColor="text1"/>
          <w:lang w:val="fr-FR"/>
        </w:rPr>
        <w:t>Is - 1) + 1 - (</w:t>
      </w:r>
      <w:proofErr w:type="spellStart"/>
      <w:r w:rsidRPr="008F2F72">
        <w:rPr>
          <w:i/>
          <w:iCs/>
          <w:color w:val="000000" w:themeColor="text1"/>
          <w:lang w:val="fr-FR"/>
        </w:rPr>
        <w:t>Iins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- 1)]</w:t>
      </w:r>
    </w:p>
    <w:p w14:paraId="6F757DE6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gramStart"/>
      <w:r w:rsidRPr="008F2F72">
        <w:rPr>
          <w:i/>
          <w:iCs/>
          <w:color w:val="000000" w:themeColor="text1"/>
          <w:lang w:val="fr-FR"/>
        </w:rPr>
        <w:t>in</w:t>
      </w:r>
      <w:proofErr w:type="gramEnd"/>
      <w:r w:rsidRPr="008F2F72">
        <w:rPr>
          <w:i/>
          <w:iCs/>
          <w:color w:val="000000" w:themeColor="text1"/>
          <w:lang w:val="fr-FR"/>
        </w:rPr>
        <w:t xml:space="preserve"> care:</w:t>
      </w:r>
    </w:p>
    <w:p w14:paraId="096BCB68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Ta - tarif </w:t>
      </w:r>
      <w:proofErr w:type="spellStart"/>
      <w:r w:rsidRPr="008F2F72">
        <w:rPr>
          <w:i/>
          <w:iCs/>
          <w:color w:val="000000" w:themeColor="text1"/>
          <w:lang w:val="fr-FR"/>
        </w:rPr>
        <w:t>element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actualizat</w:t>
      </w:r>
      <w:proofErr w:type="spellEnd"/>
    </w:p>
    <w:p w14:paraId="07670929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To - tarif </w:t>
      </w:r>
      <w:proofErr w:type="spellStart"/>
      <w:r w:rsidRPr="008F2F72">
        <w:rPr>
          <w:i/>
          <w:iCs/>
          <w:color w:val="000000" w:themeColor="text1"/>
          <w:lang w:val="fr-FR"/>
        </w:rPr>
        <w:t>element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ofertat</w:t>
      </w:r>
      <w:proofErr w:type="spellEnd"/>
    </w:p>
    <w:p w14:paraId="16D71C19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8F2F72">
        <w:rPr>
          <w:i/>
          <w:iCs/>
          <w:color w:val="000000" w:themeColor="text1"/>
          <w:lang w:val="fr-FR"/>
        </w:rPr>
        <w:t>Tmino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- tarif </w:t>
      </w:r>
      <w:proofErr w:type="spellStart"/>
      <w:r w:rsidRPr="008F2F72">
        <w:rPr>
          <w:i/>
          <w:iCs/>
          <w:color w:val="000000" w:themeColor="text1"/>
          <w:lang w:val="fr-FR"/>
        </w:rPr>
        <w:t>salariu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minim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la </w:t>
      </w:r>
      <w:proofErr w:type="spellStart"/>
      <w:r w:rsidRPr="008F2F72">
        <w:rPr>
          <w:i/>
          <w:iCs/>
          <w:color w:val="000000" w:themeColor="text1"/>
          <w:lang w:val="fr-FR"/>
        </w:rPr>
        <w:t>nivel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ofertare</w:t>
      </w:r>
      <w:proofErr w:type="spellEnd"/>
    </w:p>
    <w:p w14:paraId="555DB962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Is - indice de </w:t>
      </w:r>
      <w:proofErr w:type="spellStart"/>
      <w:r w:rsidRPr="008F2F72">
        <w:rPr>
          <w:i/>
          <w:iCs/>
          <w:color w:val="000000" w:themeColor="text1"/>
          <w:lang w:val="fr-FR"/>
        </w:rPr>
        <w:t>crestere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conform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CNSP</w:t>
      </w:r>
    </w:p>
    <w:p w14:paraId="079DB753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proofErr w:type="spellStart"/>
      <w:r w:rsidRPr="008F2F72">
        <w:rPr>
          <w:i/>
          <w:iCs/>
          <w:color w:val="000000" w:themeColor="text1"/>
          <w:lang w:val="fr-FR"/>
        </w:rPr>
        <w:t>Iins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- </w:t>
      </w:r>
      <w:proofErr w:type="spellStart"/>
      <w:r w:rsidRPr="008F2F72">
        <w:rPr>
          <w:i/>
          <w:iCs/>
          <w:color w:val="000000" w:themeColor="text1"/>
          <w:lang w:val="fr-FR"/>
        </w:rPr>
        <w:t>indicele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la INS</w:t>
      </w:r>
    </w:p>
    <w:p w14:paraId="488EB302" w14:textId="77777777" w:rsidR="00487C71" w:rsidRPr="008F2F72" w:rsidRDefault="00487C71" w:rsidP="00487C71">
      <w:pPr>
        <w:spacing w:line="276" w:lineRule="auto"/>
        <w:ind w:left="709" w:firstLine="11"/>
        <w:jc w:val="both"/>
        <w:rPr>
          <w:i/>
          <w:iCs/>
          <w:color w:val="000000" w:themeColor="text1"/>
          <w:lang w:val="fr-FR"/>
        </w:rPr>
      </w:pPr>
      <w:r w:rsidRPr="008F2F72">
        <w:rPr>
          <w:i/>
          <w:iCs/>
          <w:color w:val="000000" w:themeColor="text1"/>
          <w:lang w:val="fr-FR"/>
        </w:rPr>
        <w:t xml:space="preserve"> </w:t>
      </w:r>
      <w:r w:rsidRPr="008F2F72">
        <w:rPr>
          <w:i/>
          <w:iCs/>
          <w:color w:val="000000" w:themeColor="text1"/>
          <w:lang w:val="fr-FR"/>
        </w:rPr>
        <w:tab/>
        <w:t xml:space="preserve">In </w:t>
      </w:r>
      <w:proofErr w:type="spellStart"/>
      <w:r w:rsidRPr="008F2F72">
        <w:rPr>
          <w:i/>
          <w:iCs/>
          <w:color w:val="000000" w:themeColor="text1"/>
          <w:lang w:val="fr-FR"/>
        </w:rPr>
        <w:t>acest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caz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, </w:t>
      </w:r>
      <w:proofErr w:type="spellStart"/>
      <w:r w:rsidRPr="008F2F72">
        <w:rPr>
          <w:i/>
          <w:iCs/>
          <w:color w:val="000000" w:themeColor="text1"/>
          <w:lang w:val="fr-FR"/>
        </w:rPr>
        <w:t>actualizarea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elementului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de </w:t>
      </w:r>
      <w:proofErr w:type="spellStart"/>
      <w:r w:rsidRPr="008F2F72">
        <w:rPr>
          <w:i/>
          <w:iCs/>
          <w:color w:val="000000" w:themeColor="text1"/>
          <w:lang w:val="fr-FR"/>
        </w:rPr>
        <w:t>pret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se </w:t>
      </w:r>
      <w:proofErr w:type="spellStart"/>
      <w:r w:rsidRPr="008F2F72">
        <w:rPr>
          <w:i/>
          <w:iCs/>
          <w:color w:val="000000" w:themeColor="text1"/>
          <w:lang w:val="fr-FR"/>
        </w:rPr>
        <w:t>aplica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dupa </w:t>
      </w:r>
      <w:proofErr w:type="spellStart"/>
      <w:r w:rsidRPr="008F2F72">
        <w:rPr>
          <w:i/>
          <w:iCs/>
          <w:color w:val="000000" w:themeColor="text1"/>
          <w:lang w:val="fr-FR"/>
        </w:rPr>
        <w:t>revizuirea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pretului</w:t>
      </w:r>
      <w:proofErr w:type="spellEnd"/>
      <w:r w:rsidRPr="008F2F72">
        <w:rPr>
          <w:i/>
          <w:iCs/>
          <w:color w:val="000000" w:themeColor="text1"/>
          <w:lang w:val="fr-FR"/>
        </w:rPr>
        <w:t xml:space="preserve"> </w:t>
      </w:r>
      <w:proofErr w:type="spellStart"/>
      <w:r w:rsidRPr="008F2F72">
        <w:rPr>
          <w:i/>
          <w:iCs/>
          <w:color w:val="000000" w:themeColor="text1"/>
          <w:lang w:val="fr-FR"/>
        </w:rPr>
        <w:t>contractului</w:t>
      </w:r>
      <w:proofErr w:type="spellEnd"/>
      <w:r w:rsidRPr="008F2F72">
        <w:rPr>
          <w:i/>
          <w:iCs/>
          <w:color w:val="000000" w:themeColor="text1"/>
          <w:lang w:val="fr-FR"/>
        </w:rPr>
        <w:t>".</w:t>
      </w:r>
    </w:p>
    <w:p w14:paraId="257634FC" w14:textId="77777777" w:rsidR="00487C71" w:rsidRPr="008F2F72" w:rsidRDefault="00487C71" w:rsidP="00487C71">
      <w:pPr>
        <w:spacing w:line="276" w:lineRule="auto"/>
        <w:rPr>
          <w:color w:val="FF0000"/>
          <w:lang w:val="fr-FR"/>
        </w:rPr>
      </w:pPr>
    </w:p>
    <w:p w14:paraId="42DB788B" w14:textId="77777777" w:rsidR="00487C71" w:rsidRPr="008F2F72" w:rsidRDefault="00487C71" w:rsidP="00487C71">
      <w:pPr>
        <w:spacing w:line="276" w:lineRule="auto"/>
        <w:ind w:firstLine="720"/>
        <w:rPr>
          <w:lang w:val="ro-RO"/>
        </w:rPr>
      </w:pPr>
      <w:r w:rsidRPr="008F2F72">
        <w:rPr>
          <w:b/>
          <w:bCs/>
          <w:lang w:val="fr-FR"/>
        </w:rPr>
        <w:t>Art. 2.</w:t>
      </w:r>
      <w:r w:rsidRPr="008F2F72">
        <w:rPr>
          <w:lang w:val="fr-FR"/>
        </w:rPr>
        <w:t xml:space="preserve"> </w:t>
      </w:r>
      <w:r w:rsidRPr="008F2F72">
        <w:rPr>
          <w:lang w:val="ro-RO"/>
        </w:rPr>
        <w:t>Celelalte clauze contractuale rămân neschimbate.</w:t>
      </w:r>
    </w:p>
    <w:p w14:paraId="78AC53E5" w14:textId="77777777" w:rsidR="00487C71" w:rsidRPr="006856E2" w:rsidRDefault="00487C71" w:rsidP="00487C71">
      <w:pPr>
        <w:spacing w:line="276" w:lineRule="auto"/>
        <w:ind w:firstLine="720"/>
        <w:rPr>
          <w:lang w:val="fr-FR"/>
        </w:rPr>
      </w:pPr>
      <w:proofErr w:type="spellStart"/>
      <w:r w:rsidRPr="008F2F72">
        <w:rPr>
          <w:lang w:val="fr-FR"/>
        </w:rPr>
        <w:t>Prezentul</w:t>
      </w:r>
      <w:proofErr w:type="spellEnd"/>
      <w:r w:rsidRPr="008F2F72">
        <w:rPr>
          <w:lang w:val="fr-FR"/>
        </w:rPr>
        <w:t xml:space="preserve"> </w:t>
      </w:r>
      <w:proofErr w:type="spellStart"/>
      <w:r w:rsidRPr="008F2F72">
        <w:rPr>
          <w:lang w:val="fr-FR"/>
        </w:rPr>
        <w:t>act</w:t>
      </w:r>
      <w:proofErr w:type="spellEnd"/>
      <w:r w:rsidRPr="008F2F72">
        <w:rPr>
          <w:lang w:val="fr-FR"/>
        </w:rPr>
        <w:t xml:space="preserve"> </w:t>
      </w:r>
      <w:proofErr w:type="spellStart"/>
      <w:r w:rsidRPr="008F2F72">
        <w:rPr>
          <w:lang w:val="fr-FR"/>
        </w:rPr>
        <w:t>adiţional</w:t>
      </w:r>
      <w:proofErr w:type="spellEnd"/>
      <w:r w:rsidRPr="008F2F72">
        <w:rPr>
          <w:lang w:val="fr-FR"/>
        </w:rPr>
        <w:t xml:space="preserve"> s-a </w:t>
      </w:r>
      <w:proofErr w:type="spellStart"/>
      <w:r w:rsidRPr="008F2F72">
        <w:rPr>
          <w:lang w:val="fr-FR"/>
        </w:rPr>
        <w:t>încheiat</w:t>
      </w:r>
      <w:proofErr w:type="spellEnd"/>
      <w:r w:rsidRPr="008F2F72">
        <w:rPr>
          <w:lang w:val="fr-FR"/>
        </w:rPr>
        <w:t xml:space="preserve"> </w:t>
      </w:r>
      <w:proofErr w:type="spellStart"/>
      <w:r w:rsidRPr="008F2F72">
        <w:rPr>
          <w:lang w:val="fr-FR"/>
        </w:rPr>
        <w:t>în</w:t>
      </w:r>
      <w:proofErr w:type="spellEnd"/>
      <w:r w:rsidRPr="008F2F72">
        <w:rPr>
          <w:lang w:val="fr-FR"/>
        </w:rPr>
        <w:t xml:space="preserve"> 2 (</w:t>
      </w:r>
      <w:proofErr w:type="spellStart"/>
      <w:proofErr w:type="gramStart"/>
      <w:r w:rsidRPr="008F2F72">
        <w:rPr>
          <w:lang w:val="fr-FR"/>
        </w:rPr>
        <w:t>două</w:t>
      </w:r>
      <w:proofErr w:type="spellEnd"/>
      <w:r w:rsidRPr="008F2F72">
        <w:rPr>
          <w:lang w:val="fr-FR"/>
        </w:rPr>
        <w:t xml:space="preserve">)  </w:t>
      </w:r>
      <w:proofErr w:type="spellStart"/>
      <w:r w:rsidRPr="008F2F72">
        <w:rPr>
          <w:lang w:val="fr-FR"/>
        </w:rPr>
        <w:t>exemplare</w:t>
      </w:r>
      <w:proofErr w:type="spellEnd"/>
      <w:proofErr w:type="gramEnd"/>
      <w:r w:rsidRPr="008F2F72">
        <w:rPr>
          <w:lang w:val="fr-FR"/>
        </w:rPr>
        <w:t xml:space="preserve">, </w:t>
      </w:r>
      <w:proofErr w:type="spellStart"/>
      <w:r w:rsidRPr="008F2F72">
        <w:rPr>
          <w:lang w:val="fr-FR"/>
        </w:rPr>
        <w:t>câte</w:t>
      </w:r>
      <w:proofErr w:type="spellEnd"/>
      <w:r w:rsidRPr="008F2F72">
        <w:rPr>
          <w:lang w:val="fr-FR"/>
        </w:rPr>
        <w:t xml:space="preserve"> </w:t>
      </w:r>
      <w:proofErr w:type="spellStart"/>
      <w:r w:rsidRPr="008F2F72">
        <w:rPr>
          <w:lang w:val="fr-FR"/>
        </w:rPr>
        <w:t>unul</w:t>
      </w:r>
      <w:proofErr w:type="spellEnd"/>
      <w:r w:rsidRPr="008F2F72">
        <w:rPr>
          <w:lang w:val="fr-FR"/>
        </w:rPr>
        <w:t xml:space="preserve"> </w:t>
      </w:r>
      <w:proofErr w:type="spellStart"/>
      <w:r w:rsidRPr="008F2F72">
        <w:rPr>
          <w:lang w:val="fr-FR"/>
        </w:rPr>
        <w:t>pentru</w:t>
      </w:r>
      <w:proofErr w:type="spellEnd"/>
      <w:r w:rsidRPr="008F2F72">
        <w:rPr>
          <w:lang w:val="fr-FR"/>
        </w:rPr>
        <w:t xml:space="preserve"> </w:t>
      </w:r>
      <w:proofErr w:type="spellStart"/>
      <w:r w:rsidRPr="008F2F72">
        <w:rPr>
          <w:lang w:val="fr-FR"/>
        </w:rPr>
        <w:t>fiecare</w:t>
      </w:r>
      <w:proofErr w:type="spellEnd"/>
      <w:r w:rsidRPr="008F2F72">
        <w:rPr>
          <w:lang w:val="fr-FR"/>
        </w:rPr>
        <w:t xml:space="preserve"> parte.</w:t>
      </w:r>
    </w:p>
    <w:p w14:paraId="061B6B83" w14:textId="77777777" w:rsidR="00487C71" w:rsidRPr="00304622" w:rsidRDefault="00487C71" w:rsidP="00487C71">
      <w:pPr>
        <w:spacing w:line="360" w:lineRule="auto"/>
        <w:ind w:right="-30"/>
        <w:jc w:val="both"/>
        <w:rPr>
          <w:sz w:val="22"/>
          <w:szCs w:val="22"/>
          <w:lang w:val="ro-RO"/>
        </w:rPr>
      </w:pPr>
      <w:r w:rsidRPr="006856E2">
        <w:rPr>
          <w:b/>
          <w:bCs/>
          <w:lang w:val="ro-RO"/>
        </w:rPr>
        <w:lastRenderedPageBreak/>
        <w:tab/>
      </w:r>
      <w:bookmarkEnd w:id="4"/>
    </w:p>
    <w:p w14:paraId="04595B94" w14:textId="2380399C" w:rsidR="00DD4534" w:rsidRPr="00DD4534" w:rsidRDefault="00DD4534" w:rsidP="00DD4534">
      <w:pPr>
        <w:autoSpaceDE w:val="0"/>
        <w:autoSpaceDN w:val="0"/>
        <w:adjustRightInd w:val="0"/>
        <w:jc w:val="both"/>
        <w:rPr>
          <w:noProof/>
          <w:sz w:val="8"/>
          <w:szCs w:val="8"/>
          <w:lang w:val="nl-NL"/>
        </w:rPr>
      </w:pPr>
      <w:bookmarkStart w:id="5" w:name="_Hlk88633529"/>
      <w:bookmarkStart w:id="6" w:name="_Hlk4070926"/>
      <w:r w:rsidRPr="00DD4534">
        <w:rPr>
          <w:b/>
          <w:noProof/>
          <w:lang w:val="nl-NL"/>
        </w:rPr>
        <w:t xml:space="preserve">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ACHIZITOR,                                          </w:t>
      </w:r>
      <w:r>
        <w:rPr>
          <w:b/>
          <w:noProof/>
          <w:lang w:val="nl-NL"/>
        </w:rPr>
        <w:t>PROMITENT-</w:t>
      </w:r>
      <w:r w:rsidRPr="00DD4534">
        <w:rPr>
          <w:b/>
          <w:noProof/>
          <w:lang w:val="nl-NL"/>
        </w:rPr>
        <w:t xml:space="preserve"> EXECUTANT,</w:t>
      </w:r>
    </w:p>
    <w:p w14:paraId="731AE2AD" w14:textId="77777777" w:rsidR="00DD4534" w:rsidRPr="00DD4534" w:rsidRDefault="00DD4534" w:rsidP="00DD4534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DD4534">
        <w:rPr>
          <w:b/>
          <w:bCs/>
        </w:rPr>
        <w:t xml:space="preserve">                                                                                                                   </w:t>
      </w:r>
      <w:proofErr w:type="spellStart"/>
      <w:r w:rsidRPr="00DD4534">
        <w:rPr>
          <w:b/>
        </w:rPr>
        <w:t>Asocierea</w:t>
      </w:r>
      <w:proofErr w:type="spellEnd"/>
      <w:r w:rsidRPr="00DD4534">
        <w:rPr>
          <w:b/>
        </w:rPr>
        <w:t xml:space="preserve"> </w:t>
      </w:r>
    </w:p>
    <w:p w14:paraId="6977039A" w14:textId="77777777" w:rsidR="00DD4534" w:rsidRPr="00DD4534" w:rsidRDefault="00DD4534" w:rsidP="00DD4534">
      <w:pPr>
        <w:spacing w:line="276" w:lineRule="auto"/>
        <w:ind w:right="-755"/>
        <w:rPr>
          <w:b/>
        </w:rPr>
      </w:pPr>
      <w:bookmarkStart w:id="7" w:name="_Hlk25832305"/>
      <w:r w:rsidRPr="00DD4534">
        <w:rPr>
          <w:b/>
          <w:bCs/>
        </w:rPr>
        <w:t xml:space="preserve">    ADMINISTRATIA DOMENIULUI                        </w:t>
      </w:r>
      <w:bookmarkStart w:id="8" w:name="_Hlk43208837"/>
      <w:r w:rsidRPr="00DD4534">
        <w:rPr>
          <w:b/>
        </w:rPr>
        <w:t>S.C. GARDEN CENTER GRUP S.R.L.</w:t>
      </w:r>
      <w:bookmarkEnd w:id="8"/>
      <w:r w:rsidRPr="00DD4534">
        <w:rPr>
          <w:b/>
        </w:rPr>
        <w:t xml:space="preserve"> –</w:t>
      </w:r>
    </w:p>
    <w:p w14:paraId="15D2156C" w14:textId="7CACA047" w:rsidR="00DD4534" w:rsidRPr="00DD4534" w:rsidRDefault="00DD4534" w:rsidP="008F2F72">
      <w:pPr>
        <w:spacing w:line="276" w:lineRule="auto"/>
        <w:jc w:val="both"/>
        <w:rPr>
          <w:b/>
          <w:lang w:val="fr-FR"/>
        </w:rPr>
      </w:pPr>
      <w:r w:rsidRPr="00DD4534">
        <w:rPr>
          <w:b/>
          <w:bCs/>
        </w:rPr>
        <w:t xml:space="preserve">    PUBLIC SECTOR  2        </w:t>
      </w:r>
      <w:r w:rsidRPr="00DD4534">
        <w:rPr>
          <w:b/>
        </w:rPr>
        <w:t xml:space="preserve">                              </w:t>
      </w:r>
      <w:r w:rsidR="008F2F72">
        <w:rPr>
          <w:b/>
        </w:rPr>
        <w:t xml:space="preserve">                     </w:t>
      </w:r>
      <w:r w:rsidRPr="00DD4534">
        <w:rPr>
          <w:b/>
        </w:rPr>
        <w:t xml:space="preserve"> S.C. CRIS GARDEN S.R.L.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8C87FB" w14:textId="265B7A7A" w:rsidR="00DD4534" w:rsidRPr="00DD4534" w:rsidRDefault="00DD4534" w:rsidP="00DD4534">
      <w:pPr>
        <w:ind w:left="284" w:right="-755"/>
        <w:rPr>
          <w:b/>
          <w:bCs/>
        </w:rPr>
      </w:pPr>
      <w:r w:rsidRPr="00DD4534">
        <w:rPr>
          <w:lang w:val="pt-BR"/>
        </w:rPr>
        <w:t xml:space="preserve">                                                   </w:t>
      </w:r>
      <w:r w:rsidR="00FF3DB0">
        <w:rPr>
          <w:lang w:val="pt-BR"/>
        </w:rPr>
        <w:t xml:space="preserve"> </w:t>
      </w:r>
      <w:r w:rsidRPr="00DD4534">
        <w:rPr>
          <w:lang w:val="pt-BR"/>
        </w:rPr>
        <w:t xml:space="preserve">                                                      Prin lider asociere</w:t>
      </w:r>
    </w:p>
    <w:p w14:paraId="2549876B" w14:textId="62FC6E7B" w:rsidR="00DD4534" w:rsidRPr="00DD4534" w:rsidRDefault="00DD4534" w:rsidP="00DD4534">
      <w:pPr>
        <w:tabs>
          <w:tab w:val="left" w:pos="284"/>
        </w:tabs>
        <w:ind w:right="-755"/>
        <w:rPr>
          <w:bCs/>
        </w:rPr>
      </w:pPr>
      <w:r w:rsidRPr="00DD4534">
        <w:rPr>
          <w:b/>
          <w:lang w:val="es-ES"/>
        </w:rPr>
        <w:t xml:space="preserve">     </w:t>
      </w:r>
      <w:r w:rsidR="00FF3DB0">
        <w:rPr>
          <w:b/>
          <w:lang w:val="es-ES"/>
        </w:rPr>
        <w:t xml:space="preserve"> </w:t>
      </w:r>
      <w:r w:rsidRPr="00DD4534">
        <w:rPr>
          <w:b/>
          <w:lang w:val="es-ES"/>
        </w:rPr>
        <w:tab/>
      </w:r>
      <w:r w:rsidRPr="00DD4534">
        <w:rPr>
          <w:b/>
          <w:lang w:val="es-ES"/>
        </w:rPr>
        <w:tab/>
        <w:t xml:space="preserve">  </w:t>
      </w:r>
      <w:r w:rsidRPr="00DD4534">
        <w:rPr>
          <w:bCs/>
          <w:lang w:val="es-ES"/>
        </w:rPr>
        <w:t xml:space="preserve">          </w:t>
      </w:r>
      <w:r w:rsidR="00FF3DB0">
        <w:rPr>
          <w:bCs/>
          <w:lang w:val="es-ES"/>
        </w:rPr>
        <w:t xml:space="preserve">                                                            </w:t>
      </w:r>
      <w:r w:rsidRPr="00DD4534">
        <w:rPr>
          <w:b/>
        </w:rPr>
        <w:t>S.C. GARDEN CENTER GRUP S.R.L.</w:t>
      </w:r>
    </w:p>
    <w:bookmarkEnd w:id="7"/>
    <w:bookmarkEnd w:id="5"/>
    <w:bookmarkEnd w:id="6"/>
    <w:sectPr w:rsidR="00DD4534" w:rsidRPr="00DD4534" w:rsidSect="00D7700C">
      <w:pgSz w:w="11907" w:h="16839" w:code="9"/>
      <w:pgMar w:top="567" w:right="709" w:bottom="567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4608917">
    <w:abstractNumId w:val="20"/>
  </w:num>
  <w:num w:numId="2" w16cid:durableId="1140802271">
    <w:abstractNumId w:val="8"/>
  </w:num>
  <w:num w:numId="3" w16cid:durableId="155727351">
    <w:abstractNumId w:val="1"/>
  </w:num>
  <w:num w:numId="4" w16cid:durableId="414867551">
    <w:abstractNumId w:val="18"/>
  </w:num>
  <w:num w:numId="5" w16cid:durableId="1485510553">
    <w:abstractNumId w:val="2"/>
  </w:num>
  <w:num w:numId="6" w16cid:durableId="846754237">
    <w:abstractNumId w:val="16"/>
  </w:num>
  <w:num w:numId="7" w16cid:durableId="489247313">
    <w:abstractNumId w:val="6"/>
  </w:num>
  <w:num w:numId="8" w16cid:durableId="2087990100">
    <w:abstractNumId w:val="30"/>
  </w:num>
  <w:num w:numId="9" w16cid:durableId="781657458">
    <w:abstractNumId w:val="3"/>
  </w:num>
  <w:num w:numId="10" w16cid:durableId="1010332717">
    <w:abstractNumId w:val="23"/>
  </w:num>
  <w:num w:numId="11" w16cid:durableId="544098102">
    <w:abstractNumId w:val="11"/>
  </w:num>
  <w:num w:numId="12" w16cid:durableId="271128422">
    <w:abstractNumId w:val="21"/>
  </w:num>
  <w:num w:numId="13" w16cid:durableId="1030034895">
    <w:abstractNumId w:val="9"/>
    <w:lvlOverride w:ilvl="0">
      <w:startOverride w:val="1"/>
    </w:lvlOverride>
  </w:num>
  <w:num w:numId="14" w16cid:durableId="932323399">
    <w:abstractNumId w:val="26"/>
  </w:num>
  <w:num w:numId="15" w16cid:durableId="1536118778">
    <w:abstractNumId w:val="29"/>
  </w:num>
  <w:num w:numId="16" w16cid:durableId="1494450094">
    <w:abstractNumId w:val="17"/>
  </w:num>
  <w:num w:numId="17" w16cid:durableId="1831751804">
    <w:abstractNumId w:val="7"/>
  </w:num>
  <w:num w:numId="18" w16cid:durableId="2115009116">
    <w:abstractNumId w:val="28"/>
  </w:num>
  <w:num w:numId="19" w16cid:durableId="682824318">
    <w:abstractNumId w:val="14"/>
  </w:num>
  <w:num w:numId="20" w16cid:durableId="1319848939">
    <w:abstractNumId w:val="22"/>
  </w:num>
  <w:num w:numId="21" w16cid:durableId="245650883">
    <w:abstractNumId w:val="0"/>
  </w:num>
  <w:num w:numId="22" w16cid:durableId="1412119803">
    <w:abstractNumId w:val="19"/>
  </w:num>
  <w:num w:numId="23" w16cid:durableId="315186017">
    <w:abstractNumId w:val="25"/>
  </w:num>
  <w:num w:numId="24" w16cid:durableId="1504130306">
    <w:abstractNumId w:val="4"/>
  </w:num>
  <w:num w:numId="25" w16cid:durableId="521940865">
    <w:abstractNumId w:val="27"/>
  </w:num>
  <w:num w:numId="26" w16cid:durableId="1085567059">
    <w:abstractNumId w:val="15"/>
  </w:num>
  <w:num w:numId="27" w16cid:durableId="1025712910">
    <w:abstractNumId w:val="12"/>
  </w:num>
  <w:num w:numId="28" w16cid:durableId="628784616">
    <w:abstractNumId w:val="5"/>
  </w:num>
  <w:num w:numId="29" w16cid:durableId="2056464578">
    <w:abstractNumId w:val="10"/>
  </w:num>
  <w:num w:numId="30" w16cid:durableId="1522472845">
    <w:abstractNumId w:val="24"/>
  </w:num>
  <w:num w:numId="31" w16cid:durableId="187376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704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0D15A8"/>
    <w:rsid w:val="0010092D"/>
    <w:rsid w:val="0010352C"/>
    <w:rsid w:val="001104F6"/>
    <w:rsid w:val="00117489"/>
    <w:rsid w:val="00123CAC"/>
    <w:rsid w:val="001247CB"/>
    <w:rsid w:val="0012552A"/>
    <w:rsid w:val="00126002"/>
    <w:rsid w:val="00132DA7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F3B19"/>
    <w:rsid w:val="00223EDD"/>
    <w:rsid w:val="002317B3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64BF8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058F5"/>
    <w:rsid w:val="0043765C"/>
    <w:rsid w:val="00444E60"/>
    <w:rsid w:val="00462A5B"/>
    <w:rsid w:val="00466C53"/>
    <w:rsid w:val="004816BC"/>
    <w:rsid w:val="00484D67"/>
    <w:rsid w:val="00487C71"/>
    <w:rsid w:val="00494E1E"/>
    <w:rsid w:val="00497AB5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3F79"/>
    <w:rsid w:val="00596EC9"/>
    <w:rsid w:val="005A08BB"/>
    <w:rsid w:val="005A7B44"/>
    <w:rsid w:val="005D5583"/>
    <w:rsid w:val="005F4099"/>
    <w:rsid w:val="005F47CD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1703"/>
    <w:rsid w:val="006867FD"/>
    <w:rsid w:val="00693F87"/>
    <w:rsid w:val="0069619D"/>
    <w:rsid w:val="006A48D4"/>
    <w:rsid w:val="006C1F5A"/>
    <w:rsid w:val="006D1B5C"/>
    <w:rsid w:val="006D2C07"/>
    <w:rsid w:val="006D42BC"/>
    <w:rsid w:val="006E1482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76B7A"/>
    <w:rsid w:val="00894E40"/>
    <w:rsid w:val="008B642E"/>
    <w:rsid w:val="008C03D8"/>
    <w:rsid w:val="008D1792"/>
    <w:rsid w:val="008D770B"/>
    <w:rsid w:val="008E2492"/>
    <w:rsid w:val="008F2F72"/>
    <w:rsid w:val="008F6A48"/>
    <w:rsid w:val="0090127D"/>
    <w:rsid w:val="00905F89"/>
    <w:rsid w:val="00934480"/>
    <w:rsid w:val="00935152"/>
    <w:rsid w:val="00942BBA"/>
    <w:rsid w:val="00951EE5"/>
    <w:rsid w:val="00953A76"/>
    <w:rsid w:val="009542DB"/>
    <w:rsid w:val="00961678"/>
    <w:rsid w:val="0097649C"/>
    <w:rsid w:val="009A4E75"/>
    <w:rsid w:val="009A51D4"/>
    <w:rsid w:val="009A6E4A"/>
    <w:rsid w:val="009B7E95"/>
    <w:rsid w:val="009C4359"/>
    <w:rsid w:val="009C512B"/>
    <w:rsid w:val="009F036D"/>
    <w:rsid w:val="009F6250"/>
    <w:rsid w:val="00A02009"/>
    <w:rsid w:val="00A02867"/>
    <w:rsid w:val="00A1081D"/>
    <w:rsid w:val="00A42AF0"/>
    <w:rsid w:val="00A62F12"/>
    <w:rsid w:val="00A65C2B"/>
    <w:rsid w:val="00A66A1D"/>
    <w:rsid w:val="00A67515"/>
    <w:rsid w:val="00A67977"/>
    <w:rsid w:val="00A73942"/>
    <w:rsid w:val="00A83743"/>
    <w:rsid w:val="00A942E5"/>
    <w:rsid w:val="00A97515"/>
    <w:rsid w:val="00AA08EF"/>
    <w:rsid w:val="00AF033D"/>
    <w:rsid w:val="00AF13D5"/>
    <w:rsid w:val="00AF3D9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B7C06"/>
    <w:rsid w:val="00BC45A4"/>
    <w:rsid w:val="00BD693F"/>
    <w:rsid w:val="00BE2EB2"/>
    <w:rsid w:val="00BE300C"/>
    <w:rsid w:val="00BE4AF2"/>
    <w:rsid w:val="00BE5EC6"/>
    <w:rsid w:val="00C173F0"/>
    <w:rsid w:val="00C20412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3A4E"/>
    <w:rsid w:val="00D050AE"/>
    <w:rsid w:val="00D2369B"/>
    <w:rsid w:val="00D278CA"/>
    <w:rsid w:val="00D36E40"/>
    <w:rsid w:val="00D60F52"/>
    <w:rsid w:val="00D62280"/>
    <w:rsid w:val="00D709DA"/>
    <w:rsid w:val="00D75D05"/>
    <w:rsid w:val="00D7700C"/>
    <w:rsid w:val="00D85CE0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D4534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0AD3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DDE"/>
    <w:rsid w:val="00F74EEE"/>
    <w:rsid w:val="00F74F5C"/>
    <w:rsid w:val="00F94F5E"/>
    <w:rsid w:val="00F9684E"/>
    <w:rsid w:val="00FA091C"/>
    <w:rsid w:val="00FB3BAA"/>
    <w:rsid w:val="00FC65D1"/>
    <w:rsid w:val="00FE1D83"/>
    <w:rsid w:val="00FE227A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2022-11-25T11:25:00Z</dcterms:created>
  <dcterms:modified xsi:type="dcterms:W3CDTF">2022-12-28T10:47:00Z</dcterms:modified>
</cp:coreProperties>
</file>