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02C92" w14:textId="77777777" w:rsidR="00CD7748" w:rsidRPr="00B34BE4" w:rsidRDefault="00CD7748" w:rsidP="00CD7748">
      <w:pPr>
        <w:tabs>
          <w:tab w:val="center" w:pos="5112"/>
          <w:tab w:val="left" w:pos="7755"/>
        </w:tabs>
        <w:ind w:right="-441"/>
        <w:jc w:val="right"/>
        <w:rPr>
          <w:color w:val="auto"/>
          <w:kern w:val="0"/>
          <w:sz w:val="24"/>
          <w:szCs w:val="24"/>
          <w:lang w:val="en-US" w:eastAsia="en-US"/>
        </w:rPr>
      </w:pPr>
      <w:r w:rsidRPr="00CD7748">
        <w:rPr>
          <w:noProof/>
          <w:color w:val="auto"/>
          <w:kern w:val="0"/>
          <w:sz w:val="24"/>
          <w:szCs w:val="24"/>
          <w:lang w:val="en-US" w:eastAsia="en-US"/>
        </w:rPr>
        <mc:AlternateContent>
          <mc:Choice Requires="wps">
            <w:drawing>
              <wp:anchor distT="0" distB="0" distL="114300" distR="114300" simplePos="0" relativeHeight="251659264" behindDoc="0" locked="0" layoutInCell="1" allowOverlap="1" wp14:anchorId="6CAE4ACC" wp14:editId="75786E77">
                <wp:simplePos x="0" y="0"/>
                <wp:positionH relativeFrom="column">
                  <wp:posOffset>537210</wp:posOffset>
                </wp:positionH>
                <wp:positionV relativeFrom="paragraph">
                  <wp:posOffset>138430</wp:posOffset>
                </wp:positionV>
                <wp:extent cx="3714750" cy="8572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7C13971D" w14:textId="77777777" w:rsidR="00CD7748" w:rsidRPr="00596EC9" w:rsidRDefault="00CD7748" w:rsidP="00CD774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6993E3B" w14:textId="77777777" w:rsidR="00CD7748" w:rsidRPr="00596EC9" w:rsidRDefault="00CD7748" w:rsidP="00CD774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FF5194E" w14:textId="77777777" w:rsidR="00CD7748" w:rsidRPr="00596EC9" w:rsidRDefault="00CD7748" w:rsidP="00CD774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8D87DD5" w14:textId="77777777" w:rsidR="00CD7748" w:rsidRPr="00596EC9" w:rsidRDefault="00CD7748" w:rsidP="00CD774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E4ACC" id="_x0000_t202" coordsize="21600,21600" o:spt="202" path="m,l,21600r21600,l21600,xe">
                <v:stroke joinstyle="miter"/>
                <v:path gradientshapeok="t" o:connecttype="rect"/>
              </v:shapetype>
              <v:shape id="Text Box 5"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C13971D" w14:textId="77777777" w:rsidR="00CD7748" w:rsidRPr="00596EC9" w:rsidRDefault="00CD7748" w:rsidP="00CD7748">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16993E3B" w14:textId="77777777" w:rsidR="00CD7748" w:rsidRPr="00596EC9" w:rsidRDefault="00CD7748" w:rsidP="00CD774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FF5194E" w14:textId="77777777" w:rsidR="00CD7748" w:rsidRPr="00596EC9" w:rsidRDefault="00CD7748" w:rsidP="00CD774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8D87DD5" w14:textId="77777777" w:rsidR="00CD7748" w:rsidRPr="00596EC9" w:rsidRDefault="00CD7748" w:rsidP="00CD774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CD7748">
        <w:rPr>
          <w:noProof/>
          <w:color w:val="auto"/>
          <w:kern w:val="0"/>
          <w:sz w:val="24"/>
          <w:szCs w:val="24"/>
          <w:lang w:val="en-US" w:eastAsia="en-US"/>
        </w:rPr>
        <mc:AlternateContent>
          <mc:Choice Requires="wps">
            <w:drawing>
              <wp:anchor distT="4294967295" distB="4294967295" distL="114300" distR="114300" simplePos="0" relativeHeight="251661312" behindDoc="0" locked="0" layoutInCell="1" allowOverlap="1" wp14:anchorId="2832BCE6" wp14:editId="3D858C29">
                <wp:simplePos x="0" y="0"/>
                <wp:positionH relativeFrom="page">
                  <wp:posOffset>333375</wp:posOffset>
                </wp:positionH>
                <wp:positionV relativeFrom="paragraph">
                  <wp:posOffset>1115059</wp:posOffset>
                </wp:positionV>
                <wp:extent cx="7110095" cy="0"/>
                <wp:effectExtent l="0" t="19050" r="1460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822659"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sidRPr="00CD7748">
        <w:rPr>
          <w:noProof/>
          <w:color w:val="auto"/>
          <w:kern w:val="0"/>
          <w:sz w:val="24"/>
          <w:szCs w:val="24"/>
          <w:lang w:val="en-US" w:eastAsia="en-US"/>
        </w:rPr>
        <mc:AlternateContent>
          <mc:Choice Requires="wps">
            <w:drawing>
              <wp:anchor distT="4294967295" distB="4294967295" distL="114300" distR="114300" simplePos="0" relativeHeight="251662336" behindDoc="0" locked="0" layoutInCell="1" allowOverlap="1" wp14:anchorId="475EDB1C" wp14:editId="1D088F53">
                <wp:simplePos x="0" y="0"/>
                <wp:positionH relativeFrom="page">
                  <wp:posOffset>347345</wp:posOffset>
                </wp:positionH>
                <wp:positionV relativeFrom="paragraph">
                  <wp:posOffset>1157604</wp:posOffset>
                </wp:positionV>
                <wp:extent cx="7115175" cy="0"/>
                <wp:effectExtent l="0" t="19050" r="952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1AFB7F"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sidRPr="00CD7748">
        <w:rPr>
          <w:noProof/>
          <w:color w:val="auto"/>
          <w:kern w:val="0"/>
          <w:sz w:val="24"/>
          <w:szCs w:val="24"/>
          <w:lang w:val="en-US" w:eastAsia="en-US"/>
        </w:rPr>
        <mc:AlternateContent>
          <mc:Choice Requires="wps">
            <w:drawing>
              <wp:anchor distT="4294967295" distB="4294967295" distL="114300" distR="114300" simplePos="0" relativeHeight="251660288" behindDoc="0" locked="0" layoutInCell="1" allowOverlap="1" wp14:anchorId="6C6F27EF" wp14:editId="7F5BF248">
                <wp:simplePos x="0" y="0"/>
                <wp:positionH relativeFrom="page">
                  <wp:posOffset>342900</wp:posOffset>
                </wp:positionH>
                <wp:positionV relativeFrom="paragraph">
                  <wp:posOffset>1029334</wp:posOffset>
                </wp:positionV>
                <wp:extent cx="7115175" cy="0"/>
                <wp:effectExtent l="0" t="19050" r="952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7F565C"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Pr="00CD7748">
        <w:rPr>
          <w:noProof/>
          <w:color w:val="auto"/>
          <w:kern w:val="0"/>
          <w:sz w:val="24"/>
          <w:szCs w:val="24"/>
          <w:lang w:val="en-US" w:eastAsia="en-US"/>
        </w:rPr>
        <w:drawing>
          <wp:anchor distT="0" distB="0" distL="114300" distR="114300" simplePos="0" relativeHeight="251663360" behindDoc="0" locked="0" layoutInCell="1" allowOverlap="1" wp14:anchorId="056ABB1B" wp14:editId="6A98B387">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B34BE4">
        <w:rPr>
          <w:color w:val="auto"/>
          <w:kern w:val="0"/>
          <w:sz w:val="24"/>
          <w:szCs w:val="24"/>
          <w:lang w:val="en-US" w:eastAsia="en-US"/>
        </w:rPr>
        <w:t xml:space="preserve">   </w:t>
      </w:r>
      <w:r w:rsidRPr="00B34BE4">
        <w:rPr>
          <w:color w:val="auto"/>
          <w:kern w:val="0"/>
          <w:sz w:val="24"/>
          <w:szCs w:val="24"/>
          <w:lang w:val="en-US" w:eastAsia="en-US"/>
        </w:rPr>
        <w:tab/>
        <w:t xml:space="preserve">                                                               </w:t>
      </w:r>
    </w:p>
    <w:p w14:paraId="689AAEDC" w14:textId="77777777" w:rsidR="00CD7748" w:rsidRPr="00B34BE4" w:rsidRDefault="00CD7748" w:rsidP="00CD7748">
      <w:pPr>
        <w:tabs>
          <w:tab w:val="center" w:pos="5112"/>
          <w:tab w:val="left" w:pos="7755"/>
        </w:tabs>
        <w:ind w:right="-441" w:hanging="567"/>
        <w:rPr>
          <w:color w:val="auto"/>
          <w:kern w:val="0"/>
          <w:sz w:val="4"/>
          <w:szCs w:val="4"/>
          <w:lang w:val="en-US" w:eastAsia="en-US"/>
        </w:rPr>
      </w:pPr>
    </w:p>
    <w:p w14:paraId="11331540" w14:textId="77777777" w:rsidR="00CD7748" w:rsidRPr="00B34BE4" w:rsidRDefault="00CD7748" w:rsidP="00CD7748">
      <w:pPr>
        <w:tabs>
          <w:tab w:val="center" w:pos="5112"/>
          <w:tab w:val="left" w:pos="7755"/>
        </w:tabs>
        <w:ind w:right="-441" w:hanging="567"/>
        <w:rPr>
          <w:color w:val="auto"/>
          <w:kern w:val="0"/>
          <w:sz w:val="4"/>
          <w:szCs w:val="4"/>
          <w:lang w:val="en-US" w:eastAsia="en-US"/>
        </w:rPr>
      </w:pPr>
    </w:p>
    <w:p w14:paraId="6FC2FE3B" w14:textId="77777777" w:rsidR="00CD7748" w:rsidRPr="00B34BE4" w:rsidRDefault="00CD7748" w:rsidP="00CD7748">
      <w:pPr>
        <w:tabs>
          <w:tab w:val="center" w:pos="5112"/>
          <w:tab w:val="left" w:pos="7755"/>
        </w:tabs>
        <w:ind w:right="-441" w:hanging="567"/>
        <w:rPr>
          <w:color w:val="auto"/>
          <w:kern w:val="0"/>
          <w:sz w:val="4"/>
          <w:szCs w:val="4"/>
          <w:lang w:val="en-US" w:eastAsia="en-US"/>
        </w:rPr>
      </w:pPr>
    </w:p>
    <w:p w14:paraId="26A0104D" w14:textId="77777777" w:rsidR="00CD7748" w:rsidRPr="00CD7748" w:rsidRDefault="00CD7748" w:rsidP="00CD7748">
      <w:pPr>
        <w:tabs>
          <w:tab w:val="center" w:pos="5112"/>
          <w:tab w:val="left" w:pos="7755"/>
        </w:tabs>
        <w:ind w:right="-441" w:hanging="567"/>
        <w:rPr>
          <w:b/>
          <w:color w:val="auto"/>
          <w:kern w:val="0"/>
          <w:sz w:val="18"/>
          <w:szCs w:val="18"/>
          <w:lang w:val="en-US" w:eastAsia="en-US"/>
        </w:rPr>
      </w:pPr>
      <w:proofErr w:type="spellStart"/>
      <w:r w:rsidRPr="009544EB">
        <w:rPr>
          <w:b/>
          <w:color w:val="auto"/>
          <w:kern w:val="0"/>
          <w:sz w:val="18"/>
          <w:szCs w:val="18"/>
          <w:lang w:val="en-US" w:eastAsia="en-US"/>
        </w:rPr>
        <w:t>Sos</w:t>
      </w:r>
      <w:proofErr w:type="spellEnd"/>
      <w:r w:rsidRPr="009544EB">
        <w:rPr>
          <w:b/>
          <w:color w:val="auto"/>
          <w:kern w:val="0"/>
          <w:sz w:val="18"/>
          <w:szCs w:val="18"/>
          <w:lang w:val="en-US" w:eastAsia="en-US"/>
        </w:rPr>
        <w:t xml:space="preserve">.  </w:t>
      </w:r>
      <w:proofErr w:type="spellStart"/>
      <w:r w:rsidRPr="00CD7748">
        <w:rPr>
          <w:b/>
          <w:color w:val="auto"/>
          <w:kern w:val="0"/>
          <w:sz w:val="18"/>
          <w:szCs w:val="18"/>
          <w:lang w:val="en-US" w:eastAsia="en-US"/>
        </w:rPr>
        <w:t>Electronicii</w:t>
      </w:r>
      <w:proofErr w:type="spellEnd"/>
      <w:r w:rsidRPr="00CD7748">
        <w:rPr>
          <w:b/>
          <w:color w:val="auto"/>
          <w:kern w:val="0"/>
          <w:sz w:val="18"/>
          <w:szCs w:val="18"/>
          <w:lang w:val="en-US" w:eastAsia="en-US"/>
        </w:rPr>
        <w:t xml:space="preserve">   nr. 44   Tel    021 252 77 12 / 021 252 77 89    </w:t>
      </w:r>
      <w:proofErr w:type="gramStart"/>
      <w:r w:rsidRPr="00CD7748">
        <w:rPr>
          <w:b/>
          <w:color w:val="auto"/>
          <w:kern w:val="0"/>
          <w:sz w:val="18"/>
          <w:szCs w:val="18"/>
          <w:lang w:val="en-US" w:eastAsia="en-US"/>
        </w:rPr>
        <w:t>Fax  021</w:t>
      </w:r>
      <w:proofErr w:type="gramEnd"/>
      <w:r w:rsidRPr="00CD7748">
        <w:rPr>
          <w:b/>
          <w:color w:val="auto"/>
          <w:kern w:val="0"/>
          <w:sz w:val="18"/>
          <w:szCs w:val="18"/>
          <w:lang w:val="en-US" w:eastAsia="en-US"/>
        </w:rPr>
        <w:t xml:space="preserve"> 252 79 77 </w:t>
      </w:r>
      <w:r w:rsidRPr="009544EB">
        <w:rPr>
          <w:b/>
          <w:color w:val="auto"/>
          <w:kern w:val="0"/>
          <w:sz w:val="18"/>
          <w:szCs w:val="18"/>
          <w:lang w:val="en-US" w:eastAsia="en-US"/>
        </w:rPr>
        <w:t xml:space="preserve"> </w:t>
      </w:r>
      <w:hyperlink r:id="rId8" w:history="1">
        <w:r w:rsidRPr="009544EB">
          <w:rPr>
            <w:b/>
            <w:color w:val="0000FF"/>
            <w:kern w:val="0"/>
            <w:sz w:val="18"/>
            <w:szCs w:val="18"/>
            <w:u w:val="single"/>
            <w:lang w:val="en-US" w:eastAsia="en-US"/>
          </w:rPr>
          <w:t>www.adp2.ro</w:t>
        </w:r>
      </w:hyperlink>
      <w:r w:rsidRPr="009544EB">
        <w:rPr>
          <w:b/>
          <w:color w:val="auto"/>
          <w:kern w:val="0"/>
          <w:sz w:val="18"/>
          <w:szCs w:val="18"/>
          <w:lang w:val="en-US" w:eastAsia="en-US"/>
        </w:rPr>
        <w:t xml:space="preserve">  e-mail:  </w:t>
      </w:r>
      <w:hyperlink r:id="rId9" w:history="1">
        <w:r w:rsidRPr="00CD7748">
          <w:rPr>
            <w:b/>
            <w:color w:val="0000FF"/>
            <w:kern w:val="0"/>
            <w:sz w:val="18"/>
            <w:szCs w:val="18"/>
            <w:u w:val="single"/>
            <w:lang w:val="en-US" w:eastAsia="en-US"/>
          </w:rPr>
          <w:t>office@adp2.ro</w:t>
        </w:r>
      </w:hyperlink>
    </w:p>
    <w:p w14:paraId="659E1EFB" w14:textId="77777777" w:rsidR="00CD7748" w:rsidRPr="009544EB" w:rsidRDefault="00CD7748" w:rsidP="00CD7748">
      <w:pPr>
        <w:tabs>
          <w:tab w:val="center" w:pos="5112"/>
          <w:tab w:val="left" w:pos="7755"/>
        </w:tabs>
        <w:ind w:right="-441" w:hanging="567"/>
        <w:rPr>
          <w:color w:val="auto"/>
          <w:kern w:val="0"/>
          <w:sz w:val="24"/>
          <w:szCs w:val="24"/>
          <w:lang w:val="en-US" w:eastAsia="en-US"/>
        </w:rPr>
      </w:pPr>
    </w:p>
    <w:p w14:paraId="7E17682F" w14:textId="77777777" w:rsidR="00CD7748" w:rsidRPr="009544EB" w:rsidRDefault="00CD7748" w:rsidP="00CD7748">
      <w:pPr>
        <w:rPr>
          <w:b/>
          <w:color w:val="auto"/>
          <w:kern w:val="0"/>
          <w:sz w:val="24"/>
          <w:szCs w:val="24"/>
          <w:lang w:val="en-US" w:eastAsia="en-US"/>
        </w:rPr>
      </w:pPr>
      <w:r w:rsidRPr="009544EB">
        <w:rPr>
          <w:b/>
          <w:color w:val="auto"/>
          <w:kern w:val="0"/>
          <w:sz w:val="24"/>
          <w:szCs w:val="24"/>
          <w:lang w:val="en-US" w:eastAsia="en-US"/>
        </w:rPr>
        <w:t xml:space="preserve">Nr. </w:t>
      </w:r>
      <w:proofErr w:type="spellStart"/>
      <w:r w:rsidRPr="009544EB">
        <w:rPr>
          <w:b/>
          <w:color w:val="auto"/>
          <w:kern w:val="0"/>
          <w:sz w:val="24"/>
          <w:szCs w:val="24"/>
          <w:lang w:val="en-US" w:eastAsia="en-US"/>
        </w:rPr>
        <w:t>înreg</w:t>
      </w:r>
      <w:proofErr w:type="spellEnd"/>
      <w:r w:rsidRPr="009544EB">
        <w:rPr>
          <w:b/>
          <w:color w:val="auto"/>
          <w:kern w:val="0"/>
          <w:sz w:val="24"/>
          <w:szCs w:val="24"/>
          <w:lang w:val="en-US" w:eastAsia="en-US"/>
        </w:rPr>
        <w:t>. ADP S2 ………………/……………...2022</w:t>
      </w:r>
    </w:p>
    <w:p w14:paraId="6304CD95" w14:textId="77777777" w:rsidR="00CD7748" w:rsidRPr="009544EB" w:rsidRDefault="00CD7748" w:rsidP="00CD7748">
      <w:pPr>
        <w:rPr>
          <w:b/>
          <w:color w:val="auto"/>
          <w:kern w:val="0"/>
          <w:sz w:val="24"/>
          <w:szCs w:val="24"/>
          <w:lang w:val="en-US" w:eastAsia="en-US"/>
        </w:rPr>
      </w:pPr>
      <w:r w:rsidRPr="009544EB">
        <w:rPr>
          <w:b/>
          <w:color w:val="auto"/>
          <w:kern w:val="0"/>
          <w:sz w:val="24"/>
          <w:szCs w:val="24"/>
          <w:lang w:val="en-US" w:eastAsia="en-US"/>
        </w:rPr>
        <w:t xml:space="preserve">     </w:t>
      </w:r>
    </w:p>
    <w:p w14:paraId="4A4FA65E" w14:textId="0B7925DE" w:rsidR="00CD7748" w:rsidRPr="009544EB" w:rsidRDefault="00CD7748" w:rsidP="00CD7748">
      <w:pPr>
        <w:rPr>
          <w:color w:val="auto"/>
          <w:kern w:val="0"/>
          <w:sz w:val="22"/>
          <w:szCs w:val="22"/>
          <w:lang w:val="en-US" w:eastAsia="en-US"/>
        </w:rPr>
      </w:pPr>
      <w:r w:rsidRPr="009544EB">
        <w:rPr>
          <w:color w:val="auto"/>
          <w:kern w:val="0"/>
          <w:sz w:val="22"/>
          <w:szCs w:val="22"/>
          <w:lang w:val="en-US" w:eastAsia="en-US"/>
        </w:rPr>
        <w:t xml:space="preserve">                                                                                               </w:t>
      </w:r>
    </w:p>
    <w:p w14:paraId="2E9710A3" w14:textId="702A18B7" w:rsidR="00542554" w:rsidRPr="00321126" w:rsidRDefault="00542554" w:rsidP="00321126">
      <w:pPr>
        <w:pStyle w:val="FootnoteText"/>
        <w:jc w:val="center"/>
        <w:rPr>
          <w:b/>
          <w:sz w:val="24"/>
          <w:szCs w:val="24"/>
          <w:lang w:val="ro-RO"/>
        </w:rPr>
      </w:pPr>
      <w:r w:rsidRPr="00321126">
        <w:rPr>
          <w:b/>
          <w:sz w:val="24"/>
          <w:szCs w:val="24"/>
          <w:lang w:val="ro-RO"/>
        </w:rPr>
        <w:t>CONTRACT SUBSECVENT DE FURNIZARE</w:t>
      </w:r>
      <w:r w:rsidR="00CD7748">
        <w:rPr>
          <w:b/>
          <w:sz w:val="24"/>
          <w:szCs w:val="24"/>
          <w:lang w:val="ro-RO"/>
        </w:rPr>
        <w:t xml:space="preserve"> NR. </w:t>
      </w:r>
      <w:r w:rsidR="005F40CE">
        <w:rPr>
          <w:b/>
          <w:sz w:val="24"/>
          <w:szCs w:val="24"/>
          <w:lang w:val="ro-RO"/>
        </w:rPr>
        <w:t>2</w:t>
      </w:r>
    </w:p>
    <w:p w14:paraId="74660E96" w14:textId="602367DE" w:rsidR="006C395F" w:rsidRPr="00321126" w:rsidRDefault="003451B6" w:rsidP="00321126">
      <w:pPr>
        <w:pStyle w:val="FootnoteText"/>
        <w:jc w:val="center"/>
        <w:rPr>
          <w:b/>
          <w:sz w:val="24"/>
          <w:szCs w:val="24"/>
          <w:lang w:val="ro-RO"/>
        </w:rPr>
      </w:pPr>
      <w:r w:rsidRPr="00321126">
        <w:rPr>
          <w:b/>
          <w:sz w:val="24"/>
          <w:szCs w:val="24"/>
          <w:lang w:val="ro-RO"/>
        </w:rPr>
        <w:t>LA ACORDUL – CADRU NR.</w:t>
      </w:r>
      <w:r w:rsidR="00CD7748">
        <w:rPr>
          <w:b/>
          <w:sz w:val="24"/>
          <w:szCs w:val="24"/>
          <w:lang w:val="ro-RO"/>
        </w:rPr>
        <w:t xml:space="preserve"> 758</w:t>
      </w:r>
      <w:r w:rsidR="00CC5BCF">
        <w:rPr>
          <w:b/>
          <w:sz w:val="24"/>
          <w:szCs w:val="24"/>
          <w:lang w:val="ro-RO"/>
        </w:rPr>
        <w:t>1</w:t>
      </w:r>
      <w:r w:rsidR="00CD7748">
        <w:rPr>
          <w:b/>
          <w:sz w:val="24"/>
          <w:szCs w:val="24"/>
          <w:lang w:val="ro-RO"/>
        </w:rPr>
        <w:t>/21.02.2022</w:t>
      </w:r>
    </w:p>
    <w:p w14:paraId="479CB72A" w14:textId="37E7ABEF" w:rsidR="00321126" w:rsidRPr="009544EB" w:rsidRDefault="00542554" w:rsidP="00321126">
      <w:pPr>
        <w:jc w:val="both"/>
        <w:rPr>
          <w:bCs/>
          <w:color w:val="auto"/>
          <w:sz w:val="24"/>
          <w:szCs w:val="24"/>
          <w:lang w:val="fr-FR"/>
        </w:rPr>
      </w:pPr>
      <w:r w:rsidRPr="00321126">
        <w:rPr>
          <w:b/>
          <w:bCs/>
          <w:color w:val="auto"/>
          <w:sz w:val="24"/>
          <w:szCs w:val="24"/>
          <w:lang w:val="fr-FR"/>
        </w:rPr>
        <w:t xml:space="preserve">  </w:t>
      </w:r>
      <w:r w:rsidRPr="009544EB">
        <w:rPr>
          <w:bCs/>
          <w:color w:val="auto"/>
          <w:sz w:val="24"/>
          <w:szCs w:val="24"/>
          <w:lang w:val="fr-FR"/>
        </w:rPr>
        <w:tab/>
      </w:r>
    </w:p>
    <w:p w14:paraId="655F3F4B" w14:textId="77777777" w:rsidR="0063718C" w:rsidRPr="009544EB" w:rsidRDefault="0063718C" w:rsidP="00321126">
      <w:pPr>
        <w:jc w:val="both"/>
        <w:rPr>
          <w:bCs/>
          <w:color w:val="auto"/>
          <w:sz w:val="24"/>
          <w:szCs w:val="24"/>
          <w:lang w:val="fr-FR"/>
        </w:rPr>
      </w:pPr>
    </w:p>
    <w:p w14:paraId="120C17D6" w14:textId="77777777" w:rsidR="00542554" w:rsidRPr="00321126" w:rsidRDefault="00542554" w:rsidP="00CD7748">
      <w:pPr>
        <w:jc w:val="both"/>
        <w:rPr>
          <w:b/>
          <w:color w:val="auto"/>
          <w:sz w:val="24"/>
          <w:szCs w:val="24"/>
        </w:rPr>
      </w:pPr>
      <w:r w:rsidRPr="00321126">
        <w:rPr>
          <w:b/>
          <w:color w:val="auto"/>
          <w:sz w:val="24"/>
          <w:szCs w:val="24"/>
        </w:rPr>
        <w:t>1. Părţile contractului subsecvent</w:t>
      </w:r>
    </w:p>
    <w:p w14:paraId="74FB1C52" w14:textId="00AE428B" w:rsidR="000B461C" w:rsidRPr="00321126" w:rsidRDefault="00B6594E" w:rsidP="00CD7748">
      <w:pPr>
        <w:ind w:firstLine="567"/>
        <w:jc w:val="both"/>
        <w:rPr>
          <w:color w:val="auto"/>
          <w:sz w:val="24"/>
          <w:szCs w:val="24"/>
        </w:rPr>
      </w:pPr>
      <w:r w:rsidRPr="00321126">
        <w:rPr>
          <w:color w:val="auto"/>
          <w:sz w:val="24"/>
          <w:szCs w:val="24"/>
        </w:rPr>
        <w:t xml:space="preserve">În temeiul </w:t>
      </w:r>
      <w:r w:rsidRPr="009544EB">
        <w:rPr>
          <w:color w:val="auto"/>
          <w:sz w:val="24"/>
          <w:szCs w:val="24"/>
        </w:rPr>
        <w:t>Legii nr. 98/2016 privind achizitiile publice si ale HG nr. 395/2016 pentru aprobarea Normelor metodologice de aplicare a prevederilor referitoare la atribuirea contractului de achizitie publica/acordului-cadru din Legea nr. 98/2016 privind achizitiile publice si in baza</w:t>
      </w:r>
      <w:r w:rsidRPr="00321126">
        <w:rPr>
          <w:color w:val="auto"/>
          <w:sz w:val="24"/>
          <w:szCs w:val="24"/>
        </w:rPr>
        <w:t xml:space="preserve"> </w:t>
      </w:r>
      <w:r w:rsidRPr="00321126">
        <w:rPr>
          <w:i/>
          <w:color w:val="auto"/>
          <w:sz w:val="24"/>
          <w:szCs w:val="24"/>
        </w:rPr>
        <w:t xml:space="preserve">Acordului-Cadru nr. </w:t>
      </w:r>
      <w:r w:rsidR="00CD7748">
        <w:rPr>
          <w:i/>
          <w:color w:val="auto"/>
          <w:sz w:val="24"/>
          <w:szCs w:val="24"/>
        </w:rPr>
        <w:t>758</w:t>
      </w:r>
      <w:r w:rsidR="00CC5BCF">
        <w:rPr>
          <w:i/>
          <w:color w:val="auto"/>
          <w:sz w:val="24"/>
          <w:szCs w:val="24"/>
        </w:rPr>
        <w:t>1</w:t>
      </w:r>
      <w:r w:rsidR="00B71633">
        <w:rPr>
          <w:i/>
          <w:color w:val="auto"/>
          <w:sz w:val="24"/>
          <w:szCs w:val="24"/>
        </w:rPr>
        <w:t>/</w:t>
      </w:r>
      <w:r w:rsidR="00CD7748">
        <w:rPr>
          <w:i/>
          <w:color w:val="auto"/>
          <w:sz w:val="24"/>
          <w:szCs w:val="24"/>
        </w:rPr>
        <w:t>21.02.2022</w:t>
      </w:r>
      <w:r w:rsidR="00B71633">
        <w:rPr>
          <w:i/>
          <w:color w:val="auto"/>
          <w:sz w:val="24"/>
          <w:szCs w:val="24"/>
        </w:rPr>
        <w:t xml:space="preserve"> </w:t>
      </w:r>
      <w:r w:rsidR="00B71633" w:rsidRPr="00B71633">
        <w:rPr>
          <w:b/>
          <w:bCs/>
          <w:i/>
          <w:color w:val="auto"/>
          <w:sz w:val="24"/>
          <w:szCs w:val="24"/>
          <w:lang w:bidi="ro-RO"/>
        </w:rPr>
        <w:t>,,</w:t>
      </w:r>
      <w:r w:rsidR="00CC5BCF" w:rsidRPr="00CC5BCF">
        <w:rPr>
          <w:b/>
          <w:bCs/>
          <w:i/>
          <w:color w:val="auto"/>
          <w:sz w:val="24"/>
          <w:szCs w:val="24"/>
          <w:lang w:bidi="ro-RO"/>
        </w:rPr>
        <w:t>Bonuri valorice – B.V.C.A. pentru achizitie carburanti - LOT 2</w:t>
      </w:r>
      <w:r w:rsidR="00B71633" w:rsidRPr="00B71633">
        <w:rPr>
          <w:b/>
          <w:bCs/>
          <w:i/>
          <w:color w:val="auto"/>
          <w:sz w:val="24"/>
          <w:szCs w:val="24"/>
          <w:lang w:bidi="ro-RO"/>
        </w:rPr>
        <w:t>"</w:t>
      </w:r>
      <w:r w:rsidRPr="00321126">
        <w:rPr>
          <w:color w:val="auto"/>
          <w:sz w:val="24"/>
          <w:szCs w:val="24"/>
        </w:rPr>
        <w:t>,</w:t>
      </w:r>
      <w:r w:rsidRPr="009544EB">
        <w:rPr>
          <w:color w:val="auto"/>
          <w:sz w:val="24"/>
          <w:szCs w:val="24"/>
        </w:rPr>
        <w:t xml:space="preserve"> s-a încheiat prezentul contract</w:t>
      </w:r>
      <w:r w:rsidRPr="00321126">
        <w:rPr>
          <w:color w:val="auto"/>
          <w:sz w:val="24"/>
          <w:szCs w:val="24"/>
        </w:rPr>
        <w:t xml:space="preserve"> subsecvent</w:t>
      </w:r>
      <w:r w:rsidRPr="009544EB">
        <w:rPr>
          <w:color w:val="auto"/>
          <w:sz w:val="24"/>
          <w:szCs w:val="24"/>
        </w:rPr>
        <w:t xml:space="preserve"> de furnizare</w:t>
      </w:r>
      <w:r w:rsidR="00542554" w:rsidRPr="00321126">
        <w:rPr>
          <w:color w:val="auto"/>
          <w:sz w:val="24"/>
          <w:szCs w:val="24"/>
          <w:lang w:val="pt-BR"/>
        </w:rPr>
        <w:t xml:space="preserve">, </w:t>
      </w:r>
    </w:p>
    <w:p w14:paraId="607A5CBD" w14:textId="77777777" w:rsidR="00542554" w:rsidRPr="00321126" w:rsidRDefault="00542554" w:rsidP="00CD7748">
      <w:pPr>
        <w:ind w:firstLine="567"/>
        <w:jc w:val="both"/>
        <w:rPr>
          <w:color w:val="auto"/>
          <w:sz w:val="24"/>
          <w:szCs w:val="24"/>
        </w:rPr>
      </w:pPr>
      <w:r w:rsidRPr="009544EB">
        <w:rPr>
          <w:bCs/>
          <w:color w:val="auto"/>
          <w:sz w:val="24"/>
          <w:szCs w:val="24"/>
        </w:rPr>
        <w:t>între</w:t>
      </w:r>
    </w:p>
    <w:p w14:paraId="5144AEAD" w14:textId="04948ACA" w:rsidR="00542554" w:rsidRPr="009544EB" w:rsidRDefault="007B6822" w:rsidP="00CD7748">
      <w:pPr>
        <w:ind w:firstLine="567"/>
        <w:jc w:val="both"/>
        <w:rPr>
          <w:b/>
          <w:bCs/>
          <w:color w:val="auto"/>
          <w:sz w:val="24"/>
          <w:szCs w:val="24"/>
        </w:rPr>
      </w:pPr>
      <w:r w:rsidRPr="009544EB">
        <w:rPr>
          <w:b/>
          <w:color w:val="auto"/>
          <w:sz w:val="24"/>
          <w:szCs w:val="24"/>
        </w:rPr>
        <w:t>ADMINISTRAȚ</w:t>
      </w:r>
      <w:r w:rsidR="007D0002" w:rsidRPr="009544EB">
        <w:rPr>
          <w:b/>
          <w:color w:val="auto"/>
          <w:sz w:val="24"/>
          <w:szCs w:val="24"/>
        </w:rPr>
        <w:t>IA DOMENIULUI PUBLIC SECTOR 2 BUCUREŞTI</w:t>
      </w:r>
      <w:r w:rsidRPr="009544EB">
        <w:rPr>
          <w:bCs/>
          <w:color w:val="auto"/>
          <w:sz w:val="24"/>
          <w:szCs w:val="24"/>
        </w:rPr>
        <w:t>, cu sediul în Ș</w:t>
      </w:r>
      <w:r w:rsidR="007D0002" w:rsidRPr="009544EB">
        <w:rPr>
          <w:bCs/>
          <w:color w:val="auto"/>
          <w:sz w:val="24"/>
          <w:szCs w:val="24"/>
        </w:rPr>
        <w:t xml:space="preserve">os. Electronicii nr. 44, </w:t>
      </w:r>
      <w:r w:rsidRPr="009544EB">
        <w:rPr>
          <w:bCs/>
          <w:color w:val="auto"/>
          <w:sz w:val="24"/>
          <w:szCs w:val="24"/>
        </w:rPr>
        <w:t>S</w:t>
      </w:r>
      <w:r w:rsidR="006C395F" w:rsidRPr="009544EB">
        <w:rPr>
          <w:bCs/>
          <w:color w:val="auto"/>
          <w:sz w:val="24"/>
          <w:szCs w:val="24"/>
        </w:rPr>
        <w:t xml:space="preserve">ector 2, </w:t>
      </w:r>
      <w:r w:rsidR="007D0002" w:rsidRPr="00321126">
        <w:rPr>
          <w:color w:val="auto"/>
          <w:sz w:val="24"/>
          <w:szCs w:val="24"/>
        </w:rPr>
        <w:t>în calitate de</w:t>
      </w:r>
      <w:r w:rsidR="00542554" w:rsidRPr="009544EB">
        <w:rPr>
          <w:bCs/>
          <w:color w:val="auto"/>
          <w:sz w:val="24"/>
          <w:szCs w:val="24"/>
        </w:rPr>
        <w:t xml:space="preserve"> </w:t>
      </w:r>
      <w:r w:rsidR="00542554" w:rsidRPr="009544EB">
        <w:rPr>
          <w:b/>
          <w:bCs/>
          <w:color w:val="auto"/>
          <w:sz w:val="24"/>
          <w:szCs w:val="24"/>
        </w:rPr>
        <w:t>Achizitor</w:t>
      </w:r>
      <w:r w:rsidR="00542554" w:rsidRPr="009544EB">
        <w:rPr>
          <w:bCs/>
          <w:color w:val="auto"/>
          <w:sz w:val="24"/>
          <w:szCs w:val="24"/>
        </w:rPr>
        <w:t>, pe de o parte,</w:t>
      </w:r>
      <w:r w:rsidR="00542554" w:rsidRPr="009544EB">
        <w:rPr>
          <w:b/>
          <w:bCs/>
          <w:color w:val="auto"/>
          <w:sz w:val="24"/>
          <w:szCs w:val="24"/>
        </w:rPr>
        <w:t xml:space="preserve">   </w:t>
      </w:r>
    </w:p>
    <w:p w14:paraId="52EE11E4" w14:textId="2D763A0A" w:rsidR="00542554" w:rsidRPr="009544EB" w:rsidRDefault="00542554" w:rsidP="00CD7748">
      <w:pPr>
        <w:ind w:firstLine="720"/>
        <w:jc w:val="both"/>
        <w:rPr>
          <w:bCs/>
          <w:color w:val="auto"/>
          <w:sz w:val="24"/>
          <w:szCs w:val="24"/>
          <w:lang w:val="it-IT"/>
        </w:rPr>
      </w:pPr>
      <w:r w:rsidRPr="009544EB">
        <w:rPr>
          <w:bCs/>
          <w:color w:val="auto"/>
          <w:sz w:val="24"/>
          <w:szCs w:val="24"/>
        </w:rPr>
        <w:t xml:space="preserve"> </w:t>
      </w:r>
      <w:r w:rsidR="00846394" w:rsidRPr="009544EB">
        <w:rPr>
          <w:bCs/>
          <w:color w:val="auto"/>
          <w:sz w:val="24"/>
          <w:szCs w:val="24"/>
          <w:lang w:val="it-IT"/>
        </w:rPr>
        <w:t>S</w:t>
      </w:r>
      <w:r w:rsidRPr="009544EB">
        <w:rPr>
          <w:bCs/>
          <w:color w:val="auto"/>
          <w:sz w:val="24"/>
          <w:szCs w:val="24"/>
          <w:lang w:val="it-IT"/>
        </w:rPr>
        <w:t>i</w:t>
      </w:r>
    </w:p>
    <w:p w14:paraId="4D70BDD3" w14:textId="6B7069CE" w:rsidR="00846394" w:rsidRDefault="00846394" w:rsidP="00CD7748">
      <w:pPr>
        <w:ind w:firstLine="720"/>
        <w:jc w:val="both"/>
        <w:rPr>
          <w:bCs/>
          <w:color w:val="auto"/>
          <w:sz w:val="24"/>
          <w:szCs w:val="24"/>
          <w:lang w:val="es-ES"/>
        </w:rPr>
      </w:pPr>
      <w:r w:rsidRPr="009544EB">
        <w:rPr>
          <w:b/>
          <w:bCs/>
          <w:color w:val="auto"/>
          <w:kern w:val="0"/>
          <w:sz w:val="24"/>
          <w:szCs w:val="24"/>
          <w:lang w:val="it-IT" w:eastAsia="en-US"/>
        </w:rPr>
        <w:t xml:space="preserve">OMV </w:t>
      </w:r>
      <w:proofErr w:type="spellStart"/>
      <w:r w:rsidRPr="009544EB">
        <w:rPr>
          <w:b/>
          <w:bCs/>
          <w:color w:val="auto"/>
          <w:kern w:val="0"/>
          <w:sz w:val="24"/>
          <w:szCs w:val="24"/>
          <w:lang w:val="it-IT" w:eastAsia="en-US"/>
        </w:rPr>
        <w:t>Petrom</w:t>
      </w:r>
      <w:proofErr w:type="spellEnd"/>
      <w:r w:rsidRPr="009544EB">
        <w:rPr>
          <w:b/>
          <w:bCs/>
          <w:color w:val="auto"/>
          <w:kern w:val="0"/>
          <w:sz w:val="24"/>
          <w:szCs w:val="24"/>
          <w:lang w:val="it-IT" w:eastAsia="en-US"/>
        </w:rPr>
        <w:t xml:space="preserve"> Marketing S.R.L.</w:t>
      </w:r>
      <w:r w:rsidRPr="009544EB">
        <w:rPr>
          <w:color w:val="auto"/>
          <w:kern w:val="0"/>
          <w:sz w:val="24"/>
          <w:szCs w:val="24"/>
          <w:lang w:val="it-IT" w:eastAsia="en-US"/>
        </w:rPr>
        <w:t xml:space="preserve">, </w:t>
      </w:r>
      <w:proofErr w:type="spellStart"/>
      <w:r w:rsidRPr="009544EB">
        <w:rPr>
          <w:color w:val="auto"/>
          <w:kern w:val="0"/>
          <w:sz w:val="24"/>
          <w:szCs w:val="24"/>
          <w:lang w:val="it-IT" w:eastAsia="en-US"/>
        </w:rPr>
        <w:t>organizata</w:t>
      </w:r>
      <w:proofErr w:type="spellEnd"/>
      <w:r w:rsidRPr="009544EB">
        <w:rPr>
          <w:color w:val="auto"/>
          <w:kern w:val="0"/>
          <w:sz w:val="24"/>
          <w:szCs w:val="24"/>
          <w:lang w:val="it-IT" w:eastAsia="en-US"/>
        </w:rPr>
        <w:t xml:space="preserve"> si </w:t>
      </w:r>
      <w:proofErr w:type="spellStart"/>
      <w:r w:rsidRPr="009544EB">
        <w:rPr>
          <w:color w:val="auto"/>
          <w:kern w:val="0"/>
          <w:sz w:val="24"/>
          <w:szCs w:val="24"/>
          <w:lang w:val="it-IT" w:eastAsia="en-US"/>
        </w:rPr>
        <w:t>functionand</w:t>
      </w:r>
      <w:proofErr w:type="spellEnd"/>
      <w:r w:rsidRPr="009544EB">
        <w:rPr>
          <w:color w:val="auto"/>
          <w:kern w:val="0"/>
          <w:sz w:val="24"/>
          <w:szCs w:val="24"/>
          <w:lang w:val="it-IT" w:eastAsia="en-US"/>
        </w:rPr>
        <w:t xml:space="preserve"> in </w:t>
      </w:r>
      <w:proofErr w:type="spellStart"/>
      <w:r w:rsidRPr="009544EB">
        <w:rPr>
          <w:color w:val="auto"/>
          <w:kern w:val="0"/>
          <w:sz w:val="24"/>
          <w:szCs w:val="24"/>
          <w:lang w:val="it-IT" w:eastAsia="en-US"/>
        </w:rPr>
        <w:t>baza</w:t>
      </w:r>
      <w:proofErr w:type="spellEnd"/>
      <w:r w:rsidRPr="009544EB">
        <w:rPr>
          <w:color w:val="auto"/>
          <w:kern w:val="0"/>
          <w:sz w:val="24"/>
          <w:szCs w:val="24"/>
          <w:lang w:val="it-IT" w:eastAsia="en-US"/>
        </w:rPr>
        <w:t xml:space="preserve"> </w:t>
      </w:r>
      <w:proofErr w:type="spellStart"/>
      <w:r w:rsidRPr="009544EB">
        <w:rPr>
          <w:color w:val="auto"/>
          <w:kern w:val="0"/>
          <w:sz w:val="24"/>
          <w:szCs w:val="24"/>
          <w:lang w:val="it-IT" w:eastAsia="en-US"/>
        </w:rPr>
        <w:t>legilor</w:t>
      </w:r>
      <w:proofErr w:type="spellEnd"/>
      <w:r w:rsidRPr="009544EB">
        <w:rPr>
          <w:color w:val="auto"/>
          <w:kern w:val="0"/>
          <w:sz w:val="24"/>
          <w:szCs w:val="24"/>
          <w:lang w:val="it-IT" w:eastAsia="en-US"/>
        </w:rPr>
        <w:t xml:space="preserve"> romane, cu </w:t>
      </w:r>
      <w:proofErr w:type="spellStart"/>
      <w:r w:rsidRPr="009544EB">
        <w:rPr>
          <w:color w:val="auto"/>
          <w:kern w:val="0"/>
          <w:sz w:val="24"/>
          <w:szCs w:val="24"/>
          <w:lang w:val="it-IT" w:eastAsia="en-US"/>
        </w:rPr>
        <w:t>sediul</w:t>
      </w:r>
      <w:proofErr w:type="spellEnd"/>
      <w:r w:rsidRPr="009544EB">
        <w:rPr>
          <w:color w:val="auto"/>
          <w:kern w:val="0"/>
          <w:sz w:val="24"/>
          <w:szCs w:val="24"/>
          <w:lang w:val="it-IT" w:eastAsia="en-US"/>
        </w:rPr>
        <w:t xml:space="preserve"> in </w:t>
      </w:r>
      <w:r w:rsidRPr="00846394">
        <w:rPr>
          <w:color w:val="auto"/>
          <w:kern w:val="0"/>
          <w:sz w:val="24"/>
          <w:szCs w:val="24"/>
          <w:lang w:eastAsia="en-US"/>
        </w:rPr>
        <w:t xml:space="preserve">Bucureşti, str. Coralilor, Nr.22, Sector 1, Cladirea Infinity, Etaj 1, Oval B, </w:t>
      </w:r>
      <w:proofErr w:type="spellStart"/>
      <w:r w:rsidRPr="00CD7748">
        <w:rPr>
          <w:rFonts w:eastAsia="Andale Sans UI"/>
          <w:color w:val="auto"/>
          <w:kern w:val="1"/>
          <w:sz w:val="24"/>
          <w:szCs w:val="24"/>
          <w:lang w:val="pt-BR"/>
        </w:rPr>
        <w:t>în</w:t>
      </w:r>
      <w:proofErr w:type="spellEnd"/>
      <w:r w:rsidRPr="00CD7748">
        <w:rPr>
          <w:rFonts w:eastAsia="Andale Sans UI"/>
          <w:color w:val="auto"/>
          <w:kern w:val="1"/>
          <w:sz w:val="24"/>
          <w:szCs w:val="24"/>
          <w:lang w:val="pt-BR"/>
        </w:rPr>
        <w:t xml:space="preserve"> </w:t>
      </w:r>
      <w:proofErr w:type="spellStart"/>
      <w:r w:rsidRPr="00CD7748">
        <w:rPr>
          <w:rFonts w:eastAsia="Andale Sans UI"/>
          <w:color w:val="auto"/>
          <w:kern w:val="1"/>
          <w:sz w:val="24"/>
          <w:szCs w:val="24"/>
          <w:lang w:val="pt-BR"/>
        </w:rPr>
        <w:t>calitate</w:t>
      </w:r>
      <w:proofErr w:type="spellEnd"/>
      <w:r w:rsidRPr="00CD7748">
        <w:rPr>
          <w:rFonts w:eastAsia="Andale Sans UI"/>
          <w:color w:val="auto"/>
          <w:kern w:val="1"/>
          <w:sz w:val="24"/>
          <w:szCs w:val="24"/>
          <w:lang w:val="pt-BR"/>
        </w:rPr>
        <w:t xml:space="preserve"> de</w:t>
      </w:r>
      <w:r w:rsidRPr="00CD7748">
        <w:rPr>
          <w:rFonts w:eastAsia="Andale Sans UI"/>
          <w:b/>
          <w:color w:val="auto"/>
          <w:kern w:val="1"/>
          <w:sz w:val="24"/>
          <w:szCs w:val="24"/>
          <w:lang w:val="pt-BR"/>
        </w:rPr>
        <w:t xml:space="preserve"> </w:t>
      </w:r>
      <w:proofErr w:type="spellStart"/>
      <w:r w:rsidRPr="00CD7748">
        <w:rPr>
          <w:rFonts w:eastAsia="Andale Sans UI"/>
          <w:b/>
          <w:color w:val="auto"/>
          <w:kern w:val="1"/>
          <w:sz w:val="24"/>
          <w:szCs w:val="24"/>
          <w:lang w:val="pt-BR"/>
        </w:rPr>
        <w:t>Furnizor</w:t>
      </w:r>
      <w:proofErr w:type="spellEnd"/>
      <w:r w:rsidRPr="00CD7748">
        <w:rPr>
          <w:rFonts w:eastAsia="Andale Sans UI"/>
          <w:color w:val="auto"/>
          <w:kern w:val="1"/>
          <w:sz w:val="24"/>
          <w:szCs w:val="24"/>
          <w:lang w:val="pt-BR"/>
        </w:rPr>
        <w:t xml:space="preserve">, </w:t>
      </w:r>
      <w:proofErr w:type="spellStart"/>
      <w:r w:rsidRPr="00CD7748">
        <w:rPr>
          <w:rFonts w:eastAsia="Andale Sans UI"/>
          <w:color w:val="auto"/>
          <w:kern w:val="1"/>
          <w:sz w:val="24"/>
          <w:szCs w:val="24"/>
          <w:lang w:val="pt-BR"/>
        </w:rPr>
        <w:t>pe</w:t>
      </w:r>
      <w:proofErr w:type="spellEnd"/>
      <w:r w:rsidRPr="00CD7748">
        <w:rPr>
          <w:rFonts w:eastAsia="Andale Sans UI"/>
          <w:color w:val="auto"/>
          <w:kern w:val="1"/>
          <w:sz w:val="24"/>
          <w:szCs w:val="24"/>
          <w:lang w:val="pt-BR"/>
        </w:rPr>
        <w:t xml:space="preserve"> de </w:t>
      </w:r>
      <w:proofErr w:type="spellStart"/>
      <w:r w:rsidRPr="00CD7748">
        <w:rPr>
          <w:rFonts w:eastAsia="Andale Sans UI"/>
          <w:color w:val="auto"/>
          <w:kern w:val="1"/>
          <w:sz w:val="24"/>
          <w:szCs w:val="24"/>
          <w:lang w:val="pt-BR"/>
        </w:rPr>
        <w:t>altă</w:t>
      </w:r>
      <w:proofErr w:type="spellEnd"/>
      <w:r w:rsidRPr="00CD7748">
        <w:rPr>
          <w:rFonts w:eastAsia="Andale Sans UI"/>
          <w:color w:val="auto"/>
          <w:kern w:val="1"/>
          <w:sz w:val="24"/>
          <w:szCs w:val="24"/>
          <w:lang w:val="pt-BR"/>
        </w:rPr>
        <w:t xml:space="preserve"> parte</w:t>
      </w:r>
      <w:r w:rsidRPr="009544EB">
        <w:rPr>
          <w:color w:val="auto"/>
          <w:kern w:val="0"/>
          <w:sz w:val="24"/>
          <w:szCs w:val="24"/>
          <w:lang w:val="es-ES" w:eastAsia="en-US"/>
        </w:rPr>
        <w:t xml:space="preserve">,  </w:t>
      </w:r>
    </w:p>
    <w:p w14:paraId="1F61393E" w14:textId="77777777" w:rsidR="00846394" w:rsidRPr="00321126" w:rsidRDefault="00846394" w:rsidP="00CD7748">
      <w:pPr>
        <w:ind w:firstLine="720"/>
        <w:jc w:val="both"/>
        <w:rPr>
          <w:bCs/>
          <w:color w:val="auto"/>
          <w:sz w:val="24"/>
          <w:szCs w:val="24"/>
          <w:lang w:val="es-ES"/>
        </w:rPr>
      </w:pPr>
    </w:p>
    <w:p w14:paraId="6CDA242F" w14:textId="77777777" w:rsidR="00CC5BCF" w:rsidRPr="009544EB" w:rsidRDefault="00CC5BCF" w:rsidP="00CC5BCF">
      <w:pPr>
        <w:jc w:val="both"/>
        <w:rPr>
          <w:b/>
          <w:bCs/>
          <w:color w:val="auto"/>
          <w:sz w:val="24"/>
          <w:szCs w:val="24"/>
          <w:lang w:val="it-IT"/>
        </w:rPr>
      </w:pPr>
      <w:r w:rsidRPr="009544EB">
        <w:rPr>
          <w:b/>
          <w:bCs/>
          <w:color w:val="auto"/>
          <w:sz w:val="24"/>
          <w:szCs w:val="24"/>
          <w:lang w:val="it-IT"/>
        </w:rPr>
        <w:t xml:space="preserve">2.  </w:t>
      </w:r>
      <w:proofErr w:type="spellStart"/>
      <w:r w:rsidRPr="009544EB">
        <w:rPr>
          <w:b/>
          <w:bCs/>
          <w:color w:val="auto"/>
          <w:sz w:val="24"/>
          <w:szCs w:val="24"/>
          <w:lang w:val="it-IT"/>
        </w:rPr>
        <w:t>Definiţii</w:t>
      </w:r>
      <w:proofErr w:type="spellEnd"/>
    </w:p>
    <w:p w14:paraId="07AB134B" w14:textId="77777777" w:rsidR="00CC5BCF" w:rsidRPr="009544EB" w:rsidRDefault="00CC5BCF" w:rsidP="00CC5BCF">
      <w:pPr>
        <w:jc w:val="both"/>
        <w:rPr>
          <w:bCs/>
          <w:color w:val="auto"/>
          <w:sz w:val="24"/>
          <w:szCs w:val="24"/>
          <w:lang w:val="it-IT"/>
        </w:rPr>
      </w:pPr>
      <w:r w:rsidRPr="009544EB">
        <w:rPr>
          <w:bCs/>
          <w:color w:val="auto"/>
          <w:sz w:val="24"/>
          <w:szCs w:val="24"/>
          <w:lang w:val="it-IT"/>
        </w:rPr>
        <w:t xml:space="preserve">2.1 - </w:t>
      </w:r>
      <w:proofErr w:type="spellStart"/>
      <w:r w:rsidRPr="009544EB">
        <w:rPr>
          <w:bCs/>
          <w:color w:val="auto"/>
          <w:sz w:val="24"/>
          <w:szCs w:val="24"/>
          <w:lang w:val="it-IT"/>
        </w:rPr>
        <w:t>În</w:t>
      </w:r>
      <w:proofErr w:type="spellEnd"/>
      <w:r w:rsidRPr="009544EB">
        <w:rPr>
          <w:bCs/>
          <w:color w:val="auto"/>
          <w:sz w:val="24"/>
          <w:szCs w:val="24"/>
          <w:lang w:val="it-IT"/>
        </w:rPr>
        <w:t xml:space="preserve"> </w:t>
      </w:r>
      <w:proofErr w:type="spellStart"/>
      <w:r w:rsidRPr="009544EB">
        <w:rPr>
          <w:bCs/>
          <w:color w:val="auto"/>
          <w:sz w:val="24"/>
          <w:szCs w:val="24"/>
          <w:lang w:val="it-IT"/>
        </w:rPr>
        <w:t>prezentul</w:t>
      </w:r>
      <w:proofErr w:type="spellEnd"/>
      <w:r w:rsidRPr="009544EB">
        <w:rPr>
          <w:bCs/>
          <w:color w:val="auto"/>
          <w:sz w:val="24"/>
          <w:szCs w:val="24"/>
          <w:lang w:val="it-IT"/>
        </w:rPr>
        <w:t xml:space="preserve"> </w:t>
      </w:r>
      <w:proofErr w:type="spellStart"/>
      <w:r w:rsidRPr="009544EB">
        <w:rPr>
          <w:bCs/>
          <w:color w:val="auto"/>
          <w:sz w:val="24"/>
          <w:szCs w:val="24"/>
          <w:lang w:val="it-IT"/>
        </w:rPr>
        <w:t>contract</w:t>
      </w:r>
      <w:proofErr w:type="spellEnd"/>
      <w:r w:rsidRPr="009544EB">
        <w:rPr>
          <w:bCs/>
          <w:color w:val="auto"/>
          <w:sz w:val="24"/>
          <w:szCs w:val="24"/>
          <w:lang w:val="it-IT"/>
        </w:rPr>
        <w:t xml:space="preserve"> </w:t>
      </w:r>
      <w:proofErr w:type="spellStart"/>
      <w:r w:rsidRPr="009544EB">
        <w:rPr>
          <w:bCs/>
          <w:color w:val="auto"/>
          <w:sz w:val="24"/>
          <w:szCs w:val="24"/>
          <w:lang w:val="it-IT"/>
        </w:rPr>
        <w:t>următorii</w:t>
      </w:r>
      <w:proofErr w:type="spellEnd"/>
      <w:r w:rsidRPr="009544EB">
        <w:rPr>
          <w:bCs/>
          <w:color w:val="auto"/>
          <w:sz w:val="24"/>
          <w:szCs w:val="24"/>
          <w:lang w:val="it-IT"/>
        </w:rPr>
        <w:t xml:space="preserve"> </w:t>
      </w:r>
      <w:proofErr w:type="spellStart"/>
      <w:r w:rsidRPr="009544EB">
        <w:rPr>
          <w:bCs/>
          <w:color w:val="auto"/>
          <w:sz w:val="24"/>
          <w:szCs w:val="24"/>
          <w:lang w:val="it-IT"/>
        </w:rPr>
        <w:t>termeni</w:t>
      </w:r>
      <w:proofErr w:type="spellEnd"/>
      <w:r w:rsidRPr="009544EB">
        <w:rPr>
          <w:bCs/>
          <w:color w:val="auto"/>
          <w:sz w:val="24"/>
          <w:szCs w:val="24"/>
          <w:lang w:val="it-IT"/>
        </w:rPr>
        <w:t xml:space="preserve"> </w:t>
      </w:r>
      <w:proofErr w:type="spellStart"/>
      <w:r w:rsidRPr="009544EB">
        <w:rPr>
          <w:bCs/>
          <w:color w:val="auto"/>
          <w:sz w:val="24"/>
          <w:szCs w:val="24"/>
          <w:lang w:val="it-IT"/>
        </w:rPr>
        <w:t>vor</w:t>
      </w:r>
      <w:proofErr w:type="spellEnd"/>
      <w:r w:rsidRPr="009544EB">
        <w:rPr>
          <w:bCs/>
          <w:color w:val="auto"/>
          <w:sz w:val="24"/>
          <w:szCs w:val="24"/>
          <w:lang w:val="it-IT"/>
        </w:rPr>
        <w:t xml:space="preserve"> fi </w:t>
      </w:r>
      <w:proofErr w:type="spellStart"/>
      <w:r w:rsidRPr="009544EB">
        <w:rPr>
          <w:bCs/>
          <w:color w:val="auto"/>
          <w:sz w:val="24"/>
          <w:szCs w:val="24"/>
          <w:lang w:val="it-IT"/>
        </w:rPr>
        <w:t>interpretaţi</w:t>
      </w:r>
      <w:proofErr w:type="spellEnd"/>
      <w:r w:rsidRPr="009544EB">
        <w:rPr>
          <w:bCs/>
          <w:color w:val="auto"/>
          <w:sz w:val="24"/>
          <w:szCs w:val="24"/>
          <w:lang w:val="it-IT"/>
        </w:rPr>
        <w:t xml:space="preserve"> </w:t>
      </w:r>
      <w:proofErr w:type="spellStart"/>
      <w:r w:rsidRPr="009544EB">
        <w:rPr>
          <w:bCs/>
          <w:color w:val="auto"/>
          <w:sz w:val="24"/>
          <w:szCs w:val="24"/>
          <w:lang w:val="it-IT"/>
        </w:rPr>
        <w:t>astfel</w:t>
      </w:r>
      <w:proofErr w:type="spellEnd"/>
      <w:r w:rsidRPr="009544EB">
        <w:rPr>
          <w:bCs/>
          <w:color w:val="auto"/>
          <w:sz w:val="24"/>
          <w:szCs w:val="24"/>
          <w:lang w:val="it-IT"/>
        </w:rPr>
        <w:t>:</w:t>
      </w:r>
    </w:p>
    <w:p w14:paraId="490FCD3B" w14:textId="77777777" w:rsidR="00CC5BCF" w:rsidRPr="00CC5BCF" w:rsidRDefault="00CC5BCF" w:rsidP="00CC5BCF">
      <w:pPr>
        <w:widowControl w:val="0"/>
        <w:numPr>
          <w:ilvl w:val="0"/>
          <w:numId w:val="6"/>
        </w:numPr>
        <w:tabs>
          <w:tab w:val="left" w:pos="328"/>
        </w:tabs>
        <w:jc w:val="both"/>
        <w:rPr>
          <w:kern w:val="0"/>
          <w:sz w:val="24"/>
          <w:szCs w:val="24"/>
          <w:lang w:bidi="ro-RO"/>
        </w:rPr>
      </w:pPr>
      <w:r w:rsidRPr="00CC5BCF">
        <w:rPr>
          <w:b/>
          <w:bCs/>
          <w:i/>
          <w:iCs/>
          <w:kern w:val="0"/>
          <w:sz w:val="24"/>
          <w:szCs w:val="24"/>
          <w:lang w:bidi="ro-RO"/>
        </w:rPr>
        <w:t>contract</w:t>
      </w:r>
      <w:r w:rsidRPr="00CC5BCF">
        <w:rPr>
          <w:kern w:val="0"/>
          <w:sz w:val="24"/>
          <w:szCs w:val="24"/>
          <w:lang w:bidi="ro-RO"/>
        </w:rPr>
        <w:t xml:space="preserve"> - prezentul contract şi toate anexele sale;</w:t>
      </w:r>
    </w:p>
    <w:p w14:paraId="7E4137FB" w14:textId="77777777" w:rsidR="00CC5BCF" w:rsidRPr="00CC5BCF" w:rsidRDefault="00CC5BCF" w:rsidP="00CC5BCF">
      <w:pPr>
        <w:widowControl w:val="0"/>
        <w:numPr>
          <w:ilvl w:val="0"/>
          <w:numId w:val="6"/>
        </w:numPr>
        <w:tabs>
          <w:tab w:val="left" w:pos="352"/>
        </w:tabs>
        <w:jc w:val="both"/>
        <w:rPr>
          <w:kern w:val="0"/>
          <w:sz w:val="24"/>
          <w:szCs w:val="24"/>
          <w:lang w:bidi="ro-RO"/>
        </w:rPr>
      </w:pPr>
      <w:r w:rsidRPr="00CC5BCF">
        <w:rPr>
          <w:b/>
          <w:bCs/>
          <w:i/>
          <w:iCs/>
          <w:kern w:val="0"/>
          <w:sz w:val="24"/>
          <w:szCs w:val="24"/>
          <w:lang w:bidi="ro-RO"/>
        </w:rPr>
        <w:t>achizitor şifurnizor</w:t>
      </w:r>
      <w:r w:rsidRPr="00CC5BCF">
        <w:rPr>
          <w:kern w:val="0"/>
          <w:sz w:val="24"/>
          <w:szCs w:val="24"/>
          <w:lang w:bidi="ro-RO"/>
        </w:rPr>
        <w:t xml:space="preserve"> - părţile contractante, aşa cum sunt acestea numite în prezentul contract;</w:t>
      </w:r>
    </w:p>
    <w:p w14:paraId="270D9970" w14:textId="77777777" w:rsidR="00CC5BCF" w:rsidRPr="00CC5BCF" w:rsidRDefault="00CC5BCF" w:rsidP="00CC5BCF">
      <w:pPr>
        <w:widowControl w:val="0"/>
        <w:numPr>
          <w:ilvl w:val="0"/>
          <w:numId w:val="6"/>
        </w:numPr>
        <w:tabs>
          <w:tab w:val="left" w:pos="357"/>
        </w:tabs>
        <w:jc w:val="both"/>
        <w:rPr>
          <w:kern w:val="0"/>
          <w:sz w:val="24"/>
          <w:szCs w:val="24"/>
          <w:lang w:bidi="ro-RO"/>
        </w:rPr>
      </w:pPr>
      <w:r w:rsidRPr="00CC5BCF">
        <w:rPr>
          <w:b/>
          <w:bCs/>
          <w:i/>
          <w:iCs/>
          <w:kern w:val="0"/>
          <w:sz w:val="24"/>
          <w:szCs w:val="24"/>
          <w:lang w:bidi="ro-RO"/>
        </w:rPr>
        <w:t>preţul contractului</w:t>
      </w:r>
      <w:r w:rsidRPr="00CC5BCF">
        <w:rPr>
          <w:kern w:val="0"/>
          <w:sz w:val="24"/>
          <w:szCs w:val="24"/>
          <w:lang w:bidi="ro-RO"/>
        </w:rPr>
        <w:t xml:space="preserve"> - preţul plătibil furnizorului de către achizitor, în baza contractului, pentru îndeplinirea integrală şi corespunzătoare a tuturor obligaţiilor asumate prin contract;</w:t>
      </w:r>
    </w:p>
    <w:p w14:paraId="4FC41DE7" w14:textId="77777777" w:rsidR="00CC5BCF" w:rsidRPr="00CC5BCF" w:rsidRDefault="00CC5BCF" w:rsidP="00CC5BCF">
      <w:pPr>
        <w:widowControl w:val="0"/>
        <w:jc w:val="both"/>
        <w:rPr>
          <w:kern w:val="0"/>
          <w:sz w:val="24"/>
          <w:szCs w:val="24"/>
          <w:lang w:bidi="ro-RO"/>
        </w:rPr>
      </w:pPr>
      <w:r w:rsidRPr="00CC5BCF">
        <w:rPr>
          <w:kern w:val="0"/>
          <w:sz w:val="24"/>
          <w:szCs w:val="24"/>
          <w:lang w:bidi="ro-RO"/>
        </w:rPr>
        <w:t xml:space="preserve">d. </w:t>
      </w:r>
      <w:r w:rsidRPr="00CC5BCF">
        <w:rPr>
          <w:b/>
          <w:bCs/>
          <w:i/>
          <w:iCs/>
          <w:kern w:val="0"/>
          <w:sz w:val="24"/>
          <w:szCs w:val="24"/>
          <w:lang w:bidi="ro-RO"/>
        </w:rPr>
        <w:t>servicii</w:t>
      </w:r>
      <w:r w:rsidRPr="00CC5BCF">
        <w:rPr>
          <w:kern w:val="0"/>
          <w:sz w:val="24"/>
          <w:szCs w:val="24"/>
          <w:lang w:bidi="ro-RO"/>
        </w:rPr>
        <w:t xml:space="preserve"> - servicii aferente livrării produselor.;</w:t>
      </w:r>
    </w:p>
    <w:p w14:paraId="31BBF3F2" w14:textId="77777777" w:rsidR="00CC5BCF" w:rsidRPr="00CC5BCF" w:rsidRDefault="00CC5BCF" w:rsidP="00CC5BCF">
      <w:pPr>
        <w:widowControl w:val="0"/>
        <w:numPr>
          <w:ilvl w:val="0"/>
          <w:numId w:val="7"/>
        </w:numPr>
        <w:tabs>
          <w:tab w:val="left" w:pos="309"/>
        </w:tabs>
        <w:contextualSpacing/>
        <w:jc w:val="both"/>
        <w:rPr>
          <w:color w:val="auto"/>
          <w:kern w:val="0"/>
          <w:sz w:val="24"/>
          <w:szCs w:val="24"/>
          <w:lang w:val="en-US" w:eastAsia="en-US" w:bidi="ro-RO"/>
        </w:rPr>
      </w:pPr>
      <w:proofErr w:type="spellStart"/>
      <w:r w:rsidRPr="00CC5BCF">
        <w:rPr>
          <w:b/>
          <w:bCs/>
          <w:i/>
          <w:iCs/>
          <w:color w:val="auto"/>
          <w:kern w:val="0"/>
          <w:sz w:val="24"/>
          <w:szCs w:val="24"/>
          <w:lang w:val="en-US" w:eastAsia="en-US" w:bidi="ro-RO"/>
        </w:rPr>
        <w:t>origine</w:t>
      </w:r>
      <w:proofErr w:type="spellEnd"/>
      <w:r w:rsidRPr="00CC5BCF">
        <w:rPr>
          <w:color w:val="auto"/>
          <w:kern w:val="0"/>
          <w:sz w:val="24"/>
          <w:szCs w:val="24"/>
          <w:lang w:val="en-US" w:eastAsia="en-US" w:bidi="ro-RO"/>
        </w:rPr>
        <w:t xml:space="preserve"> - </w:t>
      </w:r>
      <w:proofErr w:type="spellStart"/>
      <w:r w:rsidRPr="00CC5BCF">
        <w:rPr>
          <w:color w:val="auto"/>
          <w:kern w:val="0"/>
          <w:sz w:val="24"/>
          <w:szCs w:val="24"/>
          <w:lang w:val="en-US" w:eastAsia="en-US" w:bidi="ro-RO"/>
        </w:rPr>
        <w:t>locul</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unde</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produsele</w:t>
      </w:r>
      <w:proofErr w:type="spellEnd"/>
      <w:r w:rsidRPr="00CC5BCF">
        <w:rPr>
          <w:color w:val="auto"/>
          <w:kern w:val="0"/>
          <w:sz w:val="24"/>
          <w:szCs w:val="24"/>
          <w:lang w:val="en-US" w:eastAsia="en-US" w:bidi="ro-RO"/>
        </w:rPr>
        <w:t xml:space="preserve"> au </w:t>
      </w:r>
      <w:proofErr w:type="spellStart"/>
      <w:r w:rsidRPr="00CC5BCF">
        <w:rPr>
          <w:color w:val="auto"/>
          <w:kern w:val="0"/>
          <w:sz w:val="24"/>
          <w:szCs w:val="24"/>
          <w:lang w:val="en-US" w:eastAsia="en-US" w:bidi="ro-RO"/>
        </w:rPr>
        <w:t>fost</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realizate</w:t>
      </w:r>
      <w:proofErr w:type="spellEnd"/>
      <w:r w:rsidRPr="00CC5BCF">
        <w:rPr>
          <w:color w:val="auto"/>
          <w:kern w:val="0"/>
          <w:sz w:val="24"/>
          <w:szCs w:val="24"/>
          <w:lang w:val="en-US" w:eastAsia="en-US" w:bidi="ro-RO"/>
        </w:rPr>
        <w:t>, fabricate;</w:t>
      </w:r>
    </w:p>
    <w:p w14:paraId="128A5A44" w14:textId="77777777" w:rsidR="00CC5BCF" w:rsidRPr="00CC5BCF" w:rsidRDefault="00CC5BCF" w:rsidP="00CC5BCF">
      <w:pPr>
        <w:widowControl w:val="0"/>
        <w:numPr>
          <w:ilvl w:val="0"/>
          <w:numId w:val="7"/>
        </w:numPr>
        <w:tabs>
          <w:tab w:val="left" w:pos="352"/>
        </w:tabs>
        <w:jc w:val="both"/>
        <w:rPr>
          <w:kern w:val="0"/>
          <w:sz w:val="24"/>
          <w:szCs w:val="24"/>
          <w:lang w:bidi="ro-RO"/>
        </w:rPr>
      </w:pPr>
      <w:r w:rsidRPr="00CC5BCF">
        <w:rPr>
          <w:b/>
          <w:bCs/>
          <w:i/>
          <w:iCs/>
          <w:kern w:val="0"/>
          <w:sz w:val="24"/>
          <w:szCs w:val="24"/>
          <w:lang w:bidi="ro-RO"/>
        </w:rPr>
        <w:t>destinaţie finală</w:t>
      </w:r>
      <w:r w:rsidRPr="00CC5BCF">
        <w:rPr>
          <w:kern w:val="0"/>
          <w:sz w:val="24"/>
          <w:szCs w:val="24"/>
          <w:lang w:bidi="ro-RO"/>
        </w:rPr>
        <w:t xml:space="preserve"> - locul unde furnizorul are obligaţia de a furniza produsele;</w:t>
      </w:r>
    </w:p>
    <w:p w14:paraId="60B5A3E4" w14:textId="10D3CA43" w:rsidR="00CC5BCF" w:rsidRPr="00CC5BCF" w:rsidRDefault="00CC5BCF" w:rsidP="00CC5BCF">
      <w:pPr>
        <w:widowControl w:val="0"/>
        <w:numPr>
          <w:ilvl w:val="0"/>
          <w:numId w:val="7"/>
        </w:numPr>
        <w:tabs>
          <w:tab w:val="left" w:pos="357"/>
        </w:tabs>
        <w:jc w:val="both"/>
        <w:rPr>
          <w:kern w:val="0"/>
          <w:sz w:val="24"/>
          <w:szCs w:val="24"/>
          <w:lang w:bidi="ro-RO"/>
        </w:rPr>
      </w:pPr>
      <w:r w:rsidRPr="00CC5BCF">
        <w:rPr>
          <w:b/>
          <w:bCs/>
          <w:i/>
          <w:iCs/>
          <w:kern w:val="0"/>
          <w:sz w:val="24"/>
          <w:szCs w:val="24"/>
          <w:lang w:bidi="ro-RO"/>
        </w:rPr>
        <w:t>termenii comerciali</w:t>
      </w:r>
      <w:r w:rsidRPr="00CC5BCF">
        <w:rPr>
          <w:kern w:val="0"/>
          <w:sz w:val="24"/>
          <w:szCs w:val="24"/>
          <w:lang w:bidi="ro-RO"/>
        </w:rPr>
        <w:t xml:space="preserve"> de livrare vor fi interpretaţi conform INCOTERMS 20</w:t>
      </w:r>
      <w:r w:rsidR="009544EB">
        <w:rPr>
          <w:kern w:val="0"/>
          <w:sz w:val="24"/>
          <w:szCs w:val="24"/>
          <w:lang w:bidi="ro-RO"/>
        </w:rPr>
        <w:t>2</w:t>
      </w:r>
      <w:r w:rsidRPr="00CC5BCF">
        <w:rPr>
          <w:kern w:val="0"/>
          <w:sz w:val="24"/>
          <w:szCs w:val="24"/>
          <w:lang w:bidi="ro-RO"/>
        </w:rPr>
        <w:t>0 - Camera Internaţională de Comerţ (CIC);</w:t>
      </w:r>
    </w:p>
    <w:p w14:paraId="335D3CB8" w14:textId="77777777" w:rsidR="00CC5BCF" w:rsidRPr="00CC5BCF" w:rsidRDefault="00CC5BCF" w:rsidP="00CC5BCF">
      <w:pPr>
        <w:widowControl w:val="0"/>
        <w:numPr>
          <w:ilvl w:val="0"/>
          <w:numId w:val="7"/>
        </w:numPr>
        <w:tabs>
          <w:tab w:val="left" w:pos="362"/>
        </w:tabs>
        <w:jc w:val="both"/>
        <w:rPr>
          <w:kern w:val="0"/>
          <w:sz w:val="24"/>
          <w:szCs w:val="24"/>
          <w:lang w:bidi="ro-RO"/>
        </w:rPr>
      </w:pPr>
      <w:r w:rsidRPr="00CC5BCF">
        <w:rPr>
          <w:b/>
          <w:bCs/>
          <w:i/>
          <w:iCs/>
          <w:kern w:val="0"/>
          <w:sz w:val="24"/>
          <w:szCs w:val="24"/>
          <w:lang w:bidi="ro-RO"/>
        </w:rPr>
        <w:t>forţa majoră</w:t>
      </w:r>
      <w:r w:rsidRPr="00CC5BCF">
        <w:rPr>
          <w:kern w:val="0"/>
          <w:sz w:val="24"/>
          <w:szCs w:val="24"/>
          <w:lang w:bidi="ro-RO"/>
        </w:rPr>
        <w:t xml:space="preserve">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AEF1EFC" w14:textId="77777777" w:rsidR="00CC5BCF" w:rsidRPr="00CC5BCF" w:rsidRDefault="00CC5BCF" w:rsidP="00CC5BCF">
      <w:pPr>
        <w:widowControl w:val="0"/>
        <w:numPr>
          <w:ilvl w:val="0"/>
          <w:numId w:val="7"/>
        </w:numPr>
        <w:tabs>
          <w:tab w:val="left" w:pos="318"/>
        </w:tabs>
        <w:spacing w:after="240"/>
        <w:jc w:val="both"/>
        <w:rPr>
          <w:kern w:val="0"/>
          <w:sz w:val="24"/>
          <w:szCs w:val="24"/>
          <w:lang w:bidi="ro-RO"/>
        </w:rPr>
      </w:pPr>
      <w:r w:rsidRPr="00CC5BCF">
        <w:rPr>
          <w:b/>
          <w:bCs/>
          <w:i/>
          <w:iCs/>
          <w:kern w:val="0"/>
          <w:sz w:val="24"/>
          <w:szCs w:val="24"/>
          <w:lang w:bidi="ro-RO"/>
        </w:rPr>
        <w:t>zi</w:t>
      </w:r>
      <w:r w:rsidRPr="00CC5BCF">
        <w:rPr>
          <w:kern w:val="0"/>
          <w:sz w:val="24"/>
          <w:szCs w:val="24"/>
          <w:lang w:bidi="ro-RO"/>
        </w:rPr>
        <w:t xml:space="preserve"> - zi calendaristică; </w:t>
      </w:r>
      <w:r w:rsidRPr="00CC5BCF">
        <w:rPr>
          <w:b/>
          <w:bCs/>
          <w:i/>
          <w:iCs/>
          <w:kern w:val="0"/>
          <w:sz w:val="24"/>
          <w:szCs w:val="24"/>
          <w:lang w:bidi="ro-RO"/>
        </w:rPr>
        <w:t>an</w:t>
      </w:r>
      <w:r w:rsidRPr="00CC5BCF">
        <w:rPr>
          <w:kern w:val="0"/>
          <w:sz w:val="24"/>
          <w:szCs w:val="24"/>
          <w:lang w:bidi="ro-RO"/>
        </w:rPr>
        <w:t xml:space="preserve"> - 365 de zile.</w:t>
      </w:r>
    </w:p>
    <w:p w14:paraId="0DBA60C8" w14:textId="77777777" w:rsidR="00CC5BCF" w:rsidRPr="00CC5BCF" w:rsidRDefault="00CC5BCF" w:rsidP="00CC5BCF">
      <w:pPr>
        <w:jc w:val="both"/>
        <w:rPr>
          <w:b/>
          <w:bCs/>
          <w:color w:val="auto"/>
          <w:sz w:val="24"/>
          <w:szCs w:val="24"/>
          <w:lang w:val="es-ES"/>
        </w:rPr>
      </w:pPr>
      <w:r w:rsidRPr="00CC5BCF">
        <w:rPr>
          <w:b/>
          <w:bCs/>
          <w:color w:val="auto"/>
          <w:sz w:val="24"/>
          <w:szCs w:val="24"/>
          <w:lang w:val="es-ES"/>
        </w:rPr>
        <w:t>3. Interpretare</w:t>
      </w:r>
    </w:p>
    <w:p w14:paraId="421F9978" w14:textId="77777777" w:rsidR="00CC5BCF" w:rsidRPr="00CC5BCF" w:rsidRDefault="00CC5BCF" w:rsidP="00CC5BCF">
      <w:pPr>
        <w:jc w:val="both"/>
        <w:rPr>
          <w:bCs/>
          <w:color w:val="auto"/>
          <w:sz w:val="24"/>
          <w:szCs w:val="24"/>
          <w:lang w:val="es-ES"/>
        </w:rPr>
      </w:pPr>
      <w:r w:rsidRPr="00CC5BCF">
        <w:rPr>
          <w:bCs/>
          <w:color w:val="auto"/>
          <w:sz w:val="24"/>
          <w:szCs w:val="24"/>
          <w:lang w:val="es-ES"/>
        </w:rPr>
        <w:t xml:space="preserve">3.1 - </w:t>
      </w:r>
      <w:proofErr w:type="spellStart"/>
      <w:r w:rsidRPr="00CC5BCF">
        <w:rPr>
          <w:bCs/>
          <w:color w:val="auto"/>
          <w:sz w:val="24"/>
          <w:szCs w:val="24"/>
          <w:lang w:val="es-ES"/>
        </w:rPr>
        <w:t>În</w:t>
      </w:r>
      <w:proofErr w:type="spellEnd"/>
      <w:r w:rsidRPr="00CC5BCF">
        <w:rPr>
          <w:bCs/>
          <w:color w:val="auto"/>
          <w:sz w:val="24"/>
          <w:szCs w:val="24"/>
          <w:lang w:val="es-ES"/>
        </w:rPr>
        <w:t xml:space="preserve"> </w:t>
      </w:r>
      <w:proofErr w:type="spellStart"/>
      <w:r w:rsidRPr="00CC5BCF">
        <w:rPr>
          <w:bCs/>
          <w:color w:val="auto"/>
          <w:sz w:val="24"/>
          <w:szCs w:val="24"/>
          <w:lang w:val="es-ES"/>
        </w:rPr>
        <w:t>prezentul</w:t>
      </w:r>
      <w:proofErr w:type="spellEnd"/>
      <w:r w:rsidRPr="00CC5BCF">
        <w:rPr>
          <w:bCs/>
          <w:color w:val="auto"/>
          <w:sz w:val="24"/>
          <w:szCs w:val="24"/>
          <w:lang w:val="es-ES"/>
        </w:rPr>
        <w:t xml:space="preserve"> </w:t>
      </w:r>
      <w:proofErr w:type="spellStart"/>
      <w:r w:rsidRPr="00CC5BCF">
        <w:rPr>
          <w:bCs/>
          <w:color w:val="auto"/>
          <w:sz w:val="24"/>
          <w:szCs w:val="24"/>
          <w:lang w:val="es-ES"/>
        </w:rPr>
        <w:t>contract</w:t>
      </w:r>
      <w:proofErr w:type="spellEnd"/>
      <w:r w:rsidRPr="00CC5BCF">
        <w:rPr>
          <w:bCs/>
          <w:color w:val="auto"/>
          <w:sz w:val="24"/>
          <w:szCs w:val="24"/>
          <w:lang w:val="es-ES"/>
        </w:rPr>
        <w:t xml:space="preserve">, </w:t>
      </w:r>
      <w:proofErr w:type="spellStart"/>
      <w:r w:rsidRPr="00CC5BCF">
        <w:rPr>
          <w:bCs/>
          <w:color w:val="auto"/>
          <w:sz w:val="24"/>
          <w:szCs w:val="24"/>
          <w:lang w:val="es-ES"/>
        </w:rPr>
        <w:t>cu</w:t>
      </w:r>
      <w:proofErr w:type="spellEnd"/>
      <w:r w:rsidRPr="00CC5BCF">
        <w:rPr>
          <w:bCs/>
          <w:color w:val="auto"/>
          <w:sz w:val="24"/>
          <w:szCs w:val="24"/>
          <w:lang w:val="es-ES"/>
        </w:rPr>
        <w:t xml:space="preserve"> </w:t>
      </w:r>
      <w:proofErr w:type="spellStart"/>
      <w:r w:rsidRPr="00CC5BCF">
        <w:rPr>
          <w:bCs/>
          <w:color w:val="auto"/>
          <w:sz w:val="24"/>
          <w:szCs w:val="24"/>
          <w:lang w:val="es-ES"/>
        </w:rPr>
        <w:t>excepţia</w:t>
      </w:r>
      <w:proofErr w:type="spellEnd"/>
      <w:r w:rsidRPr="00CC5BCF">
        <w:rPr>
          <w:bCs/>
          <w:color w:val="auto"/>
          <w:sz w:val="24"/>
          <w:szCs w:val="24"/>
          <w:lang w:val="es-ES"/>
        </w:rPr>
        <w:t xml:space="preserve"> </w:t>
      </w:r>
      <w:proofErr w:type="spellStart"/>
      <w:r w:rsidRPr="00CC5BCF">
        <w:rPr>
          <w:bCs/>
          <w:color w:val="auto"/>
          <w:sz w:val="24"/>
          <w:szCs w:val="24"/>
          <w:lang w:val="es-ES"/>
        </w:rPr>
        <w:t>unei</w:t>
      </w:r>
      <w:proofErr w:type="spellEnd"/>
      <w:r w:rsidRPr="00CC5BCF">
        <w:rPr>
          <w:bCs/>
          <w:color w:val="auto"/>
          <w:sz w:val="24"/>
          <w:szCs w:val="24"/>
          <w:lang w:val="es-ES"/>
        </w:rPr>
        <w:t xml:space="preserve"> </w:t>
      </w:r>
      <w:proofErr w:type="spellStart"/>
      <w:r w:rsidRPr="00CC5BCF">
        <w:rPr>
          <w:bCs/>
          <w:color w:val="auto"/>
          <w:sz w:val="24"/>
          <w:szCs w:val="24"/>
          <w:lang w:val="es-ES"/>
        </w:rPr>
        <w:t>prevederi</w:t>
      </w:r>
      <w:proofErr w:type="spellEnd"/>
      <w:r w:rsidRPr="00CC5BCF">
        <w:rPr>
          <w:bCs/>
          <w:color w:val="auto"/>
          <w:sz w:val="24"/>
          <w:szCs w:val="24"/>
          <w:lang w:val="es-ES"/>
        </w:rPr>
        <w:t xml:space="preserve"> </w:t>
      </w:r>
      <w:proofErr w:type="spellStart"/>
      <w:r w:rsidRPr="00CC5BCF">
        <w:rPr>
          <w:bCs/>
          <w:color w:val="auto"/>
          <w:sz w:val="24"/>
          <w:szCs w:val="24"/>
          <w:lang w:val="es-ES"/>
        </w:rPr>
        <w:t>contrare</w:t>
      </w:r>
      <w:proofErr w:type="spellEnd"/>
      <w:r w:rsidRPr="00CC5BCF">
        <w:rPr>
          <w:bCs/>
          <w:color w:val="auto"/>
          <w:sz w:val="24"/>
          <w:szCs w:val="24"/>
          <w:lang w:val="es-ES"/>
        </w:rPr>
        <w:t xml:space="preserve">, </w:t>
      </w:r>
      <w:proofErr w:type="spellStart"/>
      <w:r w:rsidRPr="00CC5BCF">
        <w:rPr>
          <w:bCs/>
          <w:color w:val="auto"/>
          <w:sz w:val="24"/>
          <w:szCs w:val="24"/>
          <w:lang w:val="es-ES"/>
        </w:rPr>
        <w:t>cuvintele</w:t>
      </w:r>
      <w:proofErr w:type="spellEnd"/>
      <w:r w:rsidRPr="00CC5BCF">
        <w:rPr>
          <w:bCs/>
          <w:color w:val="auto"/>
          <w:sz w:val="24"/>
          <w:szCs w:val="24"/>
          <w:lang w:val="es-ES"/>
        </w:rPr>
        <w:t xml:space="preserve"> la forma singular </w:t>
      </w:r>
      <w:proofErr w:type="spellStart"/>
      <w:r w:rsidRPr="00CC5BCF">
        <w:rPr>
          <w:bCs/>
          <w:color w:val="auto"/>
          <w:sz w:val="24"/>
          <w:szCs w:val="24"/>
          <w:lang w:val="es-ES"/>
        </w:rPr>
        <w:t>vor</w:t>
      </w:r>
      <w:proofErr w:type="spellEnd"/>
      <w:r w:rsidRPr="00CC5BCF">
        <w:rPr>
          <w:bCs/>
          <w:color w:val="auto"/>
          <w:sz w:val="24"/>
          <w:szCs w:val="24"/>
          <w:lang w:val="es-ES"/>
        </w:rPr>
        <w:t xml:space="preserve"> </w:t>
      </w:r>
      <w:proofErr w:type="spellStart"/>
      <w:r w:rsidRPr="00CC5BCF">
        <w:rPr>
          <w:bCs/>
          <w:color w:val="auto"/>
          <w:sz w:val="24"/>
          <w:szCs w:val="24"/>
          <w:lang w:val="es-ES"/>
        </w:rPr>
        <w:t>include</w:t>
      </w:r>
      <w:proofErr w:type="spellEnd"/>
      <w:r w:rsidRPr="00CC5BCF">
        <w:rPr>
          <w:bCs/>
          <w:color w:val="auto"/>
          <w:sz w:val="24"/>
          <w:szCs w:val="24"/>
          <w:lang w:val="es-ES"/>
        </w:rPr>
        <w:t xml:space="preserve"> forma de plural </w:t>
      </w:r>
      <w:proofErr w:type="spellStart"/>
      <w:r w:rsidRPr="00CC5BCF">
        <w:rPr>
          <w:bCs/>
          <w:color w:val="auto"/>
          <w:sz w:val="24"/>
          <w:szCs w:val="24"/>
          <w:lang w:val="es-ES"/>
        </w:rPr>
        <w:t>şi</w:t>
      </w:r>
      <w:proofErr w:type="spellEnd"/>
      <w:r w:rsidRPr="00CC5BCF">
        <w:rPr>
          <w:bCs/>
          <w:color w:val="auto"/>
          <w:sz w:val="24"/>
          <w:szCs w:val="24"/>
          <w:lang w:val="es-ES"/>
        </w:rPr>
        <w:t xml:space="preserve"> viceversa, acolo </w:t>
      </w:r>
      <w:proofErr w:type="spellStart"/>
      <w:r w:rsidRPr="00CC5BCF">
        <w:rPr>
          <w:bCs/>
          <w:color w:val="auto"/>
          <w:sz w:val="24"/>
          <w:szCs w:val="24"/>
          <w:lang w:val="es-ES"/>
        </w:rPr>
        <w:t>unde</w:t>
      </w:r>
      <w:proofErr w:type="spellEnd"/>
      <w:r w:rsidRPr="00CC5BCF">
        <w:rPr>
          <w:bCs/>
          <w:color w:val="auto"/>
          <w:sz w:val="24"/>
          <w:szCs w:val="24"/>
          <w:lang w:val="es-ES"/>
        </w:rPr>
        <w:t xml:space="preserve"> </w:t>
      </w:r>
      <w:proofErr w:type="spellStart"/>
      <w:r w:rsidRPr="00CC5BCF">
        <w:rPr>
          <w:bCs/>
          <w:color w:val="auto"/>
          <w:sz w:val="24"/>
          <w:szCs w:val="24"/>
          <w:lang w:val="es-ES"/>
        </w:rPr>
        <w:t>acest</w:t>
      </w:r>
      <w:proofErr w:type="spellEnd"/>
      <w:r w:rsidRPr="00CC5BCF">
        <w:rPr>
          <w:bCs/>
          <w:color w:val="auto"/>
          <w:sz w:val="24"/>
          <w:szCs w:val="24"/>
          <w:lang w:val="es-ES"/>
        </w:rPr>
        <w:t xml:space="preserve"> </w:t>
      </w:r>
      <w:proofErr w:type="spellStart"/>
      <w:r w:rsidRPr="00CC5BCF">
        <w:rPr>
          <w:bCs/>
          <w:color w:val="auto"/>
          <w:sz w:val="24"/>
          <w:szCs w:val="24"/>
          <w:lang w:val="es-ES"/>
        </w:rPr>
        <w:t>lucru</w:t>
      </w:r>
      <w:proofErr w:type="spellEnd"/>
      <w:r w:rsidRPr="00CC5BCF">
        <w:rPr>
          <w:bCs/>
          <w:color w:val="auto"/>
          <w:sz w:val="24"/>
          <w:szCs w:val="24"/>
          <w:lang w:val="es-ES"/>
        </w:rPr>
        <w:t xml:space="preserve"> este </w:t>
      </w:r>
      <w:proofErr w:type="spellStart"/>
      <w:r w:rsidRPr="00CC5BCF">
        <w:rPr>
          <w:bCs/>
          <w:color w:val="auto"/>
          <w:sz w:val="24"/>
          <w:szCs w:val="24"/>
          <w:lang w:val="es-ES"/>
        </w:rPr>
        <w:t>permis</w:t>
      </w:r>
      <w:proofErr w:type="spellEnd"/>
      <w:r w:rsidRPr="00CC5BCF">
        <w:rPr>
          <w:bCs/>
          <w:color w:val="auto"/>
          <w:sz w:val="24"/>
          <w:szCs w:val="24"/>
          <w:lang w:val="es-ES"/>
        </w:rPr>
        <w:t xml:space="preserve"> de </w:t>
      </w:r>
      <w:proofErr w:type="spellStart"/>
      <w:r w:rsidRPr="00CC5BCF">
        <w:rPr>
          <w:bCs/>
          <w:color w:val="auto"/>
          <w:sz w:val="24"/>
          <w:szCs w:val="24"/>
          <w:lang w:val="es-ES"/>
        </w:rPr>
        <w:t>context</w:t>
      </w:r>
      <w:proofErr w:type="spellEnd"/>
      <w:r w:rsidRPr="00CC5BCF">
        <w:rPr>
          <w:bCs/>
          <w:color w:val="auto"/>
          <w:sz w:val="24"/>
          <w:szCs w:val="24"/>
          <w:lang w:val="es-ES"/>
        </w:rPr>
        <w:t>.</w:t>
      </w:r>
    </w:p>
    <w:p w14:paraId="514F6F01" w14:textId="77777777" w:rsidR="00CC5BCF" w:rsidRPr="009544EB" w:rsidRDefault="00CC5BCF" w:rsidP="00CC5BCF">
      <w:pPr>
        <w:jc w:val="both"/>
        <w:rPr>
          <w:bCs/>
          <w:color w:val="auto"/>
          <w:sz w:val="24"/>
          <w:szCs w:val="24"/>
          <w:lang w:val="it-IT"/>
        </w:rPr>
      </w:pPr>
      <w:r w:rsidRPr="009544EB">
        <w:rPr>
          <w:bCs/>
          <w:color w:val="auto"/>
          <w:sz w:val="24"/>
          <w:szCs w:val="24"/>
          <w:lang w:val="it-IT"/>
        </w:rPr>
        <w:lastRenderedPageBreak/>
        <w:t xml:space="preserve">3.2 - </w:t>
      </w:r>
      <w:proofErr w:type="spellStart"/>
      <w:r w:rsidRPr="009544EB">
        <w:rPr>
          <w:bCs/>
          <w:color w:val="auto"/>
          <w:sz w:val="24"/>
          <w:szCs w:val="24"/>
          <w:lang w:val="it-IT"/>
        </w:rPr>
        <w:t>Termenul</w:t>
      </w:r>
      <w:proofErr w:type="spellEnd"/>
      <w:r w:rsidRPr="009544EB">
        <w:rPr>
          <w:bCs/>
          <w:color w:val="auto"/>
          <w:sz w:val="24"/>
          <w:szCs w:val="24"/>
          <w:lang w:val="it-IT"/>
        </w:rPr>
        <w:t xml:space="preserve"> "zi" ori "</w:t>
      </w:r>
      <w:proofErr w:type="spellStart"/>
      <w:r w:rsidRPr="009544EB">
        <w:rPr>
          <w:bCs/>
          <w:color w:val="auto"/>
          <w:sz w:val="24"/>
          <w:szCs w:val="24"/>
          <w:lang w:val="it-IT"/>
        </w:rPr>
        <w:t>zile</w:t>
      </w:r>
      <w:proofErr w:type="spellEnd"/>
      <w:r w:rsidRPr="009544EB">
        <w:rPr>
          <w:bCs/>
          <w:color w:val="auto"/>
          <w:sz w:val="24"/>
          <w:szCs w:val="24"/>
          <w:lang w:val="it-IT"/>
        </w:rPr>
        <w:t xml:space="preserve">" </w:t>
      </w:r>
      <w:proofErr w:type="spellStart"/>
      <w:r w:rsidRPr="009544EB">
        <w:rPr>
          <w:bCs/>
          <w:color w:val="auto"/>
          <w:sz w:val="24"/>
          <w:szCs w:val="24"/>
          <w:lang w:val="it-IT"/>
        </w:rPr>
        <w:t>sau</w:t>
      </w:r>
      <w:proofErr w:type="spellEnd"/>
      <w:r w:rsidRPr="009544EB">
        <w:rPr>
          <w:bCs/>
          <w:color w:val="auto"/>
          <w:sz w:val="24"/>
          <w:szCs w:val="24"/>
          <w:lang w:val="it-IT"/>
        </w:rPr>
        <w:t xml:space="preserve"> orice referire la </w:t>
      </w:r>
      <w:proofErr w:type="spellStart"/>
      <w:r w:rsidRPr="009544EB">
        <w:rPr>
          <w:bCs/>
          <w:color w:val="auto"/>
          <w:sz w:val="24"/>
          <w:szCs w:val="24"/>
          <w:lang w:val="it-IT"/>
        </w:rPr>
        <w:t>zile</w:t>
      </w:r>
      <w:proofErr w:type="spellEnd"/>
      <w:r w:rsidRPr="009544EB">
        <w:rPr>
          <w:bCs/>
          <w:color w:val="auto"/>
          <w:sz w:val="24"/>
          <w:szCs w:val="24"/>
          <w:lang w:val="it-IT"/>
        </w:rPr>
        <w:t xml:space="preserve"> </w:t>
      </w:r>
      <w:proofErr w:type="spellStart"/>
      <w:r w:rsidRPr="009544EB">
        <w:rPr>
          <w:bCs/>
          <w:color w:val="auto"/>
          <w:sz w:val="24"/>
          <w:szCs w:val="24"/>
          <w:lang w:val="it-IT"/>
        </w:rPr>
        <w:t>reprezintă</w:t>
      </w:r>
      <w:proofErr w:type="spellEnd"/>
      <w:r w:rsidRPr="009544EB">
        <w:rPr>
          <w:bCs/>
          <w:color w:val="auto"/>
          <w:sz w:val="24"/>
          <w:szCs w:val="24"/>
          <w:lang w:val="it-IT"/>
        </w:rPr>
        <w:t xml:space="preserve"> </w:t>
      </w:r>
      <w:proofErr w:type="spellStart"/>
      <w:r w:rsidRPr="009544EB">
        <w:rPr>
          <w:bCs/>
          <w:color w:val="auto"/>
          <w:sz w:val="24"/>
          <w:szCs w:val="24"/>
          <w:lang w:val="it-IT"/>
        </w:rPr>
        <w:t>zile</w:t>
      </w:r>
      <w:proofErr w:type="spellEnd"/>
      <w:r w:rsidRPr="009544EB">
        <w:rPr>
          <w:bCs/>
          <w:color w:val="auto"/>
          <w:sz w:val="24"/>
          <w:szCs w:val="24"/>
          <w:lang w:val="it-IT"/>
        </w:rPr>
        <w:t xml:space="preserve"> </w:t>
      </w:r>
      <w:proofErr w:type="spellStart"/>
      <w:r w:rsidRPr="009544EB">
        <w:rPr>
          <w:bCs/>
          <w:color w:val="auto"/>
          <w:sz w:val="24"/>
          <w:szCs w:val="24"/>
          <w:lang w:val="it-IT"/>
        </w:rPr>
        <w:t>calendaristice</w:t>
      </w:r>
      <w:proofErr w:type="spellEnd"/>
      <w:r w:rsidRPr="009544EB">
        <w:rPr>
          <w:bCs/>
          <w:color w:val="auto"/>
          <w:sz w:val="24"/>
          <w:szCs w:val="24"/>
          <w:lang w:val="it-IT"/>
        </w:rPr>
        <w:t xml:space="preserve"> </w:t>
      </w:r>
      <w:proofErr w:type="spellStart"/>
      <w:r w:rsidRPr="009544EB">
        <w:rPr>
          <w:bCs/>
          <w:color w:val="auto"/>
          <w:sz w:val="24"/>
          <w:szCs w:val="24"/>
          <w:lang w:val="it-IT"/>
        </w:rPr>
        <w:t>dacă</w:t>
      </w:r>
      <w:proofErr w:type="spellEnd"/>
      <w:r w:rsidRPr="009544EB">
        <w:rPr>
          <w:bCs/>
          <w:color w:val="auto"/>
          <w:sz w:val="24"/>
          <w:szCs w:val="24"/>
          <w:lang w:val="it-IT"/>
        </w:rPr>
        <w:t xml:space="preserve"> nu se </w:t>
      </w:r>
      <w:proofErr w:type="spellStart"/>
      <w:r w:rsidRPr="009544EB">
        <w:rPr>
          <w:bCs/>
          <w:color w:val="auto"/>
          <w:sz w:val="24"/>
          <w:szCs w:val="24"/>
          <w:lang w:val="it-IT"/>
        </w:rPr>
        <w:t>specifică</w:t>
      </w:r>
      <w:proofErr w:type="spellEnd"/>
      <w:r w:rsidRPr="009544EB">
        <w:rPr>
          <w:bCs/>
          <w:color w:val="auto"/>
          <w:sz w:val="24"/>
          <w:szCs w:val="24"/>
          <w:lang w:val="it-IT"/>
        </w:rPr>
        <w:t xml:space="preserve"> </w:t>
      </w:r>
      <w:proofErr w:type="spellStart"/>
      <w:r w:rsidRPr="009544EB">
        <w:rPr>
          <w:bCs/>
          <w:color w:val="auto"/>
          <w:sz w:val="24"/>
          <w:szCs w:val="24"/>
          <w:lang w:val="it-IT"/>
        </w:rPr>
        <w:t>în</w:t>
      </w:r>
      <w:proofErr w:type="spellEnd"/>
      <w:r w:rsidRPr="009544EB">
        <w:rPr>
          <w:bCs/>
          <w:color w:val="auto"/>
          <w:sz w:val="24"/>
          <w:szCs w:val="24"/>
          <w:lang w:val="it-IT"/>
        </w:rPr>
        <w:t xml:space="preserve"> mod </w:t>
      </w:r>
      <w:proofErr w:type="spellStart"/>
      <w:r w:rsidRPr="009544EB">
        <w:rPr>
          <w:bCs/>
          <w:color w:val="auto"/>
          <w:sz w:val="24"/>
          <w:szCs w:val="24"/>
          <w:lang w:val="it-IT"/>
        </w:rPr>
        <w:t>diferit</w:t>
      </w:r>
      <w:proofErr w:type="spellEnd"/>
      <w:r w:rsidRPr="009544EB">
        <w:rPr>
          <w:bCs/>
          <w:color w:val="auto"/>
          <w:sz w:val="24"/>
          <w:szCs w:val="24"/>
          <w:lang w:val="it-IT"/>
        </w:rPr>
        <w:t>.</w:t>
      </w:r>
    </w:p>
    <w:p w14:paraId="6F624E1B" w14:textId="77777777" w:rsidR="00CC5BCF" w:rsidRPr="009544EB" w:rsidRDefault="00CC5BCF" w:rsidP="00CC5BCF">
      <w:pPr>
        <w:ind w:firstLine="567"/>
        <w:jc w:val="both"/>
        <w:rPr>
          <w:bCs/>
          <w:color w:val="auto"/>
          <w:sz w:val="24"/>
          <w:szCs w:val="24"/>
          <w:lang w:val="it-IT"/>
        </w:rPr>
      </w:pPr>
    </w:p>
    <w:p w14:paraId="295B4C5C" w14:textId="77777777" w:rsidR="00CC5BCF" w:rsidRPr="00CC5BCF" w:rsidRDefault="00CC5BCF" w:rsidP="00CC5BCF">
      <w:pPr>
        <w:jc w:val="both"/>
        <w:rPr>
          <w:b/>
          <w:bCs/>
          <w:color w:val="auto"/>
          <w:sz w:val="24"/>
          <w:szCs w:val="24"/>
          <w:lang w:val="es-ES"/>
        </w:rPr>
      </w:pPr>
      <w:proofErr w:type="spellStart"/>
      <w:r w:rsidRPr="00CC5BCF">
        <w:rPr>
          <w:b/>
          <w:bCs/>
          <w:color w:val="auto"/>
          <w:sz w:val="24"/>
          <w:szCs w:val="24"/>
          <w:lang w:val="es-ES"/>
        </w:rPr>
        <w:t>Clauze</w:t>
      </w:r>
      <w:proofErr w:type="spellEnd"/>
      <w:r w:rsidRPr="00CC5BCF">
        <w:rPr>
          <w:b/>
          <w:bCs/>
          <w:color w:val="auto"/>
          <w:sz w:val="24"/>
          <w:szCs w:val="24"/>
          <w:lang w:val="es-ES"/>
        </w:rPr>
        <w:t xml:space="preserve"> </w:t>
      </w:r>
      <w:proofErr w:type="spellStart"/>
      <w:r w:rsidRPr="00CC5BCF">
        <w:rPr>
          <w:b/>
          <w:bCs/>
          <w:color w:val="auto"/>
          <w:sz w:val="24"/>
          <w:szCs w:val="24"/>
          <w:lang w:val="es-ES"/>
        </w:rPr>
        <w:t>obligatorii</w:t>
      </w:r>
      <w:proofErr w:type="spellEnd"/>
    </w:p>
    <w:p w14:paraId="2E8D244A" w14:textId="77777777" w:rsidR="00CC5BCF" w:rsidRPr="00CC5BCF" w:rsidRDefault="00CC5BCF" w:rsidP="00CC5BCF">
      <w:pPr>
        <w:jc w:val="both"/>
        <w:rPr>
          <w:b/>
          <w:bCs/>
          <w:color w:val="auto"/>
          <w:sz w:val="24"/>
          <w:szCs w:val="24"/>
          <w:lang w:val="es-ES"/>
        </w:rPr>
      </w:pPr>
      <w:r w:rsidRPr="00CC5BCF">
        <w:rPr>
          <w:b/>
          <w:bCs/>
          <w:color w:val="auto"/>
          <w:sz w:val="24"/>
          <w:szCs w:val="24"/>
          <w:lang w:val="es-ES"/>
        </w:rPr>
        <w:t xml:space="preserve">4. </w:t>
      </w:r>
      <w:proofErr w:type="spellStart"/>
      <w:r w:rsidRPr="00CC5BCF">
        <w:rPr>
          <w:b/>
          <w:bCs/>
          <w:color w:val="auto"/>
          <w:sz w:val="24"/>
          <w:szCs w:val="24"/>
          <w:lang w:val="es-ES"/>
        </w:rPr>
        <w:t>Obiectul</w:t>
      </w:r>
      <w:proofErr w:type="spellEnd"/>
      <w:r w:rsidRPr="00CC5BCF">
        <w:rPr>
          <w:b/>
          <w:bCs/>
          <w:color w:val="auto"/>
          <w:sz w:val="24"/>
          <w:szCs w:val="24"/>
          <w:lang w:val="es-ES"/>
        </w:rPr>
        <w:t xml:space="preserve"> </w:t>
      </w:r>
      <w:proofErr w:type="spellStart"/>
      <w:r w:rsidRPr="00CC5BCF">
        <w:rPr>
          <w:b/>
          <w:bCs/>
          <w:color w:val="auto"/>
          <w:sz w:val="24"/>
          <w:szCs w:val="24"/>
          <w:lang w:val="es-ES"/>
        </w:rPr>
        <w:t>contractului</w:t>
      </w:r>
      <w:proofErr w:type="spellEnd"/>
      <w:r w:rsidRPr="00CC5BCF">
        <w:rPr>
          <w:b/>
          <w:bCs/>
          <w:color w:val="auto"/>
          <w:sz w:val="24"/>
          <w:szCs w:val="24"/>
          <w:lang w:val="es-ES"/>
        </w:rPr>
        <w:t xml:space="preserve"> si </w:t>
      </w:r>
      <w:proofErr w:type="spellStart"/>
      <w:r w:rsidRPr="00CC5BCF">
        <w:rPr>
          <w:b/>
          <w:bCs/>
          <w:color w:val="auto"/>
          <w:sz w:val="24"/>
          <w:szCs w:val="24"/>
          <w:lang w:val="es-ES"/>
        </w:rPr>
        <w:t>preţul</w:t>
      </w:r>
      <w:proofErr w:type="spellEnd"/>
      <w:r w:rsidRPr="00CC5BCF">
        <w:rPr>
          <w:b/>
          <w:bCs/>
          <w:color w:val="auto"/>
          <w:sz w:val="24"/>
          <w:szCs w:val="24"/>
          <w:lang w:val="es-ES"/>
        </w:rPr>
        <w:t xml:space="preserve"> </w:t>
      </w:r>
      <w:proofErr w:type="spellStart"/>
      <w:r w:rsidRPr="00CC5BCF">
        <w:rPr>
          <w:b/>
          <w:bCs/>
          <w:color w:val="auto"/>
          <w:sz w:val="24"/>
          <w:szCs w:val="24"/>
          <w:lang w:val="es-ES"/>
        </w:rPr>
        <w:t>contractului</w:t>
      </w:r>
      <w:proofErr w:type="spellEnd"/>
    </w:p>
    <w:p w14:paraId="1967C6D8" w14:textId="5F3CB4E4" w:rsidR="00CC5BCF" w:rsidRPr="009544EB" w:rsidRDefault="00CC5BCF" w:rsidP="00984CEB">
      <w:pPr>
        <w:pStyle w:val="ListParagraph"/>
        <w:widowControl w:val="0"/>
        <w:numPr>
          <w:ilvl w:val="1"/>
          <w:numId w:val="13"/>
        </w:numPr>
        <w:tabs>
          <w:tab w:val="left" w:pos="0"/>
        </w:tabs>
        <w:ind w:left="0" w:firstLine="0"/>
        <w:jc w:val="both"/>
        <w:rPr>
          <w:lang w:val="es-ES" w:bidi="ro-RO"/>
        </w:rPr>
      </w:pPr>
      <w:proofErr w:type="spellStart"/>
      <w:r w:rsidRPr="009544EB">
        <w:rPr>
          <w:lang w:val="es-ES" w:bidi="ro-RO"/>
        </w:rPr>
        <w:t>Obiectul</w:t>
      </w:r>
      <w:proofErr w:type="spellEnd"/>
      <w:r w:rsidRPr="009544EB">
        <w:rPr>
          <w:lang w:val="es-ES" w:bidi="ro-RO"/>
        </w:rPr>
        <w:t xml:space="preserve"> </w:t>
      </w:r>
      <w:proofErr w:type="spellStart"/>
      <w:r w:rsidRPr="009544EB">
        <w:rPr>
          <w:lang w:val="es-ES" w:bidi="ro-RO"/>
        </w:rPr>
        <w:t>contractului</w:t>
      </w:r>
      <w:proofErr w:type="spellEnd"/>
      <w:r w:rsidRPr="009544EB">
        <w:rPr>
          <w:lang w:val="es-ES" w:bidi="ro-RO"/>
        </w:rPr>
        <w:t xml:space="preserve"> </w:t>
      </w:r>
      <w:proofErr w:type="spellStart"/>
      <w:r w:rsidRPr="009544EB">
        <w:rPr>
          <w:lang w:val="es-ES" w:bidi="ro-RO"/>
        </w:rPr>
        <w:t>îl</w:t>
      </w:r>
      <w:proofErr w:type="spellEnd"/>
      <w:r w:rsidRPr="009544EB">
        <w:rPr>
          <w:lang w:val="es-ES" w:bidi="ro-RO"/>
        </w:rPr>
        <w:t xml:space="preserve"> </w:t>
      </w:r>
      <w:proofErr w:type="spellStart"/>
      <w:r w:rsidRPr="009544EB">
        <w:rPr>
          <w:lang w:val="es-ES" w:bidi="ro-RO"/>
        </w:rPr>
        <w:t>constituie</w:t>
      </w:r>
      <w:proofErr w:type="spellEnd"/>
      <w:r w:rsidRPr="009544EB">
        <w:rPr>
          <w:lang w:val="es-ES" w:bidi="ro-RO"/>
        </w:rPr>
        <w:t xml:space="preserve"> </w:t>
      </w:r>
      <w:proofErr w:type="spellStart"/>
      <w:r w:rsidRPr="009544EB">
        <w:rPr>
          <w:lang w:val="es-ES" w:bidi="ro-RO"/>
        </w:rPr>
        <w:t>furnizarea</w:t>
      </w:r>
      <w:proofErr w:type="spellEnd"/>
      <w:r w:rsidRPr="009544EB">
        <w:rPr>
          <w:lang w:val="es-ES" w:bidi="ro-RO"/>
        </w:rPr>
        <w:t xml:space="preserve"> de </w:t>
      </w:r>
      <w:bookmarkStart w:id="0" w:name="_Hlk86323913"/>
      <w:proofErr w:type="spellStart"/>
      <w:r w:rsidRPr="009544EB">
        <w:rPr>
          <w:b/>
          <w:bCs/>
          <w:lang w:val="es-ES" w:bidi="ro-RO"/>
        </w:rPr>
        <w:t>bonuri</w:t>
      </w:r>
      <w:proofErr w:type="spellEnd"/>
      <w:r w:rsidRPr="009544EB">
        <w:rPr>
          <w:b/>
          <w:bCs/>
          <w:lang w:val="es-ES" w:bidi="ro-RO"/>
        </w:rPr>
        <w:t xml:space="preserve"> valorice</w:t>
      </w:r>
      <w:r w:rsidRPr="009544EB">
        <w:rPr>
          <w:lang w:val="es-ES" w:bidi="ro-RO"/>
        </w:rPr>
        <w:t xml:space="preserve"> </w:t>
      </w:r>
      <w:r w:rsidRPr="009544EB">
        <w:rPr>
          <w:b/>
          <w:bCs/>
          <w:lang w:val="es-ES" w:bidi="ro-RO"/>
        </w:rPr>
        <w:t xml:space="preserve">– B.V.C.A. </w:t>
      </w:r>
      <w:bookmarkEnd w:id="0"/>
      <w:proofErr w:type="spellStart"/>
      <w:r w:rsidRPr="009544EB">
        <w:rPr>
          <w:b/>
          <w:bCs/>
          <w:lang w:val="es-ES" w:bidi="ro-RO"/>
        </w:rPr>
        <w:t>pentru</w:t>
      </w:r>
      <w:proofErr w:type="spellEnd"/>
      <w:r w:rsidRPr="009544EB">
        <w:rPr>
          <w:b/>
          <w:bCs/>
          <w:lang w:val="es-ES" w:bidi="ro-RO"/>
        </w:rPr>
        <w:t xml:space="preserve"> </w:t>
      </w:r>
      <w:proofErr w:type="spellStart"/>
      <w:r w:rsidRPr="009544EB">
        <w:rPr>
          <w:b/>
          <w:bCs/>
          <w:lang w:val="es-ES" w:bidi="ro-RO"/>
        </w:rPr>
        <w:t>achizitie</w:t>
      </w:r>
      <w:proofErr w:type="spellEnd"/>
      <w:r w:rsidRPr="009544EB">
        <w:rPr>
          <w:b/>
          <w:bCs/>
          <w:lang w:val="es-ES" w:bidi="ro-RO"/>
        </w:rPr>
        <w:t xml:space="preserve"> </w:t>
      </w:r>
      <w:proofErr w:type="spellStart"/>
      <w:r w:rsidRPr="009544EB">
        <w:rPr>
          <w:b/>
          <w:bCs/>
          <w:lang w:val="es-ES" w:bidi="ro-RO"/>
        </w:rPr>
        <w:t>carburanti</w:t>
      </w:r>
      <w:proofErr w:type="spellEnd"/>
      <w:r w:rsidRPr="009544EB">
        <w:rPr>
          <w:lang w:val="es-ES" w:bidi="ro-RO"/>
        </w:rPr>
        <w:t>,</w:t>
      </w:r>
      <w:r w:rsidR="00984CEB" w:rsidRPr="009544EB">
        <w:rPr>
          <w:bCs/>
          <w:kern w:val="28"/>
          <w:lang w:val="es-ES" w:eastAsia="ro-RO"/>
        </w:rPr>
        <w:t xml:space="preserve"> Cod CPV: </w:t>
      </w:r>
      <w:r w:rsidR="00984CEB" w:rsidRPr="00BF52B3">
        <w:rPr>
          <w:lang w:val="ro-RO"/>
        </w:rPr>
        <w:t>09134200-9/ Motorina (Rev.2</w:t>
      </w:r>
      <w:r w:rsidR="00984CEB">
        <w:rPr>
          <w:lang w:val="ro-RO"/>
        </w:rPr>
        <w:t>),</w:t>
      </w:r>
      <w:r w:rsidRPr="009544EB">
        <w:rPr>
          <w:lang w:val="es-ES" w:bidi="ro-RO"/>
        </w:rPr>
        <w:t xml:space="preserve"> </w:t>
      </w:r>
      <w:proofErr w:type="spellStart"/>
      <w:r w:rsidRPr="009544EB">
        <w:rPr>
          <w:lang w:val="es-ES" w:bidi="ro-RO"/>
        </w:rPr>
        <w:t>în</w:t>
      </w:r>
      <w:proofErr w:type="spellEnd"/>
      <w:r w:rsidRPr="009544EB">
        <w:rPr>
          <w:lang w:val="es-ES" w:bidi="ro-RO"/>
        </w:rPr>
        <w:t xml:space="preserve"> </w:t>
      </w:r>
      <w:proofErr w:type="spellStart"/>
      <w:r w:rsidRPr="009544EB">
        <w:rPr>
          <w:lang w:val="es-ES" w:bidi="ro-RO"/>
        </w:rPr>
        <w:t>perioada</w:t>
      </w:r>
      <w:proofErr w:type="spellEnd"/>
      <w:r w:rsidRPr="009544EB">
        <w:rPr>
          <w:lang w:val="es-ES" w:bidi="ro-RO"/>
        </w:rPr>
        <w:t>/</w:t>
      </w:r>
      <w:proofErr w:type="spellStart"/>
      <w:r w:rsidRPr="009544EB">
        <w:rPr>
          <w:lang w:val="es-ES" w:bidi="ro-RO"/>
        </w:rPr>
        <w:t>perioadele</w:t>
      </w:r>
      <w:proofErr w:type="spellEnd"/>
      <w:r w:rsidRPr="009544EB">
        <w:rPr>
          <w:lang w:val="es-ES" w:bidi="ro-RO"/>
        </w:rPr>
        <w:t xml:space="preserve"> </w:t>
      </w:r>
      <w:proofErr w:type="spellStart"/>
      <w:r w:rsidRPr="009544EB">
        <w:rPr>
          <w:lang w:val="es-ES" w:bidi="ro-RO"/>
        </w:rPr>
        <w:t>convenite</w:t>
      </w:r>
      <w:proofErr w:type="spellEnd"/>
      <w:r w:rsidRPr="009544EB">
        <w:rPr>
          <w:lang w:val="es-ES" w:bidi="ro-RO"/>
        </w:rPr>
        <w:t xml:space="preserve"> </w:t>
      </w:r>
      <w:proofErr w:type="spellStart"/>
      <w:r w:rsidRPr="009544EB">
        <w:rPr>
          <w:lang w:val="es-ES" w:bidi="ro-RO"/>
        </w:rPr>
        <w:t>şi</w:t>
      </w:r>
      <w:proofErr w:type="spellEnd"/>
      <w:r w:rsidRPr="009544EB">
        <w:rPr>
          <w:lang w:val="es-ES" w:bidi="ro-RO"/>
        </w:rPr>
        <w:t xml:space="preserve"> </w:t>
      </w:r>
      <w:proofErr w:type="spellStart"/>
      <w:r w:rsidRPr="009544EB">
        <w:rPr>
          <w:lang w:val="es-ES" w:bidi="ro-RO"/>
        </w:rPr>
        <w:t>în</w:t>
      </w:r>
      <w:proofErr w:type="spellEnd"/>
      <w:r w:rsidRPr="009544EB">
        <w:rPr>
          <w:lang w:val="es-ES" w:bidi="ro-RO"/>
        </w:rPr>
        <w:t xml:space="preserve"> </w:t>
      </w:r>
      <w:proofErr w:type="spellStart"/>
      <w:r w:rsidRPr="009544EB">
        <w:rPr>
          <w:lang w:val="es-ES" w:bidi="ro-RO"/>
        </w:rPr>
        <w:t>conformitate</w:t>
      </w:r>
      <w:proofErr w:type="spellEnd"/>
      <w:r w:rsidRPr="009544EB">
        <w:rPr>
          <w:lang w:val="es-ES" w:bidi="ro-RO"/>
        </w:rPr>
        <w:t xml:space="preserve"> </w:t>
      </w:r>
      <w:proofErr w:type="spellStart"/>
      <w:r w:rsidRPr="009544EB">
        <w:rPr>
          <w:lang w:val="es-ES" w:bidi="ro-RO"/>
        </w:rPr>
        <w:t>cu</w:t>
      </w:r>
      <w:proofErr w:type="spellEnd"/>
      <w:r w:rsidRPr="009544EB">
        <w:rPr>
          <w:lang w:val="es-ES" w:bidi="ro-RO"/>
        </w:rPr>
        <w:t xml:space="preserve"> </w:t>
      </w:r>
      <w:proofErr w:type="spellStart"/>
      <w:r w:rsidRPr="009544EB">
        <w:rPr>
          <w:lang w:val="es-ES" w:bidi="ro-RO"/>
        </w:rPr>
        <w:t>obligaţiile</w:t>
      </w:r>
      <w:proofErr w:type="spellEnd"/>
      <w:r w:rsidRPr="009544EB">
        <w:rPr>
          <w:lang w:val="es-ES" w:bidi="ro-RO"/>
        </w:rPr>
        <w:t xml:space="preserve"> </w:t>
      </w:r>
      <w:proofErr w:type="spellStart"/>
      <w:r w:rsidRPr="009544EB">
        <w:rPr>
          <w:lang w:val="es-ES" w:bidi="ro-RO"/>
        </w:rPr>
        <w:t>asumate</w:t>
      </w:r>
      <w:proofErr w:type="spellEnd"/>
      <w:r w:rsidRPr="009544EB">
        <w:rPr>
          <w:lang w:val="es-ES" w:bidi="ro-RO"/>
        </w:rPr>
        <w:t xml:space="preserve"> </w:t>
      </w:r>
      <w:proofErr w:type="spellStart"/>
      <w:r w:rsidRPr="009544EB">
        <w:rPr>
          <w:lang w:val="es-ES" w:bidi="ro-RO"/>
        </w:rPr>
        <w:t>prin</w:t>
      </w:r>
      <w:proofErr w:type="spellEnd"/>
      <w:r w:rsidRPr="009544EB">
        <w:rPr>
          <w:lang w:val="es-ES" w:bidi="ro-RO"/>
        </w:rPr>
        <w:t xml:space="preserve"> </w:t>
      </w:r>
      <w:proofErr w:type="spellStart"/>
      <w:r w:rsidRPr="009544EB">
        <w:rPr>
          <w:lang w:val="es-ES" w:bidi="ro-RO"/>
        </w:rPr>
        <w:t>prezentul</w:t>
      </w:r>
      <w:proofErr w:type="spellEnd"/>
      <w:r w:rsidRPr="009544EB">
        <w:rPr>
          <w:lang w:val="es-ES" w:bidi="ro-RO"/>
        </w:rPr>
        <w:t xml:space="preserve"> </w:t>
      </w:r>
      <w:proofErr w:type="spellStart"/>
      <w:r w:rsidRPr="009544EB">
        <w:rPr>
          <w:lang w:val="es-ES" w:bidi="ro-RO"/>
        </w:rPr>
        <w:t>contract</w:t>
      </w:r>
      <w:proofErr w:type="spellEnd"/>
      <w:r w:rsidRPr="009544EB">
        <w:rPr>
          <w:lang w:val="es-ES" w:bidi="ro-RO"/>
        </w:rPr>
        <w:t>.</w:t>
      </w:r>
    </w:p>
    <w:p w14:paraId="3D4406FD" w14:textId="3690C168" w:rsidR="00CC5BCF" w:rsidRPr="00CC5BCF" w:rsidRDefault="00CC5BCF" w:rsidP="00846394">
      <w:pPr>
        <w:widowControl w:val="0"/>
        <w:tabs>
          <w:tab w:val="left" w:pos="0"/>
        </w:tabs>
        <w:jc w:val="both"/>
        <w:rPr>
          <w:kern w:val="0"/>
          <w:sz w:val="24"/>
          <w:szCs w:val="24"/>
          <w:lang w:bidi="ro-RO"/>
        </w:rPr>
      </w:pPr>
      <w:r w:rsidRPr="00CC5BCF">
        <w:rPr>
          <w:kern w:val="0"/>
          <w:sz w:val="24"/>
          <w:szCs w:val="24"/>
          <w:lang w:bidi="ro-RO"/>
        </w:rPr>
        <w:t xml:space="preserve">4.2. Preţul convenit pentru îndeplinirea contractului, respectiv preţul produselor livrate, plătibil furnizorului de către achizitor este de </w:t>
      </w:r>
      <w:r w:rsidR="001F1C4B">
        <w:rPr>
          <w:b/>
          <w:bCs/>
          <w:kern w:val="0"/>
          <w:sz w:val="24"/>
          <w:szCs w:val="24"/>
          <w:lang w:bidi="ro-RO"/>
        </w:rPr>
        <w:t>1.072.500</w:t>
      </w:r>
      <w:r w:rsidR="00846394">
        <w:rPr>
          <w:b/>
          <w:bCs/>
          <w:kern w:val="0"/>
          <w:sz w:val="24"/>
          <w:szCs w:val="24"/>
          <w:lang w:bidi="ro-RO"/>
        </w:rPr>
        <w:t xml:space="preserve">,00 </w:t>
      </w:r>
      <w:r w:rsidRPr="00CC5BCF">
        <w:rPr>
          <w:b/>
          <w:bCs/>
          <w:kern w:val="0"/>
          <w:sz w:val="24"/>
          <w:szCs w:val="24"/>
          <w:lang w:bidi="ro-RO"/>
        </w:rPr>
        <w:t xml:space="preserve">lei inclusiv T.V.A, din care T.V.A. </w:t>
      </w:r>
      <w:r w:rsidR="001F1C4B">
        <w:rPr>
          <w:b/>
          <w:bCs/>
          <w:kern w:val="0"/>
          <w:sz w:val="24"/>
          <w:szCs w:val="24"/>
          <w:lang w:bidi="ro-RO"/>
        </w:rPr>
        <w:t>171.239,50</w:t>
      </w:r>
      <w:r w:rsidRPr="00CC5BCF">
        <w:rPr>
          <w:b/>
          <w:bCs/>
          <w:kern w:val="0"/>
          <w:sz w:val="24"/>
          <w:szCs w:val="24"/>
          <w:lang w:bidi="ro-RO"/>
        </w:rPr>
        <w:t xml:space="preserve"> lei, respectiv </w:t>
      </w:r>
      <w:r w:rsidR="001F1C4B">
        <w:rPr>
          <w:b/>
          <w:bCs/>
          <w:kern w:val="0"/>
          <w:sz w:val="24"/>
          <w:szCs w:val="24"/>
          <w:lang w:bidi="ro-RO"/>
        </w:rPr>
        <w:t>901.260,50</w:t>
      </w:r>
      <w:r w:rsidRPr="00CC5BCF">
        <w:rPr>
          <w:b/>
          <w:bCs/>
          <w:kern w:val="0"/>
          <w:sz w:val="24"/>
          <w:szCs w:val="24"/>
          <w:lang w:bidi="ro-RO"/>
        </w:rPr>
        <w:t xml:space="preserve"> lei faraT.V.A, </w:t>
      </w:r>
      <w:r w:rsidRPr="00CC5BCF">
        <w:rPr>
          <w:kern w:val="0"/>
          <w:sz w:val="24"/>
          <w:szCs w:val="24"/>
          <w:lang w:bidi="ro-RO"/>
        </w:rPr>
        <w:t xml:space="preserve">conform </w:t>
      </w:r>
      <w:r w:rsidR="004E644B">
        <w:rPr>
          <w:kern w:val="0"/>
          <w:sz w:val="24"/>
          <w:szCs w:val="24"/>
          <w:lang w:bidi="ro-RO"/>
        </w:rPr>
        <w:t>A</w:t>
      </w:r>
      <w:r w:rsidRPr="00CC5BCF">
        <w:rPr>
          <w:kern w:val="0"/>
          <w:sz w:val="24"/>
          <w:szCs w:val="24"/>
          <w:lang w:bidi="ro-RO"/>
        </w:rPr>
        <w:t xml:space="preserve">nexei </w:t>
      </w:r>
      <w:r w:rsidR="004E644B">
        <w:rPr>
          <w:kern w:val="0"/>
          <w:sz w:val="24"/>
          <w:szCs w:val="24"/>
          <w:lang w:bidi="ro-RO"/>
        </w:rPr>
        <w:t xml:space="preserve">nr. 1 </w:t>
      </w:r>
      <w:r w:rsidRPr="00CC5BCF">
        <w:rPr>
          <w:kern w:val="0"/>
          <w:sz w:val="24"/>
          <w:szCs w:val="24"/>
          <w:lang w:bidi="ro-RO"/>
        </w:rPr>
        <w:t xml:space="preserve">la prezentul contract, reprezentând aproximativ </w:t>
      </w:r>
      <w:r w:rsidR="00846394">
        <w:rPr>
          <w:kern w:val="0"/>
          <w:sz w:val="24"/>
          <w:szCs w:val="24"/>
          <w:lang w:bidi="ro-RO"/>
        </w:rPr>
        <w:t>22.000</w:t>
      </w:r>
      <w:r w:rsidRPr="00CC5BCF">
        <w:rPr>
          <w:kern w:val="0"/>
          <w:sz w:val="24"/>
          <w:szCs w:val="24"/>
          <w:lang w:bidi="ro-RO"/>
        </w:rPr>
        <w:t xml:space="preserve"> bonuri (file), cu valoare unitară de 50,00 lei inclusiv T.V.A/bon</w:t>
      </w:r>
      <w:r w:rsidR="004E644B">
        <w:rPr>
          <w:kern w:val="0"/>
          <w:sz w:val="24"/>
          <w:szCs w:val="24"/>
          <w:lang w:bidi="ro-RO"/>
        </w:rPr>
        <w:t>, la care se aplica o reducere</w:t>
      </w:r>
      <w:r w:rsidR="004E644B" w:rsidRPr="009544EB">
        <w:rPr>
          <w:kern w:val="0"/>
          <w:sz w:val="24"/>
          <w:szCs w:val="24"/>
          <w:lang w:val="es-ES" w:bidi="ro-RO"/>
        </w:rPr>
        <w:t xml:space="preserve"> </w:t>
      </w:r>
      <w:proofErr w:type="spellStart"/>
      <w:r w:rsidR="004E644B" w:rsidRPr="009544EB">
        <w:rPr>
          <w:kern w:val="0"/>
          <w:sz w:val="24"/>
          <w:szCs w:val="24"/>
          <w:lang w:val="es-ES" w:bidi="ro-RO"/>
        </w:rPr>
        <w:t>comerciala</w:t>
      </w:r>
      <w:proofErr w:type="spellEnd"/>
      <w:r w:rsidR="004E644B" w:rsidRPr="009544EB">
        <w:rPr>
          <w:kern w:val="0"/>
          <w:sz w:val="24"/>
          <w:szCs w:val="24"/>
          <w:lang w:val="es-ES" w:bidi="ro-RO"/>
        </w:rPr>
        <w:t xml:space="preserve"> de 2,50 %.</w:t>
      </w:r>
    </w:p>
    <w:p w14:paraId="75CCEC6D" w14:textId="77777777" w:rsidR="00CC5BCF" w:rsidRPr="00CC5BCF" w:rsidRDefault="00CC5BCF" w:rsidP="00846394">
      <w:pPr>
        <w:widowControl w:val="0"/>
        <w:tabs>
          <w:tab w:val="left" w:pos="0"/>
        </w:tabs>
        <w:jc w:val="both"/>
        <w:rPr>
          <w:kern w:val="0"/>
          <w:sz w:val="24"/>
          <w:szCs w:val="24"/>
          <w:lang w:bidi="ro-RO"/>
        </w:rPr>
      </w:pPr>
      <w:r w:rsidRPr="00CC5BCF">
        <w:rPr>
          <w:kern w:val="0"/>
          <w:sz w:val="24"/>
          <w:szCs w:val="24"/>
          <w:lang w:bidi="ro-RO"/>
        </w:rPr>
        <w:t xml:space="preserve">4.3.- Preţul constituie exclusiv costul </w:t>
      </w:r>
      <w:r w:rsidRPr="00CC5BCF">
        <w:rPr>
          <w:b/>
          <w:bCs/>
          <w:kern w:val="0"/>
          <w:sz w:val="24"/>
          <w:szCs w:val="24"/>
          <w:lang w:bidi="ro-RO"/>
        </w:rPr>
        <w:t>bonurilor valorice</w:t>
      </w:r>
      <w:r w:rsidRPr="00CC5BCF">
        <w:rPr>
          <w:kern w:val="0"/>
          <w:sz w:val="24"/>
          <w:szCs w:val="24"/>
          <w:lang w:bidi="ro-RO"/>
        </w:rPr>
        <w:t xml:space="preserve"> </w:t>
      </w:r>
      <w:r w:rsidRPr="00CC5BCF">
        <w:rPr>
          <w:b/>
          <w:bCs/>
          <w:kern w:val="0"/>
          <w:sz w:val="24"/>
          <w:szCs w:val="24"/>
          <w:lang w:bidi="ro-RO"/>
        </w:rPr>
        <w:t>– B.V.C.A.</w:t>
      </w:r>
      <w:r w:rsidRPr="00CC5BCF">
        <w:rPr>
          <w:kern w:val="0"/>
          <w:sz w:val="24"/>
          <w:szCs w:val="24"/>
          <w:lang w:bidi="ro-RO"/>
        </w:rPr>
        <w:t>, furnizorul nu va percepe alte costuri pentru emitere, înlocuire, administrare de bonuri valorice.</w:t>
      </w:r>
    </w:p>
    <w:p w14:paraId="51970D9A" w14:textId="77777777" w:rsidR="00CC5BCF" w:rsidRPr="009544EB" w:rsidRDefault="00CC5BCF" w:rsidP="00846394">
      <w:pPr>
        <w:tabs>
          <w:tab w:val="left" w:pos="0"/>
        </w:tabs>
        <w:jc w:val="both"/>
        <w:rPr>
          <w:b/>
          <w:bCs/>
          <w:color w:val="auto"/>
          <w:sz w:val="24"/>
          <w:szCs w:val="24"/>
        </w:rPr>
      </w:pPr>
    </w:p>
    <w:p w14:paraId="2AF1BE77" w14:textId="54C2DE3A" w:rsidR="00CC5BCF" w:rsidRPr="003C5F79" w:rsidRDefault="00CC5BCF" w:rsidP="00846394">
      <w:pPr>
        <w:jc w:val="both"/>
        <w:rPr>
          <w:b/>
          <w:bCs/>
          <w:color w:val="auto"/>
          <w:sz w:val="24"/>
          <w:szCs w:val="24"/>
          <w:lang w:val="es-ES"/>
        </w:rPr>
      </w:pPr>
      <w:r w:rsidRPr="003C5F79">
        <w:rPr>
          <w:b/>
          <w:bCs/>
          <w:color w:val="auto"/>
          <w:sz w:val="24"/>
          <w:szCs w:val="24"/>
          <w:lang w:val="es-ES"/>
        </w:rPr>
        <w:t xml:space="preserve">5.  </w:t>
      </w:r>
      <w:proofErr w:type="spellStart"/>
      <w:r w:rsidRPr="003C5F79">
        <w:rPr>
          <w:b/>
          <w:bCs/>
          <w:color w:val="auto"/>
          <w:sz w:val="24"/>
          <w:szCs w:val="24"/>
          <w:lang w:val="es-ES"/>
        </w:rPr>
        <w:t>Durata</w:t>
      </w:r>
      <w:proofErr w:type="spellEnd"/>
      <w:r w:rsidRPr="003C5F79">
        <w:rPr>
          <w:b/>
          <w:bCs/>
          <w:color w:val="auto"/>
          <w:sz w:val="24"/>
          <w:szCs w:val="24"/>
          <w:lang w:val="es-ES"/>
        </w:rPr>
        <w:t xml:space="preserve"> </w:t>
      </w:r>
      <w:proofErr w:type="spellStart"/>
      <w:r w:rsidRPr="003C5F79">
        <w:rPr>
          <w:b/>
          <w:bCs/>
          <w:color w:val="auto"/>
          <w:sz w:val="24"/>
          <w:szCs w:val="24"/>
          <w:lang w:val="es-ES"/>
        </w:rPr>
        <w:t>contractului</w:t>
      </w:r>
      <w:proofErr w:type="spellEnd"/>
      <w:r w:rsidRPr="003C5F79">
        <w:rPr>
          <w:b/>
          <w:bCs/>
          <w:color w:val="auto"/>
          <w:sz w:val="24"/>
          <w:szCs w:val="24"/>
          <w:lang w:val="es-ES"/>
        </w:rPr>
        <w:t xml:space="preserve"> </w:t>
      </w:r>
    </w:p>
    <w:p w14:paraId="138AA09D" w14:textId="3C18A516" w:rsidR="005F40CE" w:rsidRPr="005F40CE" w:rsidRDefault="005F40CE" w:rsidP="005F40CE">
      <w:pPr>
        <w:jc w:val="both"/>
        <w:rPr>
          <w:bCs/>
          <w:color w:val="auto"/>
          <w:kern w:val="0"/>
          <w:sz w:val="24"/>
          <w:szCs w:val="24"/>
          <w:lang w:val="en-US" w:eastAsia="en-US" w:bidi="ro-RO"/>
        </w:rPr>
      </w:pPr>
      <w:r w:rsidRPr="003C5F79">
        <w:rPr>
          <w:color w:val="auto"/>
          <w:sz w:val="24"/>
          <w:szCs w:val="24"/>
          <w:lang w:val="es-ES"/>
        </w:rPr>
        <w:t>5.1.</w:t>
      </w:r>
      <w:r w:rsidRPr="003C5F79">
        <w:rPr>
          <w:b/>
          <w:bCs/>
          <w:color w:val="auto"/>
          <w:sz w:val="24"/>
          <w:szCs w:val="24"/>
          <w:lang w:val="es-ES"/>
        </w:rPr>
        <w:t xml:space="preserve">  </w:t>
      </w:r>
      <w:r w:rsidRPr="005F40CE">
        <w:rPr>
          <w:color w:val="auto"/>
          <w:kern w:val="0"/>
          <w:sz w:val="24"/>
          <w:szCs w:val="24"/>
          <w:lang w:val="it-IT" w:eastAsia="en-US" w:bidi="ro-RO"/>
        </w:rPr>
        <w:t xml:space="preserve">Durata prezentului contract subsecvent este </w:t>
      </w:r>
      <w:r w:rsidRPr="005F40CE">
        <w:rPr>
          <w:bCs/>
          <w:color w:val="auto"/>
          <w:kern w:val="0"/>
          <w:sz w:val="24"/>
          <w:szCs w:val="24"/>
          <w:lang w:val="en-US" w:eastAsia="en-US" w:bidi="ro-RO"/>
        </w:rPr>
        <w:t>de la data de 01.0</w:t>
      </w:r>
      <w:r w:rsidRPr="003C5F79">
        <w:rPr>
          <w:bCs/>
          <w:color w:val="auto"/>
          <w:kern w:val="0"/>
          <w:sz w:val="24"/>
          <w:szCs w:val="24"/>
          <w:lang w:val="en-US" w:eastAsia="en-US" w:bidi="ro-RO"/>
        </w:rPr>
        <w:t>1</w:t>
      </w:r>
      <w:r w:rsidRPr="005F40CE">
        <w:rPr>
          <w:bCs/>
          <w:color w:val="auto"/>
          <w:kern w:val="0"/>
          <w:sz w:val="24"/>
          <w:szCs w:val="24"/>
          <w:lang w:val="en-US" w:eastAsia="en-US" w:bidi="ro-RO"/>
        </w:rPr>
        <w:t>.202</w:t>
      </w:r>
      <w:r w:rsidRPr="003C5F79">
        <w:rPr>
          <w:bCs/>
          <w:color w:val="auto"/>
          <w:kern w:val="0"/>
          <w:sz w:val="24"/>
          <w:szCs w:val="24"/>
          <w:lang w:val="en-US" w:eastAsia="en-US" w:bidi="ro-RO"/>
        </w:rPr>
        <w:t>3</w:t>
      </w:r>
      <w:r w:rsidRPr="005F40CE">
        <w:rPr>
          <w:bCs/>
          <w:color w:val="auto"/>
          <w:kern w:val="0"/>
          <w:sz w:val="24"/>
          <w:szCs w:val="24"/>
          <w:lang w:val="en-US" w:eastAsia="en-US" w:bidi="ro-RO"/>
        </w:rPr>
        <w:t xml:space="preserve"> </w:t>
      </w:r>
      <w:proofErr w:type="spellStart"/>
      <w:r w:rsidRPr="005F40CE">
        <w:rPr>
          <w:bCs/>
          <w:color w:val="auto"/>
          <w:kern w:val="0"/>
          <w:sz w:val="24"/>
          <w:szCs w:val="24"/>
          <w:lang w:val="en-US" w:eastAsia="en-US" w:bidi="ro-RO"/>
        </w:rPr>
        <w:t>pana</w:t>
      </w:r>
      <w:proofErr w:type="spellEnd"/>
      <w:r w:rsidRPr="005F40CE">
        <w:rPr>
          <w:bCs/>
          <w:color w:val="auto"/>
          <w:kern w:val="0"/>
          <w:sz w:val="24"/>
          <w:szCs w:val="24"/>
          <w:lang w:val="en-US" w:eastAsia="en-US" w:bidi="ro-RO"/>
        </w:rPr>
        <w:t xml:space="preserve"> la data de 31.12.202</w:t>
      </w:r>
      <w:r w:rsidRPr="003C5F79">
        <w:rPr>
          <w:bCs/>
          <w:color w:val="auto"/>
          <w:kern w:val="0"/>
          <w:sz w:val="24"/>
          <w:szCs w:val="24"/>
          <w:lang w:val="en-US" w:eastAsia="en-US" w:bidi="ro-RO"/>
        </w:rPr>
        <w:t>3</w:t>
      </w:r>
      <w:r w:rsidRPr="005F40CE">
        <w:rPr>
          <w:bCs/>
          <w:color w:val="auto"/>
          <w:kern w:val="0"/>
          <w:sz w:val="24"/>
          <w:szCs w:val="24"/>
          <w:lang w:val="en-US" w:eastAsia="en-US" w:bidi="ro-RO"/>
        </w:rPr>
        <w:t>.</w:t>
      </w:r>
    </w:p>
    <w:p w14:paraId="71949B23" w14:textId="224099D7" w:rsidR="00CC5BCF" w:rsidRPr="009544EB" w:rsidRDefault="00CC5BCF" w:rsidP="00846394">
      <w:pPr>
        <w:widowControl w:val="0"/>
        <w:numPr>
          <w:ilvl w:val="0"/>
          <w:numId w:val="9"/>
        </w:numPr>
        <w:tabs>
          <w:tab w:val="left" w:pos="480"/>
        </w:tabs>
        <w:spacing w:after="240"/>
        <w:jc w:val="both"/>
        <w:rPr>
          <w:b/>
          <w:bCs/>
          <w:color w:val="auto"/>
          <w:sz w:val="24"/>
          <w:szCs w:val="24"/>
          <w:lang w:val="en-US"/>
        </w:rPr>
      </w:pPr>
      <w:r w:rsidRPr="003C5F79">
        <w:rPr>
          <w:color w:val="auto"/>
          <w:kern w:val="0"/>
          <w:sz w:val="24"/>
          <w:szCs w:val="24"/>
          <w:lang w:bidi="ro-RO"/>
        </w:rPr>
        <w:t xml:space="preserve">Livrarea bonurilor pentru carburant se va face de către furnizor, pe baza comenzii achizitorului, </w:t>
      </w:r>
      <w:r w:rsidRPr="003C5F79">
        <w:rPr>
          <w:color w:val="auto"/>
          <w:sz w:val="24"/>
          <w:szCs w:val="24"/>
        </w:rPr>
        <w:t xml:space="preserve">în termen de maxim </w:t>
      </w:r>
      <w:bookmarkStart w:id="1" w:name="_Hlk97715054"/>
      <w:r w:rsidR="00565DFD" w:rsidRPr="003C5F79">
        <w:rPr>
          <w:color w:val="auto"/>
          <w:sz w:val="24"/>
          <w:szCs w:val="24"/>
        </w:rPr>
        <w:t>3</w:t>
      </w:r>
      <w:r w:rsidRPr="003C5F79">
        <w:rPr>
          <w:color w:val="auto"/>
          <w:sz w:val="24"/>
          <w:szCs w:val="24"/>
        </w:rPr>
        <w:t xml:space="preserve"> zile</w:t>
      </w:r>
      <w:r w:rsidR="00565DFD" w:rsidRPr="003C5F79">
        <w:rPr>
          <w:color w:val="auto"/>
          <w:sz w:val="24"/>
          <w:szCs w:val="24"/>
        </w:rPr>
        <w:t xml:space="preserve"> lucratoare </w:t>
      </w:r>
      <w:bookmarkEnd w:id="1"/>
      <w:r w:rsidRPr="003C5F79">
        <w:rPr>
          <w:color w:val="auto"/>
          <w:sz w:val="24"/>
          <w:szCs w:val="24"/>
        </w:rPr>
        <w:t>de la comanda fermă acestuia.</w:t>
      </w:r>
      <w:r w:rsidRPr="003C5F79">
        <w:rPr>
          <w:color w:val="auto"/>
          <w:kern w:val="0"/>
          <w:sz w:val="24"/>
          <w:szCs w:val="24"/>
          <w:lang w:bidi="ro-RO"/>
        </w:rPr>
        <w:t xml:space="preserve"> </w:t>
      </w:r>
    </w:p>
    <w:p w14:paraId="0976327D" w14:textId="77777777" w:rsidR="00AB5861" w:rsidRPr="009544EB" w:rsidRDefault="00AB5861" w:rsidP="00AB5861">
      <w:pPr>
        <w:jc w:val="both"/>
        <w:rPr>
          <w:b/>
          <w:bCs/>
          <w:color w:val="auto"/>
          <w:sz w:val="24"/>
          <w:szCs w:val="24"/>
          <w:lang w:val="en-US"/>
        </w:rPr>
      </w:pPr>
      <w:r w:rsidRPr="009544EB">
        <w:rPr>
          <w:b/>
          <w:bCs/>
          <w:color w:val="auto"/>
          <w:sz w:val="24"/>
          <w:szCs w:val="24"/>
          <w:lang w:val="en-US"/>
        </w:rPr>
        <w:t xml:space="preserve">6. </w:t>
      </w:r>
      <w:proofErr w:type="spellStart"/>
      <w:r w:rsidRPr="009544EB">
        <w:rPr>
          <w:b/>
          <w:bCs/>
          <w:color w:val="auto"/>
          <w:sz w:val="24"/>
          <w:szCs w:val="24"/>
          <w:lang w:val="en-US"/>
        </w:rPr>
        <w:t>Executarea</w:t>
      </w:r>
      <w:proofErr w:type="spellEnd"/>
      <w:r w:rsidRPr="009544EB">
        <w:rPr>
          <w:b/>
          <w:bCs/>
          <w:color w:val="auto"/>
          <w:sz w:val="24"/>
          <w:szCs w:val="24"/>
          <w:lang w:val="en-US"/>
        </w:rPr>
        <w:t xml:space="preserve"> </w:t>
      </w:r>
      <w:proofErr w:type="spellStart"/>
      <w:r w:rsidRPr="009544EB">
        <w:rPr>
          <w:b/>
          <w:bCs/>
          <w:color w:val="auto"/>
          <w:sz w:val="24"/>
          <w:szCs w:val="24"/>
          <w:lang w:val="en-US"/>
        </w:rPr>
        <w:t>contractului</w:t>
      </w:r>
      <w:proofErr w:type="spellEnd"/>
    </w:p>
    <w:p w14:paraId="167BA16E" w14:textId="281EFC71" w:rsidR="00AB5861" w:rsidRPr="009544EB" w:rsidRDefault="00AB5861" w:rsidP="00AB5861">
      <w:pPr>
        <w:jc w:val="both"/>
        <w:rPr>
          <w:color w:val="auto"/>
          <w:sz w:val="24"/>
          <w:szCs w:val="24"/>
          <w:lang w:val="en-US"/>
        </w:rPr>
      </w:pPr>
      <w:r w:rsidRPr="009544EB">
        <w:rPr>
          <w:color w:val="auto"/>
          <w:sz w:val="24"/>
          <w:szCs w:val="24"/>
          <w:lang w:val="en-US"/>
        </w:rPr>
        <w:t xml:space="preserve">6.1. </w:t>
      </w:r>
      <w:proofErr w:type="spellStart"/>
      <w:r w:rsidR="005F40CE" w:rsidRPr="005F40CE">
        <w:rPr>
          <w:color w:val="auto"/>
          <w:kern w:val="0"/>
          <w:sz w:val="24"/>
          <w:szCs w:val="24"/>
          <w:lang w:val="en-US" w:eastAsia="en-US"/>
        </w:rPr>
        <w:t>Contractul</w:t>
      </w:r>
      <w:proofErr w:type="spellEnd"/>
      <w:r w:rsidR="005F40CE" w:rsidRPr="005F40CE">
        <w:rPr>
          <w:color w:val="auto"/>
          <w:kern w:val="0"/>
          <w:sz w:val="24"/>
          <w:szCs w:val="24"/>
          <w:lang w:val="en-US" w:eastAsia="en-US"/>
        </w:rPr>
        <w:t xml:space="preserve"> </w:t>
      </w:r>
      <w:proofErr w:type="spellStart"/>
      <w:r w:rsidR="005F40CE" w:rsidRPr="005F40CE">
        <w:rPr>
          <w:color w:val="auto"/>
          <w:kern w:val="0"/>
          <w:sz w:val="24"/>
          <w:szCs w:val="24"/>
          <w:lang w:val="en-US" w:eastAsia="en-US"/>
        </w:rPr>
        <w:t>subsecvent</w:t>
      </w:r>
      <w:proofErr w:type="spellEnd"/>
      <w:r w:rsidR="005F40CE" w:rsidRPr="005F40CE">
        <w:rPr>
          <w:color w:val="auto"/>
          <w:kern w:val="0"/>
          <w:sz w:val="24"/>
          <w:szCs w:val="24"/>
          <w:lang w:val="en-US" w:eastAsia="en-US"/>
        </w:rPr>
        <w:t xml:space="preserve"> </w:t>
      </w:r>
      <w:proofErr w:type="spellStart"/>
      <w:r w:rsidR="005F40CE" w:rsidRPr="005F40CE">
        <w:rPr>
          <w:color w:val="auto"/>
          <w:kern w:val="0"/>
          <w:sz w:val="24"/>
          <w:szCs w:val="24"/>
          <w:lang w:val="en-US" w:eastAsia="en-US"/>
        </w:rPr>
        <w:t>intră</w:t>
      </w:r>
      <w:proofErr w:type="spellEnd"/>
      <w:r w:rsidR="005F40CE" w:rsidRPr="005F40CE">
        <w:rPr>
          <w:color w:val="auto"/>
          <w:kern w:val="0"/>
          <w:sz w:val="24"/>
          <w:szCs w:val="24"/>
          <w:lang w:val="en-US" w:eastAsia="en-US"/>
        </w:rPr>
        <w:t xml:space="preserve"> </w:t>
      </w:r>
      <w:proofErr w:type="spellStart"/>
      <w:r w:rsidR="005F40CE" w:rsidRPr="005F40CE">
        <w:rPr>
          <w:color w:val="auto"/>
          <w:kern w:val="0"/>
          <w:sz w:val="24"/>
          <w:szCs w:val="24"/>
          <w:lang w:val="en-US" w:eastAsia="en-US"/>
        </w:rPr>
        <w:t>în</w:t>
      </w:r>
      <w:proofErr w:type="spellEnd"/>
      <w:r w:rsidR="005F40CE" w:rsidRPr="005F40CE">
        <w:rPr>
          <w:color w:val="auto"/>
          <w:kern w:val="0"/>
          <w:sz w:val="24"/>
          <w:szCs w:val="24"/>
          <w:lang w:val="en-US" w:eastAsia="en-US"/>
        </w:rPr>
        <w:t xml:space="preserve"> </w:t>
      </w:r>
      <w:proofErr w:type="spellStart"/>
      <w:r w:rsidR="005F40CE" w:rsidRPr="005F40CE">
        <w:rPr>
          <w:color w:val="auto"/>
          <w:kern w:val="0"/>
          <w:sz w:val="24"/>
          <w:szCs w:val="24"/>
          <w:lang w:val="en-US" w:eastAsia="en-US"/>
        </w:rPr>
        <w:t>vigoare</w:t>
      </w:r>
      <w:proofErr w:type="spellEnd"/>
      <w:r w:rsidR="005F40CE" w:rsidRPr="005F40CE">
        <w:rPr>
          <w:color w:val="auto"/>
          <w:kern w:val="0"/>
          <w:sz w:val="24"/>
          <w:szCs w:val="24"/>
          <w:lang w:val="en-US" w:eastAsia="en-US"/>
        </w:rPr>
        <w:t xml:space="preserve"> </w:t>
      </w:r>
      <w:r w:rsidR="005F40CE" w:rsidRPr="005F40CE">
        <w:rPr>
          <w:bCs/>
          <w:color w:val="auto"/>
          <w:kern w:val="0"/>
          <w:sz w:val="24"/>
          <w:szCs w:val="24"/>
          <w:lang w:val="en-US" w:eastAsia="en-US"/>
        </w:rPr>
        <w:t>de la data de 01.0</w:t>
      </w:r>
      <w:r w:rsidR="005F40CE" w:rsidRPr="003C5F79">
        <w:rPr>
          <w:bCs/>
          <w:color w:val="auto"/>
          <w:kern w:val="0"/>
          <w:sz w:val="24"/>
          <w:szCs w:val="24"/>
          <w:lang w:val="en-US" w:eastAsia="en-US"/>
        </w:rPr>
        <w:t>1</w:t>
      </w:r>
      <w:r w:rsidR="005F40CE" w:rsidRPr="005F40CE">
        <w:rPr>
          <w:bCs/>
          <w:color w:val="auto"/>
          <w:kern w:val="0"/>
          <w:sz w:val="24"/>
          <w:szCs w:val="24"/>
          <w:lang w:val="en-US" w:eastAsia="en-US"/>
        </w:rPr>
        <w:t>.202</w:t>
      </w:r>
      <w:r w:rsidR="005F40CE" w:rsidRPr="003C5F79">
        <w:rPr>
          <w:bCs/>
          <w:color w:val="auto"/>
          <w:kern w:val="0"/>
          <w:sz w:val="24"/>
          <w:szCs w:val="24"/>
          <w:lang w:val="en-US" w:eastAsia="en-US"/>
        </w:rPr>
        <w:t>3</w:t>
      </w:r>
      <w:r w:rsidR="005F40CE" w:rsidRPr="005F40CE">
        <w:rPr>
          <w:bCs/>
          <w:color w:val="auto"/>
          <w:kern w:val="0"/>
          <w:sz w:val="24"/>
          <w:szCs w:val="24"/>
          <w:lang w:val="en-US" w:eastAsia="en-US"/>
        </w:rPr>
        <w:t>.</w:t>
      </w:r>
      <w:r w:rsidRPr="009544EB">
        <w:rPr>
          <w:color w:val="auto"/>
          <w:sz w:val="24"/>
          <w:szCs w:val="24"/>
          <w:lang w:val="en-US"/>
        </w:rPr>
        <w:t xml:space="preserve"> </w:t>
      </w:r>
    </w:p>
    <w:p w14:paraId="38001D28" w14:textId="77777777" w:rsidR="005F40CE" w:rsidRPr="009544EB" w:rsidRDefault="005F40CE" w:rsidP="00AB5861">
      <w:pPr>
        <w:jc w:val="both"/>
        <w:rPr>
          <w:color w:val="auto"/>
          <w:sz w:val="24"/>
          <w:szCs w:val="24"/>
          <w:lang w:val="en-US"/>
        </w:rPr>
      </w:pPr>
    </w:p>
    <w:p w14:paraId="74FCB28D" w14:textId="77777777" w:rsidR="00CC5BCF" w:rsidRPr="009544EB" w:rsidRDefault="00CC5BCF" w:rsidP="00CC5BCF">
      <w:pPr>
        <w:jc w:val="both"/>
        <w:rPr>
          <w:b/>
          <w:bCs/>
          <w:color w:val="auto"/>
          <w:sz w:val="24"/>
          <w:szCs w:val="24"/>
          <w:lang w:val="en-US"/>
        </w:rPr>
      </w:pPr>
      <w:r w:rsidRPr="009544EB">
        <w:rPr>
          <w:b/>
          <w:bCs/>
          <w:color w:val="auto"/>
          <w:sz w:val="24"/>
          <w:szCs w:val="24"/>
          <w:lang w:val="en-US"/>
        </w:rPr>
        <w:t xml:space="preserve">7.  </w:t>
      </w:r>
      <w:proofErr w:type="spellStart"/>
      <w:r w:rsidRPr="009544EB">
        <w:rPr>
          <w:b/>
          <w:bCs/>
          <w:color w:val="auto"/>
          <w:sz w:val="24"/>
          <w:szCs w:val="24"/>
          <w:lang w:val="en-US"/>
        </w:rPr>
        <w:t>Documentele</w:t>
      </w:r>
      <w:proofErr w:type="spellEnd"/>
      <w:r w:rsidRPr="009544EB">
        <w:rPr>
          <w:b/>
          <w:bCs/>
          <w:color w:val="auto"/>
          <w:sz w:val="24"/>
          <w:szCs w:val="24"/>
          <w:lang w:val="en-US"/>
        </w:rPr>
        <w:t xml:space="preserve"> </w:t>
      </w:r>
      <w:proofErr w:type="spellStart"/>
      <w:r w:rsidRPr="009544EB">
        <w:rPr>
          <w:b/>
          <w:bCs/>
          <w:color w:val="auto"/>
          <w:sz w:val="24"/>
          <w:szCs w:val="24"/>
          <w:lang w:val="en-US"/>
        </w:rPr>
        <w:t>contractului</w:t>
      </w:r>
      <w:proofErr w:type="spellEnd"/>
    </w:p>
    <w:p w14:paraId="1D5AC07D" w14:textId="77777777" w:rsidR="00CC5BCF" w:rsidRPr="009544EB" w:rsidRDefault="00CC5BCF" w:rsidP="00CC5BCF">
      <w:pPr>
        <w:jc w:val="both"/>
        <w:rPr>
          <w:bCs/>
          <w:color w:val="auto"/>
          <w:sz w:val="24"/>
          <w:szCs w:val="24"/>
          <w:lang w:val="en-US"/>
        </w:rPr>
      </w:pPr>
      <w:r w:rsidRPr="009544EB">
        <w:rPr>
          <w:bCs/>
          <w:color w:val="auto"/>
          <w:sz w:val="24"/>
          <w:szCs w:val="24"/>
          <w:lang w:val="en-US"/>
        </w:rPr>
        <w:t xml:space="preserve">7.1. </w:t>
      </w:r>
      <w:proofErr w:type="spellStart"/>
      <w:r w:rsidRPr="009544EB">
        <w:rPr>
          <w:bCs/>
          <w:color w:val="auto"/>
          <w:sz w:val="24"/>
          <w:szCs w:val="24"/>
          <w:lang w:val="en-US"/>
        </w:rPr>
        <w:t>Documentele</w:t>
      </w:r>
      <w:proofErr w:type="spellEnd"/>
      <w:r w:rsidRPr="009544EB">
        <w:rPr>
          <w:bCs/>
          <w:color w:val="auto"/>
          <w:sz w:val="24"/>
          <w:szCs w:val="24"/>
          <w:lang w:val="en-US"/>
        </w:rPr>
        <w:t xml:space="preserve"> </w:t>
      </w:r>
      <w:proofErr w:type="spellStart"/>
      <w:r w:rsidRPr="009544EB">
        <w:rPr>
          <w:bCs/>
          <w:color w:val="auto"/>
          <w:sz w:val="24"/>
          <w:szCs w:val="24"/>
          <w:lang w:val="en-US"/>
        </w:rPr>
        <w:t>contractului</w:t>
      </w:r>
      <w:proofErr w:type="spellEnd"/>
      <w:r w:rsidRPr="009544EB">
        <w:rPr>
          <w:bCs/>
          <w:color w:val="auto"/>
          <w:sz w:val="24"/>
          <w:szCs w:val="24"/>
          <w:lang w:val="en-US"/>
        </w:rPr>
        <w:t xml:space="preserve"> sunt:</w:t>
      </w:r>
    </w:p>
    <w:p w14:paraId="06EADD64" w14:textId="77777777" w:rsidR="00AB5861" w:rsidRPr="00AB5861" w:rsidRDefault="00AB5861" w:rsidP="00AB5861">
      <w:pPr>
        <w:overflowPunct w:val="0"/>
        <w:autoSpaceDE w:val="0"/>
        <w:autoSpaceDN w:val="0"/>
        <w:adjustRightInd w:val="0"/>
        <w:jc w:val="both"/>
        <w:rPr>
          <w:i/>
          <w:color w:val="auto"/>
          <w:sz w:val="24"/>
          <w:szCs w:val="24"/>
          <w:lang w:val="nl-NL"/>
        </w:rPr>
      </w:pPr>
      <w:r w:rsidRPr="00AB5861">
        <w:rPr>
          <w:i/>
          <w:color w:val="auto"/>
          <w:sz w:val="24"/>
          <w:szCs w:val="24"/>
          <w:lang w:val="nl-NL"/>
        </w:rPr>
        <w:t xml:space="preserve">a) </w:t>
      </w:r>
      <w:proofErr w:type="spellStart"/>
      <w:r w:rsidRPr="00AB5861">
        <w:rPr>
          <w:i/>
          <w:color w:val="auto"/>
          <w:sz w:val="24"/>
          <w:szCs w:val="24"/>
          <w:lang w:val="nl-NL"/>
        </w:rPr>
        <w:t>propunerea</w:t>
      </w:r>
      <w:proofErr w:type="spellEnd"/>
      <w:r w:rsidRPr="00AB5861">
        <w:rPr>
          <w:i/>
          <w:color w:val="auto"/>
          <w:sz w:val="24"/>
          <w:szCs w:val="24"/>
          <w:lang w:val="nl-NL"/>
        </w:rPr>
        <w:t xml:space="preserve"> </w:t>
      </w:r>
      <w:proofErr w:type="spellStart"/>
      <w:r w:rsidRPr="00AB5861">
        <w:rPr>
          <w:i/>
          <w:color w:val="auto"/>
          <w:sz w:val="24"/>
          <w:szCs w:val="24"/>
          <w:lang w:val="nl-NL"/>
        </w:rPr>
        <w:t>tehnică</w:t>
      </w:r>
      <w:proofErr w:type="spellEnd"/>
    </w:p>
    <w:p w14:paraId="7B3BF7E7" w14:textId="77777777" w:rsidR="00AB5861" w:rsidRPr="00AB5861" w:rsidRDefault="00AB5861" w:rsidP="00AB5861">
      <w:pPr>
        <w:overflowPunct w:val="0"/>
        <w:autoSpaceDE w:val="0"/>
        <w:autoSpaceDN w:val="0"/>
        <w:adjustRightInd w:val="0"/>
        <w:jc w:val="both"/>
        <w:rPr>
          <w:i/>
          <w:color w:val="auto"/>
          <w:sz w:val="24"/>
          <w:szCs w:val="24"/>
          <w:lang w:val="nl-NL"/>
        </w:rPr>
      </w:pPr>
      <w:r w:rsidRPr="00AB5861">
        <w:rPr>
          <w:i/>
          <w:color w:val="auto"/>
          <w:sz w:val="24"/>
          <w:szCs w:val="24"/>
          <w:lang w:val="nl-NL"/>
        </w:rPr>
        <w:t>b) propunerea financiară</w:t>
      </w:r>
    </w:p>
    <w:p w14:paraId="46A24A0F" w14:textId="77777777" w:rsidR="00AB5861" w:rsidRPr="00AB5861" w:rsidRDefault="00AB5861" w:rsidP="00AB5861">
      <w:pPr>
        <w:overflowPunct w:val="0"/>
        <w:autoSpaceDE w:val="0"/>
        <w:autoSpaceDN w:val="0"/>
        <w:adjustRightInd w:val="0"/>
        <w:jc w:val="both"/>
        <w:rPr>
          <w:i/>
          <w:color w:val="auto"/>
          <w:sz w:val="24"/>
          <w:szCs w:val="24"/>
          <w:lang w:val="nl-NL"/>
        </w:rPr>
      </w:pPr>
      <w:r w:rsidRPr="00AB5861">
        <w:rPr>
          <w:i/>
          <w:color w:val="auto"/>
          <w:sz w:val="24"/>
          <w:szCs w:val="24"/>
          <w:lang w:val="nl-NL"/>
        </w:rPr>
        <w:t>c) caietul de sarcini</w:t>
      </w:r>
    </w:p>
    <w:p w14:paraId="5B000614" w14:textId="77777777" w:rsidR="00AB5861" w:rsidRPr="00AB5861" w:rsidRDefault="00AB5861" w:rsidP="00AB5861">
      <w:pPr>
        <w:overflowPunct w:val="0"/>
        <w:autoSpaceDE w:val="0"/>
        <w:autoSpaceDN w:val="0"/>
        <w:adjustRightInd w:val="0"/>
        <w:jc w:val="both"/>
        <w:rPr>
          <w:i/>
          <w:color w:val="auto"/>
          <w:sz w:val="24"/>
          <w:szCs w:val="24"/>
          <w:lang w:val="nl-NL"/>
        </w:rPr>
      </w:pPr>
      <w:r w:rsidRPr="00AB5861">
        <w:rPr>
          <w:i/>
          <w:color w:val="auto"/>
          <w:sz w:val="24"/>
          <w:szCs w:val="24"/>
          <w:lang w:val="nl-NL"/>
        </w:rPr>
        <w:t>d) garantia de buna executie</w:t>
      </w:r>
    </w:p>
    <w:p w14:paraId="2AF604EF" w14:textId="51FAAB12" w:rsidR="00AB5861" w:rsidRDefault="00AB5861" w:rsidP="00AB5861">
      <w:pPr>
        <w:overflowPunct w:val="0"/>
        <w:autoSpaceDE w:val="0"/>
        <w:autoSpaceDN w:val="0"/>
        <w:adjustRightInd w:val="0"/>
        <w:jc w:val="both"/>
        <w:rPr>
          <w:i/>
          <w:color w:val="auto"/>
          <w:sz w:val="24"/>
          <w:szCs w:val="24"/>
          <w:lang w:val="nl-NL"/>
        </w:rPr>
      </w:pPr>
      <w:r w:rsidRPr="00AB5861">
        <w:rPr>
          <w:i/>
          <w:color w:val="auto"/>
          <w:sz w:val="24"/>
          <w:szCs w:val="24"/>
          <w:lang w:val="nl-NL"/>
        </w:rPr>
        <w:t>e) Anexa nr. 1</w:t>
      </w:r>
      <w:r w:rsidRPr="00AB5861">
        <w:rPr>
          <w:i/>
          <w:color w:val="auto"/>
          <w:sz w:val="24"/>
          <w:szCs w:val="24"/>
          <w:lang w:val="nl-NL"/>
        </w:rPr>
        <w:tab/>
      </w:r>
    </w:p>
    <w:p w14:paraId="3C1504D5" w14:textId="77777777" w:rsidR="005F208E" w:rsidRDefault="005F208E" w:rsidP="00B64716">
      <w:pPr>
        <w:jc w:val="both"/>
        <w:rPr>
          <w:b/>
          <w:bCs/>
          <w:color w:val="auto"/>
          <w:sz w:val="24"/>
          <w:szCs w:val="24"/>
          <w:lang w:val="es-ES"/>
        </w:rPr>
      </w:pPr>
    </w:p>
    <w:p w14:paraId="586321C8" w14:textId="625398AD" w:rsidR="00CC5BCF" w:rsidRPr="00CC5BCF" w:rsidRDefault="00CC5BCF" w:rsidP="00B64716">
      <w:pPr>
        <w:jc w:val="both"/>
        <w:rPr>
          <w:b/>
          <w:bCs/>
          <w:color w:val="auto"/>
          <w:sz w:val="24"/>
          <w:szCs w:val="24"/>
          <w:lang w:val="es-ES"/>
        </w:rPr>
      </w:pPr>
      <w:r w:rsidRPr="00CC5BCF">
        <w:rPr>
          <w:b/>
          <w:bCs/>
          <w:color w:val="auto"/>
          <w:sz w:val="24"/>
          <w:szCs w:val="24"/>
          <w:lang w:val="es-ES"/>
        </w:rPr>
        <w:t xml:space="preserve">8. </w:t>
      </w:r>
      <w:proofErr w:type="spellStart"/>
      <w:r w:rsidRPr="00CC5BCF">
        <w:rPr>
          <w:b/>
          <w:bCs/>
          <w:color w:val="auto"/>
          <w:sz w:val="24"/>
          <w:szCs w:val="24"/>
          <w:lang w:val="es-ES"/>
        </w:rPr>
        <w:t>Obligaţiile</w:t>
      </w:r>
      <w:proofErr w:type="spellEnd"/>
      <w:r w:rsidRPr="00CC5BCF">
        <w:rPr>
          <w:b/>
          <w:bCs/>
          <w:color w:val="auto"/>
          <w:sz w:val="24"/>
          <w:szCs w:val="24"/>
          <w:lang w:val="es-ES"/>
        </w:rPr>
        <w:t xml:space="preserve"> </w:t>
      </w:r>
      <w:proofErr w:type="spellStart"/>
      <w:r w:rsidRPr="00CC5BCF">
        <w:rPr>
          <w:b/>
          <w:bCs/>
          <w:color w:val="auto"/>
          <w:sz w:val="24"/>
          <w:szCs w:val="24"/>
          <w:lang w:val="es-ES"/>
        </w:rPr>
        <w:t>principale</w:t>
      </w:r>
      <w:proofErr w:type="spellEnd"/>
      <w:r w:rsidRPr="00CC5BCF">
        <w:rPr>
          <w:b/>
          <w:bCs/>
          <w:color w:val="auto"/>
          <w:sz w:val="24"/>
          <w:szCs w:val="24"/>
          <w:lang w:val="es-ES"/>
        </w:rPr>
        <w:t xml:space="preserve"> ale </w:t>
      </w:r>
      <w:proofErr w:type="spellStart"/>
      <w:r w:rsidRPr="00CC5BCF">
        <w:rPr>
          <w:b/>
          <w:bCs/>
          <w:color w:val="auto"/>
          <w:sz w:val="24"/>
          <w:szCs w:val="24"/>
          <w:lang w:val="es-ES"/>
        </w:rPr>
        <w:t>Furnizorului</w:t>
      </w:r>
      <w:proofErr w:type="spellEnd"/>
    </w:p>
    <w:p w14:paraId="6E13EC31" w14:textId="3454059F" w:rsidR="00CC5BCF" w:rsidRPr="00CC5BCF" w:rsidRDefault="00CC5BCF" w:rsidP="00B64716">
      <w:pPr>
        <w:widowControl w:val="0"/>
        <w:numPr>
          <w:ilvl w:val="1"/>
          <w:numId w:val="11"/>
        </w:numPr>
        <w:tabs>
          <w:tab w:val="left" w:pos="537"/>
        </w:tabs>
        <w:ind w:left="0" w:firstLine="0"/>
        <w:jc w:val="both"/>
        <w:rPr>
          <w:color w:val="auto"/>
          <w:kern w:val="0"/>
          <w:sz w:val="24"/>
          <w:szCs w:val="24"/>
          <w:lang w:eastAsia="en-US"/>
        </w:rPr>
      </w:pPr>
      <w:r w:rsidRPr="00CC5BCF">
        <w:rPr>
          <w:color w:val="auto"/>
          <w:kern w:val="0"/>
          <w:sz w:val="24"/>
          <w:szCs w:val="24"/>
          <w:lang w:eastAsia="en-US"/>
        </w:rPr>
        <w:t xml:space="preserve">Furnizorul va livra, prin poştă/curier rapid sau prin intermediul personalului propriu, bonurile valorice la sediul autorităţii contractante, lunar, în funcţie de comanda transmisa. Termenul de livrare va fi de maxim </w:t>
      </w:r>
      <w:r w:rsidR="00B64716" w:rsidRPr="00565DFD">
        <w:rPr>
          <w:color w:val="auto"/>
          <w:sz w:val="24"/>
          <w:szCs w:val="24"/>
        </w:rPr>
        <w:t>3</w:t>
      </w:r>
      <w:r w:rsidR="00B64716" w:rsidRPr="00CC5BCF">
        <w:rPr>
          <w:color w:val="auto"/>
          <w:sz w:val="24"/>
          <w:szCs w:val="24"/>
        </w:rPr>
        <w:t xml:space="preserve"> zile</w:t>
      </w:r>
      <w:r w:rsidR="00B64716" w:rsidRPr="00565DFD">
        <w:rPr>
          <w:color w:val="auto"/>
          <w:sz w:val="24"/>
          <w:szCs w:val="24"/>
        </w:rPr>
        <w:t xml:space="preserve"> lucratoare </w:t>
      </w:r>
      <w:r w:rsidRPr="00CC5BCF">
        <w:rPr>
          <w:color w:val="auto"/>
          <w:kern w:val="0"/>
          <w:sz w:val="24"/>
          <w:szCs w:val="24"/>
          <w:lang w:eastAsia="en-US"/>
        </w:rPr>
        <w:t>de la data transmiterii comenzii. Recepţia bonurilor valorice se va face la sediul achizitorului, conform comenzii transmise.</w:t>
      </w:r>
    </w:p>
    <w:p w14:paraId="0D58FB48" w14:textId="77777777" w:rsidR="00CC5BCF" w:rsidRPr="00CC5BCF" w:rsidRDefault="00CC5BCF" w:rsidP="00B64716">
      <w:pPr>
        <w:widowControl w:val="0"/>
        <w:numPr>
          <w:ilvl w:val="1"/>
          <w:numId w:val="11"/>
        </w:numPr>
        <w:tabs>
          <w:tab w:val="left" w:pos="537"/>
        </w:tabs>
        <w:ind w:left="0" w:firstLine="0"/>
        <w:jc w:val="both"/>
        <w:rPr>
          <w:color w:val="auto"/>
          <w:kern w:val="0"/>
          <w:sz w:val="24"/>
          <w:szCs w:val="24"/>
          <w:lang w:eastAsia="en-US"/>
        </w:rPr>
      </w:pPr>
      <w:r w:rsidRPr="00CC5BCF">
        <w:rPr>
          <w:color w:val="auto"/>
          <w:kern w:val="0"/>
          <w:sz w:val="24"/>
          <w:szCs w:val="24"/>
          <w:lang w:eastAsia="en-US"/>
        </w:rPr>
        <w:t xml:space="preserve"> Furnizorul se obligă să predea/să pună la dispoziţia achizitorului produsele definite în prezentul contract conform caietului de sarcini.</w:t>
      </w:r>
    </w:p>
    <w:p w14:paraId="29ACA6CA" w14:textId="77777777" w:rsidR="00CC5BCF" w:rsidRPr="00CC5BCF" w:rsidRDefault="00CC5BCF" w:rsidP="00B64716">
      <w:pPr>
        <w:widowControl w:val="0"/>
        <w:shd w:val="clear" w:color="auto" w:fill="FFFFFF"/>
        <w:jc w:val="both"/>
        <w:rPr>
          <w:color w:val="auto"/>
          <w:kern w:val="0"/>
          <w:sz w:val="24"/>
          <w:szCs w:val="24"/>
          <w:lang w:eastAsia="en-US"/>
        </w:rPr>
      </w:pPr>
      <w:r w:rsidRPr="00CC5BCF">
        <w:rPr>
          <w:color w:val="auto"/>
          <w:kern w:val="0"/>
          <w:sz w:val="24"/>
          <w:szCs w:val="24"/>
          <w:lang w:eastAsia="en-US"/>
        </w:rPr>
        <w:t>8.3.   Furnizorul se obligă să despăgubească achizitorul împotriva oricăror:</w:t>
      </w:r>
    </w:p>
    <w:p w14:paraId="5F875E9C" w14:textId="77777777" w:rsidR="00CC5BCF" w:rsidRPr="00CC5BCF" w:rsidRDefault="00CC5BCF" w:rsidP="00B64716">
      <w:pPr>
        <w:widowControl w:val="0"/>
        <w:shd w:val="clear" w:color="auto" w:fill="FFFFFF"/>
        <w:jc w:val="both"/>
        <w:rPr>
          <w:color w:val="auto"/>
          <w:kern w:val="0"/>
          <w:sz w:val="24"/>
          <w:szCs w:val="24"/>
          <w:lang w:eastAsia="en-US"/>
        </w:rPr>
      </w:pPr>
      <w:r w:rsidRPr="00CC5BCF">
        <w:rPr>
          <w:color w:val="auto"/>
          <w:kern w:val="0"/>
          <w:sz w:val="24"/>
          <w:szCs w:val="24"/>
          <w:lang w:eastAsia="en-US"/>
        </w:rPr>
        <w:t>i) reclamaţii şi acţiuni injustiţie, ce rezultă din încălcarea unor drepturi dc proprietate</w:t>
      </w:r>
    </w:p>
    <w:p w14:paraId="67456E98" w14:textId="77777777" w:rsidR="00CC5BCF" w:rsidRPr="00CC5BCF" w:rsidRDefault="00CC5BCF" w:rsidP="00B64716">
      <w:pPr>
        <w:widowControl w:val="0"/>
        <w:shd w:val="clear" w:color="auto" w:fill="FFFFFF"/>
        <w:jc w:val="both"/>
        <w:rPr>
          <w:color w:val="auto"/>
          <w:kern w:val="0"/>
          <w:sz w:val="24"/>
          <w:szCs w:val="24"/>
          <w:lang w:eastAsia="en-US"/>
        </w:rPr>
      </w:pPr>
      <w:r w:rsidRPr="00CC5BCF">
        <w:rPr>
          <w:color w:val="auto"/>
          <w:kern w:val="0"/>
          <w:sz w:val="24"/>
          <w:szCs w:val="24"/>
          <w:lang w:eastAsia="en-US"/>
        </w:rPr>
        <w:t>intelectuală (brevete, nume, mărci înregistrate etc.), legate de echipamentele, materialele, instalaţiile</w:t>
      </w:r>
    </w:p>
    <w:p w14:paraId="6DB0BAF2" w14:textId="77777777" w:rsidR="00CC5BCF" w:rsidRPr="00CC5BCF" w:rsidRDefault="00CC5BCF" w:rsidP="00B64716">
      <w:pPr>
        <w:widowControl w:val="0"/>
        <w:shd w:val="clear" w:color="auto" w:fill="FFFFFF"/>
        <w:jc w:val="both"/>
        <w:rPr>
          <w:color w:val="auto"/>
          <w:kern w:val="0"/>
          <w:sz w:val="24"/>
          <w:szCs w:val="24"/>
          <w:lang w:eastAsia="en-US"/>
        </w:rPr>
      </w:pPr>
      <w:r w:rsidRPr="00CC5BCF">
        <w:rPr>
          <w:color w:val="auto"/>
          <w:kern w:val="0"/>
          <w:sz w:val="24"/>
          <w:szCs w:val="24"/>
          <w:lang w:eastAsia="en-US"/>
        </w:rPr>
        <w:t xml:space="preserve">sau utilajele folosite pentru sau în legătură cu produsele achiziţionate, şi </w:t>
      </w:r>
    </w:p>
    <w:p w14:paraId="3000CE2D" w14:textId="77777777" w:rsidR="00CC5BCF" w:rsidRPr="00CC5BCF" w:rsidRDefault="00CC5BCF" w:rsidP="00B64716">
      <w:pPr>
        <w:widowControl w:val="0"/>
        <w:shd w:val="clear" w:color="auto" w:fill="FFFFFF"/>
        <w:jc w:val="both"/>
        <w:rPr>
          <w:color w:val="auto"/>
          <w:kern w:val="0"/>
          <w:sz w:val="24"/>
          <w:szCs w:val="24"/>
          <w:lang w:eastAsia="en-US"/>
        </w:rPr>
      </w:pPr>
      <w:r w:rsidRPr="00CC5BCF">
        <w:rPr>
          <w:color w:val="auto"/>
          <w:kern w:val="0"/>
          <w:sz w:val="24"/>
          <w:szCs w:val="24"/>
          <w:lang w:eastAsia="en-US"/>
        </w:rPr>
        <w:t>ii) daune-interese, costuri, taxe şi cheltuieli de orice natură, aferente, cu excepţia situaţiei în care o astfel de încălcare rezultă din respectarea caietului de sarcini întocmit de către achizitor.</w:t>
      </w:r>
    </w:p>
    <w:p w14:paraId="29F25C5B" w14:textId="77777777" w:rsidR="00CC5BCF" w:rsidRPr="00CC5BCF" w:rsidRDefault="00CC5BCF" w:rsidP="00B64716">
      <w:pPr>
        <w:widowControl w:val="0"/>
        <w:shd w:val="clear" w:color="auto" w:fill="FFFFFF"/>
        <w:jc w:val="both"/>
        <w:rPr>
          <w:color w:val="FF0000"/>
          <w:kern w:val="0"/>
          <w:sz w:val="24"/>
          <w:szCs w:val="24"/>
          <w:lang w:eastAsia="en-US"/>
        </w:rPr>
      </w:pPr>
      <w:r w:rsidRPr="00CC5BCF">
        <w:rPr>
          <w:color w:val="auto"/>
          <w:kern w:val="0"/>
          <w:sz w:val="24"/>
          <w:szCs w:val="24"/>
          <w:lang w:eastAsia="en-US"/>
        </w:rPr>
        <w:t xml:space="preserve">8.4.   Bonurile valorice vor respecta prevederile Ordinului nr. 231/27.08.1999 al Ministerului Industriei şi Comerţului referitor la aprobarea „Instrucţiunilor privind tipărirea, primirea, eliberarea, gestionarea şi circulaţia bonurilor valorice pentru carburanţi auto”. Prestatorul va accepta schimbarea carnetelor de bonuri valorice deteriorate, indiferent de numărul acestora. </w:t>
      </w:r>
    </w:p>
    <w:p w14:paraId="51CDD7E3" w14:textId="56C7AB81" w:rsidR="00CC5BCF" w:rsidRPr="00CC5BCF" w:rsidRDefault="00CC5BCF" w:rsidP="00B64716">
      <w:pPr>
        <w:widowControl w:val="0"/>
        <w:jc w:val="both"/>
        <w:rPr>
          <w:color w:val="auto"/>
          <w:kern w:val="0"/>
          <w:sz w:val="24"/>
          <w:szCs w:val="24"/>
          <w:lang w:eastAsia="en-US"/>
        </w:rPr>
      </w:pPr>
      <w:r w:rsidRPr="00CC5BCF">
        <w:rPr>
          <w:color w:val="auto"/>
          <w:kern w:val="0"/>
          <w:sz w:val="24"/>
          <w:szCs w:val="24"/>
          <w:lang w:eastAsia="en-US"/>
        </w:rPr>
        <w:t>8.5.  Furnizorul se obligă să garanteze calitatea produselor, eliberate în baza bonurilor valorice pentru carburant auto, emise de către acesta, conform legilor şi normelor în vigoare. Furnizorul răspunde pentru calitatea produselor, în termenele de garanţie şi valabilitate, pentru orice vicii ascunse. Combustibilul achiziţionat trebuie să posede aceleaşi caracteristici fizico-chimice indiferent de punctul de alimentare.</w:t>
      </w:r>
    </w:p>
    <w:p w14:paraId="60E00E95" w14:textId="77777777" w:rsidR="00CC5BCF" w:rsidRPr="00CC5BCF" w:rsidRDefault="00CC5BCF" w:rsidP="00B64716">
      <w:pPr>
        <w:overflowPunct w:val="0"/>
        <w:autoSpaceDE w:val="0"/>
        <w:autoSpaceDN w:val="0"/>
        <w:adjustRightInd w:val="0"/>
        <w:jc w:val="both"/>
        <w:rPr>
          <w:color w:val="auto"/>
          <w:kern w:val="0"/>
          <w:sz w:val="24"/>
          <w:szCs w:val="24"/>
          <w:lang w:val="nl-NL" w:eastAsia="en-US"/>
        </w:rPr>
      </w:pPr>
    </w:p>
    <w:p w14:paraId="0E9C5248" w14:textId="77777777" w:rsidR="00CC5BCF" w:rsidRPr="009544EB" w:rsidRDefault="00CC5BCF" w:rsidP="00CC5BCF">
      <w:pPr>
        <w:jc w:val="both"/>
        <w:rPr>
          <w:b/>
          <w:bCs/>
          <w:color w:val="auto"/>
          <w:sz w:val="24"/>
          <w:szCs w:val="24"/>
          <w:lang w:val="nl-NL"/>
        </w:rPr>
      </w:pPr>
      <w:r w:rsidRPr="009544EB">
        <w:rPr>
          <w:b/>
          <w:bCs/>
          <w:color w:val="auto"/>
          <w:sz w:val="24"/>
          <w:szCs w:val="24"/>
          <w:lang w:val="nl-NL"/>
        </w:rPr>
        <w:lastRenderedPageBreak/>
        <w:t xml:space="preserve">9. </w:t>
      </w:r>
      <w:proofErr w:type="spellStart"/>
      <w:r w:rsidRPr="009544EB">
        <w:rPr>
          <w:b/>
          <w:bCs/>
          <w:color w:val="auto"/>
          <w:sz w:val="24"/>
          <w:szCs w:val="24"/>
          <w:lang w:val="nl-NL"/>
        </w:rPr>
        <w:t>Obligaţiile</w:t>
      </w:r>
      <w:proofErr w:type="spellEnd"/>
      <w:r w:rsidRPr="009544EB">
        <w:rPr>
          <w:b/>
          <w:bCs/>
          <w:color w:val="auto"/>
          <w:sz w:val="24"/>
          <w:szCs w:val="24"/>
          <w:lang w:val="nl-NL"/>
        </w:rPr>
        <w:t xml:space="preserve"> principale </w:t>
      </w:r>
      <w:proofErr w:type="spellStart"/>
      <w:r w:rsidRPr="009544EB">
        <w:rPr>
          <w:b/>
          <w:bCs/>
          <w:color w:val="auto"/>
          <w:sz w:val="24"/>
          <w:szCs w:val="24"/>
          <w:lang w:val="nl-NL"/>
        </w:rPr>
        <w:t>ale</w:t>
      </w:r>
      <w:proofErr w:type="spellEnd"/>
      <w:r w:rsidRPr="009544EB">
        <w:rPr>
          <w:b/>
          <w:bCs/>
          <w:color w:val="auto"/>
          <w:sz w:val="24"/>
          <w:szCs w:val="24"/>
          <w:lang w:val="nl-NL"/>
        </w:rPr>
        <w:t xml:space="preserve"> </w:t>
      </w:r>
      <w:proofErr w:type="spellStart"/>
      <w:r w:rsidRPr="009544EB">
        <w:rPr>
          <w:b/>
          <w:bCs/>
          <w:color w:val="auto"/>
          <w:sz w:val="24"/>
          <w:szCs w:val="24"/>
          <w:lang w:val="nl-NL"/>
        </w:rPr>
        <w:t>Achizitorului</w:t>
      </w:r>
      <w:proofErr w:type="spellEnd"/>
    </w:p>
    <w:p w14:paraId="1E0D5A11" w14:textId="77777777" w:rsidR="00CC5BCF" w:rsidRPr="00CC5BCF" w:rsidRDefault="00CC5BCF" w:rsidP="00CC5BCF">
      <w:pPr>
        <w:jc w:val="both"/>
        <w:rPr>
          <w:noProof/>
          <w:color w:val="auto"/>
          <w:kern w:val="0"/>
          <w:sz w:val="24"/>
          <w:szCs w:val="24"/>
          <w:lang w:val="nl-NL" w:eastAsia="en-US"/>
        </w:rPr>
      </w:pPr>
      <w:r w:rsidRPr="00CC5BCF">
        <w:rPr>
          <w:noProof/>
          <w:color w:val="auto"/>
          <w:kern w:val="0"/>
          <w:sz w:val="24"/>
          <w:szCs w:val="24"/>
          <w:lang w:val="nl-NL" w:eastAsia="en-US"/>
        </w:rPr>
        <w:t>9.1 Achizitorul se obligă să achiziţioneze, respectiv să cumpere şi să plătească preţul convenit în prezentul contract.</w:t>
      </w:r>
    </w:p>
    <w:p w14:paraId="014503B7" w14:textId="77777777" w:rsidR="00CC5BCF" w:rsidRPr="009544EB" w:rsidRDefault="00CC5BCF" w:rsidP="00CC5BCF">
      <w:pPr>
        <w:jc w:val="both"/>
        <w:rPr>
          <w:color w:val="auto"/>
          <w:sz w:val="24"/>
          <w:szCs w:val="24"/>
          <w:lang w:val="nl-NL"/>
        </w:rPr>
      </w:pPr>
      <w:r w:rsidRPr="009544EB">
        <w:rPr>
          <w:bCs/>
          <w:color w:val="auto"/>
          <w:sz w:val="24"/>
          <w:szCs w:val="24"/>
          <w:lang w:val="nl-NL"/>
        </w:rPr>
        <w:t xml:space="preserve">9.2. </w:t>
      </w:r>
      <w:proofErr w:type="spellStart"/>
      <w:r w:rsidRPr="009544EB">
        <w:rPr>
          <w:bCs/>
          <w:color w:val="auto"/>
          <w:sz w:val="24"/>
          <w:szCs w:val="24"/>
          <w:lang w:val="nl-NL"/>
        </w:rPr>
        <w:t>Achizitorul</w:t>
      </w:r>
      <w:proofErr w:type="spellEnd"/>
      <w:r w:rsidRPr="009544EB">
        <w:rPr>
          <w:bCs/>
          <w:color w:val="auto"/>
          <w:sz w:val="24"/>
          <w:szCs w:val="24"/>
          <w:lang w:val="nl-NL"/>
        </w:rPr>
        <w:t xml:space="preserve"> se </w:t>
      </w:r>
      <w:proofErr w:type="spellStart"/>
      <w:r w:rsidRPr="009544EB">
        <w:rPr>
          <w:bCs/>
          <w:color w:val="auto"/>
          <w:sz w:val="24"/>
          <w:szCs w:val="24"/>
          <w:lang w:val="nl-NL"/>
        </w:rPr>
        <w:t>obligă</w:t>
      </w:r>
      <w:proofErr w:type="spellEnd"/>
      <w:r w:rsidRPr="009544EB">
        <w:rPr>
          <w:bCs/>
          <w:color w:val="auto"/>
          <w:sz w:val="24"/>
          <w:szCs w:val="24"/>
          <w:lang w:val="nl-NL"/>
        </w:rPr>
        <w:t xml:space="preserve"> </w:t>
      </w:r>
      <w:proofErr w:type="spellStart"/>
      <w:r w:rsidRPr="009544EB">
        <w:rPr>
          <w:bCs/>
          <w:color w:val="auto"/>
          <w:sz w:val="24"/>
          <w:szCs w:val="24"/>
          <w:lang w:val="nl-NL"/>
        </w:rPr>
        <w:t>să</w:t>
      </w:r>
      <w:proofErr w:type="spellEnd"/>
      <w:r w:rsidRPr="009544EB">
        <w:rPr>
          <w:bCs/>
          <w:color w:val="auto"/>
          <w:sz w:val="24"/>
          <w:szCs w:val="24"/>
          <w:lang w:val="nl-NL"/>
        </w:rPr>
        <w:t xml:space="preserve"> </w:t>
      </w:r>
      <w:proofErr w:type="spellStart"/>
      <w:r w:rsidRPr="009544EB">
        <w:rPr>
          <w:bCs/>
          <w:color w:val="auto"/>
          <w:sz w:val="24"/>
          <w:szCs w:val="24"/>
          <w:lang w:val="nl-NL"/>
        </w:rPr>
        <w:t>plătească</w:t>
      </w:r>
      <w:proofErr w:type="spellEnd"/>
      <w:r w:rsidRPr="009544EB">
        <w:rPr>
          <w:bCs/>
          <w:color w:val="auto"/>
          <w:sz w:val="24"/>
          <w:szCs w:val="24"/>
          <w:lang w:val="nl-NL"/>
        </w:rPr>
        <w:t xml:space="preserve"> </w:t>
      </w:r>
      <w:proofErr w:type="spellStart"/>
      <w:r w:rsidRPr="009544EB">
        <w:rPr>
          <w:bCs/>
          <w:color w:val="auto"/>
          <w:sz w:val="24"/>
          <w:szCs w:val="24"/>
          <w:lang w:val="nl-NL"/>
        </w:rPr>
        <w:t>preţul</w:t>
      </w:r>
      <w:proofErr w:type="spellEnd"/>
      <w:r w:rsidRPr="009544EB">
        <w:rPr>
          <w:bCs/>
          <w:color w:val="auto"/>
          <w:sz w:val="24"/>
          <w:szCs w:val="24"/>
          <w:lang w:val="nl-NL"/>
        </w:rPr>
        <w:t xml:space="preserve"> </w:t>
      </w:r>
      <w:proofErr w:type="spellStart"/>
      <w:r w:rsidRPr="009544EB">
        <w:rPr>
          <w:bCs/>
          <w:color w:val="auto"/>
          <w:sz w:val="24"/>
          <w:szCs w:val="24"/>
          <w:lang w:val="nl-NL"/>
        </w:rPr>
        <w:t>produselor</w:t>
      </w:r>
      <w:proofErr w:type="spellEnd"/>
      <w:r w:rsidRPr="009544EB">
        <w:rPr>
          <w:bCs/>
          <w:color w:val="auto"/>
          <w:sz w:val="24"/>
          <w:szCs w:val="24"/>
          <w:lang w:val="nl-NL"/>
        </w:rPr>
        <w:t xml:space="preserve"> </w:t>
      </w:r>
      <w:proofErr w:type="spellStart"/>
      <w:r w:rsidRPr="009544EB">
        <w:rPr>
          <w:bCs/>
          <w:color w:val="auto"/>
          <w:sz w:val="24"/>
          <w:szCs w:val="24"/>
          <w:lang w:val="nl-NL"/>
        </w:rPr>
        <w:t>către</w:t>
      </w:r>
      <w:proofErr w:type="spellEnd"/>
      <w:r w:rsidRPr="009544EB">
        <w:rPr>
          <w:bCs/>
          <w:color w:val="auto"/>
          <w:sz w:val="24"/>
          <w:szCs w:val="24"/>
          <w:lang w:val="nl-NL"/>
        </w:rPr>
        <w:t xml:space="preserve"> </w:t>
      </w:r>
      <w:proofErr w:type="spellStart"/>
      <w:r w:rsidRPr="009544EB">
        <w:rPr>
          <w:bCs/>
          <w:color w:val="auto"/>
          <w:sz w:val="24"/>
          <w:szCs w:val="24"/>
          <w:lang w:val="nl-NL"/>
        </w:rPr>
        <w:t>Furnizor</w:t>
      </w:r>
      <w:proofErr w:type="spellEnd"/>
      <w:r w:rsidRPr="009544EB">
        <w:rPr>
          <w:bCs/>
          <w:color w:val="auto"/>
          <w:sz w:val="24"/>
          <w:szCs w:val="24"/>
          <w:lang w:val="nl-NL"/>
        </w:rPr>
        <w:t xml:space="preserve"> </w:t>
      </w:r>
      <w:proofErr w:type="spellStart"/>
      <w:r w:rsidRPr="009544EB">
        <w:rPr>
          <w:bCs/>
          <w:color w:val="auto"/>
          <w:sz w:val="24"/>
          <w:szCs w:val="24"/>
          <w:lang w:val="nl-NL"/>
        </w:rPr>
        <w:t>în</w:t>
      </w:r>
      <w:proofErr w:type="spellEnd"/>
      <w:r w:rsidRPr="009544EB">
        <w:rPr>
          <w:bCs/>
          <w:color w:val="auto"/>
          <w:sz w:val="24"/>
          <w:szCs w:val="24"/>
          <w:lang w:val="nl-NL"/>
        </w:rPr>
        <w:t xml:space="preserve"> termen de </w:t>
      </w:r>
      <w:r w:rsidRPr="009544EB">
        <w:rPr>
          <w:color w:val="auto"/>
          <w:sz w:val="24"/>
          <w:szCs w:val="24"/>
          <w:lang w:val="nl-NL"/>
        </w:rPr>
        <w:t xml:space="preserve">30 </w:t>
      </w:r>
      <w:proofErr w:type="spellStart"/>
      <w:r w:rsidRPr="009544EB">
        <w:rPr>
          <w:color w:val="auto"/>
          <w:sz w:val="24"/>
          <w:szCs w:val="24"/>
          <w:lang w:val="nl-NL"/>
        </w:rPr>
        <w:t>zile</w:t>
      </w:r>
      <w:proofErr w:type="spellEnd"/>
      <w:r w:rsidRPr="009544EB">
        <w:rPr>
          <w:color w:val="auto"/>
          <w:sz w:val="24"/>
          <w:szCs w:val="24"/>
          <w:lang w:val="nl-NL"/>
        </w:rPr>
        <w:t xml:space="preserve"> de la </w:t>
      </w:r>
      <w:proofErr w:type="spellStart"/>
      <w:r w:rsidRPr="009544EB">
        <w:rPr>
          <w:color w:val="auto"/>
          <w:sz w:val="24"/>
          <w:szCs w:val="24"/>
          <w:lang w:val="nl-NL"/>
        </w:rPr>
        <w:t>înregistrarea</w:t>
      </w:r>
      <w:proofErr w:type="spellEnd"/>
      <w:r w:rsidRPr="009544EB">
        <w:rPr>
          <w:color w:val="auto"/>
          <w:sz w:val="24"/>
          <w:szCs w:val="24"/>
          <w:lang w:val="nl-NL"/>
        </w:rPr>
        <w:t xml:space="preserve"> </w:t>
      </w:r>
      <w:proofErr w:type="spellStart"/>
      <w:r w:rsidRPr="009544EB">
        <w:rPr>
          <w:color w:val="auto"/>
          <w:sz w:val="24"/>
          <w:szCs w:val="24"/>
          <w:lang w:val="nl-NL"/>
        </w:rPr>
        <w:t>facturii</w:t>
      </w:r>
      <w:proofErr w:type="spellEnd"/>
      <w:r w:rsidRPr="009544EB">
        <w:rPr>
          <w:color w:val="auto"/>
          <w:sz w:val="24"/>
          <w:szCs w:val="24"/>
          <w:lang w:val="nl-NL"/>
        </w:rPr>
        <w:t xml:space="preserve"> la </w:t>
      </w:r>
      <w:proofErr w:type="spellStart"/>
      <w:r w:rsidRPr="009544EB">
        <w:rPr>
          <w:color w:val="auto"/>
          <w:sz w:val="24"/>
          <w:szCs w:val="24"/>
          <w:lang w:val="nl-NL"/>
        </w:rPr>
        <w:t>Achizitor</w:t>
      </w:r>
      <w:proofErr w:type="spellEnd"/>
      <w:r w:rsidRPr="009544EB">
        <w:rPr>
          <w:color w:val="auto"/>
          <w:sz w:val="24"/>
          <w:szCs w:val="24"/>
          <w:lang w:val="nl-NL"/>
        </w:rPr>
        <w:t>.</w:t>
      </w:r>
    </w:p>
    <w:p w14:paraId="4FAC262C" w14:textId="77777777" w:rsidR="00CC5BCF" w:rsidRPr="009544EB" w:rsidRDefault="00CC5BCF" w:rsidP="00CC5BCF">
      <w:pPr>
        <w:jc w:val="both"/>
        <w:rPr>
          <w:color w:val="auto"/>
          <w:sz w:val="24"/>
          <w:szCs w:val="24"/>
          <w:lang w:val="nl-NL"/>
        </w:rPr>
      </w:pPr>
    </w:p>
    <w:p w14:paraId="1A4143A6" w14:textId="77777777" w:rsidR="00CC5BCF" w:rsidRPr="00CC5BCF" w:rsidRDefault="00CC5BCF" w:rsidP="00CC5BCF">
      <w:pPr>
        <w:jc w:val="both"/>
        <w:rPr>
          <w:b/>
          <w:bCs/>
          <w:color w:val="auto"/>
          <w:sz w:val="24"/>
          <w:szCs w:val="24"/>
          <w:lang w:val="es-ES"/>
        </w:rPr>
      </w:pPr>
      <w:r w:rsidRPr="00CC5BCF">
        <w:rPr>
          <w:b/>
          <w:bCs/>
          <w:color w:val="auto"/>
          <w:sz w:val="24"/>
          <w:szCs w:val="24"/>
          <w:lang w:val="es-ES"/>
        </w:rPr>
        <w:t>10</w:t>
      </w:r>
      <w:r w:rsidRPr="00CC5BCF">
        <w:rPr>
          <w:b/>
          <w:bCs/>
          <w:i/>
          <w:color w:val="auto"/>
          <w:sz w:val="24"/>
          <w:szCs w:val="24"/>
          <w:lang w:val="es-ES"/>
        </w:rPr>
        <w:t xml:space="preserve">. </w:t>
      </w:r>
      <w:proofErr w:type="spellStart"/>
      <w:r w:rsidRPr="00CC5BCF">
        <w:rPr>
          <w:b/>
          <w:bCs/>
          <w:color w:val="auto"/>
          <w:sz w:val="24"/>
          <w:szCs w:val="24"/>
          <w:lang w:val="es-ES"/>
        </w:rPr>
        <w:t>Sancţiuni</w:t>
      </w:r>
      <w:proofErr w:type="spellEnd"/>
      <w:r w:rsidRPr="00CC5BCF">
        <w:rPr>
          <w:b/>
          <w:bCs/>
          <w:color w:val="auto"/>
          <w:sz w:val="24"/>
          <w:szCs w:val="24"/>
          <w:lang w:val="es-ES"/>
        </w:rPr>
        <w:t xml:space="preserve"> </w:t>
      </w:r>
      <w:proofErr w:type="spellStart"/>
      <w:r w:rsidRPr="00CC5BCF">
        <w:rPr>
          <w:b/>
          <w:bCs/>
          <w:color w:val="auto"/>
          <w:sz w:val="24"/>
          <w:szCs w:val="24"/>
          <w:lang w:val="es-ES"/>
        </w:rPr>
        <w:t>pentru</w:t>
      </w:r>
      <w:proofErr w:type="spellEnd"/>
      <w:r w:rsidRPr="00CC5BCF">
        <w:rPr>
          <w:b/>
          <w:bCs/>
          <w:color w:val="auto"/>
          <w:sz w:val="24"/>
          <w:szCs w:val="24"/>
          <w:lang w:val="es-ES"/>
        </w:rPr>
        <w:t xml:space="preserve"> </w:t>
      </w:r>
      <w:proofErr w:type="spellStart"/>
      <w:r w:rsidRPr="00CC5BCF">
        <w:rPr>
          <w:b/>
          <w:bCs/>
          <w:color w:val="auto"/>
          <w:sz w:val="24"/>
          <w:szCs w:val="24"/>
          <w:lang w:val="es-ES"/>
        </w:rPr>
        <w:t>neîndeplinirea</w:t>
      </w:r>
      <w:proofErr w:type="spellEnd"/>
      <w:r w:rsidRPr="00CC5BCF">
        <w:rPr>
          <w:b/>
          <w:bCs/>
          <w:color w:val="auto"/>
          <w:sz w:val="24"/>
          <w:szCs w:val="24"/>
          <w:lang w:val="es-ES"/>
        </w:rPr>
        <w:t xml:space="preserve"> </w:t>
      </w:r>
      <w:proofErr w:type="spellStart"/>
      <w:r w:rsidRPr="00CC5BCF">
        <w:rPr>
          <w:b/>
          <w:bCs/>
          <w:color w:val="auto"/>
          <w:sz w:val="24"/>
          <w:szCs w:val="24"/>
          <w:lang w:val="es-ES"/>
        </w:rPr>
        <w:t>culpabilă</w:t>
      </w:r>
      <w:proofErr w:type="spellEnd"/>
      <w:r w:rsidRPr="00CC5BCF">
        <w:rPr>
          <w:b/>
          <w:bCs/>
          <w:color w:val="auto"/>
          <w:sz w:val="24"/>
          <w:szCs w:val="24"/>
          <w:lang w:val="es-ES"/>
        </w:rPr>
        <w:t xml:space="preserve"> a </w:t>
      </w:r>
      <w:proofErr w:type="spellStart"/>
      <w:r w:rsidRPr="00CC5BCF">
        <w:rPr>
          <w:b/>
          <w:bCs/>
          <w:color w:val="auto"/>
          <w:sz w:val="24"/>
          <w:szCs w:val="24"/>
          <w:lang w:val="es-ES"/>
        </w:rPr>
        <w:t>obligaţiilor</w:t>
      </w:r>
      <w:proofErr w:type="spellEnd"/>
    </w:p>
    <w:p w14:paraId="54CCF831" w14:textId="77777777" w:rsidR="00CC5BCF" w:rsidRPr="00CC5BCF" w:rsidRDefault="00CC5BCF" w:rsidP="00CC5BCF">
      <w:pPr>
        <w:jc w:val="both"/>
        <w:rPr>
          <w:bCs/>
          <w:color w:val="auto"/>
          <w:sz w:val="24"/>
          <w:szCs w:val="24"/>
          <w:lang w:val="es-ES"/>
        </w:rPr>
      </w:pPr>
      <w:r w:rsidRPr="00CC5BCF">
        <w:rPr>
          <w:bCs/>
          <w:color w:val="auto"/>
          <w:sz w:val="24"/>
          <w:szCs w:val="24"/>
          <w:lang w:val="es-ES"/>
        </w:rPr>
        <w:t xml:space="preserve">10.1. </w:t>
      </w:r>
      <w:proofErr w:type="spellStart"/>
      <w:r w:rsidRPr="00CC5BCF">
        <w:rPr>
          <w:bCs/>
          <w:color w:val="auto"/>
          <w:sz w:val="24"/>
          <w:szCs w:val="24"/>
          <w:lang w:val="es-ES"/>
        </w:rPr>
        <w:t>În</w:t>
      </w:r>
      <w:proofErr w:type="spellEnd"/>
      <w:r w:rsidRPr="00CC5BCF">
        <w:rPr>
          <w:bCs/>
          <w:color w:val="auto"/>
          <w:sz w:val="24"/>
          <w:szCs w:val="24"/>
          <w:lang w:val="es-ES"/>
        </w:rPr>
        <w:t xml:space="preserve"> </w:t>
      </w:r>
      <w:proofErr w:type="spellStart"/>
      <w:r w:rsidRPr="00CC5BCF">
        <w:rPr>
          <w:bCs/>
          <w:color w:val="auto"/>
          <w:sz w:val="24"/>
          <w:szCs w:val="24"/>
          <w:lang w:val="es-ES"/>
        </w:rPr>
        <w:t>cazul</w:t>
      </w:r>
      <w:proofErr w:type="spellEnd"/>
      <w:r w:rsidRPr="00CC5BCF">
        <w:rPr>
          <w:bCs/>
          <w:color w:val="auto"/>
          <w:sz w:val="24"/>
          <w:szCs w:val="24"/>
          <w:lang w:val="es-ES"/>
        </w:rPr>
        <w:t xml:space="preserve"> </w:t>
      </w:r>
      <w:proofErr w:type="spellStart"/>
      <w:r w:rsidRPr="00CC5BCF">
        <w:rPr>
          <w:bCs/>
          <w:color w:val="auto"/>
          <w:sz w:val="24"/>
          <w:szCs w:val="24"/>
          <w:lang w:val="es-ES"/>
        </w:rPr>
        <w:t>în</w:t>
      </w:r>
      <w:proofErr w:type="spellEnd"/>
      <w:r w:rsidRPr="00CC5BCF">
        <w:rPr>
          <w:bCs/>
          <w:color w:val="auto"/>
          <w:sz w:val="24"/>
          <w:szCs w:val="24"/>
          <w:lang w:val="es-ES"/>
        </w:rPr>
        <w:t xml:space="preserve"> care, din vina </w:t>
      </w:r>
      <w:proofErr w:type="spellStart"/>
      <w:r w:rsidRPr="00CC5BCF">
        <w:rPr>
          <w:bCs/>
          <w:color w:val="auto"/>
          <w:sz w:val="24"/>
          <w:szCs w:val="24"/>
          <w:lang w:val="es-ES"/>
        </w:rPr>
        <w:t>sa</w:t>
      </w:r>
      <w:proofErr w:type="spellEnd"/>
      <w:r w:rsidRPr="00CC5BCF">
        <w:rPr>
          <w:bCs/>
          <w:color w:val="auto"/>
          <w:sz w:val="24"/>
          <w:szCs w:val="24"/>
          <w:lang w:val="es-ES"/>
        </w:rPr>
        <w:t xml:space="preserve"> </w:t>
      </w:r>
      <w:proofErr w:type="spellStart"/>
      <w:r w:rsidRPr="00CC5BCF">
        <w:rPr>
          <w:bCs/>
          <w:color w:val="auto"/>
          <w:sz w:val="24"/>
          <w:szCs w:val="24"/>
          <w:lang w:val="es-ES"/>
        </w:rPr>
        <w:t>exclusivă</w:t>
      </w:r>
      <w:proofErr w:type="spellEnd"/>
      <w:r w:rsidRPr="00CC5BCF">
        <w:rPr>
          <w:bCs/>
          <w:color w:val="auto"/>
          <w:sz w:val="24"/>
          <w:szCs w:val="24"/>
          <w:lang w:val="es-ES"/>
        </w:rPr>
        <w:t xml:space="preserve">, </w:t>
      </w:r>
      <w:proofErr w:type="spellStart"/>
      <w:r w:rsidRPr="00CC5BCF">
        <w:rPr>
          <w:bCs/>
          <w:color w:val="auto"/>
          <w:sz w:val="24"/>
          <w:szCs w:val="24"/>
          <w:lang w:val="es-ES"/>
        </w:rPr>
        <w:t>Furnizorul</w:t>
      </w:r>
      <w:proofErr w:type="spellEnd"/>
      <w:r w:rsidRPr="00CC5BCF">
        <w:rPr>
          <w:bCs/>
          <w:color w:val="auto"/>
          <w:sz w:val="24"/>
          <w:szCs w:val="24"/>
          <w:lang w:val="es-ES"/>
        </w:rPr>
        <w:t xml:space="preserve"> </w:t>
      </w:r>
      <w:proofErr w:type="spellStart"/>
      <w:r w:rsidRPr="00CC5BCF">
        <w:rPr>
          <w:bCs/>
          <w:color w:val="auto"/>
          <w:sz w:val="24"/>
          <w:szCs w:val="24"/>
          <w:lang w:val="es-ES"/>
        </w:rPr>
        <w:t>întarzie</w:t>
      </w:r>
      <w:proofErr w:type="spellEnd"/>
      <w:r w:rsidRPr="00CC5BCF">
        <w:rPr>
          <w:bCs/>
          <w:color w:val="auto"/>
          <w:sz w:val="24"/>
          <w:szCs w:val="24"/>
          <w:lang w:val="es-ES"/>
        </w:rPr>
        <w:t xml:space="preserve"> </w:t>
      </w:r>
      <w:proofErr w:type="spellStart"/>
      <w:r w:rsidRPr="00CC5BCF">
        <w:rPr>
          <w:bCs/>
          <w:color w:val="auto"/>
          <w:sz w:val="24"/>
          <w:szCs w:val="24"/>
          <w:lang w:val="es-ES"/>
        </w:rPr>
        <w:t>să-şi</w:t>
      </w:r>
      <w:proofErr w:type="spellEnd"/>
      <w:r w:rsidRPr="00CC5BCF">
        <w:rPr>
          <w:bCs/>
          <w:color w:val="auto"/>
          <w:sz w:val="24"/>
          <w:szCs w:val="24"/>
          <w:lang w:val="es-ES"/>
        </w:rPr>
        <w:t xml:space="preserve"> </w:t>
      </w:r>
      <w:proofErr w:type="spellStart"/>
      <w:r w:rsidRPr="00CC5BCF">
        <w:rPr>
          <w:bCs/>
          <w:color w:val="auto"/>
          <w:sz w:val="24"/>
          <w:szCs w:val="24"/>
          <w:lang w:val="es-ES"/>
        </w:rPr>
        <w:t>îndeplinească</w:t>
      </w:r>
      <w:proofErr w:type="spellEnd"/>
      <w:r w:rsidRPr="00CC5BCF">
        <w:rPr>
          <w:bCs/>
          <w:color w:val="auto"/>
          <w:sz w:val="24"/>
          <w:szCs w:val="24"/>
          <w:lang w:val="es-ES"/>
        </w:rPr>
        <w:t xml:space="preserve"> </w:t>
      </w:r>
      <w:proofErr w:type="spellStart"/>
      <w:r w:rsidRPr="00CC5BCF">
        <w:rPr>
          <w:bCs/>
          <w:color w:val="auto"/>
          <w:sz w:val="24"/>
          <w:szCs w:val="24"/>
          <w:lang w:val="es-ES"/>
        </w:rPr>
        <w:t>obligaţiile</w:t>
      </w:r>
      <w:proofErr w:type="spellEnd"/>
      <w:r w:rsidRPr="00CC5BCF">
        <w:rPr>
          <w:bCs/>
          <w:color w:val="auto"/>
          <w:sz w:val="24"/>
          <w:szCs w:val="24"/>
          <w:lang w:val="es-ES"/>
        </w:rPr>
        <w:t xml:space="preserve"> </w:t>
      </w:r>
      <w:proofErr w:type="spellStart"/>
      <w:r w:rsidRPr="00CC5BCF">
        <w:rPr>
          <w:bCs/>
          <w:color w:val="auto"/>
          <w:sz w:val="24"/>
          <w:szCs w:val="24"/>
          <w:lang w:val="es-ES"/>
        </w:rPr>
        <w:t>asumate</w:t>
      </w:r>
      <w:proofErr w:type="spellEnd"/>
      <w:r w:rsidRPr="00CC5BCF">
        <w:rPr>
          <w:bCs/>
          <w:color w:val="auto"/>
          <w:sz w:val="24"/>
          <w:szCs w:val="24"/>
          <w:lang w:val="es-ES"/>
        </w:rPr>
        <w:t xml:space="preserve"> </w:t>
      </w:r>
      <w:proofErr w:type="spellStart"/>
      <w:r w:rsidRPr="00CC5BCF">
        <w:rPr>
          <w:bCs/>
          <w:color w:val="auto"/>
          <w:sz w:val="24"/>
          <w:szCs w:val="24"/>
          <w:lang w:val="es-ES"/>
        </w:rPr>
        <w:t>prin</w:t>
      </w:r>
      <w:proofErr w:type="spellEnd"/>
      <w:r w:rsidRPr="00CC5BCF">
        <w:rPr>
          <w:bCs/>
          <w:color w:val="auto"/>
          <w:sz w:val="24"/>
          <w:szCs w:val="24"/>
          <w:lang w:val="es-ES"/>
        </w:rPr>
        <w:t xml:space="preserve"> </w:t>
      </w:r>
      <w:proofErr w:type="spellStart"/>
      <w:r w:rsidRPr="00CC5BCF">
        <w:rPr>
          <w:bCs/>
          <w:color w:val="auto"/>
          <w:sz w:val="24"/>
          <w:szCs w:val="24"/>
          <w:lang w:val="es-ES"/>
        </w:rPr>
        <w:t>prezentul</w:t>
      </w:r>
      <w:proofErr w:type="spellEnd"/>
      <w:r w:rsidRPr="00CC5BCF">
        <w:rPr>
          <w:bCs/>
          <w:color w:val="auto"/>
          <w:sz w:val="24"/>
          <w:szCs w:val="24"/>
          <w:lang w:val="es-ES"/>
        </w:rPr>
        <w:t xml:space="preserve"> </w:t>
      </w:r>
      <w:proofErr w:type="spellStart"/>
      <w:r w:rsidRPr="00CC5BCF">
        <w:rPr>
          <w:bCs/>
          <w:color w:val="auto"/>
          <w:sz w:val="24"/>
          <w:szCs w:val="24"/>
          <w:lang w:val="es-ES"/>
        </w:rPr>
        <w:t>contract</w:t>
      </w:r>
      <w:proofErr w:type="spellEnd"/>
      <w:r w:rsidRPr="00CC5BCF">
        <w:rPr>
          <w:bCs/>
          <w:color w:val="auto"/>
          <w:sz w:val="24"/>
          <w:szCs w:val="24"/>
          <w:lang w:val="es-ES"/>
        </w:rPr>
        <w:t xml:space="preserve">, </w:t>
      </w:r>
      <w:proofErr w:type="spellStart"/>
      <w:r w:rsidRPr="00CC5BCF">
        <w:rPr>
          <w:bCs/>
          <w:color w:val="auto"/>
          <w:sz w:val="24"/>
          <w:szCs w:val="24"/>
          <w:lang w:val="es-ES"/>
        </w:rPr>
        <w:t>acesta</w:t>
      </w:r>
      <w:proofErr w:type="spellEnd"/>
      <w:r w:rsidRPr="00CC5BCF">
        <w:rPr>
          <w:bCs/>
          <w:color w:val="auto"/>
          <w:sz w:val="24"/>
          <w:szCs w:val="24"/>
          <w:lang w:val="es-ES"/>
        </w:rPr>
        <w:t xml:space="preserve"> are </w:t>
      </w:r>
      <w:proofErr w:type="spellStart"/>
      <w:r w:rsidRPr="00CC5BCF">
        <w:rPr>
          <w:bCs/>
          <w:color w:val="auto"/>
          <w:sz w:val="24"/>
          <w:szCs w:val="24"/>
          <w:lang w:val="es-ES"/>
        </w:rPr>
        <w:t>obligaţia</w:t>
      </w:r>
      <w:proofErr w:type="spellEnd"/>
      <w:r w:rsidRPr="00CC5BCF">
        <w:rPr>
          <w:bCs/>
          <w:color w:val="auto"/>
          <w:sz w:val="24"/>
          <w:szCs w:val="24"/>
          <w:lang w:val="es-ES"/>
        </w:rPr>
        <w:t xml:space="preserve"> de a </w:t>
      </w:r>
      <w:proofErr w:type="spellStart"/>
      <w:r w:rsidRPr="00CC5BCF">
        <w:rPr>
          <w:bCs/>
          <w:color w:val="auto"/>
          <w:sz w:val="24"/>
          <w:szCs w:val="24"/>
          <w:lang w:val="es-ES"/>
        </w:rPr>
        <w:t>plăti</w:t>
      </w:r>
      <w:proofErr w:type="spellEnd"/>
      <w:r w:rsidRPr="00CC5BCF">
        <w:rPr>
          <w:bCs/>
          <w:color w:val="auto"/>
          <w:sz w:val="24"/>
          <w:szCs w:val="24"/>
          <w:lang w:val="es-ES"/>
        </w:rPr>
        <w:t xml:space="preserve">, ca </w:t>
      </w:r>
      <w:proofErr w:type="spellStart"/>
      <w:r w:rsidRPr="00CC5BCF">
        <w:rPr>
          <w:bCs/>
          <w:color w:val="auto"/>
          <w:sz w:val="24"/>
          <w:szCs w:val="24"/>
          <w:lang w:val="es-ES"/>
        </w:rPr>
        <w:t>penalităţi</w:t>
      </w:r>
      <w:proofErr w:type="spellEnd"/>
      <w:r w:rsidRPr="00CC5BCF">
        <w:rPr>
          <w:bCs/>
          <w:color w:val="auto"/>
          <w:sz w:val="24"/>
          <w:szCs w:val="24"/>
          <w:lang w:val="es-ES"/>
        </w:rPr>
        <w:t xml:space="preserve">, o </w:t>
      </w:r>
      <w:proofErr w:type="spellStart"/>
      <w:r w:rsidRPr="00CC5BCF">
        <w:rPr>
          <w:bCs/>
          <w:color w:val="auto"/>
          <w:sz w:val="24"/>
          <w:szCs w:val="24"/>
          <w:lang w:val="es-ES"/>
        </w:rPr>
        <w:t>sumă</w:t>
      </w:r>
      <w:proofErr w:type="spellEnd"/>
      <w:r w:rsidRPr="00CC5BCF">
        <w:rPr>
          <w:bCs/>
          <w:color w:val="auto"/>
          <w:sz w:val="24"/>
          <w:szCs w:val="24"/>
          <w:lang w:val="es-ES"/>
        </w:rPr>
        <w:t xml:space="preserve"> </w:t>
      </w:r>
      <w:proofErr w:type="spellStart"/>
      <w:r w:rsidRPr="00CC5BCF">
        <w:rPr>
          <w:bCs/>
          <w:color w:val="auto"/>
          <w:sz w:val="24"/>
          <w:szCs w:val="24"/>
          <w:lang w:val="es-ES"/>
        </w:rPr>
        <w:t>echivalentă</w:t>
      </w:r>
      <w:proofErr w:type="spellEnd"/>
      <w:r w:rsidRPr="00CC5BCF">
        <w:rPr>
          <w:bCs/>
          <w:color w:val="auto"/>
          <w:sz w:val="24"/>
          <w:szCs w:val="24"/>
          <w:lang w:val="es-ES"/>
        </w:rPr>
        <w:t xml:space="preserve"> </w:t>
      </w:r>
      <w:proofErr w:type="spellStart"/>
      <w:r w:rsidRPr="00CC5BCF">
        <w:rPr>
          <w:bCs/>
          <w:color w:val="auto"/>
          <w:sz w:val="24"/>
          <w:szCs w:val="24"/>
          <w:lang w:val="es-ES"/>
        </w:rPr>
        <w:t>cu</w:t>
      </w:r>
      <w:proofErr w:type="spellEnd"/>
      <w:r w:rsidRPr="00CC5BCF">
        <w:rPr>
          <w:bCs/>
          <w:color w:val="auto"/>
          <w:sz w:val="24"/>
          <w:szCs w:val="24"/>
          <w:lang w:val="es-ES"/>
        </w:rPr>
        <w:t xml:space="preserve"> 0,1 % din </w:t>
      </w:r>
      <w:proofErr w:type="spellStart"/>
      <w:proofErr w:type="gramStart"/>
      <w:r w:rsidRPr="00CC5BCF">
        <w:rPr>
          <w:bCs/>
          <w:color w:val="auto"/>
          <w:sz w:val="24"/>
          <w:szCs w:val="24"/>
          <w:lang w:val="es-ES"/>
        </w:rPr>
        <w:t>valoarea</w:t>
      </w:r>
      <w:proofErr w:type="spellEnd"/>
      <w:r w:rsidRPr="00CC5BCF">
        <w:rPr>
          <w:bCs/>
          <w:color w:val="auto"/>
          <w:sz w:val="24"/>
          <w:szCs w:val="24"/>
          <w:lang w:val="es-ES"/>
        </w:rPr>
        <w:t xml:space="preserve">  </w:t>
      </w:r>
      <w:proofErr w:type="spellStart"/>
      <w:r w:rsidRPr="00CC5BCF">
        <w:rPr>
          <w:bCs/>
          <w:color w:val="auto"/>
          <w:sz w:val="24"/>
          <w:szCs w:val="24"/>
          <w:lang w:val="es-ES"/>
        </w:rPr>
        <w:t>contractului</w:t>
      </w:r>
      <w:proofErr w:type="spellEnd"/>
      <w:proofErr w:type="gramEnd"/>
      <w:r w:rsidRPr="00CC5BCF">
        <w:rPr>
          <w:bCs/>
          <w:color w:val="auto"/>
          <w:sz w:val="24"/>
          <w:szCs w:val="24"/>
          <w:lang w:val="es-ES"/>
        </w:rPr>
        <w:t xml:space="preserve">, </w:t>
      </w:r>
      <w:proofErr w:type="spellStart"/>
      <w:r w:rsidRPr="00CC5BCF">
        <w:rPr>
          <w:bCs/>
          <w:color w:val="auto"/>
          <w:sz w:val="24"/>
          <w:szCs w:val="24"/>
          <w:lang w:val="es-ES"/>
        </w:rPr>
        <w:t>pentru</w:t>
      </w:r>
      <w:proofErr w:type="spellEnd"/>
      <w:r w:rsidRPr="00CC5BCF">
        <w:rPr>
          <w:bCs/>
          <w:color w:val="auto"/>
          <w:sz w:val="24"/>
          <w:szCs w:val="24"/>
          <w:lang w:val="es-ES"/>
        </w:rPr>
        <w:t xml:space="preserve"> </w:t>
      </w:r>
      <w:proofErr w:type="spellStart"/>
      <w:r w:rsidRPr="00CC5BCF">
        <w:rPr>
          <w:bCs/>
          <w:color w:val="auto"/>
          <w:sz w:val="24"/>
          <w:szCs w:val="24"/>
          <w:lang w:val="es-ES"/>
        </w:rPr>
        <w:t>fiecare</w:t>
      </w:r>
      <w:proofErr w:type="spellEnd"/>
      <w:r w:rsidRPr="00CC5BCF">
        <w:rPr>
          <w:bCs/>
          <w:color w:val="auto"/>
          <w:sz w:val="24"/>
          <w:szCs w:val="24"/>
          <w:lang w:val="es-ES"/>
        </w:rPr>
        <w:t xml:space="preserve"> </w:t>
      </w:r>
      <w:proofErr w:type="spellStart"/>
      <w:r w:rsidRPr="00CC5BCF">
        <w:rPr>
          <w:bCs/>
          <w:color w:val="auto"/>
          <w:sz w:val="24"/>
          <w:szCs w:val="24"/>
          <w:lang w:val="es-ES"/>
        </w:rPr>
        <w:t>zi</w:t>
      </w:r>
      <w:proofErr w:type="spellEnd"/>
      <w:r w:rsidRPr="00CC5BCF">
        <w:rPr>
          <w:bCs/>
          <w:color w:val="auto"/>
          <w:sz w:val="24"/>
          <w:szCs w:val="24"/>
          <w:lang w:val="es-ES"/>
        </w:rPr>
        <w:t xml:space="preserve"> de </w:t>
      </w:r>
      <w:proofErr w:type="spellStart"/>
      <w:r w:rsidRPr="00CC5BCF">
        <w:rPr>
          <w:bCs/>
          <w:color w:val="auto"/>
          <w:sz w:val="24"/>
          <w:szCs w:val="24"/>
          <w:lang w:val="es-ES"/>
        </w:rPr>
        <w:t>întârziere</w:t>
      </w:r>
      <w:proofErr w:type="spellEnd"/>
      <w:r w:rsidRPr="00CC5BCF">
        <w:rPr>
          <w:bCs/>
          <w:color w:val="auto"/>
          <w:sz w:val="24"/>
          <w:szCs w:val="24"/>
          <w:lang w:val="es-ES"/>
        </w:rPr>
        <w:t xml:space="preserve">, </w:t>
      </w:r>
      <w:proofErr w:type="spellStart"/>
      <w:r w:rsidRPr="00CC5BCF">
        <w:rPr>
          <w:bCs/>
          <w:color w:val="auto"/>
          <w:sz w:val="24"/>
          <w:szCs w:val="24"/>
          <w:lang w:val="es-ES"/>
        </w:rPr>
        <w:t>pâna</w:t>
      </w:r>
      <w:proofErr w:type="spellEnd"/>
      <w:r w:rsidRPr="00CC5BCF">
        <w:rPr>
          <w:bCs/>
          <w:color w:val="auto"/>
          <w:sz w:val="24"/>
          <w:szCs w:val="24"/>
          <w:lang w:val="es-ES"/>
        </w:rPr>
        <w:t xml:space="preserve"> la </w:t>
      </w:r>
      <w:proofErr w:type="spellStart"/>
      <w:r w:rsidRPr="00CC5BCF">
        <w:rPr>
          <w:bCs/>
          <w:color w:val="auto"/>
          <w:sz w:val="24"/>
          <w:szCs w:val="24"/>
          <w:lang w:val="es-ES"/>
        </w:rPr>
        <w:t>indeplinirea</w:t>
      </w:r>
      <w:proofErr w:type="spellEnd"/>
      <w:r w:rsidRPr="00CC5BCF">
        <w:rPr>
          <w:bCs/>
          <w:color w:val="auto"/>
          <w:sz w:val="24"/>
          <w:szCs w:val="24"/>
          <w:lang w:val="es-ES"/>
        </w:rPr>
        <w:t xml:space="preserve"> </w:t>
      </w:r>
      <w:proofErr w:type="spellStart"/>
      <w:r w:rsidRPr="00CC5BCF">
        <w:rPr>
          <w:bCs/>
          <w:color w:val="auto"/>
          <w:sz w:val="24"/>
          <w:szCs w:val="24"/>
          <w:lang w:val="es-ES"/>
        </w:rPr>
        <w:t>obligatiilor</w:t>
      </w:r>
      <w:proofErr w:type="spellEnd"/>
      <w:r w:rsidRPr="00CC5BCF">
        <w:rPr>
          <w:bCs/>
          <w:color w:val="auto"/>
          <w:sz w:val="24"/>
          <w:szCs w:val="24"/>
          <w:lang w:val="es-ES"/>
        </w:rPr>
        <w:t>.</w:t>
      </w:r>
    </w:p>
    <w:p w14:paraId="565A552D" w14:textId="77777777" w:rsidR="00CC5BCF" w:rsidRPr="00CC5BCF" w:rsidRDefault="00CC5BCF" w:rsidP="00CC5BCF">
      <w:pPr>
        <w:jc w:val="both"/>
        <w:rPr>
          <w:bCs/>
          <w:color w:val="auto"/>
          <w:sz w:val="24"/>
          <w:szCs w:val="24"/>
          <w:lang w:val="es-ES"/>
        </w:rPr>
      </w:pPr>
      <w:r w:rsidRPr="00CC5BCF">
        <w:rPr>
          <w:bCs/>
          <w:color w:val="auto"/>
          <w:sz w:val="24"/>
          <w:szCs w:val="24"/>
          <w:lang w:val="es-ES"/>
        </w:rPr>
        <w:t xml:space="preserve">10.2. </w:t>
      </w:r>
      <w:proofErr w:type="spellStart"/>
      <w:r w:rsidRPr="00CC5BCF">
        <w:rPr>
          <w:bCs/>
          <w:color w:val="auto"/>
          <w:sz w:val="24"/>
          <w:szCs w:val="24"/>
          <w:lang w:val="es-ES"/>
        </w:rPr>
        <w:t>În</w:t>
      </w:r>
      <w:proofErr w:type="spellEnd"/>
      <w:r w:rsidRPr="00CC5BCF">
        <w:rPr>
          <w:bCs/>
          <w:color w:val="auto"/>
          <w:sz w:val="24"/>
          <w:szCs w:val="24"/>
          <w:lang w:val="es-ES"/>
        </w:rPr>
        <w:t xml:space="preserve"> </w:t>
      </w:r>
      <w:proofErr w:type="spellStart"/>
      <w:r w:rsidRPr="00CC5BCF">
        <w:rPr>
          <w:bCs/>
          <w:color w:val="auto"/>
          <w:sz w:val="24"/>
          <w:szCs w:val="24"/>
          <w:lang w:val="es-ES"/>
        </w:rPr>
        <w:t>cazul</w:t>
      </w:r>
      <w:proofErr w:type="spellEnd"/>
      <w:r w:rsidRPr="00CC5BCF">
        <w:rPr>
          <w:bCs/>
          <w:color w:val="auto"/>
          <w:sz w:val="24"/>
          <w:szCs w:val="24"/>
          <w:lang w:val="es-ES"/>
        </w:rPr>
        <w:t xml:space="preserve"> </w:t>
      </w:r>
      <w:proofErr w:type="spellStart"/>
      <w:r w:rsidRPr="00CC5BCF">
        <w:rPr>
          <w:bCs/>
          <w:color w:val="auto"/>
          <w:sz w:val="24"/>
          <w:szCs w:val="24"/>
          <w:lang w:val="es-ES"/>
        </w:rPr>
        <w:t>în</w:t>
      </w:r>
      <w:proofErr w:type="spellEnd"/>
      <w:r w:rsidRPr="00CC5BCF">
        <w:rPr>
          <w:bCs/>
          <w:color w:val="auto"/>
          <w:sz w:val="24"/>
          <w:szCs w:val="24"/>
          <w:lang w:val="es-ES"/>
        </w:rPr>
        <w:t xml:space="preserve"> care </w:t>
      </w:r>
      <w:proofErr w:type="spellStart"/>
      <w:r w:rsidRPr="00CC5BCF">
        <w:rPr>
          <w:bCs/>
          <w:color w:val="auto"/>
          <w:sz w:val="24"/>
          <w:szCs w:val="24"/>
          <w:lang w:val="es-ES"/>
        </w:rPr>
        <w:t>Achizitorul</w:t>
      </w:r>
      <w:proofErr w:type="spellEnd"/>
      <w:r w:rsidRPr="00CC5BCF">
        <w:rPr>
          <w:bCs/>
          <w:color w:val="auto"/>
          <w:sz w:val="24"/>
          <w:szCs w:val="24"/>
          <w:lang w:val="es-ES"/>
        </w:rPr>
        <w:t xml:space="preserve"> </w:t>
      </w:r>
      <w:proofErr w:type="spellStart"/>
      <w:r w:rsidRPr="00CC5BCF">
        <w:rPr>
          <w:bCs/>
          <w:color w:val="auto"/>
          <w:sz w:val="24"/>
          <w:szCs w:val="24"/>
          <w:lang w:val="es-ES"/>
        </w:rPr>
        <w:t>nu</w:t>
      </w:r>
      <w:proofErr w:type="spellEnd"/>
      <w:r w:rsidRPr="00CC5BCF">
        <w:rPr>
          <w:bCs/>
          <w:color w:val="auto"/>
          <w:sz w:val="24"/>
          <w:szCs w:val="24"/>
          <w:lang w:val="es-ES"/>
        </w:rPr>
        <w:t xml:space="preserve"> </w:t>
      </w:r>
      <w:proofErr w:type="spellStart"/>
      <w:r w:rsidRPr="00CC5BCF">
        <w:rPr>
          <w:bCs/>
          <w:color w:val="auto"/>
          <w:sz w:val="24"/>
          <w:szCs w:val="24"/>
          <w:lang w:val="es-ES"/>
        </w:rPr>
        <w:t>onorează</w:t>
      </w:r>
      <w:proofErr w:type="spellEnd"/>
      <w:r w:rsidRPr="00CC5BCF">
        <w:rPr>
          <w:bCs/>
          <w:color w:val="auto"/>
          <w:sz w:val="24"/>
          <w:szCs w:val="24"/>
          <w:lang w:val="es-ES"/>
        </w:rPr>
        <w:t xml:space="preserve"> </w:t>
      </w:r>
      <w:proofErr w:type="spellStart"/>
      <w:r w:rsidRPr="00CC5BCF">
        <w:rPr>
          <w:bCs/>
          <w:color w:val="auto"/>
          <w:sz w:val="24"/>
          <w:szCs w:val="24"/>
          <w:lang w:val="es-ES"/>
        </w:rPr>
        <w:t>facturile</w:t>
      </w:r>
      <w:proofErr w:type="spellEnd"/>
      <w:r w:rsidRPr="00CC5BCF">
        <w:rPr>
          <w:bCs/>
          <w:color w:val="auto"/>
          <w:sz w:val="24"/>
          <w:szCs w:val="24"/>
          <w:lang w:val="es-ES"/>
        </w:rPr>
        <w:t xml:space="preserve"> in </w:t>
      </w:r>
      <w:proofErr w:type="spellStart"/>
      <w:r w:rsidRPr="00CC5BCF">
        <w:rPr>
          <w:bCs/>
          <w:color w:val="auto"/>
          <w:sz w:val="24"/>
          <w:szCs w:val="24"/>
          <w:lang w:val="es-ES"/>
        </w:rPr>
        <w:t>termenul</w:t>
      </w:r>
      <w:proofErr w:type="spellEnd"/>
      <w:r w:rsidRPr="00CC5BCF">
        <w:rPr>
          <w:bCs/>
          <w:color w:val="auto"/>
          <w:sz w:val="24"/>
          <w:szCs w:val="24"/>
          <w:lang w:val="es-ES"/>
        </w:rPr>
        <w:t xml:space="preserve"> contractual </w:t>
      </w:r>
      <w:proofErr w:type="spellStart"/>
      <w:r w:rsidRPr="00CC5BCF">
        <w:rPr>
          <w:bCs/>
          <w:color w:val="auto"/>
          <w:sz w:val="24"/>
          <w:szCs w:val="24"/>
          <w:lang w:val="es-ES"/>
        </w:rPr>
        <w:t>prevazut</w:t>
      </w:r>
      <w:proofErr w:type="spellEnd"/>
      <w:r w:rsidRPr="00CC5BCF">
        <w:rPr>
          <w:bCs/>
          <w:color w:val="auto"/>
          <w:sz w:val="24"/>
          <w:szCs w:val="24"/>
          <w:lang w:val="es-ES"/>
        </w:rPr>
        <w:t xml:space="preserve"> la art. 9.2, </w:t>
      </w:r>
      <w:proofErr w:type="spellStart"/>
      <w:r w:rsidRPr="00CC5BCF">
        <w:rPr>
          <w:bCs/>
          <w:color w:val="auto"/>
          <w:sz w:val="24"/>
          <w:szCs w:val="24"/>
          <w:lang w:val="es-ES"/>
        </w:rPr>
        <w:t>acesta</w:t>
      </w:r>
      <w:proofErr w:type="spellEnd"/>
      <w:r w:rsidRPr="00CC5BCF">
        <w:rPr>
          <w:bCs/>
          <w:color w:val="auto"/>
          <w:sz w:val="24"/>
          <w:szCs w:val="24"/>
          <w:lang w:val="es-ES"/>
        </w:rPr>
        <w:t xml:space="preserve"> are </w:t>
      </w:r>
      <w:proofErr w:type="spellStart"/>
      <w:r w:rsidRPr="00CC5BCF">
        <w:rPr>
          <w:bCs/>
          <w:color w:val="auto"/>
          <w:sz w:val="24"/>
          <w:szCs w:val="24"/>
          <w:lang w:val="es-ES"/>
        </w:rPr>
        <w:t>obligatia</w:t>
      </w:r>
      <w:proofErr w:type="spellEnd"/>
      <w:r w:rsidRPr="00CC5BCF">
        <w:rPr>
          <w:bCs/>
          <w:color w:val="auto"/>
          <w:sz w:val="24"/>
          <w:szCs w:val="24"/>
          <w:lang w:val="es-ES"/>
        </w:rPr>
        <w:t xml:space="preserve"> de a </w:t>
      </w:r>
      <w:proofErr w:type="spellStart"/>
      <w:r w:rsidRPr="00CC5BCF">
        <w:rPr>
          <w:bCs/>
          <w:color w:val="auto"/>
          <w:sz w:val="24"/>
          <w:szCs w:val="24"/>
          <w:lang w:val="es-ES"/>
        </w:rPr>
        <w:t>plati</w:t>
      </w:r>
      <w:proofErr w:type="spellEnd"/>
      <w:r w:rsidRPr="00CC5BCF">
        <w:rPr>
          <w:bCs/>
          <w:color w:val="auto"/>
          <w:sz w:val="24"/>
          <w:szCs w:val="24"/>
          <w:lang w:val="es-ES"/>
        </w:rPr>
        <w:t xml:space="preserve">, ca </w:t>
      </w:r>
      <w:proofErr w:type="spellStart"/>
      <w:r w:rsidRPr="00CC5BCF">
        <w:rPr>
          <w:bCs/>
          <w:color w:val="auto"/>
          <w:sz w:val="24"/>
          <w:szCs w:val="24"/>
          <w:lang w:val="es-ES"/>
        </w:rPr>
        <w:t>penalitati</w:t>
      </w:r>
      <w:proofErr w:type="spellEnd"/>
      <w:r w:rsidRPr="00CC5BCF">
        <w:rPr>
          <w:bCs/>
          <w:color w:val="auto"/>
          <w:sz w:val="24"/>
          <w:szCs w:val="24"/>
          <w:lang w:val="es-ES"/>
        </w:rPr>
        <w:t xml:space="preserve">, o suma </w:t>
      </w:r>
      <w:proofErr w:type="spellStart"/>
      <w:r w:rsidRPr="00CC5BCF">
        <w:rPr>
          <w:bCs/>
          <w:color w:val="auto"/>
          <w:sz w:val="24"/>
          <w:szCs w:val="24"/>
          <w:lang w:val="es-ES"/>
        </w:rPr>
        <w:t>echivalenta</w:t>
      </w:r>
      <w:proofErr w:type="spellEnd"/>
      <w:r w:rsidRPr="00CC5BCF">
        <w:rPr>
          <w:bCs/>
          <w:color w:val="auto"/>
          <w:sz w:val="24"/>
          <w:szCs w:val="24"/>
          <w:lang w:val="es-ES"/>
        </w:rPr>
        <w:t xml:space="preserve"> de 0,1 % din plata </w:t>
      </w:r>
      <w:proofErr w:type="spellStart"/>
      <w:r w:rsidRPr="00CC5BCF">
        <w:rPr>
          <w:bCs/>
          <w:color w:val="auto"/>
          <w:sz w:val="24"/>
          <w:szCs w:val="24"/>
          <w:lang w:val="es-ES"/>
        </w:rPr>
        <w:t>neefectuata</w:t>
      </w:r>
      <w:proofErr w:type="spellEnd"/>
      <w:r w:rsidRPr="00CC5BCF">
        <w:rPr>
          <w:bCs/>
          <w:color w:val="auto"/>
          <w:sz w:val="24"/>
          <w:szCs w:val="24"/>
          <w:lang w:val="es-ES"/>
        </w:rPr>
        <w:t xml:space="preserve">, </w:t>
      </w:r>
      <w:proofErr w:type="spellStart"/>
      <w:r w:rsidRPr="00CC5BCF">
        <w:rPr>
          <w:bCs/>
          <w:color w:val="auto"/>
          <w:sz w:val="24"/>
          <w:szCs w:val="24"/>
          <w:lang w:val="es-ES"/>
        </w:rPr>
        <w:t>pentru</w:t>
      </w:r>
      <w:proofErr w:type="spellEnd"/>
      <w:r w:rsidRPr="00CC5BCF">
        <w:rPr>
          <w:bCs/>
          <w:color w:val="auto"/>
          <w:sz w:val="24"/>
          <w:szCs w:val="24"/>
          <w:lang w:val="es-ES"/>
        </w:rPr>
        <w:t xml:space="preserve"> </w:t>
      </w:r>
      <w:proofErr w:type="spellStart"/>
      <w:r w:rsidRPr="00CC5BCF">
        <w:rPr>
          <w:bCs/>
          <w:color w:val="auto"/>
          <w:sz w:val="24"/>
          <w:szCs w:val="24"/>
          <w:lang w:val="es-ES"/>
        </w:rPr>
        <w:t>fiecare</w:t>
      </w:r>
      <w:proofErr w:type="spellEnd"/>
      <w:r w:rsidRPr="00CC5BCF">
        <w:rPr>
          <w:bCs/>
          <w:color w:val="auto"/>
          <w:sz w:val="24"/>
          <w:szCs w:val="24"/>
          <w:lang w:val="es-ES"/>
        </w:rPr>
        <w:t xml:space="preserve"> </w:t>
      </w:r>
      <w:proofErr w:type="spellStart"/>
      <w:r w:rsidRPr="00CC5BCF">
        <w:rPr>
          <w:bCs/>
          <w:color w:val="auto"/>
          <w:sz w:val="24"/>
          <w:szCs w:val="24"/>
          <w:lang w:val="es-ES"/>
        </w:rPr>
        <w:t>zi</w:t>
      </w:r>
      <w:proofErr w:type="spellEnd"/>
      <w:r w:rsidRPr="00CC5BCF">
        <w:rPr>
          <w:bCs/>
          <w:color w:val="auto"/>
          <w:sz w:val="24"/>
          <w:szCs w:val="24"/>
          <w:lang w:val="es-ES"/>
        </w:rPr>
        <w:t xml:space="preserve"> de </w:t>
      </w:r>
      <w:proofErr w:type="spellStart"/>
      <w:r w:rsidRPr="00CC5BCF">
        <w:rPr>
          <w:bCs/>
          <w:color w:val="auto"/>
          <w:sz w:val="24"/>
          <w:szCs w:val="24"/>
          <w:lang w:val="es-ES"/>
        </w:rPr>
        <w:t>intarziere</w:t>
      </w:r>
      <w:proofErr w:type="spellEnd"/>
      <w:r w:rsidRPr="00CC5BCF">
        <w:rPr>
          <w:bCs/>
          <w:color w:val="auto"/>
          <w:sz w:val="24"/>
          <w:szCs w:val="24"/>
          <w:lang w:val="es-ES"/>
        </w:rPr>
        <w:t xml:space="preserve">, pana la </w:t>
      </w:r>
      <w:proofErr w:type="spellStart"/>
      <w:r w:rsidRPr="00CC5BCF">
        <w:rPr>
          <w:bCs/>
          <w:color w:val="auto"/>
          <w:sz w:val="24"/>
          <w:szCs w:val="24"/>
          <w:lang w:val="es-ES"/>
        </w:rPr>
        <w:t>indeplinirea</w:t>
      </w:r>
      <w:proofErr w:type="spellEnd"/>
      <w:r w:rsidRPr="00CC5BCF">
        <w:rPr>
          <w:bCs/>
          <w:color w:val="auto"/>
          <w:sz w:val="24"/>
          <w:szCs w:val="24"/>
          <w:lang w:val="es-ES"/>
        </w:rPr>
        <w:t xml:space="preserve"> efectiva a </w:t>
      </w:r>
      <w:proofErr w:type="spellStart"/>
      <w:r w:rsidRPr="00CC5BCF">
        <w:rPr>
          <w:bCs/>
          <w:color w:val="auto"/>
          <w:sz w:val="24"/>
          <w:szCs w:val="24"/>
          <w:lang w:val="es-ES"/>
        </w:rPr>
        <w:t>obligatiilor</w:t>
      </w:r>
      <w:proofErr w:type="spellEnd"/>
      <w:r w:rsidRPr="00CC5BCF">
        <w:rPr>
          <w:bCs/>
          <w:color w:val="auto"/>
          <w:sz w:val="24"/>
          <w:szCs w:val="24"/>
          <w:lang w:val="es-ES"/>
        </w:rPr>
        <w:t>.</w:t>
      </w:r>
    </w:p>
    <w:p w14:paraId="62829655" w14:textId="77777777" w:rsidR="00CC5BCF" w:rsidRPr="00CC5BCF" w:rsidRDefault="00CC5BCF" w:rsidP="00CC5BCF">
      <w:pPr>
        <w:suppressAutoHyphens/>
        <w:jc w:val="both"/>
        <w:rPr>
          <w:color w:val="auto"/>
          <w:kern w:val="0"/>
          <w:sz w:val="24"/>
          <w:szCs w:val="24"/>
          <w:lang w:eastAsia="en-US"/>
        </w:rPr>
      </w:pPr>
      <w:r w:rsidRPr="00CC5BCF">
        <w:rPr>
          <w:color w:val="auto"/>
          <w:kern w:val="0"/>
          <w:sz w:val="24"/>
          <w:szCs w:val="24"/>
          <w:lang w:eastAsia="en-US"/>
        </w:rPr>
        <w:t>10.3. (1) În cazul în care întârzierea în executarea contractului, din vina exclusivă a Furnizorului, îi aduce Achizitorului prejudicii de orice natură, acesta este îndreptăţit, pe langa penalitati de intarziere, să pretindă si daune-interese.</w:t>
      </w:r>
    </w:p>
    <w:p w14:paraId="46CE25CD" w14:textId="77777777" w:rsidR="00CC5BCF" w:rsidRPr="00CC5BCF" w:rsidRDefault="00CC5BCF" w:rsidP="00CC5BCF">
      <w:pPr>
        <w:suppressAutoHyphens/>
        <w:jc w:val="both"/>
        <w:rPr>
          <w:color w:val="auto"/>
          <w:kern w:val="0"/>
          <w:sz w:val="24"/>
          <w:szCs w:val="24"/>
          <w:lang w:eastAsia="en-US"/>
        </w:rPr>
      </w:pPr>
      <w:r w:rsidRPr="00CC5BCF">
        <w:rPr>
          <w:color w:val="auto"/>
          <w:kern w:val="0"/>
          <w:sz w:val="24"/>
          <w:szCs w:val="24"/>
          <w:lang w:eastAsia="en-US"/>
        </w:rPr>
        <w:t>(2) Suma solicitată ca daune-interese se va reţine pe parcursul derulării contractului, din preţul pe care Achizitorul îl mai are de plătit, ca urmare a derulării prezentului contract.</w:t>
      </w:r>
    </w:p>
    <w:p w14:paraId="6D8D0B07" w14:textId="77777777" w:rsidR="00CC5BCF" w:rsidRPr="009544EB" w:rsidRDefault="00CC5BCF" w:rsidP="00CC5BCF">
      <w:pPr>
        <w:jc w:val="both"/>
        <w:rPr>
          <w:bCs/>
          <w:color w:val="auto"/>
          <w:sz w:val="24"/>
          <w:szCs w:val="24"/>
        </w:rPr>
      </w:pPr>
      <w:r w:rsidRPr="009544EB">
        <w:rPr>
          <w:bCs/>
          <w:color w:val="auto"/>
          <w:sz w:val="24"/>
          <w:szCs w:val="24"/>
        </w:rPr>
        <w:t>10.4. Nerespectarea obligaţiilor asumate prin prezentul contract de către Furnizor, în mod culpabil şi repetat, dă dreptul Achizitorului de a considera contractul de drept reziliat şi de a pretinde plata de daune-interese.</w:t>
      </w:r>
    </w:p>
    <w:p w14:paraId="56ECF86A" w14:textId="77777777" w:rsidR="00CC5BCF" w:rsidRPr="009544EB" w:rsidRDefault="00CC5BCF" w:rsidP="00CC5BCF">
      <w:pPr>
        <w:jc w:val="both"/>
        <w:rPr>
          <w:bCs/>
          <w:color w:val="auto"/>
          <w:sz w:val="24"/>
          <w:szCs w:val="24"/>
          <w:lang w:val="pt-BR"/>
        </w:rPr>
      </w:pPr>
      <w:r w:rsidRPr="009544EB">
        <w:rPr>
          <w:bCs/>
          <w:color w:val="auto"/>
          <w:sz w:val="24"/>
          <w:szCs w:val="24"/>
        </w:rPr>
        <w:t xml:space="preserve">10.5. Achizitorul îşi rezervă dreptul de a denunța unilateral contractul, printr-o notificare scrisă adresată Furnizorului, fără nici o compensaţie, </w:t>
      </w:r>
      <w:r w:rsidRPr="009544EB">
        <w:rPr>
          <w:color w:val="auto"/>
          <w:sz w:val="24"/>
          <w:szCs w:val="24"/>
        </w:rPr>
        <w:t>dacă acesta din urmă este în stare de faliment, precum şi în caz de fuziune a Furnizorului cu o alta societate, fuziune în urma căreia Furnizorul, ca societate comercială, urmează să nu mai existe</w:t>
      </w:r>
      <w:r w:rsidRPr="00CC5BCF">
        <w:rPr>
          <w:color w:val="auto"/>
          <w:sz w:val="24"/>
          <w:szCs w:val="24"/>
          <w:lang w:val="pt-BR"/>
        </w:rPr>
        <w:t xml:space="preserve"> sau în cazul reducerii fondurilor alocate pentru realizarea Contractului. </w:t>
      </w:r>
      <w:proofErr w:type="spellStart"/>
      <w:r w:rsidRPr="009544EB">
        <w:rPr>
          <w:bCs/>
          <w:color w:val="auto"/>
          <w:sz w:val="24"/>
          <w:szCs w:val="24"/>
          <w:lang w:val="pt-BR"/>
        </w:rPr>
        <w:t>În</w:t>
      </w:r>
      <w:proofErr w:type="spellEnd"/>
      <w:r w:rsidRPr="009544EB">
        <w:rPr>
          <w:bCs/>
          <w:color w:val="auto"/>
          <w:sz w:val="24"/>
          <w:szCs w:val="24"/>
          <w:lang w:val="pt-BR"/>
        </w:rPr>
        <w:t xml:space="preserve"> </w:t>
      </w:r>
      <w:proofErr w:type="spellStart"/>
      <w:r w:rsidRPr="009544EB">
        <w:rPr>
          <w:bCs/>
          <w:color w:val="auto"/>
          <w:sz w:val="24"/>
          <w:szCs w:val="24"/>
          <w:lang w:val="pt-BR"/>
        </w:rPr>
        <w:t>acest</w:t>
      </w:r>
      <w:proofErr w:type="spellEnd"/>
      <w:r w:rsidRPr="009544EB">
        <w:rPr>
          <w:bCs/>
          <w:color w:val="auto"/>
          <w:sz w:val="24"/>
          <w:szCs w:val="24"/>
          <w:lang w:val="pt-BR"/>
        </w:rPr>
        <w:t xml:space="preserve"> </w:t>
      </w:r>
      <w:proofErr w:type="spellStart"/>
      <w:r w:rsidRPr="009544EB">
        <w:rPr>
          <w:bCs/>
          <w:color w:val="auto"/>
          <w:sz w:val="24"/>
          <w:szCs w:val="24"/>
          <w:lang w:val="pt-BR"/>
        </w:rPr>
        <w:t>caz</w:t>
      </w:r>
      <w:proofErr w:type="spellEnd"/>
      <w:r w:rsidRPr="009544EB">
        <w:rPr>
          <w:bCs/>
          <w:color w:val="auto"/>
          <w:sz w:val="24"/>
          <w:szCs w:val="24"/>
          <w:lang w:val="pt-BR"/>
        </w:rPr>
        <w:t xml:space="preserve">, </w:t>
      </w:r>
      <w:proofErr w:type="spellStart"/>
      <w:r w:rsidRPr="009544EB">
        <w:rPr>
          <w:bCs/>
          <w:color w:val="auto"/>
          <w:sz w:val="24"/>
          <w:szCs w:val="24"/>
          <w:lang w:val="pt-BR"/>
        </w:rPr>
        <w:t>Furnizorul</w:t>
      </w:r>
      <w:proofErr w:type="spellEnd"/>
      <w:r w:rsidRPr="009544EB">
        <w:rPr>
          <w:bCs/>
          <w:color w:val="auto"/>
          <w:sz w:val="24"/>
          <w:szCs w:val="24"/>
          <w:lang w:val="pt-BR"/>
        </w:rPr>
        <w:t xml:space="preserve"> are </w:t>
      </w:r>
      <w:proofErr w:type="spellStart"/>
      <w:r w:rsidRPr="009544EB">
        <w:rPr>
          <w:bCs/>
          <w:color w:val="auto"/>
          <w:sz w:val="24"/>
          <w:szCs w:val="24"/>
          <w:lang w:val="pt-BR"/>
        </w:rPr>
        <w:t>dreptul</w:t>
      </w:r>
      <w:proofErr w:type="spellEnd"/>
      <w:r w:rsidRPr="009544EB">
        <w:rPr>
          <w:bCs/>
          <w:color w:val="auto"/>
          <w:sz w:val="24"/>
          <w:szCs w:val="24"/>
          <w:lang w:val="pt-BR"/>
        </w:rPr>
        <w:t xml:space="preserve"> de a </w:t>
      </w:r>
      <w:proofErr w:type="spellStart"/>
      <w:r w:rsidRPr="009544EB">
        <w:rPr>
          <w:bCs/>
          <w:color w:val="auto"/>
          <w:sz w:val="24"/>
          <w:szCs w:val="24"/>
          <w:lang w:val="pt-BR"/>
        </w:rPr>
        <w:t>pretinde</w:t>
      </w:r>
      <w:proofErr w:type="spellEnd"/>
      <w:r w:rsidRPr="009544EB">
        <w:rPr>
          <w:bCs/>
          <w:color w:val="auto"/>
          <w:sz w:val="24"/>
          <w:szCs w:val="24"/>
          <w:lang w:val="pt-BR"/>
        </w:rPr>
        <w:t xml:space="preserve"> </w:t>
      </w:r>
      <w:proofErr w:type="spellStart"/>
      <w:r w:rsidRPr="009544EB">
        <w:rPr>
          <w:bCs/>
          <w:color w:val="auto"/>
          <w:sz w:val="24"/>
          <w:szCs w:val="24"/>
          <w:lang w:val="pt-BR"/>
        </w:rPr>
        <w:t>numai</w:t>
      </w:r>
      <w:proofErr w:type="spellEnd"/>
      <w:r w:rsidRPr="009544EB">
        <w:rPr>
          <w:bCs/>
          <w:color w:val="auto"/>
          <w:sz w:val="24"/>
          <w:szCs w:val="24"/>
          <w:lang w:val="pt-BR"/>
        </w:rPr>
        <w:t xml:space="preserve"> </w:t>
      </w:r>
      <w:proofErr w:type="spellStart"/>
      <w:r w:rsidRPr="009544EB">
        <w:rPr>
          <w:bCs/>
          <w:color w:val="auto"/>
          <w:sz w:val="24"/>
          <w:szCs w:val="24"/>
          <w:lang w:val="pt-BR"/>
        </w:rPr>
        <w:t>plata</w:t>
      </w:r>
      <w:proofErr w:type="spellEnd"/>
      <w:r w:rsidRPr="009544EB">
        <w:rPr>
          <w:bCs/>
          <w:color w:val="auto"/>
          <w:sz w:val="24"/>
          <w:szCs w:val="24"/>
          <w:lang w:val="pt-BR"/>
        </w:rPr>
        <w:t xml:space="preserve"> </w:t>
      </w:r>
      <w:proofErr w:type="spellStart"/>
      <w:r w:rsidRPr="009544EB">
        <w:rPr>
          <w:bCs/>
          <w:color w:val="auto"/>
          <w:sz w:val="24"/>
          <w:szCs w:val="24"/>
          <w:lang w:val="pt-BR"/>
        </w:rPr>
        <w:t>corespunzătoare</w:t>
      </w:r>
      <w:proofErr w:type="spellEnd"/>
      <w:r w:rsidRPr="009544EB">
        <w:rPr>
          <w:bCs/>
          <w:color w:val="auto"/>
          <w:sz w:val="24"/>
          <w:szCs w:val="24"/>
          <w:lang w:val="pt-BR"/>
        </w:rPr>
        <w:t xml:space="preserve"> </w:t>
      </w:r>
      <w:proofErr w:type="spellStart"/>
      <w:r w:rsidRPr="009544EB">
        <w:rPr>
          <w:bCs/>
          <w:color w:val="auto"/>
          <w:sz w:val="24"/>
          <w:szCs w:val="24"/>
          <w:lang w:val="pt-BR"/>
        </w:rPr>
        <w:t>pentru</w:t>
      </w:r>
      <w:proofErr w:type="spellEnd"/>
      <w:r w:rsidRPr="009544EB">
        <w:rPr>
          <w:bCs/>
          <w:color w:val="auto"/>
          <w:sz w:val="24"/>
          <w:szCs w:val="24"/>
          <w:lang w:val="pt-BR"/>
        </w:rPr>
        <w:t xml:space="preserve"> </w:t>
      </w:r>
      <w:proofErr w:type="spellStart"/>
      <w:r w:rsidRPr="009544EB">
        <w:rPr>
          <w:bCs/>
          <w:color w:val="auto"/>
          <w:sz w:val="24"/>
          <w:szCs w:val="24"/>
          <w:lang w:val="pt-BR"/>
        </w:rPr>
        <w:t>partea</w:t>
      </w:r>
      <w:proofErr w:type="spellEnd"/>
      <w:r w:rsidRPr="009544EB">
        <w:rPr>
          <w:bCs/>
          <w:color w:val="auto"/>
          <w:sz w:val="24"/>
          <w:szCs w:val="24"/>
          <w:lang w:val="pt-BR"/>
        </w:rPr>
        <w:t xml:space="preserve"> </w:t>
      </w:r>
      <w:proofErr w:type="spellStart"/>
      <w:r w:rsidRPr="009544EB">
        <w:rPr>
          <w:bCs/>
          <w:color w:val="auto"/>
          <w:sz w:val="24"/>
          <w:szCs w:val="24"/>
          <w:lang w:val="pt-BR"/>
        </w:rPr>
        <w:t>din</w:t>
      </w:r>
      <w:proofErr w:type="spellEnd"/>
      <w:r w:rsidRPr="009544EB">
        <w:rPr>
          <w:bCs/>
          <w:color w:val="auto"/>
          <w:sz w:val="24"/>
          <w:szCs w:val="24"/>
          <w:lang w:val="pt-BR"/>
        </w:rPr>
        <w:t xml:space="preserve"> </w:t>
      </w:r>
      <w:proofErr w:type="spellStart"/>
      <w:r w:rsidRPr="009544EB">
        <w:rPr>
          <w:bCs/>
          <w:color w:val="auto"/>
          <w:sz w:val="24"/>
          <w:szCs w:val="24"/>
          <w:lang w:val="pt-BR"/>
        </w:rPr>
        <w:t>contract</w:t>
      </w:r>
      <w:proofErr w:type="spellEnd"/>
      <w:r w:rsidRPr="009544EB">
        <w:rPr>
          <w:bCs/>
          <w:color w:val="auto"/>
          <w:sz w:val="24"/>
          <w:szCs w:val="24"/>
          <w:lang w:val="pt-BR"/>
        </w:rPr>
        <w:t xml:space="preserve"> </w:t>
      </w:r>
      <w:proofErr w:type="spellStart"/>
      <w:r w:rsidRPr="009544EB">
        <w:rPr>
          <w:bCs/>
          <w:color w:val="auto"/>
          <w:sz w:val="24"/>
          <w:szCs w:val="24"/>
          <w:lang w:val="pt-BR"/>
        </w:rPr>
        <w:t>îndeplinită</w:t>
      </w:r>
      <w:proofErr w:type="spellEnd"/>
      <w:r w:rsidRPr="009544EB">
        <w:rPr>
          <w:bCs/>
          <w:color w:val="auto"/>
          <w:sz w:val="24"/>
          <w:szCs w:val="24"/>
          <w:lang w:val="pt-BR"/>
        </w:rPr>
        <w:t xml:space="preserve"> </w:t>
      </w:r>
      <w:proofErr w:type="spellStart"/>
      <w:r w:rsidRPr="009544EB">
        <w:rPr>
          <w:bCs/>
          <w:color w:val="auto"/>
          <w:sz w:val="24"/>
          <w:szCs w:val="24"/>
          <w:lang w:val="pt-BR"/>
        </w:rPr>
        <w:t>până</w:t>
      </w:r>
      <w:proofErr w:type="spellEnd"/>
      <w:r w:rsidRPr="009544EB">
        <w:rPr>
          <w:bCs/>
          <w:color w:val="auto"/>
          <w:sz w:val="24"/>
          <w:szCs w:val="24"/>
          <w:lang w:val="pt-BR"/>
        </w:rPr>
        <w:t xml:space="preserve"> </w:t>
      </w:r>
      <w:proofErr w:type="spellStart"/>
      <w:r w:rsidRPr="009544EB">
        <w:rPr>
          <w:bCs/>
          <w:color w:val="auto"/>
          <w:sz w:val="24"/>
          <w:szCs w:val="24"/>
          <w:lang w:val="pt-BR"/>
        </w:rPr>
        <w:t>la</w:t>
      </w:r>
      <w:proofErr w:type="spellEnd"/>
      <w:r w:rsidRPr="009544EB">
        <w:rPr>
          <w:bCs/>
          <w:color w:val="auto"/>
          <w:sz w:val="24"/>
          <w:szCs w:val="24"/>
          <w:lang w:val="pt-BR"/>
        </w:rPr>
        <w:t xml:space="preserve"> data </w:t>
      </w:r>
      <w:proofErr w:type="spellStart"/>
      <w:r w:rsidRPr="009544EB">
        <w:rPr>
          <w:bCs/>
          <w:color w:val="auto"/>
          <w:sz w:val="24"/>
          <w:szCs w:val="24"/>
          <w:lang w:val="pt-BR"/>
        </w:rPr>
        <w:t>denunţării</w:t>
      </w:r>
      <w:proofErr w:type="spellEnd"/>
      <w:r w:rsidRPr="009544EB">
        <w:rPr>
          <w:bCs/>
          <w:color w:val="auto"/>
          <w:sz w:val="24"/>
          <w:szCs w:val="24"/>
          <w:lang w:val="pt-BR"/>
        </w:rPr>
        <w:t xml:space="preserve"> </w:t>
      </w:r>
      <w:proofErr w:type="spellStart"/>
      <w:r w:rsidRPr="009544EB">
        <w:rPr>
          <w:bCs/>
          <w:color w:val="auto"/>
          <w:sz w:val="24"/>
          <w:szCs w:val="24"/>
          <w:lang w:val="pt-BR"/>
        </w:rPr>
        <w:t>unilaterale</w:t>
      </w:r>
      <w:proofErr w:type="spellEnd"/>
      <w:r w:rsidRPr="009544EB">
        <w:rPr>
          <w:bCs/>
          <w:color w:val="auto"/>
          <w:sz w:val="24"/>
          <w:szCs w:val="24"/>
          <w:lang w:val="pt-BR"/>
        </w:rPr>
        <w:t xml:space="preserve"> a </w:t>
      </w:r>
      <w:proofErr w:type="spellStart"/>
      <w:r w:rsidRPr="009544EB">
        <w:rPr>
          <w:bCs/>
          <w:color w:val="auto"/>
          <w:sz w:val="24"/>
          <w:szCs w:val="24"/>
          <w:lang w:val="pt-BR"/>
        </w:rPr>
        <w:t>contractului</w:t>
      </w:r>
      <w:proofErr w:type="spellEnd"/>
      <w:r w:rsidRPr="009544EB">
        <w:rPr>
          <w:bCs/>
          <w:color w:val="auto"/>
          <w:sz w:val="24"/>
          <w:szCs w:val="24"/>
          <w:lang w:val="pt-BR"/>
        </w:rPr>
        <w:t>.</w:t>
      </w:r>
    </w:p>
    <w:p w14:paraId="5C02D180" w14:textId="77777777" w:rsidR="00CC5BCF" w:rsidRPr="009544EB" w:rsidRDefault="00CC5BCF" w:rsidP="00CC5BCF">
      <w:pPr>
        <w:jc w:val="both"/>
        <w:rPr>
          <w:bCs/>
          <w:color w:val="auto"/>
          <w:sz w:val="24"/>
          <w:szCs w:val="24"/>
          <w:lang w:val="pt-BR"/>
        </w:rPr>
      </w:pPr>
    </w:p>
    <w:p w14:paraId="732BF0EA" w14:textId="77777777" w:rsidR="00CC5BCF" w:rsidRPr="00CC5BCF" w:rsidRDefault="00CC5BCF" w:rsidP="00CC5BCF">
      <w:pPr>
        <w:jc w:val="both"/>
        <w:rPr>
          <w:b/>
          <w:bCs/>
          <w:color w:val="auto"/>
          <w:sz w:val="24"/>
          <w:szCs w:val="24"/>
          <w:lang w:val="fr-FR"/>
        </w:rPr>
      </w:pPr>
      <w:proofErr w:type="spellStart"/>
      <w:r w:rsidRPr="00CC5BCF">
        <w:rPr>
          <w:b/>
          <w:bCs/>
          <w:color w:val="auto"/>
          <w:sz w:val="24"/>
          <w:szCs w:val="24"/>
          <w:lang w:val="fr-FR"/>
        </w:rPr>
        <w:t>Clauze</w:t>
      </w:r>
      <w:proofErr w:type="spellEnd"/>
      <w:r w:rsidRPr="00CC5BCF">
        <w:rPr>
          <w:b/>
          <w:bCs/>
          <w:color w:val="auto"/>
          <w:sz w:val="24"/>
          <w:szCs w:val="24"/>
          <w:lang w:val="fr-FR"/>
        </w:rPr>
        <w:t xml:space="preserve"> </w:t>
      </w:r>
      <w:proofErr w:type="spellStart"/>
      <w:r w:rsidRPr="00CC5BCF">
        <w:rPr>
          <w:b/>
          <w:bCs/>
          <w:color w:val="auto"/>
          <w:sz w:val="24"/>
          <w:szCs w:val="24"/>
          <w:lang w:val="fr-FR"/>
        </w:rPr>
        <w:t>specifice</w:t>
      </w:r>
      <w:proofErr w:type="spellEnd"/>
    </w:p>
    <w:p w14:paraId="77C643E8" w14:textId="77777777" w:rsidR="00CC5BCF" w:rsidRPr="00CC5BCF" w:rsidRDefault="00CC5BCF" w:rsidP="00CC5BCF">
      <w:pPr>
        <w:jc w:val="both"/>
        <w:rPr>
          <w:b/>
          <w:noProof/>
          <w:color w:val="auto"/>
          <w:kern w:val="0"/>
          <w:sz w:val="24"/>
          <w:szCs w:val="24"/>
          <w:lang w:eastAsia="en-US"/>
        </w:rPr>
      </w:pPr>
      <w:r w:rsidRPr="00CC5BCF">
        <w:rPr>
          <w:b/>
          <w:noProof/>
          <w:color w:val="auto"/>
          <w:kern w:val="0"/>
          <w:sz w:val="24"/>
          <w:szCs w:val="24"/>
          <w:lang w:eastAsia="en-US"/>
        </w:rPr>
        <w:t>11. Garanţia de bună execuţie a contractului</w:t>
      </w:r>
    </w:p>
    <w:p w14:paraId="0C2801B6" w14:textId="77777777" w:rsidR="00CC5BCF" w:rsidRPr="00CC5BCF" w:rsidRDefault="00CC5BCF" w:rsidP="00CC5BCF">
      <w:pPr>
        <w:jc w:val="both"/>
        <w:rPr>
          <w:color w:val="auto"/>
          <w:kern w:val="0"/>
          <w:sz w:val="24"/>
          <w:szCs w:val="24"/>
        </w:rPr>
      </w:pPr>
      <w:r w:rsidRPr="00CC5BCF">
        <w:rPr>
          <w:color w:val="auto"/>
          <w:kern w:val="0"/>
          <w:sz w:val="24"/>
          <w:szCs w:val="24"/>
        </w:rPr>
        <w:t>11.1  (1) - Garanţia de buna execuţie a contractului subsecvent este în cuantum de 5% din valoarea contractului fara TVA.</w:t>
      </w:r>
    </w:p>
    <w:p w14:paraId="75D66247" w14:textId="77777777" w:rsidR="00CC5BCF" w:rsidRPr="009544EB" w:rsidRDefault="00CC5BCF" w:rsidP="00CC5BCF">
      <w:pPr>
        <w:jc w:val="both"/>
        <w:rPr>
          <w:noProof/>
          <w:color w:val="auto"/>
          <w:kern w:val="0"/>
          <w:sz w:val="24"/>
          <w:szCs w:val="24"/>
          <w:lang w:eastAsia="en-US"/>
        </w:rPr>
      </w:pPr>
      <w:r w:rsidRPr="009544EB">
        <w:rPr>
          <w:noProof/>
          <w:color w:val="auto"/>
          <w:kern w:val="0"/>
          <w:sz w:val="24"/>
          <w:szCs w:val="24"/>
          <w:lang w:eastAsia="en-US"/>
        </w:rPr>
        <w:t xml:space="preserve"> (2) - Garanţia de bună execuţie se va constitui în termen de maxim 5 zile lucratoare de la data încheierii contractului subsecvent.</w:t>
      </w:r>
    </w:p>
    <w:p w14:paraId="3C8542B7" w14:textId="77777777" w:rsidR="00CC5BCF" w:rsidRPr="00CC5BCF" w:rsidRDefault="00CC5BCF" w:rsidP="00CC5BCF">
      <w:pPr>
        <w:widowControl w:val="0"/>
        <w:jc w:val="both"/>
        <w:rPr>
          <w:color w:val="auto"/>
          <w:spacing w:val="-3"/>
          <w:kern w:val="0"/>
          <w:sz w:val="24"/>
          <w:szCs w:val="24"/>
          <w:lang w:val="pt-BR"/>
        </w:rPr>
      </w:pPr>
      <w:r w:rsidRPr="00CC5BCF">
        <w:rPr>
          <w:color w:val="auto"/>
          <w:spacing w:val="-3"/>
          <w:kern w:val="0"/>
          <w:sz w:val="24"/>
          <w:szCs w:val="24"/>
          <w:lang w:val="pt-BR"/>
        </w:rPr>
        <w:t>11.2.  Modul de constituire a garanţiei de bună execuţie </w:t>
      </w:r>
    </w:p>
    <w:p w14:paraId="5F5D494F" w14:textId="30F3A059" w:rsidR="00CC5BCF" w:rsidRPr="00CC5BCF" w:rsidRDefault="00CC5BCF" w:rsidP="00CC5BCF">
      <w:pPr>
        <w:ind w:firstLine="708"/>
        <w:jc w:val="both"/>
        <w:rPr>
          <w:color w:val="auto"/>
          <w:kern w:val="0"/>
          <w:sz w:val="24"/>
          <w:szCs w:val="24"/>
          <w:lang w:val="pt-BR"/>
        </w:rPr>
      </w:pPr>
      <w:bookmarkStart w:id="2" w:name="_Hlk532384164"/>
      <w:r w:rsidRPr="00CC5BCF">
        <w:rPr>
          <w:color w:val="auto"/>
          <w:kern w:val="0"/>
          <w:sz w:val="24"/>
          <w:szCs w:val="24"/>
          <w:lang w:val="pt-BR"/>
        </w:rPr>
        <w:t xml:space="preserve">Garanţia de bună execuţie a contractului </w:t>
      </w:r>
      <w:r w:rsidRPr="00CC5BCF">
        <w:rPr>
          <w:iCs/>
          <w:color w:val="auto"/>
          <w:kern w:val="0"/>
          <w:sz w:val="24"/>
          <w:szCs w:val="24"/>
        </w:rPr>
        <w:t>se constituie in conformitate cu prevederile</w:t>
      </w:r>
      <w:r w:rsidR="00393713" w:rsidRPr="009544EB">
        <w:rPr>
          <w:color w:val="auto"/>
          <w:kern w:val="0"/>
          <w:sz w:val="24"/>
          <w:szCs w:val="24"/>
          <w:lang w:val="pt-BR" w:eastAsia="en-US"/>
        </w:rPr>
        <w:t xml:space="preserve"> art. 154 </w:t>
      </w:r>
      <w:proofErr w:type="spellStart"/>
      <w:r w:rsidR="00393713" w:rsidRPr="009544EB">
        <w:rPr>
          <w:color w:val="auto"/>
          <w:kern w:val="0"/>
          <w:sz w:val="24"/>
          <w:szCs w:val="24"/>
          <w:lang w:val="pt-BR" w:eastAsia="en-US"/>
        </w:rPr>
        <w:t>și</w:t>
      </w:r>
      <w:proofErr w:type="spellEnd"/>
      <w:r w:rsidR="00393713" w:rsidRPr="009544EB">
        <w:rPr>
          <w:color w:val="auto"/>
          <w:kern w:val="0"/>
          <w:sz w:val="24"/>
          <w:szCs w:val="24"/>
          <w:lang w:val="pt-BR" w:eastAsia="en-US"/>
        </w:rPr>
        <w:t xml:space="preserve"> art. 154^2 </w:t>
      </w:r>
      <w:proofErr w:type="spellStart"/>
      <w:r w:rsidR="00393713" w:rsidRPr="009544EB">
        <w:rPr>
          <w:color w:val="auto"/>
          <w:kern w:val="0"/>
          <w:sz w:val="24"/>
          <w:szCs w:val="24"/>
          <w:lang w:val="pt-BR" w:eastAsia="en-US"/>
        </w:rPr>
        <w:t>din</w:t>
      </w:r>
      <w:proofErr w:type="spellEnd"/>
      <w:r w:rsidR="00393713" w:rsidRPr="009544EB">
        <w:rPr>
          <w:color w:val="auto"/>
          <w:kern w:val="0"/>
          <w:sz w:val="24"/>
          <w:szCs w:val="24"/>
          <w:lang w:val="pt-BR" w:eastAsia="en-US"/>
        </w:rPr>
        <w:t xml:space="preserve"> </w:t>
      </w:r>
      <w:proofErr w:type="spellStart"/>
      <w:r w:rsidR="00393713" w:rsidRPr="009544EB">
        <w:rPr>
          <w:color w:val="auto"/>
          <w:kern w:val="0"/>
          <w:sz w:val="24"/>
          <w:szCs w:val="24"/>
          <w:lang w:val="pt-BR" w:eastAsia="en-US"/>
        </w:rPr>
        <w:t>Legea</w:t>
      </w:r>
      <w:proofErr w:type="spellEnd"/>
      <w:r w:rsidR="00393713" w:rsidRPr="009544EB">
        <w:rPr>
          <w:color w:val="auto"/>
          <w:kern w:val="0"/>
          <w:sz w:val="24"/>
          <w:szCs w:val="24"/>
          <w:lang w:val="pt-BR" w:eastAsia="en-US"/>
        </w:rPr>
        <w:t xml:space="preserve"> </w:t>
      </w:r>
      <w:proofErr w:type="spellStart"/>
      <w:r w:rsidR="00393713" w:rsidRPr="009544EB">
        <w:rPr>
          <w:color w:val="auto"/>
          <w:kern w:val="0"/>
          <w:sz w:val="24"/>
          <w:szCs w:val="24"/>
          <w:lang w:val="pt-BR" w:eastAsia="en-US"/>
        </w:rPr>
        <w:t>nr</w:t>
      </w:r>
      <w:proofErr w:type="spellEnd"/>
      <w:r w:rsidR="00393713" w:rsidRPr="009544EB">
        <w:rPr>
          <w:color w:val="auto"/>
          <w:kern w:val="0"/>
          <w:sz w:val="24"/>
          <w:szCs w:val="24"/>
          <w:lang w:val="pt-BR" w:eastAsia="en-US"/>
        </w:rPr>
        <w:t xml:space="preserve">. 98/2016 </w:t>
      </w:r>
      <w:proofErr w:type="spellStart"/>
      <w:r w:rsidR="00393713" w:rsidRPr="009544EB">
        <w:rPr>
          <w:color w:val="auto"/>
          <w:kern w:val="0"/>
          <w:sz w:val="24"/>
          <w:szCs w:val="24"/>
          <w:lang w:val="pt-BR" w:eastAsia="en-US"/>
        </w:rPr>
        <w:t>privind</w:t>
      </w:r>
      <w:proofErr w:type="spellEnd"/>
      <w:r w:rsidR="00393713" w:rsidRPr="009544EB">
        <w:rPr>
          <w:color w:val="auto"/>
          <w:kern w:val="0"/>
          <w:sz w:val="24"/>
          <w:szCs w:val="24"/>
          <w:lang w:val="pt-BR" w:eastAsia="en-US"/>
        </w:rPr>
        <w:t xml:space="preserve"> </w:t>
      </w:r>
      <w:proofErr w:type="spellStart"/>
      <w:r w:rsidR="00393713" w:rsidRPr="009544EB">
        <w:rPr>
          <w:color w:val="auto"/>
          <w:kern w:val="0"/>
          <w:sz w:val="24"/>
          <w:szCs w:val="24"/>
          <w:lang w:val="pt-BR" w:eastAsia="en-US"/>
        </w:rPr>
        <w:t>achizițiile</w:t>
      </w:r>
      <w:proofErr w:type="spellEnd"/>
      <w:r w:rsidR="00393713" w:rsidRPr="009544EB">
        <w:rPr>
          <w:color w:val="auto"/>
          <w:kern w:val="0"/>
          <w:sz w:val="24"/>
          <w:szCs w:val="24"/>
          <w:lang w:val="pt-BR" w:eastAsia="en-US"/>
        </w:rPr>
        <w:t xml:space="preserve"> publice cu </w:t>
      </w:r>
      <w:proofErr w:type="spellStart"/>
      <w:r w:rsidR="00393713" w:rsidRPr="009544EB">
        <w:rPr>
          <w:color w:val="auto"/>
          <w:kern w:val="0"/>
          <w:sz w:val="24"/>
          <w:szCs w:val="24"/>
          <w:lang w:val="pt-BR" w:eastAsia="en-US"/>
        </w:rPr>
        <w:t>modificările</w:t>
      </w:r>
      <w:proofErr w:type="spellEnd"/>
      <w:r w:rsidR="00393713" w:rsidRPr="009544EB">
        <w:rPr>
          <w:color w:val="auto"/>
          <w:kern w:val="0"/>
          <w:sz w:val="24"/>
          <w:szCs w:val="24"/>
          <w:lang w:val="pt-BR" w:eastAsia="en-US"/>
        </w:rPr>
        <w:t xml:space="preserve"> </w:t>
      </w:r>
      <w:proofErr w:type="spellStart"/>
      <w:r w:rsidR="00393713" w:rsidRPr="009544EB">
        <w:rPr>
          <w:color w:val="auto"/>
          <w:kern w:val="0"/>
          <w:sz w:val="24"/>
          <w:szCs w:val="24"/>
          <w:lang w:val="pt-BR" w:eastAsia="en-US"/>
        </w:rPr>
        <w:t>și</w:t>
      </w:r>
      <w:proofErr w:type="spellEnd"/>
      <w:r w:rsidR="00393713" w:rsidRPr="009544EB">
        <w:rPr>
          <w:color w:val="auto"/>
          <w:kern w:val="0"/>
          <w:sz w:val="24"/>
          <w:szCs w:val="24"/>
          <w:lang w:val="pt-BR" w:eastAsia="en-US"/>
        </w:rPr>
        <w:t xml:space="preserve"> </w:t>
      </w:r>
      <w:proofErr w:type="spellStart"/>
      <w:r w:rsidR="00393713" w:rsidRPr="009544EB">
        <w:rPr>
          <w:color w:val="auto"/>
          <w:kern w:val="0"/>
          <w:sz w:val="24"/>
          <w:szCs w:val="24"/>
          <w:lang w:val="pt-BR" w:eastAsia="en-US"/>
        </w:rPr>
        <w:t>completările</w:t>
      </w:r>
      <w:proofErr w:type="spellEnd"/>
      <w:r w:rsidR="00393713" w:rsidRPr="009544EB">
        <w:rPr>
          <w:color w:val="auto"/>
          <w:kern w:val="0"/>
          <w:sz w:val="24"/>
          <w:szCs w:val="24"/>
          <w:lang w:val="pt-BR" w:eastAsia="en-US"/>
        </w:rPr>
        <w:t xml:space="preserve"> </w:t>
      </w:r>
      <w:proofErr w:type="spellStart"/>
      <w:r w:rsidR="00393713" w:rsidRPr="009544EB">
        <w:rPr>
          <w:color w:val="auto"/>
          <w:kern w:val="0"/>
          <w:sz w:val="24"/>
          <w:szCs w:val="24"/>
          <w:lang w:val="pt-BR" w:eastAsia="en-US"/>
        </w:rPr>
        <w:t>ulterioare</w:t>
      </w:r>
      <w:proofErr w:type="spellEnd"/>
      <w:r w:rsidRPr="00CC5BCF">
        <w:rPr>
          <w:rFonts w:eastAsia="Calibri"/>
          <w:bCs/>
          <w:iCs/>
          <w:color w:val="auto"/>
          <w:kern w:val="0"/>
          <w:sz w:val="24"/>
          <w:szCs w:val="24"/>
        </w:rPr>
        <w:t xml:space="preserve">, </w:t>
      </w:r>
      <w:r w:rsidRPr="00CC5BCF">
        <w:rPr>
          <w:iCs/>
          <w:color w:val="auto"/>
          <w:kern w:val="0"/>
          <w:sz w:val="24"/>
          <w:szCs w:val="24"/>
        </w:rPr>
        <w:t xml:space="preserve">prin virament bancar sau printr-un instrument de garantare emis in conditiile legii de o societate bancara sau de o societate de asigurari. </w:t>
      </w:r>
      <w:r w:rsidRPr="00CC5BCF">
        <w:rPr>
          <w:color w:val="auto"/>
          <w:kern w:val="0"/>
          <w:sz w:val="24"/>
          <w:szCs w:val="24"/>
          <w:lang w:val="pt-BR"/>
        </w:rPr>
        <w:t xml:space="preserve">Garanţia de bună execuţie se poate constitui si prin </w:t>
      </w:r>
      <w:r w:rsidRPr="00CC5BCF">
        <w:rPr>
          <w:iCs/>
          <w:color w:val="auto"/>
          <w:kern w:val="0"/>
          <w:sz w:val="24"/>
          <w:szCs w:val="24"/>
        </w:rPr>
        <w:t xml:space="preserve">reţineri succesive din sumele datorate pentru facturi parţiale. In acest caz, Prestatorul are obligaţia de a deschide un cont la dispoziţia </w:t>
      </w:r>
      <w:r w:rsidRPr="009544EB">
        <w:rPr>
          <w:color w:val="auto"/>
          <w:kern w:val="0"/>
          <w:sz w:val="24"/>
          <w:szCs w:val="24"/>
        </w:rPr>
        <w:t>Achizitorului</w:t>
      </w:r>
      <w:r w:rsidRPr="00CC5BCF">
        <w:rPr>
          <w:iCs/>
          <w:color w:val="auto"/>
          <w:kern w:val="0"/>
          <w:sz w:val="24"/>
          <w:szCs w:val="24"/>
        </w:rPr>
        <w:t xml:space="preserve">, </w:t>
      </w:r>
      <w:r w:rsidRPr="00CC5BCF">
        <w:rPr>
          <w:color w:val="auto"/>
          <w:kern w:val="0"/>
          <w:sz w:val="24"/>
          <w:szCs w:val="24"/>
          <w:shd w:val="clear" w:color="auto" w:fill="FFFFFF"/>
        </w:rPr>
        <w:t>la unităţile Trezoreriei Statului corespunzătoare organelor fiscale în a căror administrare se află Furnizorul</w:t>
      </w:r>
      <w:r w:rsidRPr="009544EB">
        <w:rPr>
          <w:color w:val="auto"/>
          <w:kern w:val="0"/>
          <w:sz w:val="24"/>
          <w:szCs w:val="24"/>
        </w:rPr>
        <w:t>.</w:t>
      </w:r>
      <w:r w:rsidRPr="00CC5BCF">
        <w:rPr>
          <w:color w:val="auto"/>
          <w:kern w:val="0"/>
          <w:sz w:val="24"/>
          <w:szCs w:val="24"/>
          <w:lang w:val="pt-BR"/>
        </w:rPr>
        <w:t xml:space="preserve"> S</w:t>
      </w:r>
      <w:r w:rsidRPr="00CC5BCF">
        <w:rPr>
          <w:color w:val="auto"/>
          <w:kern w:val="0"/>
          <w:sz w:val="24"/>
          <w:szCs w:val="24"/>
        </w:rPr>
        <w:t xml:space="preserve">uma iniţială care se depune de către contractant în contul astfel deschis nu trebuie să fie mai mică de 0,5 </w:t>
      </w:r>
      <w:r w:rsidRPr="00CC5BCF">
        <w:rPr>
          <w:color w:val="auto"/>
          <w:kern w:val="0"/>
          <w:sz w:val="24"/>
          <w:szCs w:val="24"/>
          <w:lang w:val="pt-BR"/>
        </w:rPr>
        <w:t>% din preţul Contractului.</w:t>
      </w:r>
    </w:p>
    <w:bookmarkEnd w:id="2"/>
    <w:p w14:paraId="18D24BF2" w14:textId="77777777" w:rsidR="00CC5BCF" w:rsidRPr="00CC5BCF" w:rsidRDefault="00CC5BCF" w:rsidP="00CC5BCF">
      <w:pPr>
        <w:jc w:val="both"/>
        <w:rPr>
          <w:rFonts w:eastAsia="Calibri"/>
          <w:color w:val="auto"/>
          <w:kern w:val="0"/>
          <w:sz w:val="24"/>
          <w:szCs w:val="24"/>
        </w:rPr>
      </w:pPr>
      <w:r w:rsidRPr="009544EB">
        <w:rPr>
          <w:color w:val="auto"/>
          <w:kern w:val="0"/>
          <w:sz w:val="24"/>
          <w:szCs w:val="24"/>
          <w:lang w:val="pt-BR"/>
        </w:rPr>
        <w:t xml:space="preserve">11.3. </w:t>
      </w:r>
      <w:proofErr w:type="spellStart"/>
      <w:r w:rsidRPr="009544EB">
        <w:rPr>
          <w:color w:val="auto"/>
          <w:kern w:val="0"/>
          <w:sz w:val="24"/>
          <w:szCs w:val="24"/>
          <w:lang w:val="pt-BR"/>
        </w:rPr>
        <w:t>Garanţia</w:t>
      </w:r>
      <w:proofErr w:type="spellEnd"/>
      <w:r w:rsidRPr="009544EB">
        <w:rPr>
          <w:color w:val="auto"/>
          <w:kern w:val="0"/>
          <w:sz w:val="24"/>
          <w:szCs w:val="24"/>
          <w:lang w:val="pt-BR"/>
        </w:rPr>
        <w:t xml:space="preserve"> de </w:t>
      </w:r>
      <w:proofErr w:type="spellStart"/>
      <w:r w:rsidRPr="009544EB">
        <w:rPr>
          <w:color w:val="auto"/>
          <w:kern w:val="0"/>
          <w:sz w:val="24"/>
          <w:szCs w:val="24"/>
          <w:lang w:val="pt-BR"/>
        </w:rPr>
        <w:t>bună</w:t>
      </w:r>
      <w:proofErr w:type="spellEnd"/>
      <w:r w:rsidRPr="009544EB">
        <w:rPr>
          <w:color w:val="auto"/>
          <w:kern w:val="0"/>
          <w:sz w:val="24"/>
          <w:szCs w:val="24"/>
          <w:lang w:val="pt-BR"/>
        </w:rPr>
        <w:t xml:space="preserve"> </w:t>
      </w:r>
      <w:proofErr w:type="spellStart"/>
      <w:r w:rsidRPr="009544EB">
        <w:rPr>
          <w:color w:val="auto"/>
          <w:kern w:val="0"/>
          <w:sz w:val="24"/>
          <w:szCs w:val="24"/>
          <w:lang w:val="pt-BR"/>
        </w:rPr>
        <w:t>execuţie</w:t>
      </w:r>
      <w:proofErr w:type="spellEnd"/>
      <w:r w:rsidRPr="009544EB">
        <w:rPr>
          <w:color w:val="auto"/>
          <w:kern w:val="0"/>
          <w:sz w:val="24"/>
          <w:szCs w:val="24"/>
          <w:lang w:val="pt-BR"/>
        </w:rPr>
        <w:t xml:space="preserve"> se </w:t>
      </w:r>
      <w:proofErr w:type="spellStart"/>
      <w:r w:rsidRPr="009544EB">
        <w:rPr>
          <w:color w:val="auto"/>
          <w:kern w:val="0"/>
          <w:sz w:val="24"/>
          <w:szCs w:val="24"/>
          <w:lang w:val="pt-BR"/>
        </w:rPr>
        <w:t>va</w:t>
      </w:r>
      <w:proofErr w:type="spellEnd"/>
      <w:r w:rsidRPr="009544EB">
        <w:rPr>
          <w:color w:val="auto"/>
          <w:kern w:val="0"/>
          <w:sz w:val="24"/>
          <w:szCs w:val="24"/>
          <w:lang w:val="pt-BR"/>
        </w:rPr>
        <w:t xml:space="preserve"> </w:t>
      </w:r>
      <w:r w:rsidRPr="00CC5BCF">
        <w:rPr>
          <w:color w:val="auto"/>
          <w:kern w:val="0"/>
          <w:sz w:val="24"/>
          <w:szCs w:val="24"/>
        </w:rPr>
        <w:t>elibera/restitui în cel mult 14 zile de la data îndeplinirii de către contractant a obligaţiilor asumate prin prezentul contract subsecvent, dacă nu a ridicat, până la acea data, pretenţii asupra ei.</w:t>
      </w:r>
    </w:p>
    <w:p w14:paraId="56B83A23" w14:textId="77777777" w:rsidR="00CC5BCF" w:rsidRPr="009544EB" w:rsidRDefault="00CC5BCF" w:rsidP="00CC5BCF">
      <w:pPr>
        <w:jc w:val="both"/>
        <w:rPr>
          <w:color w:val="auto"/>
          <w:kern w:val="0"/>
          <w:sz w:val="24"/>
          <w:szCs w:val="24"/>
        </w:rPr>
      </w:pPr>
      <w:r w:rsidRPr="009544EB">
        <w:rPr>
          <w:color w:val="auto"/>
          <w:kern w:val="0"/>
          <w:sz w:val="24"/>
          <w:szCs w:val="24"/>
        </w:rPr>
        <w:t>11.4. Achizitorul are dreptul de a emite pretenţii asupra garanţiei de bună execuţie, în limita prejudiciului creat, dacă Furnizorul nu îşi îndeplineşte obligaţiile asumate prin prezentul Contract. Anterior emiterii unei pretenţii asupra garanţiei de bună execuţie, Achizitorul are obligaţia de a notifica acest lucru Furnizorului, precizând totodată obligaţiile care nu au fost respectate.</w:t>
      </w:r>
    </w:p>
    <w:p w14:paraId="749B2588" w14:textId="77777777" w:rsidR="00CC5BCF" w:rsidRPr="00CC5BCF" w:rsidRDefault="00CC5BCF" w:rsidP="00CC5BCF">
      <w:pPr>
        <w:overflowPunct w:val="0"/>
        <w:autoSpaceDE w:val="0"/>
        <w:autoSpaceDN w:val="0"/>
        <w:adjustRightInd w:val="0"/>
        <w:jc w:val="both"/>
        <w:rPr>
          <w:color w:val="auto"/>
          <w:kern w:val="0"/>
          <w:sz w:val="24"/>
          <w:szCs w:val="24"/>
          <w:lang w:val="pt-BR" w:eastAsia="en-US"/>
        </w:rPr>
      </w:pPr>
      <w:r w:rsidRPr="00CC5BCF">
        <w:rPr>
          <w:color w:val="auto"/>
          <w:kern w:val="0"/>
          <w:sz w:val="24"/>
          <w:szCs w:val="24"/>
          <w:lang w:val="pt-BR" w:eastAsia="en-US"/>
        </w:rPr>
        <w:t>11.5. Garanţia produselor este distinctă de garanţia de bună execuţie a contractului.</w:t>
      </w:r>
    </w:p>
    <w:p w14:paraId="3487E2BC" w14:textId="77777777" w:rsidR="00CC5BCF" w:rsidRPr="009544EB" w:rsidRDefault="00CC5BCF" w:rsidP="00CC5BCF">
      <w:pPr>
        <w:overflowPunct w:val="0"/>
        <w:autoSpaceDE w:val="0"/>
        <w:autoSpaceDN w:val="0"/>
        <w:adjustRightInd w:val="0"/>
        <w:ind w:firstLine="567"/>
        <w:jc w:val="both"/>
        <w:rPr>
          <w:b/>
          <w:bCs/>
          <w:color w:val="auto"/>
          <w:kern w:val="0"/>
          <w:sz w:val="24"/>
          <w:szCs w:val="24"/>
          <w:lang w:eastAsia="en-US"/>
        </w:rPr>
      </w:pPr>
    </w:p>
    <w:p w14:paraId="5C121AAA" w14:textId="77777777" w:rsidR="00CC5BCF" w:rsidRPr="009544EB" w:rsidRDefault="00CC5BCF" w:rsidP="00CC5BCF">
      <w:pPr>
        <w:overflowPunct w:val="0"/>
        <w:autoSpaceDE w:val="0"/>
        <w:autoSpaceDN w:val="0"/>
        <w:adjustRightInd w:val="0"/>
        <w:jc w:val="both"/>
        <w:rPr>
          <w:b/>
          <w:bCs/>
          <w:color w:val="auto"/>
          <w:kern w:val="0"/>
          <w:sz w:val="24"/>
          <w:szCs w:val="24"/>
          <w:lang w:eastAsia="en-US"/>
        </w:rPr>
      </w:pPr>
      <w:r w:rsidRPr="009544EB">
        <w:rPr>
          <w:b/>
          <w:bCs/>
          <w:color w:val="auto"/>
          <w:kern w:val="0"/>
          <w:sz w:val="24"/>
          <w:szCs w:val="24"/>
          <w:lang w:eastAsia="en-US"/>
        </w:rPr>
        <w:t>12. Recepţie, livrarea şi documentele care însoţesc produsele</w:t>
      </w:r>
    </w:p>
    <w:p w14:paraId="3D95D9D4" w14:textId="77777777" w:rsidR="00CC5BCF" w:rsidRPr="00CC5BCF" w:rsidRDefault="00CC5BCF" w:rsidP="00CC5BCF">
      <w:pPr>
        <w:widowControl w:val="0"/>
        <w:rPr>
          <w:kern w:val="0"/>
          <w:sz w:val="24"/>
          <w:szCs w:val="24"/>
          <w:lang w:bidi="ro-RO"/>
        </w:rPr>
      </w:pPr>
      <w:r w:rsidRPr="00CC5BCF">
        <w:rPr>
          <w:color w:val="auto"/>
          <w:kern w:val="0"/>
          <w:sz w:val="24"/>
          <w:szCs w:val="24"/>
          <w:lang w:bidi="ro-RO"/>
        </w:rPr>
        <w:t xml:space="preserve">12.1.- La recepţie, în cazul bonurilor deteriorate, deficienţelor cantitative şi calitative, furnizorul va </w:t>
      </w:r>
      <w:r w:rsidRPr="00CC5BCF">
        <w:rPr>
          <w:color w:val="auto"/>
          <w:kern w:val="0"/>
          <w:sz w:val="24"/>
          <w:szCs w:val="24"/>
          <w:lang w:bidi="ro-RO"/>
        </w:rPr>
        <w:lastRenderedPageBreak/>
        <w:t xml:space="preserve">proceda la înlocuirea bonurilor necorespunzătoare şi/sau </w:t>
      </w:r>
      <w:r w:rsidRPr="00CC5BCF">
        <w:rPr>
          <w:kern w:val="0"/>
          <w:sz w:val="24"/>
          <w:szCs w:val="24"/>
          <w:lang w:bidi="ro-RO"/>
        </w:rPr>
        <w:t>completarea lipsurilor cantitative şi calitative. Pentru defecte evidente si vizibile, reclamarea ncincadrarii in normele de calitate se va efectua in momentul livrării, specificandu-se in procesul verbal de constatare.</w:t>
      </w:r>
    </w:p>
    <w:p w14:paraId="38D26D56" w14:textId="77777777" w:rsidR="00CC5BCF" w:rsidRPr="00CC5BCF" w:rsidRDefault="00CC5BCF" w:rsidP="00CC5BCF">
      <w:pPr>
        <w:widowControl w:val="0"/>
        <w:jc w:val="both"/>
        <w:rPr>
          <w:kern w:val="0"/>
          <w:sz w:val="24"/>
          <w:szCs w:val="24"/>
          <w:lang w:bidi="ro-RO"/>
        </w:rPr>
      </w:pPr>
      <w:r w:rsidRPr="00CC5BCF">
        <w:rPr>
          <w:kern w:val="0"/>
          <w:sz w:val="24"/>
          <w:szCs w:val="24"/>
          <w:lang w:bidi="ro-RO"/>
        </w:rPr>
        <w:t>Pentru defectele si viciile ascunse, reclamatia se va putea face in termen de 30 de zile, constarea si decizia de inlocuire luandu-se in prezenta reprezentanţilor furnizorului.</w:t>
      </w:r>
    </w:p>
    <w:p w14:paraId="7BB9557A" w14:textId="77777777" w:rsidR="00CC5BCF" w:rsidRPr="00CC5BCF" w:rsidRDefault="00CC5BCF" w:rsidP="00CC5BCF">
      <w:pPr>
        <w:widowControl w:val="0"/>
        <w:tabs>
          <w:tab w:val="left" w:pos="604"/>
        </w:tabs>
        <w:spacing w:after="7"/>
        <w:jc w:val="both"/>
        <w:rPr>
          <w:kern w:val="0"/>
          <w:sz w:val="24"/>
          <w:szCs w:val="24"/>
          <w:lang w:bidi="ro-RO"/>
        </w:rPr>
      </w:pPr>
      <w:r w:rsidRPr="009544EB">
        <w:rPr>
          <w:kern w:val="0"/>
          <w:sz w:val="24"/>
          <w:szCs w:val="24"/>
          <w:lang w:val="it-IT" w:eastAsia="en-GB" w:bidi="en-GB"/>
        </w:rPr>
        <w:t xml:space="preserve">12.2.- </w:t>
      </w:r>
      <w:r w:rsidRPr="00CC5BCF">
        <w:rPr>
          <w:kern w:val="0"/>
          <w:sz w:val="24"/>
          <w:szCs w:val="24"/>
          <w:lang w:bidi="ro-RO"/>
        </w:rPr>
        <w:t>Furnizorul are obligaţia de a livra bonurile valorice in termenul convenit.</w:t>
      </w:r>
    </w:p>
    <w:p w14:paraId="10113657" w14:textId="77777777" w:rsidR="00CC5BCF" w:rsidRPr="00CC5BCF" w:rsidRDefault="00CC5BCF" w:rsidP="00CC5BCF">
      <w:pPr>
        <w:widowControl w:val="0"/>
        <w:numPr>
          <w:ilvl w:val="1"/>
          <w:numId w:val="12"/>
        </w:numPr>
        <w:tabs>
          <w:tab w:val="left" w:pos="611"/>
        </w:tabs>
        <w:contextualSpacing/>
        <w:jc w:val="both"/>
        <w:rPr>
          <w:color w:val="auto"/>
          <w:kern w:val="0"/>
          <w:sz w:val="24"/>
          <w:szCs w:val="24"/>
          <w:lang w:val="en-US" w:eastAsia="en-US" w:bidi="ro-RO"/>
        </w:rPr>
      </w:pPr>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Furnizorul</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va</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transmite</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achizitorului</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documentele</w:t>
      </w:r>
      <w:proofErr w:type="spellEnd"/>
      <w:r w:rsidRPr="00CC5BCF">
        <w:rPr>
          <w:color w:val="auto"/>
          <w:kern w:val="0"/>
          <w:sz w:val="24"/>
          <w:szCs w:val="24"/>
          <w:lang w:val="en-US" w:eastAsia="en-US" w:bidi="ro-RO"/>
        </w:rPr>
        <w:t xml:space="preserve"> care </w:t>
      </w:r>
      <w:proofErr w:type="spellStart"/>
      <w:r w:rsidRPr="00CC5BCF">
        <w:rPr>
          <w:color w:val="auto"/>
          <w:kern w:val="0"/>
          <w:sz w:val="24"/>
          <w:szCs w:val="24"/>
          <w:lang w:val="en-US" w:eastAsia="en-US" w:bidi="ro-RO"/>
        </w:rPr>
        <w:t>însoţesc</w:t>
      </w:r>
      <w:proofErr w:type="spellEnd"/>
      <w:r w:rsidRPr="00CC5BCF">
        <w:rPr>
          <w:color w:val="auto"/>
          <w:kern w:val="0"/>
          <w:sz w:val="24"/>
          <w:szCs w:val="24"/>
          <w:lang w:val="en-US" w:eastAsia="en-US" w:bidi="ro-RO"/>
        </w:rPr>
        <w:t xml:space="preserve"> </w:t>
      </w:r>
      <w:proofErr w:type="spellStart"/>
      <w:r w:rsidRPr="00CC5BCF">
        <w:rPr>
          <w:color w:val="auto"/>
          <w:kern w:val="0"/>
          <w:sz w:val="24"/>
          <w:szCs w:val="24"/>
          <w:lang w:val="en-US" w:eastAsia="en-US" w:bidi="ro-RO"/>
        </w:rPr>
        <w:t>produsele</w:t>
      </w:r>
      <w:proofErr w:type="spellEnd"/>
      <w:r w:rsidRPr="00CC5BCF">
        <w:rPr>
          <w:color w:val="auto"/>
          <w:kern w:val="0"/>
          <w:sz w:val="24"/>
          <w:szCs w:val="24"/>
          <w:lang w:val="en-US" w:eastAsia="en-US" w:bidi="ro-RO"/>
        </w:rPr>
        <w:t>.</w:t>
      </w:r>
    </w:p>
    <w:p w14:paraId="7F5E5562" w14:textId="77777777" w:rsidR="00CC5BCF" w:rsidRPr="00CC5BCF" w:rsidRDefault="00CC5BCF" w:rsidP="00CC5BCF">
      <w:pPr>
        <w:widowControl w:val="0"/>
        <w:tabs>
          <w:tab w:val="left" w:pos="632"/>
        </w:tabs>
        <w:spacing w:after="229"/>
        <w:jc w:val="both"/>
        <w:rPr>
          <w:color w:val="auto"/>
          <w:kern w:val="0"/>
          <w:sz w:val="24"/>
          <w:szCs w:val="24"/>
          <w:lang w:bidi="ro-RO"/>
        </w:rPr>
      </w:pPr>
      <w:r w:rsidRPr="00CC5BCF">
        <w:rPr>
          <w:kern w:val="0"/>
          <w:sz w:val="24"/>
          <w:szCs w:val="24"/>
          <w:lang w:bidi="ro-RO"/>
        </w:rPr>
        <w:t xml:space="preserve">12.4.- Produsele trebuie să respecte condiţiile de calitate ale produselor şi specificaţiile tehnice </w:t>
      </w:r>
      <w:r w:rsidRPr="00CC5BCF">
        <w:rPr>
          <w:color w:val="auto"/>
          <w:kern w:val="0"/>
          <w:sz w:val="24"/>
          <w:szCs w:val="24"/>
          <w:lang w:bidi="ro-RO"/>
        </w:rPr>
        <w:t>prezentate</w:t>
      </w:r>
    </w:p>
    <w:p w14:paraId="60FE9021" w14:textId="77777777" w:rsidR="00CC5BCF" w:rsidRPr="00CC5BCF" w:rsidRDefault="00CC5BCF" w:rsidP="00CC5BCF">
      <w:pPr>
        <w:overflowPunct w:val="0"/>
        <w:autoSpaceDE w:val="0"/>
        <w:autoSpaceDN w:val="0"/>
        <w:adjustRightInd w:val="0"/>
        <w:jc w:val="both"/>
        <w:rPr>
          <w:b/>
          <w:color w:val="auto"/>
          <w:kern w:val="0"/>
          <w:sz w:val="24"/>
          <w:szCs w:val="24"/>
          <w:lang w:val="en-US" w:eastAsia="en-US"/>
        </w:rPr>
      </w:pPr>
      <w:r w:rsidRPr="00CC5BCF">
        <w:rPr>
          <w:b/>
          <w:color w:val="auto"/>
          <w:kern w:val="0"/>
          <w:sz w:val="24"/>
          <w:szCs w:val="24"/>
          <w:lang w:val="en-US" w:eastAsia="en-US"/>
        </w:rPr>
        <w:t xml:space="preserve">13. </w:t>
      </w:r>
      <w:proofErr w:type="spellStart"/>
      <w:r w:rsidRPr="00CC5BCF">
        <w:rPr>
          <w:b/>
          <w:color w:val="auto"/>
          <w:kern w:val="0"/>
          <w:sz w:val="24"/>
          <w:szCs w:val="24"/>
          <w:lang w:val="en-US" w:eastAsia="en-US"/>
        </w:rPr>
        <w:t>Modalit</w:t>
      </w:r>
      <w:r w:rsidRPr="00CC5BCF">
        <w:rPr>
          <w:b/>
          <w:color w:val="auto"/>
          <w:kern w:val="0"/>
          <w:sz w:val="24"/>
          <w:szCs w:val="24"/>
          <w:lang w:val="en-GB" w:eastAsia="en-US"/>
        </w:rPr>
        <w:t>ăț</w:t>
      </w:r>
      <w:r w:rsidRPr="00CC5BCF">
        <w:rPr>
          <w:b/>
          <w:color w:val="auto"/>
          <w:kern w:val="0"/>
          <w:sz w:val="24"/>
          <w:szCs w:val="24"/>
          <w:lang w:val="en-US" w:eastAsia="en-US"/>
        </w:rPr>
        <w:t>i</w:t>
      </w:r>
      <w:proofErr w:type="spellEnd"/>
      <w:r w:rsidRPr="00CC5BCF">
        <w:rPr>
          <w:b/>
          <w:color w:val="auto"/>
          <w:kern w:val="0"/>
          <w:sz w:val="24"/>
          <w:szCs w:val="24"/>
          <w:lang w:val="en-US" w:eastAsia="en-US"/>
        </w:rPr>
        <w:t xml:space="preserve"> de </w:t>
      </w:r>
      <w:proofErr w:type="spellStart"/>
      <w:r w:rsidRPr="00CC5BCF">
        <w:rPr>
          <w:b/>
          <w:color w:val="auto"/>
          <w:kern w:val="0"/>
          <w:sz w:val="24"/>
          <w:szCs w:val="24"/>
          <w:lang w:val="en-US" w:eastAsia="en-US"/>
        </w:rPr>
        <w:t>plată</w:t>
      </w:r>
      <w:proofErr w:type="spellEnd"/>
    </w:p>
    <w:p w14:paraId="20EC21D3" w14:textId="6A6347CE" w:rsidR="00CC5BCF" w:rsidRPr="00CC5BCF" w:rsidRDefault="00CC5BCF" w:rsidP="00CC5BCF">
      <w:pPr>
        <w:jc w:val="both"/>
        <w:rPr>
          <w:color w:val="auto"/>
          <w:sz w:val="24"/>
          <w:szCs w:val="24"/>
        </w:rPr>
      </w:pPr>
      <w:r w:rsidRPr="00CC5BCF">
        <w:rPr>
          <w:color w:val="auto"/>
          <w:sz w:val="24"/>
          <w:szCs w:val="24"/>
        </w:rPr>
        <w:t>13.1. Achizitorul are obligația de a efectua plata în termen de maxim 30 de zile de la momentul primirii (inregistrării) facturii, însoțită de proces verbal de recepție, semnată și confirmată de către reprezentanții Achizitorului.</w:t>
      </w:r>
    </w:p>
    <w:p w14:paraId="570CA04B" w14:textId="1029D7F1" w:rsidR="00CC5BCF" w:rsidRPr="00CC5BCF" w:rsidRDefault="00CC5BCF" w:rsidP="00CC5BCF">
      <w:pPr>
        <w:jc w:val="both"/>
        <w:rPr>
          <w:color w:val="auto"/>
          <w:sz w:val="24"/>
          <w:szCs w:val="24"/>
        </w:rPr>
      </w:pPr>
      <w:r w:rsidRPr="00CC5BCF">
        <w:rPr>
          <w:color w:val="auto"/>
          <w:sz w:val="24"/>
          <w:szCs w:val="24"/>
        </w:rPr>
        <w:t>13.</w:t>
      </w:r>
      <w:r w:rsidR="00FE6EED">
        <w:rPr>
          <w:color w:val="auto"/>
          <w:sz w:val="24"/>
          <w:szCs w:val="24"/>
        </w:rPr>
        <w:t>2</w:t>
      </w:r>
      <w:r w:rsidRPr="00CC5BCF">
        <w:rPr>
          <w:color w:val="auto"/>
          <w:sz w:val="24"/>
          <w:szCs w:val="24"/>
        </w:rPr>
        <w:t>. Nu se vor efectua plăţi pentru perioadele în care contractul de furnizare a fost suspendat.</w:t>
      </w:r>
    </w:p>
    <w:p w14:paraId="1A6E50CA" w14:textId="77777777" w:rsidR="00CC5BCF" w:rsidRPr="009544EB" w:rsidRDefault="00CC5BCF" w:rsidP="00CC5BCF">
      <w:pPr>
        <w:ind w:firstLine="567"/>
        <w:jc w:val="both"/>
        <w:rPr>
          <w:rFonts w:eastAsia="Calibri"/>
          <w:noProof/>
          <w:color w:val="auto"/>
          <w:kern w:val="0"/>
          <w:sz w:val="24"/>
          <w:szCs w:val="24"/>
          <w:lang w:eastAsia="en-US"/>
        </w:rPr>
      </w:pPr>
    </w:p>
    <w:p w14:paraId="151E0C4F" w14:textId="77777777" w:rsidR="00CC5BCF" w:rsidRPr="009544EB" w:rsidRDefault="00CC5BCF" w:rsidP="00CC5BCF">
      <w:pPr>
        <w:overflowPunct w:val="0"/>
        <w:autoSpaceDE w:val="0"/>
        <w:autoSpaceDN w:val="0"/>
        <w:adjustRightInd w:val="0"/>
        <w:jc w:val="both"/>
        <w:rPr>
          <w:b/>
          <w:color w:val="auto"/>
          <w:kern w:val="0"/>
          <w:sz w:val="24"/>
          <w:szCs w:val="24"/>
          <w:lang w:eastAsia="en-US"/>
        </w:rPr>
      </w:pPr>
      <w:r w:rsidRPr="009544EB">
        <w:rPr>
          <w:b/>
          <w:color w:val="auto"/>
          <w:kern w:val="0"/>
          <w:sz w:val="24"/>
          <w:szCs w:val="24"/>
          <w:lang w:eastAsia="en-US"/>
        </w:rPr>
        <w:t>14. Incetarea. Rezilierea Contractului</w:t>
      </w:r>
    </w:p>
    <w:p w14:paraId="3CCAEBA5" w14:textId="77777777" w:rsidR="00CC5BCF" w:rsidRPr="009544EB" w:rsidRDefault="00CC5BCF" w:rsidP="00CC5BCF">
      <w:pPr>
        <w:overflowPunct w:val="0"/>
        <w:autoSpaceDE w:val="0"/>
        <w:autoSpaceDN w:val="0"/>
        <w:adjustRightInd w:val="0"/>
        <w:jc w:val="both"/>
        <w:rPr>
          <w:color w:val="auto"/>
          <w:kern w:val="0"/>
          <w:sz w:val="24"/>
          <w:szCs w:val="24"/>
          <w:lang w:eastAsia="en-US"/>
        </w:rPr>
      </w:pPr>
      <w:r w:rsidRPr="009544EB">
        <w:rPr>
          <w:color w:val="auto"/>
          <w:kern w:val="0"/>
          <w:sz w:val="24"/>
          <w:szCs w:val="24"/>
          <w:lang w:eastAsia="en-US"/>
        </w:rPr>
        <w:t>14.1. Contractul încetează la expirarea duratei prevăzute in prezentul contract, dacă nu a fost prelungită prin Act Adiţional semnat de ambele părţi.</w:t>
      </w:r>
    </w:p>
    <w:p w14:paraId="4FBEF494" w14:textId="77777777" w:rsidR="00CC5BCF" w:rsidRPr="009544EB" w:rsidRDefault="00CC5BCF" w:rsidP="00CC5BCF">
      <w:pPr>
        <w:overflowPunct w:val="0"/>
        <w:autoSpaceDE w:val="0"/>
        <w:autoSpaceDN w:val="0"/>
        <w:adjustRightInd w:val="0"/>
        <w:jc w:val="both"/>
        <w:rPr>
          <w:color w:val="auto"/>
          <w:kern w:val="0"/>
          <w:sz w:val="24"/>
          <w:szCs w:val="24"/>
          <w:lang w:eastAsia="en-US"/>
        </w:rPr>
      </w:pPr>
      <w:r w:rsidRPr="009544EB">
        <w:rPr>
          <w:color w:val="auto"/>
          <w:kern w:val="0"/>
          <w:sz w:val="24"/>
          <w:szCs w:val="24"/>
          <w:lang w:eastAsia="en-US"/>
        </w:rPr>
        <w:t>14.2. Contractul poate înceta înainte de expirarea termenului stipulat de părţi, prin acordul ambelor părţi.</w:t>
      </w:r>
    </w:p>
    <w:p w14:paraId="6BB9B139" w14:textId="77777777" w:rsidR="00CC5BCF" w:rsidRPr="009544EB" w:rsidRDefault="00CC5BCF" w:rsidP="00CC5BCF">
      <w:pPr>
        <w:overflowPunct w:val="0"/>
        <w:autoSpaceDE w:val="0"/>
        <w:autoSpaceDN w:val="0"/>
        <w:adjustRightInd w:val="0"/>
        <w:jc w:val="both"/>
        <w:rPr>
          <w:color w:val="auto"/>
          <w:kern w:val="0"/>
          <w:sz w:val="24"/>
          <w:szCs w:val="24"/>
          <w:lang w:eastAsia="en-US"/>
        </w:rPr>
      </w:pPr>
      <w:r w:rsidRPr="009544EB">
        <w:rPr>
          <w:color w:val="auto"/>
          <w:kern w:val="0"/>
          <w:sz w:val="24"/>
          <w:szCs w:val="24"/>
          <w:lang w:eastAsia="en-US"/>
        </w:rPr>
        <w:t xml:space="preserve">14.3. Contractul inceteaza prin realizarea obiectului sau. </w:t>
      </w:r>
    </w:p>
    <w:p w14:paraId="4DD0C148" w14:textId="77777777" w:rsidR="00CC5BCF" w:rsidRPr="00B34BE4" w:rsidRDefault="00CC5BCF" w:rsidP="00CC5BCF">
      <w:pPr>
        <w:overflowPunct w:val="0"/>
        <w:autoSpaceDE w:val="0"/>
        <w:autoSpaceDN w:val="0"/>
        <w:adjustRightInd w:val="0"/>
        <w:jc w:val="both"/>
        <w:rPr>
          <w:color w:val="auto"/>
          <w:kern w:val="0"/>
          <w:sz w:val="24"/>
          <w:szCs w:val="24"/>
          <w:lang w:eastAsia="en-US"/>
        </w:rPr>
      </w:pPr>
      <w:r w:rsidRPr="00B34BE4">
        <w:rPr>
          <w:color w:val="auto"/>
          <w:kern w:val="0"/>
          <w:sz w:val="24"/>
          <w:szCs w:val="24"/>
          <w:lang w:eastAsia="en-US"/>
        </w:rPr>
        <w:t>14.4. În cazul în care una din părţi nu respectă obligaţiile prevăzute de prezentul Contract, acesta va fi reziliat de plin drept, fără a fi nevoie de somaţia, notificarea sau punerea în întârziere a debitorului obligaţiei neexecutate sau de intervenţia instanţei de judecata. Această clauză nu înlătură dreptul Achizitorului de a cere executarea silită a obligaţiilor neîndeplinite de către Furnizor.</w:t>
      </w:r>
    </w:p>
    <w:p w14:paraId="5C93BE72" w14:textId="77777777" w:rsidR="00CC5BCF" w:rsidRPr="00B34BE4" w:rsidRDefault="00CC5BCF" w:rsidP="00CC5BCF">
      <w:pPr>
        <w:overflowPunct w:val="0"/>
        <w:autoSpaceDE w:val="0"/>
        <w:autoSpaceDN w:val="0"/>
        <w:adjustRightInd w:val="0"/>
        <w:jc w:val="both"/>
        <w:rPr>
          <w:color w:val="auto"/>
          <w:kern w:val="0"/>
          <w:sz w:val="24"/>
          <w:szCs w:val="24"/>
          <w:lang w:eastAsia="en-US"/>
        </w:rPr>
      </w:pPr>
      <w:r w:rsidRPr="00B34BE4">
        <w:rPr>
          <w:color w:val="auto"/>
          <w:kern w:val="0"/>
          <w:sz w:val="24"/>
          <w:szCs w:val="24"/>
          <w:lang w:eastAsia="en-US"/>
        </w:rPr>
        <w:t xml:space="preserve">14.5. In cazul in care Contractul este reziliat de plin drept din vina Furnizorului, Achizitorul este indreptatit de a pretinde daune interese. </w:t>
      </w:r>
    </w:p>
    <w:p w14:paraId="2AFE0CB5" w14:textId="77777777" w:rsidR="00CC5BCF" w:rsidRPr="00B34BE4" w:rsidRDefault="00CC5BCF" w:rsidP="00CC5BCF">
      <w:pPr>
        <w:overflowPunct w:val="0"/>
        <w:autoSpaceDE w:val="0"/>
        <w:autoSpaceDN w:val="0"/>
        <w:adjustRightInd w:val="0"/>
        <w:ind w:firstLine="567"/>
        <w:jc w:val="both"/>
        <w:rPr>
          <w:color w:val="auto"/>
          <w:kern w:val="0"/>
          <w:sz w:val="24"/>
          <w:szCs w:val="24"/>
          <w:lang w:eastAsia="en-US"/>
        </w:rPr>
      </w:pPr>
    </w:p>
    <w:p w14:paraId="6F3A47CE" w14:textId="77777777" w:rsidR="00CC5BCF" w:rsidRPr="00CC5BCF" w:rsidRDefault="00CC5BCF" w:rsidP="00CC5BCF">
      <w:pPr>
        <w:overflowPunct w:val="0"/>
        <w:autoSpaceDE w:val="0"/>
        <w:autoSpaceDN w:val="0"/>
        <w:adjustRightInd w:val="0"/>
        <w:jc w:val="both"/>
        <w:rPr>
          <w:b/>
          <w:bCs/>
          <w:color w:val="auto"/>
          <w:kern w:val="0"/>
          <w:sz w:val="24"/>
          <w:szCs w:val="24"/>
          <w:lang w:val="es-ES" w:eastAsia="en-US"/>
        </w:rPr>
      </w:pPr>
      <w:r w:rsidRPr="00CC5BCF">
        <w:rPr>
          <w:b/>
          <w:bCs/>
          <w:color w:val="auto"/>
          <w:kern w:val="0"/>
          <w:sz w:val="24"/>
          <w:szCs w:val="24"/>
          <w:lang w:val="es-ES" w:eastAsia="en-US"/>
        </w:rPr>
        <w:t xml:space="preserve">15. </w:t>
      </w:r>
      <w:proofErr w:type="spellStart"/>
      <w:r w:rsidRPr="00CC5BCF">
        <w:rPr>
          <w:b/>
          <w:bCs/>
          <w:color w:val="auto"/>
          <w:kern w:val="0"/>
          <w:sz w:val="24"/>
          <w:szCs w:val="24"/>
          <w:lang w:val="es-ES" w:eastAsia="en-US"/>
        </w:rPr>
        <w:t>Ajustarea</w:t>
      </w:r>
      <w:proofErr w:type="spellEnd"/>
      <w:r w:rsidRPr="00CC5BCF">
        <w:rPr>
          <w:b/>
          <w:bCs/>
          <w:color w:val="auto"/>
          <w:kern w:val="0"/>
          <w:sz w:val="24"/>
          <w:szCs w:val="24"/>
          <w:lang w:val="es-ES" w:eastAsia="en-US"/>
        </w:rPr>
        <w:t xml:space="preserve"> </w:t>
      </w:r>
      <w:proofErr w:type="spellStart"/>
      <w:r w:rsidRPr="00CC5BCF">
        <w:rPr>
          <w:b/>
          <w:bCs/>
          <w:color w:val="auto"/>
          <w:kern w:val="0"/>
          <w:sz w:val="24"/>
          <w:szCs w:val="24"/>
          <w:lang w:val="es-ES" w:eastAsia="en-US"/>
        </w:rPr>
        <w:t>preţului</w:t>
      </w:r>
      <w:proofErr w:type="spellEnd"/>
      <w:r w:rsidRPr="00CC5BCF">
        <w:rPr>
          <w:b/>
          <w:bCs/>
          <w:color w:val="auto"/>
          <w:kern w:val="0"/>
          <w:sz w:val="24"/>
          <w:szCs w:val="24"/>
          <w:lang w:val="es-ES" w:eastAsia="en-US"/>
        </w:rPr>
        <w:t xml:space="preserve"> </w:t>
      </w:r>
      <w:proofErr w:type="spellStart"/>
      <w:r w:rsidRPr="00CC5BCF">
        <w:rPr>
          <w:b/>
          <w:bCs/>
          <w:color w:val="auto"/>
          <w:kern w:val="0"/>
          <w:sz w:val="24"/>
          <w:szCs w:val="24"/>
          <w:lang w:val="es-ES" w:eastAsia="en-US"/>
        </w:rPr>
        <w:t>contractului</w:t>
      </w:r>
      <w:proofErr w:type="spellEnd"/>
    </w:p>
    <w:p w14:paraId="29E191B0" w14:textId="77777777" w:rsidR="00CC5BCF" w:rsidRPr="00CC5BCF" w:rsidRDefault="00CC5BCF" w:rsidP="00CC5BCF">
      <w:pPr>
        <w:jc w:val="both"/>
        <w:rPr>
          <w:color w:val="auto"/>
          <w:kern w:val="0"/>
          <w:sz w:val="24"/>
          <w:szCs w:val="24"/>
          <w:shd w:val="clear" w:color="auto" w:fill="FFFFFF"/>
          <w:lang w:val="en-GB" w:eastAsia="en-US"/>
        </w:rPr>
      </w:pPr>
      <w:r w:rsidRPr="00CC5BCF">
        <w:rPr>
          <w:color w:val="auto"/>
          <w:kern w:val="0"/>
          <w:sz w:val="24"/>
          <w:szCs w:val="24"/>
          <w:lang w:val="it-IT" w:eastAsia="en-US"/>
        </w:rPr>
        <w:t xml:space="preserve">15.1 </w:t>
      </w:r>
      <w:proofErr w:type="spellStart"/>
      <w:r w:rsidRPr="00CC5BCF">
        <w:rPr>
          <w:color w:val="auto"/>
          <w:kern w:val="0"/>
          <w:sz w:val="24"/>
          <w:szCs w:val="24"/>
          <w:shd w:val="clear" w:color="auto" w:fill="FFFFFF"/>
          <w:lang w:val="en-GB" w:eastAsia="en-US"/>
        </w:rPr>
        <w:t>Pretul</w:t>
      </w:r>
      <w:proofErr w:type="spellEnd"/>
      <w:r w:rsidRPr="00CC5BCF">
        <w:rPr>
          <w:color w:val="auto"/>
          <w:kern w:val="0"/>
          <w:sz w:val="24"/>
          <w:szCs w:val="24"/>
          <w:shd w:val="clear" w:color="auto" w:fill="FFFFFF"/>
          <w:lang w:val="en-GB" w:eastAsia="en-US"/>
        </w:rPr>
        <w:t xml:space="preserve"> de </w:t>
      </w:r>
      <w:proofErr w:type="spellStart"/>
      <w:r w:rsidRPr="00CC5BCF">
        <w:rPr>
          <w:color w:val="auto"/>
          <w:kern w:val="0"/>
          <w:sz w:val="24"/>
          <w:szCs w:val="24"/>
          <w:shd w:val="clear" w:color="auto" w:fill="FFFFFF"/>
          <w:lang w:val="en-GB" w:eastAsia="en-US"/>
        </w:rPr>
        <w:t>vanzare</w:t>
      </w:r>
      <w:proofErr w:type="spellEnd"/>
      <w:r w:rsidRPr="00CC5BCF">
        <w:rPr>
          <w:color w:val="auto"/>
          <w:kern w:val="0"/>
          <w:sz w:val="24"/>
          <w:szCs w:val="24"/>
          <w:shd w:val="clear" w:color="auto" w:fill="FFFFFF"/>
          <w:lang w:val="en-GB" w:eastAsia="en-US"/>
        </w:rPr>
        <w:t xml:space="preserve"> cu </w:t>
      </w:r>
      <w:proofErr w:type="spellStart"/>
      <w:r w:rsidRPr="00CC5BCF">
        <w:rPr>
          <w:color w:val="auto"/>
          <w:kern w:val="0"/>
          <w:sz w:val="24"/>
          <w:szCs w:val="24"/>
          <w:shd w:val="clear" w:color="auto" w:fill="FFFFFF"/>
          <w:lang w:val="en-GB" w:eastAsia="en-US"/>
        </w:rPr>
        <w:t>amanuntul</w:t>
      </w:r>
      <w:proofErr w:type="spellEnd"/>
      <w:r w:rsidRPr="00CC5BCF">
        <w:rPr>
          <w:color w:val="auto"/>
          <w:kern w:val="0"/>
          <w:sz w:val="24"/>
          <w:szCs w:val="24"/>
          <w:shd w:val="clear" w:color="auto" w:fill="FFFFFF"/>
          <w:lang w:val="en-GB" w:eastAsia="en-US"/>
        </w:rPr>
        <w:t xml:space="preserve"> al </w:t>
      </w:r>
      <w:proofErr w:type="spellStart"/>
      <w:r w:rsidRPr="00CC5BCF">
        <w:rPr>
          <w:color w:val="auto"/>
          <w:kern w:val="0"/>
          <w:sz w:val="24"/>
          <w:szCs w:val="24"/>
          <w:shd w:val="clear" w:color="auto" w:fill="FFFFFF"/>
          <w:lang w:val="en-GB" w:eastAsia="en-US"/>
        </w:rPr>
        <w:t>carburantilor</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este</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pretul</w:t>
      </w:r>
      <w:proofErr w:type="spellEnd"/>
      <w:r w:rsidRPr="00CC5BCF">
        <w:rPr>
          <w:color w:val="auto"/>
          <w:kern w:val="0"/>
          <w:sz w:val="24"/>
          <w:szCs w:val="24"/>
          <w:shd w:val="clear" w:color="auto" w:fill="FFFFFF"/>
          <w:lang w:val="en-GB" w:eastAsia="en-US"/>
        </w:rPr>
        <w:t xml:space="preserve"> din </w:t>
      </w:r>
      <w:proofErr w:type="spellStart"/>
      <w:r w:rsidRPr="00CC5BCF">
        <w:rPr>
          <w:color w:val="auto"/>
          <w:kern w:val="0"/>
          <w:sz w:val="24"/>
          <w:szCs w:val="24"/>
          <w:shd w:val="clear" w:color="auto" w:fill="FFFFFF"/>
          <w:lang w:val="en-GB" w:eastAsia="en-US"/>
        </w:rPr>
        <w:t>propunerea</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financiara</w:t>
      </w:r>
      <w:proofErr w:type="spellEnd"/>
      <w:r w:rsidRPr="00CC5BCF">
        <w:rPr>
          <w:color w:val="auto"/>
          <w:kern w:val="0"/>
          <w:sz w:val="24"/>
          <w:szCs w:val="24"/>
          <w:shd w:val="clear" w:color="auto" w:fill="FFFFFF"/>
          <w:lang w:val="en-GB" w:eastAsia="en-US"/>
        </w:rPr>
        <w:t>.</w:t>
      </w:r>
    </w:p>
    <w:p w14:paraId="4D9EDD7C" w14:textId="77777777" w:rsidR="00CC5BCF" w:rsidRPr="00CC5BCF" w:rsidRDefault="00CC5BCF" w:rsidP="00CC5BCF">
      <w:pPr>
        <w:jc w:val="both"/>
        <w:rPr>
          <w:color w:val="auto"/>
          <w:kern w:val="0"/>
          <w:sz w:val="24"/>
          <w:szCs w:val="24"/>
          <w:shd w:val="clear" w:color="auto" w:fill="FFFFFF"/>
          <w:lang w:val="en-GB" w:eastAsia="en-US"/>
        </w:rPr>
      </w:pPr>
      <w:proofErr w:type="spellStart"/>
      <w:r w:rsidRPr="00CC5BCF">
        <w:rPr>
          <w:color w:val="auto"/>
          <w:kern w:val="0"/>
          <w:sz w:val="24"/>
          <w:szCs w:val="24"/>
          <w:shd w:val="clear" w:color="auto" w:fill="FFFFFF"/>
          <w:lang w:val="en-GB" w:eastAsia="en-US"/>
        </w:rPr>
        <w:t>Preturile</w:t>
      </w:r>
      <w:proofErr w:type="spellEnd"/>
      <w:r w:rsidRPr="00CC5BCF">
        <w:rPr>
          <w:color w:val="auto"/>
          <w:kern w:val="0"/>
          <w:sz w:val="24"/>
          <w:szCs w:val="24"/>
          <w:shd w:val="clear" w:color="auto" w:fill="FFFFFF"/>
          <w:lang w:val="en-GB" w:eastAsia="en-US"/>
        </w:rPr>
        <w:t xml:space="preserve"> de </w:t>
      </w:r>
      <w:proofErr w:type="spellStart"/>
      <w:r w:rsidRPr="00CC5BCF">
        <w:rPr>
          <w:color w:val="auto"/>
          <w:kern w:val="0"/>
          <w:sz w:val="24"/>
          <w:szCs w:val="24"/>
          <w:shd w:val="clear" w:color="auto" w:fill="FFFFFF"/>
          <w:lang w:val="en-GB" w:eastAsia="en-US"/>
        </w:rPr>
        <w:t>vanzare</w:t>
      </w:r>
      <w:proofErr w:type="spellEnd"/>
      <w:r w:rsidRPr="00CC5BCF">
        <w:rPr>
          <w:color w:val="auto"/>
          <w:kern w:val="0"/>
          <w:sz w:val="24"/>
          <w:szCs w:val="24"/>
          <w:shd w:val="clear" w:color="auto" w:fill="FFFFFF"/>
          <w:lang w:val="en-GB" w:eastAsia="en-US"/>
        </w:rPr>
        <w:t xml:space="preserve"> cu </w:t>
      </w:r>
      <w:proofErr w:type="spellStart"/>
      <w:r w:rsidRPr="00CC5BCF">
        <w:rPr>
          <w:color w:val="auto"/>
          <w:kern w:val="0"/>
          <w:sz w:val="24"/>
          <w:szCs w:val="24"/>
          <w:shd w:val="clear" w:color="auto" w:fill="FFFFFF"/>
          <w:lang w:val="en-GB" w:eastAsia="en-US"/>
        </w:rPr>
        <w:t>amanuntul</w:t>
      </w:r>
      <w:proofErr w:type="spellEnd"/>
      <w:r w:rsidRPr="00CC5BCF">
        <w:rPr>
          <w:color w:val="auto"/>
          <w:kern w:val="0"/>
          <w:sz w:val="24"/>
          <w:szCs w:val="24"/>
          <w:shd w:val="clear" w:color="auto" w:fill="FFFFFF"/>
          <w:lang w:val="en-GB" w:eastAsia="en-US"/>
        </w:rPr>
        <w:t xml:space="preserve"> se pot </w:t>
      </w:r>
      <w:proofErr w:type="spellStart"/>
      <w:r w:rsidRPr="00CC5BCF">
        <w:rPr>
          <w:color w:val="auto"/>
          <w:kern w:val="0"/>
          <w:sz w:val="24"/>
          <w:szCs w:val="24"/>
          <w:shd w:val="clear" w:color="auto" w:fill="FFFFFF"/>
          <w:lang w:val="en-GB" w:eastAsia="en-US"/>
        </w:rPr>
        <w:t>modifica</w:t>
      </w:r>
      <w:proofErr w:type="spellEnd"/>
      <w:r w:rsidRPr="00CC5BCF">
        <w:rPr>
          <w:color w:val="auto"/>
          <w:kern w:val="0"/>
          <w:sz w:val="24"/>
          <w:szCs w:val="24"/>
          <w:shd w:val="clear" w:color="auto" w:fill="FFFFFF"/>
          <w:lang w:val="en-GB" w:eastAsia="en-US"/>
        </w:rPr>
        <w:t xml:space="preserve"> pe </w:t>
      </w:r>
      <w:proofErr w:type="spellStart"/>
      <w:r w:rsidRPr="00CC5BCF">
        <w:rPr>
          <w:color w:val="auto"/>
          <w:kern w:val="0"/>
          <w:sz w:val="24"/>
          <w:szCs w:val="24"/>
          <w:shd w:val="clear" w:color="auto" w:fill="FFFFFF"/>
          <w:lang w:val="en-GB" w:eastAsia="en-US"/>
        </w:rPr>
        <w:t>parcursul</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contractului</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subsecvent</w:t>
      </w:r>
      <w:proofErr w:type="spellEnd"/>
      <w:r w:rsidRPr="00CC5BCF">
        <w:rPr>
          <w:color w:val="auto"/>
          <w:kern w:val="0"/>
          <w:sz w:val="24"/>
          <w:szCs w:val="24"/>
          <w:shd w:val="clear" w:color="auto" w:fill="FFFFFF"/>
          <w:lang w:val="en-GB" w:eastAsia="en-US"/>
        </w:rPr>
        <w:t xml:space="preserve">, in </w:t>
      </w:r>
      <w:proofErr w:type="spellStart"/>
      <w:r w:rsidRPr="00CC5BCF">
        <w:rPr>
          <w:color w:val="auto"/>
          <w:kern w:val="0"/>
          <w:sz w:val="24"/>
          <w:szCs w:val="24"/>
          <w:shd w:val="clear" w:color="auto" w:fill="FFFFFF"/>
          <w:lang w:val="en-GB" w:eastAsia="en-US"/>
        </w:rPr>
        <w:t>functie</w:t>
      </w:r>
      <w:proofErr w:type="spellEnd"/>
      <w:r w:rsidRPr="00CC5BCF">
        <w:rPr>
          <w:color w:val="auto"/>
          <w:kern w:val="0"/>
          <w:sz w:val="24"/>
          <w:szCs w:val="24"/>
          <w:shd w:val="clear" w:color="auto" w:fill="FFFFFF"/>
          <w:lang w:val="en-GB" w:eastAsia="en-US"/>
        </w:rPr>
        <w:t xml:space="preserve"> de </w:t>
      </w:r>
      <w:proofErr w:type="spellStart"/>
      <w:r w:rsidRPr="00CC5BCF">
        <w:rPr>
          <w:color w:val="auto"/>
          <w:kern w:val="0"/>
          <w:sz w:val="24"/>
          <w:szCs w:val="24"/>
          <w:shd w:val="clear" w:color="auto" w:fill="FFFFFF"/>
          <w:lang w:val="en-GB" w:eastAsia="en-US"/>
        </w:rPr>
        <w:t>modificarea</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accizelor</w:t>
      </w:r>
      <w:proofErr w:type="spellEnd"/>
      <w:r w:rsidRPr="00CC5BCF">
        <w:rPr>
          <w:color w:val="auto"/>
          <w:kern w:val="0"/>
          <w:sz w:val="24"/>
          <w:szCs w:val="24"/>
          <w:shd w:val="clear" w:color="auto" w:fill="FFFFFF"/>
          <w:lang w:val="en-GB" w:eastAsia="en-US"/>
        </w:rPr>
        <w:t>, a T.V.A.-</w:t>
      </w:r>
      <w:proofErr w:type="spellStart"/>
      <w:r w:rsidRPr="00CC5BCF">
        <w:rPr>
          <w:color w:val="auto"/>
          <w:kern w:val="0"/>
          <w:sz w:val="24"/>
          <w:szCs w:val="24"/>
          <w:shd w:val="clear" w:color="auto" w:fill="FFFFFF"/>
          <w:lang w:val="en-GB" w:eastAsia="en-US"/>
        </w:rPr>
        <w:t>ului</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alte</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taxe</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impuse</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prin</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reglementari</w:t>
      </w:r>
      <w:proofErr w:type="spellEnd"/>
      <w:r w:rsidRPr="00CC5BCF">
        <w:rPr>
          <w:color w:val="auto"/>
          <w:kern w:val="0"/>
          <w:sz w:val="24"/>
          <w:szCs w:val="24"/>
          <w:shd w:val="clear" w:color="auto" w:fill="FFFFFF"/>
          <w:lang w:val="en-GB" w:eastAsia="en-US"/>
        </w:rPr>
        <w:t xml:space="preserve">, </w:t>
      </w:r>
      <w:proofErr w:type="gramStart"/>
      <w:r w:rsidRPr="00CC5BCF">
        <w:rPr>
          <w:color w:val="auto"/>
          <w:kern w:val="0"/>
          <w:sz w:val="24"/>
          <w:szCs w:val="24"/>
          <w:shd w:val="clear" w:color="auto" w:fill="FFFFFF"/>
          <w:lang w:val="en-GB" w:eastAsia="en-US"/>
        </w:rPr>
        <w:t>a</w:t>
      </w:r>
      <w:proofErr w:type="gram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altor</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factori</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ce</w:t>
      </w:r>
      <w:proofErr w:type="spellEnd"/>
      <w:r w:rsidRPr="00CC5BCF">
        <w:rPr>
          <w:color w:val="auto"/>
          <w:kern w:val="0"/>
          <w:sz w:val="24"/>
          <w:szCs w:val="24"/>
          <w:shd w:val="clear" w:color="auto" w:fill="FFFFFF"/>
          <w:lang w:val="en-GB" w:eastAsia="en-US"/>
        </w:rPr>
        <w:t xml:space="preserve"> nu au </w:t>
      </w:r>
      <w:proofErr w:type="spellStart"/>
      <w:r w:rsidRPr="00CC5BCF">
        <w:rPr>
          <w:color w:val="auto"/>
          <w:kern w:val="0"/>
          <w:sz w:val="24"/>
          <w:szCs w:val="24"/>
          <w:shd w:val="clear" w:color="auto" w:fill="FFFFFF"/>
          <w:lang w:val="en-GB" w:eastAsia="en-US"/>
        </w:rPr>
        <w:t>putut</w:t>
      </w:r>
      <w:proofErr w:type="spellEnd"/>
      <w:r w:rsidRPr="00CC5BCF">
        <w:rPr>
          <w:color w:val="auto"/>
          <w:kern w:val="0"/>
          <w:sz w:val="24"/>
          <w:szCs w:val="24"/>
          <w:shd w:val="clear" w:color="auto" w:fill="FFFFFF"/>
          <w:lang w:val="en-GB" w:eastAsia="en-US"/>
        </w:rPr>
        <w:t xml:space="preserve"> fi </w:t>
      </w:r>
      <w:proofErr w:type="spellStart"/>
      <w:r w:rsidRPr="00CC5BCF">
        <w:rPr>
          <w:color w:val="auto"/>
          <w:kern w:val="0"/>
          <w:sz w:val="24"/>
          <w:szCs w:val="24"/>
          <w:shd w:val="clear" w:color="auto" w:fill="FFFFFF"/>
          <w:lang w:val="en-GB" w:eastAsia="en-US"/>
        </w:rPr>
        <w:t>prevazuti</w:t>
      </w:r>
      <w:proofErr w:type="spellEnd"/>
      <w:r w:rsidRPr="00CC5BCF">
        <w:rPr>
          <w:color w:val="auto"/>
          <w:kern w:val="0"/>
          <w:sz w:val="24"/>
          <w:szCs w:val="24"/>
          <w:shd w:val="clear" w:color="auto" w:fill="FFFFFF"/>
          <w:lang w:val="en-GB" w:eastAsia="en-US"/>
        </w:rPr>
        <w:t xml:space="preserve"> la </w:t>
      </w:r>
      <w:proofErr w:type="spellStart"/>
      <w:r w:rsidRPr="00CC5BCF">
        <w:rPr>
          <w:color w:val="auto"/>
          <w:kern w:val="0"/>
          <w:sz w:val="24"/>
          <w:szCs w:val="24"/>
          <w:shd w:val="clear" w:color="auto" w:fill="FFFFFF"/>
          <w:lang w:val="en-GB" w:eastAsia="en-US"/>
        </w:rPr>
        <w:t>contractare</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dar</w:t>
      </w:r>
      <w:proofErr w:type="spellEnd"/>
      <w:r w:rsidRPr="00CC5BCF">
        <w:rPr>
          <w:color w:val="auto"/>
          <w:kern w:val="0"/>
          <w:sz w:val="24"/>
          <w:szCs w:val="24"/>
          <w:shd w:val="clear" w:color="auto" w:fill="FFFFFF"/>
          <w:lang w:val="en-GB" w:eastAsia="en-US"/>
        </w:rPr>
        <w:t xml:space="preserve"> care pot </w:t>
      </w:r>
      <w:proofErr w:type="spellStart"/>
      <w:r w:rsidRPr="00CC5BCF">
        <w:rPr>
          <w:color w:val="auto"/>
          <w:kern w:val="0"/>
          <w:sz w:val="24"/>
          <w:szCs w:val="24"/>
          <w:shd w:val="clear" w:color="auto" w:fill="FFFFFF"/>
          <w:lang w:val="en-GB" w:eastAsia="en-US"/>
        </w:rPr>
        <w:t>duce</w:t>
      </w:r>
      <w:proofErr w:type="spellEnd"/>
      <w:r w:rsidRPr="00CC5BCF">
        <w:rPr>
          <w:color w:val="auto"/>
          <w:kern w:val="0"/>
          <w:sz w:val="24"/>
          <w:szCs w:val="24"/>
          <w:shd w:val="clear" w:color="auto" w:fill="FFFFFF"/>
          <w:lang w:val="en-GB" w:eastAsia="en-US"/>
        </w:rPr>
        <w:t xml:space="preserve"> la </w:t>
      </w:r>
      <w:proofErr w:type="spellStart"/>
      <w:r w:rsidRPr="00CC5BCF">
        <w:rPr>
          <w:color w:val="auto"/>
          <w:kern w:val="0"/>
          <w:sz w:val="24"/>
          <w:szCs w:val="24"/>
          <w:shd w:val="clear" w:color="auto" w:fill="FFFFFF"/>
          <w:lang w:val="en-GB" w:eastAsia="en-US"/>
        </w:rPr>
        <w:t>modificarea</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pretului</w:t>
      </w:r>
      <w:proofErr w:type="spellEnd"/>
      <w:r w:rsidRPr="00CC5BCF">
        <w:rPr>
          <w:color w:val="auto"/>
          <w:kern w:val="0"/>
          <w:sz w:val="24"/>
          <w:szCs w:val="24"/>
          <w:shd w:val="clear" w:color="auto" w:fill="FFFFFF"/>
          <w:lang w:val="en-GB" w:eastAsia="en-US"/>
        </w:rPr>
        <w:t xml:space="preserve"> </w:t>
      </w:r>
      <w:proofErr w:type="spellStart"/>
      <w:r w:rsidRPr="00CC5BCF">
        <w:rPr>
          <w:color w:val="auto"/>
          <w:kern w:val="0"/>
          <w:sz w:val="24"/>
          <w:szCs w:val="24"/>
          <w:shd w:val="clear" w:color="auto" w:fill="FFFFFF"/>
          <w:lang w:val="en-GB" w:eastAsia="en-US"/>
        </w:rPr>
        <w:t>carburantilor</w:t>
      </w:r>
      <w:proofErr w:type="spellEnd"/>
      <w:r w:rsidRPr="00CC5BCF">
        <w:rPr>
          <w:color w:val="auto"/>
          <w:kern w:val="0"/>
          <w:sz w:val="24"/>
          <w:szCs w:val="24"/>
          <w:shd w:val="clear" w:color="auto" w:fill="FFFFFF"/>
          <w:lang w:val="en-GB" w:eastAsia="en-US"/>
        </w:rPr>
        <w:t>.</w:t>
      </w:r>
    </w:p>
    <w:p w14:paraId="62A3C200" w14:textId="77777777" w:rsidR="00CC5BCF" w:rsidRPr="00CC5BCF" w:rsidRDefault="00CC5BCF" w:rsidP="00CC5BCF">
      <w:pPr>
        <w:jc w:val="both"/>
        <w:rPr>
          <w:rFonts w:eastAsia="Calibri"/>
          <w:bCs/>
          <w:iCs/>
          <w:color w:val="auto"/>
          <w:sz w:val="24"/>
          <w:szCs w:val="24"/>
        </w:rPr>
      </w:pPr>
    </w:p>
    <w:p w14:paraId="3F565FAE" w14:textId="77777777" w:rsidR="00CC5BCF" w:rsidRPr="009544EB" w:rsidRDefault="00CC5BCF" w:rsidP="00CC5BCF">
      <w:pPr>
        <w:overflowPunct w:val="0"/>
        <w:autoSpaceDE w:val="0"/>
        <w:autoSpaceDN w:val="0"/>
        <w:adjustRightInd w:val="0"/>
        <w:jc w:val="both"/>
        <w:rPr>
          <w:b/>
          <w:color w:val="auto"/>
          <w:kern w:val="0"/>
          <w:sz w:val="24"/>
          <w:szCs w:val="24"/>
          <w:lang w:eastAsia="en-US"/>
        </w:rPr>
      </w:pPr>
      <w:r w:rsidRPr="009544EB">
        <w:rPr>
          <w:b/>
          <w:color w:val="auto"/>
          <w:kern w:val="0"/>
          <w:sz w:val="24"/>
          <w:szCs w:val="24"/>
          <w:lang w:eastAsia="en-US"/>
        </w:rPr>
        <w:t>16. Amendamente</w:t>
      </w:r>
    </w:p>
    <w:p w14:paraId="6FA15C57" w14:textId="77777777" w:rsidR="00CC5BCF" w:rsidRPr="009544EB" w:rsidRDefault="00CC5BCF" w:rsidP="00CC5BCF">
      <w:pPr>
        <w:overflowPunct w:val="0"/>
        <w:autoSpaceDE w:val="0"/>
        <w:autoSpaceDN w:val="0"/>
        <w:adjustRightInd w:val="0"/>
        <w:jc w:val="both"/>
        <w:rPr>
          <w:color w:val="auto"/>
          <w:kern w:val="0"/>
          <w:sz w:val="24"/>
          <w:szCs w:val="24"/>
          <w:lang w:eastAsia="en-US"/>
        </w:rPr>
      </w:pPr>
      <w:r w:rsidRPr="009544EB">
        <w:rPr>
          <w:color w:val="auto"/>
          <w:kern w:val="0"/>
          <w:sz w:val="24"/>
          <w:szCs w:val="24"/>
          <w:lang w:eastAsia="en-US"/>
        </w:rPr>
        <w:t xml:space="preserve">16.1.Părţile contractante au dreptul, pe durata îndeplinirii contractului, de a conveni modificarea clauzelor contractului, numai prin act aditional. </w:t>
      </w:r>
    </w:p>
    <w:p w14:paraId="1C607669" w14:textId="77777777" w:rsidR="00CC5BCF" w:rsidRPr="009544EB" w:rsidRDefault="00CC5BCF" w:rsidP="00CC5BCF">
      <w:pPr>
        <w:overflowPunct w:val="0"/>
        <w:autoSpaceDE w:val="0"/>
        <w:autoSpaceDN w:val="0"/>
        <w:adjustRightInd w:val="0"/>
        <w:jc w:val="both"/>
        <w:rPr>
          <w:color w:val="auto"/>
          <w:kern w:val="0"/>
          <w:sz w:val="24"/>
          <w:szCs w:val="24"/>
          <w:lang w:eastAsia="en-US"/>
        </w:rPr>
      </w:pPr>
    </w:p>
    <w:p w14:paraId="3BAB56E9" w14:textId="77777777" w:rsidR="00CC5BCF" w:rsidRPr="009544EB" w:rsidRDefault="00CC5BCF" w:rsidP="00CC5BCF">
      <w:pPr>
        <w:overflowPunct w:val="0"/>
        <w:autoSpaceDE w:val="0"/>
        <w:autoSpaceDN w:val="0"/>
        <w:adjustRightInd w:val="0"/>
        <w:jc w:val="both"/>
        <w:rPr>
          <w:b/>
          <w:bCs/>
          <w:color w:val="auto"/>
          <w:kern w:val="0"/>
          <w:sz w:val="24"/>
          <w:szCs w:val="24"/>
          <w:lang w:eastAsia="en-US"/>
        </w:rPr>
      </w:pPr>
      <w:r w:rsidRPr="009544EB">
        <w:rPr>
          <w:b/>
          <w:bCs/>
          <w:color w:val="auto"/>
          <w:kern w:val="0"/>
          <w:sz w:val="24"/>
          <w:szCs w:val="24"/>
          <w:lang w:eastAsia="en-US"/>
        </w:rPr>
        <w:t>17. Întârzieri în îndeplinirea contractului</w:t>
      </w:r>
    </w:p>
    <w:p w14:paraId="37320E66" w14:textId="77777777" w:rsidR="00CC5BCF" w:rsidRPr="009544EB" w:rsidRDefault="00CC5BCF" w:rsidP="00CC5BCF">
      <w:pPr>
        <w:overflowPunct w:val="0"/>
        <w:autoSpaceDE w:val="0"/>
        <w:autoSpaceDN w:val="0"/>
        <w:adjustRightInd w:val="0"/>
        <w:jc w:val="both"/>
        <w:rPr>
          <w:b/>
          <w:bCs/>
          <w:color w:val="auto"/>
          <w:kern w:val="0"/>
          <w:sz w:val="24"/>
          <w:szCs w:val="24"/>
          <w:lang w:eastAsia="en-US"/>
        </w:rPr>
      </w:pPr>
      <w:r w:rsidRPr="009544EB">
        <w:rPr>
          <w:bCs/>
          <w:color w:val="auto"/>
          <w:kern w:val="0"/>
          <w:sz w:val="24"/>
          <w:szCs w:val="24"/>
          <w:lang w:eastAsia="en-US"/>
        </w:rPr>
        <w:t>17.1. Furnizorul are obligaţia de a îndeplini obligatiile prevazute in prezentul contract în perioada convenita la art. 6.1.</w:t>
      </w:r>
    </w:p>
    <w:p w14:paraId="165F2C29" w14:textId="77777777" w:rsidR="00CC5BCF" w:rsidRPr="009544EB" w:rsidRDefault="00CC5BCF" w:rsidP="00CC5BCF">
      <w:pPr>
        <w:overflowPunct w:val="0"/>
        <w:autoSpaceDE w:val="0"/>
        <w:autoSpaceDN w:val="0"/>
        <w:adjustRightInd w:val="0"/>
        <w:jc w:val="both"/>
        <w:rPr>
          <w:bCs/>
          <w:color w:val="auto"/>
          <w:kern w:val="0"/>
          <w:sz w:val="24"/>
          <w:szCs w:val="24"/>
          <w:lang w:eastAsia="en-US"/>
        </w:rPr>
      </w:pPr>
      <w:r w:rsidRPr="009544EB">
        <w:rPr>
          <w:bCs/>
          <w:color w:val="auto"/>
          <w:kern w:val="0"/>
          <w:sz w:val="24"/>
          <w:szCs w:val="24"/>
          <w:lang w:eastAsia="en-US"/>
        </w:rPr>
        <w:t>17.2. Modificarea datelor de furnizare asumate în  prezentul contract  se face cu acordul părţilor, prin act adiţional.</w:t>
      </w:r>
    </w:p>
    <w:p w14:paraId="5C2DD0D9" w14:textId="304E014F" w:rsidR="00CC5BCF" w:rsidRPr="009544EB" w:rsidRDefault="00CC5BCF" w:rsidP="00CC5BCF">
      <w:pPr>
        <w:overflowPunct w:val="0"/>
        <w:autoSpaceDE w:val="0"/>
        <w:autoSpaceDN w:val="0"/>
        <w:adjustRightInd w:val="0"/>
        <w:jc w:val="both"/>
        <w:rPr>
          <w:bCs/>
          <w:color w:val="auto"/>
          <w:kern w:val="0"/>
          <w:sz w:val="24"/>
          <w:szCs w:val="24"/>
          <w:lang w:eastAsia="en-US"/>
        </w:rPr>
      </w:pPr>
      <w:r w:rsidRPr="009544EB">
        <w:rPr>
          <w:bCs/>
          <w:color w:val="auto"/>
          <w:kern w:val="0"/>
          <w:sz w:val="24"/>
          <w:szCs w:val="24"/>
          <w:lang w:eastAsia="en-US"/>
        </w:rPr>
        <w:t>17.3. În afara cazului în care Achizitorul este de acord cu o prelungire a termenului de livrare, orice întârziere în îndeplinirea contractului dă dreptul Achizitorului de a solicita penalităţi Furnizorului, precum si daune interese.</w:t>
      </w:r>
    </w:p>
    <w:p w14:paraId="3B94F57D" w14:textId="5C9A8251" w:rsidR="00FE6EED" w:rsidRPr="009544EB" w:rsidRDefault="00FE6EED" w:rsidP="00CC5BCF">
      <w:pPr>
        <w:overflowPunct w:val="0"/>
        <w:autoSpaceDE w:val="0"/>
        <w:autoSpaceDN w:val="0"/>
        <w:adjustRightInd w:val="0"/>
        <w:jc w:val="both"/>
        <w:rPr>
          <w:bCs/>
          <w:color w:val="auto"/>
          <w:kern w:val="0"/>
          <w:sz w:val="24"/>
          <w:szCs w:val="24"/>
          <w:lang w:eastAsia="en-US"/>
        </w:rPr>
      </w:pPr>
    </w:p>
    <w:p w14:paraId="1A8DFD9B" w14:textId="77777777" w:rsidR="00CC5BCF" w:rsidRPr="009544EB" w:rsidRDefault="00CC5BCF" w:rsidP="00CC5BCF">
      <w:pPr>
        <w:overflowPunct w:val="0"/>
        <w:autoSpaceDE w:val="0"/>
        <w:autoSpaceDN w:val="0"/>
        <w:adjustRightInd w:val="0"/>
        <w:jc w:val="both"/>
        <w:rPr>
          <w:b/>
          <w:bCs/>
          <w:color w:val="auto"/>
          <w:kern w:val="0"/>
          <w:sz w:val="24"/>
          <w:szCs w:val="24"/>
          <w:lang w:eastAsia="en-US"/>
        </w:rPr>
      </w:pPr>
      <w:r w:rsidRPr="009544EB">
        <w:rPr>
          <w:b/>
          <w:bCs/>
          <w:color w:val="auto"/>
          <w:kern w:val="0"/>
          <w:sz w:val="24"/>
          <w:szCs w:val="24"/>
          <w:lang w:eastAsia="en-US"/>
        </w:rPr>
        <w:t>18. Cesiunea</w:t>
      </w:r>
    </w:p>
    <w:p w14:paraId="5446DFED" w14:textId="77777777" w:rsidR="00CC5BCF" w:rsidRPr="009544EB" w:rsidRDefault="00CC5BCF" w:rsidP="00CC5BCF">
      <w:pPr>
        <w:overflowPunct w:val="0"/>
        <w:autoSpaceDE w:val="0"/>
        <w:autoSpaceDN w:val="0"/>
        <w:adjustRightInd w:val="0"/>
        <w:jc w:val="both"/>
        <w:rPr>
          <w:bCs/>
          <w:color w:val="auto"/>
          <w:kern w:val="0"/>
          <w:sz w:val="24"/>
          <w:szCs w:val="24"/>
          <w:lang w:eastAsia="en-US"/>
        </w:rPr>
      </w:pPr>
      <w:r w:rsidRPr="009544EB">
        <w:rPr>
          <w:bCs/>
          <w:color w:val="auto"/>
          <w:kern w:val="0"/>
          <w:sz w:val="24"/>
          <w:szCs w:val="24"/>
          <w:lang w:eastAsia="en-US"/>
        </w:rPr>
        <w:t xml:space="preserve">18.1. Într-un contract de achiziţie publică este permisă doar cesiunea creanţelor născute din acel contract, obligaţiile născute rămânând în sarcina părţilor contractante, astfel cum au fost stipulate şi asumate iniţial. </w:t>
      </w:r>
    </w:p>
    <w:p w14:paraId="3E095EEA" w14:textId="77777777" w:rsidR="00CC5BCF" w:rsidRPr="00CC5BCF" w:rsidRDefault="00CC5BCF" w:rsidP="00CC5BCF">
      <w:pPr>
        <w:overflowPunct w:val="0"/>
        <w:autoSpaceDE w:val="0"/>
        <w:autoSpaceDN w:val="0"/>
        <w:adjustRightInd w:val="0"/>
        <w:jc w:val="both"/>
        <w:rPr>
          <w:bCs/>
          <w:color w:val="auto"/>
          <w:kern w:val="0"/>
          <w:sz w:val="24"/>
          <w:szCs w:val="24"/>
          <w:lang w:val="es-ES" w:eastAsia="en-US"/>
        </w:rPr>
      </w:pPr>
      <w:r w:rsidRPr="00CC5BCF">
        <w:rPr>
          <w:bCs/>
          <w:color w:val="auto"/>
          <w:kern w:val="0"/>
          <w:sz w:val="24"/>
          <w:szCs w:val="24"/>
          <w:lang w:val="es-ES" w:eastAsia="en-US"/>
        </w:rPr>
        <w:t xml:space="preserve">18.2. </w:t>
      </w:r>
      <w:proofErr w:type="spellStart"/>
      <w:r w:rsidRPr="00CC5BCF">
        <w:rPr>
          <w:bCs/>
          <w:color w:val="auto"/>
          <w:kern w:val="0"/>
          <w:sz w:val="24"/>
          <w:szCs w:val="24"/>
          <w:lang w:val="es-ES" w:eastAsia="en-US"/>
        </w:rPr>
        <w:t>Cedentul</w:t>
      </w:r>
      <w:proofErr w:type="spellEnd"/>
      <w:r w:rsidRPr="00CC5BCF">
        <w:rPr>
          <w:bCs/>
          <w:color w:val="auto"/>
          <w:kern w:val="0"/>
          <w:sz w:val="24"/>
          <w:szCs w:val="24"/>
          <w:lang w:val="es-ES" w:eastAsia="en-US"/>
        </w:rPr>
        <w:t xml:space="preserve"> are </w:t>
      </w:r>
      <w:proofErr w:type="spellStart"/>
      <w:r w:rsidRPr="00CC5BCF">
        <w:rPr>
          <w:bCs/>
          <w:color w:val="auto"/>
          <w:kern w:val="0"/>
          <w:sz w:val="24"/>
          <w:szCs w:val="24"/>
          <w:lang w:val="es-ES" w:eastAsia="en-US"/>
        </w:rPr>
        <w:t>obligaţia</w:t>
      </w:r>
      <w:proofErr w:type="spellEnd"/>
      <w:r w:rsidRPr="00CC5BCF">
        <w:rPr>
          <w:bCs/>
          <w:color w:val="auto"/>
          <w:kern w:val="0"/>
          <w:sz w:val="24"/>
          <w:szCs w:val="24"/>
          <w:lang w:val="es-ES" w:eastAsia="en-US"/>
        </w:rPr>
        <w:t xml:space="preserve"> de a </w:t>
      </w:r>
      <w:proofErr w:type="spellStart"/>
      <w:r w:rsidRPr="00CC5BCF">
        <w:rPr>
          <w:bCs/>
          <w:color w:val="auto"/>
          <w:kern w:val="0"/>
          <w:sz w:val="24"/>
          <w:szCs w:val="24"/>
          <w:lang w:val="es-ES" w:eastAsia="en-US"/>
        </w:rPr>
        <w:t>obţine</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în</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prealabil</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acordul</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scris</w:t>
      </w:r>
      <w:proofErr w:type="spellEnd"/>
      <w:r w:rsidRPr="00CC5BCF">
        <w:rPr>
          <w:bCs/>
          <w:color w:val="auto"/>
          <w:kern w:val="0"/>
          <w:sz w:val="24"/>
          <w:szCs w:val="24"/>
          <w:lang w:val="es-ES" w:eastAsia="en-US"/>
        </w:rPr>
        <w:t xml:space="preserve"> al </w:t>
      </w:r>
      <w:proofErr w:type="spellStart"/>
      <w:r w:rsidRPr="00CC5BCF">
        <w:rPr>
          <w:bCs/>
          <w:color w:val="auto"/>
          <w:kern w:val="0"/>
          <w:sz w:val="24"/>
          <w:szCs w:val="24"/>
          <w:lang w:val="es-ES" w:eastAsia="en-US"/>
        </w:rPr>
        <w:t>Autoritatii</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contractante</w:t>
      </w:r>
      <w:proofErr w:type="spellEnd"/>
      <w:r w:rsidRPr="00CC5BCF">
        <w:rPr>
          <w:bCs/>
          <w:color w:val="auto"/>
          <w:kern w:val="0"/>
          <w:sz w:val="24"/>
          <w:szCs w:val="24"/>
          <w:lang w:val="es-ES" w:eastAsia="en-US"/>
        </w:rPr>
        <w:t>.</w:t>
      </w:r>
    </w:p>
    <w:p w14:paraId="088B0C5B" w14:textId="70B7BE34" w:rsidR="00CC5BCF" w:rsidRDefault="00CC5BCF" w:rsidP="00CC5BCF">
      <w:pPr>
        <w:overflowPunct w:val="0"/>
        <w:autoSpaceDE w:val="0"/>
        <w:autoSpaceDN w:val="0"/>
        <w:adjustRightInd w:val="0"/>
        <w:jc w:val="both"/>
        <w:rPr>
          <w:bCs/>
          <w:color w:val="auto"/>
          <w:kern w:val="0"/>
          <w:sz w:val="24"/>
          <w:szCs w:val="24"/>
          <w:lang w:val="es-ES" w:eastAsia="en-US"/>
        </w:rPr>
      </w:pPr>
      <w:r w:rsidRPr="00CC5BCF">
        <w:rPr>
          <w:bCs/>
          <w:color w:val="auto"/>
          <w:kern w:val="0"/>
          <w:sz w:val="24"/>
          <w:szCs w:val="24"/>
          <w:lang w:val="es-ES" w:eastAsia="en-US"/>
        </w:rPr>
        <w:t xml:space="preserve">18.3. </w:t>
      </w:r>
      <w:proofErr w:type="spellStart"/>
      <w:r w:rsidRPr="00CC5BCF">
        <w:rPr>
          <w:bCs/>
          <w:color w:val="auto"/>
          <w:kern w:val="0"/>
          <w:sz w:val="24"/>
          <w:szCs w:val="24"/>
          <w:lang w:val="es-ES" w:eastAsia="en-US"/>
        </w:rPr>
        <w:t>Cesiunea</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nu</w:t>
      </w:r>
      <w:proofErr w:type="spellEnd"/>
      <w:r w:rsidRPr="00CC5BCF">
        <w:rPr>
          <w:bCs/>
          <w:color w:val="auto"/>
          <w:kern w:val="0"/>
          <w:sz w:val="24"/>
          <w:szCs w:val="24"/>
          <w:lang w:val="es-ES" w:eastAsia="en-US"/>
        </w:rPr>
        <w:t xml:space="preserve"> va exonera </w:t>
      </w:r>
      <w:proofErr w:type="spellStart"/>
      <w:r w:rsidRPr="00CC5BCF">
        <w:rPr>
          <w:bCs/>
          <w:color w:val="auto"/>
          <w:kern w:val="0"/>
          <w:sz w:val="24"/>
          <w:szCs w:val="24"/>
          <w:lang w:val="es-ES" w:eastAsia="en-US"/>
        </w:rPr>
        <w:t>Cedentul</w:t>
      </w:r>
      <w:proofErr w:type="spellEnd"/>
      <w:r w:rsidRPr="00CC5BCF">
        <w:rPr>
          <w:bCs/>
          <w:color w:val="auto"/>
          <w:kern w:val="0"/>
          <w:sz w:val="24"/>
          <w:szCs w:val="24"/>
          <w:lang w:val="es-ES" w:eastAsia="en-US"/>
        </w:rPr>
        <w:t xml:space="preserve"> de </w:t>
      </w:r>
      <w:proofErr w:type="spellStart"/>
      <w:r w:rsidRPr="00CC5BCF">
        <w:rPr>
          <w:bCs/>
          <w:color w:val="auto"/>
          <w:kern w:val="0"/>
          <w:sz w:val="24"/>
          <w:szCs w:val="24"/>
          <w:lang w:val="es-ES" w:eastAsia="en-US"/>
        </w:rPr>
        <w:t>nicio</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responsabilitate</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privind</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garanţia</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sau</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orice</w:t>
      </w:r>
      <w:proofErr w:type="spellEnd"/>
      <w:r w:rsidRPr="00CC5BCF">
        <w:rPr>
          <w:bCs/>
          <w:color w:val="auto"/>
          <w:kern w:val="0"/>
          <w:sz w:val="24"/>
          <w:szCs w:val="24"/>
          <w:lang w:val="es-ES" w:eastAsia="en-US"/>
        </w:rPr>
        <w:t xml:space="preserve"> alte </w:t>
      </w:r>
      <w:proofErr w:type="spellStart"/>
      <w:r w:rsidRPr="00CC5BCF">
        <w:rPr>
          <w:bCs/>
          <w:color w:val="auto"/>
          <w:kern w:val="0"/>
          <w:sz w:val="24"/>
          <w:szCs w:val="24"/>
          <w:lang w:val="es-ES" w:eastAsia="en-US"/>
        </w:rPr>
        <w:t>obligaţii</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asumate</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prin</w:t>
      </w:r>
      <w:proofErr w:type="spellEnd"/>
      <w:r w:rsidRPr="00CC5BCF">
        <w:rPr>
          <w:bCs/>
          <w:color w:val="auto"/>
          <w:kern w:val="0"/>
          <w:sz w:val="24"/>
          <w:szCs w:val="24"/>
          <w:lang w:val="es-ES" w:eastAsia="en-US"/>
        </w:rPr>
        <w:t xml:space="preserve"> </w:t>
      </w:r>
      <w:proofErr w:type="spellStart"/>
      <w:r w:rsidRPr="00CC5BCF">
        <w:rPr>
          <w:bCs/>
          <w:color w:val="auto"/>
          <w:kern w:val="0"/>
          <w:sz w:val="24"/>
          <w:szCs w:val="24"/>
          <w:lang w:val="es-ES" w:eastAsia="en-US"/>
        </w:rPr>
        <w:t>Contract</w:t>
      </w:r>
      <w:proofErr w:type="spellEnd"/>
      <w:r w:rsidRPr="00CC5BCF">
        <w:rPr>
          <w:bCs/>
          <w:color w:val="auto"/>
          <w:kern w:val="0"/>
          <w:sz w:val="24"/>
          <w:szCs w:val="24"/>
          <w:lang w:val="es-ES" w:eastAsia="en-US"/>
        </w:rPr>
        <w:t>.</w:t>
      </w:r>
    </w:p>
    <w:p w14:paraId="5408D4EA" w14:textId="77777777" w:rsidR="00FE6EED" w:rsidRPr="00CC5BCF" w:rsidRDefault="00FE6EED" w:rsidP="00CC5BCF">
      <w:pPr>
        <w:overflowPunct w:val="0"/>
        <w:autoSpaceDE w:val="0"/>
        <w:autoSpaceDN w:val="0"/>
        <w:adjustRightInd w:val="0"/>
        <w:jc w:val="both"/>
        <w:rPr>
          <w:bCs/>
          <w:color w:val="auto"/>
          <w:kern w:val="0"/>
          <w:sz w:val="24"/>
          <w:szCs w:val="24"/>
          <w:lang w:val="es-ES" w:eastAsia="en-US"/>
        </w:rPr>
      </w:pPr>
    </w:p>
    <w:p w14:paraId="2CDB2AD0" w14:textId="77777777" w:rsidR="00CC5BCF" w:rsidRPr="00CC5BCF" w:rsidRDefault="00CC5BCF" w:rsidP="00CC5BCF">
      <w:pPr>
        <w:overflowPunct w:val="0"/>
        <w:autoSpaceDE w:val="0"/>
        <w:autoSpaceDN w:val="0"/>
        <w:adjustRightInd w:val="0"/>
        <w:jc w:val="both"/>
        <w:rPr>
          <w:b/>
          <w:bCs/>
          <w:color w:val="auto"/>
          <w:kern w:val="0"/>
          <w:sz w:val="24"/>
          <w:szCs w:val="24"/>
          <w:lang w:val="es-ES" w:eastAsia="en-US"/>
        </w:rPr>
      </w:pPr>
      <w:r w:rsidRPr="00CC5BCF">
        <w:rPr>
          <w:b/>
          <w:bCs/>
          <w:color w:val="auto"/>
          <w:kern w:val="0"/>
          <w:sz w:val="24"/>
          <w:szCs w:val="24"/>
          <w:lang w:val="es-ES" w:eastAsia="en-US"/>
        </w:rPr>
        <w:t xml:space="preserve">19. </w:t>
      </w:r>
      <w:proofErr w:type="spellStart"/>
      <w:r w:rsidRPr="00CC5BCF">
        <w:rPr>
          <w:b/>
          <w:bCs/>
          <w:color w:val="auto"/>
          <w:kern w:val="0"/>
          <w:sz w:val="24"/>
          <w:szCs w:val="24"/>
          <w:lang w:val="es-ES" w:eastAsia="en-US"/>
        </w:rPr>
        <w:t>Forţa</w:t>
      </w:r>
      <w:proofErr w:type="spellEnd"/>
      <w:r w:rsidRPr="00CC5BCF">
        <w:rPr>
          <w:b/>
          <w:bCs/>
          <w:color w:val="auto"/>
          <w:kern w:val="0"/>
          <w:sz w:val="24"/>
          <w:szCs w:val="24"/>
          <w:lang w:val="es-ES" w:eastAsia="en-US"/>
        </w:rPr>
        <w:t xml:space="preserve"> </w:t>
      </w:r>
      <w:proofErr w:type="spellStart"/>
      <w:r w:rsidRPr="00CC5BCF">
        <w:rPr>
          <w:b/>
          <w:bCs/>
          <w:color w:val="auto"/>
          <w:kern w:val="0"/>
          <w:sz w:val="24"/>
          <w:szCs w:val="24"/>
          <w:lang w:val="es-ES" w:eastAsia="en-US"/>
        </w:rPr>
        <w:t>majoră</w:t>
      </w:r>
      <w:proofErr w:type="spellEnd"/>
    </w:p>
    <w:p w14:paraId="6F064BAB" w14:textId="77777777" w:rsidR="00CC5BCF" w:rsidRPr="009544EB" w:rsidRDefault="00CC5BCF" w:rsidP="00CC5BCF">
      <w:pPr>
        <w:overflowPunct w:val="0"/>
        <w:autoSpaceDE w:val="0"/>
        <w:autoSpaceDN w:val="0"/>
        <w:adjustRightInd w:val="0"/>
        <w:ind w:right="-54"/>
        <w:jc w:val="both"/>
        <w:rPr>
          <w:color w:val="auto"/>
          <w:kern w:val="0"/>
          <w:sz w:val="24"/>
          <w:szCs w:val="24"/>
          <w:lang w:val="es-ES" w:eastAsia="en-US"/>
        </w:rPr>
      </w:pPr>
      <w:r w:rsidRPr="00CC5BCF">
        <w:rPr>
          <w:bCs/>
          <w:color w:val="auto"/>
          <w:kern w:val="0"/>
          <w:sz w:val="24"/>
          <w:szCs w:val="24"/>
          <w:lang w:val="es-ES" w:eastAsia="en-US"/>
        </w:rPr>
        <w:t xml:space="preserve">19.1. </w:t>
      </w:r>
      <w:proofErr w:type="spellStart"/>
      <w:r w:rsidRPr="009544EB">
        <w:rPr>
          <w:color w:val="auto"/>
          <w:kern w:val="0"/>
          <w:sz w:val="24"/>
          <w:szCs w:val="24"/>
          <w:lang w:val="es-ES" w:eastAsia="en-US"/>
        </w:rPr>
        <w:t>Forţa</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majoră</w:t>
      </w:r>
      <w:proofErr w:type="spellEnd"/>
      <w:r w:rsidRPr="009544EB">
        <w:rPr>
          <w:color w:val="auto"/>
          <w:kern w:val="0"/>
          <w:sz w:val="24"/>
          <w:szCs w:val="24"/>
          <w:lang w:val="es-ES" w:eastAsia="en-US"/>
        </w:rPr>
        <w:t xml:space="preserve"> este </w:t>
      </w:r>
      <w:proofErr w:type="spellStart"/>
      <w:r w:rsidRPr="009544EB">
        <w:rPr>
          <w:color w:val="auto"/>
          <w:kern w:val="0"/>
          <w:sz w:val="24"/>
          <w:szCs w:val="24"/>
          <w:lang w:val="es-ES" w:eastAsia="en-US"/>
        </w:rPr>
        <w:t>constatată</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prin</w:t>
      </w:r>
      <w:proofErr w:type="spellEnd"/>
      <w:r w:rsidRPr="009544EB">
        <w:rPr>
          <w:color w:val="auto"/>
          <w:kern w:val="0"/>
          <w:sz w:val="24"/>
          <w:szCs w:val="24"/>
          <w:lang w:val="es-ES" w:eastAsia="en-US"/>
        </w:rPr>
        <w:t xml:space="preserve"> documente </w:t>
      </w:r>
      <w:proofErr w:type="spellStart"/>
      <w:r w:rsidRPr="009544EB">
        <w:rPr>
          <w:color w:val="auto"/>
          <w:kern w:val="0"/>
          <w:sz w:val="24"/>
          <w:szCs w:val="24"/>
          <w:lang w:val="es-ES" w:eastAsia="en-US"/>
        </w:rPr>
        <w:t>emise</w:t>
      </w:r>
      <w:proofErr w:type="spellEnd"/>
      <w:r w:rsidRPr="009544EB">
        <w:rPr>
          <w:color w:val="auto"/>
          <w:kern w:val="0"/>
          <w:sz w:val="24"/>
          <w:szCs w:val="24"/>
          <w:lang w:val="es-ES" w:eastAsia="en-US"/>
        </w:rPr>
        <w:t xml:space="preserve"> de o </w:t>
      </w:r>
      <w:proofErr w:type="spellStart"/>
      <w:r w:rsidRPr="009544EB">
        <w:rPr>
          <w:color w:val="auto"/>
          <w:kern w:val="0"/>
          <w:sz w:val="24"/>
          <w:szCs w:val="24"/>
          <w:lang w:val="es-ES" w:eastAsia="en-US"/>
        </w:rPr>
        <w:t>autoritate</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competentă</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cu</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indicarea</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naturii</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şi</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duratei</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cazului</w:t>
      </w:r>
      <w:proofErr w:type="spellEnd"/>
      <w:r w:rsidRPr="009544EB">
        <w:rPr>
          <w:color w:val="auto"/>
          <w:kern w:val="0"/>
          <w:sz w:val="24"/>
          <w:szCs w:val="24"/>
          <w:lang w:val="es-ES" w:eastAsia="en-US"/>
        </w:rPr>
        <w:t xml:space="preserve"> de </w:t>
      </w:r>
      <w:proofErr w:type="spellStart"/>
      <w:r w:rsidRPr="009544EB">
        <w:rPr>
          <w:color w:val="auto"/>
          <w:kern w:val="0"/>
          <w:sz w:val="24"/>
          <w:szCs w:val="24"/>
          <w:lang w:val="es-ES" w:eastAsia="en-US"/>
        </w:rPr>
        <w:t>forţă</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majoră</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invocat</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şi</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într</w:t>
      </w:r>
      <w:proofErr w:type="spellEnd"/>
      <w:r w:rsidRPr="009544EB">
        <w:rPr>
          <w:color w:val="auto"/>
          <w:kern w:val="0"/>
          <w:sz w:val="24"/>
          <w:szCs w:val="24"/>
          <w:lang w:val="es-ES" w:eastAsia="en-US"/>
        </w:rPr>
        <w:t xml:space="preserve">-un </w:t>
      </w:r>
      <w:proofErr w:type="spellStart"/>
      <w:r w:rsidRPr="009544EB">
        <w:rPr>
          <w:color w:val="auto"/>
          <w:kern w:val="0"/>
          <w:sz w:val="24"/>
          <w:szCs w:val="24"/>
          <w:lang w:val="es-ES" w:eastAsia="en-US"/>
        </w:rPr>
        <w:t>termen</w:t>
      </w:r>
      <w:proofErr w:type="spellEnd"/>
      <w:r w:rsidRPr="009544EB">
        <w:rPr>
          <w:color w:val="auto"/>
          <w:kern w:val="0"/>
          <w:sz w:val="24"/>
          <w:szCs w:val="24"/>
          <w:lang w:val="es-ES" w:eastAsia="en-US"/>
        </w:rPr>
        <w:t xml:space="preserve"> de 5 </w:t>
      </w:r>
      <w:proofErr w:type="spellStart"/>
      <w:r w:rsidRPr="009544EB">
        <w:rPr>
          <w:color w:val="auto"/>
          <w:kern w:val="0"/>
          <w:sz w:val="24"/>
          <w:szCs w:val="24"/>
          <w:lang w:val="es-ES" w:eastAsia="en-US"/>
        </w:rPr>
        <w:t>zile</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calendaristice</w:t>
      </w:r>
      <w:proofErr w:type="spellEnd"/>
      <w:r w:rsidRPr="009544EB">
        <w:rPr>
          <w:color w:val="auto"/>
          <w:kern w:val="0"/>
          <w:sz w:val="24"/>
          <w:szCs w:val="24"/>
          <w:lang w:val="es-ES" w:eastAsia="en-US"/>
        </w:rPr>
        <w:t xml:space="preserve"> de la </w:t>
      </w:r>
      <w:proofErr w:type="spellStart"/>
      <w:r w:rsidRPr="009544EB">
        <w:rPr>
          <w:color w:val="auto"/>
          <w:kern w:val="0"/>
          <w:sz w:val="24"/>
          <w:szCs w:val="24"/>
          <w:lang w:val="es-ES" w:eastAsia="en-US"/>
        </w:rPr>
        <w:t>apariţia</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acestuia</w:t>
      </w:r>
      <w:proofErr w:type="spellEnd"/>
      <w:r w:rsidRPr="009544EB">
        <w:rPr>
          <w:color w:val="auto"/>
          <w:kern w:val="0"/>
          <w:sz w:val="24"/>
          <w:szCs w:val="24"/>
          <w:lang w:val="es-ES" w:eastAsia="en-US"/>
        </w:rPr>
        <w:t xml:space="preserve">. </w:t>
      </w:r>
    </w:p>
    <w:p w14:paraId="5F91E4B7" w14:textId="77777777" w:rsidR="00CC5BCF" w:rsidRPr="00CC5BCF" w:rsidRDefault="00CC5BCF" w:rsidP="00CC5BCF">
      <w:pPr>
        <w:overflowPunct w:val="0"/>
        <w:autoSpaceDE w:val="0"/>
        <w:autoSpaceDN w:val="0"/>
        <w:adjustRightInd w:val="0"/>
        <w:ind w:right="-54"/>
        <w:jc w:val="both"/>
        <w:rPr>
          <w:color w:val="auto"/>
          <w:kern w:val="0"/>
          <w:sz w:val="24"/>
          <w:szCs w:val="24"/>
          <w:lang w:val="es-ES" w:eastAsia="en-US"/>
        </w:rPr>
      </w:pPr>
      <w:r w:rsidRPr="00CC5BCF">
        <w:rPr>
          <w:bCs/>
          <w:color w:val="auto"/>
          <w:kern w:val="0"/>
          <w:sz w:val="24"/>
          <w:szCs w:val="24"/>
          <w:lang w:val="es-ES" w:eastAsia="en-US"/>
        </w:rPr>
        <w:t xml:space="preserve">19.2. </w:t>
      </w:r>
      <w:proofErr w:type="spellStart"/>
      <w:r w:rsidRPr="00CC5BCF">
        <w:rPr>
          <w:color w:val="auto"/>
          <w:kern w:val="0"/>
          <w:sz w:val="24"/>
          <w:szCs w:val="24"/>
          <w:lang w:val="es-ES" w:eastAsia="en-US"/>
        </w:rPr>
        <w:t>Forţa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majoră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exonerează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părţile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contractante</w:t>
      </w:r>
      <w:proofErr w:type="spellEnd"/>
      <w:r w:rsidRPr="00CC5BCF">
        <w:rPr>
          <w:color w:val="auto"/>
          <w:kern w:val="0"/>
          <w:sz w:val="24"/>
          <w:szCs w:val="24"/>
          <w:lang w:val="es-ES" w:eastAsia="en-US"/>
        </w:rPr>
        <w:t xml:space="preserve"> de </w:t>
      </w:r>
      <w:proofErr w:type="spellStart"/>
      <w:r w:rsidRPr="00CC5BCF">
        <w:rPr>
          <w:color w:val="auto"/>
          <w:kern w:val="0"/>
          <w:sz w:val="24"/>
          <w:szCs w:val="24"/>
          <w:lang w:val="es-ES" w:eastAsia="en-US"/>
        </w:rPr>
        <w:t>îndeplinirea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obligaţiilor</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asumate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prin</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prezentul</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Contract</w:t>
      </w:r>
      <w:proofErr w:type="spellEnd"/>
      <w:r w:rsidRPr="00CC5BCF">
        <w:rPr>
          <w:color w:val="auto"/>
          <w:kern w:val="0"/>
          <w:sz w:val="24"/>
          <w:szCs w:val="24"/>
          <w:lang w:val="es-ES" w:eastAsia="en-US"/>
        </w:rPr>
        <w:t xml:space="preserve">, pe </w:t>
      </w:r>
      <w:proofErr w:type="spellStart"/>
      <w:r w:rsidRPr="00CC5BCF">
        <w:rPr>
          <w:color w:val="auto"/>
          <w:kern w:val="0"/>
          <w:sz w:val="24"/>
          <w:szCs w:val="24"/>
          <w:lang w:val="es-ES" w:eastAsia="en-US"/>
        </w:rPr>
        <w:t>toată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perioada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în</w:t>
      </w:r>
      <w:proofErr w:type="spellEnd"/>
      <w:r w:rsidRPr="00CC5BCF">
        <w:rPr>
          <w:color w:val="auto"/>
          <w:kern w:val="0"/>
          <w:sz w:val="24"/>
          <w:szCs w:val="24"/>
          <w:lang w:val="es-ES" w:eastAsia="en-US"/>
        </w:rPr>
        <w:t xml:space="preserve"> care </w:t>
      </w:r>
      <w:proofErr w:type="spellStart"/>
      <w:r w:rsidRPr="00CC5BCF">
        <w:rPr>
          <w:color w:val="auto"/>
          <w:kern w:val="0"/>
          <w:sz w:val="24"/>
          <w:szCs w:val="24"/>
          <w:lang w:val="es-ES" w:eastAsia="en-US"/>
        </w:rPr>
        <w:t>aceasta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acţionează</w:t>
      </w:r>
      <w:proofErr w:type="spellEnd"/>
      <w:r w:rsidRPr="00CC5BCF">
        <w:rPr>
          <w:color w:val="auto"/>
          <w:kern w:val="0"/>
          <w:sz w:val="24"/>
          <w:szCs w:val="24"/>
          <w:lang w:val="es-ES" w:eastAsia="en-US"/>
        </w:rPr>
        <w:t>.</w:t>
      </w:r>
    </w:p>
    <w:p w14:paraId="7B003B96" w14:textId="77777777" w:rsidR="00CC5BCF" w:rsidRPr="00CC5BCF" w:rsidRDefault="00CC5BCF" w:rsidP="00CC5BCF">
      <w:pPr>
        <w:overflowPunct w:val="0"/>
        <w:autoSpaceDE w:val="0"/>
        <w:autoSpaceDN w:val="0"/>
        <w:adjustRightInd w:val="0"/>
        <w:ind w:right="-54"/>
        <w:jc w:val="both"/>
        <w:rPr>
          <w:color w:val="auto"/>
          <w:kern w:val="0"/>
          <w:sz w:val="24"/>
          <w:szCs w:val="24"/>
          <w:lang w:val="es-ES" w:eastAsia="en-US"/>
        </w:rPr>
      </w:pPr>
      <w:r w:rsidRPr="00CC5BCF">
        <w:rPr>
          <w:bCs/>
          <w:color w:val="auto"/>
          <w:kern w:val="0"/>
          <w:sz w:val="24"/>
          <w:szCs w:val="24"/>
          <w:lang w:val="es-ES" w:eastAsia="en-US"/>
        </w:rPr>
        <w:t xml:space="preserve">19.3. </w:t>
      </w:r>
      <w:proofErr w:type="spellStart"/>
      <w:r w:rsidRPr="009544EB">
        <w:rPr>
          <w:color w:val="auto"/>
          <w:kern w:val="0"/>
          <w:sz w:val="24"/>
          <w:szCs w:val="24"/>
          <w:lang w:val="es-ES" w:eastAsia="en-US"/>
        </w:rPr>
        <w:t>Îndeplinirea</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Contractului</w:t>
      </w:r>
      <w:proofErr w:type="spellEnd"/>
      <w:r w:rsidRPr="009544EB">
        <w:rPr>
          <w:color w:val="auto"/>
          <w:kern w:val="0"/>
          <w:sz w:val="24"/>
          <w:szCs w:val="24"/>
          <w:lang w:val="es-ES" w:eastAsia="en-US"/>
        </w:rPr>
        <w:t xml:space="preserve"> va fi </w:t>
      </w:r>
      <w:proofErr w:type="spellStart"/>
      <w:r w:rsidRPr="009544EB">
        <w:rPr>
          <w:color w:val="auto"/>
          <w:kern w:val="0"/>
          <w:sz w:val="24"/>
          <w:szCs w:val="24"/>
          <w:lang w:val="es-ES" w:eastAsia="en-US"/>
        </w:rPr>
        <w:t>suspendată</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în</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perioada</w:t>
      </w:r>
      <w:proofErr w:type="spellEnd"/>
      <w:r w:rsidRPr="009544EB">
        <w:rPr>
          <w:color w:val="auto"/>
          <w:kern w:val="0"/>
          <w:sz w:val="24"/>
          <w:szCs w:val="24"/>
          <w:lang w:val="es-ES" w:eastAsia="en-US"/>
        </w:rPr>
        <w:t xml:space="preserve"> de </w:t>
      </w:r>
      <w:proofErr w:type="spellStart"/>
      <w:r w:rsidRPr="009544EB">
        <w:rPr>
          <w:color w:val="auto"/>
          <w:kern w:val="0"/>
          <w:sz w:val="24"/>
          <w:szCs w:val="24"/>
          <w:lang w:val="es-ES" w:eastAsia="en-US"/>
        </w:rPr>
        <w:t>acţiune</w:t>
      </w:r>
      <w:proofErr w:type="spellEnd"/>
      <w:r w:rsidRPr="009544EB">
        <w:rPr>
          <w:color w:val="auto"/>
          <w:kern w:val="0"/>
          <w:sz w:val="24"/>
          <w:szCs w:val="24"/>
          <w:lang w:val="es-ES" w:eastAsia="en-US"/>
        </w:rPr>
        <w:t xml:space="preserve"> a </w:t>
      </w:r>
      <w:proofErr w:type="spellStart"/>
      <w:r w:rsidRPr="009544EB">
        <w:rPr>
          <w:color w:val="auto"/>
          <w:kern w:val="0"/>
          <w:sz w:val="24"/>
          <w:szCs w:val="24"/>
          <w:lang w:val="es-ES" w:eastAsia="en-US"/>
        </w:rPr>
        <w:t>forţei</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majore</w:t>
      </w:r>
      <w:proofErr w:type="spellEnd"/>
      <w:r w:rsidRPr="009544EB">
        <w:rPr>
          <w:color w:val="auto"/>
          <w:kern w:val="0"/>
          <w:sz w:val="24"/>
          <w:szCs w:val="24"/>
          <w:lang w:val="es-ES" w:eastAsia="en-US"/>
        </w:rPr>
        <w:t xml:space="preserve">, dar </w:t>
      </w:r>
      <w:proofErr w:type="spellStart"/>
      <w:r w:rsidRPr="009544EB">
        <w:rPr>
          <w:color w:val="auto"/>
          <w:kern w:val="0"/>
          <w:sz w:val="24"/>
          <w:szCs w:val="24"/>
          <w:lang w:val="es-ES" w:eastAsia="en-US"/>
        </w:rPr>
        <w:t>fără</w:t>
      </w:r>
      <w:proofErr w:type="spellEnd"/>
      <w:r w:rsidRPr="009544EB">
        <w:rPr>
          <w:color w:val="auto"/>
          <w:kern w:val="0"/>
          <w:sz w:val="24"/>
          <w:szCs w:val="24"/>
          <w:lang w:val="es-ES" w:eastAsia="en-US"/>
        </w:rPr>
        <w:t xml:space="preserve"> a </w:t>
      </w:r>
      <w:proofErr w:type="spellStart"/>
      <w:r w:rsidRPr="009544EB">
        <w:rPr>
          <w:color w:val="auto"/>
          <w:kern w:val="0"/>
          <w:sz w:val="24"/>
          <w:szCs w:val="24"/>
          <w:lang w:val="es-ES" w:eastAsia="en-US"/>
        </w:rPr>
        <w:t>prejudicia</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drepturile</w:t>
      </w:r>
      <w:proofErr w:type="spellEnd"/>
      <w:r w:rsidRPr="009544EB">
        <w:rPr>
          <w:color w:val="auto"/>
          <w:kern w:val="0"/>
          <w:sz w:val="24"/>
          <w:szCs w:val="24"/>
          <w:lang w:val="es-ES" w:eastAsia="en-US"/>
        </w:rPr>
        <w:t xml:space="preserve"> ce </w:t>
      </w:r>
      <w:proofErr w:type="spellStart"/>
      <w:r w:rsidRPr="009544EB">
        <w:rPr>
          <w:color w:val="auto"/>
          <w:kern w:val="0"/>
          <w:sz w:val="24"/>
          <w:szCs w:val="24"/>
          <w:lang w:val="es-ES" w:eastAsia="en-US"/>
        </w:rPr>
        <w:t>li</w:t>
      </w:r>
      <w:proofErr w:type="spellEnd"/>
      <w:r w:rsidRPr="009544EB">
        <w:rPr>
          <w:color w:val="auto"/>
          <w:kern w:val="0"/>
          <w:sz w:val="24"/>
          <w:szCs w:val="24"/>
          <w:lang w:val="es-ES" w:eastAsia="en-US"/>
        </w:rPr>
        <w:t xml:space="preserve"> se </w:t>
      </w:r>
      <w:proofErr w:type="spellStart"/>
      <w:r w:rsidRPr="009544EB">
        <w:rPr>
          <w:color w:val="auto"/>
          <w:kern w:val="0"/>
          <w:sz w:val="24"/>
          <w:szCs w:val="24"/>
          <w:lang w:val="es-ES" w:eastAsia="en-US"/>
        </w:rPr>
        <w:t>cuveneau</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părţilor</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până</w:t>
      </w:r>
      <w:proofErr w:type="spellEnd"/>
      <w:r w:rsidRPr="009544EB">
        <w:rPr>
          <w:color w:val="auto"/>
          <w:kern w:val="0"/>
          <w:sz w:val="24"/>
          <w:szCs w:val="24"/>
          <w:lang w:val="es-ES" w:eastAsia="en-US"/>
        </w:rPr>
        <w:t xml:space="preserve"> la </w:t>
      </w:r>
      <w:proofErr w:type="spellStart"/>
      <w:r w:rsidRPr="009544EB">
        <w:rPr>
          <w:color w:val="auto"/>
          <w:kern w:val="0"/>
          <w:sz w:val="24"/>
          <w:szCs w:val="24"/>
          <w:lang w:val="es-ES" w:eastAsia="en-US"/>
        </w:rPr>
        <w:t>apariţia</w:t>
      </w:r>
      <w:proofErr w:type="spellEnd"/>
      <w:r w:rsidRPr="009544EB">
        <w:rPr>
          <w:color w:val="auto"/>
          <w:kern w:val="0"/>
          <w:sz w:val="24"/>
          <w:szCs w:val="24"/>
          <w:lang w:val="es-ES" w:eastAsia="en-US"/>
        </w:rPr>
        <w:t xml:space="preserve"> </w:t>
      </w:r>
      <w:proofErr w:type="spellStart"/>
      <w:r w:rsidRPr="009544EB">
        <w:rPr>
          <w:color w:val="auto"/>
          <w:kern w:val="0"/>
          <w:sz w:val="24"/>
          <w:szCs w:val="24"/>
          <w:lang w:val="es-ES" w:eastAsia="en-US"/>
        </w:rPr>
        <w:t>acesteia</w:t>
      </w:r>
      <w:proofErr w:type="spellEnd"/>
      <w:r w:rsidRPr="009544EB">
        <w:rPr>
          <w:color w:val="auto"/>
          <w:kern w:val="0"/>
          <w:sz w:val="24"/>
          <w:szCs w:val="24"/>
          <w:lang w:val="es-ES" w:eastAsia="en-US"/>
        </w:rPr>
        <w:t>.</w:t>
      </w:r>
    </w:p>
    <w:p w14:paraId="52FAD40A" w14:textId="77777777" w:rsidR="00CC5BCF" w:rsidRPr="00CC5BCF" w:rsidRDefault="00CC5BCF" w:rsidP="00CC5BCF">
      <w:pPr>
        <w:overflowPunct w:val="0"/>
        <w:autoSpaceDE w:val="0"/>
        <w:autoSpaceDN w:val="0"/>
        <w:adjustRightInd w:val="0"/>
        <w:ind w:right="-54"/>
        <w:jc w:val="both"/>
        <w:rPr>
          <w:color w:val="auto"/>
          <w:kern w:val="0"/>
          <w:sz w:val="24"/>
          <w:szCs w:val="24"/>
          <w:lang w:val="es-ES" w:eastAsia="en-US"/>
        </w:rPr>
      </w:pPr>
      <w:r w:rsidRPr="00CC5BCF">
        <w:rPr>
          <w:bCs/>
          <w:color w:val="auto"/>
          <w:kern w:val="0"/>
          <w:sz w:val="24"/>
          <w:szCs w:val="24"/>
          <w:lang w:val="es-ES" w:eastAsia="en-US"/>
        </w:rPr>
        <w:t xml:space="preserve">19.4. </w:t>
      </w:r>
      <w:r w:rsidRPr="00CC5BCF">
        <w:rPr>
          <w:color w:val="auto"/>
          <w:kern w:val="0"/>
          <w:sz w:val="24"/>
          <w:szCs w:val="24"/>
          <w:lang w:val="es-ES" w:eastAsia="en-US"/>
        </w:rPr>
        <w:t xml:space="preserve">Partea </w:t>
      </w:r>
      <w:proofErr w:type="spellStart"/>
      <w:r w:rsidRPr="00CC5BCF">
        <w:rPr>
          <w:color w:val="auto"/>
          <w:kern w:val="0"/>
          <w:sz w:val="24"/>
          <w:szCs w:val="24"/>
          <w:lang w:val="es-ES" w:eastAsia="en-US"/>
        </w:rPr>
        <w:t>contractantă</w:t>
      </w:r>
      <w:proofErr w:type="spellEnd"/>
      <w:r w:rsidRPr="00CC5BCF">
        <w:rPr>
          <w:color w:val="auto"/>
          <w:kern w:val="0"/>
          <w:sz w:val="24"/>
          <w:szCs w:val="24"/>
          <w:lang w:val="es-ES" w:eastAsia="en-US"/>
        </w:rPr>
        <w:t xml:space="preserve"> care </w:t>
      </w:r>
      <w:proofErr w:type="spellStart"/>
      <w:r w:rsidRPr="00CC5BCF">
        <w:rPr>
          <w:color w:val="auto"/>
          <w:kern w:val="0"/>
          <w:sz w:val="24"/>
          <w:szCs w:val="24"/>
          <w:lang w:val="es-ES" w:eastAsia="en-US"/>
        </w:rPr>
        <w:t>invocă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forţa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majoră</w:t>
      </w:r>
      <w:proofErr w:type="spellEnd"/>
      <w:r w:rsidRPr="00CC5BCF">
        <w:rPr>
          <w:color w:val="auto"/>
          <w:kern w:val="0"/>
          <w:sz w:val="24"/>
          <w:szCs w:val="24"/>
          <w:lang w:val="es-ES" w:eastAsia="en-US"/>
        </w:rPr>
        <w:t xml:space="preserve"> are </w:t>
      </w:r>
      <w:proofErr w:type="spellStart"/>
      <w:r w:rsidRPr="00CC5BCF">
        <w:rPr>
          <w:color w:val="auto"/>
          <w:kern w:val="0"/>
          <w:sz w:val="24"/>
          <w:szCs w:val="24"/>
          <w:lang w:val="es-ES" w:eastAsia="en-US"/>
        </w:rPr>
        <w:t>obligaţia</w:t>
      </w:r>
      <w:proofErr w:type="spellEnd"/>
      <w:r w:rsidRPr="00CC5BCF">
        <w:rPr>
          <w:color w:val="auto"/>
          <w:kern w:val="0"/>
          <w:sz w:val="24"/>
          <w:szCs w:val="24"/>
          <w:lang w:val="es-ES" w:eastAsia="en-US"/>
        </w:rPr>
        <w:t xml:space="preserve"> de a notifica </w:t>
      </w:r>
      <w:proofErr w:type="spellStart"/>
      <w:r w:rsidRPr="00CC5BCF">
        <w:rPr>
          <w:color w:val="auto"/>
          <w:kern w:val="0"/>
          <w:sz w:val="24"/>
          <w:szCs w:val="24"/>
          <w:lang w:val="es-ES" w:eastAsia="en-US"/>
        </w:rPr>
        <w:t>celeilalte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părţi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imediat</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şi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în</w:t>
      </w:r>
      <w:proofErr w:type="spellEnd"/>
      <w:r w:rsidRPr="00CC5BCF">
        <w:rPr>
          <w:color w:val="auto"/>
          <w:kern w:val="0"/>
          <w:sz w:val="24"/>
          <w:szCs w:val="24"/>
          <w:lang w:val="es-ES" w:eastAsia="en-US"/>
        </w:rPr>
        <w:t xml:space="preserve"> mod </w:t>
      </w:r>
      <w:proofErr w:type="spellStart"/>
      <w:r w:rsidRPr="00CC5BCF">
        <w:rPr>
          <w:color w:val="auto"/>
          <w:kern w:val="0"/>
          <w:sz w:val="24"/>
          <w:szCs w:val="24"/>
          <w:lang w:val="es-ES" w:eastAsia="en-US"/>
        </w:rPr>
        <w:t>complet</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producerea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acesteia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şi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să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ia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orice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măsuri</w:t>
      </w:r>
      <w:proofErr w:type="spellEnd"/>
      <w:r w:rsidRPr="00CC5BCF">
        <w:rPr>
          <w:color w:val="auto"/>
          <w:kern w:val="0"/>
          <w:sz w:val="24"/>
          <w:szCs w:val="24"/>
          <w:lang w:val="es-ES" w:eastAsia="en-US"/>
        </w:rPr>
        <w:t xml:space="preserve"> care </w:t>
      </w:r>
      <w:proofErr w:type="spellStart"/>
      <w:r w:rsidRPr="00CC5BCF">
        <w:rPr>
          <w:color w:val="auto"/>
          <w:kern w:val="0"/>
          <w:sz w:val="24"/>
          <w:szCs w:val="24"/>
          <w:lang w:val="es-ES" w:eastAsia="en-US"/>
        </w:rPr>
        <w:t>îi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stau</w:t>
      </w:r>
      <w:proofErr w:type="spellEnd"/>
      <w:r w:rsidRPr="00CC5BCF">
        <w:rPr>
          <w:color w:val="auto"/>
          <w:kern w:val="0"/>
          <w:sz w:val="24"/>
          <w:szCs w:val="24"/>
          <w:lang w:val="es-ES" w:eastAsia="en-US"/>
        </w:rPr>
        <w:t xml:space="preserve"> la </w:t>
      </w:r>
      <w:proofErr w:type="spellStart"/>
      <w:r w:rsidRPr="00CC5BCF">
        <w:rPr>
          <w:color w:val="auto"/>
          <w:kern w:val="0"/>
          <w:sz w:val="24"/>
          <w:szCs w:val="24"/>
          <w:lang w:val="es-ES" w:eastAsia="en-US"/>
        </w:rPr>
        <w:t>dispoziţie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în</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vederea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limitării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consecinţelor</w:t>
      </w:r>
      <w:proofErr w:type="spellEnd"/>
      <w:r w:rsidRPr="00CC5BCF">
        <w:rPr>
          <w:color w:val="auto"/>
          <w:kern w:val="0"/>
          <w:sz w:val="24"/>
          <w:szCs w:val="24"/>
          <w:lang w:val="es-ES" w:eastAsia="en-US"/>
        </w:rPr>
        <w:t>.</w:t>
      </w:r>
    </w:p>
    <w:p w14:paraId="7BA568DC" w14:textId="71DCF0F1" w:rsidR="00CC5BCF" w:rsidRDefault="00CC5BCF" w:rsidP="00CC5BCF">
      <w:pPr>
        <w:overflowPunct w:val="0"/>
        <w:autoSpaceDE w:val="0"/>
        <w:autoSpaceDN w:val="0"/>
        <w:adjustRightInd w:val="0"/>
        <w:ind w:right="-54"/>
        <w:jc w:val="both"/>
        <w:rPr>
          <w:color w:val="auto"/>
          <w:kern w:val="0"/>
          <w:sz w:val="24"/>
          <w:szCs w:val="24"/>
          <w:lang w:val="es-ES" w:eastAsia="en-US"/>
        </w:rPr>
      </w:pPr>
      <w:r w:rsidRPr="00CC5BCF">
        <w:rPr>
          <w:color w:val="auto"/>
          <w:kern w:val="0"/>
          <w:sz w:val="24"/>
          <w:szCs w:val="24"/>
          <w:lang w:val="es-ES" w:eastAsia="en-US"/>
        </w:rPr>
        <w:t xml:space="preserve">19.5. </w:t>
      </w:r>
      <w:proofErr w:type="spellStart"/>
      <w:r w:rsidRPr="00CC5BCF">
        <w:rPr>
          <w:color w:val="auto"/>
          <w:kern w:val="0"/>
          <w:sz w:val="24"/>
          <w:szCs w:val="24"/>
          <w:lang w:val="es-ES" w:eastAsia="en-US"/>
        </w:rPr>
        <w:t>Dacă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forţa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majoră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acţionează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sau</w:t>
      </w:r>
      <w:proofErr w:type="spellEnd"/>
      <w:r w:rsidRPr="00CC5BCF">
        <w:rPr>
          <w:color w:val="auto"/>
          <w:kern w:val="0"/>
          <w:sz w:val="24"/>
          <w:szCs w:val="24"/>
          <w:lang w:val="es-ES" w:eastAsia="en-US"/>
        </w:rPr>
        <w:t xml:space="preserve"> se </w:t>
      </w:r>
      <w:proofErr w:type="spellStart"/>
      <w:r w:rsidRPr="00CC5BCF">
        <w:rPr>
          <w:color w:val="auto"/>
          <w:kern w:val="0"/>
          <w:sz w:val="24"/>
          <w:szCs w:val="24"/>
          <w:lang w:val="es-ES" w:eastAsia="en-US"/>
        </w:rPr>
        <w:t>estimează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că</w:t>
      </w:r>
      <w:proofErr w:type="spellEnd"/>
      <w:r w:rsidRPr="00CC5BCF">
        <w:rPr>
          <w:color w:val="auto"/>
          <w:kern w:val="0"/>
          <w:sz w:val="24"/>
          <w:szCs w:val="24"/>
          <w:lang w:val="es-ES" w:eastAsia="en-US"/>
        </w:rPr>
        <w:t xml:space="preserve"> va </w:t>
      </w:r>
      <w:proofErr w:type="spellStart"/>
      <w:r w:rsidRPr="00CC5BCF">
        <w:rPr>
          <w:color w:val="auto"/>
          <w:kern w:val="0"/>
          <w:sz w:val="24"/>
          <w:szCs w:val="24"/>
          <w:lang w:val="es-ES" w:eastAsia="en-US"/>
        </w:rPr>
        <w:t>acţiona</w:t>
      </w:r>
      <w:proofErr w:type="spellEnd"/>
      <w:r w:rsidRPr="00CC5BCF">
        <w:rPr>
          <w:color w:val="auto"/>
          <w:kern w:val="0"/>
          <w:sz w:val="24"/>
          <w:szCs w:val="24"/>
          <w:lang w:val="es-ES" w:eastAsia="en-US"/>
        </w:rPr>
        <w:t xml:space="preserve"> o </w:t>
      </w:r>
      <w:proofErr w:type="spellStart"/>
      <w:r w:rsidRPr="00CC5BCF">
        <w:rPr>
          <w:color w:val="auto"/>
          <w:kern w:val="0"/>
          <w:sz w:val="24"/>
          <w:szCs w:val="24"/>
          <w:lang w:val="es-ES" w:eastAsia="en-US"/>
        </w:rPr>
        <w:t>perioadă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mai</w:t>
      </w:r>
      <w:proofErr w:type="spellEnd"/>
      <w:r w:rsidRPr="00CC5BCF">
        <w:rPr>
          <w:color w:val="auto"/>
          <w:kern w:val="0"/>
          <w:sz w:val="24"/>
          <w:szCs w:val="24"/>
          <w:lang w:val="es-ES" w:eastAsia="en-US"/>
        </w:rPr>
        <w:t xml:space="preserve"> mare de 2 </w:t>
      </w:r>
      <w:proofErr w:type="spellStart"/>
      <w:r w:rsidRPr="00CC5BCF">
        <w:rPr>
          <w:color w:val="auto"/>
          <w:kern w:val="0"/>
          <w:sz w:val="24"/>
          <w:szCs w:val="24"/>
          <w:lang w:val="es-ES" w:eastAsia="en-US"/>
        </w:rPr>
        <w:t>luni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fiecare</w:t>
      </w:r>
      <w:proofErr w:type="spellEnd"/>
      <w:r w:rsidRPr="00CC5BCF">
        <w:rPr>
          <w:color w:val="auto"/>
          <w:kern w:val="0"/>
          <w:sz w:val="24"/>
          <w:szCs w:val="24"/>
          <w:lang w:val="es-ES" w:eastAsia="en-US"/>
        </w:rPr>
        <w:t xml:space="preserve"> parte va </w:t>
      </w:r>
      <w:proofErr w:type="spellStart"/>
      <w:r w:rsidRPr="00CC5BCF">
        <w:rPr>
          <w:color w:val="auto"/>
          <w:kern w:val="0"/>
          <w:sz w:val="24"/>
          <w:szCs w:val="24"/>
          <w:lang w:val="es-ES" w:eastAsia="en-US"/>
        </w:rPr>
        <w:t>avea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dreptul</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să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notifice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celeilalte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părţi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încetarea</w:t>
      </w:r>
      <w:proofErr w:type="spellEnd"/>
      <w:r w:rsidRPr="00CC5BCF">
        <w:rPr>
          <w:color w:val="auto"/>
          <w:kern w:val="0"/>
          <w:sz w:val="24"/>
          <w:szCs w:val="24"/>
          <w:lang w:val="es-ES" w:eastAsia="en-US"/>
        </w:rPr>
        <w:t xml:space="preserve"> de plin </w:t>
      </w:r>
      <w:proofErr w:type="spellStart"/>
      <w:r w:rsidRPr="00CC5BCF">
        <w:rPr>
          <w:color w:val="auto"/>
          <w:kern w:val="0"/>
          <w:sz w:val="24"/>
          <w:szCs w:val="24"/>
          <w:lang w:val="es-ES" w:eastAsia="en-US"/>
        </w:rPr>
        <w:t>drept</w:t>
      </w:r>
      <w:proofErr w:type="spellEnd"/>
      <w:r w:rsidRPr="00CC5BCF">
        <w:rPr>
          <w:color w:val="auto"/>
          <w:kern w:val="0"/>
          <w:sz w:val="24"/>
          <w:szCs w:val="24"/>
          <w:lang w:val="es-ES" w:eastAsia="en-US"/>
        </w:rPr>
        <w:t xml:space="preserve"> a </w:t>
      </w:r>
      <w:proofErr w:type="spellStart"/>
      <w:r w:rsidRPr="00CC5BCF">
        <w:rPr>
          <w:color w:val="auto"/>
          <w:kern w:val="0"/>
          <w:sz w:val="24"/>
          <w:szCs w:val="24"/>
          <w:lang w:val="es-ES" w:eastAsia="en-US"/>
        </w:rPr>
        <w:t>prezentului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Contract</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fără</w:t>
      </w:r>
      <w:proofErr w:type="spellEnd"/>
      <w:r w:rsidRPr="00CC5BCF">
        <w:rPr>
          <w:color w:val="auto"/>
          <w:kern w:val="0"/>
          <w:sz w:val="24"/>
          <w:szCs w:val="24"/>
          <w:lang w:val="es-ES" w:eastAsia="en-US"/>
        </w:rPr>
        <w:t xml:space="preserve"> ca </w:t>
      </w:r>
      <w:proofErr w:type="spellStart"/>
      <w:r w:rsidRPr="00CC5BCF">
        <w:rPr>
          <w:color w:val="auto"/>
          <w:kern w:val="0"/>
          <w:sz w:val="24"/>
          <w:szCs w:val="24"/>
          <w:lang w:val="es-ES" w:eastAsia="en-US"/>
        </w:rPr>
        <w:t>vreuna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dintre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părţi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să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poată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pretindă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celeilalte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daune</w:t>
      </w:r>
      <w:proofErr w:type="spellEnd"/>
      <w:r w:rsidRPr="00CC5BCF">
        <w:rPr>
          <w:color w:val="auto"/>
          <w:kern w:val="0"/>
          <w:sz w:val="24"/>
          <w:szCs w:val="24"/>
          <w:lang w:val="es-ES" w:eastAsia="en-US"/>
        </w:rPr>
        <w:t>-interese.</w:t>
      </w:r>
    </w:p>
    <w:p w14:paraId="441448E2" w14:textId="77777777" w:rsidR="00FE6EED" w:rsidRPr="00CC5BCF" w:rsidRDefault="00FE6EED" w:rsidP="00CC5BCF">
      <w:pPr>
        <w:overflowPunct w:val="0"/>
        <w:autoSpaceDE w:val="0"/>
        <w:autoSpaceDN w:val="0"/>
        <w:adjustRightInd w:val="0"/>
        <w:ind w:right="-54"/>
        <w:jc w:val="both"/>
        <w:rPr>
          <w:color w:val="auto"/>
          <w:kern w:val="0"/>
          <w:sz w:val="24"/>
          <w:szCs w:val="24"/>
          <w:lang w:val="es-ES" w:eastAsia="en-US"/>
        </w:rPr>
      </w:pPr>
    </w:p>
    <w:p w14:paraId="14C32569" w14:textId="77777777" w:rsidR="00CC5BCF" w:rsidRPr="00CC5BCF" w:rsidRDefault="00CC5BCF" w:rsidP="00CC5BCF">
      <w:pPr>
        <w:overflowPunct w:val="0"/>
        <w:autoSpaceDE w:val="0"/>
        <w:autoSpaceDN w:val="0"/>
        <w:adjustRightInd w:val="0"/>
        <w:jc w:val="both"/>
        <w:rPr>
          <w:b/>
          <w:bCs/>
          <w:color w:val="auto"/>
          <w:kern w:val="0"/>
          <w:sz w:val="24"/>
          <w:szCs w:val="24"/>
          <w:lang w:val="es-ES" w:eastAsia="en-US"/>
        </w:rPr>
      </w:pPr>
      <w:r w:rsidRPr="00CC5BCF">
        <w:rPr>
          <w:b/>
          <w:bCs/>
          <w:color w:val="auto"/>
          <w:kern w:val="0"/>
          <w:sz w:val="24"/>
          <w:szCs w:val="24"/>
          <w:lang w:val="es-ES" w:eastAsia="en-US"/>
        </w:rPr>
        <w:t xml:space="preserve">20. </w:t>
      </w:r>
      <w:proofErr w:type="spellStart"/>
      <w:r w:rsidRPr="00CC5BCF">
        <w:rPr>
          <w:b/>
          <w:bCs/>
          <w:color w:val="auto"/>
          <w:kern w:val="0"/>
          <w:sz w:val="24"/>
          <w:szCs w:val="24"/>
          <w:lang w:val="es-ES" w:eastAsia="en-US"/>
        </w:rPr>
        <w:t>Soluţionarea</w:t>
      </w:r>
      <w:proofErr w:type="spellEnd"/>
      <w:r w:rsidRPr="00CC5BCF">
        <w:rPr>
          <w:b/>
          <w:bCs/>
          <w:color w:val="auto"/>
          <w:kern w:val="0"/>
          <w:sz w:val="24"/>
          <w:szCs w:val="24"/>
          <w:lang w:val="es-ES" w:eastAsia="en-US"/>
        </w:rPr>
        <w:t xml:space="preserve"> </w:t>
      </w:r>
      <w:proofErr w:type="spellStart"/>
      <w:r w:rsidRPr="00CC5BCF">
        <w:rPr>
          <w:b/>
          <w:bCs/>
          <w:color w:val="auto"/>
          <w:kern w:val="0"/>
          <w:sz w:val="24"/>
          <w:szCs w:val="24"/>
          <w:lang w:val="es-ES" w:eastAsia="en-US"/>
        </w:rPr>
        <w:t>litigiilor</w:t>
      </w:r>
      <w:proofErr w:type="spellEnd"/>
    </w:p>
    <w:p w14:paraId="1D7EF587" w14:textId="77777777" w:rsidR="00CC5BCF" w:rsidRPr="00CC5BCF" w:rsidRDefault="00CC5BCF" w:rsidP="00CC5BCF">
      <w:pPr>
        <w:overflowPunct w:val="0"/>
        <w:autoSpaceDE w:val="0"/>
        <w:autoSpaceDN w:val="0"/>
        <w:adjustRightInd w:val="0"/>
        <w:jc w:val="both"/>
        <w:rPr>
          <w:b/>
          <w:bCs/>
          <w:color w:val="auto"/>
          <w:kern w:val="0"/>
          <w:sz w:val="24"/>
          <w:szCs w:val="24"/>
          <w:lang w:val="es-ES" w:eastAsia="en-US"/>
        </w:rPr>
      </w:pPr>
      <w:r w:rsidRPr="00CC5BCF">
        <w:rPr>
          <w:bCs/>
          <w:color w:val="auto"/>
          <w:kern w:val="0"/>
          <w:sz w:val="24"/>
          <w:szCs w:val="24"/>
          <w:lang w:val="es-ES" w:eastAsia="en-US"/>
        </w:rPr>
        <w:t xml:space="preserve">20.1 </w:t>
      </w:r>
      <w:proofErr w:type="spellStart"/>
      <w:r w:rsidRPr="00CC5BCF">
        <w:rPr>
          <w:color w:val="auto"/>
          <w:kern w:val="0"/>
          <w:sz w:val="24"/>
          <w:szCs w:val="24"/>
          <w:lang w:val="es-ES" w:eastAsia="en-US"/>
        </w:rPr>
        <w:t>Achizitorul</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şi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Furnizorul</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vor</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depune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toate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eforturile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pentru</w:t>
      </w:r>
      <w:proofErr w:type="spellEnd"/>
      <w:r w:rsidRPr="00CC5BCF">
        <w:rPr>
          <w:color w:val="auto"/>
          <w:kern w:val="0"/>
          <w:sz w:val="24"/>
          <w:szCs w:val="24"/>
          <w:lang w:val="es-ES" w:eastAsia="en-US"/>
        </w:rPr>
        <w:t xml:space="preserve"> a </w:t>
      </w:r>
      <w:proofErr w:type="spellStart"/>
      <w:r w:rsidRPr="00CC5BCF">
        <w:rPr>
          <w:color w:val="auto"/>
          <w:kern w:val="0"/>
          <w:sz w:val="24"/>
          <w:szCs w:val="24"/>
          <w:lang w:val="es-ES" w:eastAsia="en-US"/>
        </w:rPr>
        <w:t>rezolva</w:t>
      </w:r>
      <w:proofErr w:type="spellEnd"/>
      <w:r w:rsidRPr="00CC5BCF">
        <w:rPr>
          <w:color w:val="auto"/>
          <w:kern w:val="0"/>
          <w:sz w:val="24"/>
          <w:szCs w:val="24"/>
          <w:lang w:val="es-ES" w:eastAsia="en-US"/>
        </w:rPr>
        <w:t xml:space="preserve"> pe cale </w:t>
      </w:r>
      <w:proofErr w:type="spellStart"/>
      <w:r w:rsidRPr="00CC5BCF">
        <w:rPr>
          <w:color w:val="auto"/>
          <w:kern w:val="0"/>
          <w:sz w:val="24"/>
          <w:szCs w:val="24"/>
          <w:lang w:val="es-ES" w:eastAsia="en-US"/>
        </w:rPr>
        <w:t>amiabilă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prin</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tratative</w:t>
      </w:r>
      <w:proofErr w:type="spellEnd"/>
      <w:r w:rsidRPr="00CC5BCF">
        <w:rPr>
          <w:color w:val="auto"/>
          <w:kern w:val="0"/>
          <w:sz w:val="24"/>
          <w:szCs w:val="24"/>
          <w:lang w:val="es-ES" w:eastAsia="en-US"/>
        </w:rPr>
        <w:t xml:space="preserve"> directe, </w:t>
      </w:r>
      <w:proofErr w:type="spellStart"/>
      <w:r w:rsidRPr="00CC5BCF">
        <w:rPr>
          <w:color w:val="auto"/>
          <w:kern w:val="0"/>
          <w:sz w:val="24"/>
          <w:szCs w:val="24"/>
          <w:lang w:val="es-ES" w:eastAsia="en-US"/>
        </w:rPr>
        <w:t>orice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neînţelegere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sau</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dispută</w:t>
      </w:r>
      <w:proofErr w:type="spellEnd"/>
      <w:r w:rsidRPr="00CC5BCF">
        <w:rPr>
          <w:color w:val="auto"/>
          <w:kern w:val="0"/>
          <w:sz w:val="24"/>
          <w:szCs w:val="24"/>
          <w:lang w:val="es-ES" w:eastAsia="en-US"/>
        </w:rPr>
        <w:t xml:space="preserve"> care se </w:t>
      </w:r>
      <w:proofErr w:type="spellStart"/>
      <w:r w:rsidRPr="00CC5BCF">
        <w:rPr>
          <w:color w:val="auto"/>
          <w:kern w:val="0"/>
          <w:sz w:val="24"/>
          <w:szCs w:val="24"/>
          <w:lang w:val="es-ES" w:eastAsia="en-US"/>
        </w:rPr>
        <w:t>poate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ivi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între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ei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în</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cadrul</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sau</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în</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legătură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cu</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îndeplinirea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Contractului</w:t>
      </w:r>
      <w:proofErr w:type="spellEnd"/>
      <w:r w:rsidRPr="00CC5BCF">
        <w:rPr>
          <w:color w:val="auto"/>
          <w:kern w:val="0"/>
          <w:sz w:val="24"/>
          <w:szCs w:val="24"/>
          <w:lang w:val="es-ES" w:eastAsia="en-US"/>
        </w:rPr>
        <w:t>.</w:t>
      </w:r>
    </w:p>
    <w:p w14:paraId="2A9E015A" w14:textId="593CDF57" w:rsidR="00CC5BCF" w:rsidRDefault="00CC5BCF" w:rsidP="00CC5BCF">
      <w:pPr>
        <w:overflowPunct w:val="0"/>
        <w:autoSpaceDE w:val="0"/>
        <w:autoSpaceDN w:val="0"/>
        <w:adjustRightInd w:val="0"/>
        <w:ind w:right="-54"/>
        <w:jc w:val="both"/>
        <w:rPr>
          <w:color w:val="auto"/>
          <w:kern w:val="0"/>
          <w:sz w:val="24"/>
          <w:szCs w:val="24"/>
          <w:lang w:val="es-ES" w:eastAsia="en-US"/>
        </w:rPr>
      </w:pPr>
      <w:r w:rsidRPr="00CC5BCF">
        <w:rPr>
          <w:color w:val="auto"/>
          <w:kern w:val="0"/>
          <w:sz w:val="24"/>
          <w:szCs w:val="24"/>
          <w:lang w:val="es-ES" w:eastAsia="en-US"/>
        </w:rPr>
        <w:t xml:space="preserve">20.2. </w:t>
      </w:r>
      <w:proofErr w:type="spellStart"/>
      <w:r w:rsidRPr="00CC5BCF">
        <w:rPr>
          <w:color w:val="auto"/>
          <w:kern w:val="0"/>
          <w:sz w:val="24"/>
          <w:szCs w:val="24"/>
          <w:lang w:val="es-ES" w:eastAsia="en-US"/>
        </w:rPr>
        <w:t>Dacă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după</w:t>
      </w:r>
      <w:proofErr w:type="spellEnd"/>
      <w:r w:rsidRPr="00CC5BCF">
        <w:rPr>
          <w:color w:val="auto"/>
          <w:kern w:val="0"/>
          <w:sz w:val="24"/>
          <w:szCs w:val="24"/>
          <w:lang w:val="es-ES" w:eastAsia="en-US"/>
        </w:rPr>
        <w:t xml:space="preserve"> 5 </w:t>
      </w:r>
      <w:proofErr w:type="spellStart"/>
      <w:r w:rsidRPr="00CC5BCF">
        <w:rPr>
          <w:color w:val="auto"/>
          <w:kern w:val="0"/>
          <w:sz w:val="24"/>
          <w:szCs w:val="24"/>
          <w:lang w:val="es-ES" w:eastAsia="en-US"/>
        </w:rPr>
        <w:t>zile</w:t>
      </w:r>
      <w:proofErr w:type="spellEnd"/>
      <w:r w:rsidRPr="00CC5BCF">
        <w:rPr>
          <w:color w:val="auto"/>
          <w:kern w:val="0"/>
          <w:sz w:val="24"/>
          <w:szCs w:val="24"/>
          <w:lang w:val="es-ES" w:eastAsia="en-US"/>
        </w:rPr>
        <w:t xml:space="preserve"> de la </w:t>
      </w:r>
      <w:proofErr w:type="spellStart"/>
      <w:r w:rsidRPr="00CC5BCF">
        <w:rPr>
          <w:color w:val="auto"/>
          <w:kern w:val="0"/>
          <w:sz w:val="24"/>
          <w:szCs w:val="24"/>
          <w:lang w:val="es-ES" w:eastAsia="en-US"/>
        </w:rPr>
        <w:t>începerea</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acestor</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tratative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Achizitorul</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şi</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Furnizorul</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nu</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reuşesc</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să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rezolve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în</w:t>
      </w:r>
      <w:proofErr w:type="spellEnd"/>
      <w:r w:rsidRPr="00CC5BCF">
        <w:rPr>
          <w:color w:val="auto"/>
          <w:kern w:val="0"/>
          <w:sz w:val="24"/>
          <w:szCs w:val="24"/>
          <w:lang w:val="es-ES" w:eastAsia="en-US"/>
        </w:rPr>
        <w:t xml:space="preserve"> mod </w:t>
      </w:r>
      <w:proofErr w:type="spellStart"/>
      <w:r w:rsidRPr="00CC5BCF">
        <w:rPr>
          <w:color w:val="auto"/>
          <w:kern w:val="0"/>
          <w:sz w:val="24"/>
          <w:szCs w:val="24"/>
          <w:lang w:val="es-ES" w:eastAsia="en-US"/>
        </w:rPr>
        <w:t>amiabil</w:t>
      </w:r>
      <w:proofErr w:type="spellEnd"/>
      <w:r w:rsidRPr="00CC5BCF">
        <w:rPr>
          <w:color w:val="auto"/>
          <w:kern w:val="0"/>
          <w:sz w:val="24"/>
          <w:szCs w:val="24"/>
          <w:lang w:val="es-ES" w:eastAsia="en-US"/>
        </w:rPr>
        <w:t xml:space="preserve"> o </w:t>
      </w:r>
      <w:proofErr w:type="spellStart"/>
      <w:r w:rsidRPr="00CC5BCF">
        <w:rPr>
          <w:color w:val="auto"/>
          <w:kern w:val="0"/>
          <w:sz w:val="24"/>
          <w:szCs w:val="24"/>
          <w:lang w:val="es-ES" w:eastAsia="en-US"/>
        </w:rPr>
        <w:t>divergenţă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contractuală</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fiecare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poate</w:t>
      </w:r>
      <w:proofErr w:type="spellEnd"/>
      <w:r w:rsidRPr="00CC5BCF">
        <w:rPr>
          <w:color w:val="auto"/>
          <w:kern w:val="0"/>
          <w:sz w:val="24"/>
          <w:szCs w:val="24"/>
          <w:lang w:val="es-ES" w:eastAsia="en-US"/>
        </w:rPr>
        <w:t xml:space="preserve"> solicita ca disputa </w:t>
      </w:r>
      <w:proofErr w:type="spellStart"/>
      <w:r w:rsidRPr="00CC5BCF">
        <w:rPr>
          <w:color w:val="auto"/>
          <w:kern w:val="0"/>
          <w:sz w:val="24"/>
          <w:szCs w:val="24"/>
          <w:lang w:val="es-ES" w:eastAsia="en-US"/>
        </w:rPr>
        <w:t>să</w:t>
      </w:r>
      <w:proofErr w:type="spellEnd"/>
      <w:r w:rsidRPr="00CC5BCF">
        <w:rPr>
          <w:color w:val="auto"/>
          <w:kern w:val="0"/>
          <w:sz w:val="24"/>
          <w:szCs w:val="24"/>
          <w:lang w:val="es-ES" w:eastAsia="en-US"/>
        </w:rPr>
        <w:t xml:space="preserve"> se </w:t>
      </w:r>
      <w:proofErr w:type="spellStart"/>
      <w:proofErr w:type="gramStart"/>
      <w:r w:rsidRPr="00CC5BCF">
        <w:rPr>
          <w:color w:val="auto"/>
          <w:kern w:val="0"/>
          <w:sz w:val="24"/>
          <w:szCs w:val="24"/>
          <w:lang w:val="es-ES" w:eastAsia="en-US"/>
        </w:rPr>
        <w:t>soluţioneze</w:t>
      </w:r>
      <w:proofErr w:type="spellEnd"/>
      <w:r w:rsidRPr="00CC5BCF">
        <w:rPr>
          <w:color w:val="auto"/>
          <w:kern w:val="0"/>
          <w:sz w:val="24"/>
          <w:szCs w:val="24"/>
          <w:lang w:val="es-ES" w:eastAsia="en-US"/>
        </w:rPr>
        <w:t xml:space="preserve">  de</w:t>
      </w:r>
      <w:proofErr w:type="gram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către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instanţele</w:t>
      </w:r>
      <w:proofErr w:type="spellEnd"/>
      <w:r w:rsidRPr="00CC5BCF">
        <w:rPr>
          <w:color w:val="auto"/>
          <w:kern w:val="0"/>
          <w:sz w:val="24"/>
          <w:szCs w:val="24"/>
          <w:lang w:val="es-ES" w:eastAsia="en-US"/>
        </w:rPr>
        <w:t xml:space="preserve"> </w:t>
      </w:r>
      <w:proofErr w:type="spellStart"/>
      <w:r w:rsidRPr="00CC5BCF">
        <w:rPr>
          <w:color w:val="auto"/>
          <w:kern w:val="0"/>
          <w:sz w:val="24"/>
          <w:szCs w:val="24"/>
          <w:lang w:val="es-ES" w:eastAsia="en-US"/>
        </w:rPr>
        <w:t>judecătoreşti</w:t>
      </w:r>
      <w:proofErr w:type="spellEnd"/>
      <w:r w:rsidRPr="00CC5BCF">
        <w:rPr>
          <w:color w:val="auto"/>
          <w:kern w:val="0"/>
          <w:sz w:val="24"/>
          <w:szCs w:val="24"/>
          <w:lang w:val="es-ES" w:eastAsia="en-US"/>
        </w:rPr>
        <w:t xml:space="preserve"> din </w:t>
      </w:r>
      <w:proofErr w:type="spellStart"/>
      <w:r w:rsidRPr="00CC5BCF">
        <w:rPr>
          <w:color w:val="auto"/>
          <w:kern w:val="0"/>
          <w:sz w:val="24"/>
          <w:szCs w:val="24"/>
          <w:lang w:val="es-ES" w:eastAsia="en-US"/>
        </w:rPr>
        <w:t>Bucureşti</w:t>
      </w:r>
      <w:proofErr w:type="spellEnd"/>
      <w:r w:rsidRPr="00CC5BCF">
        <w:rPr>
          <w:color w:val="auto"/>
          <w:kern w:val="0"/>
          <w:sz w:val="24"/>
          <w:szCs w:val="24"/>
          <w:lang w:val="es-ES" w:eastAsia="en-US"/>
        </w:rPr>
        <w:t>.</w:t>
      </w:r>
    </w:p>
    <w:p w14:paraId="0F50F343" w14:textId="77777777" w:rsidR="00FE6EED" w:rsidRPr="00CC5BCF" w:rsidRDefault="00FE6EED" w:rsidP="00CC5BCF">
      <w:pPr>
        <w:overflowPunct w:val="0"/>
        <w:autoSpaceDE w:val="0"/>
        <w:autoSpaceDN w:val="0"/>
        <w:adjustRightInd w:val="0"/>
        <w:ind w:right="-54"/>
        <w:jc w:val="both"/>
        <w:rPr>
          <w:color w:val="auto"/>
          <w:kern w:val="0"/>
          <w:sz w:val="24"/>
          <w:szCs w:val="24"/>
          <w:lang w:val="es-ES" w:eastAsia="en-US"/>
        </w:rPr>
      </w:pPr>
    </w:p>
    <w:p w14:paraId="385C3F47" w14:textId="77777777" w:rsidR="00CC5BCF" w:rsidRPr="009544EB" w:rsidRDefault="00CC5BCF" w:rsidP="00CC5BCF">
      <w:pPr>
        <w:overflowPunct w:val="0"/>
        <w:autoSpaceDE w:val="0"/>
        <w:autoSpaceDN w:val="0"/>
        <w:adjustRightInd w:val="0"/>
        <w:ind w:right="-54"/>
        <w:jc w:val="both"/>
        <w:rPr>
          <w:b/>
          <w:color w:val="auto"/>
          <w:kern w:val="0"/>
          <w:sz w:val="24"/>
          <w:szCs w:val="24"/>
          <w:lang w:val="it-IT" w:eastAsia="en-US"/>
        </w:rPr>
      </w:pPr>
      <w:r w:rsidRPr="009544EB">
        <w:rPr>
          <w:b/>
          <w:color w:val="auto"/>
          <w:kern w:val="0"/>
          <w:sz w:val="24"/>
          <w:szCs w:val="24"/>
          <w:lang w:val="it-IT" w:eastAsia="en-US"/>
        </w:rPr>
        <w:t xml:space="preserve">21. </w:t>
      </w:r>
      <w:proofErr w:type="spellStart"/>
      <w:r w:rsidRPr="009544EB">
        <w:rPr>
          <w:b/>
          <w:color w:val="auto"/>
          <w:kern w:val="0"/>
          <w:sz w:val="24"/>
          <w:szCs w:val="24"/>
          <w:lang w:val="it-IT" w:eastAsia="en-US"/>
        </w:rPr>
        <w:t>Comunicări</w:t>
      </w:r>
      <w:proofErr w:type="spellEnd"/>
    </w:p>
    <w:p w14:paraId="45F46175"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9544EB">
        <w:rPr>
          <w:color w:val="auto"/>
          <w:kern w:val="0"/>
          <w:sz w:val="24"/>
          <w:szCs w:val="24"/>
          <w:lang w:val="it-IT" w:eastAsia="en-US"/>
        </w:rPr>
        <w:t xml:space="preserve">21.1. (1) </w:t>
      </w:r>
      <w:r w:rsidRPr="00CC5BCF">
        <w:rPr>
          <w:color w:val="auto"/>
          <w:kern w:val="0"/>
          <w:sz w:val="24"/>
          <w:szCs w:val="24"/>
          <w:lang w:val="it-IT" w:eastAsia="en-US"/>
        </w:rPr>
        <w:t xml:space="preserve">Orice comunicare </w:t>
      </w:r>
      <w:proofErr w:type="spellStart"/>
      <w:r w:rsidRPr="00CC5BCF">
        <w:rPr>
          <w:color w:val="auto"/>
          <w:kern w:val="0"/>
          <w:sz w:val="24"/>
          <w:szCs w:val="24"/>
          <w:lang w:val="it-IT" w:eastAsia="en-US"/>
        </w:rPr>
        <w:t>între</w:t>
      </w:r>
      <w:proofErr w:type="spellEnd"/>
      <w:r w:rsidRPr="00CC5BCF">
        <w:rPr>
          <w:color w:val="auto"/>
          <w:kern w:val="0"/>
          <w:sz w:val="24"/>
          <w:szCs w:val="24"/>
          <w:lang w:val="it-IT" w:eastAsia="en-US"/>
        </w:rPr>
        <w:t xml:space="preserve"> </w:t>
      </w:r>
      <w:proofErr w:type="spellStart"/>
      <w:r w:rsidRPr="00CC5BCF">
        <w:rPr>
          <w:color w:val="auto"/>
          <w:kern w:val="0"/>
          <w:sz w:val="24"/>
          <w:szCs w:val="24"/>
          <w:lang w:val="it-IT" w:eastAsia="en-US"/>
        </w:rPr>
        <w:t>părţi</w:t>
      </w:r>
      <w:proofErr w:type="spellEnd"/>
      <w:r w:rsidRPr="00CC5BCF">
        <w:rPr>
          <w:color w:val="auto"/>
          <w:kern w:val="0"/>
          <w:sz w:val="24"/>
          <w:szCs w:val="24"/>
          <w:lang w:val="it-IT" w:eastAsia="en-US"/>
        </w:rPr>
        <w:t xml:space="preserve">, </w:t>
      </w:r>
      <w:proofErr w:type="spellStart"/>
      <w:r w:rsidRPr="00CC5BCF">
        <w:rPr>
          <w:color w:val="auto"/>
          <w:kern w:val="0"/>
          <w:sz w:val="24"/>
          <w:szCs w:val="24"/>
          <w:lang w:val="it-IT" w:eastAsia="en-US"/>
        </w:rPr>
        <w:t>referitoare</w:t>
      </w:r>
      <w:proofErr w:type="spellEnd"/>
      <w:r w:rsidRPr="00CC5BCF">
        <w:rPr>
          <w:color w:val="auto"/>
          <w:kern w:val="0"/>
          <w:sz w:val="24"/>
          <w:szCs w:val="24"/>
          <w:lang w:val="it-IT" w:eastAsia="en-US"/>
        </w:rPr>
        <w:t xml:space="preserve"> la îndeplinirea prezentului Contract, trebuie să fie transmisă în scris.</w:t>
      </w:r>
    </w:p>
    <w:p w14:paraId="4B4B971A"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(2) Orice document scris trebuie înregistrat atât în momentul transmiterii, cât şi în momentul primirii.</w:t>
      </w:r>
    </w:p>
    <w:p w14:paraId="2DF092DE"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(3) Orice modificare a adreselor menţionate în partea introductivă va fi comunicată de îndată celeilalte părţi, sub sancţiunea valabilităţii comunicărilor făcute la ultima adresă cunoscută.</w:t>
      </w:r>
    </w:p>
    <w:p w14:paraId="013F2100" w14:textId="2F90FEF9" w:rsid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21.2. Comunicările între părţi se pot face prin scrisoare recomandată cu confirmare de primire, fax sau e-mail, cu condiţia confirmării în scris a primirii comunicării.</w:t>
      </w:r>
    </w:p>
    <w:p w14:paraId="689261AF" w14:textId="77777777" w:rsidR="00FE6EED" w:rsidRPr="00CC5BCF" w:rsidRDefault="00FE6EED" w:rsidP="00CC5BCF">
      <w:pPr>
        <w:overflowPunct w:val="0"/>
        <w:autoSpaceDE w:val="0"/>
        <w:autoSpaceDN w:val="0"/>
        <w:adjustRightInd w:val="0"/>
        <w:ind w:right="-54"/>
        <w:jc w:val="both"/>
        <w:rPr>
          <w:color w:val="auto"/>
          <w:kern w:val="0"/>
          <w:sz w:val="24"/>
          <w:szCs w:val="24"/>
          <w:lang w:val="it-IT" w:eastAsia="en-US"/>
        </w:rPr>
      </w:pPr>
    </w:p>
    <w:p w14:paraId="041142F5" w14:textId="77777777" w:rsidR="00CC5BCF" w:rsidRPr="009544EB" w:rsidRDefault="00CC5BCF" w:rsidP="00CC5BCF">
      <w:pPr>
        <w:overflowPunct w:val="0"/>
        <w:autoSpaceDE w:val="0"/>
        <w:autoSpaceDN w:val="0"/>
        <w:adjustRightInd w:val="0"/>
        <w:ind w:right="-54"/>
        <w:jc w:val="both"/>
        <w:rPr>
          <w:b/>
          <w:color w:val="auto"/>
          <w:kern w:val="0"/>
          <w:sz w:val="24"/>
          <w:szCs w:val="24"/>
          <w:lang w:val="it-IT" w:eastAsia="en-US"/>
        </w:rPr>
      </w:pPr>
      <w:r w:rsidRPr="009544EB">
        <w:rPr>
          <w:b/>
          <w:color w:val="auto"/>
          <w:kern w:val="0"/>
          <w:sz w:val="24"/>
          <w:szCs w:val="24"/>
          <w:lang w:val="it-IT" w:eastAsia="en-US"/>
        </w:rPr>
        <w:t xml:space="preserve">22. Legea </w:t>
      </w:r>
      <w:proofErr w:type="spellStart"/>
      <w:r w:rsidRPr="009544EB">
        <w:rPr>
          <w:b/>
          <w:color w:val="auto"/>
          <w:kern w:val="0"/>
          <w:sz w:val="24"/>
          <w:szCs w:val="24"/>
          <w:lang w:val="it-IT" w:eastAsia="en-US"/>
        </w:rPr>
        <w:t>aplicabilă</w:t>
      </w:r>
      <w:proofErr w:type="spellEnd"/>
      <w:r w:rsidRPr="009544EB">
        <w:rPr>
          <w:b/>
          <w:color w:val="auto"/>
          <w:kern w:val="0"/>
          <w:sz w:val="24"/>
          <w:szCs w:val="24"/>
          <w:lang w:val="it-IT" w:eastAsia="en-US"/>
        </w:rPr>
        <w:t xml:space="preserve"> </w:t>
      </w:r>
      <w:proofErr w:type="spellStart"/>
      <w:r w:rsidRPr="009544EB">
        <w:rPr>
          <w:b/>
          <w:color w:val="auto"/>
          <w:kern w:val="0"/>
          <w:sz w:val="24"/>
          <w:szCs w:val="24"/>
          <w:lang w:val="it-IT" w:eastAsia="en-US"/>
        </w:rPr>
        <w:t>contractului</w:t>
      </w:r>
      <w:proofErr w:type="spellEnd"/>
    </w:p>
    <w:p w14:paraId="25426561" w14:textId="52BA5E80" w:rsidR="00CC5BCF" w:rsidRPr="009544EB" w:rsidRDefault="00CC5BCF" w:rsidP="00CC5BCF">
      <w:pPr>
        <w:overflowPunct w:val="0"/>
        <w:autoSpaceDE w:val="0"/>
        <w:autoSpaceDN w:val="0"/>
        <w:adjustRightInd w:val="0"/>
        <w:ind w:right="-54"/>
        <w:jc w:val="both"/>
        <w:rPr>
          <w:color w:val="auto"/>
          <w:kern w:val="0"/>
          <w:sz w:val="24"/>
          <w:szCs w:val="24"/>
          <w:lang w:val="it-IT" w:eastAsia="en-US"/>
        </w:rPr>
      </w:pPr>
      <w:r w:rsidRPr="009544EB">
        <w:rPr>
          <w:color w:val="auto"/>
          <w:kern w:val="0"/>
          <w:sz w:val="24"/>
          <w:szCs w:val="24"/>
          <w:lang w:val="it-IT" w:eastAsia="en-US"/>
        </w:rPr>
        <w:t xml:space="preserve">22.1. </w:t>
      </w:r>
      <w:proofErr w:type="spellStart"/>
      <w:r w:rsidRPr="00CC5BCF">
        <w:rPr>
          <w:color w:val="auto"/>
          <w:kern w:val="0"/>
          <w:sz w:val="24"/>
          <w:szCs w:val="24"/>
          <w:lang w:val="it-IT" w:eastAsia="en-US"/>
        </w:rPr>
        <w:t>Contractul</w:t>
      </w:r>
      <w:proofErr w:type="spellEnd"/>
      <w:r w:rsidRPr="00CC5BCF">
        <w:rPr>
          <w:color w:val="auto"/>
          <w:kern w:val="0"/>
          <w:sz w:val="24"/>
          <w:szCs w:val="24"/>
          <w:lang w:val="it-IT" w:eastAsia="en-US"/>
        </w:rPr>
        <w:t xml:space="preserve"> este </w:t>
      </w:r>
      <w:proofErr w:type="spellStart"/>
      <w:r w:rsidRPr="00CC5BCF">
        <w:rPr>
          <w:color w:val="auto"/>
          <w:kern w:val="0"/>
          <w:sz w:val="24"/>
          <w:szCs w:val="24"/>
          <w:lang w:val="it-IT" w:eastAsia="en-US"/>
        </w:rPr>
        <w:t>guvernat</w:t>
      </w:r>
      <w:proofErr w:type="spellEnd"/>
      <w:r w:rsidRPr="00CC5BCF">
        <w:rPr>
          <w:color w:val="auto"/>
          <w:kern w:val="0"/>
          <w:sz w:val="24"/>
          <w:szCs w:val="24"/>
          <w:lang w:val="it-IT" w:eastAsia="en-US"/>
        </w:rPr>
        <w:t xml:space="preserve"> </w:t>
      </w:r>
      <w:proofErr w:type="spellStart"/>
      <w:r w:rsidRPr="00CC5BCF">
        <w:rPr>
          <w:color w:val="auto"/>
          <w:kern w:val="0"/>
          <w:sz w:val="24"/>
          <w:szCs w:val="24"/>
          <w:lang w:val="it-IT" w:eastAsia="en-US"/>
        </w:rPr>
        <w:t>şi</w:t>
      </w:r>
      <w:proofErr w:type="spellEnd"/>
      <w:r w:rsidRPr="00CC5BCF">
        <w:rPr>
          <w:color w:val="auto"/>
          <w:kern w:val="0"/>
          <w:sz w:val="24"/>
          <w:szCs w:val="24"/>
          <w:lang w:val="it-IT" w:eastAsia="en-US"/>
        </w:rPr>
        <w:t xml:space="preserve"> </w:t>
      </w:r>
      <w:proofErr w:type="spellStart"/>
      <w:r w:rsidRPr="00CC5BCF">
        <w:rPr>
          <w:color w:val="auto"/>
          <w:kern w:val="0"/>
          <w:sz w:val="24"/>
          <w:szCs w:val="24"/>
          <w:lang w:val="it-IT" w:eastAsia="en-US"/>
        </w:rPr>
        <w:t>interpretat</w:t>
      </w:r>
      <w:proofErr w:type="spellEnd"/>
      <w:r w:rsidRPr="00CC5BCF">
        <w:rPr>
          <w:color w:val="auto"/>
          <w:kern w:val="0"/>
          <w:sz w:val="24"/>
          <w:szCs w:val="24"/>
          <w:lang w:val="it-IT" w:eastAsia="en-US"/>
        </w:rPr>
        <w:t xml:space="preserve"> </w:t>
      </w:r>
      <w:proofErr w:type="spellStart"/>
      <w:r w:rsidRPr="00CC5BCF">
        <w:rPr>
          <w:color w:val="auto"/>
          <w:kern w:val="0"/>
          <w:sz w:val="24"/>
          <w:szCs w:val="24"/>
          <w:lang w:val="it-IT" w:eastAsia="en-US"/>
        </w:rPr>
        <w:t>după</w:t>
      </w:r>
      <w:proofErr w:type="spellEnd"/>
      <w:r w:rsidRPr="00CC5BCF">
        <w:rPr>
          <w:color w:val="auto"/>
          <w:kern w:val="0"/>
          <w:sz w:val="24"/>
          <w:szCs w:val="24"/>
          <w:lang w:val="it-IT" w:eastAsia="en-US"/>
        </w:rPr>
        <w:t xml:space="preserve"> </w:t>
      </w:r>
      <w:proofErr w:type="spellStart"/>
      <w:r w:rsidRPr="00CC5BCF">
        <w:rPr>
          <w:color w:val="auto"/>
          <w:kern w:val="0"/>
          <w:sz w:val="24"/>
          <w:szCs w:val="24"/>
          <w:lang w:val="it-IT" w:eastAsia="en-US"/>
        </w:rPr>
        <w:t>legea</w:t>
      </w:r>
      <w:proofErr w:type="spellEnd"/>
      <w:r w:rsidRPr="00CC5BCF">
        <w:rPr>
          <w:color w:val="auto"/>
          <w:kern w:val="0"/>
          <w:sz w:val="24"/>
          <w:szCs w:val="24"/>
          <w:lang w:val="it-IT" w:eastAsia="en-US"/>
        </w:rPr>
        <w:t xml:space="preserve"> </w:t>
      </w:r>
      <w:proofErr w:type="spellStart"/>
      <w:r w:rsidRPr="00CC5BCF">
        <w:rPr>
          <w:color w:val="auto"/>
          <w:kern w:val="0"/>
          <w:sz w:val="24"/>
          <w:szCs w:val="24"/>
          <w:lang w:val="it-IT" w:eastAsia="en-US"/>
        </w:rPr>
        <w:t>română</w:t>
      </w:r>
      <w:proofErr w:type="spellEnd"/>
      <w:r w:rsidRPr="009544EB">
        <w:rPr>
          <w:color w:val="auto"/>
          <w:kern w:val="0"/>
          <w:sz w:val="24"/>
          <w:szCs w:val="24"/>
          <w:lang w:val="it-IT" w:eastAsia="en-US"/>
        </w:rPr>
        <w:t>.</w:t>
      </w:r>
    </w:p>
    <w:p w14:paraId="52C82BDE" w14:textId="77777777" w:rsidR="00FE6EED" w:rsidRPr="009544EB" w:rsidRDefault="00FE6EED" w:rsidP="00CC5BCF">
      <w:pPr>
        <w:overflowPunct w:val="0"/>
        <w:autoSpaceDE w:val="0"/>
        <w:autoSpaceDN w:val="0"/>
        <w:adjustRightInd w:val="0"/>
        <w:ind w:right="-54"/>
        <w:jc w:val="both"/>
        <w:rPr>
          <w:color w:val="auto"/>
          <w:kern w:val="0"/>
          <w:sz w:val="24"/>
          <w:szCs w:val="24"/>
          <w:lang w:val="it-IT" w:eastAsia="en-US"/>
        </w:rPr>
      </w:pPr>
    </w:p>
    <w:p w14:paraId="25363723" w14:textId="77777777" w:rsidR="00CC5BCF" w:rsidRPr="00CC5BCF" w:rsidRDefault="00CC5BCF" w:rsidP="00CC5BCF">
      <w:pPr>
        <w:overflowPunct w:val="0"/>
        <w:autoSpaceDE w:val="0"/>
        <w:autoSpaceDN w:val="0"/>
        <w:adjustRightInd w:val="0"/>
        <w:ind w:right="-54"/>
        <w:jc w:val="both"/>
        <w:rPr>
          <w:b/>
          <w:color w:val="auto"/>
          <w:kern w:val="0"/>
          <w:sz w:val="24"/>
          <w:szCs w:val="24"/>
          <w:lang w:val="it-IT" w:eastAsia="en-US"/>
        </w:rPr>
      </w:pPr>
      <w:r w:rsidRPr="009544EB">
        <w:rPr>
          <w:b/>
          <w:color w:val="auto"/>
          <w:kern w:val="0"/>
          <w:sz w:val="24"/>
          <w:szCs w:val="24"/>
          <w:lang w:val="it-IT" w:eastAsia="en-US"/>
        </w:rPr>
        <w:t>23</w:t>
      </w:r>
      <w:r w:rsidRPr="00CC5BCF">
        <w:rPr>
          <w:b/>
          <w:color w:val="auto"/>
          <w:kern w:val="0"/>
          <w:sz w:val="24"/>
          <w:szCs w:val="24"/>
          <w:lang w:val="it-IT" w:eastAsia="en-US"/>
        </w:rPr>
        <w:t>. Alte clauze</w:t>
      </w:r>
    </w:p>
    <w:p w14:paraId="2BEE0C83"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23.1.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6662CC6A"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23.2.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7748DBA4"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 xml:space="preserve">23.3. In cazul în care una dintre părţi nu îşi exercită oricare dintre drepturile acordate în baza </w:t>
      </w:r>
    </w:p>
    <w:p w14:paraId="411F1A50"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61415317" w14:textId="77777777" w:rsidR="00CC5BCF" w:rsidRPr="00CC5BCF" w:rsidRDefault="00CC5BCF" w:rsidP="00CC5BCF">
      <w:pPr>
        <w:overflowPunct w:val="0"/>
        <w:autoSpaceDE w:val="0"/>
        <w:autoSpaceDN w:val="0"/>
        <w:adjustRightInd w:val="0"/>
        <w:ind w:right="-54"/>
        <w:jc w:val="both"/>
        <w:rPr>
          <w:color w:val="auto"/>
          <w:kern w:val="0"/>
          <w:sz w:val="24"/>
          <w:szCs w:val="24"/>
          <w:lang w:val="it-IT" w:eastAsia="en-US"/>
        </w:rPr>
      </w:pPr>
      <w:r w:rsidRPr="00CC5BCF">
        <w:rPr>
          <w:color w:val="auto"/>
          <w:kern w:val="0"/>
          <w:sz w:val="24"/>
          <w:szCs w:val="24"/>
          <w:lang w:val="it-IT" w:eastAsia="en-US"/>
        </w:rPr>
        <w:t xml:space="preserve">23.4. </w:t>
      </w:r>
      <w:r w:rsidRPr="00CC5BCF">
        <w:rPr>
          <w:color w:val="auto"/>
          <w:kern w:val="0"/>
          <w:sz w:val="24"/>
          <w:szCs w:val="24"/>
          <w:lang w:eastAsia="en-US"/>
        </w:rPr>
        <w:t>Nici o modificare, amendare sau adăugire la acest Contract nu va avea efect sau forţă juridică, în afara cazului în care este făcută în scris şi semnată de către Părţi, sub forma unui act adiţional la Contract.</w:t>
      </w:r>
    </w:p>
    <w:p w14:paraId="221D8601" w14:textId="77777777" w:rsidR="00CC5BCF" w:rsidRPr="00CC5BCF" w:rsidRDefault="00CC5BCF" w:rsidP="00CC5BCF">
      <w:pPr>
        <w:overflowPunct w:val="0"/>
        <w:autoSpaceDE w:val="0"/>
        <w:autoSpaceDN w:val="0"/>
        <w:adjustRightInd w:val="0"/>
        <w:ind w:right="-54"/>
        <w:jc w:val="both"/>
        <w:rPr>
          <w:color w:val="auto"/>
          <w:kern w:val="0"/>
          <w:sz w:val="24"/>
          <w:szCs w:val="24"/>
          <w:lang w:eastAsia="en-US"/>
        </w:rPr>
      </w:pPr>
      <w:r w:rsidRPr="00CC5BCF">
        <w:rPr>
          <w:color w:val="auto"/>
          <w:kern w:val="0"/>
          <w:sz w:val="24"/>
          <w:szCs w:val="24"/>
          <w:lang w:eastAsia="en-US"/>
        </w:rPr>
        <w:t>23.5. Acest document constituie întreaga voinţă a Părţilor referitoare la cele exprimate în aceste clauze.</w:t>
      </w:r>
    </w:p>
    <w:p w14:paraId="61AA9660" w14:textId="77777777" w:rsidR="00CC5BCF" w:rsidRPr="00CC5BCF" w:rsidRDefault="00CC5BCF" w:rsidP="00CC5BCF">
      <w:pPr>
        <w:overflowPunct w:val="0"/>
        <w:autoSpaceDE w:val="0"/>
        <w:autoSpaceDN w:val="0"/>
        <w:adjustRightInd w:val="0"/>
        <w:ind w:right="-54"/>
        <w:jc w:val="both"/>
        <w:rPr>
          <w:color w:val="auto"/>
          <w:kern w:val="0"/>
          <w:sz w:val="24"/>
          <w:szCs w:val="24"/>
          <w:lang w:eastAsia="en-US"/>
        </w:rPr>
      </w:pPr>
      <w:r w:rsidRPr="00CC5BCF">
        <w:rPr>
          <w:color w:val="auto"/>
          <w:kern w:val="0"/>
          <w:sz w:val="24"/>
          <w:szCs w:val="24"/>
          <w:lang w:eastAsia="en-US"/>
        </w:rPr>
        <w:t>23.6. Toate prevederile acestui Contract, aşa cum acestea sunt aplicabile Părţilor vor produce efecte şi faţă de succesorii în drepturi ai acestuia sau cesionarilor acestora.</w:t>
      </w:r>
    </w:p>
    <w:p w14:paraId="6857BBB0" w14:textId="77777777" w:rsidR="00CC5BCF" w:rsidRPr="00CC5BCF" w:rsidRDefault="00CC5BCF" w:rsidP="00CC5BCF">
      <w:pPr>
        <w:overflowPunct w:val="0"/>
        <w:autoSpaceDE w:val="0"/>
        <w:autoSpaceDN w:val="0"/>
        <w:adjustRightInd w:val="0"/>
        <w:ind w:right="-54"/>
        <w:jc w:val="both"/>
        <w:rPr>
          <w:color w:val="auto"/>
          <w:kern w:val="0"/>
          <w:sz w:val="24"/>
          <w:szCs w:val="24"/>
          <w:lang w:eastAsia="en-US"/>
        </w:rPr>
      </w:pPr>
      <w:r w:rsidRPr="00CC5BCF">
        <w:rPr>
          <w:color w:val="auto"/>
          <w:kern w:val="0"/>
          <w:sz w:val="24"/>
          <w:szCs w:val="24"/>
          <w:lang w:eastAsia="en-US"/>
        </w:rPr>
        <w:t>23.7. Furnizorul garanteaza ca este o societate constituita in mod valabil si este legal reprezentata la incheierea prezentului contract.</w:t>
      </w:r>
    </w:p>
    <w:p w14:paraId="08C82E7A" w14:textId="77777777" w:rsidR="00CC5BCF" w:rsidRPr="009544EB" w:rsidRDefault="00CC5BCF" w:rsidP="00CC5BCF">
      <w:pPr>
        <w:ind w:right="-54"/>
        <w:jc w:val="both"/>
        <w:rPr>
          <w:color w:val="auto"/>
          <w:kern w:val="0"/>
          <w:sz w:val="24"/>
          <w:szCs w:val="24"/>
          <w:lang w:eastAsia="en-US"/>
        </w:rPr>
      </w:pPr>
      <w:r w:rsidRPr="00CC5BCF">
        <w:rPr>
          <w:color w:val="auto"/>
          <w:kern w:val="0"/>
          <w:sz w:val="24"/>
          <w:szCs w:val="24"/>
          <w:lang w:eastAsia="en-US"/>
        </w:rPr>
        <w:lastRenderedPageBreak/>
        <w:t xml:space="preserve">23.8. Partile au cunostinta de dispozitiile Regulamentului European nr. 697/2016 (GDPR) privind protectia datelor cu caracter personal, si prin semnarea prezentului contract isi exprima in mod expres consimtamantul pentru prelucrarea datelor cu caracter personal (nume, prenume, functie, tel.) </w:t>
      </w:r>
      <w:r w:rsidRPr="009544EB">
        <w:rPr>
          <w:color w:val="auto"/>
          <w:kern w:val="0"/>
          <w:sz w:val="24"/>
          <w:szCs w:val="24"/>
          <w:lang w:eastAsia="en-US"/>
        </w:rPr>
        <w:t xml:space="preserve">in intervalul de timp in care contractul produce efecte juridice, cu scopul desfasurarii raporturilor contractuale. </w:t>
      </w:r>
    </w:p>
    <w:p w14:paraId="02ABA224" w14:textId="77777777" w:rsidR="00CC5BCF" w:rsidRPr="00CC5BCF" w:rsidRDefault="00CC5BCF" w:rsidP="00CC5BCF">
      <w:pPr>
        <w:jc w:val="both"/>
        <w:rPr>
          <w:color w:val="auto"/>
          <w:sz w:val="24"/>
          <w:szCs w:val="24"/>
        </w:rPr>
      </w:pPr>
      <w:r w:rsidRPr="00CC5BCF">
        <w:rPr>
          <w:color w:val="auto"/>
          <w:sz w:val="24"/>
          <w:szCs w:val="24"/>
        </w:rPr>
        <w:t xml:space="preserve">Părţile au înţeles să încheie prezentul Contract în două exemplare, câte unul pentru fiecare parte.    </w:t>
      </w:r>
    </w:p>
    <w:p w14:paraId="0D77EBD0" w14:textId="77777777" w:rsidR="00CC5BCF" w:rsidRPr="00CC5BCF" w:rsidRDefault="00CC5BCF" w:rsidP="00CC5BCF">
      <w:pPr>
        <w:jc w:val="both"/>
        <w:rPr>
          <w:color w:val="auto"/>
          <w:sz w:val="24"/>
          <w:szCs w:val="24"/>
        </w:rPr>
      </w:pPr>
    </w:p>
    <w:p w14:paraId="4C9E4EE6" w14:textId="77777777" w:rsidR="00CC5BCF" w:rsidRPr="00CC5BCF" w:rsidRDefault="00CC5BCF" w:rsidP="00CC5BCF">
      <w:pPr>
        <w:jc w:val="both"/>
        <w:rPr>
          <w:color w:val="auto"/>
          <w:sz w:val="24"/>
          <w:szCs w:val="24"/>
        </w:rPr>
      </w:pPr>
    </w:p>
    <w:p w14:paraId="379D6DA2" w14:textId="77777777" w:rsidR="00B64716" w:rsidRPr="00B64716" w:rsidRDefault="00B64716" w:rsidP="00B64716">
      <w:pPr>
        <w:ind w:right="106"/>
        <w:jc w:val="both"/>
        <w:rPr>
          <w:noProof/>
          <w:color w:val="auto"/>
          <w:kern w:val="0"/>
          <w:sz w:val="24"/>
          <w:szCs w:val="24"/>
          <w:lang w:val="nl-NL" w:eastAsia="en-US"/>
        </w:rPr>
      </w:pPr>
      <w:bookmarkStart w:id="3" w:name="_Hlk97715216"/>
    </w:p>
    <w:p w14:paraId="2D83C442" w14:textId="07AE6AE0" w:rsidR="00B64716" w:rsidRPr="00B64716" w:rsidRDefault="00B64716" w:rsidP="00B64716">
      <w:pPr>
        <w:autoSpaceDE w:val="0"/>
        <w:autoSpaceDN w:val="0"/>
        <w:adjustRightInd w:val="0"/>
        <w:jc w:val="both"/>
        <w:rPr>
          <w:b/>
          <w:noProof/>
          <w:color w:val="auto"/>
          <w:kern w:val="0"/>
          <w:sz w:val="24"/>
          <w:szCs w:val="24"/>
          <w:lang w:val="nl-NL" w:eastAsia="en-US"/>
        </w:rPr>
      </w:pPr>
      <w:bookmarkStart w:id="4" w:name="_Hlk95898202"/>
      <w:bookmarkStart w:id="5" w:name="_Hlk95397334"/>
      <w:r w:rsidRPr="00B64716">
        <w:rPr>
          <w:b/>
          <w:noProof/>
          <w:color w:val="auto"/>
          <w:kern w:val="0"/>
          <w:sz w:val="24"/>
          <w:szCs w:val="24"/>
          <w:lang w:val="nl-NL" w:eastAsia="en-US"/>
        </w:rPr>
        <w:t xml:space="preserve">     </w:t>
      </w:r>
      <w:bookmarkStart w:id="6" w:name="_Hlk95379639"/>
      <w:r w:rsidRPr="00B64716">
        <w:rPr>
          <w:b/>
          <w:noProof/>
          <w:color w:val="auto"/>
          <w:kern w:val="0"/>
          <w:sz w:val="24"/>
          <w:szCs w:val="24"/>
          <w:lang w:val="nl-NL" w:eastAsia="en-US"/>
        </w:rPr>
        <w:t xml:space="preserve">ACHIZITOR,                                                  </w:t>
      </w:r>
      <w:r>
        <w:rPr>
          <w:b/>
          <w:noProof/>
          <w:color w:val="auto"/>
          <w:kern w:val="0"/>
          <w:sz w:val="24"/>
          <w:szCs w:val="24"/>
          <w:lang w:val="nl-NL" w:eastAsia="en-US"/>
        </w:rPr>
        <w:t xml:space="preserve">                                         </w:t>
      </w:r>
      <w:r w:rsidRPr="00B64716">
        <w:rPr>
          <w:b/>
          <w:noProof/>
          <w:color w:val="auto"/>
          <w:kern w:val="0"/>
          <w:sz w:val="24"/>
          <w:szCs w:val="24"/>
          <w:lang w:val="nl-NL" w:eastAsia="en-US"/>
        </w:rPr>
        <w:t>FURNIZOR,</w:t>
      </w:r>
      <w:r w:rsidRPr="00B64716">
        <w:rPr>
          <w:b/>
          <w:bCs/>
          <w:color w:val="auto"/>
          <w:kern w:val="0"/>
          <w:sz w:val="24"/>
          <w:szCs w:val="24"/>
          <w:lang w:val="en-US" w:eastAsia="en-US"/>
        </w:rPr>
        <w:t xml:space="preserve">                                                                                                                  </w:t>
      </w:r>
    </w:p>
    <w:p w14:paraId="330CDABD" w14:textId="77777777" w:rsidR="00B64716" w:rsidRPr="00B64716" w:rsidRDefault="00B64716" w:rsidP="00B64716">
      <w:pPr>
        <w:autoSpaceDE w:val="0"/>
        <w:autoSpaceDN w:val="0"/>
        <w:adjustRightInd w:val="0"/>
        <w:jc w:val="both"/>
        <w:rPr>
          <w:b/>
          <w:color w:val="auto"/>
          <w:kern w:val="0"/>
          <w:sz w:val="24"/>
          <w:szCs w:val="24"/>
          <w:lang w:val="en-US" w:eastAsia="en-US"/>
        </w:rPr>
      </w:pPr>
      <w:r w:rsidRPr="00B64716">
        <w:rPr>
          <w:b/>
          <w:bCs/>
          <w:color w:val="auto"/>
          <w:kern w:val="0"/>
          <w:sz w:val="24"/>
          <w:szCs w:val="24"/>
          <w:lang w:val="en-US" w:eastAsia="en-US"/>
        </w:rPr>
        <w:t xml:space="preserve">ADMINISTRATIA DOMENIULUI  </w:t>
      </w:r>
      <w:r w:rsidRPr="00B64716">
        <w:rPr>
          <w:b/>
          <w:color w:val="auto"/>
          <w:kern w:val="0"/>
          <w:sz w:val="24"/>
          <w:szCs w:val="24"/>
          <w:lang w:val="en-US" w:eastAsia="en-US"/>
        </w:rPr>
        <w:t xml:space="preserve">                                  </w:t>
      </w:r>
      <w:r w:rsidRPr="00B64716">
        <w:rPr>
          <w:b/>
          <w:bCs/>
          <w:color w:val="auto"/>
          <w:kern w:val="0"/>
          <w:sz w:val="24"/>
          <w:szCs w:val="24"/>
          <w:lang w:val="en-GB" w:eastAsia="en-US"/>
        </w:rPr>
        <w:t xml:space="preserve">OMV PETROM MARKETING S.R.L. </w:t>
      </w:r>
    </w:p>
    <w:p w14:paraId="0F30586F" w14:textId="13D7FCC1" w:rsidR="00B64716" w:rsidRDefault="00B64716" w:rsidP="00B64716">
      <w:pPr>
        <w:overflowPunct w:val="0"/>
        <w:autoSpaceDE w:val="0"/>
        <w:autoSpaceDN w:val="0"/>
        <w:adjustRightInd w:val="0"/>
        <w:spacing w:line="276" w:lineRule="auto"/>
        <w:textAlignment w:val="baseline"/>
        <w:rPr>
          <w:b/>
          <w:color w:val="auto"/>
          <w:kern w:val="0"/>
          <w:sz w:val="24"/>
          <w:szCs w:val="24"/>
          <w:lang w:val="en-US" w:eastAsia="en-US"/>
        </w:rPr>
      </w:pPr>
      <w:r w:rsidRPr="00B64716">
        <w:rPr>
          <w:b/>
          <w:bCs/>
          <w:color w:val="auto"/>
          <w:kern w:val="0"/>
          <w:sz w:val="24"/>
          <w:szCs w:val="24"/>
          <w:lang w:val="en-US" w:eastAsia="en-US"/>
        </w:rPr>
        <w:t xml:space="preserve">     PUBLIC SECTOR  2                                                 </w:t>
      </w:r>
      <w:r w:rsidRPr="00B64716">
        <w:rPr>
          <w:b/>
          <w:color w:val="auto"/>
          <w:kern w:val="0"/>
          <w:sz w:val="24"/>
          <w:szCs w:val="24"/>
          <w:lang w:val="en-US" w:eastAsia="en-US"/>
        </w:rPr>
        <w:t xml:space="preserve">            </w:t>
      </w:r>
    </w:p>
    <w:p w14:paraId="600834A7" w14:textId="58EF719F"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74E6D379" w14:textId="2C62F3AB"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6B2ABEB6" w14:textId="0493CA53"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34C59477" w14:textId="6B27A7E4"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6B60C133" w14:textId="3849DB39"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046BFC9E" w14:textId="1E0445DF"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24F943A5" w14:textId="335C1796"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6F01AD02" w14:textId="6B0439D8"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1C2BFB8C" w14:textId="6175868F"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74B7FD81" w14:textId="36FFFD4D"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15A54F83" w14:textId="6C9582F6"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3ECE14CC" w14:textId="3A78FDBC"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4EAAE1A6" w14:textId="5687DAC9"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34E130DB" w14:textId="733C021E"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602A1DD3" w14:textId="39CF0931"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56A078D0" w14:textId="3CD0C2AF"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2FC98C4A" w14:textId="107D1BA2"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2A99C9B4" w14:textId="41315B41"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1D86AD20" w14:textId="62FCFDE9"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1EA5BF3E" w14:textId="39CCBF14"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7ECB3761" w14:textId="1596A33A"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4F00A762" w14:textId="28332560"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4D2D8C4C" w14:textId="0AA9DDBE"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31AC8B87" w14:textId="2C7BA2B7"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1E1E12D6" w14:textId="1FF188B5"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1016583B" w14:textId="16E0BA3A"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4654FABE" w14:textId="1488F7B1"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659307A8" w14:textId="746B6E95"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587E3726" w14:textId="1CBC4D65"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7EF1E292" w14:textId="5568E3D4"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33F90C44" w14:textId="7C8BF057"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1F90431A" w14:textId="020257D5"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2EF02B65" w14:textId="687C760A"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09C945B6" w14:textId="11D05F7E"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01EC1F99" w14:textId="12B27FBA"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64DAC568" w14:textId="6CAC6366"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2C6E3924" w14:textId="2B9C49A1"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25C1669A" w14:textId="604AF554"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36B26E82" w14:textId="04E5A2C0" w:rsidR="00B12246" w:rsidRDefault="00B12246" w:rsidP="00B64716">
      <w:pPr>
        <w:overflowPunct w:val="0"/>
        <w:autoSpaceDE w:val="0"/>
        <w:autoSpaceDN w:val="0"/>
        <w:adjustRightInd w:val="0"/>
        <w:spacing w:line="276" w:lineRule="auto"/>
        <w:textAlignment w:val="baseline"/>
        <w:rPr>
          <w:b/>
          <w:color w:val="auto"/>
          <w:kern w:val="0"/>
          <w:sz w:val="24"/>
          <w:szCs w:val="24"/>
          <w:lang w:val="en-US" w:eastAsia="en-US"/>
        </w:rPr>
      </w:pPr>
    </w:p>
    <w:p w14:paraId="78A15ED6" w14:textId="77777777" w:rsidR="00B12246" w:rsidRPr="00B64716" w:rsidRDefault="00B12246" w:rsidP="00B64716">
      <w:pPr>
        <w:overflowPunct w:val="0"/>
        <w:autoSpaceDE w:val="0"/>
        <w:autoSpaceDN w:val="0"/>
        <w:adjustRightInd w:val="0"/>
        <w:spacing w:line="276" w:lineRule="auto"/>
        <w:textAlignment w:val="baseline"/>
        <w:rPr>
          <w:bCs/>
          <w:color w:val="auto"/>
          <w:kern w:val="0"/>
          <w:sz w:val="24"/>
          <w:szCs w:val="24"/>
          <w:lang w:val="fr-FR" w:eastAsia="en-US"/>
        </w:rPr>
      </w:pPr>
    </w:p>
    <w:bookmarkEnd w:id="4"/>
    <w:bookmarkEnd w:id="5"/>
    <w:bookmarkEnd w:id="6"/>
    <w:bookmarkEnd w:id="3"/>
    <w:p w14:paraId="040B618D" w14:textId="77777777" w:rsidR="00FE6EED" w:rsidRDefault="00CC5BCF" w:rsidP="00CC5BCF">
      <w:pPr>
        <w:rPr>
          <w:rFonts w:eastAsiaTheme="minorHAnsi"/>
          <w:b/>
          <w:color w:val="auto"/>
          <w:kern w:val="0"/>
          <w:sz w:val="24"/>
          <w:szCs w:val="24"/>
          <w:lang w:val="fr-FR" w:eastAsia="en-US"/>
        </w:rPr>
      </w:pPr>
      <w:r w:rsidRPr="00CC5BCF">
        <w:rPr>
          <w:rFonts w:eastAsiaTheme="minorHAnsi"/>
          <w:b/>
          <w:color w:val="auto"/>
          <w:kern w:val="0"/>
          <w:sz w:val="24"/>
          <w:szCs w:val="24"/>
          <w:lang w:val="fr-FR" w:eastAsia="en-US"/>
        </w:rPr>
        <w:t xml:space="preserve">      </w:t>
      </w:r>
    </w:p>
    <w:p w14:paraId="36B66875" w14:textId="3128C49C" w:rsidR="00CC5BCF" w:rsidRPr="00CC5BCF" w:rsidRDefault="00CC5BCF" w:rsidP="00CC5BCF">
      <w:pPr>
        <w:rPr>
          <w:rFonts w:eastAsiaTheme="minorHAnsi"/>
          <w:b/>
          <w:color w:val="auto"/>
          <w:kern w:val="0"/>
          <w:sz w:val="24"/>
          <w:szCs w:val="24"/>
          <w:lang w:val="fr-FR" w:eastAsia="en-US"/>
        </w:rPr>
      </w:pPr>
      <w:r w:rsidRPr="00CC5BCF">
        <w:rPr>
          <w:rFonts w:eastAsiaTheme="minorHAnsi"/>
          <w:b/>
          <w:color w:val="auto"/>
          <w:kern w:val="0"/>
          <w:sz w:val="24"/>
          <w:szCs w:val="24"/>
          <w:lang w:val="fr-FR" w:eastAsia="en-US"/>
        </w:rPr>
        <w:t xml:space="preserve"> ANEXA </w:t>
      </w:r>
      <w:proofErr w:type="gramStart"/>
      <w:r w:rsidRPr="00CC5BCF">
        <w:rPr>
          <w:rFonts w:eastAsiaTheme="minorHAnsi"/>
          <w:b/>
          <w:color w:val="auto"/>
          <w:kern w:val="0"/>
          <w:sz w:val="24"/>
          <w:szCs w:val="24"/>
          <w:lang w:val="fr-FR" w:eastAsia="en-US"/>
        </w:rPr>
        <w:t>NR .</w:t>
      </w:r>
      <w:proofErr w:type="gramEnd"/>
      <w:r w:rsidRPr="00CC5BCF">
        <w:rPr>
          <w:rFonts w:eastAsiaTheme="minorHAnsi"/>
          <w:b/>
          <w:color w:val="auto"/>
          <w:kern w:val="0"/>
          <w:sz w:val="24"/>
          <w:szCs w:val="24"/>
          <w:lang w:val="fr-FR" w:eastAsia="en-US"/>
        </w:rPr>
        <w:t xml:space="preserve"> 1 </w:t>
      </w:r>
    </w:p>
    <w:p w14:paraId="160E2867" w14:textId="77777777" w:rsidR="00CC5BCF" w:rsidRPr="00CC5BCF" w:rsidRDefault="00CC5BCF" w:rsidP="00CC5BCF">
      <w:pPr>
        <w:jc w:val="both"/>
        <w:rPr>
          <w:color w:val="auto"/>
          <w:kern w:val="0"/>
          <w:sz w:val="24"/>
          <w:szCs w:val="24"/>
          <w:highlight w:val="yellow"/>
          <w:lang w:val="en-US" w:eastAsia="en-US"/>
        </w:rPr>
      </w:pPr>
    </w:p>
    <w:tbl>
      <w:tblPr>
        <w:tblW w:w="9356" w:type="dxa"/>
        <w:tblInd w:w="137" w:type="dxa"/>
        <w:tblLook w:val="04A0" w:firstRow="1" w:lastRow="0" w:firstColumn="1" w:lastColumn="0" w:noHBand="0" w:noVBand="1"/>
      </w:tblPr>
      <w:tblGrid>
        <w:gridCol w:w="600"/>
        <w:gridCol w:w="3369"/>
        <w:gridCol w:w="960"/>
        <w:gridCol w:w="1176"/>
        <w:gridCol w:w="1691"/>
        <w:gridCol w:w="1560"/>
      </w:tblGrid>
      <w:tr w:rsidR="005F208E" w:rsidRPr="005F208E" w14:paraId="1D16A836" w14:textId="77777777" w:rsidTr="00051395">
        <w:trPr>
          <w:trHeight w:val="960"/>
        </w:trPr>
        <w:tc>
          <w:tcPr>
            <w:tcW w:w="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4DCB64" w14:textId="77777777" w:rsidR="005F208E" w:rsidRPr="005F208E" w:rsidRDefault="005F208E" w:rsidP="005F208E">
            <w:pPr>
              <w:jc w:val="center"/>
              <w:rPr>
                <w:b/>
                <w:bCs/>
                <w:kern w:val="0"/>
                <w:sz w:val="24"/>
                <w:szCs w:val="24"/>
                <w:lang w:val="en-US" w:eastAsia="en-US"/>
              </w:rPr>
            </w:pPr>
            <w:r w:rsidRPr="005F208E">
              <w:rPr>
                <w:b/>
                <w:bCs/>
                <w:kern w:val="0"/>
                <w:sz w:val="24"/>
                <w:szCs w:val="24"/>
                <w:lang w:val="en-US" w:eastAsia="en-US"/>
              </w:rPr>
              <w:t xml:space="preserve">Nr. </w:t>
            </w:r>
            <w:proofErr w:type="spellStart"/>
            <w:r w:rsidRPr="005F208E">
              <w:rPr>
                <w:b/>
                <w:bCs/>
                <w:kern w:val="0"/>
                <w:sz w:val="24"/>
                <w:szCs w:val="24"/>
                <w:lang w:val="en-US" w:eastAsia="en-US"/>
              </w:rPr>
              <w:t>crt</w:t>
            </w:r>
            <w:proofErr w:type="spellEnd"/>
            <w:r w:rsidRPr="005F208E">
              <w:rPr>
                <w:b/>
                <w:bCs/>
                <w:kern w:val="0"/>
                <w:sz w:val="24"/>
                <w:szCs w:val="24"/>
                <w:lang w:val="en-US" w:eastAsia="en-US"/>
              </w:rPr>
              <w:t>.</w:t>
            </w:r>
          </w:p>
        </w:tc>
        <w:tc>
          <w:tcPr>
            <w:tcW w:w="3369" w:type="dxa"/>
            <w:tcBorders>
              <w:top w:val="single" w:sz="4" w:space="0" w:color="auto"/>
              <w:left w:val="nil"/>
              <w:bottom w:val="single" w:sz="4" w:space="0" w:color="auto"/>
              <w:right w:val="single" w:sz="4" w:space="0" w:color="auto"/>
            </w:tcBorders>
            <w:shd w:val="clear" w:color="000000" w:fill="FFFFFF"/>
            <w:vAlign w:val="center"/>
            <w:hideMark/>
          </w:tcPr>
          <w:p w14:paraId="048084D6" w14:textId="77777777" w:rsidR="005F208E" w:rsidRPr="005F208E" w:rsidRDefault="005F208E" w:rsidP="005F208E">
            <w:pPr>
              <w:jc w:val="center"/>
              <w:rPr>
                <w:b/>
                <w:bCs/>
                <w:kern w:val="0"/>
                <w:sz w:val="24"/>
                <w:szCs w:val="24"/>
                <w:lang w:val="en-US" w:eastAsia="en-US"/>
              </w:rPr>
            </w:pPr>
            <w:proofErr w:type="spellStart"/>
            <w:r w:rsidRPr="005F208E">
              <w:rPr>
                <w:b/>
                <w:bCs/>
                <w:kern w:val="0"/>
                <w:sz w:val="24"/>
                <w:szCs w:val="24"/>
                <w:lang w:val="en-US" w:eastAsia="en-US"/>
              </w:rPr>
              <w:t>Denumire</w:t>
            </w:r>
            <w:proofErr w:type="spellEnd"/>
            <w:r w:rsidRPr="005F208E">
              <w:rPr>
                <w:b/>
                <w:bCs/>
                <w:kern w:val="0"/>
                <w:sz w:val="24"/>
                <w:szCs w:val="24"/>
                <w:lang w:val="en-US" w:eastAsia="en-US"/>
              </w:rPr>
              <w:t xml:space="preserve"> </w:t>
            </w:r>
            <w:proofErr w:type="spellStart"/>
            <w:r w:rsidRPr="005F208E">
              <w:rPr>
                <w:b/>
                <w:bCs/>
                <w:kern w:val="0"/>
                <w:sz w:val="24"/>
                <w:szCs w:val="24"/>
                <w:lang w:val="en-US" w:eastAsia="en-US"/>
              </w:rPr>
              <w:t>produs</w:t>
            </w:r>
            <w:proofErr w:type="spellEnd"/>
          </w:p>
        </w:tc>
        <w:tc>
          <w:tcPr>
            <w:tcW w:w="960" w:type="dxa"/>
            <w:tcBorders>
              <w:top w:val="single" w:sz="4" w:space="0" w:color="auto"/>
              <w:left w:val="nil"/>
              <w:bottom w:val="nil"/>
              <w:right w:val="single" w:sz="4" w:space="0" w:color="auto"/>
            </w:tcBorders>
            <w:shd w:val="clear" w:color="000000" w:fill="FFFFFF"/>
            <w:vAlign w:val="center"/>
            <w:hideMark/>
          </w:tcPr>
          <w:p w14:paraId="5174C07C" w14:textId="77777777" w:rsidR="005F208E" w:rsidRPr="005F208E" w:rsidRDefault="005F208E" w:rsidP="005F208E">
            <w:pPr>
              <w:jc w:val="center"/>
              <w:rPr>
                <w:b/>
                <w:bCs/>
                <w:kern w:val="0"/>
                <w:sz w:val="24"/>
                <w:szCs w:val="24"/>
                <w:lang w:val="en-US" w:eastAsia="en-US"/>
              </w:rPr>
            </w:pPr>
            <w:r w:rsidRPr="005F208E">
              <w:rPr>
                <w:b/>
                <w:bCs/>
                <w:kern w:val="0"/>
                <w:sz w:val="24"/>
                <w:szCs w:val="24"/>
                <w:lang w:val="en-US" w:eastAsia="en-US"/>
              </w:rPr>
              <w:t>UM</w:t>
            </w:r>
          </w:p>
        </w:tc>
        <w:tc>
          <w:tcPr>
            <w:tcW w:w="1176" w:type="dxa"/>
            <w:tcBorders>
              <w:top w:val="single" w:sz="4" w:space="0" w:color="auto"/>
              <w:left w:val="nil"/>
              <w:bottom w:val="nil"/>
              <w:right w:val="single" w:sz="4" w:space="0" w:color="auto"/>
            </w:tcBorders>
            <w:shd w:val="clear" w:color="000000" w:fill="FFFFFF"/>
            <w:vAlign w:val="center"/>
            <w:hideMark/>
          </w:tcPr>
          <w:p w14:paraId="07093E7A" w14:textId="77777777" w:rsidR="005F208E" w:rsidRPr="005F208E" w:rsidRDefault="005F208E" w:rsidP="005F208E">
            <w:pPr>
              <w:jc w:val="center"/>
              <w:rPr>
                <w:b/>
                <w:bCs/>
                <w:kern w:val="0"/>
                <w:sz w:val="24"/>
                <w:szCs w:val="24"/>
                <w:lang w:val="en-US" w:eastAsia="en-US"/>
              </w:rPr>
            </w:pPr>
            <w:proofErr w:type="spellStart"/>
            <w:r w:rsidRPr="005F208E">
              <w:rPr>
                <w:b/>
                <w:bCs/>
                <w:kern w:val="0"/>
                <w:sz w:val="24"/>
                <w:szCs w:val="24"/>
                <w:lang w:val="en-US" w:eastAsia="en-US"/>
              </w:rPr>
              <w:t>Cantitate</w:t>
            </w:r>
            <w:proofErr w:type="spellEnd"/>
          </w:p>
        </w:tc>
        <w:tc>
          <w:tcPr>
            <w:tcW w:w="1691" w:type="dxa"/>
            <w:tcBorders>
              <w:top w:val="single" w:sz="4" w:space="0" w:color="auto"/>
              <w:left w:val="nil"/>
              <w:bottom w:val="single" w:sz="4" w:space="0" w:color="auto"/>
              <w:right w:val="single" w:sz="4" w:space="0" w:color="auto"/>
            </w:tcBorders>
            <w:shd w:val="clear" w:color="000000" w:fill="FFFFFF"/>
            <w:vAlign w:val="center"/>
            <w:hideMark/>
          </w:tcPr>
          <w:p w14:paraId="08AE713E" w14:textId="77777777" w:rsidR="005F208E" w:rsidRPr="009544EB" w:rsidRDefault="005F208E" w:rsidP="005F208E">
            <w:pPr>
              <w:ind w:left="-119" w:right="-114"/>
              <w:jc w:val="center"/>
              <w:rPr>
                <w:b/>
                <w:bCs/>
                <w:kern w:val="0"/>
                <w:sz w:val="24"/>
                <w:szCs w:val="24"/>
                <w:lang w:val="it-IT" w:eastAsia="en-US"/>
              </w:rPr>
            </w:pPr>
            <w:r w:rsidRPr="009544EB">
              <w:rPr>
                <w:b/>
                <w:bCs/>
                <w:kern w:val="0"/>
                <w:sz w:val="24"/>
                <w:szCs w:val="24"/>
                <w:lang w:val="it-IT" w:eastAsia="en-US"/>
              </w:rPr>
              <w:t xml:space="preserve">Pret </w:t>
            </w:r>
            <w:proofErr w:type="spellStart"/>
            <w:r w:rsidRPr="009544EB">
              <w:rPr>
                <w:b/>
                <w:bCs/>
                <w:kern w:val="0"/>
                <w:sz w:val="24"/>
                <w:szCs w:val="24"/>
                <w:lang w:val="it-IT" w:eastAsia="en-US"/>
              </w:rPr>
              <w:t>unitar</w:t>
            </w:r>
            <w:proofErr w:type="spellEnd"/>
            <w:r w:rsidRPr="009544EB">
              <w:rPr>
                <w:b/>
                <w:bCs/>
                <w:kern w:val="0"/>
                <w:sz w:val="24"/>
                <w:szCs w:val="24"/>
                <w:lang w:val="it-IT" w:eastAsia="en-US"/>
              </w:rPr>
              <w:t xml:space="preserve">             Lei/fila cu TVA</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14:paraId="273AFD5D" w14:textId="77777777" w:rsidR="005F208E" w:rsidRPr="005F208E" w:rsidRDefault="005F208E" w:rsidP="005F208E">
            <w:pPr>
              <w:jc w:val="center"/>
              <w:rPr>
                <w:b/>
                <w:bCs/>
                <w:kern w:val="0"/>
                <w:sz w:val="24"/>
                <w:szCs w:val="24"/>
                <w:lang w:val="en-US" w:eastAsia="en-US"/>
              </w:rPr>
            </w:pPr>
            <w:proofErr w:type="spellStart"/>
            <w:r w:rsidRPr="005F208E">
              <w:rPr>
                <w:b/>
                <w:bCs/>
                <w:kern w:val="0"/>
                <w:sz w:val="24"/>
                <w:szCs w:val="24"/>
                <w:lang w:val="en-US" w:eastAsia="en-US"/>
              </w:rPr>
              <w:t>Valoare</w:t>
            </w:r>
            <w:proofErr w:type="spellEnd"/>
            <w:r w:rsidRPr="005F208E">
              <w:rPr>
                <w:b/>
                <w:bCs/>
                <w:kern w:val="0"/>
                <w:sz w:val="24"/>
                <w:szCs w:val="24"/>
                <w:lang w:val="en-US" w:eastAsia="en-US"/>
              </w:rPr>
              <w:t xml:space="preserve">                </w:t>
            </w:r>
          </w:p>
        </w:tc>
      </w:tr>
      <w:tr w:rsidR="005F208E" w:rsidRPr="005F208E" w14:paraId="6FB5A06B" w14:textId="77777777" w:rsidTr="00051395">
        <w:trPr>
          <w:trHeight w:val="330"/>
        </w:trPr>
        <w:tc>
          <w:tcPr>
            <w:tcW w:w="600" w:type="dxa"/>
            <w:tcBorders>
              <w:top w:val="nil"/>
              <w:left w:val="single" w:sz="4" w:space="0" w:color="auto"/>
              <w:bottom w:val="single" w:sz="4" w:space="0" w:color="auto"/>
              <w:right w:val="single" w:sz="4" w:space="0" w:color="auto"/>
            </w:tcBorders>
            <w:shd w:val="clear" w:color="000000" w:fill="FFFFFF"/>
            <w:vAlign w:val="center"/>
            <w:hideMark/>
          </w:tcPr>
          <w:p w14:paraId="093FE7C7" w14:textId="77777777" w:rsidR="005F208E" w:rsidRPr="005F208E" w:rsidRDefault="005F208E" w:rsidP="005F208E">
            <w:pPr>
              <w:jc w:val="center"/>
              <w:rPr>
                <w:kern w:val="0"/>
                <w:sz w:val="24"/>
                <w:szCs w:val="24"/>
                <w:lang w:val="en-US" w:eastAsia="en-US"/>
              </w:rPr>
            </w:pPr>
            <w:r w:rsidRPr="005F208E">
              <w:rPr>
                <w:kern w:val="0"/>
                <w:sz w:val="24"/>
                <w:szCs w:val="24"/>
                <w:lang w:val="en-US" w:eastAsia="en-US"/>
              </w:rPr>
              <w:t>1</w:t>
            </w:r>
          </w:p>
        </w:tc>
        <w:tc>
          <w:tcPr>
            <w:tcW w:w="3369" w:type="dxa"/>
            <w:tcBorders>
              <w:top w:val="nil"/>
              <w:left w:val="nil"/>
              <w:bottom w:val="single" w:sz="4" w:space="0" w:color="auto"/>
              <w:right w:val="single" w:sz="4" w:space="0" w:color="auto"/>
            </w:tcBorders>
            <w:shd w:val="clear" w:color="000000" w:fill="FFFFFF"/>
            <w:vAlign w:val="center"/>
            <w:hideMark/>
          </w:tcPr>
          <w:p w14:paraId="73AB6DB2" w14:textId="77777777" w:rsidR="005F208E" w:rsidRPr="009544EB" w:rsidRDefault="005F208E" w:rsidP="005F208E">
            <w:pPr>
              <w:rPr>
                <w:kern w:val="0"/>
                <w:sz w:val="24"/>
                <w:szCs w:val="24"/>
                <w:lang w:val="it-IT" w:eastAsia="en-US"/>
              </w:rPr>
            </w:pPr>
            <w:proofErr w:type="spellStart"/>
            <w:r w:rsidRPr="009544EB">
              <w:rPr>
                <w:kern w:val="0"/>
                <w:sz w:val="24"/>
                <w:szCs w:val="24"/>
                <w:lang w:val="it-IT" w:eastAsia="en-US"/>
              </w:rPr>
              <w:t>Bonuri</w:t>
            </w:r>
            <w:proofErr w:type="spellEnd"/>
            <w:r w:rsidRPr="009544EB">
              <w:rPr>
                <w:kern w:val="0"/>
                <w:sz w:val="24"/>
                <w:szCs w:val="24"/>
                <w:lang w:val="it-IT" w:eastAsia="en-US"/>
              </w:rPr>
              <w:t xml:space="preserve"> </w:t>
            </w:r>
            <w:proofErr w:type="spellStart"/>
            <w:r w:rsidRPr="009544EB">
              <w:rPr>
                <w:kern w:val="0"/>
                <w:sz w:val="24"/>
                <w:szCs w:val="24"/>
                <w:lang w:val="it-IT" w:eastAsia="en-US"/>
              </w:rPr>
              <w:t>valorice</w:t>
            </w:r>
            <w:proofErr w:type="spellEnd"/>
            <w:r w:rsidRPr="009544EB">
              <w:rPr>
                <w:kern w:val="0"/>
                <w:sz w:val="24"/>
                <w:szCs w:val="24"/>
                <w:lang w:val="it-IT" w:eastAsia="en-US"/>
              </w:rPr>
              <w:t xml:space="preserve"> – B.V.C.A.</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14:paraId="129C2C8B" w14:textId="77777777" w:rsidR="005F208E" w:rsidRPr="005F208E" w:rsidRDefault="005F208E" w:rsidP="005F208E">
            <w:pPr>
              <w:jc w:val="center"/>
              <w:rPr>
                <w:kern w:val="0"/>
                <w:sz w:val="24"/>
                <w:szCs w:val="24"/>
                <w:lang w:val="en-US" w:eastAsia="en-US"/>
              </w:rPr>
            </w:pPr>
            <w:r w:rsidRPr="005F208E">
              <w:rPr>
                <w:kern w:val="0"/>
                <w:sz w:val="24"/>
                <w:szCs w:val="24"/>
                <w:lang w:val="en-US" w:eastAsia="en-US"/>
              </w:rPr>
              <w:t>fila</w:t>
            </w:r>
          </w:p>
        </w:tc>
        <w:tc>
          <w:tcPr>
            <w:tcW w:w="1176" w:type="dxa"/>
            <w:tcBorders>
              <w:top w:val="single" w:sz="4" w:space="0" w:color="auto"/>
              <w:left w:val="nil"/>
              <w:bottom w:val="single" w:sz="4" w:space="0" w:color="auto"/>
              <w:right w:val="single" w:sz="4" w:space="0" w:color="auto"/>
            </w:tcBorders>
            <w:shd w:val="clear" w:color="000000" w:fill="FFFFFF"/>
            <w:vAlign w:val="center"/>
            <w:hideMark/>
          </w:tcPr>
          <w:p w14:paraId="0C65931C" w14:textId="77777777" w:rsidR="005F208E" w:rsidRPr="005F208E" w:rsidRDefault="005F208E" w:rsidP="005F208E">
            <w:pPr>
              <w:jc w:val="center"/>
              <w:rPr>
                <w:kern w:val="0"/>
                <w:sz w:val="24"/>
                <w:szCs w:val="24"/>
                <w:lang w:val="en-US" w:eastAsia="en-US"/>
              </w:rPr>
            </w:pPr>
            <w:r w:rsidRPr="005F208E">
              <w:rPr>
                <w:kern w:val="0"/>
                <w:sz w:val="24"/>
                <w:szCs w:val="24"/>
                <w:lang w:val="en-US" w:eastAsia="en-US"/>
              </w:rPr>
              <w:t>22.000</w:t>
            </w:r>
          </w:p>
        </w:tc>
        <w:tc>
          <w:tcPr>
            <w:tcW w:w="1691" w:type="dxa"/>
            <w:tcBorders>
              <w:top w:val="nil"/>
              <w:left w:val="nil"/>
              <w:bottom w:val="single" w:sz="4" w:space="0" w:color="auto"/>
              <w:right w:val="single" w:sz="4" w:space="0" w:color="auto"/>
            </w:tcBorders>
            <w:shd w:val="clear" w:color="000000" w:fill="FFFFFF"/>
            <w:vAlign w:val="center"/>
            <w:hideMark/>
          </w:tcPr>
          <w:p w14:paraId="2FC95F02" w14:textId="77777777" w:rsidR="005F208E" w:rsidRPr="005F208E" w:rsidRDefault="005F208E" w:rsidP="005F208E">
            <w:pPr>
              <w:jc w:val="center"/>
              <w:rPr>
                <w:kern w:val="0"/>
                <w:sz w:val="24"/>
                <w:szCs w:val="24"/>
                <w:lang w:val="en-US" w:eastAsia="en-US"/>
              </w:rPr>
            </w:pPr>
            <w:r w:rsidRPr="005F208E">
              <w:rPr>
                <w:kern w:val="0"/>
                <w:sz w:val="24"/>
                <w:szCs w:val="24"/>
                <w:lang w:val="en-US" w:eastAsia="en-US"/>
              </w:rPr>
              <w:t>50,00</w:t>
            </w:r>
          </w:p>
        </w:tc>
        <w:tc>
          <w:tcPr>
            <w:tcW w:w="1560" w:type="dxa"/>
            <w:tcBorders>
              <w:top w:val="nil"/>
              <w:left w:val="nil"/>
              <w:bottom w:val="single" w:sz="4" w:space="0" w:color="auto"/>
              <w:right w:val="single" w:sz="4" w:space="0" w:color="auto"/>
            </w:tcBorders>
            <w:shd w:val="clear" w:color="000000" w:fill="FFFFFF"/>
            <w:vAlign w:val="center"/>
            <w:hideMark/>
          </w:tcPr>
          <w:p w14:paraId="5B4E8E4A" w14:textId="77777777" w:rsidR="005F208E" w:rsidRPr="005F208E" w:rsidRDefault="005F208E" w:rsidP="005F208E">
            <w:pPr>
              <w:jc w:val="right"/>
              <w:rPr>
                <w:kern w:val="0"/>
                <w:sz w:val="24"/>
                <w:szCs w:val="24"/>
                <w:lang w:val="en-US" w:eastAsia="en-US"/>
              </w:rPr>
            </w:pPr>
            <w:r w:rsidRPr="005F208E">
              <w:rPr>
                <w:b/>
                <w:bCs/>
                <w:kern w:val="0"/>
                <w:sz w:val="24"/>
                <w:szCs w:val="24"/>
                <w:lang w:val="en-US" w:eastAsia="en-US"/>
              </w:rPr>
              <w:t>1.100.000,00</w:t>
            </w:r>
          </w:p>
        </w:tc>
      </w:tr>
      <w:tr w:rsidR="005F208E" w:rsidRPr="005F208E" w14:paraId="77B6BAA1" w14:textId="77777777" w:rsidTr="00051395">
        <w:trPr>
          <w:trHeight w:val="250"/>
        </w:trPr>
        <w:tc>
          <w:tcPr>
            <w:tcW w:w="7796"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25D82C86" w14:textId="77777777" w:rsidR="005F208E" w:rsidRPr="005F208E" w:rsidRDefault="005F208E" w:rsidP="002B2684">
            <w:pPr>
              <w:spacing w:line="360" w:lineRule="auto"/>
              <w:rPr>
                <w:kern w:val="0"/>
                <w:sz w:val="24"/>
                <w:szCs w:val="24"/>
                <w:lang w:val="en-US" w:eastAsia="en-US"/>
              </w:rPr>
            </w:pPr>
            <w:proofErr w:type="spellStart"/>
            <w:r w:rsidRPr="005F208E">
              <w:rPr>
                <w:kern w:val="0"/>
                <w:sz w:val="24"/>
                <w:szCs w:val="24"/>
                <w:lang w:val="en-US" w:eastAsia="en-US"/>
              </w:rPr>
              <w:t>Reducere</w:t>
            </w:r>
            <w:proofErr w:type="spellEnd"/>
            <w:r w:rsidRPr="005F208E">
              <w:rPr>
                <w:kern w:val="0"/>
                <w:sz w:val="24"/>
                <w:szCs w:val="24"/>
                <w:lang w:val="en-US" w:eastAsia="en-US"/>
              </w:rPr>
              <w:t xml:space="preserve"> </w:t>
            </w:r>
            <w:proofErr w:type="spellStart"/>
            <w:r w:rsidRPr="005F208E">
              <w:rPr>
                <w:kern w:val="0"/>
                <w:sz w:val="24"/>
                <w:szCs w:val="24"/>
                <w:lang w:val="en-US" w:eastAsia="en-US"/>
              </w:rPr>
              <w:t>comerciala</w:t>
            </w:r>
            <w:proofErr w:type="spellEnd"/>
            <w:r w:rsidRPr="005F208E">
              <w:rPr>
                <w:kern w:val="0"/>
                <w:sz w:val="24"/>
                <w:szCs w:val="24"/>
                <w:lang w:val="en-US" w:eastAsia="en-US"/>
              </w:rPr>
              <w:t xml:space="preserve"> 2,50 %</w:t>
            </w:r>
          </w:p>
        </w:tc>
        <w:tc>
          <w:tcPr>
            <w:tcW w:w="1560" w:type="dxa"/>
            <w:tcBorders>
              <w:top w:val="nil"/>
              <w:left w:val="nil"/>
              <w:bottom w:val="single" w:sz="4" w:space="0" w:color="auto"/>
              <w:right w:val="single" w:sz="4" w:space="0" w:color="auto"/>
            </w:tcBorders>
            <w:shd w:val="clear" w:color="000000" w:fill="FFFFFF"/>
            <w:vAlign w:val="center"/>
            <w:hideMark/>
          </w:tcPr>
          <w:p w14:paraId="7130C9B3" w14:textId="77777777" w:rsidR="005F208E" w:rsidRPr="005F208E" w:rsidRDefault="005F208E" w:rsidP="002B2684">
            <w:pPr>
              <w:jc w:val="right"/>
              <w:rPr>
                <w:kern w:val="0"/>
                <w:sz w:val="24"/>
                <w:szCs w:val="24"/>
                <w:lang w:val="en-US" w:eastAsia="en-US"/>
              </w:rPr>
            </w:pPr>
            <w:r w:rsidRPr="005F208E">
              <w:rPr>
                <w:kern w:val="0"/>
                <w:sz w:val="24"/>
                <w:szCs w:val="24"/>
                <w:lang w:val="en-US" w:eastAsia="en-US"/>
              </w:rPr>
              <w:t>27.500,00</w:t>
            </w:r>
          </w:p>
        </w:tc>
      </w:tr>
      <w:tr w:rsidR="005F208E" w:rsidRPr="005F208E" w14:paraId="6B91AC87" w14:textId="77777777" w:rsidTr="00051395">
        <w:trPr>
          <w:trHeight w:val="330"/>
        </w:trPr>
        <w:tc>
          <w:tcPr>
            <w:tcW w:w="779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822B431" w14:textId="77777777" w:rsidR="005F208E" w:rsidRPr="005F208E" w:rsidRDefault="005F208E" w:rsidP="005F208E">
            <w:pPr>
              <w:rPr>
                <w:b/>
                <w:bCs/>
                <w:kern w:val="0"/>
                <w:sz w:val="24"/>
                <w:szCs w:val="24"/>
                <w:lang w:val="en-US" w:eastAsia="en-US"/>
              </w:rPr>
            </w:pPr>
            <w:r w:rsidRPr="005F208E">
              <w:rPr>
                <w:b/>
                <w:bCs/>
                <w:kern w:val="0"/>
                <w:sz w:val="24"/>
                <w:szCs w:val="24"/>
                <w:lang w:val="en-US" w:eastAsia="en-US"/>
              </w:rPr>
              <w:t xml:space="preserve">Total </w:t>
            </w:r>
            <w:proofErr w:type="spellStart"/>
            <w:r w:rsidRPr="005F208E">
              <w:rPr>
                <w:b/>
                <w:bCs/>
                <w:kern w:val="0"/>
                <w:sz w:val="24"/>
                <w:szCs w:val="24"/>
                <w:lang w:val="en-US" w:eastAsia="en-US"/>
              </w:rPr>
              <w:t>oferta</w:t>
            </w:r>
            <w:proofErr w:type="spellEnd"/>
            <w:r w:rsidRPr="005F208E">
              <w:rPr>
                <w:b/>
                <w:bCs/>
                <w:kern w:val="0"/>
                <w:sz w:val="24"/>
                <w:szCs w:val="24"/>
                <w:lang w:val="en-US" w:eastAsia="en-US"/>
              </w:rPr>
              <w:t xml:space="preserve"> (Lei cu TVA)</w:t>
            </w:r>
          </w:p>
        </w:tc>
        <w:tc>
          <w:tcPr>
            <w:tcW w:w="1560" w:type="dxa"/>
            <w:tcBorders>
              <w:top w:val="nil"/>
              <w:left w:val="nil"/>
              <w:bottom w:val="single" w:sz="4" w:space="0" w:color="auto"/>
              <w:right w:val="single" w:sz="4" w:space="0" w:color="auto"/>
            </w:tcBorders>
            <w:shd w:val="clear" w:color="000000" w:fill="FFFFFF"/>
            <w:vAlign w:val="center"/>
            <w:hideMark/>
          </w:tcPr>
          <w:p w14:paraId="26677F77" w14:textId="77777777" w:rsidR="005F208E" w:rsidRPr="005F208E" w:rsidRDefault="005F208E" w:rsidP="005F208E">
            <w:pPr>
              <w:jc w:val="right"/>
              <w:rPr>
                <w:b/>
                <w:bCs/>
                <w:kern w:val="0"/>
                <w:sz w:val="24"/>
                <w:szCs w:val="24"/>
                <w:lang w:val="en-US" w:eastAsia="en-US"/>
              </w:rPr>
            </w:pPr>
            <w:r w:rsidRPr="005F208E">
              <w:rPr>
                <w:b/>
                <w:bCs/>
                <w:kern w:val="0"/>
                <w:sz w:val="24"/>
                <w:szCs w:val="24"/>
                <w:lang w:val="en-US" w:eastAsia="en-US"/>
              </w:rPr>
              <w:t>1.072.500,00</w:t>
            </w:r>
          </w:p>
        </w:tc>
      </w:tr>
      <w:tr w:rsidR="005F208E" w:rsidRPr="005F208E" w14:paraId="64A4503C" w14:textId="77777777" w:rsidTr="00051395">
        <w:trPr>
          <w:trHeight w:val="315"/>
        </w:trPr>
        <w:tc>
          <w:tcPr>
            <w:tcW w:w="77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4AF01" w14:textId="77777777" w:rsidR="005F208E" w:rsidRPr="005F208E" w:rsidRDefault="005F208E" w:rsidP="005F208E">
            <w:pPr>
              <w:jc w:val="both"/>
              <w:rPr>
                <w:b/>
                <w:bCs/>
                <w:kern w:val="0"/>
                <w:sz w:val="24"/>
                <w:szCs w:val="24"/>
                <w:lang w:val="en-US" w:eastAsia="en-US"/>
              </w:rPr>
            </w:pPr>
            <w:proofErr w:type="gramStart"/>
            <w:r w:rsidRPr="005F208E">
              <w:rPr>
                <w:b/>
                <w:bCs/>
                <w:kern w:val="0"/>
                <w:sz w:val="24"/>
                <w:szCs w:val="24"/>
                <w:lang w:val="en-US" w:eastAsia="en-US"/>
              </w:rPr>
              <w:t>TVA  (</w:t>
            </w:r>
            <w:proofErr w:type="gramEnd"/>
            <w:r w:rsidRPr="005F208E">
              <w:rPr>
                <w:b/>
                <w:bCs/>
                <w:kern w:val="0"/>
                <w:sz w:val="24"/>
                <w:szCs w:val="24"/>
                <w:lang w:val="en-US" w:eastAsia="en-US"/>
              </w:rPr>
              <w:t>Lei)</w:t>
            </w:r>
          </w:p>
        </w:tc>
        <w:tc>
          <w:tcPr>
            <w:tcW w:w="1560" w:type="dxa"/>
            <w:tcBorders>
              <w:top w:val="nil"/>
              <w:left w:val="nil"/>
              <w:bottom w:val="single" w:sz="4" w:space="0" w:color="auto"/>
              <w:right w:val="single" w:sz="4" w:space="0" w:color="auto"/>
            </w:tcBorders>
            <w:shd w:val="clear" w:color="auto" w:fill="auto"/>
            <w:vAlign w:val="bottom"/>
            <w:hideMark/>
          </w:tcPr>
          <w:p w14:paraId="390A8BDC" w14:textId="0CF3D959" w:rsidR="005F208E" w:rsidRPr="005F208E" w:rsidRDefault="005F208E" w:rsidP="005F208E">
            <w:pPr>
              <w:jc w:val="right"/>
              <w:rPr>
                <w:kern w:val="0"/>
                <w:sz w:val="24"/>
                <w:szCs w:val="24"/>
                <w:lang w:val="en-US" w:eastAsia="en-US"/>
              </w:rPr>
            </w:pPr>
            <w:r>
              <w:rPr>
                <w:kern w:val="0"/>
                <w:sz w:val="24"/>
                <w:szCs w:val="24"/>
                <w:lang w:val="en-US" w:eastAsia="en-US"/>
              </w:rPr>
              <w:t>171.239,50</w:t>
            </w:r>
          </w:p>
        </w:tc>
      </w:tr>
      <w:tr w:rsidR="005F208E" w:rsidRPr="005F208E" w14:paraId="4A1DF5FD" w14:textId="77777777" w:rsidTr="00051395">
        <w:trPr>
          <w:trHeight w:val="315"/>
        </w:trPr>
        <w:tc>
          <w:tcPr>
            <w:tcW w:w="7796"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0EA6FB6C" w14:textId="77777777" w:rsidR="005F208E" w:rsidRPr="005F208E" w:rsidRDefault="005F208E" w:rsidP="005F208E">
            <w:pPr>
              <w:rPr>
                <w:b/>
                <w:bCs/>
                <w:kern w:val="0"/>
                <w:sz w:val="24"/>
                <w:szCs w:val="24"/>
                <w:lang w:val="en-US" w:eastAsia="en-US"/>
              </w:rPr>
            </w:pPr>
            <w:r w:rsidRPr="005F208E">
              <w:rPr>
                <w:b/>
                <w:bCs/>
                <w:kern w:val="0"/>
                <w:sz w:val="24"/>
                <w:szCs w:val="24"/>
                <w:lang w:val="en-US" w:eastAsia="en-US"/>
              </w:rPr>
              <w:t xml:space="preserve">Total </w:t>
            </w:r>
            <w:proofErr w:type="spellStart"/>
            <w:r w:rsidRPr="005F208E">
              <w:rPr>
                <w:b/>
                <w:bCs/>
                <w:kern w:val="0"/>
                <w:sz w:val="24"/>
                <w:szCs w:val="24"/>
                <w:lang w:val="en-US" w:eastAsia="en-US"/>
              </w:rPr>
              <w:t>oferta</w:t>
            </w:r>
            <w:proofErr w:type="spellEnd"/>
            <w:r w:rsidRPr="005F208E">
              <w:rPr>
                <w:b/>
                <w:bCs/>
                <w:kern w:val="0"/>
                <w:sz w:val="24"/>
                <w:szCs w:val="24"/>
                <w:lang w:val="en-US" w:eastAsia="en-US"/>
              </w:rPr>
              <w:t xml:space="preserve"> (Lei </w:t>
            </w:r>
            <w:proofErr w:type="spellStart"/>
            <w:r w:rsidRPr="005F208E">
              <w:rPr>
                <w:b/>
                <w:bCs/>
                <w:kern w:val="0"/>
                <w:sz w:val="24"/>
                <w:szCs w:val="24"/>
                <w:lang w:val="en-US" w:eastAsia="en-US"/>
              </w:rPr>
              <w:t>fara</w:t>
            </w:r>
            <w:proofErr w:type="spellEnd"/>
            <w:r w:rsidRPr="005F208E">
              <w:rPr>
                <w:b/>
                <w:bCs/>
                <w:kern w:val="0"/>
                <w:sz w:val="24"/>
                <w:szCs w:val="24"/>
                <w:lang w:val="en-US" w:eastAsia="en-US"/>
              </w:rPr>
              <w:t xml:space="preserve"> TVA)</w:t>
            </w:r>
          </w:p>
        </w:tc>
        <w:tc>
          <w:tcPr>
            <w:tcW w:w="1560" w:type="dxa"/>
            <w:tcBorders>
              <w:top w:val="nil"/>
              <w:left w:val="nil"/>
              <w:bottom w:val="single" w:sz="4" w:space="0" w:color="auto"/>
              <w:right w:val="single" w:sz="4" w:space="0" w:color="auto"/>
            </w:tcBorders>
            <w:shd w:val="clear" w:color="auto" w:fill="auto"/>
            <w:vAlign w:val="bottom"/>
            <w:hideMark/>
          </w:tcPr>
          <w:p w14:paraId="370807BF" w14:textId="60C3344B" w:rsidR="005F208E" w:rsidRPr="005F208E" w:rsidRDefault="005F208E" w:rsidP="005F208E">
            <w:pPr>
              <w:jc w:val="right"/>
              <w:rPr>
                <w:b/>
                <w:bCs/>
                <w:kern w:val="0"/>
                <w:sz w:val="24"/>
                <w:szCs w:val="24"/>
                <w:lang w:val="en-US" w:eastAsia="en-US"/>
              </w:rPr>
            </w:pPr>
            <w:r>
              <w:rPr>
                <w:b/>
                <w:bCs/>
                <w:kern w:val="0"/>
                <w:sz w:val="24"/>
                <w:szCs w:val="24"/>
                <w:lang w:val="en-US" w:eastAsia="en-US"/>
              </w:rPr>
              <w:t>901.260,50</w:t>
            </w:r>
          </w:p>
        </w:tc>
      </w:tr>
    </w:tbl>
    <w:p w14:paraId="7E405EAC" w14:textId="622390C0" w:rsidR="00B64716" w:rsidRDefault="00B64716" w:rsidP="00B64716">
      <w:pPr>
        <w:ind w:right="106"/>
        <w:jc w:val="both"/>
        <w:rPr>
          <w:noProof/>
          <w:color w:val="auto"/>
          <w:kern w:val="0"/>
          <w:sz w:val="24"/>
          <w:szCs w:val="24"/>
          <w:lang w:val="nl-NL" w:eastAsia="en-US"/>
        </w:rPr>
      </w:pPr>
    </w:p>
    <w:p w14:paraId="0974EF71" w14:textId="77777777" w:rsidR="005F208E" w:rsidRPr="00B64716" w:rsidRDefault="005F208E" w:rsidP="00B64716">
      <w:pPr>
        <w:ind w:right="106"/>
        <w:jc w:val="both"/>
        <w:rPr>
          <w:noProof/>
          <w:color w:val="auto"/>
          <w:kern w:val="0"/>
          <w:sz w:val="24"/>
          <w:szCs w:val="24"/>
          <w:lang w:val="nl-NL" w:eastAsia="en-US"/>
        </w:rPr>
      </w:pPr>
    </w:p>
    <w:p w14:paraId="067CED4A" w14:textId="77777777" w:rsidR="00B64716" w:rsidRPr="00B64716" w:rsidRDefault="00B64716" w:rsidP="00B64716">
      <w:pPr>
        <w:autoSpaceDE w:val="0"/>
        <w:autoSpaceDN w:val="0"/>
        <w:adjustRightInd w:val="0"/>
        <w:jc w:val="both"/>
        <w:rPr>
          <w:b/>
          <w:noProof/>
          <w:color w:val="auto"/>
          <w:kern w:val="0"/>
          <w:sz w:val="24"/>
          <w:szCs w:val="24"/>
          <w:lang w:val="nl-NL" w:eastAsia="en-US"/>
        </w:rPr>
      </w:pPr>
      <w:r w:rsidRPr="00B64716">
        <w:rPr>
          <w:b/>
          <w:noProof/>
          <w:color w:val="auto"/>
          <w:kern w:val="0"/>
          <w:sz w:val="24"/>
          <w:szCs w:val="24"/>
          <w:lang w:val="nl-NL" w:eastAsia="en-US"/>
        </w:rPr>
        <w:t xml:space="preserve">     ACHIZITOR,                                                  </w:t>
      </w:r>
      <w:r>
        <w:rPr>
          <w:b/>
          <w:noProof/>
          <w:color w:val="auto"/>
          <w:kern w:val="0"/>
          <w:sz w:val="24"/>
          <w:szCs w:val="24"/>
          <w:lang w:val="nl-NL" w:eastAsia="en-US"/>
        </w:rPr>
        <w:t xml:space="preserve">                                         </w:t>
      </w:r>
      <w:r w:rsidRPr="00B64716">
        <w:rPr>
          <w:b/>
          <w:noProof/>
          <w:color w:val="auto"/>
          <w:kern w:val="0"/>
          <w:sz w:val="24"/>
          <w:szCs w:val="24"/>
          <w:lang w:val="nl-NL" w:eastAsia="en-US"/>
        </w:rPr>
        <w:t>FURNIZOR,</w:t>
      </w:r>
      <w:r w:rsidRPr="00B64716">
        <w:rPr>
          <w:b/>
          <w:bCs/>
          <w:color w:val="auto"/>
          <w:kern w:val="0"/>
          <w:sz w:val="24"/>
          <w:szCs w:val="24"/>
          <w:lang w:val="en-US" w:eastAsia="en-US"/>
        </w:rPr>
        <w:t xml:space="preserve">                                                                                                                  </w:t>
      </w:r>
    </w:p>
    <w:p w14:paraId="01A7ECA7" w14:textId="77777777" w:rsidR="00B64716" w:rsidRPr="00B64716" w:rsidRDefault="00B64716" w:rsidP="00B64716">
      <w:pPr>
        <w:autoSpaceDE w:val="0"/>
        <w:autoSpaceDN w:val="0"/>
        <w:adjustRightInd w:val="0"/>
        <w:jc w:val="both"/>
        <w:rPr>
          <w:b/>
          <w:color w:val="auto"/>
          <w:kern w:val="0"/>
          <w:sz w:val="24"/>
          <w:szCs w:val="24"/>
          <w:lang w:val="en-US" w:eastAsia="en-US"/>
        </w:rPr>
      </w:pPr>
      <w:r w:rsidRPr="00B64716">
        <w:rPr>
          <w:b/>
          <w:bCs/>
          <w:color w:val="auto"/>
          <w:kern w:val="0"/>
          <w:sz w:val="24"/>
          <w:szCs w:val="24"/>
          <w:lang w:val="en-US" w:eastAsia="en-US"/>
        </w:rPr>
        <w:t xml:space="preserve">ADMINISTRATIA DOMENIULUI  </w:t>
      </w:r>
      <w:r w:rsidRPr="00B64716">
        <w:rPr>
          <w:b/>
          <w:color w:val="auto"/>
          <w:kern w:val="0"/>
          <w:sz w:val="24"/>
          <w:szCs w:val="24"/>
          <w:lang w:val="en-US" w:eastAsia="en-US"/>
        </w:rPr>
        <w:t xml:space="preserve">                                  </w:t>
      </w:r>
      <w:r w:rsidRPr="00B64716">
        <w:rPr>
          <w:b/>
          <w:bCs/>
          <w:color w:val="auto"/>
          <w:kern w:val="0"/>
          <w:sz w:val="24"/>
          <w:szCs w:val="24"/>
          <w:lang w:val="en-GB" w:eastAsia="en-US"/>
        </w:rPr>
        <w:t xml:space="preserve">OMV PETROM MARKETING S.R.L. </w:t>
      </w:r>
    </w:p>
    <w:p w14:paraId="222E820F" w14:textId="45192FD9" w:rsidR="00B64716" w:rsidRPr="00B64716" w:rsidRDefault="00B64716" w:rsidP="00B64716">
      <w:pPr>
        <w:overflowPunct w:val="0"/>
        <w:autoSpaceDE w:val="0"/>
        <w:autoSpaceDN w:val="0"/>
        <w:adjustRightInd w:val="0"/>
        <w:spacing w:line="276" w:lineRule="auto"/>
        <w:textAlignment w:val="baseline"/>
        <w:rPr>
          <w:bCs/>
          <w:color w:val="auto"/>
          <w:kern w:val="0"/>
          <w:sz w:val="24"/>
          <w:szCs w:val="24"/>
          <w:lang w:val="fr-FR" w:eastAsia="en-US"/>
        </w:rPr>
      </w:pPr>
      <w:r w:rsidRPr="00B64716">
        <w:rPr>
          <w:b/>
          <w:bCs/>
          <w:color w:val="auto"/>
          <w:kern w:val="0"/>
          <w:sz w:val="24"/>
          <w:szCs w:val="24"/>
          <w:lang w:val="en-US" w:eastAsia="en-US"/>
        </w:rPr>
        <w:t xml:space="preserve">     PUBLIC SECTOR  2                                                 </w:t>
      </w:r>
      <w:r w:rsidRPr="00B64716">
        <w:rPr>
          <w:b/>
          <w:color w:val="auto"/>
          <w:kern w:val="0"/>
          <w:sz w:val="24"/>
          <w:szCs w:val="24"/>
          <w:lang w:val="en-US" w:eastAsia="en-US"/>
        </w:rPr>
        <w:t xml:space="preserve">            </w:t>
      </w:r>
    </w:p>
    <w:sectPr w:rsidR="00B64716" w:rsidRPr="00B64716" w:rsidSect="00C85FE7">
      <w:pgSz w:w="11906" w:h="16838"/>
      <w:pgMar w:top="567" w:right="707"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2AD78" w14:textId="77777777" w:rsidR="00E904C5" w:rsidRDefault="00E904C5" w:rsidP="009306A1">
      <w:r>
        <w:separator/>
      </w:r>
    </w:p>
  </w:endnote>
  <w:endnote w:type="continuationSeparator" w:id="0">
    <w:p w14:paraId="0055C79D" w14:textId="77777777" w:rsidR="00E904C5" w:rsidRDefault="00E904C5"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9D99E" w14:textId="77777777" w:rsidR="00E904C5" w:rsidRDefault="00E904C5" w:rsidP="009306A1">
      <w:r>
        <w:separator/>
      </w:r>
    </w:p>
  </w:footnote>
  <w:footnote w:type="continuationSeparator" w:id="0">
    <w:p w14:paraId="3C6E557F" w14:textId="77777777" w:rsidR="00E904C5" w:rsidRDefault="00E904C5"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70C17"/>
    <w:multiLevelType w:val="multilevel"/>
    <w:tmpl w:val="14C07E3E"/>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B7F55D0"/>
    <w:multiLevelType w:val="hybridMultilevel"/>
    <w:tmpl w:val="4D0C4792"/>
    <w:lvl w:ilvl="0" w:tplc="85F47EB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95273B"/>
    <w:multiLevelType w:val="multilevel"/>
    <w:tmpl w:val="55F0391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15:restartNumberingAfterBreak="0">
    <w:nsid w:val="399F5143"/>
    <w:multiLevelType w:val="multilevel"/>
    <w:tmpl w:val="9B90650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6" w15:restartNumberingAfterBreak="0">
    <w:nsid w:val="3F0E4CE9"/>
    <w:multiLevelType w:val="multilevel"/>
    <w:tmpl w:val="94D2AA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4134A81"/>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5222F8E"/>
    <w:multiLevelType w:val="multilevel"/>
    <w:tmpl w:val="0B9485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2C783B"/>
    <w:multiLevelType w:val="multilevel"/>
    <w:tmpl w:val="8682BF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1484037"/>
    <w:multiLevelType w:val="multilevel"/>
    <w:tmpl w:val="6FF2F3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2568CB"/>
    <w:multiLevelType w:val="multilevel"/>
    <w:tmpl w:val="A82C08C4"/>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5434245">
    <w:abstractNumId w:val="5"/>
    <w:lvlOverride w:ilvl="0">
      <w:startOverride w:val="1"/>
    </w:lvlOverride>
  </w:num>
  <w:num w:numId="2" w16cid:durableId="1308783308">
    <w:abstractNumId w:val="8"/>
  </w:num>
  <w:num w:numId="3" w16cid:durableId="26568817">
    <w:abstractNumId w:val="3"/>
  </w:num>
  <w:num w:numId="4" w16cid:durableId="1957323383">
    <w:abstractNumId w:val="1"/>
  </w:num>
  <w:num w:numId="5" w16cid:durableId="1034387155">
    <w:abstractNumId w:val="7"/>
  </w:num>
  <w:num w:numId="6" w16cid:durableId="135028031">
    <w:abstractNumId w:val="9"/>
  </w:num>
  <w:num w:numId="7" w16cid:durableId="643389368">
    <w:abstractNumId w:val="12"/>
  </w:num>
  <w:num w:numId="8" w16cid:durableId="1175992486">
    <w:abstractNumId w:val="10"/>
  </w:num>
  <w:num w:numId="9" w16cid:durableId="1623225528">
    <w:abstractNumId w:val="2"/>
  </w:num>
  <w:num w:numId="10" w16cid:durableId="477192608">
    <w:abstractNumId w:val="4"/>
  </w:num>
  <w:num w:numId="11" w16cid:durableId="1858348319">
    <w:abstractNumId w:val="6"/>
  </w:num>
  <w:num w:numId="12" w16cid:durableId="1020398595">
    <w:abstractNumId w:val="0"/>
  </w:num>
  <w:num w:numId="13" w16cid:durableId="11117766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3049"/>
    <w:rsid w:val="00003673"/>
    <w:rsid w:val="0000376C"/>
    <w:rsid w:val="00004DA4"/>
    <w:rsid w:val="00016452"/>
    <w:rsid w:val="00022CC0"/>
    <w:rsid w:val="00026BF8"/>
    <w:rsid w:val="00027798"/>
    <w:rsid w:val="00031905"/>
    <w:rsid w:val="000322F0"/>
    <w:rsid w:val="00032AED"/>
    <w:rsid w:val="000335B9"/>
    <w:rsid w:val="000353F5"/>
    <w:rsid w:val="00045EB5"/>
    <w:rsid w:val="00047622"/>
    <w:rsid w:val="000502BE"/>
    <w:rsid w:val="00051395"/>
    <w:rsid w:val="0005533C"/>
    <w:rsid w:val="0006230F"/>
    <w:rsid w:val="0006276D"/>
    <w:rsid w:val="000648FA"/>
    <w:rsid w:val="00064C09"/>
    <w:rsid w:val="00070126"/>
    <w:rsid w:val="00072AB1"/>
    <w:rsid w:val="00074744"/>
    <w:rsid w:val="00075F40"/>
    <w:rsid w:val="00076858"/>
    <w:rsid w:val="00091329"/>
    <w:rsid w:val="000946DB"/>
    <w:rsid w:val="00094D63"/>
    <w:rsid w:val="000A0D2A"/>
    <w:rsid w:val="000A217E"/>
    <w:rsid w:val="000A23EE"/>
    <w:rsid w:val="000A4346"/>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F0112"/>
    <w:rsid w:val="000F0A5F"/>
    <w:rsid w:val="000F15D7"/>
    <w:rsid w:val="000F3C93"/>
    <w:rsid w:val="000F40C8"/>
    <w:rsid w:val="000F4315"/>
    <w:rsid w:val="000F7777"/>
    <w:rsid w:val="00100164"/>
    <w:rsid w:val="00100B48"/>
    <w:rsid w:val="001015CD"/>
    <w:rsid w:val="00101785"/>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2CF1"/>
    <w:rsid w:val="00154197"/>
    <w:rsid w:val="0015601C"/>
    <w:rsid w:val="00163441"/>
    <w:rsid w:val="001658B7"/>
    <w:rsid w:val="00165DC7"/>
    <w:rsid w:val="001679EA"/>
    <w:rsid w:val="00173AB1"/>
    <w:rsid w:val="00173E99"/>
    <w:rsid w:val="0017428E"/>
    <w:rsid w:val="001754BA"/>
    <w:rsid w:val="00177920"/>
    <w:rsid w:val="001807A4"/>
    <w:rsid w:val="0018338B"/>
    <w:rsid w:val="00187F8B"/>
    <w:rsid w:val="001901D1"/>
    <w:rsid w:val="001927DA"/>
    <w:rsid w:val="00193001"/>
    <w:rsid w:val="00193E0A"/>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E13E7"/>
    <w:rsid w:val="001E1BF4"/>
    <w:rsid w:val="001E4526"/>
    <w:rsid w:val="001E60C0"/>
    <w:rsid w:val="001E7F63"/>
    <w:rsid w:val="001F1C4B"/>
    <w:rsid w:val="001F285D"/>
    <w:rsid w:val="001F32EA"/>
    <w:rsid w:val="001F4F5B"/>
    <w:rsid w:val="001F4FE2"/>
    <w:rsid w:val="001F6DFB"/>
    <w:rsid w:val="0020248C"/>
    <w:rsid w:val="00202A5E"/>
    <w:rsid w:val="002052E6"/>
    <w:rsid w:val="00207A35"/>
    <w:rsid w:val="00210B52"/>
    <w:rsid w:val="00210FD7"/>
    <w:rsid w:val="00211083"/>
    <w:rsid w:val="0021746B"/>
    <w:rsid w:val="00220742"/>
    <w:rsid w:val="002229F1"/>
    <w:rsid w:val="0023032D"/>
    <w:rsid w:val="002313CC"/>
    <w:rsid w:val="00233D44"/>
    <w:rsid w:val="00233E79"/>
    <w:rsid w:val="002350E0"/>
    <w:rsid w:val="00235C7A"/>
    <w:rsid w:val="002360AF"/>
    <w:rsid w:val="00241842"/>
    <w:rsid w:val="00245654"/>
    <w:rsid w:val="00245924"/>
    <w:rsid w:val="00246A74"/>
    <w:rsid w:val="00252C96"/>
    <w:rsid w:val="00253321"/>
    <w:rsid w:val="00255C61"/>
    <w:rsid w:val="002576B3"/>
    <w:rsid w:val="00264616"/>
    <w:rsid w:val="00271970"/>
    <w:rsid w:val="00273A4E"/>
    <w:rsid w:val="00273ECF"/>
    <w:rsid w:val="00277241"/>
    <w:rsid w:val="002850A3"/>
    <w:rsid w:val="00290D97"/>
    <w:rsid w:val="00291C10"/>
    <w:rsid w:val="00292867"/>
    <w:rsid w:val="00293996"/>
    <w:rsid w:val="0029421E"/>
    <w:rsid w:val="0029439C"/>
    <w:rsid w:val="00295020"/>
    <w:rsid w:val="00296580"/>
    <w:rsid w:val="002967AE"/>
    <w:rsid w:val="002A265D"/>
    <w:rsid w:val="002A3FDE"/>
    <w:rsid w:val="002A7B56"/>
    <w:rsid w:val="002B07DA"/>
    <w:rsid w:val="002B12FC"/>
    <w:rsid w:val="002B2684"/>
    <w:rsid w:val="002B3DF6"/>
    <w:rsid w:val="002B5519"/>
    <w:rsid w:val="002C0567"/>
    <w:rsid w:val="002C097E"/>
    <w:rsid w:val="002C20FD"/>
    <w:rsid w:val="002C3EED"/>
    <w:rsid w:val="002C5423"/>
    <w:rsid w:val="002C712E"/>
    <w:rsid w:val="002D0978"/>
    <w:rsid w:val="002D5BA4"/>
    <w:rsid w:val="002D60BF"/>
    <w:rsid w:val="002D7C4D"/>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5F17"/>
    <w:rsid w:val="003172E6"/>
    <w:rsid w:val="00317817"/>
    <w:rsid w:val="00321126"/>
    <w:rsid w:val="00323C5E"/>
    <w:rsid w:val="00327EE8"/>
    <w:rsid w:val="00330AB2"/>
    <w:rsid w:val="003320E0"/>
    <w:rsid w:val="00335108"/>
    <w:rsid w:val="00335251"/>
    <w:rsid w:val="00341BCA"/>
    <w:rsid w:val="003421CA"/>
    <w:rsid w:val="00342EC4"/>
    <w:rsid w:val="00344F48"/>
    <w:rsid w:val="0034510E"/>
    <w:rsid w:val="003451B6"/>
    <w:rsid w:val="00350BC7"/>
    <w:rsid w:val="003519D7"/>
    <w:rsid w:val="00355E10"/>
    <w:rsid w:val="00360B21"/>
    <w:rsid w:val="003636C3"/>
    <w:rsid w:val="00364462"/>
    <w:rsid w:val="0037090E"/>
    <w:rsid w:val="00370A4B"/>
    <w:rsid w:val="0037662F"/>
    <w:rsid w:val="003775C7"/>
    <w:rsid w:val="00384C24"/>
    <w:rsid w:val="00386CD5"/>
    <w:rsid w:val="00390B66"/>
    <w:rsid w:val="00391FFD"/>
    <w:rsid w:val="003933A4"/>
    <w:rsid w:val="00393713"/>
    <w:rsid w:val="00394A21"/>
    <w:rsid w:val="00395920"/>
    <w:rsid w:val="00395E8C"/>
    <w:rsid w:val="00396434"/>
    <w:rsid w:val="003A29E7"/>
    <w:rsid w:val="003A7047"/>
    <w:rsid w:val="003B6A16"/>
    <w:rsid w:val="003C0C58"/>
    <w:rsid w:val="003C0E72"/>
    <w:rsid w:val="003C1CC8"/>
    <w:rsid w:val="003C5F79"/>
    <w:rsid w:val="003C775E"/>
    <w:rsid w:val="003D1931"/>
    <w:rsid w:val="003D5C77"/>
    <w:rsid w:val="003E0574"/>
    <w:rsid w:val="003E1398"/>
    <w:rsid w:val="003E2F12"/>
    <w:rsid w:val="003E761B"/>
    <w:rsid w:val="003F0950"/>
    <w:rsid w:val="003F4472"/>
    <w:rsid w:val="003F5BF1"/>
    <w:rsid w:val="003F5CB7"/>
    <w:rsid w:val="003F63CA"/>
    <w:rsid w:val="004003F6"/>
    <w:rsid w:val="00403452"/>
    <w:rsid w:val="00404EF2"/>
    <w:rsid w:val="00404FA5"/>
    <w:rsid w:val="00406173"/>
    <w:rsid w:val="004065ED"/>
    <w:rsid w:val="004160B4"/>
    <w:rsid w:val="00416846"/>
    <w:rsid w:val="00417B58"/>
    <w:rsid w:val="0042237B"/>
    <w:rsid w:val="00422FE3"/>
    <w:rsid w:val="00423FE8"/>
    <w:rsid w:val="0042403B"/>
    <w:rsid w:val="004240FD"/>
    <w:rsid w:val="00427248"/>
    <w:rsid w:val="00434884"/>
    <w:rsid w:val="004359A4"/>
    <w:rsid w:val="0043700F"/>
    <w:rsid w:val="00440610"/>
    <w:rsid w:val="00444EE0"/>
    <w:rsid w:val="00445A1D"/>
    <w:rsid w:val="004474D8"/>
    <w:rsid w:val="00451ECD"/>
    <w:rsid w:val="004538FE"/>
    <w:rsid w:val="004605D1"/>
    <w:rsid w:val="004650C8"/>
    <w:rsid w:val="0046674C"/>
    <w:rsid w:val="0047059F"/>
    <w:rsid w:val="00472A70"/>
    <w:rsid w:val="00473E4F"/>
    <w:rsid w:val="00476556"/>
    <w:rsid w:val="00492D84"/>
    <w:rsid w:val="0049550D"/>
    <w:rsid w:val="004A09AA"/>
    <w:rsid w:val="004A4348"/>
    <w:rsid w:val="004A6BEB"/>
    <w:rsid w:val="004A72AE"/>
    <w:rsid w:val="004A785E"/>
    <w:rsid w:val="004A7885"/>
    <w:rsid w:val="004B3813"/>
    <w:rsid w:val="004B41F4"/>
    <w:rsid w:val="004C0DEE"/>
    <w:rsid w:val="004C5C37"/>
    <w:rsid w:val="004E39DF"/>
    <w:rsid w:val="004E5F71"/>
    <w:rsid w:val="004E644B"/>
    <w:rsid w:val="004F426B"/>
    <w:rsid w:val="004F466E"/>
    <w:rsid w:val="004F5A20"/>
    <w:rsid w:val="004F7BA9"/>
    <w:rsid w:val="00503839"/>
    <w:rsid w:val="00505C36"/>
    <w:rsid w:val="005136BF"/>
    <w:rsid w:val="00515738"/>
    <w:rsid w:val="005162C8"/>
    <w:rsid w:val="005162EC"/>
    <w:rsid w:val="00516561"/>
    <w:rsid w:val="00521248"/>
    <w:rsid w:val="00530AD1"/>
    <w:rsid w:val="00531BC3"/>
    <w:rsid w:val="00532E86"/>
    <w:rsid w:val="0053348E"/>
    <w:rsid w:val="00533B84"/>
    <w:rsid w:val="005342CB"/>
    <w:rsid w:val="00534840"/>
    <w:rsid w:val="00542554"/>
    <w:rsid w:val="005429EE"/>
    <w:rsid w:val="00550DA2"/>
    <w:rsid w:val="005545CC"/>
    <w:rsid w:val="00556012"/>
    <w:rsid w:val="005565F8"/>
    <w:rsid w:val="005575AF"/>
    <w:rsid w:val="0056026D"/>
    <w:rsid w:val="00561F1A"/>
    <w:rsid w:val="00565DFD"/>
    <w:rsid w:val="005662C5"/>
    <w:rsid w:val="005674E7"/>
    <w:rsid w:val="00567E5F"/>
    <w:rsid w:val="00573E57"/>
    <w:rsid w:val="00573FC9"/>
    <w:rsid w:val="00575D4C"/>
    <w:rsid w:val="00576171"/>
    <w:rsid w:val="00582CE9"/>
    <w:rsid w:val="00582EF5"/>
    <w:rsid w:val="00584D00"/>
    <w:rsid w:val="00587115"/>
    <w:rsid w:val="005879D9"/>
    <w:rsid w:val="00591DB7"/>
    <w:rsid w:val="00592E7B"/>
    <w:rsid w:val="00595CD6"/>
    <w:rsid w:val="005979B6"/>
    <w:rsid w:val="00597E64"/>
    <w:rsid w:val="005A0DE2"/>
    <w:rsid w:val="005A176F"/>
    <w:rsid w:val="005A4E77"/>
    <w:rsid w:val="005B04F8"/>
    <w:rsid w:val="005C31AE"/>
    <w:rsid w:val="005C5A17"/>
    <w:rsid w:val="005C6F4E"/>
    <w:rsid w:val="005D4DC9"/>
    <w:rsid w:val="005D540E"/>
    <w:rsid w:val="005D57AF"/>
    <w:rsid w:val="005E298A"/>
    <w:rsid w:val="005E5707"/>
    <w:rsid w:val="005E788A"/>
    <w:rsid w:val="005E7CD2"/>
    <w:rsid w:val="005E7DD4"/>
    <w:rsid w:val="005F1CC7"/>
    <w:rsid w:val="005F208E"/>
    <w:rsid w:val="005F2F85"/>
    <w:rsid w:val="005F40CE"/>
    <w:rsid w:val="005F4268"/>
    <w:rsid w:val="005F48E2"/>
    <w:rsid w:val="005F61C0"/>
    <w:rsid w:val="00602224"/>
    <w:rsid w:val="00604CAD"/>
    <w:rsid w:val="00606875"/>
    <w:rsid w:val="00622162"/>
    <w:rsid w:val="00625246"/>
    <w:rsid w:val="006327F4"/>
    <w:rsid w:val="00633416"/>
    <w:rsid w:val="0063718C"/>
    <w:rsid w:val="006406CC"/>
    <w:rsid w:val="00641495"/>
    <w:rsid w:val="00642FF9"/>
    <w:rsid w:val="0064691D"/>
    <w:rsid w:val="00650674"/>
    <w:rsid w:val="00651324"/>
    <w:rsid w:val="006526A9"/>
    <w:rsid w:val="0065363D"/>
    <w:rsid w:val="00656CAD"/>
    <w:rsid w:val="0066119B"/>
    <w:rsid w:val="00661E88"/>
    <w:rsid w:val="00663E2F"/>
    <w:rsid w:val="00664399"/>
    <w:rsid w:val="00666735"/>
    <w:rsid w:val="006668DD"/>
    <w:rsid w:val="00671886"/>
    <w:rsid w:val="00673927"/>
    <w:rsid w:val="00680EB9"/>
    <w:rsid w:val="00681B70"/>
    <w:rsid w:val="006824E8"/>
    <w:rsid w:val="00685E01"/>
    <w:rsid w:val="006927B3"/>
    <w:rsid w:val="006941FB"/>
    <w:rsid w:val="006A0014"/>
    <w:rsid w:val="006A2202"/>
    <w:rsid w:val="006A38E6"/>
    <w:rsid w:val="006C395F"/>
    <w:rsid w:val="006C6684"/>
    <w:rsid w:val="006D060D"/>
    <w:rsid w:val="006D1624"/>
    <w:rsid w:val="006D1A3C"/>
    <w:rsid w:val="006D2CE3"/>
    <w:rsid w:val="006D2FB6"/>
    <w:rsid w:val="006D3A5A"/>
    <w:rsid w:val="006D4547"/>
    <w:rsid w:val="006D5265"/>
    <w:rsid w:val="006D53D9"/>
    <w:rsid w:val="006E281F"/>
    <w:rsid w:val="006E4B8C"/>
    <w:rsid w:val="006E4BA4"/>
    <w:rsid w:val="006E5529"/>
    <w:rsid w:val="006F3B19"/>
    <w:rsid w:val="006F66D6"/>
    <w:rsid w:val="00700DC8"/>
    <w:rsid w:val="00701D98"/>
    <w:rsid w:val="007026C1"/>
    <w:rsid w:val="00705556"/>
    <w:rsid w:val="0070562E"/>
    <w:rsid w:val="00706D6D"/>
    <w:rsid w:val="00707113"/>
    <w:rsid w:val="00716073"/>
    <w:rsid w:val="007244D5"/>
    <w:rsid w:val="00724C98"/>
    <w:rsid w:val="00725AA6"/>
    <w:rsid w:val="00727DAD"/>
    <w:rsid w:val="0073115D"/>
    <w:rsid w:val="0073167E"/>
    <w:rsid w:val="00732338"/>
    <w:rsid w:val="0073364F"/>
    <w:rsid w:val="00733907"/>
    <w:rsid w:val="00760460"/>
    <w:rsid w:val="00761DB8"/>
    <w:rsid w:val="00762F32"/>
    <w:rsid w:val="007645D3"/>
    <w:rsid w:val="00767FF0"/>
    <w:rsid w:val="00770667"/>
    <w:rsid w:val="0077066D"/>
    <w:rsid w:val="00771763"/>
    <w:rsid w:val="00772003"/>
    <w:rsid w:val="007733EE"/>
    <w:rsid w:val="00775CBC"/>
    <w:rsid w:val="007773B7"/>
    <w:rsid w:val="007807D8"/>
    <w:rsid w:val="0078138B"/>
    <w:rsid w:val="00782452"/>
    <w:rsid w:val="00784E75"/>
    <w:rsid w:val="00786CD6"/>
    <w:rsid w:val="00790283"/>
    <w:rsid w:val="00790F57"/>
    <w:rsid w:val="00793DB6"/>
    <w:rsid w:val="00793E79"/>
    <w:rsid w:val="00794591"/>
    <w:rsid w:val="00796675"/>
    <w:rsid w:val="00796FDD"/>
    <w:rsid w:val="0079791A"/>
    <w:rsid w:val="007A09A7"/>
    <w:rsid w:val="007A4FEA"/>
    <w:rsid w:val="007A7AFE"/>
    <w:rsid w:val="007B0762"/>
    <w:rsid w:val="007B2F73"/>
    <w:rsid w:val="007B3E69"/>
    <w:rsid w:val="007B5C78"/>
    <w:rsid w:val="007B5F4F"/>
    <w:rsid w:val="007B6822"/>
    <w:rsid w:val="007B713A"/>
    <w:rsid w:val="007C19DB"/>
    <w:rsid w:val="007C45EF"/>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593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DFA"/>
    <w:rsid w:val="008455F2"/>
    <w:rsid w:val="00846394"/>
    <w:rsid w:val="008531EC"/>
    <w:rsid w:val="008621C5"/>
    <w:rsid w:val="00865AC8"/>
    <w:rsid w:val="00872101"/>
    <w:rsid w:val="00873AF0"/>
    <w:rsid w:val="00876F90"/>
    <w:rsid w:val="00877306"/>
    <w:rsid w:val="00877528"/>
    <w:rsid w:val="00877F6A"/>
    <w:rsid w:val="00883B7F"/>
    <w:rsid w:val="00886736"/>
    <w:rsid w:val="00886C40"/>
    <w:rsid w:val="008936A3"/>
    <w:rsid w:val="00893E5E"/>
    <w:rsid w:val="008B2259"/>
    <w:rsid w:val="008B34EF"/>
    <w:rsid w:val="008B6172"/>
    <w:rsid w:val="008B72F8"/>
    <w:rsid w:val="008C1A75"/>
    <w:rsid w:val="008C5454"/>
    <w:rsid w:val="008C63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4BA"/>
    <w:rsid w:val="00920683"/>
    <w:rsid w:val="009207A9"/>
    <w:rsid w:val="00921B38"/>
    <w:rsid w:val="0092575B"/>
    <w:rsid w:val="009260C2"/>
    <w:rsid w:val="009269E3"/>
    <w:rsid w:val="0092789D"/>
    <w:rsid w:val="0093003A"/>
    <w:rsid w:val="009306A1"/>
    <w:rsid w:val="00936901"/>
    <w:rsid w:val="00940903"/>
    <w:rsid w:val="00945AC3"/>
    <w:rsid w:val="00946F61"/>
    <w:rsid w:val="00947462"/>
    <w:rsid w:val="009544EB"/>
    <w:rsid w:val="0096466A"/>
    <w:rsid w:val="009669F6"/>
    <w:rsid w:val="00966B26"/>
    <w:rsid w:val="009707D5"/>
    <w:rsid w:val="00981779"/>
    <w:rsid w:val="00984CEB"/>
    <w:rsid w:val="00997376"/>
    <w:rsid w:val="009A0590"/>
    <w:rsid w:val="009A103F"/>
    <w:rsid w:val="009A29F7"/>
    <w:rsid w:val="009A72C8"/>
    <w:rsid w:val="009A7689"/>
    <w:rsid w:val="009B2152"/>
    <w:rsid w:val="009B4754"/>
    <w:rsid w:val="009B6A8B"/>
    <w:rsid w:val="009C0144"/>
    <w:rsid w:val="009C02E3"/>
    <w:rsid w:val="009D480C"/>
    <w:rsid w:val="009D5EF5"/>
    <w:rsid w:val="009D7077"/>
    <w:rsid w:val="009E0B4E"/>
    <w:rsid w:val="009E2053"/>
    <w:rsid w:val="009E2BDF"/>
    <w:rsid w:val="009E3126"/>
    <w:rsid w:val="009F0492"/>
    <w:rsid w:val="009F2337"/>
    <w:rsid w:val="009F3300"/>
    <w:rsid w:val="009F51BB"/>
    <w:rsid w:val="009F5517"/>
    <w:rsid w:val="009F5D3F"/>
    <w:rsid w:val="009F66C7"/>
    <w:rsid w:val="009F686C"/>
    <w:rsid w:val="00A0791C"/>
    <w:rsid w:val="00A20840"/>
    <w:rsid w:val="00A21F4D"/>
    <w:rsid w:val="00A2216A"/>
    <w:rsid w:val="00A24B44"/>
    <w:rsid w:val="00A2692E"/>
    <w:rsid w:val="00A426EA"/>
    <w:rsid w:val="00A45372"/>
    <w:rsid w:val="00A45A77"/>
    <w:rsid w:val="00A507D2"/>
    <w:rsid w:val="00A51BBF"/>
    <w:rsid w:val="00A522F4"/>
    <w:rsid w:val="00A5723E"/>
    <w:rsid w:val="00A67D82"/>
    <w:rsid w:val="00A8055E"/>
    <w:rsid w:val="00A80A8E"/>
    <w:rsid w:val="00A83013"/>
    <w:rsid w:val="00A85186"/>
    <w:rsid w:val="00A85419"/>
    <w:rsid w:val="00A90168"/>
    <w:rsid w:val="00AA04BA"/>
    <w:rsid w:val="00AA3CCE"/>
    <w:rsid w:val="00AA42C2"/>
    <w:rsid w:val="00AB2DC5"/>
    <w:rsid w:val="00AB5861"/>
    <w:rsid w:val="00AB5911"/>
    <w:rsid w:val="00AC081F"/>
    <w:rsid w:val="00AC5B3C"/>
    <w:rsid w:val="00AC5BF9"/>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2246"/>
    <w:rsid w:val="00B12E9A"/>
    <w:rsid w:val="00B153B7"/>
    <w:rsid w:val="00B16FAB"/>
    <w:rsid w:val="00B2113A"/>
    <w:rsid w:val="00B22CC4"/>
    <w:rsid w:val="00B24103"/>
    <w:rsid w:val="00B2521A"/>
    <w:rsid w:val="00B25A3A"/>
    <w:rsid w:val="00B2770F"/>
    <w:rsid w:val="00B34BE4"/>
    <w:rsid w:val="00B37354"/>
    <w:rsid w:val="00B3794C"/>
    <w:rsid w:val="00B40B5B"/>
    <w:rsid w:val="00B4248F"/>
    <w:rsid w:val="00B47228"/>
    <w:rsid w:val="00B47E58"/>
    <w:rsid w:val="00B56C8D"/>
    <w:rsid w:val="00B60355"/>
    <w:rsid w:val="00B64716"/>
    <w:rsid w:val="00B6594E"/>
    <w:rsid w:val="00B71633"/>
    <w:rsid w:val="00B8189E"/>
    <w:rsid w:val="00B81E56"/>
    <w:rsid w:val="00B87C00"/>
    <w:rsid w:val="00B90979"/>
    <w:rsid w:val="00B94174"/>
    <w:rsid w:val="00B9512D"/>
    <w:rsid w:val="00B97AED"/>
    <w:rsid w:val="00BA1CD4"/>
    <w:rsid w:val="00BA2AEE"/>
    <w:rsid w:val="00BA4672"/>
    <w:rsid w:val="00BA4EA6"/>
    <w:rsid w:val="00BB3AF5"/>
    <w:rsid w:val="00BB72B2"/>
    <w:rsid w:val="00BC1E1D"/>
    <w:rsid w:val="00BC7503"/>
    <w:rsid w:val="00BD6DE9"/>
    <w:rsid w:val="00BE3AD9"/>
    <w:rsid w:val="00BE487D"/>
    <w:rsid w:val="00BF132C"/>
    <w:rsid w:val="00BF1899"/>
    <w:rsid w:val="00BF1ECA"/>
    <w:rsid w:val="00BF361B"/>
    <w:rsid w:val="00BF3658"/>
    <w:rsid w:val="00BF5AE9"/>
    <w:rsid w:val="00C02204"/>
    <w:rsid w:val="00C02585"/>
    <w:rsid w:val="00C05D24"/>
    <w:rsid w:val="00C060F1"/>
    <w:rsid w:val="00C0777E"/>
    <w:rsid w:val="00C10CAF"/>
    <w:rsid w:val="00C128E3"/>
    <w:rsid w:val="00C1541F"/>
    <w:rsid w:val="00C168A2"/>
    <w:rsid w:val="00C20068"/>
    <w:rsid w:val="00C26F4E"/>
    <w:rsid w:val="00C27F2B"/>
    <w:rsid w:val="00C30935"/>
    <w:rsid w:val="00C30CB6"/>
    <w:rsid w:val="00C318BC"/>
    <w:rsid w:val="00C35D86"/>
    <w:rsid w:val="00C42033"/>
    <w:rsid w:val="00C42882"/>
    <w:rsid w:val="00C5038B"/>
    <w:rsid w:val="00C52079"/>
    <w:rsid w:val="00C53D2D"/>
    <w:rsid w:val="00C57C8D"/>
    <w:rsid w:val="00C61772"/>
    <w:rsid w:val="00C619DF"/>
    <w:rsid w:val="00C62244"/>
    <w:rsid w:val="00C62E53"/>
    <w:rsid w:val="00C6365C"/>
    <w:rsid w:val="00C64A09"/>
    <w:rsid w:val="00C676A8"/>
    <w:rsid w:val="00C74483"/>
    <w:rsid w:val="00C7553A"/>
    <w:rsid w:val="00C7730E"/>
    <w:rsid w:val="00C85479"/>
    <w:rsid w:val="00C85FE7"/>
    <w:rsid w:val="00C90D74"/>
    <w:rsid w:val="00C930AB"/>
    <w:rsid w:val="00C979E7"/>
    <w:rsid w:val="00CA3541"/>
    <w:rsid w:val="00CB1FF9"/>
    <w:rsid w:val="00CB42CD"/>
    <w:rsid w:val="00CB72F1"/>
    <w:rsid w:val="00CC4BCB"/>
    <w:rsid w:val="00CC4D4E"/>
    <w:rsid w:val="00CC5758"/>
    <w:rsid w:val="00CC5BCF"/>
    <w:rsid w:val="00CC5F11"/>
    <w:rsid w:val="00CC6462"/>
    <w:rsid w:val="00CD251D"/>
    <w:rsid w:val="00CD40E9"/>
    <w:rsid w:val="00CD46D2"/>
    <w:rsid w:val="00CD5895"/>
    <w:rsid w:val="00CD6BB7"/>
    <w:rsid w:val="00CD7748"/>
    <w:rsid w:val="00CE00FA"/>
    <w:rsid w:val="00CE01EC"/>
    <w:rsid w:val="00CE0572"/>
    <w:rsid w:val="00CE0C0D"/>
    <w:rsid w:val="00CE1DB9"/>
    <w:rsid w:val="00CE235D"/>
    <w:rsid w:val="00CE6F7B"/>
    <w:rsid w:val="00CE784A"/>
    <w:rsid w:val="00CF1D27"/>
    <w:rsid w:val="00CF5D8F"/>
    <w:rsid w:val="00D000D8"/>
    <w:rsid w:val="00D006DF"/>
    <w:rsid w:val="00D01D68"/>
    <w:rsid w:val="00D063C5"/>
    <w:rsid w:val="00D1049D"/>
    <w:rsid w:val="00D170A6"/>
    <w:rsid w:val="00D17EE9"/>
    <w:rsid w:val="00D26BFA"/>
    <w:rsid w:val="00D27B7C"/>
    <w:rsid w:val="00D3591D"/>
    <w:rsid w:val="00D40BC4"/>
    <w:rsid w:val="00D41055"/>
    <w:rsid w:val="00D4247D"/>
    <w:rsid w:val="00D45246"/>
    <w:rsid w:val="00D456A4"/>
    <w:rsid w:val="00D45FC1"/>
    <w:rsid w:val="00D52146"/>
    <w:rsid w:val="00D522B8"/>
    <w:rsid w:val="00D54404"/>
    <w:rsid w:val="00D54F01"/>
    <w:rsid w:val="00D55611"/>
    <w:rsid w:val="00D64683"/>
    <w:rsid w:val="00D66720"/>
    <w:rsid w:val="00D66C67"/>
    <w:rsid w:val="00D8722C"/>
    <w:rsid w:val="00D9270F"/>
    <w:rsid w:val="00D93427"/>
    <w:rsid w:val="00D94639"/>
    <w:rsid w:val="00D958D7"/>
    <w:rsid w:val="00DA04F0"/>
    <w:rsid w:val="00DA1AC2"/>
    <w:rsid w:val="00DA35E6"/>
    <w:rsid w:val="00DA5599"/>
    <w:rsid w:val="00DA74E0"/>
    <w:rsid w:val="00DB1234"/>
    <w:rsid w:val="00DB26CC"/>
    <w:rsid w:val="00DB6789"/>
    <w:rsid w:val="00DC0DE2"/>
    <w:rsid w:val="00DC116F"/>
    <w:rsid w:val="00DC146A"/>
    <w:rsid w:val="00DC1AD9"/>
    <w:rsid w:val="00DC1AF5"/>
    <w:rsid w:val="00DC1BC4"/>
    <w:rsid w:val="00DC2211"/>
    <w:rsid w:val="00DC27CF"/>
    <w:rsid w:val="00DC4172"/>
    <w:rsid w:val="00DC47BD"/>
    <w:rsid w:val="00DC48E0"/>
    <w:rsid w:val="00DC4D9C"/>
    <w:rsid w:val="00DC5689"/>
    <w:rsid w:val="00DD1054"/>
    <w:rsid w:val="00DD285D"/>
    <w:rsid w:val="00DD486C"/>
    <w:rsid w:val="00DD779B"/>
    <w:rsid w:val="00DD7A12"/>
    <w:rsid w:val="00DD7FD1"/>
    <w:rsid w:val="00DE1A2B"/>
    <w:rsid w:val="00DE1FCC"/>
    <w:rsid w:val="00DE2925"/>
    <w:rsid w:val="00DF384A"/>
    <w:rsid w:val="00E0188C"/>
    <w:rsid w:val="00E0266D"/>
    <w:rsid w:val="00E11A5A"/>
    <w:rsid w:val="00E128E4"/>
    <w:rsid w:val="00E170BD"/>
    <w:rsid w:val="00E265F5"/>
    <w:rsid w:val="00E274CB"/>
    <w:rsid w:val="00E27ACF"/>
    <w:rsid w:val="00E32F60"/>
    <w:rsid w:val="00E3504C"/>
    <w:rsid w:val="00E42CCD"/>
    <w:rsid w:val="00E451F8"/>
    <w:rsid w:val="00E452D7"/>
    <w:rsid w:val="00E46C79"/>
    <w:rsid w:val="00E51235"/>
    <w:rsid w:val="00E515D0"/>
    <w:rsid w:val="00E52DA8"/>
    <w:rsid w:val="00E532B8"/>
    <w:rsid w:val="00E55E2F"/>
    <w:rsid w:val="00E56811"/>
    <w:rsid w:val="00E569BB"/>
    <w:rsid w:val="00E60F30"/>
    <w:rsid w:val="00E62A5F"/>
    <w:rsid w:val="00E67AE9"/>
    <w:rsid w:val="00E67F24"/>
    <w:rsid w:val="00E712B4"/>
    <w:rsid w:val="00E72B03"/>
    <w:rsid w:val="00E738ED"/>
    <w:rsid w:val="00E7445C"/>
    <w:rsid w:val="00E7584B"/>
    <w:rsid w:val="00E76796"/>
    <w:rsid w:val="00E76C85"/>
    <w:rsid w:val="00E77007"/>
    <w:rsid w:val="00E83B40"/>
    <w:rsid w:val="00E84DDC"/>
    <w:rsid w:val="00E850B7"/>
    <w:rsid w:val="00E87500"/>
    <w:rsid w:val="00E904C5"/>
    <w:rsid w:val="00E90B3A"/>
    <w:rsid w:val="00E91037"/>
    <w:rsid w:val="00E92158"/>
    <w:rsid w:val="00E967B9"/>
    <w:rsid w:val="00E97A9E"/>
    <w:rsid w:val="00EA15C6"/>
    <w:rsid w:val="00EA2699"/>
    <w:rsid w:val="00EA2B27"/>
    <w:rsid w:val="00EA6AA8"/>
    <w:rsid w:val="00EA731A"/>
    <w:rsid w:val="00EA7F1A"/>
    <w:rsid w:val="00EB00BE"/>
    <w:rsid w:val="00EB1ADC"/>
    <w:rsid w:val="00EB53E4"/>
    <w:rsid w:val="00EC51C3"/>
    <w:rsid w:val="00ED0D7E"/>
    <w:rsid w:val="00ED1101"/>
    <w:rsid w:val="00ED359B"/>
    <w:rsid w:val="00ED3AF5"/>
    <w:rsid w:val="00ED4C9D"/>
    <w:rsid w:val="00EF136A"/>
    <w:rsid w:val="00EF136D"/>
    <w:rsid w:val="00EF5249"/>
    <w:rsid w:val="00EF70C3"/>
    <w:rsid w:val="00EF7A24"/>
    <w:rsid w:val="00EF7E01"/>
    <w:rsid w:val="00F001EA"/>
    <w:rsid w:val="00F02936"/>
    <w:rsid w:val="00F10DB8"/>
    <w:rsid w:val="00F14953"/>
    <w:rsid w:val="00F17ABB"/>
    <w:rsid w:val="00F24367"/>
    <w:rsid w:val="00F26941"/>
    <w:rsid w:val="00F272C0"/>
    <w:rsid w:val="00F30442"/>
    <w:rsid w:val="00F305FB"/>
    <w:rsid w:val="00F31F81"/>
    <w:rsid w:val="00F33171"/>
    <w:rsid w:val="00F40533"/>
    <w:rsid w:val="00F406B3"/>
    <w:rsid w:val="00F406C2"/>
    <w:rsid w:val="00F42390"/>
    <w:rsid w:val="00F43A83"/>
    <w:rsid w:val="00F44E2D"/>
    <w:rsid w:val="00F45108"/>
    <w:rsid w:val="00F46D3D"/>
    <w:rsid w:val="00F47B51"/>
    <w:rsid w:val="00F55B8A"/>
    <w:rsid w:val="00F70EF9"/>
    <w:rsid w:val="00F74DC3"/>
    <w:rsid w:val="00F76C50"/>
    <w:rsid w:val="00F76EB1"/>
    <w:rsid w:val="00F82A17"/>
    <w:rsid w:val="00F843D7"/>
    <w:rsid w:val="00F84496"/>
    <w:rsid w:val="00F84BDB"/>
    <w:rsid w:val="00F96EA6"/>
    <w:rsid w:val="00F96F8F"/>
    <w:rsid w:val="00F97F54"/>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E6EED"/>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95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0CE"/>
    <w:pPr>
      <w:spacing w:after="0" w:line="240" w:lineRule="auto"/>
    </w:pPr>
    <w:rPr>
      <w:rFonts w:ascii="Times New Roman" w:eastAsia="Times New Roman" w:hAnsi="Times New Roman" w:cs="Times New Roman"/>
      <w:color w:val="000000"/>
      <w:kern w:val="28"/>
      <w:sz w:val="20"/>
      <w:szCs w:val="20"/>
      <w:lang w:eastAsia="ro-RO"/>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uiPriority w:val="59"/>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34"/>
    <w:qFormat/>
    <w:rsid w:val="00292867"/>
    <w:pPr>
      <w:ind w:left="720"/>
      <w:contextualSpacing/>
    </w:pPr>
    <w:rPr>
      <w:color w:val="auto"/>
      <w:kern w:val="0"/>
      <w:sz w:val="24"/>
      <w:szCs w:val="24"/>
      <w:lang w:val="en-US" w:eastAsia="en-US"/>
    </w:rPr>
  </w:style>
  <w:style w:type="character" w:customStyle="1" w:styleId="Bodytext295pt">
    <w:name w:val="Body text (2) + 9.5 pt"/>
    <w:aliases w:val="Bold,Body text (3) + 9.5 pt,Not Italic"/>
    <w:rsid w:val="00BF132C"/>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2977</Words>
  <Characters>16974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2023-01-11T14:37:00Z</dcterms:created>
  <dcterms:modified xsi:type="dcterms:W3CDTF">2023-01-26T08:01:00Z</dcterms:modified>
</cp:coreProperties>
</file>