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1A16B" w14:textId="60C34024" w:rsidR="0056020F" w:rsidRPr="00BE300C" w:rsidRDefault="004A5C49" w:rsidP="00642F01">
      <w:pPr>
        <w:tabs>
          <w:tab w:val="center" w:pos="5112"/>
          <w:tab w:val="left" w:pos="7755"/>
        </w:tabs>
        <w:ind w:right="-441"/>
        <w:jc w:val="right"/>
        <w:rPr>
          <w:lang w:val="fr-FR"/>
        </w:rPr>
      </w:pPr>
      <w:r>
        <w:rPr>
          <w:noProof/>
          <w:sz w:val="16"/>
          <w:szCs w:val="16"/>
          <w:lang w:val="fr-FR"/>
        </w:rPr>
        <mc:AlternateContent>
          <mc:Choice Requires="wpg">
            <w:drawing>
              <wp:anchor distT="0" distB="0" distL="114300" distR="114300" simplePos="0" relativeHeight="251659264" behindDoc="0" locked="0" layoutInCell="1" allowOverlap="1" wp14:anchorId="3583A573" wp14:editId="0483B675">
                <wp:simplePos x="0" y="0"/>
                <wp:positionH relativeFrom="column">
                  <wp:posOffset>-424498</wp:posOffset>
                </wp:positionH>
                <wp:positionV relativeFrom="paragraph">
                  <wp:posOffset>708025</wp:posOffset>
                </wp:positionV>
                <wp:extent cx="7118985" cy="72390"/>
                <wp:effectExtent l="0" t="19050" r="24765" b="22860"/>
                <wp:wrapNone/>
                <wp:docPr id="5" name="Group 5"/>
                <wp:cNvGraphicFramePr/>
                <a:graphic xmlns:a="http://schemas.openxmlformats.org/drawingml/2006/main">
                  <a:graphicData uri="http://schemas.microsoft.com/office/word/2010/wordprocessingGroup">
                    <wpg:wgp>
                      <wpg:cNvGrpSpPr/>
                      <wpg:grpSpPr>
                        <a:xfrm>
                          <a:off x="0" y="0"/>
                          <a:ext cx="7118985" cy="72390"/>
                          <a:chOff x="0" y="0"/>
                          <a:chExt cx="7118985" cy="72390"/>
                        </a:xfrm>
                      </wpg:grpSpPr>
                      <wps:wsp>
                        <wps:cNvPr id="8" name="Line 19"/>
                        <wps:cNvCnPr>
                          <a:cxnSpLocks noChangeShapeType="1"/>
                        </wps:cNvCnPr>
                        <wps:spPr bwMode="auto">
                          <a:xfrm flipV="1">
                            <a:off x="381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3810" y="36195"/>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0" y="7239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54C33F19" id="Group 5" o:spid="_x0000_s1026" style="position:absolute;margin-left:-33.45pt;margin-top:55.75pt;width:560.55pt;height:5.7pt;z-index:251659264" coordsize="71189,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">
                <v:line id="Line 19" o:spid="_x0000_s1027" style="position:absolute;flip:y;visibility:visible;mso-wrap-style:square" from="38,0" to="711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38,361" to="71142,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0,723" to="71151,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v:group>
            </w:pict>
          </mc:Fallback>
        </mc:AlternateContent>
      </w:r>
      <w:r w:rsidR="007B2283">
        <w:rPr>
          <w:noProof/>
        </w:rPr>
        <w:drawing>
          <wp:anchor distT="0" distB="0" distL="114300" distR="114300" simplePos="0" relativeHeight="251665408" behindDoc="0" locked="0" layoutInCell="1" allowOverlap="1" wp14:anchorId="4646D7B2" wp14:editId="3EB982A3">
            <wp:simplePos x="0" y="0"/>
            <wp:positionH relativeFrom="leftMargin">
              <wp:posOffset>732790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2306D">
        <w:rPr>
          <w:noProof/>
          <w:lang w:val="ro-RO" w:eastAsia="ro-RO"/>
        </w:rPr>
        <mc:AlternateContent>
          <mc:Choice Requires="wps">
            <w:drawing>
              <wp:anchor distT="0" distB="0" distL="114300" distR="114300" simplePos="0" relativeHeight="251655168" behindDoc="0" locked="0" layoutInCell="1" allowOverlap="1" wp14:anchorId="23A83858" wp14:editId="3C23C5BD">
                <wp:simplePos x="0" y="0"/>
                <wp:positionH relativeFrom="column">
                  <wp:posOffset>699135</wp:posOffset>
                </wp:positionH>
                <wp:positionV relativeFrom="paragraph">
                  <wp:posOffset>16510</wp:posOffset>
                </wp:positionV>
                <wp:extent cx="3609975" cy="619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619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068516F" w14:textId="08309B92" w:rsidR="00BE4543" w:rsidRPr="00596EC9" w:rsidRDefault="00BE4543" w:rsidP="000D64A0">
                            <w:pPr>
                              <w:jc w:val="both"/>
                              <w:rPr>
                                <w:b/>
                                <w:spacing w:val="-20"/>
                                <w:sz w:val="23"/>
                                <w:szCs w:val="23"/>
                                <w:lang w:val="it-IT"/>
                              </w:rPr>
                            </w:pPr>
                            <w:r w:rsidRPr="00596EC9">
                              <w:rPr>
                                <w:b/>
                                <w:spacing w:val="-20"/>
                                <w:sz w:val="23"/>
                                <w:szCs w:val="23"/>
                                <w:lang w:val="it-IT"/>
                              </w:rPr>
                              <w:t>MUNICIPIUL  BUCURESTI</w:t>
                            </w:r>
                          </w:p>
                          <w:p w14:paraId="2D08E3D8" w14:textId="4BCCEFF4" w:rsidR="00BE4543" w:rsidRPr="00596EC9" w:rsidRDefault="00BE4543" w:rsidP="000D64A0">
                            <w:pPr>
                              <w:jc w:val="both"/>
                              <w:rPr>
                                <w:b/>
                                <w:spacing w:val="-20"/>
                                <w:sz w:val="23"/>
                                <w:szCs w:val="23"/>
                                <w:lang w:val="it-IT"/>
                              </w:rPr>
                            </w:pPr>
                            <w:r w:rsidRPr="00596EC9">
                              <w:rPr>
                                <w:b/>
                                <w:spacing w:val="-20"/>
                                <w:sz w:val="23"/>
                                <w:szCs w:val="23"/>
                                <w:lang w:val="it-IT"/>
                              </w:rPr>
                              <w:t>CONSILIUL  LOCAL  AL  SECTORULUI  2</w:t>
                            </w:r>
                          </w:p>
                          <w:p w14:paraId="4919AB1D" w14:textId="101E3B29" w:rsidR="00BE4543" w:rsidRPr="00596EC9" w:rsidRDefault="00BE4543" w:rsidP="000D64A0">
                            <w:pPr>
                              <w:jc w:val="both"/>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55.05pt;margin-top:1.3pt;width:284.25pt;height:48.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" filled="f" strokecolor="white" strokeweight=".25pt">
                <v:textbox>
                  <w:txbxContent>
                    <w:p w14:paraId="3068516F" w14:textId="08309B92" w:rsidR="00BE4543" w:rsidRPr="00596EC9" w:rsidRDefault="00BE4543" w:rsidP="000D64A0">
                      <w:pPr>
                        <w:jc w:val="both"/>
                        <w:rPr>
                          <w:b/>
                          <w:spacing w:val="-20"/>
                          <w:sz w:val="23"/>
                          <w:szCs w:val="23"/>
                          <w:lang w:val="it-IT"/>
                        </w:rPr>
                      </w:pPr>
                      <w:r w:rsidRPr="00596EC9">
                        <w:rPr>
                          <w:b/>
                          <w:spacing w:val="-20"/>
                          <w:sz w:val="23"/>
                          <w:szCs w:val="23"/>
                          <w:lang w:val="it-IT"/>
                        </w:rPr>
                        <w:t>MUNICIPIUL  BUCURESTI</w:t>
                      </w:r>
                    </w:p>
                    <w:p w14:paraId="2D08E3D8" w14:textId="4BCCEFF4" w:rsidR="00BE4543" w:rsidRPr="00596EC9" w:rsidRDefault="00BE4543" w:rsidP="000D64A0">
                      <w:pPr>
                        <w:jc w:val="both"/>
                        <w:rPr>
                          <w:b/>
                          <w:spacing w:val="-20"/>
                          <w:sz w:val="23"/>
                          <w:szCs w:val="23"/>
                          <w:lang w:val="it-IT"/>
                        </w:rPr>
                      </w:pPr>
                      <w:r w:rsidRPr="00596EC9">
                        <w:rPr>
                          <w:b/>
                          <w:spacing w:val="-20"/>
                          <w:sz w:val="23"/>
                          <w:szCs w:val="23"/>
                          <w:lang w:val="it-IT"/>
                        </w:rPr>
                        <w:t>CONSILIUL  LOCAL  AL  SECTORULUI  2</w:t>
                      </w:r>
                    </w:p>
                    <w:p w14:paraId="4919AB1D" w14:textId="101E3B29" w:rsidR="00BE4543" w:rsidRPr="00596EC9" w:rsidRDefault="00BE4543" w:rsidP="000D64A0">
                      <w:pPr>
                        <w:jc w:val="both"/>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6EA3C9D7" w14:textId="062A340F" w:rsidR="00DA773B" w:rsidRPr="004A5C49" w:rsidRDefault="00BE300C" w:rsidP="00596EC9">
      <w:pPr>
        <w:rPr>
          <w:sz w:val="6"/>
          <w:szCs w:val="6"/>
          <w:lang w:val="fr-FR"/>
        </w:rPr>
      </w:pPr>
      <w:r>
        <w:rPr>
          <w:sz w:val="16"/>
          <w:szCs w:val="16"/>
          <w:lang w:val="fr-FR"/>
        </w:rPr>
        <w:t xml:space="preserve">   </w:t>
      </w:r>
      <w:r w:rsidRPr="00D36E40">
        <w:rPr>
          <w:sz w:val="12"/>
          <w:szCs w:val="12"/>
          <w:lang w:val="fr-FR"/>
        </w:rPr>
        <w:t xml:space="preserve">                                                     </w:t>
      </w:r>
    </w:p>
    <w:p w14:paraId="6FC2E93D" w14:textId="438FE211" w:rsidR="00DC5C6B" w:rsidRPr="00D36E40" w:rsidRDefault="006A48D4" w:rsidP="000D64A0">
      <w:pPr>
        <w:jc w:val="center"/>
        <w:rPr>
          <w:b/>
          <w:sz w:val="18"/>
          <w:szCs w:val="18"/>
        </w:rPr>
      </w:pPr>
      <w:r w:rsidRPr="00BE300C">
        <w:rPr>
          <w:b/>
          <w:sz w:val="18"/>
          <w:szCs w:val="18"/>
          <w:lang w:val="fr-FR"/>
        </w:rPr>
        <w:t xml:space="preserve">Sos. </w:t>
      </w:r>
      <w:r w:rsidRPr="00D36E40">
        <w:rPr>
          <w:b/>
          <w:sz w:val="18"/>
          <w:szCs w:val="18"/>
        </w:rPr>
        <w:t xml:space="preserve">Electronicii </w:t>
      </w:r>
      <w:r w:rsidR="00267D8A" w:rsidRPr="00D36E40">
        <w:rPr>
          <w:b/>
          <w:sz w:val="18"/>
          <w:szCs w:val="18"/>
        </w:rPr>
        <w:t>nr.</w:t>
      </w:r>
      <w:r w:rsidRPr="00D36E40">
        <w:rPr>
          <w:b/>
          <w:sz w:val="18"/>
          <w:szCs w:val="18"/>
        </w:rPr>
        <w:t xml:space="preserve"> 44   Tel</w:t>
      </w:r>
      <w:r w:rsidR="000D64A0">
        <w:rPr>
          <w:b/>
          <w:sz w:val="18"/>
          <w:szCs w:val="18"/>
        </w:rPr>
        <w:t>.:</w:t>
      </w:r>
      <w:r w:rsidRPr="00D36E40">
        <w:rPr>
          <w:b/>
          <w:sz w:val="18"/>
          <w:szCs w:val="18"/>
        </w:rPr>
        <w:t xml:space="preserve"> 021</w:t>
      </w:r>
      <w:r w:rsidR="000D64A0">
        <w:rPr>
          <w:b/>
          <w:sz w:val="18"/>
          <w:szCs w:val="18"/>
        </w:rPr>
        <w:t>.</w:t>
      </w:r>
      <w:r w:rsidRPr="00D36E40">
        <w:rPr>
          <w:b/>
          <w:sz w:val="18"/>
          <w:szCs w:val="18"/>
        </w:rPr>
        <w:t>252</w:t>
      </w:r>
      <w:r w:rsidR="000D64A0">
        <w:rPr>
          <w:b/>
          <w:sz w:val="18"/>
          <w:szCs w:val="18"/>
        </w:rPr>
        <w:t>.</w:t>
      </w:r>
      <w:r w:rsidR="00E40F24">
        <w:rPr>
          <w:b/>
          <w:sz w:val="18"/>
          <w:szCs w:val="18"/>
        </w:rPr>
        <w:t>77</w:t>
      </w:r>
      <w:r w:rsidR="000D64A0">
        <w:rPr>
          <w:b/>
          <w:sz w:val="18"/>
          <w:szCs w:val="18"/>
        </w:rPr>
        <w:t>.</w:t>
      </w:r>
      <w:r w:rsidR="00E40F24">
        <w:rPr>
          <w:b/>
          <w:sz w:val="18"/>
          <w:szCs w:val="18"/>
        </w:rPr>
        <w:t>12 /</w:t>
      </w:r>
      <w:r w:rsidR="00DA1258">
        <w:rPr>
          <w:b/>
          <w:sz w:val="18"/>
          <w:szCs w:val="18"/>
        </w:rPr>
        <w:t xml:space="preserve"> 021</w:t>
      </w:r>
      <w:r w:rsidR="000D64A0">
        <w:rPr>
          <w:b/>
          <w:sz w:val="18"/>
          <w:szCs w:val="18"/>
        </w:rPr>
        <w:t>.</w:t>
      </w:r>
      <w:r w:rsidR="00DA1258">
        <w:rPr>
          <w:b/>
          <w:sz w:val="18"/>
          <w:szCs w:val="18"/>
        </w:rPr>
        <w:t>252</w:t>
      </w:r>
      <w:r w:rsidR="000D64A0">
        <w:rPr>
          <w:b/>
          <w:sz w:val="18"/>
          <w:szCs w:val="18"/>
        </w:rPr>
        <w:t>.</w:t>
      </w:r>
      <w:r w:rsidR="00DA1258">
        <w:rPr>
          <w:b/>
          <w:sz w:val="18"/>
          <w:szCs w:val="18"/>
        </w:rPr>
        <w:t>77</w:t>
      </w:r>
      <w:r w:rsidR="000D64A0">
        <w:rPr>
          <w:b/>
          <w:sz w:val="18"/>
          <w:szCs w:val="18"/>
        </w:rPr>
        <w:t>.</w:t>
      </w:r>
      <w:r w:rsidR="00DA1258">
        <w:rPr>
          <w:b/>
          <w:sz w:val="18"/>
          <w:szCs w:val="18"/>
        </w:rPr>
        <w:t>89</w:t>
      </w:r>
      <w:r w:rsidR="00DC5C6B" w:rsidRPr="00D36E40">
        <w:rPr>
          <w:b/>
          <w:sz w:val="18"/>
          <w:szCs w:val="18"/>
        </w:rPr>
        <w:t xml:space="preserve"> </w:t>
      </w:r>
      <w:r w:rsidR="000B4BD2" w:rsidRPr="00D36E40">
        <w:rPr>
          <w:b/>
          <w:sz w:val="18"/>
          <w:szCs w:val="18"/>
        </w:rPr>
        <w:t xml:space="preserve">  Fax</w:t>
      </w:r>
      <w:r w:rsidR="000D64A0">
        <w:rPr>
          <w:b/>
          <w:sz w:val="18"/>
          <w:szCs w:val="18"/>
        </w:rPr>
        <w:t>:</w:t>
      </w:r>
      <w:r w:rsidR="000B4BD2" w:rsidRPr="00D36E40">
        <w:rPr>
          <w:b/>
          <w:sz w:val="18"/>
          <w:szCs w:val="18"/>
        </w:rPr>
        <w:t xml:space="preserve"> 021</w:t>
      </w:r>
      <w:r w:rsidR="000D64A0">
        <w:rPr>
          <w:b/>
          <w:sz w:val="18"/>
          <w:szCs w:val="18"/>
        </w:rPr>
        <w:t>.</w:t>
      </w:r>
      <w:r w:rsidR="000B4BD2" w:rsidRPr="00D36E40">
        <w:rPr>
          <w:b/>
          <w:sz w:val="18"/>
          <w:szCs w:val="18"/>
        </w:rPr>
        <w:t>252</w:t>
      </w:r>
      <w:r w:rsidR="000D64A0">
        <w:rPr>
          <w:b/>
          <w:sz w:val="18"/>
          <w:szCs w:val="18"/>
        </w:rPr>
        <w:t>.</w:t>
      </w:r>
      <w:r w:rsidR="000B4BD2" w:rsidRPr="00D36E40">
        <w:rPr>
          <w:b/>
          <w:sz w:val="18"/>
          <w:szCs w:val="18"/>
        </w:rPr>
        <w:t>79</w:t>
      </w:r>
      <w:r w:rsidR="000D64A0">
        <w:rPr>
          <w:b/>
          <w:sz w:val="18"/>
          <w:szCs w:val="18"/>
        </w:rPr>
        <w:t>.</w:t>
      </w:r>
      <w:r w:rsidR="000B4BD2" w:rsidRPr="00D36E40">
        <w:rPr>
          <w:b/>
          <w:sz w:val="18"/>
          <w:szCs w:val="18"/>
        </w:rPr>
        <w:t xml:space="preserve">77   </w:t>
      </w:r>
      <w:hyperlink r:id="rId8" w:history="1">
        <w:r w:rsidR="009A06C8" w:rsidRPr="00D72B47">
          <w:rPr>
            <w:rStyle w:val="Hyperlink"/>
            <w:b/>
            <w:sz w:val="18"/>
            <w:szCs w:val="18"/>
            <w:lang w:val="fr-FR"/>
          </w:rPr>
          <w:t>www.adp2.ro</w:t>
        </w:r>
      </w:hyperlink>
      <w:r w:rsidR="009A06C8" w:rsidRPr="00840A01">
        <w:rPr>
          <w:b/>
          <w:sz w:val="18"/>
          <w:szCs w:val="18"/>
          <w:lang w:val="fr-FR"/>
        </w:rPr>
        <w:t xml:space="preserve"> </w:t>
      </w:r>
      <w:r w:rsidR="000D64A0">
        <w:rPr>
          <w:b/>
          <w:sz w:val="18"/>
          <w:szCs w:val="18"/>
          <w:lang w:val="fr-FR"/>
        </w:rPr>
        <w:t xml:space="preserve"> </w:t>
      </w:r>
      <w:r w:rsidR="009A06C8" w:rsidRPr="00840A01">
        <w:rPr>
          <w:b/>
          <w:sz w:val="18"/>
          <w:szCs w:val="18"/>
          <w:lang w:val="fr-FR"/>
        </w:rPr>
        <w:t xml:space="preserve"> e-mail: </w:t>
      </w:r>
      <w:r w:rsidR="009A06C8">
        <w:rPr>
          <w:b/>
          <w:sz w:val="18"/>
          <w:szCs w:val="18"/>
        </w:rPr>
        <w:t>office@adp2.ro</w:t>
      </w:r>
    </w:p>
    <w:p w14:paraId="237AC6E4" w14:textId="02B70DB4"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3E93DF8F" w:rsidR="000B4BD2" w:rsidRDefault="000B4BD2" w:rsidP="00335683">
      <w:pPr>
        <w:rPr>
          <w:b/>
          <w:sz w:val="16"/>
          <w:szCs w:val="16"/>
          <w:lang w:val="fr-FR"/>
        </w:rPr>
      </w:pPr>
    </w:p>
    <w:p w14:paraId="49F4555A" w14:textId="77777777" w:rsidR="00594313" w:rsidRPr="00FB6728" w:rsidRDefault="00594313" w:rsidP="00335683">
      <w:pPr>
        <w:rPr>
          <w:b/>
          <w:sz w:val="16"/>
          <w:szCs w:val="16"/>
          <w:lang w:val="fr-FR"/>
        </w:rPr>
      </w:pPr>
    </w:p>
    <w:p w14:paraId="136568F6" w14:textId="34786701" w:rsidR="000D64A0" w:rsidRPr="00FB6728" w:rsidRDefault="000D64A0" w:rsidP="00335683">
      <w:pPr>
        <w:rPr>
          <w:b/>
          <w:sz w:val="16"/>
          <w:szCs w:val="16"/>
          <w:lang w:val="fr-FR"/>
        </w:rPr>
      </w:pPr>
    </w:p>
    <w:p w14:paraId="0A146FB4" w14:textId="77777777" w:rsidR="000D64A0" w:rsidRPr="00FB6728" w:rsidRDefault="000D64A0" w:rsidP="00335683">
      <w:pPr>
        <w:rPr>
          <w:b/>
          <w:sz w:val="16"/>
          <w:szCs w:val="16"/>
          <w:lang w:val="fr-FR"/>
        </w:rPr>
      </w:pPr>
    </w:p>
    <w:p w14:paraId="3616C0A9" w14:textId="5C1BC7CD" w:rsidR="00D65A03" w:rsidRPr="00B15B8C" w:rsidRDefault="00D65A03" w:rsidP="000D64A0">
      <w:pPr>
        <w:spacing w:line="276" w:lineRule="auto"/>
        <w:jc w:val="center"/>
        <w:rPr>
          <w:b/>
          <w:noProof/>
          <w:sz w:val="26"/>
          <w:szCs w:val="26"/>
          <w:lang w:val="ro-RO"/>
        </w:rPr>
      </w:pPr>
      <w:r w:rsidRPr="00B15B8C">
        <w:rPr>
          <w:b/>
          <w:noProof/>
          <w:sz w:val="26"/>
          <w:szCs w:val="26"/>
          <w:lang w:val="ro-RO"/>
        </w:rPr>
        <w:t xml:space="preserve">CONTRACT SUBSECVENT DE LUCRĂRI NR. </w:t>
      </w:r>
      <w:r w:rsidR="000D64A0" w:rsidRPr="00B15B8C">
        <w:rPr>
          <w:b/>
          <w:noProof/>
          <w:sz w:val="26"/>
          <w:szCs w:val="26"/>
          <w:lang w:val="ro-RO"/>
        </w:rPr>
        <w:t>3</w:t>
      </w:r>
      <w:r w:rsidR="00C44CF0">
        <w:rPr>
          <w:b/>
          <w:noProof/>
          <w:sz w:val="26"/>
          <w:szCs w:val="26"/>
          <w:lang w:val="ro-RO"/>
        </w:rPr>
        <w:t>6</w:t>
      </w:r>
    </w:p>
    <w:p w14:paraId="21E9D33C" w14:textId="30CCDF1C" w:rsidR="00D65A03" w:rsidRPr="00B15B8C" w:rsidRDefault="00D65A03" w:rsidP="000D64A0">
      <w:pPr>
        <w:spacing w:line="276" w:lineRule="auto"/>
        <w:jc w:val="center"/>
        <w:rPr>
          <w:b/>
          <w:noProof/>
          <w:sz w:val="26"/>
          <w:szCs w:val="26"/>
          <w:lang w:val="fr-FR"/>
        </w:rPr>
      </w:pPr>
      <w:r w:rsidRPr="00B15B8C">
        <w:rPr>
          <w:b/>
          <w:noProof/>
          <w:sz w:val="26"/>
          <w:szCs w:val="26"/>
          <w:lang w:val="ro-RO"/>
        </w:rPr>
        <w:t xml:space="preserve">LA ACORDUL – CADRU NR. </w:t>
      </w:r>
      <w:bookmarkStart w:id="0" w:name="_Hlk22294423"/>
      <w:r w:rsidRPr="00B15B8C">
        <w:rPr>
          <w:b/>
          <w:noProof/>
          <w:sz w:val="26"/>
          <w:szCs w:val="26"/>
          <w:lang w:val="ro-RO"/>
        </w:rPr>
        <w:t>15883/08.08.2019</w:t>
      </w:r>
      <w:bookmarkEnd w:id="0"/>
    </w:p>
    <w:p w14:paraId="22597559" w14:textId="35859B04" w:rsidR="00D65A03" w:rsidRDefault="00D65A03" w:rsidP="00D65A03">
      <w:pPr>
        <w:spacing w:line="276" w:lineRule="auto"/>
        <w:jc w:val="center"/>
        <w:rPr>
          <w:b/>
          <w:noProof/>
          <w:sz w:val="16"/>
          <w:szCs w:val="16"/>
          <w:lang w:val="ro-RO"/>
        </w:rPr>
      </w:pPr>
    </w:p>
    <w:p w14:paraId="6198C1EA" w14:textId="3D7B46D2" w:rsidR="004A5C49" w:rsidRDefault="004A5C49" w:rsidP="00D65A03">
      <w:pPr>
        <w:spacing w:line="276" w:lineRule="auto"/>
        <w:jc w:val="center"/>
        <w:rPr>
          <w:b/>
          <w:noProof/>
          <w:sz w:val="16"/>
          <w:szCs w:val="16"/>
          <w:lang w:val="ro-RO"/>
        </w:rPr>
      </w:pPr>
    </w:p>
    <w:p w14:paraId="3D58BA0F" w14:textId="77777777" w:rsidR="00594313" w:rsidRDefault="00594313" w:rsidP="00D65A03">
      <w:pPr>
        <w:spacing w:line="276" w:lineRule="auto"/>
        <w:jc w:val="center"/>
        <w:rPr>
          <w:b/>
          <w:noProof/>
          <w:sz w:val="16"/>
          <w:szCs w:val="16"/>
          <w:lang w:val="ro-RO"/>
        </w:rPr>
      </w:pPr>
    </w:p>
    <w:p w14:paraId="5CF794EC" w14:textId="278ABD62" w:rsidR="00D65A03" w:rsidRPr="00FB6728" w:rsidRDefault="00D65A03" w:rsidP="00D65A03">
      <w:pPr>
        <w:spacing w:line="276" w:lineRule="auto"/>
        <w:jc w:val="center"/>
        <w:rPr>
          <w:b/>
          <w:noProof/>
          <w:sz w:val="14"/>
          <w:szCs w:val="14"/>
          <w:lang w:val="ro-RO"/>
        </w:rPr>
      </w:pPr>
    </w:p>
    <w:p w14:paraId="10901CA4" w14:textId="77777777" w:rsidR="00537ECC" w:rsidRPr="00FB6728" w:rsidRDefault="00537ECC" w:rsidP="0042306D">
      <w:pPr>
        <w:spacing w:line="276" w:lineRule="auto"/>
        <w:jc w:val="both"/>
        <w:rPr>
          <w:b/>
          <w:noProof/>
          <w:sz w:val="20"/>
          <w:szCs w:val="20"/>
          <w:lang w:val="ro-RO"/>
        </w:rPr>
      </w:pPr>
    </w:p>
    <w:p w14:paraId="2119076A" w14:textId="65DA34A2" w:rsidR="00D65A03" w:rsidRPr="00B15B8C" w:rsidRDefault="00FC0376" w:rsidP="0042306D">
      <w:pPr>
        <w:numPr>
          <w:ilvl w:val="0"/>
          <w:numId w:val="4"/>
        </w:numPr>
        <w:spacing w:line="276" w:lineRule="auto"/>
        <w:ind w:left="0" w:firstLine="0"/>
        <w:jc w:val="both"/>
        <w:rPr>
          <w:b/>
          <w:bCs/>
          <w:sz w:val="21"/>
          <w:szCs w:val="21"/>
          <w:lang w:val="pl-PL" w:eastAsia="pl-PL"/>
        </w:rPr>
      </w:pPr>
      <w:r w:rsidRPr="00B15B8C">
        <w:rPr>
          <w:b/>
          <w:bCs/>
          <w:sz w:val="21"/>
          <w:szCs w:val="21"/>
          <w:lang w:val="pl-PL" w:eastAsia="pl-PL"/>
        </w:rPr>
        <w:t xml:space="preserve">PĂRŢILE CONTRACTANTE </w:t>
      </w:r>
    </w:p>
    <w:p w14:paraId="583E33A4" w14:textId="7DCB7EAC" w:rsidR="00D65A03" w:rsidRPr="00B15B8C" w:rsidRDefault="00D65A03" w:rsidP="0042306D">
      <w:pPr>
        <w:spacing w:line="276" w:lineRule="auto"/>
        <w:jc w:val="both"/>
        <w:rPr>
          <w:sz w:val="21"/>
          <w:szCs w:val="21"/>
          <w:lang w:val="pl-PL" w:eastAsia="pl-PL"/>
        </w:rPr>
      </w:pPr>
      <w:r w:rsidRPr="00B15B8C">
        <w:rPr>
          <w:sz w:val="21"/>
          <w:szCs w:val="21"/>
          <w:lang w:val="pl-PL" w:eastAsia="pl-PL"/>
        </w:rPr>
        <w:t>In conformitate cu Legea nr. 98/2016 privind achizitiile publice si Hotararea nr. 395/2016 pentru aprobarea Normelor metodologice de aplicare a prevederilor referitoare la atribuirea contractului de achizitie publica/acordului</w:t>
      </w:r>
      <w:r w:rsidR="002F6842">
        <w:rPr>
          <w:sz w:val="21"/>
          <w:szCs w:val="21"/>
          <w:lang w:val="pl-PL" w:eastAsia="pl-PL"/>
        </w:rPr>
        <w:t>-</w:t>
      </w:r>
      <w:r w:rsidRPr="00B15B8C">
        <w:rPr>
          <w:sz w:val="21"/>
          <w:szCs w:val="21"/>
          <w:lang w:val="pl-PL" w:eastAsia="pl-PL"/>
        </w:rPr>
        <w:t>cadru din Legea nr. 98/2016 privind achizi</w:t>
      </w:r>
      <w:r w:rsidR="002F6842">
        <w:rPr>
          <w:sz w:val="21"/>
          <w:szCs w:val="21"/>
          <w:lang w:val="pl-PL" w:eastAsia="pl-PL"/>
        </w:rPr>
        <w:t>ț</w:t>
      </w:r>
      <w:r w:rsidRPr="00B15B8C">
        <w:rPr>
          <w:sz w:val="21"/>
          <w:szCs w:val="21"/>
          <w:lang w:val="pl-PL" w:eastAsia="pl-PL"/>
        </w:rPr>
        <w:t>iile publice cu modificările şi completările ulterioare, s-a încheiat prezentul contract subsecvent de lucr</w:t>
      </w:r>
      <w:r w:rsidR="002F6842">
        <w:rPr>
          <w:sz w:val="21"/>
          <w:szCs w:val="21"/>
          <w:lang w:val="pl-PL" w:eastAsia="pl-PL"/>
        </w:rPr>
        <w:t>ă</w:t>
      </w:r>
      <w:r w:rsidRPr="00B15B8C">
        <w:rPr>
          <w:sz w:val="21"/>
          <w:szCs w:val="21"/>
          <w:lang w:val="pl-PL" w:eastAsia="pl-PL"/>
        </w:rPr>
        <w:t>ri, între:</w:t>
      </w:r>
    </w:p>
    <w:p w14:paraId="0ED321E4" w14:textId="2CBE563F" w:rsidR="00FC0376" w:rsidRPr="00B15B8C" w:rsidRDefault="00FC0376" w:rsidP="0042306D">
      <w:pPr>
        <w:spacing w:line="276" w:lineRule="auto"/>
        <w:jc w:val="both"/>
        <w:rPr>
          <w:sz w:val="21"/>
          <w:szCs w:val="21"/>
          <w:lang w:val="pl-PL" w:eastAsia="pl-PL"/>
        </w:rPr>
      </w:pPr>
      <w:r w:rsidRPr="00B15B8C">
        <w:rPr>
          <w:b/>
          <w:bCs/>
          <w:sz w:val="21"/>
          <w:szCs w:val="21"/>
          <w:lang w:val="pl-PL" w:eastAsia="pl-PL"/>
        </w:rPr>
        <w:t>ADMINISTRAŢIA DOMENIULUI PUBLIC SECTOR 2</w:t>
      </w:r>
      <w:r w:rsidRPr="00B15B8C">
        <w:rPr>
          <w:sz w:val="21"/>
          <w:szCs w:val="21"/>
          <w:lang w:val="pl-PL" w:eastAsia="pl-PL"/>
        </w:rPr>
        <w:t>, cu sediul în Bucureşti, Șos. Electronicii nr. 44, Sector 2, telefon 021.252.77.12, fax 021.252.70.79, cod fiscal 4266260, cont RO36TREZ24G845000710300X, deschis la Trezoreria Sector 2, reprezentată prin Director General</w:t>
      </w:r>
      <w:r w:rsidRPr="00B15B8C">
        <w:rPr>
          <w:b/>
          <w:bCs/>
          <w:sz w:val="21"/>
          <w:szCs w:val="21"/>
          <w:lang w:val="pl-PL" w:eastAsia="pl-PL"/>
        </w:rPr>
        <w:t xml:space="preserve"> </w:t>
      </w:r>
      <w:r w:rsidR="00667DE3">
        <w:rPr>
          <w:sz w:val="21"/>
          <w:szCs w:val="21"/>
          <w:lang w:val="pl-PL" w:eastAsia="pl-PL"/>
        </w:rPr>
        <w:t>.............</w:t>
      </w:r>
      <w:r w:rsidRPr="00B15B8C">
        <w:rPr>
          <w:sz w:val="21"/>
          <w:szCs w:val="21"/>
          <w:lang w:val="pl-PL" w:eastAsia="pl-PL"/>
        </w:rPr>
        <w:t xml:space="preserve">, în calitate de </w:t>
      </w:r>
      <w:r w:rsidRPr="00B15B8C">
        <w:rPr>
          <w:b/>
          <w:bCs/>
          <w:sz w:val="21"/>
          <w:szCs w:val="21"/>
          <w:lang w:val="pl-PL" w:eastAsia="pl-PL"/>
        </w:rPr>
        <w:t>Achizitor</w:t>
      </w:r>
      <w:r w:rsidRPr="00B15B8C">
        <w:rPr>
          <w:sz w:val="21"/>
          <w:szCs w:val="21"/>
          <w:lang w:val="pl-PL" w:eastAsia="pl-PL"/>
        </w:rPr>
        <w:t>, pe de o parte,</w:t>
      </w:r>
    </w:p>
    <w:p w14:paraId="54C7E618" w14:textId="77777777" w:rsidR="00FC0376" w:rsidRPr="00B15B8C" w:rsidRDefault="00FC0376" w:rsidP="0042306D">
      <w:pPr>
        <w:spacing w:line="276" w:lineRule="auto"/>
        <w:ind w:firstLine="900"/>
        <w:jc w:val="both"/>
        <w:rPr>
          <w:noProof/>
          <w:sz w:val="21"/>
          <w:szCs w:val="21"/>
          <w:lang w:val="ro-RO"/>
        </w:rPr>
      </w:pPr>
      <w:r w:rsidRPr="00B15B8C">
        <w:rPr>
          <w:noProof/>
          <w:sz w:val="21"/>
          <w:szCs w:val="21"/>
          <w:lang w:val="ro-RO"/>
        </w:rPr>
        <w:t xml:space="preserve">şi </w:t>
      </w:r>
    </w:p>
    <w:p w14:paraId="13D2FE63" w14:textId="7FDF5714" w:rsidR="00FC0376" w:rsidRPr="00B15B8C" w:rsidRDefault="00FC0376" w:rsidP="0042306D">
      <w:pPr>
        <w:spacing w:line="276" w:lineRule="auto"/>
        <w:jc w:val="both"/>
        <w:rPr>
          <w:bCs/>
          <w:noProof/>
          <w:sz w:val="21"/>
          <w:szCs w:val="21"/>
          <w:lang w:val="ro-RO"/>
        </w:rPr>
      </w:pPr>
      <w:bookmarkStart w:id="1" w:name="_Hlk23145478"/>
      <w:bookmarkStart w:id="2" w:name="_Hlk22298003"/>
      <w:bookmarkStart w:id="3" w:name="_Hlk22294234"/>
      <w:r w:rsidRPr="00B15B8C">
        <w:rPr>
          <w:b/>
          <w:bCs/>
          <w:sz w:val="21"/>
          <w:szCs w:val="21"/>
          <w:lang w:val="pl-PL" w:eastAsia="pl-PL"/>
        </w:rPr>
        <w:t>Asocierea S.C. SCADEC CONSTRUCT S.R.L.</w:t>
      </w:r>
      <w:r w:rsidRPr="00B15B8C">
        <w:rPr>
          <w:sz w:val="21"/>
          <w:szCs w:val="21"/>
          <w:lang w:val="pl-PL" w:eastAsia="pl-PL"/>
        </w:rPr>
        <w:t xml:space="preserve">, </w:t>
      </w:r>
      <w:r w:rsidRPr="00B15B8C">
        <w:rPr>
          <w:b/>
          <w:bCs/>
          <w:sz w:val="21"/>
          <w:szCs w:val="21"/>
          <w:lang w:val="pl-PL" w:eastAsia="pl-PL"/>
        </w:rPr>
        <w:t>S.C. RESTRA CONSTRUCT S.R.L.</w:t>
      </w:r>
      <w:bookmarkEnd w:id="1"/>
      <w:r w:rsidRPr="00B15B8C">
        <w:rPr>
          <w:b/>
          <w:bCs/>
          <w:sz w:val="21"/>
          <w:szCs w:val="21"/>
          <w:lang w:val="pl-PL" w:eastAsia="pl-PL"/>
        </w:rPr>
        <w:t xml:space="preserve">, S.C. DALEX UNIC CONSTRUCT S.R.L., S.C. PEGASUS ENGINEERING S.R.L., </w:t>
      </w:r>
      <w:r w:rsidRPr="00B15B8C">
        <w:rPr>
          <w:sz w:val="21"/>
          <w:szCs w:val="21"/>
          <w:lang w:val="pl-PL" w:eastAsia="pl-PL"/>
        </w:rPr>
        <w:t>reprezentat</w:t>
      </w:r>
      <w:r w:rsidRPr="00B15B8C">
        <w:rPr>
          <w:sz w:val="21"/>
          <w:szCs w:val="21"/>
          <w:lang w:eastAsia="pl-PL"/>
        </w:rPr>
        <w:t xml:space="preserve">ă </w:t>
      </w:r>
      <w:r w:rsidRPr="00B15B8C">
        <w:rPr>
          <w:sz w:val="21"/>
          <w:szCs w:val="21"/>
          <w:lang w:val="pl-PL" w:eastAsia="pl-PL"/>
        </w:rPr>
        <w:t>prin lider de asociere</w:t>
      </w:r>
      <w:r w:rsidRPr="00B15B8C">
        <w:rPr>
          <w:b/>
          <w:bCs/>
          <w:sz w:val="21"/>
          <w:szCs w:val="21"/>
          <w:lang w:val="pl-PL" w:eastAsia="pl-PL"/>
        </w:rPr>
        <w:t xml:space="preserve"> </w:t>
      </w:r>
      <w:bookmarkEnd w:id="2"/>
      <w:bookmarkEnd w:id="3"/>
      <w:r w:rsidRPr="00B15B8C">
        <w:rPr>
          <w:b/>
          <w:bCs/>
          <w:sz w:val="21"/>
          <w:szCs w:val="21"/>
          <w:lang w:val="pl-PL" w:eastAsia="pl-PL"/>
        </w:rPr>
        <w:t>S.C. SCADEC CONSTRUCT S.R.L.</w:t>
      </w:r>
      <w:r w:rsidRPr="00B15B8C">
        <w:rPr>
          <w:sz w:val="21"/>
          <w:szCs w:val="21"/>
          <w:lang w:val="pl-PL" w:eastAsia="pl-PL"/>
        </w:rPr>
        <w:t xml:space="preserve">, cu sediul în București, Strada Anastase Panu, nr. 2, bloc A1, sc. 3, et. 2, ap. </w:t>
      </w:r>
      <w:r w:rsidR="00667DE3">
        <w:rPr>
          <w:sz w:val="21"/>
          <w:szCs w:val="21"/>
          <w:lang w:val="pl-PL" w:eastAsia="pl-PL"/>
        </w:rPr>
        <w:t>........</w:t>
      </w:r>
      <w:r w:rsidRPr="00B15B8C">
        <w:rPr>
          <w:sz w:val="21"/>
          <w:szCs w:val="21"/>
          <w:lang w:val="pl-PL" w:eastAsia="pl-PL"/>
        </w:rPr>
        <w:t xml:space="preserve">, Sector 3, reprezentată prin </w:t>
      </w:r>
      <w:bookmarkStart w:id="4" w:name="_Hlk22298058"/>
      <w:bookmarkStart w:id="5" w:name="_Hlk22298080"/>
      <w:r w:rsidRPr="00B15B8C">
        <w:rPr>
          <w:sz w:val="21"/>
          <w:szCs w:val="21"/>
          <w:lang w:val="pl-PL" w:eastAsia="pl-PL"/>
        </w:rPr>
        <w:t>Administrator</w:t>
      </w:r>
      <w:bookmarkEnd w:id="4"/>
      <w:r w:rsidRPr="00B15B8C">
        <w:rPr>
          <w:sz w:val="21"/>
          <w:szCs w:val="21"/>
          <w:lang w:val="pl-PL" w:eastAsia="pl-PL"/>
        </w:rPr>
        <w:t xml:space="preserve"> </w:t>
      </w:r>
      <w:bookmarkEnd w:id="5"/>
      <w:r w:rsidR="00667DE3">
        <w:rPr>
          <w:sz w:val="21"/>
          <w:szCs w:val="21"/>
          <w:lang w:val="pl-PL" w:eastAsia="pl-PL"/>
        </w:rPr>
        <w:t>........</w:t>
      </w:r>
      <w:r w:rsidRPr="00B15B8C">
        <w:rPr>
          <w:sz w:val="21"/>
          <w:szCs w:val="21"/>
          <w:lang w:val="pl-PL" w:eastAsia="pl-PL"/>
        </w:rPr>
        <w:t xml:space="preserve">, în calitate de </w:t>
      </w:r>
      <w:r w:rsidRPr="00B15B8C">
        <w:rPr>
          <w:b/>
          <w:bCs/>
          <w:sz w:val="21"/>
          <w:szCs w:val="21"/>
          <w:lang w:val="pl-PL" w:eastAsia="pl-PL"/>
        </w:rPr>
        <w:t>Executant</w:t>
      </w:r>
      <w:r w:rsidRPr="00B15B8C">
        <w:rPr>
          <w:bCs/>
          <w:noProof/>
          <w:sz w:val="21"/>
          <w:szCs w:val="21"/>
          <w:lang w:val="ro-RO"/>
        </w:rPr>
        <w:t xml:space="preserve">, </w:t>
      </w:r>
      <w:r w:rsidRPr="00B15B8C">
        <w:rPr>
          <w:sz w:val="21"/>
          <w:szCs w:val="21"/>
          <w:lang w:val="pl-PL" w:eastAsia="pl-PL"/>
        </w:rPr>
        <w:t>pe de altă parte</w:t>
      </w:r>
      <w:r w:rsidRPr="00B15B8C">
        <w:rPr>
          <w:bCs/>
          <w:noProof/>
          <w:sz w:val="21"/>
          <w:szCs w:val="21"/>
          <w:lang w:val="ro-RO"/>
        </w:rPr>
        <w:t>.</w:t>
      </w:r>
    </w:p>
    <w:p w14:paraId="357D46C5" w14:textId="77777777" w:rsidR="005A0950" w:rsidRPr="00B15B8C" w:rsidRDefault="005A0950" w:rsidP="0042306D">
      <w:pPr>
        <w:spacing w:line="276" w:lineRule="auto"/>
        <w:ind w:firstLine="720"/>
        <w:jc w:val="both"/>
        <w:rPr>
          <w:sz w:val="21"/>
          <w:szCs w:val="21"/>
          <w:lang w:val="en-GB" w:eastAsia="en-GB"/>
        </w:rPr>
      </w:pPr>
    </w:p>
    <w:p w14:paraId="6ECBE750" w14:textId="498E366A" w:rsidR="00D65A03" w:rsidRPr="00B15B8C" w:rsidRDefault="00537ECC" w:rsidP="0042306D">
      <w:pPr>
        <w:pStyle w:val="CharChar"/>
        <w:spacing w:line="276" w:lineRule="auto"/>
        <w:jc w:val="both"/>
        <w:rPr>
          <w:b/>
          <w:sz w:val="21"/>
          <w:szCs w:val="21"/>
        </w:rPr>
      </w:pPr>
      <w:r w:rsidRPr="00B15B8C">
        <w:rPr>
          <w:b/>
          <w:sz w:val="21"/>
          <w:szCs w:val="21"/>
        </w:rPr>
        <w:t>2. DEFINIŢII</w:t>
      </w:r>
    </w:p>
    <w:p w14:paraId="1F75D7EF" w14:textId="66F451F4" w:rsidR="00D65A03" w:rsidRPr="00B15B8C" w:rsidRDefault="00D65A03" w:rsidP="0042306D">
      <w:pPr>
        <w:pStyle w:val="CharChar"/>
        <w:spacing w:line="276" w:lineRule="auto"/>
        <w:jc w:val="both"/>
        <w:rPr>
          <w:sz w:val="21"/>
          <w:szCs w:val="21"/>
        </w:rPr>
      </w:pPr>
      <w:bookmarkStart w:id="6" w:name="_Hlk27048251"/>
      <w:r w:rsidRPr="00B15B8C">
        <w:rPr>
          <w:sz w:val="21"/>
          <w:szCs w:val="21"/>
        </w:rPr>
        <w:t>2.1. În prezentul contract următorii termeni vor fi interpretaţi astfel:</w:t>
      </w:r>
    </w:p>
    <w:p w14:paraId="06E9BD93" w14:textId="77777777" w:rsidR="00D65A03" w:rsidRPr="00B15B8C" w:rsidRDefault="00D65A03" w:rsidP="0042306D">
      <w:pPr>
        <w:autoSpaceDE w:val="0"/>
        <w:autoSpaceDN w:val="0"/>
        <w:adjustRightInd w:val="0"/>
        <w:spacing w:line="276" w:lineRule="auto"/>
        <w:jc w:val="both"/>
        <w:rPr>
          <w:sz w:val="21"/>
          <w:szCs w:val="21"/>
          <w:lang w:val="en-GB" w:eastAsia="en-GB"/>
        </w:rPr>
      </w:pPr>
      <w:r w:rsidRPr="00B15B8C">
        <w:rPr>
          <w:b/>
          <w:bCs/>
          <w:i/>
          <w:iCs/>
          <w:sz w:val="21"/>
          <w:szCs w:val="21"/>
          <w:lang w:val="en-GB" w:eastAsia="en-GB"/>
        </w:rPr>
        <w:t xml:space="preserve">a) Achizitor si Executant </w:t>
      </w:r>
      <w:r w:rsidRPr="00B15B8C">
        <w:rPr>
          <w:sz w:val="21"/>
          <w:szCs w:val="21"/>
          <w:lang w:val="en-GB" w:eastAsia="en-GB"/>
        </w:rPr>
        <w:t xml:space="preserve">- părţile contractante, asa cum sunt acestea numite în prezentul contract subsecvent. In cuprinsul prezentului document, referirea la </w:t>
      </w:r>
      <w:r w:rsidRPr="00B15B8C">
        <w:rPr>
          <w:i/>
          <w:iCs/>
          <w:sz w:val="21"/>
          <w:szCs w:val="21"/>
          <w:lang w:val="en-GB" w:eastAsia="en-GB"/>
        </w:rPr>
        <w:t xml:space="preserve">"Achizitor" </w:t>
      </w:r>
      <w:r w:rsidRPr="00B15B8C">
        <w:rPr>
          <w:sz w:val="21"/>
          <w:szCs w:val="21"/>
          <w:lang w:val="en-GB" w:eastAsia="en-GB"/>
        </w:rPr>
        <w:t xml:space="preserve">reprezinta referire la </w:t>
      </w:r>
      <w:r w:rsidRPr="00B15B8C">
        <w:rPr>
          <w:i/>
          <w:iCs/>
          <w:sz w:val="21"/>
          <w:szCs w:val="21"/>
          <w:lang w:val="en-GB" w:eastAsia="en-GB"/>
        </w:rPr>
        <w:t>"Achizitor/Beneficiar"</w:t>
      </w:r>
      <w:r w:rsidRPr="00B15B8C">
        <w:rPr>
          <w:sz w:val="21"/>
          <w:szCs w:val="21"/>
          <w:lang w:val="en-GB" w:eastAsia="en-GB"/>
        </w:rPr>
        <w:t>;</w:t>
      </w:r>
    </w:p>
    <w:p w14:paraId="501A6A65" w14:textId="77777777" w:rsidR="00D65A03" w:rsidRPr="00B15B8C" w:rsidRDefault="00D65A03" w:rsidP="0042306D">
      <w:pPr>
        <w:autoSpaceDE w:val="0"/>
        <w:autoSpaceDN w:val="0"/>
        <w:adjustRightInd w:val="0"/>
        <w:spacing w:line="276" w:lineRule="auto"/>
        <w:jc w:val="both"/>
        <w:rPr>
          <w:sz w:val="21"/>
          <w:szCs w:val="21"/>
          <w:lang w:val="en-GB" w:eastAsia="en-GB"/>
        </w:rPr>
      </w:pPr>
      <w:r w:rsidRPr="00B15B8C">
        <w:rPr>
          <w:b/>
          <w:bCs/>
          <w:i/>
          <w:iCs/>
          <w:sz w:val="21"/>
          <w:szCs w:val="21"/>
          <w:lang w:val="en-GB" w:eastAsia="en-GB"/>
        </w:rPr>
        <w:t xml:space="preserve">b) act aditional </w:t>
      </w:r>
      <w:r w:rsidRPr="00B15B8C">
        <w:rPr>
          <w:sz w:val="21"/>
          <w:szCs w:val="21"/>
          <w:lang w:val="en-GB" w:eastAsia="en-GB"/>
        </w:rPr>
        <w:t>- document ce modifica prezentul contract subsecvent de lucrari;</w:t>
      </w:r>
    </w:p>
    <w:p w14:paraId="20709529" w14:textId="77777777" w:rsidR="00D65A03" w:rsidRPr="00B15B8C" w:rsidRDefault="00D65A03" w:rsidP="0042306D">
      <w:pPr>
        <w:autoSpaceDE w:val="0"/>
        <w:autoSpaceDN w:val="0"/>
        <w:adjustRightInd w:val="0"/>
        <w:spacing w:line="276" w:lineRule="auto"/>
        <w:jc w:val="both"/>
        <w:rPr>
          <w:sz w:val="21"/>
          <w:szCs w:val="21"/>
          <w:lang w:val="en-GB" w:eastAsia="en-GB"/>
        </w:rPr>
      </w:pPr>
      <w:r w:rsidRPr="00B15B8C">
        <w:rPr>
          <w:b/>
          <w:bCs/>
          <w:i/>
          <w:iCs/>
          <w:sz w:val="21"/>
          <w:szCs w:val="21"/>
          <w:lang w:val="en-GB" w:eastAsia="en-GB"/>
        </w:rPr>
        <w:t xml:space="preserve">c) caiet de sarcini </w:t>
      </w:r>
      <w:r w:rsidRPr="00B15B8C">
        <w:rPr>
          <w:sz w:val="21"/>
          <w:szCs w:val="21"/>
          <w:lang w:val="en-GB" w:eastAsia="en-GB"/>
        </w:rPr>
        <w:t>- document reprezentând anexă la prezentul contract subsecvent de lucrari, întocmit de catre Achizitor, care include specificaţiile tehnice ale lucrarilor pe care Executantul are obligaţia de a le presta;</w:t>
      </w:r>
    </w:p>
    <w:p w14:paraId="1A171206" w14:textId="77777777" w:rsidR="00D65A03" w:rsidRPr="00B15B8C" w:rsidRDefault="00D65A03" w:rsidP="0042306D">
      <w:pPr>
        <w:autoSpaceDE w:val="0"/>
        <w:autoSpaceDN w:val="0"/>
        <w:adjustRightInd w:val="0"/>
        <w:spacing w:line="276" w:lineRule="auto"/>
        <w:jc w:val="both"/>
        <w:rPr>
          <w:sz w:val="21"/>
          <w:szCs w:val="21"/>
          <w:lang w:val="en-GB" w:eastAsia="en-GB"/>
        </w:rPr>
      </w:pPr>
      <w:r w:rsidRPr="00B15B8C">
        <w:rPr>
          <w:b/>
          <w:bCs/>
          <w:i/>
          <w:iCs/>
          <w:sz w:val="21"/>
          <w:szCs w:val="21"/>
          <w:lang w:val="en-GB" w:eastAsia="en-GB"/>
        </w:rPr>
        <w:t xml:space="preserve">d) caz fortuit </w:t>
      </w:r>
      <w:r w:rsidRPr="00B15B8C">
        <w:rPr>
          <w:sz w:val="21"/>
          <w:szCs w:val="21"/>
          <w:lang w:val="en-GB" w:eastAsia="en-GB"/>
        </w:rPr>
        <w:t>- conform art. 1351 Cod Civil, un eveniment care nu poate fi prevazut si nici impiedicat de catre cel care ar fi fost chemat sa raspunda daca evenimentul nu s-ar fi produs;</w:t>
      </w:r>
    </w:p>
    <w:p w14:paraId="6958917D" w14:textId="1ECB1EB6" w:rsidR="00D65A03" w:rsidRPr="00B15B8C" w:rsidRDefault="00D65A03" w:rsidP="0042306D">
      <w:pPr>
        <w:autoSpaceDE w:val="0"/>
        <w:autoSpaceDN w:val="0"/>
        <w:adjustRightInd w:val="0"/>
        <w:spacing w:line="276" w:lineRule="auto"/>
        <w:jc w:val="both"/>
        <w:rPr>
          <w:sz w:val="21"/>
          <w:szCs w:val="21"/>
          <w:lang w:val="en-GB" w:eastAsia="en-GB"/>
        </w:rPr>
      </w:pPr>
      <w:r w:rsidRPr="00B15B8C">
        <w:rPr>
          <w:b/>
          <w:bCs/>
          <w:i/>
          <w:iCs/>
          <w:sz w:val="21"/>
          <w:szCs w:val="21"/>
          <w:lang w:val="en-GB" w:eastAsia="en-GB"/>
        </w:rPr>
        <w:t xml:space="preserve">e) comanda </w:t>
      </w:r>
      <w:r w:rsidRPr="00B15B8C">
        <w:rPr>
          <w:sz w:val="21"/>
          <w:szCs w:val="21"/>
          <w:lang w:val="en-GB" w:eastAsia="en-GB"/>
        </w:rPr>
        <w:t>- solicitarea scrisa, emisa de Achizitor catre Executant, care contine, dar fara a se limita</w:t>
      </w:r>
      <w:r w:rsidR="00143967" w:rsidRPr="00B15B8C">
        <w:rPr>
          <w:sz w:val="21"/>
          <w:szCs w:val="21"/>
          <w:lang w:val="en-GB" w:eastAsia="en-GB"/>
        </w:rPr>
        <w:t xml:space="preserve"> </w:t>
      </w:r>
      <w:r w:rsidRPr="00B15B8C">
        <w:rPr>
          <w:sz w:val="21"/>
          <w:szCs w:val="21"/>
          <w:lang w:val="en-GB" w:eastAsia="en-GB"/>
        </w:rPr>
        <w:t>la acestea, urmatoarele informatii: detalii referitoare la lucrarile care trebuie executate, termenul de indeplinire, cantitati, etc;</w:t>
      </w:r>
    </w:p>
    <w:p w14:paraId="737FFDA8" w14:textId="44D87440" w:rsidR="00D65A03" w:rsidRPr="00B15B8C" w:rsidRDefault="00D65A03" w:rsidP="0042306D">
      <w:pPr>
        <w:autoSpaceDE w:val="0"/>
        <w:autoSpaceDN w:val="0"/>
        <w:adjustRightInd w:val="0"/>
        <w:spacing w:line="276" w:lineRule="auto"/>
        <w:jc w:val="both"/>
        <w:rPr>
          <w:sz w:val="21"/>
          <w:szCs w:val="21"/>
          <w:lang w:val="en-GB" w:eastAsia="en-GB"/>
        </w:rPr>
      </w:pPr>
      <w:r w:rsidRPr="00B15B8C">
        <w:rPr>
          <w:b/>
          <w:bCs/>
          <w:i/>
          <w:iCs/>
          <w:sz w:val="21"/>
          <w:szCs w:val="21"/>
          <w:lang w:val="en-GB" w:eastAsia="en-GB"/>
        </w:rPr>
        <w:t xml:space="preserve">f) contract subsecvent </w:t>
      </w:r>
      <w:r w:rsidRPr="00B15B8C">
        <w:rPr>
          <w:sz w:val="21"/>
          <w:szCs w:val="21"/>
          <w:lang w:val="en-GB" w:eastAsia="en-GB"/>
        </w:rPr>
        <w:t>- contractul, asimilat potrivit legii, actului administrativ, reprezentand</w:t>
      </w:r>
      <w:r w:rsidR="00143967" w:rsidRPr="00B15B8C">
        <w:rPr>
          <w:sz w:val="21"/>
          <w:szCs w:val="21"/>
          <w:lang w:val="en-GB" w:eastAsia="en-GB"/>
        </w:rPr>
        <w:t xml:space="preserve"> </w:t>
      </w:r>
      <w:r w:rsidRPr="00B15B8C">
        <w:rPr>
          <w:sz w:val="21"/>
          <w:szCs w:val="21"/>
          <w:lang w:val="en-GB" w:eastAsia="en-GB"/>
        </w:rPr>
        <w:t xml:space="preserve">acordul de vointa al celor doua parti, incheiat in scris, intre Administratia Domeniului Public Sector 2, in calitate de </w:t>
      </w:r>
      <w:r w:rsidRPr="00B15B8C">
        <w:rPr>
          <w:i/>
          <w:iCs/>
          <w:sz w:val="21"/>
          <w:szCs w:val="21"/>
          <w:lang w:val="en-GB" w:eastAsia="en-GB"/>
        </w:rPr>
        <w:t xml:space="preserve">Achizitor </w:t>
      </w:r>
      <w:r w:rsidRPr="00B15B8C">
        <w:rPr>
          <w:sz w:val="21"/>
          <w:szCs w:val="21"/>
          <w:lang w:val="en-GB" w:eastAsia="en-GB"/>
        </w:rPr>
        <w:t xml:space="preserve">si </w:t>
      </w:r>
      <w:r w:rsidR="00143967" w:rsidRPr="00B15B8C">
        <w:rPr>
          <w:sz w:val="21"/>
          <w:szCs w:val="21"/>
          <w:lang w:val="en-GB" w:eastAsia="en-GB"/>
        </w:rPr>
        <w:t>Asocierea S.C. SCADEC CONSTRUCT S.R.L. (lider asociere),</w:t>
      </w:r>
      <w:r w:rsidR="00143967" w:rsidRPr="00B15B8C">
        <w:rPr>
          <w:sz w:val="21"/>
          <w:szCs w:val="21"/>
        </w:rPr>
        <w:t xml:space="preserve"> S.C. </w:t>
      </w:r>
      <w:r w:rsidR="00143967" w:rsidRPr="00B15B8C">
        <w:rPr>
          <w:sz w:val="21"/>
          <w:szCs w:val="21"/>
          <w:lang w:val="en-GB" w:eastAsia="en-GB"/>
        </w:rPr>
        <w:t>RESTRA CONSTRUCT S.R.L. (Asociat 1), S.C. DALEX UNIC CONSTRUCT S.R.L. (Asociat 2), S.C. PEGASUS ENGINEERING S.R.L. (Asociat 3)</w:t>
      </w:r>
      <w:r w:rsidRPr="00B15B8C">
        <w:rPr>
          <w:sz w:val="21"/>
          <w:szCs w:val="21"/>
          <w:lang w:val="en-GB" w:eastAsia="en-GB"/>
        </w:rPr>
        <w:t xml:space="preserve">, in calitate de </w:t>
      </w:r>
      <w:r w:rsidRPr="00B15B8C">
        <w:rPr>
          <w:i/>
          <w:iCs/>
          <w:sz w:val="21"/>
          <w:szCs w:val="21"/>
          <w:lang w:val="en-GB" w:eastAsia="en-GB"/>
        </w:rPr>
        <w:t>Executant</w:t>
      </w:r>
      <w:r w:rsidRPr="00B15B8C">
        <w:rPr>
          <w:sz w:val="21"/>
          <w:szCs w:val="21"/>
          <w:lang w:val="en-GB" w:eastAsia="en-GB"/>
        </w:rPr>
        <w:t xml:space="preserve">. </w:t>
      </w:r>
    </w:p>
    <w:p w14:paraId="112581ED" w14:textId="28ADC905" w:rsidR="00D65A03" w:rsidRPr="00B15B8C" w:rsidRDefault="00D65A03" w:rsidP="0042306D">
      <w:pPr>
        <w:autoSpaceDE w:val="0"/>
        <w:autoSpaceDN w:val="0"/>
        <w:adjustRightInd w:val="0"/>
        <w:spacing w:line="276" w:lineRule="auto"/>
        <w:jc w:val="both"/>
        <w:rPr>
          <w:sz w:val="21"/>
          <w:szCs w:val="21"/>
          <w:lang w:val="en-GB" w:eastAsia="en-GB"/>
        </w:rPr>
      </w:pPr>
      <w:r w:rsidRPr="00B15B8C">
        <w:rPr>
          <w:b/>
          <w:bCs/>
          <w:i/>
          <w:iCs/>
          <w:sz w:val="21"/>
          <w:szCs w:val="21"/>
          <w:lang w:val="en-GB" w:eastAsia="en-GB"/>
        </w:rPr>
        <w:t xml:space="preserve">g) dobanda penalizatoare </w:t>
      </w:r>
      <w:r w:rsidRPr="00B15B8C">
        <w:rPr>
          <w:sz w:val="21"/>
          <w:szCs w:val="21"/>
          <w:lang w:val="en-GB" w:eastAsia="en-GB"/>
        </w:rPr>
        <w:t xml:space="preserve">- dobanda legala penalizatoare pentru plata cu intarziere </w:t>
      </w:r>
      <w:proofErr w:type="gramStart"/>
      <w:r w:rsidRPr="00B15B8C">
        <w:rPr>
          <w:sz w:val="21"/>
          <w:szCs w:val="21"/>
          <w:lang w:val="en-GB" w:eastAsia="en-GB"/>
        </w:rPr>
        <w:t>a</w:t>
      </w:r>
      <w:proofErr w:type="gramEnd"/>
      <w:r w:rsidRPr="00B15B8C">
        <w:rPr>
          <w:sz w:val="21"/>
          <w:szCs w:val="21"/>
          <w:lang w:val="en-GB" w:eastAsia="en-GB"/>
        </w:rPr>
        <w:t xml:space="preserve"> obligatiilor</w:t>
      </w:r>
      <w:r w:rsidR="00143967" w:rsidRPr="00B15B8C">
        <w:rPr>
          <w:sz w:val="21"/>
          <w:szCs w:val="21"/>
          <w:lang w:val="en-GB" w:eastAsia="en-GB"/>
        </w:rPr>
        <w:t xml:space="preserve"> </w:t>
      </w:r>
      <w:r w:rsidRPr="00B15B8C">
        <w:rPr>
          <w:sz w:val="21"/>
          <w:szCs w:val="21"/>
          <w:lang w:val="en-GB" w:eastAsia="en-GB"/>
        </w:rPr>
        <w:t>banesti si se stabileste la nivelul ratei dabanzii de referinta comunicata de BNR plus 8 puncte procentuale;</w:t>
      </w:r>
    </w:p>
    <w:p w14:paraId="0ABF2EB9" w14:textId="0F059327" w:rsidR="00D65A03" w:rsidRPr="00B15B8C" w:rsidRDefault="00D65A03" w:rsidP="0042306D">
      <w:pPr>
        <w:autoSpaceDE w:val="0"/>
        <w:autoSpaceDN w:val="0"/>
        <w:adjustRightInd w:val="0"/>
        <w:spacing w:line="276" w:lineRule="auto"/>
        <w:jc w:val="both"/>
        <w:rPr>
          <w:sz w:val="21"/>
          <w:szCs w:val="21"/>
          <w:lang w:val="en-GB" w:eastAsia="en-GB"/>
        </w:rPr>
      </w:pPr>
      <w:r w:rsidRPr="00B15B8C">
        <w:rPr>
          <w:b/>
          <w:bCs/>
          <w:i/>
          <w:iCs/>
          <w:sz w:val="21"/>
          <w:szCs w:val="21"/>
          <w:lang w:val="en-GB" w:eastAsia="en-GB"/>
        </w:rPr>
        <w:t xml:space="preserve">h) documentatia de atribuire </w:t>
      </w:r>
      <w:r w:rsidRPr="00B15B8C">
        <w:rPr>
          <w:sz w:val="21"/>
          <w:szCs w:val="21"/>
          <w:lang w:val="en-GB" w:eastAsia="en-GB"/>
        </w:rPr>
        <w:t>- documentul achiziţiei care cuprinde cerinţele, criteriile, regulile si</w:t>
      </w:r>
      <w:r w:rsidR="00143967" w:rsidRPr="00B15B8C">
        <w:rPr>
          <w:sz w:val="21"/>
          <w:szCs w:val="21"/>
          <w:lang w:val="en-GB" w:eastAsia="en-GB"/>
        </w:rPr>
        <w:t xml:space="preserve"> </w:t>
      </w:r>
      <w:r w:rsidRPr="00B15B8C">
        <w:rPr>
          <w:sz w:val="21"/>
          <w:szCs w:val="21"/>
          <w:lang w:val="en-GB" w:eastAsia="en-GB"/>
        </w:rPr>
        <w:t>alte informaţii necesare pentru a asigura operatorilor economici o informare completă, corectă si explicită cu privire la cerinţe sau elemente ale achiziţiei, obiectul contractului si modul de desfăsurare a procedurii de atribuire, inclusiv specificaţiile tehnice ori documentul descriptiv, condiţiile contractuale propuse, formatele de prezentare a documentelor de către candidaţi/ofertanţi, informaţiile privind obligaţiile generale aplicabile;</w:t>
      </w:r>
    </w:p>
    <w:p w14:paraId="604E40FA" w14:textId="2858A29B" w:rsidR="00D65A03" w:rsidRPr="00B15B8C" w:rsidRDefault="00D65A03" w:rsidP="0042306D">
      <w:pPr>
        <w:autoSpaceDE w:val="0"/>
        <w:autoSpaceDN w:val="0"/>
        <w:adjustRightInd w:val="0"/>
        <w:spacing w:line="276" w:lineRule="auto"/>
        <w:jc w:val="both"/>
        <w:rPr>
          <w:i/>
          <w:iCs/>
          <w:sz w:val="21"/>
          <w:szCs w:val="21"/>
          <w:lang w:val="en-GB" w:eastAsia="en-GB"/>
        </w:rPr>
      </w:pPr>
      <w:r w:rsidRPr="00B15B8C">
        <w:rPr>
          <w:b/>
          <w:bCs/>
          <w:i/>
          <w:iCs/>
          <w:sz w:val="21"/>
          <w:szCs w:val="21"/>
          <w:lang w:val="en-GB" w:eastAsia="en-GB"/>
        </w:rPr>
        <w:t xml:space="preserve">i) durata de valabilitate a contractului subsecvent - </w:t>
      </w:r>
      <w:r w:rsidRPr="00B15B8C">
        <w:rPr>
          <w:sz w:val="21"/>
          <w:szCs w:val="21"/>
          <w:lang w:val="en-GB" w:eastAsia="en-GB"/>
        </w:rPr>
        <w:t>intervalul de timp in care prezentul contract</w:t>
      </w:r>
      <w:r w:rsidR="00143967" w:rsidRPr="00B15B8C">
        <w:rPr>
          <w:sz w:val="21"/>
          <w:szCs w:val="21"/>
          <w:lang w:val="en-GB" w:eastAsia="en-GB"/>
        </w:rPr>
        <w:t xml:space="preserve"> </w:t>
      </w:r>
      <w:r w:rsidRPr="00B15B8C">
        <w:rPr>
          <w:sz w:val="21"/>
          <w:szCs w:val="21"/>
          <w:lang w:val="en-GB" w:eastAsia="en-GB"/>
        </w:rPr>
        <w:t xml:space="preserve">opereaza valabil intre parti, potrivit legii, ofertei si documentatiei de atribuire, de la data intrarii sale in vigoare si pana la epuizarea </w:t>
      </w:r>
      <w:r w:rsidRPr="00B15B8C">
        <w:rPr>
          <w:sz w:val="21"/>
          <w:szCs w:val="21"/>
          <w:lang w:val="en-GB" w:eastAsia="en-GB"/>
        </w:rPr>
        <w:lastRenderedPageBreak/>
        <w:t xml:space="preserve">conventionala sau legala </w:t>
      </w:r>
      <w:proofErr w:type="gramStart"/>
      <w:r w:rsidRPr="00B15B8C">
        <w:rPr>
          <w:sz w:val="21"/>
          <w:szCs w:val="21"/>
          <w:lang w:val="en-GB" w:eastAsia="en-GB"/>
        </w:rPr>
        <w:t>a</w:t>
      </w:r>
      <w:proofErr w:type="gramEnd"/>
      <w:r w:rsidRPr="00B15B8C">
        <w:rPr>
          <w:sz w:val="21"/>
          <w:szCs w:val="21"/>
          <w:lang w:val="en-GB" w:eastAsia="en-GB"/>
        </w:rPr>
        <w:t xml:space="preserve"> oricarui efect pe care il produce, inclusiv perioada de garantie a lucrarilor si eventualele pretentii fondate pe clauzele sale</w:t>
      </w:r>
      <w:r w:rsidRPr="00B15B8C">
        <w:rPr>
          <w:i/>
          <w:iCs/>
          <w:sz w:val="21"/>
          <w:szCs w:val="21"/>
          <w:lang w:val="en-GB" w:eastAsia="en-GB"/>
        </w:rPr>
        <w:t>;</w:t>
      </w:r>
    </w:p>
    <w:p w14:paraId="1989F7B6" w14:textId="3D20E796" w:rsidR="00D65A03" w:rsidRPr="00B15B8C" w:rsidRDefault="00D65A03" w:rsidP="0042306D">
      <w:pPr>
        <w:autoSpaceDE w:val="0"/>
        <w:autoSpaceDN w:val="0"/>
        <w:adjustRightInd w:val="0"/>
        <w:spacing w:line="276" w:lineRule="auto"/>
        <w:jc w:val="both"/>
        <w:rPr>
          <w:sz w:val="21"/>
          <w:szCs w:val="21"/>
          <w:lang w:val="en-GB" w:eastAsia="en-GB"/>
        </w:rPr>
      </w:pPr>
      <w:r w:rsidRPr="00B15B8C">
        <w:rPr>
          <w:b/>
          <w:bCs/>
          <w:i/>
          <w:iCs/>
          <w:sz w:val="21"/>
          <w:szCs w:val="21"/>
          <w:lang w:val="en-GB" w:eastAsia="en-GB"/>
        </w:rPr>
        <w:t>j)</w:t>
      </w:r>
      <w:r w:rsidR="00143967" w:rsidRPr="00B15B8C">
        <w:rPr>
          <w:b/>
          <w:bCs/>
          <w:i/>
          <w:iCs/>
          <w:sz w:val="21"/>
          <w:szCs w:val="21"/>
          <w:lang w:val="en-GB" w:eastAsia="en-GB"/>
        </w:rPr>
        <w:t xml:space="preserve"> </w:t>
      </w:r>
      <w:r w:rsidRPr="00B15B8C">
        <w:rPr>
          <w:b/>
          <w:bCs/>
          <w:i/>
          <w:iCs/>
          <w:sz w:val="21"/>
          <w:szCs w:val="21"/>
          <w:lang w:val="en-GB" w:eastAsia="en-GB"/>
        </w:rPr>
        <w:t xml:space="preserve">durata de implementare a contractului </w:t>
      </w:r>
      <w:r w:rsidRPr="00B15B8C">
        <w:rPr>
          <w:i/>
          <w:iCs/>
          <w:sz w:val="21"/>
          <w:szCs w:val="21"/>
          <w:lang w:val="en-GB" w:eastAsia="en-GB"/>
        </w:rPr>
        <w:t xml:space="preserve">- </w:t>
      </w:r>
      <w:r w:rsidRPr="00B15B8C">
        <w:rPr>
          <w:sz w:val="21"/>
          <w:szCs w:val="21"/>
          <w:lang w:val="en-GB" w:eastAsia="en-GB"/>
        </w:rPr>
        <w:t>intervalul de timp in care Executantul executa lucrarile</w:t>
      </w:r>
      <w:r w:rsidR="00143967" w:rsidRPr="00B15B8C">
        <w:rPr>
          <w:sz w:val="21"/>
          <w:szCs w:val="21"/>
          <w:lang w:val="en-GB" w:eastAsia="en-GB"/>
        </w:rPr>
        <w:t xml:space="preserve"> </w:t>
      </w:r>
      <w:r w:rsidRPr="00B15B8C">
        <w:rPr>
          <w:sz w:val="21"/>
          <w:szCs w:val="21"/>
          <w:lang w:val="en-GB" w:eastAsia="en-GB"/>
        </w:rPr>
        <w:t>pe care le presupune indeplinirea contractului subsecvent, astfel cum acestea sunt prevazute in caietul de sarcini si in contractul subsecvent, inclusiv operatiunile preliminare si finale previzibile si imprevizibile, cu exceptia cazurilor de forta majora, incepand de la data intrarii in vigoare a contractului;</w:t>
      </w:r>
    </w:p>
    <w:p w14:paraId="5CF0CBBF" w14:textId="77777777" w:rsidR="00D65A03" w:rsidRPr="00B15B8C" w:rsidRDefault="00D65A03" w:rsidP="0042306D">
      <w:pPr>
        <w:autoSpaceDE w:val="0"/>
        <w:autoSpaceDN w:val="0"/>
        <w:adjustRightInd w:val="0"/>
        <w:spacing w:line="276" w:lineRule="auto"/>
        <w:jc w:val="both"/>
        <w:rPr>
          <w:sz w:val="21"/>
          <w:szCs w:val="21"/>
          <w:lang w:val="en-GB" w:eastAsia="en-GB"/>
        </w:rPr>
      </w:pPr>
      <w:r w:rsidRPr="00B15B8C">
        <w:rPr>
          <w:b/>
          <w:bCs/>
          <w:i/>
          <w:iCs/>
          <w:sz w:val="21"/>
          <w:szCs w:val="21"/>
          <w:lang w:val="en-GB" w:eastAsia="en-GB"/>
        </w:rPr>
        <w:t xml:space="preserve">k) Executant </w:t>
      </w:r>
      <w:r w:rsidRPr="00B15B8C">
        <w:rPr>
          <w:sz w:val="21"/>
          <w:szCs w:val="21"/>
          <w:lang w:val="en-GB" w:eastAsia="en-GB"/>
        </w:rPr>
        <w:t xml:space="preserve">- parte contractanta, asa cum este denumita in prezentul contract, care executa lucrarile solicitate de Achizitor, prin caietul de sarcini, care nu </w:t>
      </w:r>
      <w:proofErr w:type="gramStart"/>
      <w:r w:rsidRPr="00B15B8C">
        <w:rPr>
          <w:sz w:val="21"/>
          <w:szCs w:val="21"/>
          <w:lang w:val="en-GB" w:eastAsia="en-GB"/>
        </w:rPr>
        <w:t>are</w:t>
      </w:r>
      <w:proofErr w:type="gramEnd"/>
      <w:r w:rsidRPr="00B15B8C">
        <w:rPr>
          <w:sz w:val="21"/>
          <w:szCs w:val="21"/>
          <w:lang w:val="en-GB" w:eastAsia="en-GB"/>
        </w:rPr>
        <w:t xml:space="preserve"> calitatea de subcontractant;</w:t>
      </w:r>
    </w:p>
    <w:p w14:paraId="1CC534EE" w14:textId="77777777" w:rsidR="00D65A03" w:rsidRPr="00B15B8C" w:rsidRDefault="00D65A03" w:rsidP="0042306D">
      <w:pPr>
        <w:autoSpaceDE w:val="0"/>
        <w:autoSpaceDN w:val="0"/>
        <w:adjustRightInd w:val="0"/>
        <w:spacing w:line="276" w:lineRule="auto"/>
        <w:jc w:val="both"/>
        <w:rPr>
          <w:sz w:val="21"/>
          <w:szCs w:val="21"/>
          <w:lang w:val="en-GB" w:eastAsia="en-GB"/>
        </w:rPr>
      </w:pPr>
      <w:r w:rsidRPr="00B15B8C">
        <w:rPr>
          <w:b/>
          <w:bCs/>
          <w:i/>
          <w:iCs/>
          <w:sz w:val="21"/>
          <w:szCs w:val="21"/>
          <w:lang w:val="en-GB" w:eastAsia="en-GB"/>
        </w:rPr>
        <w:t xml:space="preserve">l) forţa majoră </w:t>
      </w:r>
      <w:r w:rsidRPr="00B15B8C">
        <w:rPr>
          <w:sz w:val="21"/>
          <w:szCs w:val="21"/>
          <w:lang w:val="en-GB" w:eastAsia="en-GB"/>
        </w:rPr>
        <w:t>- conform art. 1351 Cod Civil, un eveniment extern, imprevizibil, absolut inevitabil, mai presus de controlul părţilor, care nu se datorează greselii sau vinei acestora, care nu putea fi prevăzut la momentul încheierii contractului si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548C606E" w14:textId="77777777" w:rsidR="00D65A03" w:rsidRPr="00B15B8C" w:rsidRDefault="00D65A03" w:rsidP="0042306D">
      <w:pPr>
        <w:autoSpaceDE w:val="0"/>
        <w:autoSpaceDN w:val="0"/>
        <w:adjustRightInd w:val="0"/>
        <w:spacing w:line="276" w:lineRule="auto"/>
        <w:jc w:val="both"/>
        <w:rPr>
          <w:sz w:val="21"/>
          <w:szCs w:val="21"/>
          <w:lang w:val="en-GB" w:eastAsia="en-GB"/>
        </w:rPr>
      </w:pPr>
      <w:r w:rsidRPr="00B15B8C">
        <w:rPr>
          <w:b/>
          <w:bCs/>
          <w:i/>
          <w:iCs/>
          <w:sz w:val="21"/>
          <w:szCs w:val="21"/>
          <w:lang w:val="en-GB" w:eastAsia="en-GB"/>
        </w:rPr>
        <w:t xml:space="preserve">m) </w:t>
      </w:r>
      <w:r w:rsidRPr="00B15B8C">
        <w:rPr>
          <w:b/>
          <w:i/>
          <w:sz w:val="21"/>
          <w:szCs w:val="21"/>
        </w:rPr>
        <w:t>amplasamentul lucrarii</w:t>
      </w:r>
      <w:r w:rsidRPr="00B15B8C">
        <w:rPr>
          <w:sz w:val="21"/>
          <w:szCs w:val="21"/>
        </w:rPr>
        <w:t xml:space="preserve"> – </w:t>
      </w:r>
      <w:r w:rsidRPr="00B15B8C">
        <w:rPr>
          <w:sz w:val="21"/>
          <w:szCs w:val="21"/>
          <w:lang w:val="pt-BR"/>
        </w:rPr>
        <w:t>locul unde executantul execută lucrarea;</w:t>
      </w:r>
      <w:r w:rsidRPr="00B15B8C">
        <w:rPr>
          <w:sz w:val="21"/>
          <w:szCs w:val="21"/>
          <w:lang w:val="en-GB" w:eastAsia="en-GB"/>
        </w:rPr>
        <w:t xml:space="preserve"> </w:t>
      </w:r>
    </w:p>
    <w:p w14:paraId="285C513A" w14:textId="4796A2FA" w:rsidR="00D65A03" w:rsidRPr="00B15B8C" w:rsidRDefault="00D65A03" w:rsidP="0042306D">
      <w:pPr>
        <w:autoSpaceDE w:val="0"/>
        <w:autoSpaceDN w:val="0"/>
        <w:adjustRightInd w:val="0"/>
        <w:spacing w:line="276" w:lineRule="auto"/>
        <w:jc w:val="both"/>
        <w:rPr>
          <w:sz w:val="21"/>
          <w:szCs w:val="21"/>
          <w:lang w:val="en-GB" w:eastAsia="en-GB"/>
        </w:rPr>
      </w:pPr>
      <w:r w:rsidRPr="00B15B8C">
        <w:rPr>
          <w:b/>
          <w:bCs/>
          <w:i/>
          <w:iCs/>
          <w:sz w:val="21"/>
          <w:szCs w:val="21"/>
          <w:lang w:val="en-GB" w:eastAsia="en-GB"/>
        </w:rPr>
        <w:t xml:space="preserve">n) lucrari </w:t>
      </w:r>
      <w:r w:rsidRPr="00B15B8C">
        <w:rPr>
          <w:i/>
          <w:iCs/>
          <w:sz w:val="21"/>
          <w:szCs w:val="21"/>
          <w:lang w:val="en-GB" w:eastAsia="en-GB"/>
        </w:rPr>
        <w:t xml:space="preserve">- </w:t>
      </w:r>
      <w:r w:rsidRPr="00B15B8C">
        <w:rPr>
          <w:sz w:val="21"/>
          <w:szCs w:val="21"/>
          <w:lang w:val="en-GB" w:eastAsia="en-GB"/>
        </w:rPr>
        <w:t>activitati a caror executie face obiectul contractului subsecvent, astfel cum sunt prevazute in acordul-cadru nr. 15883/08.08.2019, in caietul de sarcini si in prezentul contract de achizitie publica. Oferta cuprinde propunerea tehnica si propunerea financiara, precum si alte documente stabilite prin documentatia de atribuire (dupa caz);</w:t>
      </w:r>
    </w:p>
    <w:p w14:paraId="679187D0" w14:textId="2A60243E" w:rsidR="00D65A03" w:rsidRPr="00B15B8C" w:rsidRDefault="00D65A03" w:rsidP="0042306D">
      <w:pPr>
        <w:autoSpaceDE w:val="0"/>
        <w:autoSpaceDN w:val="0"/>
        <w:adjustRightInd w:val="0"/>
        <w:spacing w:line="276" w:lineRule="auto"/>
        <w:jc w:val="both"/>
        <w:rPr>
          <w:sz w:val="21"/>
          <w:szCs w:val="21"/>
          <w:lang w:val="en-GB" w:eastAsia="en-GB"/>
        </w:rPr>
      </w:pPr>
      <w:r w:rsidRPr="00B15B8C">
        <w:rPr>
          <w:b/>
          <w:bCs/>
          <w:i/>
          <w:iCs/>
          <w:sz w:val="21"/>
          <w:szCs w:val="21"/>
          <w:lang w:val="en-GB" w:eastAsia="en-GB"/>
        </w:rPr>
        <w:t xml:space="preserve">p) penalitati </w:t>
      </w:r>
      <w:r w:rsidRPr="00B15B8C">
        <w:rPr>
          <w:sz w:val="21"/>
          <w:szCs w:val="21"/>
          <w:lang w:val="en-GB" w:eastAsia="en-GB"/>
        </w:rPr>
        <w:t>- despagubirea stabilita in contractul subsecvent de lucrari ca fiind platibila de catre</w:t>
      </w:r>
      <w:r w:rsidR="00143967" w:rsidRPr="00B15B8C">
        <w:rPr>
          <w:sz w:val="21"/>
          <w:szCs w:val="21"/>
          <w:lang w:val="en-GB" w:eastAsia="en-GB"/>
        </w:rPr>
        <w:t xml:space="preserve"> </w:t>
      </w:r>
      <w:r w:rsidRPr="00B15B8C">
        <w:rPr>
          <w:sz w:val="21"/>
          <w:szCs w:val="21"/>
          <w:lang w:val="en-GB" w:eastAsia="en-GB"/>
        </w:rPr>
        <w:t xml:space="preserve">una din partile contractante catre cealalta parte in caz de neindeplinire </w:t>
      </w:r>
      <w:proofErr w:type="gramStart"/>
      <w:r w:rsidRPr="00B15B8C">
        <w:rPr>
          <w:sz w:val="21"/>
          <w:szCs w:val="21"/>
          <w:lang w:val="en-GB" w:eastAsia="en-GB"/>
        </w:rPr>
        <w:t>a</w:t>
      </w:r>
      <w:proofErr w:type="gramEnd"/>
      <w:r w:rsidRPr="00B15B8C">
        <w:rPr>
          <w:sz w:val="21"/>
          <w:szCs w:val="21"/>
          <w:lang w:val="en-GB" w:eastAsia="en-GB"/>
        </w:rPr>
        <w:t xml:space="preserve"> obligatiilor din contractul subsecvent de lucrari, de indeplinire necorespunzatoare sau de indeplinire cu intarziere fata de termenele limita, astfel cum au fost stabilite de parti;</w:t>
      </w:r>
    </w:p>
    <w:p w14:paraId="55141AE4" w14:textId="77777777" w:rsidR="00D65A03" w:rsidRPr="00B15B8C" w:rsidRDefault="00D65A03" w:rsidP="0042306D">
      <w:pPr>
        <w:autoSpaceDE w:val="0"/>
        <w:autoSpaceDN w:val="0"/>
        <w:adjustRightInd w:val="0"/>
        <w:spacing w:line="276" w:lineRule="auto"/>
        <w:jc w:val="both"/>
        <w:rPr>
          <w:sz w:val="21"/>
          <w:szCs w:val="21"/>
        </w:rPr>
      </w:pPr>
      <w:r w:rsidRPr="00B15B8C">
        <w:rPr>
          <w:b/>
          <w:bCs/>
          <w:i/>
          <w:iCs/>
          <w:sz w:val="21"/>
          <w:szCs w:val="21"/>
          <w:lang w:val="en-GB" w:eastAsia="en-GB"/>
        </w:rPr>
        <w:t xml:space="preserve">q) pretul contractului subsecvent </w:t>
      </w:r>
      <w:r w:rsidRPr="00B15B8C">
        <w:rPr>
          <w:sz w:val="21"/>
          <w:szCs w:val="21"/>
          <w:lang w:val="en-GB" w:eastAsia="en-GB"/>
        </w:rPr>
        <w:t>- pretul platibil Executantului de catre Achizitor, in baza contractului subsecvent, pentru indeplinirea integrala si corespunzatoare a tuturor obligatiilor sale, asumate prin contractul subsecvent;</w:t>
      </w:r>
    </w:p>
    <w:p w14:paraId="7F587EFB" w14:textId="4EC69CB9" w:rsidR="00D65A03" w:rsidRPr="00B15B8C" w:rsidRDefault="00D65A03" w:rsidP="0042306D">
      <w:pPr>
        <w:autoSpaceDE w:val="0"/>
        <w:autoSpaceDN w:val="0"/>
        <w:adjustRightInd w:val="0"/>
        <w:spacing w:line="276" w:lineRule="auto"/>
        <w:jc w:val="both"/>
        <w:rPr>
          <w:sz w:val="21"/>
          <w:szCs w:val="21"/>
          <w:lang w:val="en-GB" w:eastAsia="en-GB"/>
        </w:rPr>
      </w:pPr>
      <w:r w:rsidRPr="00B15B8C">
        <w:rPr>
          <w:b/>
          <w:bCs/>
          <w:i/>
          <w:iCs/>
          <w:sz w:val="21"/>
          <w:szCs w:val="21"/>
          <w:lang w:val="en-GB" w:eastAsia="en-GB"/>
        </w:rPr>
        <w:t>r)</w:t>
      </w:r>
      <w:r w:rsidR="00143967" w:rsidRPr="00B15B8C">
        <w:rPr>
          <w:b/>
          <w:bCs/>
          <w:i/>
          <w:iCs/>
          <w:sz w:val="21"/>
          <w:szCs w:val="21"/>
          <w:lang w:val="en-GB" w:eastAsia="en-GB"/>
        </w:rPr>
        <w:t xml:space="preserve"> </w:t>
      </w:r>
      <w:r w:rsidRPr="00B15B8C">
        <w:rPr>
          <w:b/>
          <w:bCs/>
          <w:i/>
          <w:iCs/>
          <w:sz w:val="21"/>
          <w:szCs w:val="21"/>
          <w:lang w:val="en-GB" w:eastAsia="en-GB"/>
        </w:rPr>
        <w:t xml:space="preserve">propunerea financiara </w:t>
      </w:r>
      <w:r w:rsidRPr="00B15B8C">
        <w:rPr>
          <w:sz w:val="21"/>
          <w:szCs w:val="21"/>
          <w:lang w:val="en-GB" w:eastAsia="en-GB"/>
        </w:rPr>
        <w:t>- document al ofertei prin care se furnizeaza informatiile cerute prin documentatia de atribuire cu privire la pret, tarif, alte conditii financiare si comerciale;</w:t>
      </w:r>
    </w:p>
    <w:p w14:paraId="010C6171" w14:textId="77777777" w:rsidR="00D65A03" w:rsidRPr="00B15B8C" w:rsidRDefault="00D65A03" w:rsidP="0042306D">
      <w:pPr>
        <w:autoSpaceDE w:val="0"/>
        <w:autoSpaceDN w:val="0"/>
        <w:adjustRightInd w:val="0"/>
        <w:spacing w:line="276" w:lineRule="auto"/>
        <w:jc w:val="both"/>
        <w:rPr>
          <w:sz w:val="21"/>
          <w:szCs w:val="21"/>
          <w:lang w:val="en-GB" w:eastAsia="en-GB"/>
        </w:rPr>
      </w:pPr>
      <w:r w:rsidRPr="00B15B8C">
        <w:rPr>
          <w:b/>
          <w:bCs/>
          <w:i/>
          <w:iCs/>
          <w:sz w:val="21"/>
          <w:szCs w:val="21"/>
          <w:lang w:val="en-GB" w:eastAsia="en-GB"/>
        </w:rPr>
        <w:t xml:space="preserve">s) propunerea tehnica </w:t>
      </w:r>
      <w:r w:rsidRPr="00B15B8C">
        <w:rPr>
          <w:sz w:val="21"/>
          <w:szCs w:val="21"/>
          <w:lang w:val="en-GB" w:eastAsia="en-GB"/>
        </w:rPr>
        <w:t>- document al ofertei, elaborat pe baza cerintelor din caietul de sarcini, stabilite de catre autoritatea contractanta;</w:t>
      </w:r>
    </w:p>
    <w:p w14:paraId="30A7CB52" w14:textId="7BD5A923" w:rsidR="00D65A03" w:rsidRPr="00B15B8C" w:rsidRDefault="00D65A03" w:rsidP="0042306D">
      <w:pPr>
        <w:autoSpaceDE w:val="0"/>
        <w:autoSpaceDN w:val="0"/>
        <w:adjustRightInd w:val="0"/>
        <w:spacing w:line="276" w:lineRule="auto"/>
        <w:jc w:val="both"/>
        <w:rPr>
          <w:sz w:val="21"/>
          <w:szCs w:val="21"/>
          <w:lang w:val="en-GB" w:eastAsia="en-GB"/>
        </w:rPr>
      </w:pPr>
      <w:r w:rsidRPr="00B15B8C">
        <w:rPr>
          <w:b/>
          <w:bCs/>
          <w:i/>
          <w:iCs/>
          <w:sz w:val="21"/>
          <w:szCs w:val="21"/>
          <w:lang w:val="en-GB" w:eastAsia="en-GB"/>
        </w:rPr>
        <w:t xml:space="preserve">t) rezilierea contractului subsecvent </w:t>
      </w:r>
      <w:r w:rsidRPr="00B15B8C">
        <w:rPr>
          <w:sz w:val="21"/>
          <w:szCs w:val="21"/>
          <w:lang w:val="en-GB" w:eastAsia="en-GB"/>
        </w:rPr>
        <w:t>- sanctiunea de drept civil care consta in desfiintarea pe viitor</w:t>
      </w:r>
      <w:r w:rsidR="00143967" w:rsidRPr="00B15B8C">
        <w:rPr>
          <w:sz w:val="21"/>
          <w:szCs w:val="21"/>
          <w:lang w:val="en-GB" w:eastAsia="en-GB"/>
        </w:rPr>
        <w:t xml:space="preserve"> </w:t>
      </w:r>
      <w:r w:rsidRPr="00B15B8C">
        <w:rPr>
          <w:sz w:val="21"/>
          <w:szCs w:val="21"/>
          <w:lang w:val="en-GB" w:eastAsia="en-GB"/>
        </w:rPr>
        <w:t>a contractului subsevent de lucrari, fara ca aceasta sa aduca atingere executarii succesive a lucrarilor care au fost efectuate anterior rezilierii;</w:t>
      </w:r>
    </w:p>
    <w:p w14:paraId="302FD49E" w14:textId="77777777" w:rsidR="00D65A03" w:rsidRPr="00B15B8C" w:rsidRDefault="00D65A03" w:rsidP="0042306D">
      <w:pPr>
        <w:autoSpaceDE w:val="0"/>
        <w:autoSpaceDN w:val="0"/>
        <w:adjustRightInd w:val="0"/>
        <w:spacing w:line="276" w:lineRule="auto"/>
        <w:jc w:val="both"/>
        <w:rPr>
          <w:sz w:val="21"/>
          <w:szCs w:val="21"/>
          <w:lang w:val="en-GB" w:eastAsia="en-GB"/>
        </w:rPr>
      </w:pPr>
      <w:r w:rsidRPr="00B15B8C">
        <w:rPr>
          <w:b/>
          <w:bCs/>
          <w:i/>
          <w:iCs/>
          <w:sz w:val="21"/>
          <w:szCs w:val="21"/>
          <w:lang w:val="en-GB" w:eastAsia="en-GB"/>
        </w:rPr>
        <w:t xml:space="preserve">u) standarde </w:t>
      </w:r>
      <w:r w:rsidRPr="00B15B8C">
        <w:rPr>
          <w:sz w:val="21"/>
          <w:szCs w:val="21"/>
          <w:lang w:val="en-GB" w:eastAsia="en-GB"/>
        </w:rPr>
        <w:t>- standardele, reglementarile tehnice sau altele asemenea prevazute in caietul de sarcini si in propunerea tehnica si / sau standardele sau alte reglementări autorizate în vigoare, in domeniul obiectului contractului;</w:t>
      </w:r>
    </w:p>
    <w:p w14:paraId="35FC8458" w14:textId="77777777" w:rsidR="00D65A03" w:rsidRPr="00B15B8C" w:rsidRDefault="00D65A03" w:rsidP="0042306D">
      <w:pPr>
        <w:autoSpaceDE w:val="0"/>
        <w:autoSpaceDN w:val="0"/>
        <w:adjustRightInd w:val="0"/>
        <w:spacing w:line="276" w:lineRule="auto"/>
        <w:jc w:val="both"/>
        <w:rPr>
          <w:sz w:val="21"/>
          <w:szCs w:val="21"/>
          <w:lang w:val="en-GB" w:eastAsia="en-GB"/>
        </w:rPr>
      </w:pPr>
      <w:r w:rsidRPr="00B15B8C">
        <w:rPr>
          <w:b/>
          <w:bCs/>
          <w:i/>
          <w:iCs/>
          <w:sz w:val="21"/>
          <w:szCs w:val="21"/>
          <w:lang w:val="en-GB" w:eastAsia="en-GB"/>
        </w:rPr>
        <w:t xml:space="preserve">v) tert sustinator </w:t>
      </w:r>
      <w:r w:rsidRPr="00B15B8C">
        <w:rPr>
          <w:sz w:val="21"/>
          <w:szCs w:val="21"/>
          <w:lang w:val="en-GB" w:eastAsia="en-GB"/>
        </w:rPr>
        <w:t xml:space="preserve">- persoana care, in baza angajamentului ferm incheiat in conformitate cu prevederile art. 182, art. 183, art. 184, art. 185 alin. (2) din Legea privind achizitiile publice nr. 98/2016 si ale art. 48, art. 49 si art. 50 </w:t>
      </w:r>
      <w:proofErr w:type="gramStart"/>
      <w:r w:rsidRPr="00B15B8C">
        <w:rPr>
          <w:sz w:val="21"/>
          <w:szCs w:val="21"/>
          <w:lang w:val="en-GB" w:eastAsia="en-GB"/>
        </w:rPr>
        <w:t>din</w:t>
      </w:r>
      <w:proofErr w:type="gramEnd"/>
      <w:r w:rsidRPr="00B15B8C">
        <w:rPr>
          <w:sz w:val="21"/>
          <w:szCs w:val="21"/>
          <w:lang w:val="en-GB" w:eastAsia="en-GB"/>
        </w:rPr>
        <w:t xml:space="preserve"> H.G. nr. 395/2016 pentru aprobarea Normelor metodologice de aplicare a prevederilor referitoare la atribuirea contractului de achizitie publica/acordului-cadru din Legea nr. 98/2016 privind achizitiile publice, pune la dispoziţia Executantului resursele financiare si/sau tehnice si profesionale invocate in acest angajament ferm, confirma faptul că va garanta materializarea aspectelor ce fac obiectul respectivului angajament ferm si ca se obliga sa asigure indeplinirea completa si reglementara </w:t>
      </w:r>
      <w:proofErr w:type="gramStart"/>
      <w:r w:rsidRPr="00B15B8C">
        <w:rPr>
          <w:sz w:val="21"/>
          <w:szCs w:val="21"/>
          <w:lang w:val="en-GB" w:eastAsia="en-GB"/>
        </w:rPr>
        <w:t>a</w:t>
      </w:r>
      <w:proofErr w:type="gramEnd"/>
      <w:r w:rsidRPr="00B15B8C">
        <w:rPr>
          <w:sz w:val="21"/>
          <w:szCs w:val="21"/>
          <w:lang w:val="en-GB" w:eastAsia="en-GB"/>
        </w:rPr>
        <w:t xml:space="preserve"> obligatiilor contractuale prin implicarea sa directa, in cazul in care Executantul intampina dificultati pe parcursul derularii prezentului contract. Tertul sustinator este chemat sa indeplineasca el insusi obligatiile ce nu pot fi indeplinite de catre Executantul caruia i-a fost acordata sustinere. În cazul în care Executantul a demonstrat îndeplinirea criteriilor referitoare la situaţia economică si financiară invocând susţinerea unui/unor terţ/terţi, Executantul si terţul/terţii susţinător/susţinători au obligatia de a răspunde în mod solidar pentru indeplinirea contractului de achiziţie publică.</w:t>
      </w:r>
    </w:p>
    <w:p w14:paraId="336E00BB" w14:textId="77777777" w:rsidR="00D65A03" w:rsidRPr="00B15B8C" w:rsidRDefault="00D65A03" w:rsidP="0042306D">
      <w:pPr>
        <w:autoSpaceDE w:val="0"/>
        <w:autoSpaceDN w:val="0"/>
        <w:adjustRightInd w:val="0"/>
        <w:spacing w:line="276" w:lineRule="auto"/>
        <w:jc w:val="both"/>
        <w:rPr>
          <w:sz w:val="21"/>
          <w:szCs w:val="21"/>
          <w:lang w:val="en-GB" w:eastAsia="en-GB"/>
        </w:rPr>
      </w:pPr>
      <w:r w:rsidRPr="00B15B8C">
        <w:rPr>
          <w:sz w:val="21"/>
          <w:szCs w:val="21"/>
          <w:lang w:val="en-GB" w:eastAsia="en-GB"/>
        </w:rPr>
        <w:t xml:space="preserve">Răspunderea solidară a terţului/terţilor susţinător/susţinători se va angaja sub condiţia neîndeplinirii de către acesta/acestia </w:t>
      </w:r>
      <w:proofErr w:type="gramStart"/>
      <w:r w:rsidRPr="00B15B8C">
        <w:rPr>
          <w:sz w:val="21"/>
          <w:szCs w:val="21"/>
          <w:lang w:val="en-GB" w:eastAsia="en-GB"/>
        </w:rPr>
        <w:t>a</w:t>
      </w:r>
      <w:proofErr w:type="gramEnd"/>
      <w:r w:rsidRPr="00B15B8C">
        <w:rPr>
          <w:sz w:val="21"/>
          <w:szCs w:val="21"/>
          <w:lang w:val="en-GB" w:eastAsia="en-GB"/>
        </w:rPr>
        <w:t xml:space="preserve"> obligaţiilor de susţinere asumate prin angajament;</w:t>
      </w:r>
    </w:p>
    <w:p w14:paraId="1E1EDAD4" w14:textId="77777777" w:rsidR="00D65A03" w:rsidRPr="00B15B8C" w:rsidRDefault="00D65A03" w:rsidP="0042306D">
      <w:pPr>
        <w:autoSpaceDE w:val="0"/>
        <w:autoSpaceDN w:val="0"/>
        <w:adjustRightInd w:val="0"/>
        <w:spacing w:line="276" w:lineRule="auto"/>
        <w:jc w:val="both"/>
        <w:rPr>
          <w:sz w:val="21"/>
          <w:szCs w:val="21"/>
          <w:lang w:val="en-GB" w:eastAsia="en-GB"/>
        </w:rPr>
      </w:pPr>
      <w:r w:rsidRPr="00B15B8C">
        <w:rPr>
          <w:b/>
          <w:bCs/>
          <w:i/>
          <w:iCs/>
          <w:sz w:val="21"/>
          <w:szCs w:val="21"/>
          <w:lang w:val="en-GB" w:eastAsia="en-GB"/>
        </w:rPr>
        <w:t xml:space="preserve">w) subcontractant </w:t>
      </w:r>
      <w:r w:rsidRPr="00B15B8C">
        <w:rPr>
          <w:sz w:val="21"/>
          <w:szCs w:val="21"/>
          <w:lang w:val="en-GB" w:eastAsia="en-GB"/>
        </w:rPr>
        <w:t>- orice operator economic care nu este parte a unui contract de achizitie publica si care indeplineste activitati care fac parte din obiectul prezentului contract de achizitie publica, raspunzand in fata contractantului de organizarea si derularea tuturor etapelor necesare in acest scop;</w:t>
      </w:r>
    </w:p>
    <w:p w14:paraId="20BDC924" w14:textId="77777777" w:rsidR="00D65A03" w:rsidRPr="00B15B8C" w:rsidRDefault="00D65A03" w:rsidP="0042306D">
      <w:pPr>
        <w:autoSpaceDE w:val="0"/>
        <w:autoSpaceDN w:val="0"/>
        <w:adjustRightInd w:val="0"/>
        <w:spacing w:line="276" w:lineRule="auto"/>
        <w:jc w:val="both"/>
        <w:rPr>
          <w:sz w:val="21"/>
          <w:szCs w:val="21"/>
          <w:lang w:val="en-GB" w:eastAsia="en-GB"/>
        </w:rPr>
      </w:pPr>
      <w:r w:rsidRPr="00B15B8C">
        <w:rPr>
          <w:b/>
          <w:bCs/>
          <w:i/>
          <w:iCs/>
          <w:sz w:val="21"/>
          <w:szCs w:val="21"/>
          <w:lang w:val="en-GB" w:eastAsia="en-GB"/>
        </w:rPr>
        <w:t xml:space="preserve">x) zi </w:t>
      </w:r>
      <w:r w:rsidRPr="00B15B8C">
        <w:rPr>
          <w:sz w:val="21"/>
          <w:szCs w:val="21"/>
          <w:lang w:val="en-GB" w:eastAsia="en-GB"/>
        </w:rPr>
        <w:t xml:space="preserve">- zi calendaristica, cu exceptia cazului in care se prevede ca este zi lucratoare; </w:t>
      </w:r>
      <w:r w:rsidRPr="00B15B8C">
        <w:rPr>
          <w:b/>
          <w:bCs/>
          <w:i/>
          <w:iCs/>
          <w:sz w:val="21"/>
          <w:szCs w:val="21"/>
          <w:lang w:val="en-GB" w:eastAsia="en-GB"/>
        </w:rPr>
        <w:t xml:space="preserve">luna </w:t>
      </w:r>
      <w:r w:rsidRPr="00B15B8C">
        <w:rPr>
          <w:sz w:val="21"/>
          <w:szCs w:val="21"/>
          <w:lang w:val="en-GB" w:eastAsia="en-GB"/>
        </w:rPr>
        <w:t xml:space="preserve">– luna calendaristica; </w:t>
      </w:r>
      <w:r w:rsidRPr="00B15B8C">
        <w:rPr>
          <w:b/>
          <w:bCs/>
          <w:i/>
          <w:iCs/>
          <w:sz w:val="21"/>
          <w:szCs w:val="21"/>
          <w:lang w:val="en-GB" w:eastAsia="en-GB"/>
        </w:rPr>
        <w:t xml:space="preserve">an </w:t>
      </w:r>
      <w:r w:rsidRPr="00B15B8C">
        <w:rPr>
          <w:sz w:val="21"/>
          <w:szCs w:val="21"/>
          <w:lang w:val="en-GB" w:eastAsia="en-GB"/>
        </w:rPr>
        <w:t>- 365 de zile.</w:t>
      </w:r>
    </w:p>
    <w:bookmarkEnd w:id="6"/>
    <w:p w14:paraId="7ED24BBF" w14:textId="77777777" w:rsidR="00594313" w:rsidRPr="00B15B8C" w:rsidRDefault="00594313" w:rsidP="0042306D">
      <w:pPr>
        <w:spacing w:line="276" w:lineRule="auto"/>
        <w:jc w:val="both"/>
        <w:rPr>
          <w:sz w:val="21"/>
          <w:szCs w:val="21"/>
          <w:lang w:val="fr-FR" w:eastAsia="pl-PL"/>
        </w:rPr>
      </w:pPr>
    </w:p>
    <w:p w14:paraId="59DA22FE" w14:textId="20A409EB" w:rsidR="00D65A03" w:rsidRPr="00B15B8C" w:rsidRDefault="00143967" w:rsidP="0042306D">
      <w:pPr>
        <w:spacing w:line="276" w:lineRule="auto"/>
        <w:jc w:val="both"/>
        <w:rPr>
          <w:b/>
          <w:sz w:val="21"/>
          <w:szCs w:val="21"/>
          <w:lang w:val="pl-PL" w:eastAsia="pl-PL"/>
        </w:rPr>
      </w:pPr>
      <w:r w:rsidRPr="00B15B8C">
        <w:rPr>
          <w:b/>
          <w:sz w:val="21"/>
          <w:szCs w:val="21"/>
          <w:lang w:val="pl-PL" w:eastAsia="pl-PL"/>
        </w:rPr>
        <w:t>3. INTERPRETARE</w:t>
      </w:r>
    </w:p>
    <w:p w14:paraId="207D477D" w14:textId="501D2E46" w:rsidR="00D65A03" w:rsidRPr="00B15B8C" w:rsidRDefault="00D65A03" w:rsidP="0042306D">
      <w:pPr>
        <w:spacing w:line="276" w:lineRule="auto"/>
        <w:jc w:val="both"/>
        <w:rPr>
          <w:sz w:val="21"/>
          <w:szCs w:val="21"/>
          <w:lang w:val="pl-PL" w:eastAsia="pl-PL"/>
        </w:rPr>
      </w:pPr>
      <w:r w:rsidRPr="00B15B8C">
        <w:rPr>
          <w:sz w:val="21"/>
          <w:szCs w:val="21"/>
          <w:lang w:val="pl-PL" w:eastAsia="pl-PL"/>
        </w:rPr>
        <w:t>3.1. În prezentul contract, cu excepţia unei prevederi contrare, cuvintele la forma de singular vor include forma de plural şi viceversa, acolo unde acest lucru este permis de context.</w:t>
      </w:r>
    </w:p>
    <w:p w14:paraId="012C3864" w14:textId="259F1FDE" w:rsidR="00D65A03" w:rsidRPr="00B15B8C" w:rsidRDefault="00D65A03" w:rsidP="0042306D">
      <w:pPr>
        <w:spacing w:line="276" w:lineRule="auto"/>
        <w:jc w:val="both"/>
        <w:rPr>
          <w:sz w:val="21"/>
          <w:szCs w:val="21"/>
          <w:lang w:val="it-IT" w:eastAsia="pl-PL"/>
        </w:rPr>
      </w:pPr>
      <w:r w:rsidRPr="00B15B8C">
        <w:rPr>
          <w:sz w:val="21"/>
          <w:szCs w:val="21"/>
          <w:lang w:val="it-IT" w:eastAsia="pl-PL"/>
        </w:rPr>
        <w:lastRenderedPageBreak/>
        <w:t>3.2. Termenul "zi" ori "zile" sau orice referire la zile reprezintă zile calendaristice, dacă nu se specifică în mod diferit.</w:t>
      </w:r>
    </w:p>
    <w:p w14:paraId="187C0DBA" w14:textId="77777777" w:rsidR="00D65A03" w:rsidRPr="00B15B8C" w:rsidRDefault="00D65A03" w:rsidP="0042306D">
      <w:pPr>
        <w:spacing w:line="276" w:lineRule="auto"/>
        <w:jc w:val="both"/>
        <w:rPr>
          <w:sz w:val="21"/>
          <w:szCs w:val="21"/>
          <w:lang w:val="it-IT" w:eastAsia="pl-PL"/>
        </w:rPr>
      </w:pPr>
    </w:p>
    <w:p w14:paraId="6A27514A" w14:textId="2A278AB0" w:rsidR="00D65A03" w:rsidRPr="00B15B8C" w:rsidRDefault="00143967" w:rsidP="0042306D">
      <w:pPr>
        <w:spacing w:line="276" w:lineRule="auto"/>
        <w:jc w:val="both"/>
        <w:rPr>
          <w:b/>
          <w:sz w:val="21"/>
          <w:szCs w:val="21"/>
          <w:lang w:val="it-IT" w:eastAsia="pl-PL"/>
        </w:rPr>
      </w:pPr>
      <w:r w:rsidRPr="00B15B8C">
        <w:rPr>
          <w:b/>
          <w:sz w:val="21"/>
          <w:szCs w:val="21"/>
          <w:lang w:val="it-IT" w:eastAsia="pl-PL"/>
        </w:rPr>
        <w:t>CLAUZE OBLIGATORII</w:t>
      </w:r>
    </w:p>
    <w:p w14:paraId="01667C7C" w14:textId="4A0050C3" w:rsidR="00D65A03" w:rsidRPr="00B15B8C" w:rsidRDefault="00143967" w:rsidP="0042306D">
      <w:pPr>
        <w:spacing w:line="276" w:lineRule="auto"/>
        <w:jc w:val="both"/>
        <w:rPr>
          <w:b/>
          <w:sz w:val="21"/>
          <w:szCs w:val="21"/>
          <w:lang w:val="it-IT" w:eastAsia="pl-PL"/>
        </w:rPr>
      </w:pPr>
      <w:r w:rsidRPr="00B15B8C">
        <w:rPr>
          <w:b/>
          <w:sz w:val="21"/>
          <w:szCs w:val="21"/>
          <w:lang w:val="it-IT" w:eastAsia="pl-PL"/>
        </w:rPr>
        <w:t>4. OBIECTUL PRINCIPAL AL CONTRACTULUI</w:t>
      </w:r>
      <w:r w:rsidRPr="00B15B8C">
        <w:rPr>
          <w:bCs/>
          <w:sz w:val="21"/>
          <w:szCs w:val="21"/>
          <w:lang w:val="it-IT" w:eastAsia="pl-PL"/>
        </w:rPr>
        <w:t xml:space="preserve"> </w:t>
      </w:r>
      <w:r w:rsidRPr="00B15B8C">
        <w:rPr>
          <w:b/>
          <w:bCs/>
          <w:sz w:val="21"/>
          <w:szCs w:val="21"/>
          <w:lang w:val="it-IT" w:eastAsia="pl-PL"/>
        </w:rPr>
        <w:t>SUBSECVENT</w:t>
      </w:r>
    </w:p>
    <w:p w14:paraId="53C24EC1" w14:textId="23E22A6A" w:rsidR="00D65A03" w:rsidRPr="00B15B8C" w:rsidRDefault="00D65A03" w:rsidP="0042306D">
      <w:pPr>
        <w:spacing w:line="276" w:lineRule="auto"/>
        <w:jc w:val="both"/>
        <w:rPr>
          <w:sz w:val="21"/>
          <w:szCs w:val="21"/>
        </w:rPr>
      </w:pPr>
      <w:r w:rsidRPr="00B15B8C">
        <w:rPr>
          <w:sz w:val="21"/>
          <w:szCs w:val="21"/>
          <w:lang w:val="it-IT"/>
        </w:rPr>
        <w:t>4.1. Executantul se obligă să execute, să finalizeze şi să întreţină pana la expirarea termenului de garan</w:t>
      </w:r>
      <w:r w:rsidR="00A350EC">
        <w:rPr>
          <w:sz w:val="21"/>
          <w:szCs w:val="21"/>
          <w:lang w:val="it-IT"/>
        </w:rPr>
        <w:t>ț</w:t>
      </w:r>
      <w:r w:rsidRPr="00B15B8C">
        <w:rPr>
          <w:sz w:val="21"/>
          <w:szCs w:val="21"/>
          <w:lang w:val="it-IT"/>
        </w:rPr>
        <w:t>ie de bun</w:t>
      </w:r>
      <w:r w:rsidR="00A350EC">
        <w:rPr>
          <w:sz w:val="21"/>
          <w:szCs w:val="21"/>
          <w:lang w:val="it-IT"/>
        </w:rPr>
        <w:t>ă</w:t>
      </w:r>
      <w:r w:rsidRPr="00B15B8C">
        <w:rPr>
          <w:sz w:val="21"/>
          <w:szCs w:val="21"/>
          <w:lang w:val="it-IT"/>
        </w:rPr>
        <w:t xml:space="preserve"> execu</w:t>
      </w:r>
      <w:r w:rsidR="00A350EC">
        <w:rPr>
          <w:sz w:val="21"/>
          <w:szCs w:val="21"/>
          <w:lang w:val="it-IT"/>
        </w:rPr>
        <w:t>ț</w:t>
      </w:r>
      <w:r w:rsidRPr="00B15B8C">
        <w:rPr>
          <w:sz w:val="21"/>
          <w:szCs w:val="21"/>
          <w:lang w:val="it-IT"/>
        </w:rPr>
        <w:t xml:space="preserve">ie, </w:t>
      </w:r>
      <w:r w:rsidRPr="00E62466">
        <w:rPr>
          <w:b/>
          <w:bCs/>
          <w:sz w:val="21"/>
          <w:szCs w:val="21"/>
          <w:lang w:val="it-IT"/>
        </w:rPr>
        <w:t>,,Lucr</w:t>
      </w:r>
      <w:r w:rsidR="00A350EC">
        <w:rPr>
          <w:b/>
          <w:bCs/>
          <w:sz w:val="21"/>
          <w:szCs w:val="21"/>
          <w:lang w:val="it-IT"/>
        </w:rPr>
        <w:t>ă</w:t>
      </w:r>
      <w:r w:rsidRPr="00E62466">
        <w:rPr>
          <w:b/>
          <w:bCs/>
          <w:sz w:val="21"/>
          <w:szCs w:val="21"/>
          <w:lang w:val="it-IT"/>
        </w:rPr>
        <w:t>ri de repara</w:t>
      </w:r>
      <w:r w:rsidR="00A350EC">
        <w:rPr>
          <w:b/>
          <w:bCs/>
          <w:sz w:val="21"/>
          <w:szCs w:val="21"/>
          <w:lang w:val="it-IT"/>
        </w:rPr>
        <w:t>ț</w:t>
      </w:r>
      <w:r w:rsidRPr="00E62466">
        <w:rPr>
          <w:b/>
          <w:bCs/>
          <w:sz w:val="21"/>
          <w:szCs w:val="21"/>
          <w:lang w:val="it-IT"/>
        </w:rPr>
        <w:t>ii locale</w:t>
      </w:r>
      <w:r w:rsidR="007B2283" w:rsidRPr="00E62466">
        <w:rPr>
          <w:b/>
          <w:bCs/>
          <w:sz w:val="21"/>
          <w:szCs w:val="21"/>
          <w:lang w:val="it-IT"/>
        </w:rPr>
        <w:t xml:space="preserve"> la parc</w:t>
      </w:r>
      <w:r w:rsidR="00A350EC">
        <w:rPr>
          <w:b/>
          <w:bCs/>
          <w:sz w:val="21"/>
          <w:szCs w:val="21"/>
          <w:lang w:val="it-IT"/>
        </w:rPr>
        <w:t>ă</w:t>
      </w:r>
      <w:r w:rsidR="007B2283" w:rsidRPr="00E62466">
        <w:rPr>
          <w:b/>
          <w:bCs/>
          <w:sz w:val="21"/>
          <w:szCs w:val="21"/>
          <w:lang w:val="it-IT"/>
        </w:rPr>
        <w:t>ri</w:t>
      </w:r>
      <w:r w:rsidR="00E62466" w:rsidRPr="00E62466">
        <w:rPr>
          <w:b/>
          <w:bCs/>
          <w:sz w:val="21"/>
          <w:szCs w:val="21"/>
          <w:lang w:val="it-IT"/>
        </w:rPr>
        <w:t xml:space="preserve">, alei </w:t>
      </w:r>
      <w:r w:rsidR="00A350EC">
        <w:rPr>
          <w:b/>
          <w:bCs/>
          <w:sz w:val="21"/>
          <w:szCs w:val="21"/>
          <w:lang w:val="it-IT"/>
        </w:rPr>
        <w:t>ș</w:t>
      </w:r>
      <w:r w:rsidR="007B2283" w:rsidRPr="00E62466">
        <w:rPr>
          <w:b/>
          <w:bCs/>
          <w:sz w:val="21"/>
          <w:szCs w:val="21"/>
          <w:lang w:val="it-IT"/>
        </w:rPr>
        <w:t>i trotuare</w:t>
      </w:r>
      <w:r w:rsidRPr="00E62466">
        <w:rPr>
          <w:b/>
          <w:bCs/>
          <w:sz w:val="21"/>
          <w:szCs w:val="21"/>
          <w:lang w:val="it-IT"/>
        </w:rPr>
        <w:t>’’</w:t>
      </w:r>
      <w:r w:rsidRPr="00E62466">
        <w:rPr>
          <w:sz w:val="21"/>
          <w:szCs w:val="21"/>
          <w:lang w:val="en-GB" w:eastAsia="en-GB"/>
        </w:rPr>
        <w:t xml:space="preserve">, </w:t>
      </w:r>
      <w:r w:rsidR="00E62466" w:rsidRPr="00E62466">
        <w:rPr>
          <w:bCs/>
          <w:sz w:val="21"/>
          <w:szCs w:val="21"/>
          <w:lang w:val="ro-RO"/>
        </w:rPr>
        <w:t xml:space="preserve">cod CPV </w:t>
      </w:r>
      <w:r w:rsidR="00E62466" w:rsidRPr="00E62466">
        <w:rPr>
          <w:sz w:val="21"/>
          <w:szCs w:val="21"/>
          <w:lang w:val="ro-RO"/>
        </w:rPr>
        <w:t>45233140-2/</w:t>
      </w:r>
      <w:r w:rsidR="00E62466" w:rsidRPr="00E62466">
        <w:rPr>
          <w:i/>
          <w:iCs/>
          <w:sz w:val="21"/>
          <w:szCs w:val="21"/>
          <w:lang w:val="ro-RO"/>
        </w:rPr>
        <w:t xml:space="preserve">Lucrări de drumuri </w:t>
      </w:r>
      <w:r w:rsidR="00E62466" w:rsidRPr="00E62466">
        <w:rPr>
          <w:i/>
          <w:iCs/>
          <w:sz w:val="21"/>
          <w:szCs w:val="21"/>
          <w:lang w:val="ro-RO" w:eastAsia="ro-RO"/>
        </w:rPr>
        <w:t>(Rev.2)</w:t>
      </w:r>
      <w:r w:rsidR="00E62466" w:rsidRPr="00E62466">
        <w:rPr>
          <w:sz w:val="21"/>
          <w:szCs w:val="21"/>
          <w:lang w:val="ro-RO" w:eastAsia="ro-RO"/>
        </w:rPr>
        <w:t xml:space="preserve">, </w:t>
      </w:r>
      <w:r w:rsidR="00E62466" w:rsidRPr="00E62466">
        <w:rPr>
          <w:sz w:val="21"/>
          <w:szCs w:val="21"/>
          <w:lang w:val="ro-RO"/>
        </w:rPr>
        <w:t>45233142-</w:t>
      </w:r>
      <w:r w:rsidR="00E62466" w:rsidRPr="00B15B8C">
        <w:rPr>
          <w:sz w:val="21"/>
          <w:szCs w:val="21"/>
          <w:lang w:val="ro-RO"/>
        </w:rPr>
        <w:t>6/</w:t>
      </w:r>
      <w:r w:rsidR="00E62466" w:rsidRPr="00B15B8C">
        <w:rPr>
          <w:i/>
          <w:iCs/>
          <w:sz w:val="21"/>
          <w:szCs w:val="21"/>
          <w:lang w:val="ro-RO"/>
        </w:rPr>
        <w:t xml:space="preserve">Lucrări de reparare a drumurilor </w:t>
      </w:r>
      <w:r w:rsidR="00E62466" w:rsidRPr="00B15B8C">
        <w:rPr>
          <w:i/>
          <w:iCs/>
          <w:sz w:val="21"/>
          <w:szCs w:val="21"/>
          <w:lang w:val="ro-RO" w:eastAsia="ro-RO"/>
        </w:rPr>
        <w:t>(Rev.2)</w:t>
      </w:r>
      <w:r w:rsidR="00E62466" w:rsidRPr="00B15B8C">
        <w:rPr>
          <w:sz w:val="21"/>
          <w:szCs w:val="21"/>
          <w:lang w:val="ro-RO" w:eastAsia="ro-RO"/>
        </w:rPr>
        <w:t xml:space="preserve">, </w:t>
      </w:r>
      <w:r w:rsidR="00E62466" w:rsidRPr="00B15B8C">
        <w:rPr>
          <w:sz w:val="21"/>
          <w:szCs w:val="21"/>
        </w:rPr>
        <w:t>45233252-0/</w:t>
      </w:r>
      <w:r w:rsidR="00E62466" w:rsidRPr="00B15B8C">
        <w:rPr>
          <w:i/>
          <w:iCs/>
          <w:sz w:val="21"/>
          <w:szCs w:val="21"/>
        </w:rPr>
        <w:t xml:space="preserve">Lucrări de îmbrăcare a străzilor </w:t>
      </w:r>
      <w:r w:rsidR="00E62466" w:rsidRPr="00B15B8C">
        <w:rPr>
          <w:i/>
          <w:iCs/>
          <w:sz w:val="21"/>
          <w:szCs w:val="21"/>
          <w:lang w:val="ro-RO" w:eastAsia="ro-RO"/>
        </w:rPr>
        <w:t>(Rev.2)</w:t>
      </w:r>
      <w:r w:rsidR="00E62466" w:rsidRPr="00B15B8C">
        <w:rPr>
          <w:sz w:val="21"/>
          <w:szCs w:val="21"/>
          <w:lang w:val="ro-RO" w:eastAsia="ro-RO"/>
        </w:rPr>
        <w:t xml:space="preserve">, </w:t>
      </w:r>
      <w:r w:rsidR="00E62466" w:rsidRPr="00B15B8C">
        <w:rPr>
          <w:sz w:val="21"/>
          <w:szCs w:val="21"/>
        </w:rPr>
        <w:t>45233253-7/</w:t>
      </w:r>
      <w:r w:rsidR="00E62466" w:rsidRPr="00B15B8C">
        <w:rPr>
          <w:i/>
          <w:iCs/>
          <w:sz w:val="21"/>
          <w:szCs w:val="21"/>
        </w:rPr>
        <w:t>Lucrări de îmbrăcare a trotuarelor</w:t>
      </w:r>
      <w:r w:rsidR="00E62466" w:rsidRPr="00B15B8C">
        <w:rPr>
          <w:sz w:val="21"/>
          <w:szCs w:val="21"/>
        </w:rPr>
        <w:t xml:space="preserve"> </w:t>
      </w:r>
      <w:r w:rsidR="00E62466" w:rsidRPr="00B15B8C">
        <w:rPr>
          <w:i/>
          <w:iCs/>
          <w:sz w:val="21"/>
          <w:szCs w:val="21"/>
          <w:lang w:val="ro-RO" w:eastAsia="ro-RO"/>
        </w:rPr>
        <w:t>(Rev.2)</w:t>
      </w:r>
      <w:r w:rsidR="00E62466" w:rsidRPr="00B15B8C">
        <w:rPr>
          <w:sz w:val="21"/>
          <w:szCs w:val="21"/>
        </w:rPr>
        <w:t xml:space="preserve">, </w:t>
      </w:r>
      <w:r w:rsidR="00E62466" w:rsidRPr="00B15B8C">
        <w:rPr>
          <w:sz w:val="21"/>
          <w:szCs w:val="21"/>
          <w:lang w:val="ro-RO" w:eastAsia="ro-RO"/>
        </w:rPr>
        <w:t>45233222-1/</w:t>
      </w:r>
      <w:r w:rsidR="00E62466" w:rsidRPr="00B15B8C">
        <w:rPr>
          <w:i/>
          <w:iCs/>
          <w:sz w:val="21"/>
          <w:szCs w:val="21"/>
          <w:lang w:val="ro-RO" w:eastAsia="ro-RO"/>
        </w:rPr>
        <w:t>Lucrări de pavare și de asfaltare (Rev.2)</w:t>
      </w:r>
      <w:r w:rsidRPr="00B15B8C">
        <w:rPr>
          <w:sz w:val="21"/>
          <w:szCs w:val="21"/>
        </w:rPr>
        <w:t xml:space="preserve">, </w:t>
      </w:r>
      <w:bookmarkStart w:id="7" w:name="_Hlk27048461"/>
      <w:r w:rsidRPr="00B15B8C">
        <w:rPr>
          <w:sz w:val="21"/>
          <w:szCs w:val="21"/>
        </w:rPr>
        <w:t xml:space="preserve">conform </w:t>
      </w:r>
      <w:r w:rsidR="004A5C49">
        <w:rPr>
          <w:sz w:val="21"/>
          <w:szCs w:val="21"/>
        </w:rPr>
        <w:t>A</w:t>
      </w:r>
      <w:r w:rsidRPr="00B15B8C">
        <w:rPr>
          <w:sz w:val="21"/>
          <w:szCs w:val="21"/>
        </w:rPr>
        <w:t>nexa nr. 1 la prezentul contract</w:t>
      </w:r>
      <w:bookmarkEnd w:id="7"/>
      <w:r w:rsidRPr="00B15B8C">
        <w:rPr>
          <w:sz w:val="21"/>
          <w:szCs w:val="21"/>
        </w:rPr>
        <w:t>.</w:t>
      </w:r>
    </w:p>
    <w:p w14:paraId="6054144F" w14:textId="3800579E" w:rsidR="00D65A03" w:rsidRPr="00B15B8C" w:rsidRDefault="00D65A03" w:rsidP="0042306D">
      <w:pPr>
        <w:spacing w:line="276" w:lineRule="auto"/>
        <w:jc w:val="both"/>
        <w:rPr>
          <w:sz w:val="21"/>
          <w:szCs w:val="21"/>
          <w:lang w:val="es-ES"/>
        </w:rPr>
      </w:pPr>
      <w:r w:rsidRPr="00B15B8C">
        <w:rPr>
          <w:sz w:val="21"/>
          <w:szCs w:val="21"/>
          <w:lang w:val="es-ES"/>
        </w:rPr>
        <w:t>4.2. Achizitorul se oblig</w:t>
      </w:r>
      <w:r w:rsidR="00A350EC">
        <w:rPr>
          <w:sz w:val="21"/>
          <w:szCs w:val="21"/>
          <w:lang w:val="es-ES"/>
        </w:rPr>
        <w:t>ă</w:t>
      </w:r>
      <w:r w:rsidRPr="00B15B8C">
        <w:rPr>
          <w:sz w:val="21"/>
          <w:szCs w:val="21"/>
          <w:lang w:val="es-ES"/>
        </w:rPr>
        <w:t xml:space="preserve"> s</w:t>
      </w:r>
      <w:r w:rsidR="00A350EC">
        <w:rPr>
          <w:sz w:val="21"/>
          <w:szCs w:val="21"/>
          <w:lang w:val="es-ES"/>
        </w:rPr>
        <w:t>ă</w:t>
      </w:r>
      <w:r w:rsidRPr="00B15B8C">
        <w:rPr>
          <w:sz w:val="21"/>
          <w:szCs w:val="21"/>
          <w:lang w:val="es-ES"/>
        </w:rPr>
        <w:t xml:space="preserve"> pl</w:t>
      </w:r>
      <w:r w:rsidR="00A350EC">
        <w:rPr>
          <w:sz w:val="21"/>
          <w:szCs w:val="21"/>
          <w:lang w:val="es-ES"/>
        </w:rPr>
        <w:t>ă</w:t>
      </w:r>
      <w:r w:rsidRPr="00B15B8C">
        <w:rPr>
          <w:sz w:val="21"/>
          <w:szCs w:val="21"/>
          <w:lang w:val="es-ES"/>
        </w:rPr>
        <w:t>teasc</w:t>
      </w:r>
      <w:r w:rsidR="00A350EC">
        <w:rPr>
          <w:sz w:val="21"/>
          <w:szCs w:val="21"/>
          <w:lang w:val="es-ES"/>
        </w:rPr>
        <w:t>ă</w:t>
      </w:r>
      <w:r w:rsidRPr="00B15B8C">
        <w:rPr>
          <w:sz w:val="21"/>
          <w:szCs w:val="21"/>
          <w:lang w:val="es-ES"/>
        </w:rPr>
        <w:t xml:space="preserve"> </w:t>
      </w:r>
      <w:r w:rsidR="004A5C49">
        <w:rPr>
          <w:sz w:val="21"/>
          <w:szCs w:val="21"/>
          <w:lang w:val="es-ES"/>
        </w:rPr>
        <w:t>E</w:t>
      </w:r>
      <w:r w:rsidRPr="00B15B8C">
        <w:rPr>
          <w:sz w:val="21"/>
          <w:szCs w:val="21"/>
          <w:lang w:val="es-ES"/>
        </w:rPr>
        <w:t>xecutantului pre</w:t>
      </w:r>
      <w:r w:rsidR="00A350EC">
        <w:rPr>
          <w:sz w:val="21"/>
          <w:szCs w:val="21"/>
          <w:lang w:val="es-ES"/>
        </w:rPr>
        <w:t>ț</w:t>
      </w:r>
      <w:r w:rsidRPr="00B15B8C">
        <w:rPr>
          <w:sz w:val="21"/>
          <w:szCs w:val="21"/>
          <w:lang w:val="es-ES"/>
        </w:rPr>
        <w:t>ul convenit pentru execu</w:t>
      </w:r>
      <w:r w:rsidR="00A350EC">
        <w:rPr>
          <w:sz w:val="21"/>
          <w:szCs w:val="21"/>
          <w:lang w:val="es-ES"/>
        </w:rPr>
        <w:t>ț</w:t>
      </w:r>
      <w:r w:rsidRPr="00B15B8C">
        <w:rPr>
          <w:sz w:val="21"/>
          <w:szCs w:val="21"/>
          <w:lang w:val="es-ES"/>
        </w:rPr>
        <w:t xml:space="preserve">ia </w:t>
      </w:r>
      <w:r w:rsidR="00A350EC">
        <w:rPr>
          <w:sz w:val="21"/>
          <w:szCs w:val="21"/>
          <w:lang w:val="es-ES"/>
        </w:rPr>
        <w:t>ș</w:t>
      </w:r>
      <w:r w:rsidRPr="00B15B8C">
        <w:rPr>
          <w:sz w:val="21"/>
          <w:szCs w:val="21"/>
          <w:lang w:val="es-ES"/>
        </w:rPr>
        <w:t>i finalizarea lucr</w:t>
      </w:r>
      <w:r w:rsidR="00A350EC">
        <w:rPr>
          <w:sz w:val="21"/>
          <w:szCs w:val="21"/>
          <w:lang w:val="es-ES"/>
        </w:rPr>
        <w:t>ă</w:t>
      </w:r>
      <w:r w:rsidRPr="00B15B8C">
        <w:rPr>
          <w:sz w:val="21"/>
          <w:szCs w:val="21"/>
          <w:lang w:val="es-ES"/>
        </w:rPr>
        <w:t>rilor ce fac obiectul prezentului contract subsecvent.</w:t>
      </w:r>
    </w:p>
    <w:p w14:paraId="149C09F9" w14:textId="77777777" w:rsidR="00D65A03" w:rsidRPr="00B15B8C" w:rsidRDefault="00D65A03" w:rsidP="0042306D">
      <w:pPr>
        <w:spacing w:line="276" w:lineRule="auto"/>
        <w:jc w:val="both"/>
        <w:rPr>
          <w:sz w:val="21"/>
          <w:szCs w:val="21"/>
          <w:lang w:val="fr-FR"/>
        </w:rPr>
      </w:pPr>
      <w:r w:rsidRPr="00B15B8C">
        <w:rPr>
          <w:sz w:val="21"/>
          <w:szCs w:val="21"/>
          <w:lang w:val="es-ES"/>
        </w:rPr>
        <w:t xml:space="preserve">            </w:t>
      </w:r>
    </w:p>
    <w:p w14:paraId="41373ED1" w14:textId="72FD8432" w:rsidR="00D65A03" w:rsidRPr="00B15B8C" w:rsidRDefault="00D53C6B" w:rsidP="0042306D">
      <w:pPr>
        <w:spacing w:line="276" w:lineRule="auto"/>
        <w:jc w:val="both"/>
        <w:rPr>
          <w:b/>
          <w:sz w:val="21"/>
          <w:szCs w:val="21"/>
          <w:lang w:val="it-IT" w:eastAsia="pl-PL"/>
        </w:rPr>
      </w:pPr>
      <w:r w:rsidRPr="00B15B8C">
        <w:rPr>
          <w:b/>
          <w:sz w:val="21"/>
          <w:szCs w:val="21"/>
          <w:lang w:val="it-IT" w:eastAsia="pl-PL"/>
        </w:rPr>
        <w:t>5. PREŢUL CONTRACTULUI</w:t>
      </w:r>
      <w:r w:rsidRPr="00B15B8C">
        <w:rPr>
          <w:bCs/>
          <w:sz w:val="21"/>
          <w:szCs w:val="21"/>
          <w:lang w:val="it-IT" w:eastAsia="pl-PL"/>
        </w:rPr>
        <w:t xml:space="preserve"> </w:t>
      </w:r>
      <w:r w:rsidRPr="00B15B8C">
        <w:rPr>
          <w:b/>
          <w:bCs/>
          <w:sz w:val="21"/>
          <w:szCs w:val="21"/>
          <w:lang w:val="it-IT" w:eastAsia="pl-PL"/>
        </w:rPr>
        <w:t>SUBSECVENT</w:t>
      </w:r>
    </w:p>
    <w:p w14:paraId="7F71BBF4" w14:textId="19EF4584" w:rsidR="00D65A03" w:rsidRPr="00B15B8C" w:rsidRDefault="00D65A03" w:rsidP="0042306D">
      <w:pPr>
        <w:spacing w:line="276" w:lineRule="auto"/>
        <w:jc w:val="both"/>
        <w:rPr>
          <w:sz w:val="21"/>
          <w:szCs w:val="21"/>
          <w:lang w:val="es-ES"/>
        </w:rPr>
      </w:pPr>
      <w:r w:rsidRPr="00B15B8C">
        <w:rPr>
          <w:sz w:val="21"/>
          <w:szCs w:val="21"/>
          <w:lang w:val="it-IT"/>
        </w:rPr>
        <w:t>5.1.</w:t>
      </w:r>
      <w:r w:rsidRPr="00B15B8C">
        <w:rPr>
          <w:sz w:val="21"/>
          <w:szCs w:val="21"/>
          <w:lang w:val="en-GB" w:eastAsia="en-GB"/>
        </w:rPr>
        <w:t xml:space="preserve"> </w:t>
      </w:r>
      <w:r w:rsidRPr="00B15B8C">
        <w:rPr>
          <w:sz w:val="21"/>
          <w:szCs w:val="21"/>
          <w:lang w:val="es-ES"/>
        </w:rPr>
        <w:t>Valoarea lucr</w:t>
      </w:r>
      <w:r w:rsidR="00A350EC">
        <w:rPr>
          <w:sz w:val="21"/>
          <w:szCs w:val="21"/>
          <w:lang w:val="es-ES"/>
        </w:rPr>
        <w:t>ă</w:t>
      </w:r>
      <w:r w:rsidRPr="00B15B8C">
        <w:rPr>
          <w:sz w:val="21"/>
          <w:szCs w:val="21"/>
          <w:lang w:val="es-ES"/>
        </w:rPr>
        <w:t xml:space="preserve">rilor ce se vor executa </w:t>
      </w:r>
      <w:r w:rsidR="00A350EC">
        <w:rPr>
          <w:sz w:val="21"/>
          <w:szCs w:val="21"/>
          <w:lang w:val="es-ES"/>
        </w:rPr>
        <w:t>î</w:t>
      </w:r>
      <w:r w:rsidRPr="00B15B8C">
        <w:rPr>
          <w:sz w:val="21"/>
          <w:szCs w:val="21"/>
          <w:lang w:val="es-ES"/>
        </w:rPr>
        <w:t xml:space="preserve">n baza acestui contract </w:t>
      </w:r>
      <w:r w:rsidRPr="00F40226">
        <w:rPr>
          <w:sz w:val="21"/>
          <w:szCs w:val="21"/>
          <w:lang w:val="es-ES"/>
        </w:rPr>
        <w:t xml:space="preserve">subsecvent este de </w:t>
      </w:r>
      <w:r w:rsidR="00F40226" w:rsidRPr="00F40226">
        <w:rPr>
          <w:b/>
          <w:bCs/>
          <w:sz w:val="21"/>
          <w:szCs w:val="21"/>
          <w:lang w:val="es-ES"/>
        </w:rPr>
        <w:t>1</w:t>
      </w:r>
      <w:r w:rsidR="00921255" w:rsidRPr="00F40226">
        <w:rPr>
          <w:b/>
          <w:bCs/>
          <w:color w:val="000000"/>
          <w:sz w:val="21"/>
          <w:szCs w:val="21"/>
        </w:rPr>
        <w:t>.</w:t>
      </w:r>
      <w:r w:rsidR="00F40226" w:rsidRPr="00F40226">
        <w:rPr>
          <w:b/>
          <w:bCs/>
          <w:color w:val="000000"/>
          <w:sz w:val="21"/>
          <w:szCs w:val="21"/>
        </w:rPr>
        <w:t>963</w:t>
      </w:r>
      <w:r w:rsidR="00B72E57" w:rsidRPr="00F40226">
        <w:rPr>
          <w:b/>
          <w:bCs/>
          <w:color w:val="000000"/>
          <w:sz w:val="21"/>
          <w:szCs w:val="21"/>
        </w:rPr>
        <w:t>.</w:t>
      </w:r>
      <w:r w:rsidR="00F40226" w:rsidRPr="00F40226">
        <w:rPr>
          <w:b/>
          <w:bCs/>
          <w:color w:val="000000"/>
          <w:sz w:val="21"/>
          <w:szCs w:val="21"/>
        </w:rPr>
        <w:t>841</w:t>
      </w:r>
      <w:r w:rsidR="00921255" w:rsidRPr="00F40226">
        <w:rPr>
          <w:b/>
          <w:bCs/>
          <w:color w:val="000000"/>
          <w:sz w:val="21"/>
          <w:szCs w:val="21"/>
        </w:rPr>
        <w:t>,</w:t>
      </w:r>
      <w:r w:rsidR="00F40226" w:rsidRPr="00F40226">
        <w:rPr>
          <w:b/>
          <w:bCs/>
          <w:color w:val="000000"/>
          <w:sz w:val="21"/>
          <w:szCs w:val="21"/>
        </w:rPr>
        <w:t>19</w:t>
      </w:r>
      <w:r w:rsidR="00921255" w:rsidRPr="00F40226">
        <w:rPr>
          <w:b/>
          <w:bCs/>
          <w:color w:val="000000"/>
          <w:sz w:val="21"/>
          <w:szCs w:val="21"/>
        </w:rPr>
        <w:t xml:space="preserve"> </w:t>
      </w:r>
      <w:r w:rsidRPr="00F40226">
        <w:rPr>
          <w:sz w:val="21"/>
          <w:szCs w:val="21"/>
          <w:lang w:val="es-ES"/>
        </w:rPr>
        <w:t>lei f</w:t>
      </w:r>
      <w:r w:rsidR="00F40226">
        <w:rPr>
          <w:sz w:val="21"/>
          <w:szCs w:val="21"/>
        </w:rPr>
        <w:t>ă</w:t>
      </w:r>
      <w:r w:rsidRPr="00F40226">
        <w:rPr>
          <w:sz w:val="21"/>
          <w:szCs w:val="21"/>
          <w:lang w:val="es-ES"/>
        </w:rPr>
        <w:t>r</w:t>
      </w:r>
      <w:r w:rsidR="00F40226">
        <w:rPr>
          <w:sz w:val="21"/>
          <w:szCs w:val="21"/>
          <w:lang w:val="es-ES"/>
        </w:rPr>
        <w:t>ă</w:t>
      </w:r>
      <w:r w:rsidRPr="00F40226">
        <w:rPr>
          <w:sz w:val="21"/>
          <w:szCs w:val="21"/>
          <w:lang w:val="es-ES"/>
        </w:rPr>
        <w:t xml:space="preserve"> T.</w:t>
      </w:r>
      <w:r w:rsidRPr="00B15B8C">
        <w:rPr>
          <w:sz w:val="21"/>
          <w:szCs w:val="21"/>
          <w:lang w:val="es-ES"/>
        </w:rPr>
        <w:t xml:space="preserve">V.A. </w:t>
      </w:r>
    </w:p>
    <w:p w14:paraId="49446C49" w14:textId="783A8821" w:rsidR="00D65A03" w:rsidRPr="00B15B8C" w:rsidRDefault="00143967" w:rsidP="0042306D">
      <w:pPr>
        <w:autoSpaceDE w:val="0"/>
        <w:autoSpaceDN w:val="0"/>
        <w:adjustRightInd w:val="0"/>
        <w:spacing w:line="276" w:lineRule="auto"/>
        <w:jc w:val="both"/>
        <w:rPr>
          <w:sz w:val="21"/>
          <w:szCs w:val="21"/>
        </w:rPr>
      </w:pPr>
      <w:r w:rsidRPr="00B15B8C">
        <w:rPr>
          <w:sz w:val="21"/>
          <w:szCs w:val="21"/>
          <w:lang w:val="en-GB" w:eastAsia="en-GB"/>
        </w:rPr>
        <w:t>5.</w:t>
      </w:r>
      <w:r w:rsidR="00D65A03" w:rsidRPr="00F40226">
        <w:rPr>
          <w:sz w:val="21"/>
          <w:szCs w:val="21"/>
          <w:lang w:val="en-GB" w:eastAsia="en-GB"/>
        </w:rPr>
        <w:t>2</w:t>
      </w:r>
      <w:r w:rsidRPr="00F40226">
        <w:rPr>
          <w:sz w:val="21"/>
          <w:szCs w:val="21"/>
          <w:lang w:val="en-GB" w:eastAsia="en-GB"/>
        </w:rPr>
        <w:t>.</w:t>
      </w:r>
      <w:r w:rsidR="00D65A03" w:rsidRPr="00F40226">
        <w:rPr>
          <w:sz w:val="21"/>
          <w:szCs w:val="21"/>
          <w:lang w:val="en-GB" w:eastAsia="en-GB"/>
        </w:rPr>
        <w:t xml:space="preserve"> </w:t>
      </w:r>
      <w:r w:rsidR="00D65A03" w:rsidRPr="00F40226">
        <w:rPr>
          <w:b/>
          <w:bCs/>
          <w:sz w:val="21"/>
          <w:szCs w:val="21"/>
          <w:lang w:val="en-GB" w:eastAsia="en-GB"/>
        </w:rPr>
        <w:t>Pre</w:t>
      </w:r>
      <w:r w:rsidR="00E62937" w:rsidRPr="00F40226">
        <w:rPr>
          <w:b/>
          <w:bCs/>
          <w:sz w:val="21"/>
          <w:szCs w:val="21"/>
          <w:lang w:val="en-GB" w:eastAsia="en-GB"/>
        </w:rPr>
        <w:t>ț</w:t>
      </w:r>
      <w:r w:rsidR="00D65A03" w:rsidRPr="00F40226">
        <w:rPr>
          <w:b/>
          <w:bCs/>
          <w:sz w:val="21"/>
          <w:szCs w:val="21"/>
          <w:lang w:val="en-GB" w:eastAsia="en-GB"/>
        </w:rPr>
        <w:t xml:space="preserve">ul total </w:t>
      </w:r>
      <w:r w:rsidR="00D65A03" w:rsidRPr="00F40226">
        <w:rPr>
          <w:sz w:val="21"/>
          <w:szCs w:val="21"/>
          <w:lang w:val="en-GB" w:eastAsia="en-GB"/>
        </w:rPr>
        <w:t xml:space="preserve">pentru indeplinirea contractului subsecvent, platibil Executantului de catre Achizitor se stabileste folosind preturile unitare si tarifele din propunerea financiara, document al prezentului contract subsecvent, aplicate la cantitatile comandate de Achizitor pentru indeplinirea prezentului contract subsecvent si este de </w:t>
      </w:r>
      <w:r w:rsidR="00F378F1" w:rsidRPr="00F40226">
        <w:rPr>
          <w:b/>
          <w:bCs/>
          <w:sz w:val="21"/>
          <w:szCs w:val="21"/>
          <w:lang w:val="en-GB" w:eastAsia="en-GB"/>
        </w:rPr>
        <w:t>2</w:t>
      </w:r>
      <w:r w:rsidR="00B72E57" w:rsidRPr="00F40226">
        <w:rPr>
          <w:b/>
          <w:bCs/>
          <w:sz w:val="21"/>
          <w:szCs w:val="21"/>
          <w:lang w:val="en-GB" w:eastAsia="en-GB"/>
        </w:rPr>
        <w:t>.</w:t>
      </w:r>
      <w:r w:rsidR="00F40226" w:rsidRPr="00F40226">
        <w:rPr>
          <w:b/>
          <w:bCs/>
          <w:sz w:val="21"/>
          <w:szCs w:val="21"/>
          <w:lang w:val="en-GB" w:eastAsia="en-GB"/>
        </w:rPr>
        <w:t>336</w:t>
      </w:r>
      <w:r w:rsidR="00B72E57" w:rsidRPr="00F40226">
        <w:rPr>
          <w:b/>
          <w:bCs/>
          <w:sz w:val="21"/>
          <w:szCs w:val="21"/>
          <w:lang w:val="en-GB" w:eastAsia="en-GB"/>
        </w:rPr>
        <w:t>.</w:t>
      </w:r>
      <w:r w:rsidR="00F40226" w:rsidRPr="00F40226">
        <w:rPr>
          <w:b/>
          <w:bCs/>
          <w:sz w:val="21"/>
          <w:szCs w:val="21"/>
          <w:lang w:val="en-GB" w:eastAsia="en-GB"/>
        </w:rPr>
        <w:t>971</w:t>
      </w:r>
      <w:r w:rsidR="00B72E57" w:rsidRPr="00F40226">
        <w:rPr>
          <w:b/>
          <w:bCs/>
          <w:sz w:val="21"/>
          <w:szCs w:val="21"/>
          <w:lang w:val="en-GB" w:eastAsia="en-GB"/>
        </w:rPr>
        <w:t>,</w:t>
      </w:r>
      <w:r w:rsidR="00F40226" w:rsidRPr="00F40226">
        <w:rPr>
          <w:b/>
          <w:bCs/>
          <w:sz w:val="21"/>
          <w:szCs w:val="21"/>
          <w:lang w:val="en-GB" w:eastAsia="en-GB"/>
        </w:rPr>
        <w:t>02</w:t>
      </w:r>
      <w:r w:rsidR="00B72E57" w:rsidRPr="00F40226">
        <w:rPr>
          <w:sz w:val="21"/>
          <w:szCs w:val="21"/>
          <w:lang w:val="en-GB" w:eastAsia="en-GB"/>
        </w:rPr>
        <w:t xml:space="preserve"> </w:t>
      </w:r>
      <w:r w:rsidR="00D65A03" w:rsidRPr="00F40226">
        <w:rPr>
          <w:sz w:val="21"/>
          <w:szCs w:val="21"/>
        </w:rPr>
        <w:t xml:space="preserve">lei, din care </w:t>
      </w:r>
      <w:r w:rsidR="00F40226" w:rsidRPr="00F40226">
        <w:rPr>
          <w:sz w:val="21"/>
          <w:szCs w:val="21"/>
        </w:rPr>
        <w:t xml:space="preserve">1.963.841,19 </w:t>
      </w:r>
      <w:r w:rsidR="00D65A03" w:rsidRPr="00F40226">
        <w:rPr>
          <w:sz w:val="21"/>
          <w:szCs w:val="21"/>
          <w:lang w:val="es-ES"/>
        </w:rPr>
        <w:t>lei fara T.V.A.</w:t>
      </w:r>
      <w:r w:rsidR="00D65A03" w:rsidRPr="00F40226">
        <w:rPr>
          <w:sz w:val="21"/>
          <w:szCs w:val="21"/>
        </w:rPr>
        <w:t xml:space="preserve">, la   care se adaugă T.V.A. 19%, in valoare de </w:t>
      </w:r>
      <w:r w:rsidR="00F40226" w:rsidRPr="00F40226">
        <w:rPr>
          <w:sz w:val="21"/>
          <w:szCs w:val="21"/>
        </w:rPr>
        <w:t>373</w:t>
      </w:r>
      <w:r w:rsidR="00921255" w:rsidRPr="00F40226">
        <w:rPr>
          <w:sz w:val="21"/>
          <w:szCs w:val="21"/>
        </w:rPr>
        <w:t>.</w:t>
      </w:r>
      <w:r w:rsidR="00F40226" w:rsidRPr="00F40226">
        <w:rPr>
          <w:sz w:val="21"/>
          <w:szCs w:val="21"/>
        </w:rPr>
        <w:t>129</w:t>
      </w:r>
      <w:r w:rsidR="00921255" w:rsidRPr="00F40226">
        <w:rPr>
          <w:sz w:val="21"/>
          <w:szCs w:val="21"/>
        </w:rPr>
        <w:t>,</w:t>
      </w:r>
      <w:r w:rsidR="00F40226" w:rsidRPr="00F40226">
        <w:rPr>
          <w:sz w:val="21"/>
          <w:szCs w:val="21"/>
        </w:rPr>
        <w:t>83</w:t>
      </w:r>
      <w:r w:rsidR="00D65A03" w:rsidRPr="00F40226">
        <w:rPr>
          <w:sz w:val="21"/>
          <w:szCs w:val="21"/>
        </w:rPr>
        <w:t xml:space="preserve"> lei</w:t>
      </w:r>
      <w:r w:rsidR="00FC1058" w:rsidRPr="00F40226">
        <w:rPr>
          <w:sz w:val="21"/>
          <w:szCs w:val="21"/>
        </w:rPr>
        <w:t xml:space="preserve">, </w:t>
      </w:r>
      <w:r w:rsidR="00E62937" w:rsidRPr="00F40226">
        <w:rPr>
          <w:sz w:val="21"/>
          <w:szCs w:val="21"/>
        </w:rPr>
        <w:t xml:space="preserve">conform Anexa nr. 1, </w:t>
      </w:r>
      <w:r w:rsidR="00FC1058" w:rsidRPr="00F40226">
        <w:rPr>
          <w:sz w:val="21"/>
          <w:szCs w:val="21"/>
        </w:rPr>
        <w:t>dupa cum urmeaza:</w:t>
      </w:r>
    </w:p>
    <w:p w14:paraId="4CC2AF32" w14:textId="63C80274" w:rsidR="00FC1058" w:rsidRPr="00062C0F" w:rsidRDefault="00FC1058" w:rsidP="0042306D">
      <w:pPr>
        <w:autoSpaceDE w:val="0"/>
        <w:autoSpaceDN w:val="0"/>
        <w:adjustRightInd w:val="0"/>
        <w:spacing w:line="276" w:lineRule="auto"/>
        <w:jc w:val="both"/>
        <w:rPr>
          <w:sz w:val="10"/>
          <w:szCs w:val="10"/>
        </w:rPr>
      </w:pPr>
    </w:p>
    <w:tbl>
      <w:tblPr>
        <w:tblW w:w="10252" w:type="dxa"/>
        <w:jc w:val="center"/>
        <w:tblLook w:val="04A0" w:firstRow="1" w:lastRow="0" w:firstColumn="1" w:lastColumn="0" w:noHBand="0" w:noVBand="1"/>
      </w:tblPr>
      <w:tblGrid>
        <w:gridCol w:w="566"/>
        <w:gridCol w:w="5666"/>
        <w:gridCol w:w="1319"/>
        <w:gridCol w:w="1161"/>
        <w:gridCol w:w="1540"/>
      </w:tblGrid>
      <w:tr w:rsidR="00B72E57" w:rsidRPr="00B00559" w14:paraId="0C3D7463" w14:textId="77777777" w:rsidTr="00F40226">
        <w:trPr>
          <w:trHeight w:val="539"/>
          <w:jc w:val="center"/>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DC89E8" w14:textId="77777777" w:rsidR="00B72E57" w:rsidRPr="00B00559" w:rsidRDefault="00B72E57">
            <w:pPr>
              <w:jc w:val="center"/>
              <w:rPr>
                <w:b/>
                <w:bCs/>
                <w:color w:val="000000"/>
                <w:sz w:val="20"/>
                <w:szCs w:val="20"/>
              </w:rPr>
            </w:pPr>
            <w:r w:rsidRPr="00B00559">
              <w:rPr>
                <w:b/>
                <w:bCs/>
                <w:color w:val="000000"/>
                <w:sz w:val="20"/>
                <w:szCs w:val="20"/>
              </w:rPr>
              <w:t>Nr. Crt.</w:t>
            </w:r>
          </w:p>
        </w:tc>
        <w:tc>
          <w:tcPr>
            <w:tcW w:w="56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A34AEB" w14:textId="712CCF08" w:rsidR="00B72E57" w:rsidRPr="00B00559" w:rsidRDefault="00B72E57">
            <w:pPr>
              <w:jc w:val="center"/>
              <w:rPr>
                <w:b/>
                <w:bCs/>
                <w:color w:val="000000"/>
                <w:sz w:val="20"/>
                <w:szCs w:val="20"/>
              </w:rPr>
            </w:pPr>
            <w:r w:rsidRPr="00B00559">
              <w:rPr>
                <w:b/>
                <w:bCs/>
                <w:color w:val="000000"/>
                <w:sz w:val="20"/>
                <w:szCs w:val="20"/>
              </w:rPr>
              <w:t>Adresa loca</w:t>
            </w:r>
            <w:r w:rsidR="00594313">
              <w:rPr>
                <w:b/>
                <w:bCs/>
                <w:color w:val="000000"/>
                <w:sz w:val="20"/>
                <w:szCs w:val="20"/>
              </w:rPr>
              <w:t>ț</w:t>
            </w:r>
            <w:r w:rsidRPr="00B00559">
              <w:rPr>
                <w:b/>
                <w:bCs/>
                <w:color w:val="000000"/>
                <w:sz w:val="20"/>
                <w:szCs w:val="20"/>
              </w:rPr>
              <w:t>ie</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1231B7" w14:textId="77777777" w:rsidR="00B72E57" w:rsidRPr="00B00559" w:rsidRDefault="00B72E57">
            <w:pPr>
              <w:jc w:val="center"/>
              <w:rPr>
                <w:b/>
                <w:bCs/>
                <w:color w:val="000000"/>
                <w:sz w:val="20"/>
                <w:szCs w:val="20"/>
              </w:rPr>
            </w:pPr>
            <w:r w:rsidRPr="00B00559">
              <w:rPr>
                <w:b/>
                <w:bCs/>
                <w:color w:val="000000"/>
                <w:sz w:val="20"/>
                <w:szCs w:val="20"/>
              </w:rPr>
              <w:t>Valoare C+M</w:t>
            </w:r>
          </w:p>
        </w:tc>
        <w:tc>
          <w:tcPr>
            <w:tcW w:w="11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09F7D2" w14:textId="77777777" w:rsidR="00B72E57" w:rsidRPr="00B00559" w:rsidRDefault="00B72E57">
            <w:pPr>
              <w:jc w:val="center"/>
              <w:rPr>
                <w:color w:val="000000"/>
                <w:sz w:val="20"/>
                <w:szCs w:val="20"/>
              </w:rPr>
            </w:pPr>
            <w:r w:rsidRPr="00B00559">
              <w:rPr>
                <w:color w:val="000000"/>
                <w:sz w:val="20"/>
                <w:szCs w:val="20"/>
              </w:rPr>
              <w:t>T.V.A. 19%</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7511ED" w14:textId="37FC594B" w:rsidR="00B72E57" w:rsidRPr="00B00559" w:rsidRDefault="00B72E57">
            <w:pPr>
              <w:jc w:val="center"/>
              <w:rPr>
                <w:b/>
                <w:bCs/>
                <w:color w:val="000000"/>
                <w:sz w:val="20"/>
                <w:szCs w:val="20"/>
              </w:rPr>
            </w:pPr>
            <w:r w:rsidRPr="00B00559">
              <w:rPr>
                <w:b/>
                <w:bCs/>
                <w:color w:val="000000"/>
                <w:sz w:val="20"/>
                <w:szCs w:val="20"/>
              </w:rPr>
              <w:t>Valoare total</w:t>
            </w:r>
            <w:r w:rsidR="00F378F1" w:rsidRPr="00B00559">
              <w:rPr>
                <w:b/>
                <w:bCs/>
                <w:color w:val="000000"/>
                <w:sz w:val="20"/>
                <w:szCs w:val="20"/>
              </w:rPr>
              <w:t>ă</w:t>
            </w:r>
            <w:r w:rsidRPr="00B00559">
              <w:rPr>
                <w:b/>
                <w:bCs/>
                <w:color w:val="000000"/>
                <w:sz w:val="20"/>
                <w:szCs w:val="20"/>
              </w:rPr>
              <w:t xml:space="preserve">, </w:t>
            </w:r>
            <w:r w:rsidRPr="00B00559">
              <w:rPr>
                <w:b/>
                <w:bCs/>
                <w:color w:val="000000"/>
                <w:sz w:val="20"/>
                <w:szCs w:val="20"/>
              </w:rPr>
              <w:br/>
            </w:r>
            <w:r w:rsidRPr="00594313">
              <w:rPr>
                <w:color w:val="000000"/>
                <w:sz w:val="16"/>
                <w:szCs w:val="16"/>
              </w:rPr>
              <w:t>lei inclusiv T.V.A.</w:t>
            </w:r>
          </w:p>
        </w:tc>
      </w:tr>
      <w:tr w:rsidR="00B00559" w:rsidRPr="00B00559" w14:paraId="3475DE1B" w14:textId="77777777" w:rsidTr="00B00559">
        <w:trPr>
          <w:trHeight w:val="255"/>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A6B1CA" w14:textId="77777777" w:rsidR="00B00559" w:rsidRPr="00B00559" w:rsidRDefault="00B00559" w:rsidP="00B00559">
            <w:pPr>
              <w:jc w:val="center"/>
              <w:rPr>
                <w:color w:val="000000"/>
                <w:sz w:val="20"/>
                <w:szCs w:val="20"/>
              </w:rPr>
            </w:pPr>
            <w:r w:rsidRPr="00B00559">
              <w:rPr>
                <w:color w:val="000000"/>
                <w:sz w:val="20"/>
                <w:szCs w:val="20"/>
              </w:rPr>
              <w:t>1</w:t>
            </w:r>
          </w:p>
        </w:tc>
        <w:tc>
          <w:tcPr>
            <w:tcW w:w="5666" w:type="dxa"/>
            <w:tcBorders>
              <w:top w:val="single" w:sz="4" w:space="0" w:color="auto"/>
              <w:left w:val="nil"/>
              <w:bottom w:val="single" w:sz="4" w:space="0" w:color="auto"/>
              <w:right w:val="nil"/>
            </w:tcBorders>
            <w:shd w:val="clear" w:color="auto" w:fill="auto"/>
            <w:noWrap/>
            <w:vAlign w:val="center"/>
          </w:tcPr>
          <w:p w14:paraId="11FF523A" w14:textId="6D9EE3B7" w:rsidR="00B00559" w:rsidRPr="00B00559" w:rsidRDefault="00B00559" w:rsidP="00B00559">
            <w:pPr>
              <w:rPr>
                <w:color w:val="000000"/>
                <w:sz w:val="20"/>
                <w:szCs w:val="20"/>
              </w:rPr>
            </w:pPr>
            <w:r w:rsidRPr="00B00559">
              <w:rPr>
                <w:color w:val="000000"/>
                <w:sz w:val="20"/>
                <w:szCs w:val="20"/>
              </w:rPr>
              <w:t>Soseaua Iancului nr. 13, bloc 107</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412A5B" w14:textId="1300EBEA" w:rsidR="00B00559" w:rsidRPr="00B00559" w:rsidRDefault="00B00559" w:rsidP="00B00559">
            <w:pPr>
              <w:jc w:val="right"/>
              <w:rPr>
                <w:color w:val="000000"/>
                <w:sz w:val="20"/>
                <w:szCs w:val="20"/>
              </w:rPr>
            </w:pPr>
            <w:r w:rsidRPr="00B00559">
              <w:rPr>
                <w:color w:val="000000"/>
                <w:sz w:val="20"/>
                <w:szCs w:val="20"/>
              </w:rPr>
              <w:t>32.421,67</w:t>
            </w:r>
          </w:p>
        </w:tc>
        <w:tc>
          <w:tcPr>
            <w:tcW w:w="1161" w:type="dxa"/>
            <w:tcBorders>
              <w:top w:val="single" w:sz="4" w:space="0" w:color="auto"/>
              <w:left w:val="nil"/>
              <w:bottom w:val="single" w:sz="4" w:space="0" w:color="auto"/>
              <w:right w:val="single" w:sz="4" w:space="0" w:color="auto"/>
            </w:tcBorders>
            <w:shd w:val="clear" w:color="auto" w:fill="auto"/>
            <w:noWrap/>
            <w:vAlign w:val="center"/>
          </w:tcPr>
          <w:p w14:paraId="1602AB45" w14:textId="25671FAA" w:rsidR="00B00559" w:rsidRPr="00B00559" w:rsidRDefault="00B00559" w:rsidP="00B00559">
            <w:pPr>
              <w:jc w:val="right"/>
              <w:rPr>
                <w:color w:val="000000"/>
                <w:sz w:val="20"/>
                <w:szCs w:val="20"/>
              </w:rPr>
            </w:pPr>
            <w:r w:rsidRPr="00B00559">
              <w:rPr>
                <w:color w:val="000000"/>
                <w:sz w:val="20"/>
                <w:szCs w:val="20"/>
              </w:rPr>
              <w:t>6.160,12</w:t>
            </w:r>
          </w:p>
        </w:tc>
        <w:tc>
          <w:tcPr>
            <w:tcW w:w="1540" w:type="dxa"/>
            <w:tcBorders>
              <w:top w:val="single" w:sz="4" w:space="0" w:color="auto"/>
              <w:left w:val="nil"/>
              <w:bottom w:val="single" w:sz="4" w:space="0" w:color="auto"/>
              <w:right w:val="single" w:sz="4" w:space="0" w:color="auto"/>
            </w:tcBorders>
            <w:shd w:val="clear" w:color="auto" w:fill="auto"/>
            <w:noWrap/>
            <w:vAlign w:val="center"/>
          </w:tcPr>
          <w:p w14:paraId="7F71311B" w14:textId="00368452" w:rsidR="00B00559" w:rsidRPr="00B00559" w:rsidRDefault="00B00559" w:rsidP="00B00559">
            <w:pPr>
              <w:jc w:val="right"/>
              <w:rPr>
                <w:color w:val="000000"/>
                <w:sz w:val="20"/>
                <w:szCs w:val="20"/>
              </w:rPr>
            </w:pPr>
            <w:r w:rsidRPr="00B00559">
              <w:rPr>
                <w:color w:val="000000"/>
                <w:sz w:val="20"/>
                <w:szCs w:val="20"/>
              </w:rPr>
              <w:t>38.581,79</w:t>
            </w:r>
          </w:p>
        </w:tc>
      </w:tr>
      <w:tr w:rsidR="00B00559" w:rsidRPr="00B00559" w14:paraId="6E103E3A" w14:textId="77777777" w:rsidTr="00B00559">
        <w:trPr>
          <w:trHeight w:val="255"/>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D6910B" w14:textId="77777777" w:rsidR="00B00559" w:rsidRPr="00B00559" w:rsidRDefault="00B00559" w:rsidP="00B00559">
            <w:pPr>
              <w:jc w:val="center"/>
              <w:rPr>
                <w:color w:val="000000"/>
                <w:sz w:val="20"/>
                <w:szCs w:val="20"/>
              </w:rPr>
            </w:pPr>
            <w:r w:rsidRPr="00B00559">
              <w:rPr>
                <w:color w:val="000000"/>
                <w:sz w:val="20"/>
                <w:szCs w:val="20"/>
              </w:rPr>
              <w:t>2</w:t>
            </w:r>
          </w:p>
        </w:tc>
        <w:tc>
          <w:tcPr>
            <w:tcW w:w="5666" w:type="dxa"/>
            <w:tcBorders>
              <w:top w:val="single" w:sz="4" w:space="0" w:color="auto"/>
              <w:left w:val="nil"/>
              <w:bottom w:val="single" w:sz="4" w:space="0" w:color="auto"/>
              <w:right w:val="nil"/>
            </w:tcBorders>
            <w:shd w:val="clear" w:color="auto" w:fill="auto"/>
            <w:vAlign w:val="center"/>
          </w:tcPr>
          <w:p w14:paraId="4A8727AA" w14:textId="35BF7C1D" w:rsidR="00B00559" w:rsidRPr="00B00559" w:rsidRDefault="00B00559" w:rsidP="00B00559">
            <w:pPr>
              <w:rPr>
                <w:color w:val="000000"/>
                <w:sz w:val="20"/>
                <w:szCs w:val="20"/>
              </w:rPr>
            </w:pPr>
            <w:r w:rsidRPr="00B00559">
              <w:rPr>
                <w:color w:val="000000"/>
                <w:sz w:val="20"/>
                <w:szCs w:val="20"/>
              </w:rPr>
              <w:t>Strada Baicului nr. 10, bloc 5B</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A8ADC9" w14:textId="467EDCCF" w:rsidR="00B00559" w:rsidRPr="00B00559" w:rsidRDefault="00B00559" w:rsidP="00B00559">
            <w:pPr>
              <w:jc w:val="right"/>
              <w:rPr>
                <w:color w:val="000000"/>
                <w:sz w:val="20"/>
                <w:szCs w:val="20"/>
              </w:rPr>
            </w:pPr>
            <w:r w:rsidRPr="00B00559">
              <w:rPr>
                <w:color w:val="000000"/>
                <w:sz w:val="20"/>
                <w:szCs w:val="20"/>
              </w:rPr>
              <w:t>40.786,00</w:t>
            </w:r>
          </w:p>
        </w:tc>
        <w:tc>
          <w:tcPr>
            <w:tcW w:w="1161" w:type="dxa"/>
            <w:tcBorders>
              <w:top w:val="single" w:sz="4" w:space="0" w:color="auto"/>
              <w:left w:val="nil"/>
              <w:bottom w:val="single" w:sz="4" w:space="0" w:color="auto"/>
              <w:right w:val="single" w:sz="4" w:space="0" w:color="auto"/>
            </w:tcBorders>
            <w:shd w:val="clear" w:color="auto" w:fill="auto"/>
            <w:noWrap/>
            <w:vAlign w:val="center"/>
          </w:tcPr>
          <w:p w14:paraId="281FF6F3" w14:textId="0BE9D2B0" w:rsidR="00B00559" w:rsidRPr="00B00559" w:rsidRDefault="00B00559" w:rsidP="00B00559">
            <w:pPr>
              <w:jc w:val="right"/>
              <w:rPr>
                <w:color w:val="000000"/>
                <w:sz w:val="20"/>
                <w:szCs w:val="20"/>
              </w:rPr>
            </w:pPr>
            <w:r w:rsidRPr="00B00559">
              <w:rPr>
                <w:color w:val="000000"/>
                <w:sz w:val="20"/>
                <w:szCs w:val="20"/>
              </w:rPr>
              <w:t>7.749,34</w:t>
            </w:r>
          </w:p>
        </w:tc>
        <w:tc>
          <w:tcPr>
            <w:tcW w:w="1540" w:type="dxa"/>
            <w:tcBorders>
              <w:top w:val="single" w:sz="4" w:space="0" w:color="auto"/>
              <w:left w:val="nil"/>
              <w:bottom w:val="single" w:sz="4" w:space="0" w:color="auto"/>
              <w:right w:val="single" w:sz="4" w:space="0" w:color="auto"/>
            </w:tcBorders>
            <w:shd w:val="clear" w:color="auto" w:fill="auto"/>
            <w:noWrap/>
            <w:vAlign w:val="center"/>
          </w:tcPr>
          <w:p w14:paraId="6D5196BA" w14:textId="24445180" w:rsidR="00B00559" w:rsidRPr="00B00559" w:rsidRDefault="00B00559" w:rsidP="00B00559">
            <w:pPr>
              <w:jc w:val="right"/>
              <w:rPr>
                <w:color w:val="000000"/>
                <w:sz w:val="20"/>
                <w:szCs w:val="20"/>
              </w:rPr>
            </w:pPr>
            <w:r w:rsidRPr="00B00559">
              <w:rPr>
                <w:color w:val="000000"/>
                <w:sz w:val="20"/>
                <w:szCs w:val="20"/>
              </w:rPr>
              <w:t>48.535,34</w:t>
            </w:r>
          </w:p>
        </w:tc>
      </w:tr>
      <w:tr w:rsidR="00B00559" w:rsidRPr="00B00559" w14:paraId="025A85EA" w14:textId="77777777" w:rsidTr="00B00559">
        <w:trPr>
          <w:trHeight w:val="255"/>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301D34" w14:textId="77777777" w:rsidR="00B00559" w:rsidRPr="00B00559" w:rsidRDefault="00B00559" w:rsidP="00B00559">
            <w:pPr>
              <w:jc w:val="center"/>
              <w:rPr>
                <w:color w:val="000000"/>
                <w:sz w:val="20"/>
                <w:szCs w:val="20"/>
              </w:rPr>
            </w:pPr>
            <w:r w:rsidRPr="00B00559">
              <w:rPr>
                <w:color w:val="000000"/>
                <w:sz w:val="20"/>
                <w:szCs w:val="20"/>
              </w:rPr>
              <w:t>3</w:t>
            </w:r>
          </w:p>
        </w:tc>
        <w:tc>
          <w:tcPr>
            <w:tcW w:w="5666" w:type="dxa"/>
            <w:tcBorders>
              <w:top w:val="single" w:sz="4" w:space="0" w:color="auto"/>
              <w:left w:val="nil"/>
              <w:bottom w:val="single" w:sz="4" w:space="0" w:color="auto"/>
              <w:right w:val="nil"/>
            </w:tcBorders>
            <w:shd w:val="clear" w:color="auto" w:fill="auto"/>
            <w:vAlign w:val="center"/>
          </w:tcPr>
          <w:p w14:paraId="50DCF72E" w14:textId="13BED9A5" w:rsidR="00B00559" w:rsidRPr="00B00559" w:rsidRDefault="00B00559" w:rsidP="00B00559">
            <w:pPr>
              <w:rPr>
                <w:color w:val="000000"/>
                <w:sz w:val="20"/>
                <w:szCs w:val="20"/>
              </w:rPr>
            </w:pPr>
            <w:r w:rsidRPr="00B00559">
              <w:rPr>
                <w:color w:val="000000"/>
                <w:sz w:val="20"/>
                <w:szCs w:val="20"/>
              </w:rPr>
              <w:t>Strada Baicului X Aleea Tâmpa bloc 3C, scara A</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7E0BCF" w14:textId="6BF771BD" w:rsidR="00B00559" w:rsidRPr="00B00559" w:rsidRDefault="00B00559" w:rsidP="00B00559">
            <w:pPr>
              <w:jc w:val="right"/>
              <w:rPr>
                <w:color w:val="000000"/>
                <w:sz w:val="20"/>
                <w:szCs w:val="20"/>
              </w:rPr>
            </w:pPr>
            <w:r w:rsidRPr="00B00559">
              <w:rPr>
                <w:color w:val="000000"/>
                <w:sz w:val="20"/>
                <w:szCs w:val="20"/>
              </w:rPr>
              <w:t>43.652,05</w:t>
            </w:r>
          </w:p>
        </w:tc>
        <w:tc>
          <w:tcPr>
            <w:tcW w:w="1161" w:type="dxa"/>
            <w:tcBorders>
              <w:top w:val="single" w:sz="4" w:space="0" w:color="auto"/>
              <w:left w:val="nil"/>
              <w:bottom w:val="single" w:sz="4" w:space="0" w:color="auto"/>
              <w:right w:val="single" w:sz="4" w:space="0" w:color="auto"/>
            </w:tcBorders>
            <w:shd w:val="clear" w:color="auto" w:fill="auto"/>
            <w:noWrap/>
            <w:vAlign w:val="center"/>
          </w:tcPr>
          <w:p w14:paraId="1A97D7BF" w14:textId="0ED3627D" w:rsidR="00B00559" w:rsidRPr="00B00559" w:rsidRDefault="00B00559" w:rsidP="00B00559">
            <w:pPr>
              <w:jc w:val="right"/>
              <w:rPr>
                <w:color w:val="000000"/>
                <w:sz w:val="20"/>
                <w:szCs w:val="20"/>
              </w:rPr>
            </w:pPr>
            <w:r w:rsidRPr="00B00559">
              <w:rPr>
                <w:color w:val="000000"/>
                <w:sz w:val="20"/>
                <w:szCs w:val="20"/>
              </w:rPr>
              <w:t>8.293,89</w:t>
            </w:r>
          </w:p>
        </w:tc>
        <w:tc>
          <w:tcPr>
            <w:tcW w:w="1540" w:type="dxa"/>
            <w:tcBorders>
              <w:top w:val="single" w:sz="4" w:space="0" w:color="auto"/>
              <w:left w:val="nil"/>
              <w:bottom w:val="single" w:sz="4" w:space="0" w:color="auto"/>
              <w:right w:val="single" w:sz="4" w:space="0" w:color="auto"/>
            </w:tcBorders>
            <w:shd w:val="clear" w:color="auto" w:fill="auto"/>
            <w:noWrap/>
            <w:vAlign w:val="center"/>
          </w:tcPr>
          <w:p w14:paraId="4E3C822B" w14:textId="5E760E94" w:rsidR="00B00559" w:rsidRPr="00B00559" w:rsidRDefault="00B00559" w:rsidP="00B00559">
            <w:pPr>
              <w:jc w:val="right"/>
              <w:rPr>
                <w:color w:val="000000"/>
                <w:sz w:val="20"/>
                <w:szCs w:val="20"/>
              </w:rPr>
            </w:pPr>
            <w:r w:rsidRPr="00B00559">
              <w:rPr>
                <w:color w:val="000000"/>
                <w:sz w:val="20"/>
                <w:szCs w:val="20"/>
              </w:rPr>
              <w:t>51.945,94</w:t>
            </w:r>
          </w:p>
        </w:tc>
      </w:tr>
      <w:tr w:rsidR="00B00559" w:rsidRPr="00B00559" w14:paraId="650ABA11" w14:textId="77777777" w:rsidTr="00B00559">
        <w:trPr>
          <w:trHeight w:val="255"/>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D010C3" w14:textId="77777777" w:rsidR="00B00559" w:rsidRPr="00B00559" w:rsidRDefault="00B00559" w:rsidP="00B00559">
            <w:pPr>
              <w:jc w:val="center"/>
              <w:rPr>
                <w:color w:val="000000"/>
                <w:sz w:val="20"/>
                <w:szCs w:val="20"/>
              </w:rPr>
            </w:pPr>
            <w:r w:rsidRPr="00B00559">
              <w:rPr>
                <w:color w:val="000000"/>
                <w:sz w:val="20"/>
                <w:szCs w:val="20"/>
              </w:rPr>
              <w:t>4</w:t>
            </w:r>
          </w:p>
        </w:tc>
        <w:tc>
          <w:tcPr>
            <w:tcW w:w="5666" w:type="dxa"/>
            <w:tcBorders>
              <w:top w:val="single" w:sz="4" w:space="0" w:color="auto"/>
              <w:left w:val="nil"/>
              <w:bottom w:val="single" w:sz="4" w:space="0" w:color="auto"/>
              <w:right w:val="nil"/>
            </w:tcBorders>
            <w:shd w:val="clear" w:color="auto" w:fill="auto"/>
            <w:vAlign w:val="center"/>
          </w:tcPr>
          <w:p w14:paraId="7A1FEFDE" w14:textId="554CA4E5" w:rsidR="00B00559" w:rsidRPr="00B00559" w:rsidRDefault="00B00559" w:rsidP="00B00559">
            <w:pPr>
              <w:rPr>
                <w:color w:val="000000"/>
                <w:sz w:val="20"/>
                <w:szCs w:val="20"/>
              </w:rPr>
            </w:pPr>
            <w:r w:rsidRPr="00B00559">
              <w:rPr>
                <w:color w:val="000000"/>
                <w:sz w:val="20"/>
                <w:szCs w:val="20"/>
              </w:rPr>
              <w:t>Str. Costache Conachi nr. 6, bloc 5E</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3998FE" w14:textId="721A344E" w:rsidR="00B00559" w:rsidRPr="00B00559" w:rsidRDefault="00B00559" w:rsidP="00B00559">
            <w:pPr>
              <w:jc w:val="right"/>
              <w:rPr>
                <w:color w:val="000000"/>
                <w:sz w:val="20"/>
                <w:szCs w:val="20"/>
              </w:rPr>
            </w:pPr>
            <w:r w:rsidRPr="00B00559">
              <w:rPr>
                <w:color w:val="000000"/>
                <w:sz w:val="20"/>
                <w:szCs w:val="20"/>
              </w:rPr>
              <w:t>66.940,87</w:t>
            </w:r>
          </w:p>
        </w:tc>
        <w:tc>
          <w:tcPr>
            <w:tcW w:w="1161" w:type="dxa"/>
            <w:tcBorders>
              <w:top w:val="single" w:sz="4" w:space="0" w:color="auto"/>
              <w:left w:val="nil"/>
              <w:bottom w:val="single" w:sz="4" w:space="0" w:color="auto"/>
              <w:right w:val="single" w:sz="4" w:space="0" w:color="auto"/>
            </w:tcBorders>
            <w:shd w:val="clear" w:color="auto" w:fill="auto"/>
            <w:noWrap/>
            <w:vAlign w:val="center"/>
          </w:tcPr>
          <w:p w14:paraId="16AF09D7" w14:textId="72558DCB" w:rsidR="00B00559" w:rsidRPr="00B00559" w:rsidRDefault="00B00559" w:rsidP="00B00559">
            <w:pPr>
              <w:jc w:val="right"/>
              <w:rPr>
                <w:color w:val="000000"/>
                <w:sz w:val="20"/>
                <w:szCs w:val="20"/>
              </w:rPr>
            </w:pPr>
            <w:r w:rsidRPr="00B00559">
              <w:rPr>
                <w:color w:val="000000"/>
                <w:sz w:val="20"/>
                <w:szCs w:val="20"/>
              </w:rPr>
              <w:t>12.718,77</w:t>
            </w:r>
          </w:p>
        </w:tc>
        <w:tc>
          <w:tcPr>
            <w:tcW w:w="1540" w:type="dxa"/>
            <w:tcBorders>
              <w:top w:val="single" w:sz="4" w:space="0" w:color="auto"/>
              <w:left w:val="nil"/>
              <w:bottom w:val="single" w:sz="4" w:space="0" w:color="auto"/>
              <w:right w:val="single" w:sz="4" w:space="0" w:color="auto"/>
            </w:tcBorders>
            <w:shd w:val="clear" w:color="auto" w:fill="auto"/>
            <w:noWrap/>
            <w:vAlign w:val="center"/>
          </w:tcPr>
          <w:p w14:paraId="54192E1C" w14:textId="572D8F85" w:rsidR="00B00559" w:rsidRPr="00B00559" w:rsidRDefault="00B00559" w:rsidP="00B00559">
            <w:pPr>
              <w:jc w:val="right"/>
              <w:rPr>
                <w:color w:val="000000"/>
                <w:sz w:val="20"/>
                <w:szCs w:val="20"/>
              </w:rPr>
            </w:pPr>
            <w:r w:rsidRPr="00B00559">
              <w:rPr>
                <w:color w:val="000000"/>
                <w:sz w:val="20"/>
                <w:szCs w:val="20"/>
              </w:rPr>
              <w:t>79.659,64</w:t>
            </w:r>
          </w:p>
        </w:tc>
      </w:tr>
      <w:tr w:rsidR="00B00559" w:rsidRPr="00B00559" w14:paraId="4718099D" w14:textId="77777777" w:rsidTr="00B00559">
        <w:trPr>
          <w:trHeight w:val="255"/>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910C78" w14:textId="77777777" w:rsidR="00B00559" w:rsidRPr="00B00559" w:rsidRDefault="00B00559" w:rsidP="00B00559">
            <w:pPr>
              <w:jc w:val="center"/>
              <w:rPr>
                <w:color w:val="000000"/>
                <w:sz w:val="20"/>
                <w:szCs w:val="20"/>
              </w:rPr>
            </w:pPr>
            <w:r w:rsidRPr="00B00559">
              <w:rPr>
                <w:color w:val="000000"/>
                <w:sz w:val="20"/>
                <w:szCs w:val="20"/>
              </w:rPr>
              <w:t>5</w:t>
            </w:r>
          </w:p>
        </w:tc>
        <w:tc>
          <w:tcPr>
            <w:tcW w:w="5666" w:type="dxa"/>
            <w:tcBorders>
              <w:top w:val="single" w:sz="4" w:space="0" w:color="auto"/>
              <w:left w:val="nil"/>
              <w:bottom w:val="single" w:sz="4" w:space="0" w:color="auto"/>
              <w:right w:val="nil"/>
            </w:tcBorders>
            <w:shd w:val="clear" w:color="auto" w:fill="auto"/>
            <w:vAlign w:val="center"/>
          </w:tcPr>
          <w:p w14:paraId="42983FD2" w14:textId="332C0185" w:rsidR="00B00559" w:rsidRPr="00B00559" w:rsidRDefault="00B00559" w:rsidP="00B00559">
            <w:pPr>
              <w:rPr>
                <w:color w:val="000000"/>
                <w:sz w:val="20"/>
                <w:szCs w:val="20"/>
              </w:rPr>
            </w:pPr>
            <w:r w:rsidRPr="00B00559">
              <w:rPr>
                <w:color w:val="000000"/>
                <w:sz w:val="20"/>
                <w:szCs w:val="20"/>
              </w:rPr>
              <w:t>Soseaua Iancului nr. 4, bloc 113A</w:t>
            </w:r>
            <w:r>
              <w:rPr>
                <w:color w:val="000000"/>
                <w:sz w:val="20"/>
                <w:szCs w:val="20"/>
              </w:rPr>
              <w:t>,</w:t>
            </w:r>
            <w:r w:rsidRPr="00B00559">
              <w:rPr>
                <w:color w:val="000000"/>
                <w:sz w:val="20"/>
                <w:szCs w:val="20"/>
              </w:rPr>
              <w:t xml:space="preserve"> scara 1 si 2</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7E11B2" w14:textId="09E7B504" w:rsidR="00B00559" w:rsidRPr="00B00559" w:rsidRDefault="00B00559" w:rsidP="00B00559">
            <w:pPr>
              <w:jc w:val="right"/>
              <w:rPr>
                <w:color w:val="000000"/>
                <w:sz w:val="20"/>
                <w:szCs w:val="20"/>
              </w:rPr>
            </w:pPr>
            <w:r w:rsidRPr="00B00559">
              <w:rPr>
                <w:color w:val="000000"/>
                <w:sz w:val="20"/>
                <w:szCs w:val="20"/>
              </w:rPr>
              <w:t>147.054,32</w:t>
            </w:r>
          </w:p>
        </w:tc>
        <w:tc>
          <w:tcPr>
            <w:tcW w:w="1161" w:type="dxa"/>
            <w:tcBorders>
              <w:top w:val="single" w:sz="4" w:space="0" w:color="auto"/>
              <w:left w:val="nil"/>
              <w:bottom w:val="single" w:sz="4" w:space="0" w:color="auto"/>
              <w:right w:val="single" w:sz="4" w:space="0" w:color="auto"/>
            </w:tcBorders>
            <w:shd w:val="clear" w:color="auto" w:fill="auto"/>
            <w:noWrap/>
            <w:vAlign w:val="center"/>
          </w:tcPr>
          <w:p w14:paraId="0079DA2C" w14:textId="191809CF" w:rsidR="00B00559" w:rsidRPr="00B00559" w:rsidRDefault="00B00559" w:rsidP="00B00559">
            <w:pPr>
              <w:jc w:val="right"/>
              <w:rPr>
                <w:color w:val="000000"/>
                <w:sz w:val="20"/>
                <w:szCs w:val="20"/>
              </w:rPr>
            </w:pPr>
            <w:r w:rsidRPr="00B00559">
              <w:rPr>
                <w:color w:val="000000"/>
                <w:sz w:val="20"/>
                <w:szCs w:val="20"/>
              </w:rPr>
              <w:t>27.940,32</w:t>
            </w:r>
          </w:p>
        </w:tc>
        <w:tc>
          <w:tcPr>
            <w:tcW w:w="1540" w:type="dxa"/>
            <w:tcBorders>
              <w:top w:val="single" w:sz="4" w:space="0" w:color="auto"/>
              <w:left w:val="nil"/>
              <w:bottom w:val="single" w:sz="4" w:space="0" w:color="auto"/>
              <w:right w:val="single" w:sz="4" w:space="0" w:color="auto"/>
            </w:tcBorders>
            <w:shd w:val="clear" w:color="auto" w:fill="auto"/>
            <w:noWrap/>
            <w:vAlign w:val="center"/>
          </w:tcPr>
          <w:p w14:paraId="5DB36AE0" w14:textId="4A3D1C3F" w:rsidR="00B00559" w:rsidRPr="00B00559" w:rsidRDefault="00B00559" w:rsidP="00B00559">
            <w:pPr>
              <w:jc w:val="right"/>
              <w:rPr>
                <w:color w:val="000000"/>
                <w:sz w:val="20"/>
                <w:szCs w:val="20"/>
              </w:rPr>
            </w:pPr>
            <w:r w:rsidRPr="00B00559">
              <w:rPr>
                <w:color w:val="000000"/>
                <w:sz w:val="20"/>
                <w:szCs w:val="20"/>
              </w:rPr>
              <w:t>174.994,64</w:t>
            </w:r>
          </w:p>
        </w:tc>
      </w:tr>
      <w:tr w:rsidR="00B00559" w:rsidRPr="00B00559" w14:paraId="38714541" w14:textId="77777777" w:rsidTr="00B00559">
        <w:trPr>
          <w:trHeight w:val="255"/>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35A31B" w14:textId="77777777" w:rsidR="00B00559" w:rsidRPr="00B00559" w:rsidRDefault="00B00559" w:rsidP="00B00559">
            <w:pPr>
              <w:jc w:val="center"/>
              <w:rPr>
                <w:color w:val="000000"/>
                <w:sz w:val="20"/>
                <w:szCs w:val="20"/>
              </w:rPr>
            </w:pPr>
            <w:r w:rsidRPr="00B00559">
              <w:rPr>
                <w:color w:val="000000"/>
                <w:sz w:val="20"/>
                <w:szCs w:val="20"/>
              </w:rPr>
              <w:t>6</w:t>
            </w:r>
          </w:p>
        </w:tc>
        <w:tc>
          <w:tcPr>
            <w:tcW w:w="5666" w:type="dxa"/>
            <w:tcBorders>
              <w:top w:val="single" w:sz="4" w:space="0" w:color="auto"/>
              <w:left w:val="nil"/>
              <w:bottom w:val="single" w:sz="4" w:space="0" w:color="auto"/>
              <w:right w:val="nil"/>
            </w:tcBorders>
            <w:shd w:val="clear" w:color="auto" w:fill="auto"/>
            <w:noWrap/>
            <w:vAlign w:val="center"/>
          </w:tcPr>
          <w:p w14:paraId="24BEF8D5" w14:textId="7862859C" w:rsidR="00B00559" w:rsidRPr="00B00559" w:rsidRDefault="00B00559" w:rsidP="00B00559">
            <w:pPr>
              <w:rPr>
                <w:color w:val="000000"/>
                <w:sz w:val="20"/>
                <w:szCs w:val="20"/>
              </w:rPr>
            </w:pPr>
            <w:r w:rsidRPr="00B00559">
              <w:rPr>
                <w:color w:val="000000"/>
                <w:sz w:val="20"/>
                <w:szCs w:val="20"/>
              </w:rPr>
              <w:t>Soseaua Pantelimon nr. 363, bloc 1 (PI -2)</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C6A118" w14:textId="257172C2" w:rsidR="00B00559" w:rsidRPr="00B00559" w:rsidRDefault="00B00559" w:rsidP="00B00559">
            <w:pPr>
              <w:jc w:val="right"/>
              <w:rPr>
                <w:color w:val="000000"/>
                <w:sz w:val="20"/>
                <w:szCs w:val="20"/>
              </w:rPr>
            </w:pPr>
            <w:r w:rsidRPr="00B00559">
              <w:rPr>
                <w:color w:val="000000"/>
                <w:sz w:val="20"/>
                <w:szCs w:val="20"/>
              </w:rPr>
              <w:t>142.070,79</w:t>
            </w:r>
          </w:p>
        </w:tc>
        <w:tc>
          <w:tcPr>
            <w:tcW w:w="1161" w:type="dxa"/>
            <w:tcBorders>
              <w:top w:val="single" w:sz="4" w:space="0" w:color="auto"/>
              <w:left w:val="nil"/>
              <w:bottom w:val="single" w:sz="4" w:space="0" w:color="auto"/>
              <w:right w:val="single" w:sz="4" w:space="0" w:color="auto"/>
            </w:tcBorders>
            <w:shd w:val="clear" w:color="auto" w:fill="auto"/>
            <w:noWrap/>
            <w:vAlign w:val="center"/>
          </w:tcPr>
          <w:p w14:paraId="511EC4FF" w14:textId="0C4C361A" w:rsidR="00B00559" w:rsidRPr="00B00559" w:rsidRDefault="00B00559" w:rsidP="00B00559">
            <w:pPr>
              <w:jc w:val="right"/>
              <w:rPr>
                <w:color w:val="000000"/>
                <w:sz w:val="20"/>
                <w:szCs w:val="20"/>
              </w:rPr>
            </w:pPr>
            <w:r w:rsidRPr="00B00559">
              <w:rPr>
                <w:color w:val="000000"/>
                <w:sz w:val="20"/>
                <w:szCs w:val="20"/>
              </w:rPr>
              <w:t>26.993,45</w:t>
            </w:r>
          </w:p>
        </w:tc>
        <w:tc>
          <w:tcPr>
            <w:tcW w:w="1540" w:type="dxa"/>
            <w:tcBorders>
              <w:top w:val="single" w:sz="4" w:space="0" w:color="auto"/>
              <w:left w:val="nil"/>
              <w:bottom w:val="single" w:sz="4" w:space="0" w:color="auto"/>
              <w:right w:val="single" w:sz="4" w:space="0" w:color="auto"/>
            </w:tcBorders>
            <w:shd w:val="clear" w:color="auto" w:fill="auto"/>
            <w:noWrap/>
            <w:vAlign w:val="center"/>
          </w:tcPr>
          <w:p w14:paraId="24785C15" w14:textId="62C42AB5" w:rsidR="00B00559" w:rsidRPr="00B00559" w:rsidRDefault="00B00559" w:rsidP="00B00559">
            <w:pPr>
              <w:jc w:val="right"/>
              <w:rPr>
                <w:color w:val="000000"/>
                <w:sz w:val="20"/>
                <w:szCs w:val="20"/>
              </w:rPr>
            </w:pPr>
            <w:r w:rsidRPr="00B00559">
              <w:rPr>
                <w:color w:val="000000"/>
                <w:sz w:val="20"/>
                <w:szCs w:val="20"/>
              </w:rPr>
              <w:t>169.064,24</w:t>
            </w:r>
          </w:p>
        </w:tc>
      </w:tr>
      <w:tr w:rsidR="00B00559" w:rsidRPr="00B00559" w14:paraId="441910E8" w14:textId="77777777" w:rsidTr="00B00559">
        <w:trPr>
          <w:trHeight w:val="255"/>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7AAE38" w14:textId="77777777" w:rsidR="00B00559" w:rsidRPr="00B00559" w:rsidRDefault="00B00559" w:rsidP="00B00559">
            <w:pPr>
              <w:jc w:val="center"/>
              <w:rPr>
                <w:color w:val="000000"/>
                <w:sz w:val="20"/>
                <w:szCs w:val="20"/>
              </w:rPr>
            </w:pPr>
            <w:r w:rsidRPr="00B00559">
              <w:rPr>
                <w:color w:val="000000"/>
                <w:sz w:val="20"/>
                <w:szCs w:val="20"/>
              </w:rPr>
              <w:t>7</w:t>
            </w:r>
          </w:p>
        </w:tc>
        <w:tc>
          <w:tcPr>
            <w:tcW w:w="5666" w:type="dxa"/>
            <w:tcBorders>
              <w:top w:val="single" w:sz="4" w:space="0" w:color="auto"/>
              <w:left w:val="nil"/>
              <w:bottom w:val="single" w:sz="4" w:space="0" w:color="auto"/>
              <w:right w:val="nil"/>
            </w:tcBorders>
            <w:shd w:val="clear" w:color="auto" w:fill="auto"/>
            <w:vAlign w:val="center"/>
          </w:tcPr>
          <w:p w14:paraId="397A91DB" w14:textId="5A19B128" w:rsidR="00B00559" w:rsidRPr="00B00559" w:rsidRDefault="00B00559" w:rsidP="00B00559">
            <w:pPr>
              <w:rPr>
                <w:color w:val="000000"/>
                <w:sz w:val="20"/>
                <w:szCs w:val="20"/>
              </w:rPr>
            </w:pPr>
            <w:r w:rsidRPr="00B00559">
              <w:rPr>
                <w:color w:val="000000"/>
                <w:sz w:val="20"/>
                <w:szCs w:val="20"/>
              </w:rPr>
              <w:t>Strada Cernauti, bloc A10 cu Bd. Chisinau bloc A7 bis</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65B2B5" w14:textId="1AA7427D" w:rsidR="00B00559" w:rsidRPr="00B00559" w:rsidRDefault="00B00559" w:rsidP="00B00559">
            <w:pPr>
              <w:jc w:val="right"/>
              <w:rPr>
                <w:color w:val="000000"/>
                <w:sz w:val="20"/>
                <w:szCs w:val="20"/>
              </w:rPr>
            </w:pPr>
            <w:r w:rsidRPr="00B00559">
              <w:rPr>
                <w:color w:val="000000"/>
                <w:sz w:val="20"/>
                <w:szCs w:val="20"/>
              </w:rPr>
              <w:t>217.437,17</w:t>
            </w:r>
          </w:p>
        </w:tc>
        <w:tc>
          <w:tcPr>
            <w:tcW w:w="1161" w:type="dxa"/>
            <w:tcBorders>
              <w:top w:val="single" w:sz="4" w:space="0" w:color="auto"/>
              <w:left w:val="nil"/>
              <w:bottom w:val="single" w:sz="4" w:space="0" w:color="auto"/>
              <w:right w:val="single" w:sz="4" w:space="0" w:color="auto"/>
            </w:tcBorders>
            <w:shd w:val="clear" w:color="auto" w:fill="auto"/>
            <w:noWrap/>
            <w:vAlign w:val="center"/>
          </w:tcPr>
          <w:p w14:paraId="1B858866" w14:textId="1DAE7BFF" w:rsidR="00B00559" w:rsidRPr="00B00559" w:rsidRDefault="00B00559" w:rsidP="00B00559">
            <w:pPr>
              <w:jc w:val="right"/>
              <w:rPr>
                <w:color w:val="000000"/>
                <w:sz w:val="20"/>
                <w:szCs w:val="20"/>
              </w:rPr>
            </w:pPr>
            <w:r w:rsidRPr="00B00559">
              <w:rPr>
                <w:color w:val="000000"/>
                <w:sz w:val="20"/>
                <w:szCs w:val="20"/>
              </w:rPr>
              <w:t>41.313,06</w:t>
            </w:r>
          </w:p>
        </w:tc>
        <w:tc>
          <w:tcPr>
            <w:tcW w:w="1540" w:type="dxa"/>
            <w:tcBorders>
              <w:top w:val="single" w:sz="4" w:space="0" w:color="auto"/>
              <w:left w:val="nil"/>
              <w:bottom w:val="single" w:sz="4" w:space="0" w:color="auto"/>
              <w:right w:val="single" w:sz="4" w:space="0" w:color="auto"/>
            </w:tcBorders>
            <w:shd w:val="clear" w:color="auto" w:fill="auto"/>
            <w:noWrap/>
            <w:vAlign w:val="center"/>
          </w:tcPr>
          <w:p w14:paraId="6CCE5ED5" w14:textId="49D79D29" w:rsidR="00B00559" w:rsidRPr="00B00559" w:rsidRDefault="00B00559" w:rsidP="00B00559">
            <w:pPr>
              <w:jc w:val="right"/>
              <w:rPr>
                <w:color w:val="000000"/>
                <w:sz w:val="20"/>
                <w:szCs w:val="20"/>
              </w:rPr>
            </w:pPr>
            <w:r w:rsidRPr="00B00559">
              <w:rPr>
                <w:color w:val="000000"/>
                <w:sz w:val="20"/>
                <w:szCs w:val="20"/>
              </w:rPr>
              <w:t>258.750,23</w:t>
            </w:r>
          </w:p>
        </w:tc>
      </w:tr>
      <w:tr w:rsidR="00B00559" w:rsidRPr="00B00559" w14:paraId="5539F85E" w14:textId="77777777" w:rsidTr="00B00559">
        <w:trPr>
          <w:trHeight w:val="255"/>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AA741E" w14:textId="77777777" w:rsidR="00B00559" w:rsidRPr="00B00559" w:rsidRDefault="00B00559" w:rsidP="00B00559">
            <w:pPr>
              <w:jc w:val="center"/>
              <w:rPr>
                <w:color w:val="000000"/>
                <w:sz w:val="20"/>
                <w:szCs w:val="20"/>
              </w:rPr>
            </w:pPr>
            <w:r w:rsidRPr="00B00559">
              <w:rPr>
                <w:color w:val="000000"/>
                <w:sz w:val="20"/>
                <w:szCs w:val="20"/>
              </w:rPr>
              <w:t>8</w:t>
            </w:r>
          </w:p>
        </w:tc>
        <w:tc>
          <w:tcPr>
            <w:tcW w:w="5666" w:type="dxa"/>
            <w:tcBorders>
              <w:top w:val="single" w:sz="4" w:space="0" w:color="auto"/>
              <w:left w:val="nil"/>
              <w:bottom w:val="single" w:sz="4" w:space="0" w:color="auto"/>
              <w:right w:val="nil"/>
            </w:tcBorders>
            <w:shd w:val="clear" w:color="auto" w:fill="auto"/>
            <w:vAlign w:val="center"/>
          </w:tcPr>
          <w:p w14:paraId="76356296" w14:textId="020A7D1E" w:rsidR="00B00559" w:rsidRPr="00B00559" w:rsidRDefault="00B00559" w:rsidP="00B00559">
            <w:pPr>
              <w:rPr>
                <w:color w:val="000000"/>
                <w:sz w:val="20"/>
                <w:szCs w:val="20"/>
              </w:rPr>
            </w:pPr>
            <w:r w:rsidRPr="00B00559">
              <w:rPr>
                <w:color w:val="000000"/>
                <w:sz w:val="20"/>
                <w:szCs w:val="20"/>
              </w:rPr>
              <w:t>Strada Radovanu, bloc 41</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6CDC79" w14:textId="6FB4F839" w:rsidR="00B00559" w:rsidRPr="00B00559" w:rsidRDefault="00B00559" w:rsidP="00B00559">
            <w:pPr>
              <w:jc w:val="right"/>
              <w:rPr>
                <w:color w:val="000000"/>
                <w:sz w:val="20"/>
                <w:szCs w:val="20"/>
              </w:rPr>
            </w:pPr>
            <w:r w:rsidRPr="00B00559">
              <w:rPr>
                <w:color w:val="000000"/>
                <w:sz w:val="20"/>
                <w:szCs w:val="20"/>
              </w:rPr>
              <w:t>235.684,01</w:t>
            </w:r>
          </w:p>
        </w:tc>
        <w:tc>
          <w:tcPr>
            <w:tcW w:w="1161" w:type="dxa"/>
            <w:tcBorders>
              <w:top w:val="single" w:sz="4" w:space="0" w:color="auto"/>
              <w:left w:val="nil"/>
              <w:bottom w:val="single" w:sz="4" w:space="0" w:color="auto"/>
              <w:right w:val="single" w:sz="4" w:space="0" w:color="auto"/>
            </w:tcBorders>
            <w:shd w:val="clear" w:color="auto" w:fill="auto"/>
            <w:noWrap/>
            <w:vAlign w:val="center"/>
          </w:tcPr>
          <w:p w14:paraId="3A52DDFB" w14:textId="0CA383BE" w:rsidR="00B00559" w:rsidRPr="00B00559" w:rsidRDefault="00B00559" w:rsidP="00B00559">
            <w:pPr>
              <w:jc w:val="right"/>
              <w:rPr>
                <w:color w:val="000000"/>
                <w:sz w:val="20"/>
                <w:szCs w:val="20"/>
              </w:rPr>
            </w:pPr>
            <w:r w:rsidRPr="00B00559">
              <w:rPr>
                <w:color w:val="000000"/>
                <w:sz w:val="20"/>
                <w:szCs w:val="20"/>
              </w:rPr>
              <w:t>44.779,96</w:t>
            </w:r>
          </w:p>
        </w:tc>
        <w:tc>
          <w:tcPr>
            <w:tcW w:w="1540" w:type="dxa"/>
            <w:tcBorders>
              <w:top w:val="single" w:sz="4" w:space="0" w:color="auto"/>
              <w:left w:val="nil"/>
              <w:bottom w:val="single" w:sz="4" w:space="0" w:color="auto"/>
              <w:right w:val="single" w:sz="4" w:space="0" w:color="auto"/>
            </w:tcBorders>
            <w:shd w:val="clear" w:color="auto" w:fill="auto"/>
            <w:noWrap/>
            <w:vAlign w:val="center"/>
          </w:tcPr>
          <w:p w14:paraId="181ABFBA" w14:textId="7801CC30" w:rsidR="00B00559" w:rsidRPr="00B00559" w:rsidRDefault="00B00559" w:rsidP="00B00559">
            <w:pPr>
              <w:jc w:val="right"/>
              <w:rPr>
                <w:color w:val="000000"/>
                <w:sz w:val="20"/>
                <w:szCs w:val="20"/>
              </w:rPr>
            </w:pPr>
            <w:r w:rsidRPr="00B00559">
              <w:rPr>
                <w:color w:val="000000"/>
                <w:sz w:val="20"/>
                <w:szCs w:val="20"/>
              </w:rPr>
              <w:t>280.463,97</w:t>
            </w:r>
          </w:p>
        </w:tc>
      </w:tr>
      <w:tr w:rsidR="00B00559" w:rsidRPr="00B00559" w14:paraId="608475B4" w14:textId="77777777" w:rsidTr="00B00559">
        <w:trPr>
          <w:trHeight w:val="255"/>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FA1806" w14:textId="77777777" w:rsidR="00B00559" w:rsidRPr="00B00559" w:rsidRDefault="00B00559" w:rsidP="00B00559">
            <w:pPr>
              <w:jc w:val="center"/>
              <w:rPr>
                <w:color w:val="000000"/>
                <w:sz w:val="20"/>
                <w:szCs w:val="20"/>
              </w:rPr>
            </w:pPr>
            <w:r w:rsidRPr="00B00559">
              <w:rPr>
                <w:color w:val="000000"/>
                <w:sz w:val="20"/>
                <w:szCs w:val="20"/>
              </w:rPr>
              <w:t>9</w:t>
            </w:r>
          </w:p>
        </w:tc>
        <w:tc>
          <w:tcPr>
            <w:tcW w:w="5666" w:type="dxa"/>
            <w:tcBorders>
              <w:top w:val="single" w:sz="4" w:space="0" w:color="auto"/>
              <w:left w:val="nil"/>
              <w:bottom w:val="single" w:sz="4" w:space="0" w:color="auto"/>
              <w:right w:val="nil"/>
            </w:tcBorders>
            <w:shd w:val="clear" w:color="auto" w:fill="auto"/>
            <w:vAlign w:val="center"/>
          </w:tcPr>
          <w:p w14:paraId="34786AE8" w14:textId="1AD831B4" w:rsidR="00B00559" w:rsidRPr="00B00559" w:rsidRDefault="00B00559" w:rsidP="00B00559">
            <w:pPr>
              <w:rPr>
                <w:color w:val="000000"/>
                <w:sz w:val="20"/>
                <w:szCs w:val="20"/>
              </w:rPr>
            </w:pPr>
            <w:r w:rsidRPr="00B00559">
              <w:rPr>
                <w:color w:val="000000"/>
                <w:sz w:val="20"/>
                <w:szCs w:val="20"/>
              </w:rPr>
              <w:t>Bulevardul Lacul Tei nr. 126-128</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3FA836" w14:textId="7803482B" w:rsidR="00B00559" w:rsidRPr="00B00559" w:rsidRDefault="00B00559" w:rsidP="00B00559">
            <w:pPr>
              <w:jc w:val="right"/>
              <w:rPr>
                <w:color w:val="000000"/>
                <w:sz w:val="20"/>
                <w:szCs w:val="20"/>
              </w:rPr>
            </w:pPr>
            <w:r w:rsidRPr="00B00559">
              <w:rPr>
                <w:color w:val="000000"/>
                <w:sz w:val="20"/>
                <w:szCs w:val="20"/>
              </w:rPr>
              <w:t>220.659,85</w:t>
            </w:r>
          </w:p>
        </w:tc>
        <w:tc>
          <w:tcPr>
            <w:tcW w:w="1161" w:type="dxa"/>
            <w:tcBorders>
              <w:top w:val="single" w:sz="4" w:space="0" w:color="auto"/>
              <w:left w:val="nil"/>
              <w:bottom w:val="single" w:sz="4" w:space="0" w:color="auto"/>
              <w:right w:val="single" w:sz="4" w:space="0" w:color="auto"/>
            </w:tcBorders>
            <w:shd w:val="clear" w:color="auto" w:fill="auto"/>
            <w:noWrap/>
            <w:vAlign w:val="center"/>
          </w:tcPr>
          <w:p w14:paraId="62251434" w14:textId="30F487D8" w:rsidR="00B00559" w:rsidRPr="00B00559" w:rsidRDefault="00B00559" w:rsidP="00B00559">
            <w:pPr>
              <w:jc w:val="right"/>
              <w:rPr>
                <w:color w:val="000000"/>
                <w:sz w:val="20"/>
                <w:szCs w:val="20"/>
              </w:rPr>
            </w:pPr>
            <w:r w:rsidRPr="00B00559">
              <w:rPr>
                <w:color w:val="000000"/>
                <w:sz w:val="20"/>
                <w:szCs w:val="20"/>
              </w:rPr>
              <w:t>41.925,37</w:t>
            </w:r>
          </w:p>
        </w:tc>
        <w:tc>
          <w:tcPr>
            <w:tcW w:w="1540" w:type="dxa"/>
            <w:tcBorders>
              <w:top w:val="single" w:sz="4" w:space="0" w:color="auto"/>
              <w:left w:val="nil"/>
              <w:bottom w:val="single" w:sz="4" w:space="0" w:color="auto"/>
              <w:right w:val="single" w:sz="4" w:space="0" w:color="auto"/>
            </w:tcBorders>
            <w:shd w:val="clear" w:color="auto" w:fill="auto"/>
            <w:noWrap/>
            <w:vAlign w:val="center"/>
          </w:tcPr>
          <w:p w14:paraId="43850102" w14:textId="300C2470" w:rsidR="00B00559" w:rsidRPr="00B00559" w:rsidRDefault="00B00559" w:rsidP="00B00559">
            <w:pPr>
              <w:jc w:val="right"/>
              <w:rPr>
                <w:color w:val="000000"/>
                <w:sz w:val="20"/>
                <w:szCs w:val="20"/>
              </w:rPr>
            </w:pPr>
            <w:r w:rsidRPr="00B00559">
              <w:rPr>
                <w:color w:val="000000"/>
                <w:sz w:val="20"/>
                <w:szCs w:val="20"/>
              </w:rPr>
              <w:t>262.585,22</w:t>
            </w:r>
          </w:p>
        </w:tc>
      </w:tr>
      <w:tr w:rsidR="00B00559" w:rsidRPr="00B00559" w14:paraId="21AACA05" w14:textId="77777777" w:rsidTr="00B00559">
        <w:trPr>
          <w:trHeight w:val="255"/>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A45B46" w14:textId="77777777" w:rsidR="00B00559" w:rsidRPr="00B00559" w:rsidRDefault="00B00559" w:rsidP="00B00559">
            <w:pPr>
              <w:jc w:val="center"/>
              <w:rPr>
                <w:color w:val="000000"/>
                <w:sz w:val="20"/>
                <w:szCs w:val="20"/>
              </w:rPr>
            </w:pPr>
            <w:r w:rsidRPr="00B00559">
              <w:rPr>
                <w:color w:val="000000"/>
                <w:sz w:val="20"/>
                <w:szCs w:val="20"/>
              </w:rPr>
              <w:t>10</w:t>
            </w:r>
          </w:p>
        </w:tc>
        <w:tc>
          <w:tcPr>
            <w:tcW w:w="5666" w:type="dxa"/>
            <w:tcBorders>
              <w:top w:val="single" w:sz="4" w:space="0" w:color="auto"/>
              <w:left w:val="nil"/>
              <w:bottom w:val="single" w:sz="4" w:space="0" w:color="auto"/>
              <w:right w:val="nil"/>
            </w:tcBorders>
            <w:shd w:val="clear" w:color="auto" w:fill="auto"/>
            <w:vAlign w:val="center"/>
          </w:tcPr>
          <w:p w14:paraId="404E60F3" w14:textId="1F6EF8C2" w:rsidR="00B00559" w:rsidRPr="00B00559" w:rsidRDefault="00B00559" w:rsidP="00B00559">
            <w:pPr>
              <w:rPr>
                <w:color w:val="000000"/>
                <w:sz w:val="20"/>
                <w:szCs w:val="20"/>
              </w:rPr>
            </w:pPr>
            <w:r w:rsidRPr="00B00559">
              <w:rPr>
                <w:color w:val="000000"/>
                <w:sz w:val="20"/>
                <w:szCs w:val="20"/>
              </w:rPr>
              <w:t>Strada Otesani, nr. 14, bloc T8B</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4FE48C" w14:textId="5CDEB4A7" w:rsidR="00B00559" w:rsidRPr="00B00559" w:rsidRDefault="00B00559" w:rsidP="00B00559">
            <w:pPr>
              <w:jc w:val="right"/>
              <w:rPr>
                <w:color w:val="000000"/>
                <w:sz w:val="20"/>
                <w:szCs w:val="20"/>
              </w:rPr>
            </w:pPr>
            <w:r w:rsidRPr="00B00559">
              <w:rPr>
                <w:color w:val="000000"/>
                <w:sz w:val="20"/>
                <w:szCs w:val="20"/>
              </w:rPr>
              <w:t>48.748,02</w:t>
            </w:r>
          </w:p>
        </w:tc>
        <w:tc>
          <w:tcPr>
            <w:tcW w:w="1161" w:type="dxa"/>
            <w:tcBorders>
              <w:top w:val="single" w:sz="4" w:space="0" w:color="auto"/>
              <w:left w:val="nil"/>
              <w:bottom w:val="single" w:sz="4" w:space="0" w:color="auto"/>
              <w:right w:val="single" w:sz="4" w:space="0" w:color="auto"/>
            </w:tcBorders>
            <w:shd w:val="clear" w:color="auto" w:fill="auto"/>
            <w:noWrap/>
            <w:vAlign w:val="center"/>
          </w:tcPr>
          <w:p w14:paraId="37FFD4D5" w14:textId="66C54DF2" w:rsidR="00B00559" w:rsidRPr="00B00559" w:rsidRDefault="00B00559" w:rsidP="00B00559">
            <w:pPr>
              <w:jc w:val="right"/>
              <w:rPr>
                <w:color w:val="000000"/>
                <w:sz w:val="20"/>
                <w:szCs w:val="20"/>
              </w:rPr>
            </w:pPr>
            <w:r w:rsidRPr="00B00559">
              <w:rPr>
                <w:color w:val="000000"/>
                <w:sz w:val="20"/>
                <w:szCs w:val="20"/>
              </w:rPr>
              <w:t>9.262,12</w:t>
            </w:r>
          </w:p>
        </w:tc>
        <w:tc>
          <w:tcPr>
            <w:tcW w:w="1540" w:type="dxa"/>
            <w:tcBorders>
              <w:top w:val="single" w:sz="4" w:space="0" w:color="auto"/>
              <w:left w:val="nil"/>
              <w:bottom w:val="single" w:sz="4" w:space="0" w:color="auto"/>
              <w:right w:val="single" w:sz="4" w:space="0" w:color="auto"/>
            </w:tcBorders>
            <w:shd w:val="clear" w:color="auto" w:fill="auto"/>
            <w:noWrap/>
            <w:vAlign w:val="center"/>
          </w:tcPr>
          <w:p w14:paraId="6C94C086" w14:textId="3A4C309B" w:rsidR="00B00559" w:rsidRPr="00B00559" w:rsidRDefault="00B00559" w:rsidP="00B00559">
            <w:pPr>
              <w:jc w:val="right"/>
              <w:rPr>
                <w:color w:val="000000"/>
                <w:sz w:val="20"/>
                <w:szCs w:val="20"/>
              </w:rPr>
            </w:pPr>
            <w:r w:rsidRPr="00B00559">
              <w:rPr>
                <w:color w:val="000000"/>
                <w:sz w:val="20"/>
                <w:szCs w:val="20"/>
              </w:rPr>
              <w:t>58.010,14</w:t>
            </w:r>
          </w:p>
        </w:tc>
      </w:tr>
      <w:tr w:rsidR="00B00559" w:rsidRPr="00B00559" w14:paraId="5041D0FD" w14:textId="77777777" w:rsidTr="00B00559">
        <w:trPr>
          <w:trHeight w:val="255"/>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14E6AD" w14:textId="77777777" w:rsidR="00B00559" w:rsidRPr="00B00559" w:rsidRDefault="00B00559" w:rsidP="00B00559">
            <w:pPr>
              <w:jc w:val="center"/>
              <w:rPr>
                <w:color w:val="000000"/>
                <w:sz w:val="20"/>
                <w:szCs w:val="20"/>
              </w:rPr>
            </w:pPr>
            <w:r w:rsidRPr="00B00559">
              <w:rPr>
                <w:color w:val="000000"/>
                <w:sz w:val="20"/>
                <w:szCs w:val="20"/>
              </w:rPr>
              <w:t>11</w:t>
            </w:r>
          </w:p>
        </w:tc>
        <w:tc>
          <w:tcPr>
            <w:tcW w:w="5666" w:type="dxa"/>
            <w:tcBorders>
              <w:top w:val="single" w:sz="4" w:space="0" w:color="auto"/>
              <w:left w:val="nil"/>
              <w:bottom w:val="single" w:sz="4" w:space="0" w:color="auto"/>
              <w:right w:val="nil"/>
            </w:tcBorders>
            <w:shd w:val="clear" w:color="auto" w:fill="auto"/>
            <w:vAlign w:val="center"/>
          </w:tcPr>
          <w:p w14:paraId="2CE251EA" w14:textId="4FC36C16" w:rsidR="00B00559" w:rsidRPr="00B00559" w:rsidRDefault="00B00559" w:rsidP="00B00559">
            <w:pPr>
              <w:rPr>
                <w:color w:val="000000"/>
                <w:sz w:val="20"/>
                <w:szCs w:val="20"/>
              </w:rPr>
            </w:pPr>
            <w:r w:rsidRPr="00B00559">
              <w:rPr>
                <w:color w:val="000000"/>
                <w:sz w:val="20"/>
                <w:szCs w:val="20"/>
              </w:rPr>
              <w:t>Aleea Teiul Doamnei (gard scoala)</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CACB8A" w14:textId="17F16F2C" w:rsidR="00B00559" w:rsidRPr="00B00559" w:rsidRDefault="00B00559" w:rsidP="00B00559">
            <w:pPr>
              <w:jc w:val="right"/>
              <w:rPr>
                <w:color w:val="000000"/>
                <w:sz w:val="20"/>
                <w:szCs w:val="20"/>
              </w:rPr>
            </w:pPr>
            <w:r w:rsidRPr="00B00559">
              <w:rPr>
                <w:color w:val="000000"/>
                <w:sz w:val="20"/>
                <w:szCs w:val="20"/>
              </w:rPr>
              <w:t>211.776,61</w:t>
            </w:r>
          </w:p>
        </w:tc>
        <w:tc>
          <w:tcPr>
            <w:tcW w:w="1161" w:type="dxa"/>
            <w:tcBorders>
              <w:top w:val="single" w:sz="4" w:space="0" w:color="auto"/>
              <w:left w:val="nil"/>
              <w:bottom w:val="single" w:sz="4" w:space="0" w:color="auto"/>
              <w:right w:val="single" w:sz="4" w:space="0" w:color="auto"/>
            </w:tcBorders>
            <w:shd w:val="clear" w:color="auto" w:fill="auto"/>
            <w:noWrap/>
            <w:vAlign w:val="center"/>
          </w:tcPr>
          <w:p w14:paraId="4DEF2D32" w14:textId="24429BB1" w:rsidR="00B00559" w:rsidRPr="00B00559" w:rsidRDefault="00B00559" w:rsidP="00B00559">
            <w:pPr>
              <w:jc w:val="right"/>
              <w:rPr>
                <w:color w:val="000000"/>
                <w:sz w:val="20"/>
                <w:szCs w:val="20"/>
              </w:rPr>
            </w:pPr>
            <w:r w:rsidRPr="00B00559">
              <w:rPr>
                <w:color w:val="000000"/>
                <w:sz w:val="20"/>
                <w:szCs w:val="20"/>
              </w:rPr>
              <w:t>40.237,56</w:t>
            </w:r>
          </w:p>
        </w:tc>
        <w:tc>
          <w:tcPr>
            <w:tcW w:w="1540" w:type="dxa"/>
            <w:tcBorders>
              <w:top w:val="single" w:sz="4" w:space="0" w:color="auto"/>
              <w:left w:val="nil"/>
              <w:bottom w:val="single" w:sz="4" w:space="0" w:color="auto"/>
              <w:right w:val="single" w:sz="4" w:space="0" w:color="auto"/>
            </w:tcBorders>
            <w:shd w:val="clear" w:color="auto" w:fill="auto"/>
            <w:noWrap/>
            <w:vAlign w:val="center"/>
          </w:tcPr>
          <w:p w14:paraId="6BA5BC9D" w14:textId="2A5B8B53" w:rsidR="00B00559" w:rsidRPr="00B00559" w:rsidRDefault="00B00559" w:rsidP="00B00559">
            <w:pPr>
              <w:jc w:val="right"/>
              <w:rPr>
                <w:color w:val="000000"/>
                <w:sz w:val="20"/>
                <w:szCs w:val="20"/>
              </w:rPr>
            </w:pPr>
            <w:r w:rsidRPr="00B00559">
              <w:rPr>
                <w:color w:val="000000"/>
                <w:sz w:val="20"/>
                <w:szCs w:val="20"/>
              </w:rPr>
              <w:t>252.014,17</w:t>
            </w:r>
          </w:p>
        </w:tc>
      </w:tr>
      <w:tr w:rsidR="00B00559" w:rsidRPr="00B00559" w14:paraId="350DD4C7" w14:textId="77777777" w:rsidTr="00B00559">
        <w:trPr>
          <w:trHeight w:val="255"/>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FB60CA" w14:textId="77777777" w:rsidR="00B00559" w:rsidRPr="00B00559" w:rsidRDefault="00B00559" w:rsidP="00B00559">
            <w:pPr>
              <w:jc w:val="center"/>
              <w:rPr>
                <w:color w:val="000000"/>
                <w:sz w:val="20"/>
                <w:szCs w:val="20"/>
              </w:rPr>
            </w:pPr>
            <w:r w:rsidRPr="00B00559">
              <w:rPr>
                <w:color w:val="000000"/>
                <w:sz w:val="20"/>
                <w:szCs w:val="20"/>
              </w:rPr>
              <w:t>12</w:t>
            </w:r>
          </w:p>
        </w:tc>
        <w:tc>
          <w:tcPr>
            <w:tcW w:w="5666" w:type="dxa"/>
            <w:tcBorders>
              <w:top w:val="single" w:sz="4" w:space="0" w:color="auto"/>
              <w:left w:val="nil"/>
              <w:bottom w:val="single" w:sz="4" w:space="0" w:color="auto"/>
              <w:right w:val="nil"/>
            </w:tcBorders>
            <w:shd w:val="clear" w:color="auto" w:fill="auto"/>
            <w:vAlign w:val="center"/>
          </w:tcPr>
          <w:p w14:paraId="51BCE7EB" w14:textId="54575026" w:rsidR="00B00559" w:rsidRPr="00B00559" w:rsidRDefault="00B00559" w:rsidP="00B00559">
            <w:pPr>
              <w:rPr>
                <w:color w:val="000000"/>
                <w:sz w:val="20"/>
                <w:szCs w:val="20"/>
              </w:rPr>
            </w:pPr>
            <w:r w:rsidRPr="00B00559">
              <w:rPr>
                <w:color w:val="000000"/>
                <w:sz w:val="20"/>
                <w:szCs w:val="20"/>
              </w:rPr>
              <w:t>Str. Arh. Petre Antonescu - Str. Sanzieni - Str. Teiul Doamnei</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8850A8" w14:textId="14FCC792" w:rsidR="00B00559" w:rsidRPr="00B00559" w:rsidRDefault="00B00559" w:rsidP="00B00559">
            <w:pPr>
              <w:jc w:val="right"/>
              <w:rPr>
                <w:color w:val="000000"/>
                <w:sz w:val="20"/>
                <w:szCs w:val="20"/>
              </w:rPr>
            </w:pPr>
            <w:r w:rsidRPr="00B00559">
              <w:rPr>
                <w:color w:val="000000"/>
                <w:sz w:val="20"/>
                <w:szCs w:val="20"/>
              </w:rPr>
              <w:t>349.358,67</w:t>
            </w:r>
          </w:p>
        </w:tc>
        <w:tc>
          <w:tcPr>
            <w:tcW w:w="1161" w:type="dxa"/>
            <w:tcBorders>
              <w:top w:val="single" w:sz="4" w:space="0" w:color="auto"/>
              <w:left w:val="nil"/>
              <w:bottom w:val="single" w:sz="4" w:space="0" w:color="auto"/>
              <w:right w:val="single" w:sz="4" w:space="0" w:color="auto"/>
            </w:tcBorders>
            <w:shd w:val="clear" w:color="auto" w:fill="auto"/>
            <w:noWrap/>
            <w:vAlign w:val="center"/>
          </w:tcPr>
          <w:p w14:paraId="348AF77A" w14:textId="4080EC67" w:rsidR="00B00559" w:rsidRPr="00B00559" w:rsidRDefault="00B00559" w:rsidP="00B00559">
            <w:pPr>
              <w:jc w:val="right"/>
              <w:rPr>
                <w:color w:val="000000"/>
                <w:sz w:val="20"/>
                <w:szCs w:val="20"/>
              </w:rPr>
            </w:pPr>
            <w:r w:rsidRPr="00B00559">
              <w:rPr>
                <w:color w:val="000000"/>
                <w:sz w:val="20"/>
                <w:szCs w:val="20"/>
              </w:rPr>
              <w:t>66.378,15</w:t>
            </w:r>
          </w:p>
        </w:tc>
        <w:tc>
          <w:tcPr>
            <w:tcW w:w="1540" w:type="dxa"/>
            <w:tcBorders>
              <w:top w:val="single" w:sz="4" w:space="0" w:color="auto"/>
              <w:left w:val="nil"/>
              <w:bottom w:val="single" w:sz="4" w:space="0" w:color="auto"/>
              <w:right w:val="single" w:sz="4" w:space="0" w:color="auto"/>
            </w:tcBorders>
            <w:shd w:val="clear" w:color="auto" w:fill="auto"/>
            <w:noWrap/>
            <w:vAlign w:val="center"/>
          </w:tcPr>
          <w:p w14:paraId="5244D0DF" w14:textId="2CFA0662" w:rsidR="00B00559" w:rsidRPr="00B00559" w:rsidRDefault="00B00559" w:rsidP="00B00559">
            <w:pPr>
              <w:jc w:val="right"/>
              <w:rPr>
                <w:color w:val="000000"/>
                <w:sz w:val="20"/>
                <w:szCs w:val="20"/>
              </w:rPr>
            </w:pPr>
            <w:r w:rsidRPr="00B00559">
              <w:rPr>
                <w:color w:val="000000"/>
                <w:sz w:val="20"/>
                <w:szCs w:val="20"/>
              </w:rPr>
              <w:t>415.736,82</w:t>
            </w:r>
          </w:p>
        </w:tc>
      </w:tr>
      <w:tr w:rsidR="00B00559" w:rsidRPr="00B00559" w14:paraId="3309159F" w14:textId="77777777" w:rsidTr="00B00559">
        <w:trPr>
          <w:trHeight w:val="255"/>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A8A0FE" w14:textId="77777777" w:rsidR="00B00559" w:rsidRPr="00B00559" w:rsidRDefault="00B00559" w:rsidP="00B00559">
            <w:pPr>
              <w:jc w:val="center"/>
              <w:rPr>
                <w:color w:val="000000"/>
                <w:sz w:val="20"/>
                <w:szCs w:val="20"/>
              </w:rPr>
            </w:pPr>
            <w:r w:rsidRPr="00B00559">
              <w:rPr>
                <w:color w:val="000000"/>
                <w:sz w:val="20"/>
                <w:szCs w:val="20"/>
              </w:rPr>
              <w:t>13</w:t>
            </w:r>
          </w:p>
        </w:tc>
        <w:tc>
          <w:tcPr>
            <w:tcW w:w="5666" w:type="dxa"/>
            <w:tcBorders>
              <w:top w:val="single" w:sz="4" w:space="0" w:color="auto"/>
              <w:left w:val="nil"/>
              <w:bottom w:val="single" w:sz="4" w:space="0" w:color="auto"/>
              <w:right w:val="nil"/>
            </w:tcBorders>
            <w:shd w:val="clear" w:color="auto" w:fill="auto"/>
            <w:vAlign w:val="center"/>
          </w:tcPr>
          <w:p w14:paraId="56353425" w14:textId="11300E76" w:rsidR="00B00559" w:rsidRPr="00B00559" w:rsidRDefault="00B00559" w:rsidP="00B00559">
            <w:pPr>
              <w:rPr>
                <w:color w:val="000000"/>
                <w:sz w:val="20"/>
                <w:szCs w:val="20"/>
              </w:rPr>
            </w:pPr>
            <w:r w:rsidRPr="00B00559">
              <w:rPr>
                <w:color w:val="000000"/>
                <w:sz w:val="20"/>
                <w:szCs w:val="20"/>
              </w:rPr>
              <w:t>Aleea Brasoveni, nr. 1, bloc 20</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3FD7EB" w14:textId="0ED3A4B6" w:rsidR="00B00559" w:rsidRPr="00B00559" w:rsidRDefault="00B00559" w:rsidP="00B00559">
            <w:pPr>
              <w:jc w:val="right"/>
              <w:rPr>
                <w:color w:val="000000"/>
                <w:sz w:val="20"/>
                <w:szCs w:val="20"/>
              </w:rPr>
            </w:pPr>
            <w:r w:rsidRPr="00B00559">
              <w:rPr>
                <w:color w:val="000000"/>
                <w:sz w:val="20"/>
                <w:szCs w:val="20"/>
              </w:rPr>
              <w:t>118.718,61</w:t>
            </w:r>
          </w:p>
        </w:tc>
        <w:tc>
          <w:tcPr>
            <w:tcW w:w="1161" w:type="dxa"/>
            <w:tcBorders>
              <w:top w:val="single" w:sz="4" w:space="0" w:color="auto"/>
              <w:left w:val="nil"/>
              <w:bottom w:val="single" w:sz="4" w:space="0" w:color="auto"/>
              <w:right w:val="single" w:sz="4" w:space="0" w:color="auto"/>
            </w:tcBorders>
            <w:shd w:val="clear" w:color="auto" w:fill="auto"/>
            <w:noWrap/>
            <w:vAlign w:val="center"/>
          </w:tcPr>
          <w:p w14:paraId="694B3174" w14:textId="68629C0D" w:rsidR="00B00559" w:rsidRPr="00B00559" w:rsidRDefault="00B00559" w:rsidP="00B00559">
            <w:pPr>
              <w:jc w:val="right"/>
              <w:rPr>
                <w:color w:val="000000"/>
                <w:sz w:val="20"/>
                <w:szCs w:val="20"/>
              </w:rPr>
            </w:pPr>
            <w:r w:rsidRPr="00B00559">
              <w:rPr>
                <w:color w:val="000000"/>
                <w:sz w:val="20"/>
                <w:szCs w:val="20"/>
              </w:rPr>
              <w:t>22.556,54</w:t>
            </w:r>
          </w:p>
        </w:tc>
        <w:tc>
          <w:tcPr>
            <w:tcW w:w="1540" w:type="dxa"/>
            <w:tcBorders>
              <w:top w:val="single" w:sz="4" w:space="0" w:color="auto"/>
              <w:left w:val="nil"/>
              <w:bottom w:val="single" w:sz="4" w:space="0" w:color="auto"/>
              <w:right w:val="single" w:sz="4" w:space="0" w:color="auto"/>
            </w:tcBorders>
            <w:shd w:val="clear" w:color="auto" w:fill="auto"/>
            <w:noWrap/>
            <w:vAlign w:val="center"/>
          </w:tcPr>
          <w:p w14:paraId="04B51C3D" w14:textId="2A0998EF" w:rsidR="00B00559" w:rsidRPr="00B00559" w:rsidRDefault="00B00559" w:rsidP="00B00559">
            <w:pPr>
              <w:jc w:val="right"/>
              <w:rPr>
                <w:color w:val="000000"/>
                <w:sz w:val="20"/>
                <w:szCs w:val="20"/>
              </w:rPr>
            </w:pPr>
            <w:r w:rsidRPr="00B00559">
              <w:rPr>
                <w:color w:val="000000"/>
                <w:sz w:val="20"/>
                <w:szCs w:val="20"/>
              </w:rPr>
              <w:t>141.275,15</w:t>
            </w:r>
          </w:p>
        </w:tc>
      </w:tr>
      <w:tr w:rsidR="00B00559" w:rsidRPr="00B00559" w14:paraId="41F04852" w14:textId="77777777" w:rsidTr="00B00559">
        <w:trPr>
          <w:trHeight w:val="255"/>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8F36D8" w14:textId="77777777" w:rsidR="00B00559" w:rsidRPr="00B00559" w:rsidRDefault="00B00559" w:rsidP="00B00559">
            <w:pPr>
              <w:jc w:val="center"/>
              <w:rPr>
                <w:color w:val="000000"/>
                <w:sz w:val="20"/>
                <w:szCs w:val="20"/>
              </w:rPr>
            </w:pPr>
            <w:r w:rsidRPr="00B00559">
              <w:rPr>
                <w:color w:val="000000"/>
                <w:sz w:val="20"/>
                <w:szCs w:val="20"/>
              </w:rPr>
              <w:t>14</w:t>
            </w:r>
          </w:p>
        </w:tc>
        <w:tc>
          <w:tcPr>
            <w:tcW w:w="5666" w:type="dxa"/>
            <w:tcBorders>
              <w:top w:val="single" w:sz="4" w:space="0" w:color="auto"/>
              <w:left w:val="nil"/>
              <w:bottom w:val="single" w:sz="4" w:space="0" w:color="auto"/>
              <w:right w:val="nil"/>
            </w:tcBorders>
            <w:shd w:val="clear" w:color="auto" w:fill="auto"/>
            <w:vAlign w:val="center"/>
          </w:tcPr>
          <w:p w14:paraId="5738049D" w14:textId="621FA0E2" w:rsidR="00B00559" w:rsidRPr="00B00559" w:rsidRDefault="00B00559" w:rsidP="00B00559">
            <w:pPr>
              <w:rPr>
                <w:color w:val="000000"/>
                <w:sz w:val="20"/>
                <w:szCs w:val="20"/>
              </w:rPr>
            </w:pPr>
            <w:r w:rsidRPr="00B00559">
              <w:rPr>
                <w:color w:val="000000"/>
                <w:sz w:val="20"/>
                <w:szCs w:val="20"/>
              </w:rPr>
              <w:t>Str. Ion Berindei, nr. 11, bloc 1</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4F2A57" w14:textId="4D3CC61D" w:rsidR="00B00559" w:rsidRPr="00B00559" w:rsidRDefault="00B00559" w:rsidP="00B00559">
            <w:pPr>
              <w:jc w:val="right"/>
              <w:rPr>
                <w:color w:val="000000"/>
                <w:sz w:val="20"/>
                <w:szCs w:val="20"/>
              </w:rPr>
            </w:pPr>
            <w:r w:rsidRPr="00B00559">
              <w:rPr>
                <w:color w:val="000000"/>
                <w:sz w:val="20"/>
                <w:szCs w:val="20"/>
              </w:rPr>
              <w:t>88.532,55</w:t>
            </w:r>
          </w:p>
        </w:tc>
        <w:tc>
          <w:tcPr>
            <w:tcW w:w="1161" w:type="dxa"/>
            <w:tcBorders>
              <w:top w:val="single" w:sz="4" w:space="0" w:color="auto"/>
              <w:left w:val="nil"/>
              <w:bottom w:val="single" w:sz="4" w:space="0" w:color="auto"/>
              <w:right w:val="single" w:sz="4" w:space="0" w:color="auto"/>
            </w:tcBorders>
            <w:shd w:val="clear" w:color="auto" w:fill="auto"/>
            <w:noWrap/>
            <w:vAlign w:val="center"/>
          </w:tcPr>
          <w:p w14:paraId="29184870" w14:textId="2F8936B4" w:rsidR="00B00559" w:rsidRPr="00B00559" w:rsidRDefault="00B00559" w:rsidP="00B00559">
            <w:pPr>
              <w:jc w:val="right"/>
              <w:rPr>
                <w:color w:val="000000"/>
                <w:sz w:val="20"/>
                <w:szCs w:val="20"/>
              </w:rPr>
            </w:pPr>
            <w:r w:rsidRPr="00B00559">
              <w:rPr>
                <w:color w:val="000000"/>
                <w:sz w:val="20"/>
                <w:szCs w:val="20"/>
              </w:rPr>
              <w:t>16.821,18</w:t>
            </w:r>
          </w:p>
        </w:tc>
        <w:tc>
          <w:tcPr>
            <w:tcW w:w="1540" w:type="dxa"/>
            <w:tcBorders>
              <w:top w:val="single" w:sz="4" w:space="0" w:color="auto"/>
              <w:left w:val="nil"/>
              <w:bottom w:val="single" w:sz="4" w:space="0" w:color="auto"/>
              <w:right w:val="single" w:sz="4" w:space="0" w:color="auto"/>
            </w:tcBorders>
            <w:shd w:val="clear" w:color="auto" w:fill="auto"/>
            <w:noWrap/>
            <w:vAlign w:val="center"/>
          </w:tcPr>
          <w:p w14:paraId="239FBBB1" w14:textId="3E046E02" w:rsidR="00B00559" w:rsidRPr="00B00559" w:rsidRDefault="00B00559" w:rsidP="00B00559">
            <w:pPr>
              <w:jc w:val="right"/>
              <w:rPr>
                <w:color w:val="000000"/>
                <w:sz w:val="20"/>
                <w:szCs w:val="20"/>
              </w:rPr>
            </w:pPr>
            <w:r w:rsidRPr="00B00559">
              <w:rPr>
                <w:color w:val="000000"/>
                <w:sz w:val="20"/>
                <w:szCs w:val="20"/>
              </w:rPr>
              <w:t>105.353,73</w:t>
            </w:r>
          </w:p>
        </w:tc>
      </w:tr>
      <w:tr w:rsidR="00F40226" w:rsidRPr="00B00559" w14:paraId="3B258E59" w14:textId="77777777" w:rsidTr="00B42F5C">
        <w:trPr>
          <w:trHeight w:val="415"/>
          <w:jc w:val="center"/>
        </w:trPr>
        <w:tc>
          <w:tcPr>
            <w:tcW w:w="623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1A5010" w14:textId="08BC5F71" w:rsidR="00F40226" w:rsidRPr="00B00559" w:rsidRDefault="00F40226" w:rsidP="00F40226">
            <w:pPr>
              <w:jc w:val="center"/>
              <w:rPr>
                <w:b/>
                <w:bCs/>
                <w:color w:val="000000"/>
                <w:sz w:val="20"/>
                <w:szCs w:val="20"/>
              </w:rPr>
            </w:pPr>
            <w:r w:rsidRPr="00B00559">
              <w:rPr>
                <w:b/>
                <w:bCs/>
                <w:color w:val="000000"/>
                <w:sz w:val="20"/>
                <w:szCs w:val="20"/>
              </w:rPr>
              <w:t>TOTAL</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72C2D0" w14:textId="24D94382" w:rsidR="00F40226" w:rsidRPr="00B00559" w:rsidRDefault="00F40226" w:rsidP="00F40226">
            <w:pPr>
              <w:jc w:val="right"/>
              <w:rPr>
                <w:b/>
                <w:bCs/>
                <w:color w:val="000000"/>
                <w:sz w:val="20"/>
                <w:szCs w:val="20"/>
              </w:rPr>
            </w:pPr>
            <w:r w:rsidRPr="00B00559">
              <w:rPr>
                <w:b/>
                <w:bCs/>
                <w:color w:val="000000"/>
                <w:sz w:val="20"/>
                <w:szCs w:val="20"/>
              </w:rPr>
              <w:t>1.963.841,19</w:t>
            </w:r>
          </w:p>
        </w:tc>
        <w:tc>
          <w:tcPr>
            <w:tcW w:w="11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A86E8B" w14:textId="3DFF9690" w:rsidR="00F40226" w:rsidRPr="00B00559" w:rsidRDefault="00F40226" w:rsidP="00F40226">
            <w:pPr>
              <w:jc w:val="right"/>
              <w:rPr>
                <w:color w:val="000000"/>
                <w:sz w:val="20"/>
                <w:szCs w:val="20"/>
              </w:rPr>
            </w:pPr>
            <w:r w:rsidRPr="00B00559">
              <w:rPr>
                <w:b/>
                <w:bCs/>
                <w:color w:val="000000"/>
                <w:sz w:val="20"/>
                <w:szCs w:val="20"/>
              </w:rPr>
              <w:t>373.129,83</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A5A131" w14:textId="113FDEF8" w:rsidR="00F40226" w:rsidRPr="00B00559" w:rsidRDefault="00F40226" w:rsidP="00F40226">
            <w:pPr>
              <w:jc w:val="right"/>
              <w:rPr>
                <w:b/>
                <w:bCs/>
                <w:color w:val="000000"/>
                <w:sz w:val="20"/>
                <w:szCs w:val="20"/>
              </w:rPr>
            </w:pPr>
            <w:r w:rsidRPr="00B00559">
              <w:rPr>
                <w:b/>
                <w:bCs/>
                <w:color w:val="000000"/>
                <w:sz w:val="20"/>
                <w:szCs w:val="20"/>
              </w:rPr>
              <w:t>2.336.971,02</w:t>
            </w:r>
          </w:p>
        </w:tc>
      </w:tr>
    </w:tbl>
    <w:p w14:paraId="3ECEAA16" w14:textId="77777777" w:rsidR="00FC1058" w:rsidRPr="00062C0F" w:rsidRDefault="00FC1058" w:rsidP="0042306D">
      <w:pPr>
        <w:autoSpaceDE w:val="0"/>
        <w:autoSpaceDN w:val="0"/>
        <w:adjustRightInd w:val="0"/>
        <w:spacing w:line="276" w:lineRule="auto"/>
        <w:jc w:val="both"/>
        <w:rPr>
          <w:sz w:val="10"/>
          <w:szCs w:val="10"/>
          <w:lang w:val="en-GB" w:eastAsia="en-GB"/>
        </w:rPr>
      </w:pPr>
    </w:p>
    <w:p w14:paraId="60FB150B" w14:textId="3AC60AF9" w:rsidR="00D65A03" w:rsidRPr="00B15B8C" w:rsidRDefault="00143967" w:rsidP="0042306D">
      <w:pPr>
        <w:autoSpaceDE w:val="0"/>
        <w:autoSpaceDN w:val="0"/>
        <w:adjustRightInd w:val="0"/>
        <w:spacing w:line="276" w:lineRule="auto"/>
        <w:jc w:val="both"/>
        <w:rPr>
          <w:sz w:val="21"/>
          <w:szCs w:val="21"/>
          <w:lang w:val="en-GB" w:eastAsia="en-GB"/>
        </w:rPr>
      </w:pPr>
      <w:r w:rsidRPr="00B15B8C">
        <w:rPr>
          <w:sz w:val="21"/>
          <w:szCs w:val="21"/>
          <w:lang w:val="en-GB" w:eastAsia="en-GB"/>
        </w:rPr>
        <w:t>5.</w:t>
      </w:r>
      <w:r w:rsidR="00D65A03" w:rsidRPr="00B15B8C">
        <w:rPr>
          <w:sz w:val="21"/>
          <w:szCs w:val="21"/>
          <w:lang w:val="en-GB" w:eastAsia="en-GB"/>
        </w:rPr>
        <w:t>3</w:t>
      </w:r>
      <w:r w:rsidRPr="00B15B8C">
        <w:rPr>
          <w:sz w:val="21"/>
          <w:szCs w:val="21"/>
          <w:lang w:val="en-GB" w:eastAsia="en-GB"/>
        </w:rPr>
        <w:t>.</w:t>
      </w:r>
      <w:r w:rsidR="00D65A03" w:rsidRPr="00B15B8C">
        <w:rPr>
          <w:sz w:val="21"/>
          <w:szCs w:val="21"/>
          <w:lang w:val="en-GB" w:eastAsia="en-GB"/>
        </w:rPr>
        <w:t xml:space="preserve"> Lucrarile vor fi decontate pe baza verificarii si certificarii de catre reprezentantii Achizitorului a prestatiilor realizate, avandu-se in vedere prestatiile efectiv (real) indeplinite, calitatea lucrarilor si alte elemente necesare.</w:t>
      </w:r>
    </w:p>
    <w:p w14:paraId="1B632FC0" w14:textId="77777777" w:rsidR="00D65A03" w:rsidRPr="00B15B8C" w:rsidRDefault="00D65A03" w:rsidP="0042306D">
      <w:pPr>
        <w:autoSpaceDE w:val="0"/>
        <w:autoSpaceDN w:val="0"/>
        <w:adjustRightInd w:val="0"/>
        <w:spacing w:line="276" w:lineRule="auto"/>
        <w:ind w:firstLine="709"/>
        <w:jc w:val="both"/>
        <w:rPr>
          <w:b/>
          <w:sz w:val="21"/>
          <w:szCs w:val="21"/>
        </w:rPr>
      </w:pPr>
    </w:p>
    <w:p w14:paraId="472B89AE" w14:textId="68CD451C" w:rsidR="00D65A03" w:rsidRPr="00B15B8C" w:rsidRDefault="00D53C6B" w:rsidP="0042306D">
      <w:pPr>
        <w:spacing w:line="276" w:lineRule="auto"/>
        <w:jc w:val="both"/>
        <w:rPr>
          <w:b/>
          <w:sz w:val="21"/>
          <w:szCs w:val="21"/>
          <w:lang w:val="pl-PL" w:eastAsia="pl-PL"/>
        </w:rPr>
      </w:pPr>
      <w:r w:rsidRPr="00B15B8C">
        <w:rPr>
          <w:b/>
          <w:sz w:val="21"/>
          <w:szCs w:val="21"/>
          <w:lang w:val="pl-PL" w:eastAsia="pl-PL"/>
        </w:rPr>
        <w:t xml:space="preserve">6. DURATA CONTRACTULUI </w:t>
      </w:r>
    </w:p>
    <w:p w14:paraId="6BFDAE5B" w14:textId="586031EB" w:rsidR="00B15B8C" w:rsidRPr="00B15B8C" w:rsidRDefault="00D65A03" w:rsidP="0042306D">
      <w:pPr>
        <w:spacing w:line="276" w:lineRule="auto"/>
        <w:jc w:val="both"/>
        <w:rPr>
          <w:sz w:val="21"/>
          <w:szCs w:val="21"/>
          <w:lang w:val="it-IT"/>
        </w:rPr>
      </w:pPr>
      <w:r w:rsidRPr="00B15B8C">
        <w:rPr>
          <w:sz w:val="21"/>
          <w:szCs w:val="21"/>
          <w:lang w:val="pl-PL" w:eastAsia="pl-PL"/>
        </w:rPr>
        <w:t xml:space="preserve">6.1. </w:t>
      </w:r>
      <w:r w:rsidRPr="00B15B8C">
        <w:rPr>
          <w:sz w:val="21"/>
          <w:szCs w:val="21"/>
          <w:lang w:val="it-IT"/>
        </w:rPr>
        <w:t xml:space="preserve">Durata contractului este </w:t>
      </w:r>
      <w:r w:rsidR="00B15B8C" w:rsidRPr="00B15B8C">
        <w:rPr>
          <w:sz w:val="21"/>
          <w:szCs w:val="21"/>
          <w:lang w:val="it-IT"/>
        </w:rPr>
        <w:t xml:space="preserve">de </w:t>
      </w:r>
      <w:r w:rsidR="00F40226">
        <w:rPr>
          <w:sz w:val="21"/>
          <w:szCs w:val="21"/>
          <w:lang w:val="it-IT"/>
        </w:rPr>
        <w:t xml:space="preserve">75 de zile de la data emiterii ordinului de </w:t>
      </w:r>
      <w:r w:rsidR="00406B52">
        <w:rPr>
          <w:sz w:val="21"/>
          <w:szCs w:val="21"/>
          <w:lang w:val="it-IT"/>
        </w:rPr>
        <w:t>î</w:t>
      </w:r>
      <w:r w:rsidR="00F40226">
        <w:rPr>
          <w:sz w:val="21"/>
          <w:szCs w:val="21"/>
          <w:lang w:val="it-IT"/>
        </w:rPr>
        <w:t>ncepere a luc</w:t>
      </w:r>
      <w:r w:rsidR="00406B52">
        <w:rPr>
          <w:sz w:val="21"/>
          <w:szCs w:val="21"/>
          <w:lang w:val="it-IT"/>
        </w:rPr>
        <w:t>rărilor</w:t>
      </w:r>
      <w:r w:rsidR="00062C0F">
        <w:rPr>
          <w:sz w:val="21"/>
          <w:szCs w:val="21"/>
          <w:lang w:val="it-IT"/>
        </w:rPr>
        <w:t xml:space="preserve">, </w:t>
      </w:r>
      <w:r w:rsidR="00062C0F" w:rsidRPr="00062C0F">
        <w:rPr>
          <w:sz w:val="21"/>
          <w:szCs w:val="21"/>
          <w:lang w:val="it-IT"/>
        </w:rPr>
        <w:t>conform graficului de execuție a lucrărilor, anexă la prezentul Contract subsecvent.</w:t>
      </w:r>
    </w:p>
    <w:p w14:paraId="79786821" w14:textId="02C56F86" w:rsidR="00D65A03" w:rsidRPr="00B15B8C" w:rsidRDefault="00D65A03" w:rsidP="0042306D">
      <w:pPr>
        <w:overflowPunct w:val="0"/>
        <w:autoSpaceDE w:val="0"/>
        <w:autoSpaceDN w:val="0"/>
        <w:adjustRightInd w:val="0"/>
        <w:spacing w:line="276" w:lineRule="auto"/>
        <w:jc w:val="both"/>
        <w:textAlignment w:val="baseline"/>
        <w:rPr>
          <w:sz w:val="21"/>
          <w:szCs w:val="21"/>
          <w:lang w:val="it-IT"/>
        </w:rPr>
      </w:pPr>
      <w:r w:rsidRPr="00B15B8C">
        <w:rPr>
          <w:sz w:val="21"/>
          <w:szCs w:val="21"/>
          <w:lang w:val="it-IT"/>
        </w:rPr>
        <w:t>6.2. Prezentul contract</w:t>
      </w:r>
      <w:r w:rsidRPr="00B15B8C">
        <w:rPr>
          <w:bCs/>
          <w:sz w:val="21"/>
          <w:szCs w:val="21"/>
          <w:lang w:val="it-IT" w:eastAsia="pl-PL"/>
        </w:rPr>
        <w:t xml:space="preserve"> subsecvent</w:t>
      </w:r>
      <w:r w:rsidRPr="00B15B8C">
        <w:rPr>
          <w:sz w:val="21"/>
          <w:szCs w:val="21"/>
          <w:lang w:val="it-IT"/>
        </w:rPr>
        <w:t xml:space="preserve"> încetează să producă efecte la data încheierii procesului-verbal de recepţie finală.</w:t>
      </w:r>
    </w:p>
    <w:p w14:paraId="1B3FA1EB" w14:textId="77777777" w:rsidR="00D65A03" w:rsidRPr="00B15B8C" w:rsidRDefault="00D65A03" w:rsidP="0042306D">
      <w:pPr>
        <w:spacing w:line="276" w:lineRule="auto"/>
        <w:jc w:val="both"/>
        <w:rPr>
          <w:sz w:val="21"/>
          <w:szCs w:val="21"/>
          <w:lang w:val="it-IT"/>
        </w:rPr>
      </w:pPr>
    </w:p>
    <w:p w14:paraId="73336572" w14:textId="18A682D3" w:rsidR="00D65A03" w:rsidRPr="00B15B8C" w:rsidRDefault="00D53C6B" w:rsidP="0042306D">
      <w:pPr>
        <w:spacing w:line="276" w:lineRule="auto"/>
        <w:jc w:val="both"/>
        <w:rPr>
          <w:b/>
          <w:bCs/>
          <w:sz w:val="21"/>
          <w:szCs w:val="21"/>
          <w:lang w:val="pl-PL" w:eastAsia="pl-PL"/>
        </w:rPr>
      </w:pPr>
      <w:r w:rsidRPr="00B15B8C">
        <w:rPr>
          <w:b/>
          <w:bCs/>
          <w:sz w:val="21"/>
          <w:szCs w:val="21"/>
          <w:lang w:val="pl-PL" w:eastAsia="pl-PL"/>
        </w:rPr>
        <w:t>7. STANDARDE</w:t>
      </w:r>
    </w:p>
    <w:p w14:paraId="15C7C5A5" w14:textId="6B5416CF" w:rsidR="00D65A03" w:rsidRPr="00B15B8C" w:rsidRDefault="00D65A03" w:rsidP="0042306D">
      <w:pPr>
        <w:spacing w:line="276" w:lineRule="auto"/>
        <w:jc w:val="both"/>
        <w:rPr>
          <w:color w:val="000000"/>
          <w:sz w:val="21"/>
          <w:szCs w:val="21"/>
          <w:lang w:val="pl-PL" w:eastAsia="pl-PL"/>
        </w:rPr>
      </w:pPr>
      <w:r w:rsidRPr="00B15B8C">
        <w:rPr>
          <w:color w:val="000000"/>
          <w:sz w:val="21"/>
          <w:szCs w:val="21"/>
          <w:lang w:val="pl-PL" w:eastAsia="pl-PL"/>
        </w:rPr>
        <w:t>7.1. Executantul garantează că, la data recepţiei, lucrarea executată va avea calităţile solicitate de Achizitor prin caietul de sarcini, va corespunde reglementărilor tehnice în vigoare şi nu va fi afectată de vicii care ar diminua sau ar anula valoarea ori posibilitatea  de utilizare.</w:t>
      </w:r>
    </w:p>
    <w:p w14:paraId="2BF60EE7" w14:textId="13FBE6B6" w:rsidR="00D65A03" w:rsidRPr="00B15B8C" w:rsidRDefault="00D65A03" w:rsidP="0042306D">
      <w:pPr>
        <w:spacing w:line="276" w:lineRule="auto"/>
        <w:jc w:val="both"/>
        <w:rPr>
          <w:color w:val="000000"/>
          <w:sz w:val="21"/>
          <w:szCs w:val="21"/>
          <w:lang w:val="pl-PL" w:eastAsia="pl-PL"/>
        </w:rPr>
      </w:pPr>
      <w:r w:rsidRPr="00B15B8C">
        <w:rPr>
          <w:color w:val="000000"/>
          <w:sz w:val="21"/>
          <w:szCs w:val="21"/>
          <w:lang w:val="pl-PL" w:eastAsia="pl-PL"/>
        </w:rPr>
        <w:t>7.2. La lucrările la care se fac încercări, calitatea probei se consideră realizată dacă rezultatele se înscriu în toleranţele admise prin reglementarile tehnice în vigoare.</w:t>
      </w:r>
    </w:p>
    <w:p w14:paraId="19A68418" w14:textId="77777777" w:rsidR="00D65A03" w:rsidRPr="00B15B8C" w:rsidRDefault="00D65A03" w:rsidP="0042306D">
      <w:pPr>
        <w:spacing w:line="276" w:lineRule="auto"/>
        <w:jc w:val="both"/>
        <w:rPr>
          <w:color w:val="000000"/>
          <w:sz w:val="21"/>
          <w:szCs w:val="21"/>
          <w:lang w:val="pl-PL" w:eastAsia="pl-PL"/>
        </w:rPr>
      </w:pPr>
    </w:p>
    <w:p w14:paraId="24264DD5" w14:textId="41CE80B3" w:rsidR="00D65A03" w:rsidRPr="00B15B8C" w:rsidRDefault="00D53C6B" w:rsidP="0042306D">
      <w:pPr>
        <w:spacing w:line="276" w:lineRule="auto"/>
        <w:jc w:val="both"/>
        <w:rPr>
          <w:b/>
          <w:sz w:val="21"/>
          <w:szCs w:val="21"/>
          <w:lang w:val="pl-PL" w:eastAsia="pl-PL"/>
        </w:rPr>
      </w:pPr>
      <w:r w:rsidRPr="00B15B8C">
        <w:rPr>
          <w:b/>
          <w:sz w:val="21"/>
          <w:szCs w:val="21"/>
          <w:lang w:val="pl-PL" w:eastAsia="pl-PL"/>
        </w:rPr>
        <w:t>8. EXECUTAREA CONTRACTULUI</w:t>
      </w:r>
      <w:r w:rsidRPr="00B15B8C">
        <w:rPr>
          <w:bCs/>
          <w:sz w:val="21"/>
          <w:szCs w:val="21"/>
          <w:lang w:val="it-IT" w:eastAsia="pl-PL"/>
        </w:rPr>
        <w:t xml:space="preserve"> </w:t>
      </w:r>
      <w:r w:rsidRPr="00B15B8C">
        <w:rPr>
          <w:b/>
          <w:bCs/>
          <w:sz w:val="21"/>
          <w:szCs w:val="21"/>
          <w:lang w:val="it-IT" w:eastAsia="pl-PL"/>
        </w:rPr>
        <w:t>SUBSECVENT</w:t>
      </w:r>
    </w:p>
    <w:p w14:paraId="6C84B84C" w14:textId="68723259" w:rsidR="00D65A03" w:rsidRPr="00B15B8C" w:rsidRDefault="00D65A03" w:rsidP="0042306D">
      <w:pPr>
        <w:suppressAutoHyphens/>
        <w:spacing w:line="276" w:lineRule="auto"/>
        <w:jc w:val="both"/>
        <w:rPr>
          <w:sz w:val="21"/>
          <w:szCs w:val="21"/>
          <w:lang w:val="it-IT"/>
        </w:rPr>
      </w:pPr>
      <w:r w:rsidRPr="00B15B8C">
        <w:rPr>
          <w:sz w:val="21"/>
          <w:szCs w:val="21"/>
          <w:lang w:val="it-IT"/>
        </w:rPr>
        <w:t xml:space="preserve">8.1. Executarea lucrarilor începe în momentul </w:t>
      </w:r>
      <w:r w:rsidR="00406B52">
        <w:rPr>
          <w:sz w:val="21"/>
          <w:szCs w:val="21"/>
          <w:lang w:val="it-IT"/>
        </w:rPr>
        <w:t>emiterii ordinului de începere al lucrărilor</w:t>
      </w:r>
      <w:r w:rsidRPr="00B15B8C">
        <w:rPr>
          <w:sz w:val="21"/>
          <w:szCs w:val="21"/>
          <w:lang w:val="it-IT"/>
        </w:rPr>
        <w:t>.</w:t>
      </w:r>
    </w:p>
    <w:p w14:paraId="3A9F263C" w14:textId="1D85DBEA" w:rsidR="00D65A03" w:rsidRPr="00B15B8C" w:rsidRDefault="00D65A03" w:rsidP="0042306D">
      <w:pPr>
        <w:overflowPunct w:val="0"/>
        <w:autoSpaceDE w:val="0"/>
        <w:autoSpaceDN w:val="0"/>
        <w:adjustRightInd w:val="0"/>
        <w:spacing w:line="276" w:lineRule="auto"/>
        <w:jc w:val="both"/>
        <w:textAlignment w:val="baseline"/>
        <w:rPr>
          <w:sz w:val="21"/>
          <w:szCs w:val="21"/>
        </w:rPr>
      </w:pPr>
    </w:p>
    <w:p w14:paraId="068A918F" w14:textId="7C322D46" w:rsidR="00D65A03" w:rsidRPr="00B15B8C" w:rsidRDefault="00D53C6B" w:rsidP="0042306D">
      <w:pPr>
        <w:spacing w:line="276" w:lineRule="auto"/>
        <w:jc w:val="both"/>
        <w:rPr>
          <w:b/>
          <w:bCs/>
          <w:sz w:val="21"/>
          <w:szCs w:val="21"/>
          <w:lang w:val="it-IT" w:eastAsia="pl-PL"/>
        </w:rPr>
      </w:pPr>
      <w:r w:rsidRPr="00B15B8C">
        <w:rPr>
          <w:b/>
          <w:sz w:val="21"/>
          <w:szCs w:val="21"/>
          <w:lang w:val="pl-PL" w:eastAsia="pl-PL"/>
        </w:rPr>
        <w:t>9. DOCUMENTELE CONTRACTULUI</w:t>
      </w:r>
      <w:r w:rsidRPr="00B15B8C">
        <w:rPr>
          <w:bCs/>
          <w:sz w:val="21"/>
          <w:szCs w:val="21"/>
          <w:lang w:val="it-IT" w:eastAsia="pl-PL"/>
        </w:rPr>
        <w:t xml:space="preserve"> </w:t>
      </w:r>
      <w:r w:rsidRPr="00B15B8C">
        <w:rPr>
          <w:b/>
          <w:bCs/>
          <w:sz w:val="21"/>
          <w:szCs w:val="21"/>
          <w:lang w:val="it-IT" w:eastAsia="pl-PL"/>
        </w:rPr>
        <w:t xml:space="preserve">SUBSECVENT </w:t>
      </w:r>
    </w:p>
    <w:p w14:paraId="0CFED28D" w14:textId="2BFFCEEA" w:rsidR="00D65A03" w:rsidRPr="00B15B8C" w:rsidRDefault="00D65A03" w:rsidP="0042306D">
      <w:pPr>
        <w:autoSpaceDE w:val="0"/>
        <w:autoSpaceDN w:val="0"/>
        <w:adjustRightInd w:val="0"/>
        <w:spacing w:line="276" w:lineRule="auto"/>
        <w:jc w:val="both"/>
        <w:rPr>
          <w:sz w:val="21"/>
          <w:szCs w:val="21"/>
          <w:lang w:val="en-GB" w:eastAsia="en-GB"/>
        </w:rPr>
      </w:pPr>
      <w:r w:rsidRPr="00B15B8C">
        <w:rPr>
          <w:sz w:val="21"/>
          <w:szCs w:val="21"/>
        </w:rPr>
        <w:t xml:space="preserve">9.1. </w:t>
      </w:r>
      <w:r w:rsidRPr="00B15B8C">
        <w:rPr>
          <w:sz w:val="21"/>
          <w:szCs w:val="21"/>
          <w:lang w:val="en-GB" w:eastAsia="en-GB"/>
        </w:rPr>
        <w:t>Documentele contractului subsecvent, inclusiv orice act aditional incheiat la acesta, care fac parte integranta din acestea sunt:</w:t>
      </w:r>
    </w:p>
    <w:p w14:paraId="26E01629" w14:textId="77777777" w:rsidR="00D65A03" w:rsidRPr="00B15B8C" w:rsidRDefault="00D65A03" w:rsidP="0042306D">
      <w:pPr>
        <w:autoSpaceDE w:val="0"/>
        <w:autoSpaceDN w:val="0"/>
        <w:adjustRightInd w:val="0"/>
        <w:spacing w:line="276" w:lineRule="auto"/>
        <w:ind w:firstLine="720"/>
        <w:jc w:val="both"/>
        <w:rPr>
          <w:sz w:val="21"/>
          <w:szCs w:val="21"/>
          <w:lang w:val="en-GB" w:eastAsia="en-GB"/>
        </w:rPr>
      </w:pPr>
      <w:r w:rsidRPr="00B15B8C">
        <w:rPr>
          <w:sz w:val="21"/>
          <w:szCs w:val="21"/>
          <w:lang w:val="en-GB" w:eastAsia="en-GB"/>
        </w:rPr>
        <w:t>a) caietul de sarcini si anexele acestuia, inclusiv clarificarile si/sau masurile de remediere aduse pana la depunerea ofertelor, ce privesc aspectele tehnice si financiare;</w:t>
      </w:r>
    </w:p>
    <w:p w14:paraId="7DBED970" w14:textId="77777777" w:rsidR="00D65A03" w:rsidRPr="00B15B8C" w:rsidRDefault="00D65A03" w:rsidP="0042306D">
      <w:pPr>
        <w:autoSpaceDE w:val="0"/>
        <w:autoSpaceDN w:val="0"/>
        <w:adjustRightInd w:val="0"/>
        <w:spacing w:line="276" w:lineRule="auto"/>
        <w:ind w:firstLine="720"/>
        <w:jc w:val="both"/>
        <w:rPr>
          <w:sz w:val="21"/>
          <w:szCs w:val="21"/>
          <w:lang w:val="en-GB" w:eastAsia="en-GB"/>
        </w:rPr>
      </w:pPr>
      <w:r w:rsidRPr="00B15B8C">
        <w:rPr>
          <w:sz w:val="21"/>
          <w:szCs w:val="21"/>
          <w:lang w:val="en-GB" w:eastAsia="en-GB"/>
        </w:rPr>
        <w:t xml:space="preserve">b) propunerea tehnica si propunerea financiara </w:t>
      </w:r>
      <w:r w:rsidRPr="00B15B8C">
        <w:rPr>
          <w:iCs/>
          <w:sz w:val="21"/>
          <w:szCs w:val="21"/>
          <w:lang w:val="en-GB" w:eastAsia="en-GB"/>
        </w:rPr>
        <w:t>(inclusiv toate anexele acesteia)</w:t>
      </w:r>
      <w:r w:rsidRPr="00B15B8C">
        <w:rPr>
          <w:sz w:val="21"/>
          <w:szCs w:val="21"/>
          <w:lang w:val="en-GB" w:eastAsia="en-GB"/>
        </w:rPr>
        <w:t>, inclusiv clarificarile din perioada de evaluare;</w:t>
      </w:r>
    </w:p>
    <w:p w14:paraId="1DA8A6E2" w14:textId="14CCDEA1" w:rsidR="00D65A03" w:rsidRPr="00B15B8C" w:rsidRDefault="00D65A03" w:rsidP="0042306D">
      <w:pPr>
        <w:autoSpaceDE w:val="0"/>
        <w:autoSpaceDN w:val="0"/>
        <w:adjustRightInd w:val="0"/>
        <w:spacing w:line="276" w:lineRule="auto"/>
        <w:ind w:firstLine="720"/>
        <w:jc w:val="both"/>
        <w:rPr>
          <w:sz w:val="21"/>
          <w:szCs w:val="21"/>
          <w:lang w:val="en-GB" w:eastAsia="en-GB"/>
        </w:rPr>
      </w:pPr>
      <w:r w:rsidRPr="00B15B8C">
        <w:rPr>
          <w:sz w:val="21"/>
          <w:szCs w:val="21"/>
          <w:lang w:val="en-GB" w:eastAsia="en-GB"/>
        </w:rPr>
        <w:t xml:space="preserve">c) </w:t>
      </w:r>
      <w:r w:rsidRPr="00B15B8C">
        <w:rPr>
          <w:sz w:val="21"/>
          <w:szCs w:val="21"/>
          <w:lang w:val="ro-RO"/>
        </w:rPr>
        <w:t>graficul de executie a</w:t>
      </w:r>
      <w:r w:rsidR="00406B52">
        <w:rPr>
          <w:sz w:val="21"/>
          <w:szCs w:val="21"/>
          <w:lang w:val="ro-RO"/>
        </w:rPr>
        <w:t>l</w:t>
      </w:r>
      <w:r w:rsidRPr="00B15B8C">
        <w:rPr>
          <w:sz w:val="21"/>
          <w:szCs w:val="21"/>
          <w:lang w:val="ro-RO"/>
        </w:rPr>
        <w:t xml:space="preserve"> lucr</w:t>
      </w:r>
      <w:r w:rsidR="00406B52">
        <w:rPr>
          <w:sz w:val="21"/>
          <w:szCs w:val="21"/>
          <w:lang w:val="ro-RO"/>
        </w:rPr>
        <w:t>ă</w:t>
      </w:r>
      <w:r w:rsidRPr="00B15B8C">
        <w:rPr>
          <w:sz w:val="21"/>
          <w:szCs w:val="21"/>
          <w:lang w:val="ro-RO"/>
        </w:rPr>
        <w:t>rilor</w:t>
      </w:r>
      <w:r w:rsidRPr="00B15B8C">
        <w:rPr>
          <w:sz w:val="21"/>
          <w:szCs w:val="21"/>
          <w:lang w:val="en-GB" w:eastAsia="en-GB"/>
        </w:rPr>
        <w:t>;</w:t>
      </w:r>
    </w:p>
    <w:p w14:paraId="5DCBB59E" w14:textId="77777777" w:rsidR="00D53C6B" w:rsidRPr="00B15B8C" w:rsidRDefault="00D65A03" w:rsidP="0042306D">
      <w:pPr>
        <w:autoSpaceDE w:val="0"/>
        <w:autoSpaceDN w:val="0"/>
        <w:adjustRightInd w:val="0"/>
        <w:spacing w:line="276" w:lineRule="auto"/>
        <w:ind w:firstLine="720"/>
        <w:jc w:val="both"/>
        <w:rPr>
          <w:sz w:val="21"/>
          <w:szCs w:val="21"/>
          <w:lang w:val="en-GB" w:eastAsia="en-GB"/>
        </w:rPr>
      </w:pPr>
      <w:r w:rsidRPr="00B15B8C">
        <w:rPr>
          <w:sz w:val="21"/>
          <w:szCs w:val="21"/>
          <w:lang w:val="en-GB" w:eastAsia="en-GB"/>
        </w:rPr>
        <w:t>d) instrumentul de garantare, emis in conditiile legii, pentru constituirea garantiei de buna executie;</w:t>
      </w:r>
    </w:p>
    <w:p w14:paraId="281E936A" w14:textId="1285831C" w:rsidR="00D53C6B" w:rsidRPr="00B15B8C" w:rsidRDefault="00406B52" w:rsidP="0042306D">
      <w:pPr>
        <w:autoSpaceDE w:val="0"/>
        <w:autoSpaceDN w:val="0"/>
        <w:adjustRightInd w:val="0"/>
        <w:spacing w:line="276" w:lineRule="auto"/>
        <w:ind w:firstLine="426"/>
        <w:jc w:val="both"/>
        <w:rPr>
          <w:sz w:val="21"/>
          <w:szCs w:val="21"/>
          <w:lang w:val="en-GB" w:eastAsia="en-GB"/>
        </w:rPr>
      </w:pPr>
      <w:r>
        <w:rPr>
          <w:sz w:val="21"/>
          <w:szCs w:val="21"/>
          <w:lang w:val="en-GB" w:eastAsia="en-GB"/>
        </w:rPr>
        <w:tab/>
      </w:r>
      <w:r w:rsidR="00D65A03" w:rsidRPr="00B15B8C">
        <w:rPr>
          <w:sz w:val="21"/>
          <w:szCs w:val="21"/>
          <w:lang w:val="en-GB" w:eastAsia="en-GB"/>
        </w:rPr>
        <w:t>e) angajamentul ferm de sustinere din partea unui tert;</w:t>
      </w:r>
    </w:p>
    <w:p w14:paraId="15F738F8" w14:textId="77777777" w:rsidR="00D53C6B" w:rsidRPr="00B15B8C" w:rsidRDefault="00D65A03" w:rsidP="0042306D">
      <w:pPr>
        <w:autoSpaceDE w:val="0"/>
        <w:autoSpaceDN w:val="0"/>
        <w:adjustRightInd w:val="0"/>
        <w:spacing w:line="276" w:lineRule="auto"/>
        <w:ind w:firstLine="709"/>
        <w:jc w:val="both"/>
        <w:rPr>
          <w:sz w:val="21"/>
          <w:szCs w:val="21"/>
          <w:lang w:val="en-GB" w:eastAsia="en-GB"/>
        </w:rPr>
      </w:pPr>
      <w:r w:rsidRPr="00B15B8C">
        <w:rPr>
          <w:sz w:val="21"/>
          <w:szCs w:val="21"/>
          <w:lang w:val="en-GB" w:eastAsia="en-GB"/>
        </w:rPr>
        <w:t>f) acordul de asociere legalizat.</w:t>
      </w:r>
    </w:p>
    <w:p w14:paraId="5BB53652" w14:textId="486997F4" w:rsidR="00D65A03" w:rsidRPr="00B15B8C" w:rsidRDefault="00D65A03" w:rsidP="0042306D">
      <w:pPr>
        <w:autoSpaceDE w:val="0"/>
        <w:autoSpaceDN w:val="0"/>
        <w:adjustRightInd w:val="0"/>
        <w:spacing w:line="276" w:lineRule="auto"/>
        <w:jc w:val="both"/>
        <w:rPr>
          <w:sz w:val="21"/>
          <w:szCs w:val="21"/>
          <w:lang w:val="pl-PL" w:eastAsia="pl-PL"/>
        </w:rPr>
      </w:pPr>
      <w:r w:rsidRPr="00B15B8C">
        <w:rPr>
          <w:bCs/>
          <w:sz w:val="21"/>
          <w:szCs w:val="21"/>
          <w:lang w:val="en-GB" w:eastAsia="en-GB"/>
        </w:rPr>
        <w:t>9.2.</w:t>
      </w:r>
      <w:r w:rsidRPr="00B15B8C">
        <w:rPr>
          <w:b/>
          <w:bCs/>
          <w:sz w:val="21"/>
          <w:szCs w:val="21"/>
          <w:lang w:val="en-GB" w:eastAsia="en-GB"/>
        </w:rPr>
        <w:t xml:space="preserve"> </w:t>
      </w:r>
      <w:r w:rsidRPr="00B15B8C">
        <w:rPr>
          <w:sz w:val="21"/>
          <w:szCs w:val="21"/>
          <w:lang w:val="en-GB" w:eastAsia="en-GB"/>
        </w:rPr>
        <w:t>In cazul in care, pe parcursul indeplinirii contractului subsecvent, se constata faptul ca anumite elemente ale propunerii tehnice sunt inferioare sau nu corespund cerintelor prevazute in caietul de sarcini, prevaleaza prevederile caietului de sarcini.</w:t>
      </w:r>
    </w:p>
    <w:p w14:paraId="432808F4" w14:textId="1B36FB90" w:rsidR="00D65A03" w:rsidRPr="00B15B8C" w:rsidRDefault="00D65A03" w:rsidP="0042306D">
      <w:pPr>
        <w:tabs>
          <w:tab w:val="left" w:pos="720"/>
          <w:tab w:val="left" w:pos="810"/>
        </w:tabs>
        <w:autoSpaceDE w:val="0"/>
        <w:autoSpaceDN w:val="0"/>
        <w:adjustRightInd w:val="0"/>
        <w:spacing w:line="276" w:lineRule="auto"/>
        <w:jc w:val="both"/>
        <w:rPr>
          <w:color w:val="000000"/>
          <w:sz w:val="21"/>
          <w:szCs w:val="21"/>
        </w:rPr>
      </w:pPr>
      <w:r w:rsidRPr="00B15B8C">
        <w:rPr>
          <w:sz w:val="21"/>
          <w:szCs w:val="21"/>
        </w:rPr>
        <w:t xml:space="preserve">          </w:t>
      </w:r>
    </w:p>
    <w:p w14:paraId="71EC4C08" w14:textId="56D76432" w:rsidR="00D65A03" w:rsidRPr="00B15B8C" w:rsidRDefault="00D53C6B" w:rsidP="0042306D">
      <w:pPr>
        <w:spacing w:line="276" w:lineRule="auto"/>
        <w:jc w:val="both"/>
        <w:rPr>
          <w:b/>
          <w:sz w:val="21"/>
          <w:szCs w:val="21"/>
          <w:lang w:val="it-IT" w:eastAsia="pl-PL"/>
        </w:rPr>
      </w:pPr>
      <w:r w:rsidRPr="00B15B8C">
        <w:rPr>
          <w:b/>
          <w:sz w:val="21"/>
          <w:szCs w:val="21"/>
          <w:lang w:val="it-IT" w:eastAsia="pl-PL"/>
        </w:rPr>
        <w:t>10. OBLIGAŢIILE PRINCIPALE ALE EXECUTANTULUI</w:t>
      </w:r>
    </w:p>
    <w:p w14:paraId="112DD57B" w14:textId="26F2D702" w:rsidR="00D65A03" w:rsidRPr="00B15B8C" w:rsidRDefault="00D65A03" w:rsidP="0042306D">
      <w:pPr>
        <w:tabs>
          <w:tab w:val="left" w:pos="450"/>
          <w:tab w:val="left" w:pos="720"/>
        </w:tabs>
        <w:spacing w:line="276" w:lineRule="auto"/>
        <w:jc w:val="both"/>
        <w:rPr>
          <w:sz w:val="21"/>
          <w:szCs w:val="21"/>
          <w:lang w:val="it-IT"/>
        </w:rPr>
      </w:pPr>
      <w:r w:rsidRPr="00B15B8C">
        <w:rPr>
          <w:sz w:val="21"/>
          <w:szCs w:val="21"/>
          <w:lang w:val="it-IT"/>
        </w:rPr>
        <w:t>10.1. (1) Executantul are obligaţia de a executa şi finaliza lucrările, de a întreţine, de a remedia sau reface, după caz, lucrările executate în perioada de garanţie, precum şi de a remedia viciile ascunse, cu atenţia şi promptitudinea cuvenită, în concordanţă cu obligaţiile asumate prin contractul</w:t>
      </w:r>
      <w:r w:rsidRPr="00B15B8C">
        <w:rPr>
          <w:bCs/>
          <w:sz w:val="21"/>
          <w:szCs w:val="21"/>
          <w:lang w:val="it-IT" w:eastAsia="pl-PL"/>
        </w:rPr>
        <w:t xml:space="preserve"> subsecvent.</w:t>
      </w:r>
    </w:p>
    <w:p w14:paraId="26638BDA" w14:textId="2362E290" w:rsidR="00D65A03" w:rsidRPr="00B15B8C" w:rsidRDefault="00D65A03" w:rsidP="0042306D">
      <w:pPr>
        <w:spacing w:line="276" w:lineRule="auto"/>
        <w:jc w:val="both"/>
        <w:rPr>
          <w:sz w:val="21"/>
          <w:szCs w:val="21"/>
          <w:lang w:val="it-IT"/>
        </w:rPr>
      </w:pPr>
      <w:r w:rsidRPr="00B15B8C">
        <w:rPr>
          <w:sz w:val="21"/>
          <w:szCs w:val="21"/>
          <w:lang w:val="it-IT"/>
        </w:rPr>
        <w:t>(2) Executantul are obligaţia de a supraveghea lucrările, de a asigura forţa de muncă calificată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53F8FE90" w14:textId="7597C930" w:rsidR="00D65A03" w:rsidRPr="00B15B8C" w:rsidRDefault="00D65A03" w:rsidP="0042306D">
      <w:pPr>
        <w:spacing w:line="276" w:lineRule="auto"/>
        <w:jc w:val="both"/>
        <w:rPr>
          <w:sz w:val="21"/>
          <w:szCs w:val="21"/>
          <w:lang w:val="it-IT"/>
        </w:rPr>
      </w:pPr>
      <w:r w:rsidRPr="00B15B8C">
        <w:rPr>
          <w:sz w:val="21"/>
          <w:szCs w:val="21"/>
          <w:lang w:val="it-IT"/>
        </w:rPr>
        <w:t>(3) Executantul are obligaţia de a</w:t>
      </w:r>
      <w:r w:rsidRPr="00B15B8C">
        <w:rPr>
          <w:sz w:val="21"/>
          <w:szCs w:val="21"/>
          <w:lang w:val="pt-BR"/>
        </w:rPr>
        <w:t xml:space="preserve"> plati costurile pentru consumul de utilităţi, precum şi cel  al contoarelor sau al altor aparate de măsurat.</w:t>
      </w:r>
    </w:p>
    <w:p w14:paraId="124AC863" w14:textId="5B0E354A" w:rsidR="00D65A03" w:rsidRPr="00B15B8C" w:rsidRDefault="00D65A03" w:rsidP="0042306D">
      <w:pPr>
        <w:spacing w:line="276" w:lineRule="auto"/>
        <w:jc w:val="both"/>
        <w:rPr>
          <w:sz w:val="21"/>
          <w:szCs w:val="21"/>
          <w:lang w:val="it-IT"/>
        </w:rPr>
      </w:pPr>
      <w:r w:rsidRPr="00B15B8C">
        <w:rPr>
          <w:sz w:val="21"/>
          <w:szCs w:val="21"/>
          <w:lang w:val="it-IT"/>
        </w:rPr>
        <w:t>10.2. Executantul are obligaţia de a prezenta Achizitorului, înainte de începerea execuţiei lucrării, spre aprobare, graficul de plăţi necesar execuţiei lucrărilor, în ordinea tehnologică de execuţie.</w:t>
      </w:r>
    </w:p>
    <w:p w14:paraId="59F62AEC" w14:textId="09BFF57B" w:rsidR="00D65A03" w:rsidRPr="00B15B8C" w:rsidRDefault="00D65A03" w:rsidP="0042306D">
      <w:pPr>
        <w:spacing w:line="276" w:lineRule="auto"/>
        <w:jc w:val="both"/>
        <w:rPr>
          <w:sz w:val="21"/>
          <w:szCs w:val="21"/>
          <w:lang w:val="it-IT"/>
        </w:rPr>
      </w:pPr>
      <w:r w:rsidRPr="00B15B8C">
        <w:rPr>
          <w:sz w:val="21"/>
          <w:szCs w:val="21"/>
          <w:lang w:val="it-IT"/>
        </w:rPr>
        <w:t xml:space="preserve">10.3. (1) Executantul este pe deplin responsabil pentru conformitatea, stabilitatea şi siguranţa tuturor operaţiunilor executate pe şantier, precum şi pentru procedeele de execuţie utilizate, cu respectarea prevederilor şi a reglementărilor </w:t>
      </w:r>
      <w:r w:rsidRPr="00B15B8C">
        <w:rPr>
          <w:sz w:val="21"/>
          <w:szCs w:val="21"/>
          <w:u w:val="single"/>
          <w:lang w:val="it-IT"/>
        </w:rPr>
        <w:t>Legii nr. 10/1995</w:t>
      </w:r>
      <w:r w:rsidRPr="00B15B8C">
        <w:rPr>
          <w:sz w:val="21"/>
          <w:szCs w:val="21"/>
          <w:lang w:val="it-IT"/>
        </w:rPr>
        <w:t xml:space="preserve"> privind calitatea în construcţii, cu modificările şi completările ulterioare. De asemenea, Executantul </w:t>
      </w:r>
      <w:r w:rsidRPr="00B15B8C">
        <w:rPr>
          <w:sz w:val="21"/>
          <w:szCs w:val="21"/>
        </w:rPr>
        <w:t>este răspunzător şi de calificarea personalului folosit pe toată durata contractului subsecvent.</w:t>
      </w:r>
    </w:p>
    <w:p w14:paraId="53D978F9" w14:textId="25609A48" w:rsidR="00D65A03" w:rsidRPr="00B15B8C" w:rsidRDefault="00D65A03" w:rsidP="0042306D">
      <w:pPr>
        <w:spacing w:line="276" w:lineRule="auto"/>
        <w:jc w:val="both"/>
        <w:rPr>
          <w:sz w:val="21"/>
          <w:szCs w:val="21"/>
          <w:lang w:val="it-IT"/>
        </w:rPr>
      </w:pPr>
      <w:r w:rsidRPr="00B15B8C">
        <w:rPr>
          <w:sz w:val="21"/>
          <w:szCs w:val="21"/>
          <w:lang w:val="it-IT"/>
        </w:rPr>
        <w:t>(2) 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 inclusiv documentele de calitate pentru cartea tehnică a construcţiei:</w:t>
      </w:r>
    </w:p>
    <w:p w14:paraId="5902CF1C" w14:textId="77777777" w:rsidR="00D65A03" w:rsidRPr="00B15B8C" w:rsidRDefault="00D65A03" w:rsidP="0042306D">
      <w:pPr>
        <w:spacing w:line="276" w:lineRule="auto"/>
        <w:jc w:val="both"/>
        <w:rPr>
          <w:sz w:val="21"/>
          <w:szCs w:val="21"/>
          <w:lang w:val="it-IT"/>
        </w:rPr>
      </w:pPr>
      <w:r w:rsidRPr="00B15B8C">
        <w:rPr>
          <w:sz w:val="21"/>
          <w:szCs w:val="21"/>
          <w:lang w:val="it-IT"/>
        </w:rPr>
        <w:tab/>
        <w:t>- procese-verbale de lucrări ascunse;</w:t>
      </w:r>
    </w:p>
    <w:p w14:paraId="5BD0392A" w14:textId="77777777" w:rsidR="00D65A03" w:rsidRPr="00B15B8C" w:rsidRDefault="00D65A03" w:rsidP="0042306D">
      <w:pPr>
        <w:spacing w:line="276" w:lineRule="auto"/>
        <w:jc w:val="both"/>
        <w:rPr>
          <w:sz w:val="21"/>
          <w:szCs w:val="21"/>
          <w:lang w:val="it-IT"/>
        </w:rPr>
      </w:pPr>
      <w:r w:rsidRPr="00B15B8C">
        <w:rPr>
          <w:sz w:val="21"/>
          <w:szCs w:val="21"/>
          <w:lang w:val="it-IT"/>
        </w:rPr>
        <w:tab/>
        <w:t>- buletine de analiză si încercări pentru materialele puse în operă;</w:t>
      </w:r>
    </w:p>
    <w:p w14:paraId="5E2DF1D9" w14:textId="77777777" w:rsidR="00D65A03" w:rsidRPr="00B15B8C" w:rsidRDefault="00D65A03" w:rsidP="0042306D">
      <w:pPr>
        <w:spacing w:line="276" w:lineRule="auto"/>
        <w:jc w:val="both"/>
        <w:rPr>
          <w:sz w:val="21"/>
          <w:szCs w:val="21"/>
          <w:lang w:val="it-IT"/>
        </w:rPr>
      </w:pPr>
      <w:r w:rsidRPr="00B15B8C">
        <w:rPr>
          <w:sz w:val="21"/>
          <w:szCs w:val="21"/>
          <w:lang w:val="it-IT"/>
        </w:rPr>
        <w:tab/>
        <w:t>- certificate de calitate.</w:t>
      </w:r>
    </w:p>
    <w:p w14:paraId="23A3F9C2" w14:textId="041ED97A" w:rsidR="00D65A03" w:rsidRPr="00B15B8C" w:rsidRDefault="00D65A03" w:rsidP="0042306D">
      <w:pPr>
        <w:spacing w:line="276" w:lineRule="auto"/>
        <w:jc w:val="both"/>
        <w:rPr>
          <w:sz w:val="21"/>
          <w:szCs w:val="21"/>
          <w:lang w:val="it-IT"/>
        </w:rPr>
      </w:pPr>
      <w:r w:rsidRPr="00B15B8C">
        <w:rPr>
          <w:sz w:val="21"/>
          <w:szCs w:val="21"/>
          <w:lang w:val="it-IT"/>
        </w:rPr>
        <w:t>10.4.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64B15ED7" w14:textId="4553FAAA" w:rsidR="00D65A03" w:rsidRPr="00B15B8C" w:rsidRDefault="00D65A03" w:rsidP="0042306D">
      <w:pPr>
        <w:spacing w:line="276" w:lineRule="auto"/>
        <w:jc w:val="both"/>
        <w:rPr>
          <w:sz w:val="21"/>
          <w:szCs w:val="21"/>
          <w:lang w:val="it-IT"/>
        </w:rPr>
      </w:pPr>
      <w:r w:rsidRPr="00B15B8C">
        <w:rPr>
          <w:sz w:val="21"/>
          <w:szCs w:val="21"/>
          <w:lang w:val="it-IT"/>
        </w:rPr>
        <w:t>(2) În cazul în care respectarea şi executarea dispoziţiilor prevăzute la alin. (1) determină dificultăţi în execuţie care generează costuri suplimentare, atunci aceste costuri vor fi acoperite pe cheltuiala Achizitorului.</w:t>
      </w:r>
    </w:p>
    <w:p w14:paraId="0390565F" w14:textId="1B0045FC" w:rsidR="00D65A03" w:rsidRPr="00B15B8C" w:rsidRDefault="00D65A03" w:rsidP="0042306D">
      <w:pPr>
        <w:spacing w:line="276" w:lineRule="auto"/>
        <w:jc w:val="both"/>
        <w:rPr>
          <w:sz w:val="21"/>
          <w:szCs w:val="21"/>
          <w:lang w:val="it-IT"/>
        </w:rPr>
      </w:pPr>
      <w:r w:rsidRPr="00B15B8C">
        <w:rPr>
          <w:sz w:val="21"/>
          <w:szCs w:val="21"/>
          <w:lang w:val="it-IT"/>
        </w:rPr>
        <w:t>10.5. (1) Executantul este responsabil de trasarea corectă a lucrărilor faţă de reperele date de Achizitor, precum şi de furnizarea tuturor echipamentelor, instrumentelor, dispozitivelor şi resurselor umane necesare îndeplinirii responsabilităţii respective.</w:t>
      </w:r>
    </w:p>
    <w:p w14:paraId="534E1C14" w14:textId="5B67DD86" w:rsidR="00D65A03" w:rsidRPr="00B15B8C" w:rsidRDefault="00D65A03" w:rsidP="0042306D">
      <w:pPr>
        <w:spacing w:line="276" w:lineRule="auto"/>
        <w:jc w:val="both"/>
        <w:rPr>
          <w:sz w:val="21"/>
          <w:szCs w:val="21"/>
          <w:lang w:val="it-IT"/>
        </w:rPr>
      </w:pPr>
      <w:r w:rsidRPr="00B15B8C">
        <w:rPr>
          <w:sz w:val="21"/>
          <w:szCs w:val="21"/>
          <w:lang w:val="it-IT"/>
        </w:rPr>
        <w:t>(2) În cazul în care, pe parcursul execuţiei lucrărilor, survine o eroare în poziţia, cotele, dimensiunile sau aliniamentul oricărei părţi a lucrărilor, Executantul are obligaţia de a rectifica eroarea constatată, pe cheltuiala sa. Pentru verificarea trasării de către proiectant, Executantul are obligaţia  de a proteja şi păstra cu grijă toate reperele, bornele sau alte obiecte folosite la trasarea lucrărilor.</w:t>
      </w:r>
    </w:p>
    <w:p w14:paraId="7698137D" w14:textId="2F71375E" w:rsidR="00D65A03" w:rsidRPr="00B15B8C" w:rsidRDefault="00D65A03" w:rsidP="0042306D">
      <w:pPr>
        <w:spacing w:line="276" w:lineRule="auto"/>
        <w:jc w:val="both"/>
        <w:rPr>
          <w:sz w:val="21"/>
          <w:szCs w:val="21"/>
          <w:lang w:val="it-IT"/>
        </w:rPr>
      </w:pPr>
      <w:r w:rsidRPr="00B15B8C">
        <w:rPr>
          <w:sz w:val="21"/>
          <w:szCs w:val="21"/>
          <w:lang w:val="it-IT"/>
        </w:rPr>
        <w:t>10.6. Pe parcursul execuţiei lucrărilor şi remedierii viciilor ascunse, Executantul are obligaţia:</w:t>
      </w:r>
    </w:p>
    <w:p w14:paraId="433095A6" w14:textId="77777777" w:rsidR="00D65A03" w:rsidRPr="00B15B8C" w:rsidRDefault="00D65A03" w:rsidP="0042306D">
      <w:pPr>
        <w:spacing w:line="276" w:lineRule="auto"/>
        <w:jc w:val="both"/>
        <w:rPr>
          <w:sz w:val="21"/>
          <w:szCs w:val="21"/>
          <w:lang w:val="it-IT"/>
        </w:rPr>
      </w:pPr>
      <w:r w:rsidRPr="00B15B8C">
        <w:rPr>
          <w:sz w:val="21"/>
          <w:szCs w:val="21"/>
          <w:lang w:val="it-IT"/>
        </w:rPr>
        <w:lastRenderedPageBreak/>
        <w:t xml:space="preserve">    </w:t>
      </w:r>
      <w:r w:rsidRPr="00B15B8C">
        <w:rPr>
          <w:sz w:val="21"/>
          <w:szCs w:val="21"/>
          <w:lang w:val="it-IT"/>
        </w:rPr>
        <w:tab/>
        <w:t>i) de a lua toate măsurile pentru asigurarea tuturor persoanelor a căror prezenţă pe şantier este autorizată şi de a menţine şantierul (atât timp cât acesta este sub controlul său) şi lucrările (atât timp cât acestea nu sunt finalizate) în starea de ordine necesară evitării oricărui pericol pentru respectivele persoane;</w:t>
      </w:r>
    </w:p>
    <w:p w14:paraId="39E9E93B" w14:textId="77777777" w:rsidR="00D65A03" w:rsidRPr="00B15B8C" w:rsidRDefault="00D65A03" w:rsidP="0042306D">
      <w:pPr>
        <w:spacing w:line="276" w:lineRule="auto"/>
        <w:jc w:val="both"/>
        <w:rPr>
          <w:sz w:val="21"/>
          <w:szCs w:val="21"/>
          <w:lang w:val="it-IT"/>
        </w:rPr>
      </w:pPr>
      <w:r w:rsidRPr="00B15B8C">
        <w:rPr>
          <w:sz w:val="21"/>
          <w:szCs w:val="21"/>
          <w:lang w:val="it-IT"/>
        </w:rPr>
        <w:t xml:space="preserve">    </w:t>
      </w:r>
      <w:r w:rsidRPr="00B15B8C">
        <w:rPr>
          <w:sz w:val="21"/>
          <w:szCs w:val="21"/>
          <w:lang w:val="it-IT"/>
        </w:rPr>
        <w:tab/>
        <w:t>ii) de a procura şi de a întreţine, pe cheltuiala sa, toate dispozitivele de iluminare, protecţie, îngrădire, alarmă şi pază, în scopul protejării lucrărilor sau al asigurării confortului riveranilor;</w:t>
      </w:r>
    </w:p>
    <w:p w14:paraId="5DA553CC" w14:textId="77777777" w:rsidR="00D65A03" w:rsidRPr="00131266" w:rsidRDefault="00D65A03" w:rsidP="0042306D">
      <w:pPr>
        <w:spacing w:line="276" w:lineRule="auto"/>
        <w:jc w:val="both"/>
        <w:rPr>
          <w:sz w:val="21"/>
          <w:szCs w:val="21"/>
          <w:lang w:val="it-IT"/>
        </w:rPr>
      </w:pPr>
      <w:r w:rsidRPr="00B15B8C">
        <w:rPr>
          <w:sz w:val="21"/>
          <w:szCs w:val="21"/>
          <w:lang w:val="it-IT"/>
        </w:rPr>
        <w:t xml:space="preserve">    </w:t>
      </w:r>
      <w:r w:rsidRPr="00B15B8C">
        <w:rPr>
          <w:sz w:val="21"/>
          <w:szCs w:val="21"/>
          <w:lang w:val="it-IT"/>
        </w:rPr>
        <w:tab/>
        <w:t xml:space="preserve">iii) de a lua toate măsurile rezonabil, necesare pentru a proteja mediul pe şi în afara şantierului şi pentru a evita orice pagubă sau neajuns provocate persoanelor, proprietăţilor publice sau altora, rezultate din poluare, zgomot sau alţi </w:t>
      </w:r>
      <w:r w:rsidRPr="00131266">
        <w:rPr>
          <w:sz w:val="21"/>
          <w:szCs w:val="21"/>
          <w:lang w:val="it-IT"/>
        </w:rPr>
        <w:t>factori generaţi de metodele sale de lucru.</w:t>
      </w:r>
    </w:p>
    <w:p w14:paraId="2A8CB15F" w14:textId="5F30B6E1" w:rsidR="00D65A03" w:rsidRPr="00131266" w:rsidRDefault="00D65A03" w:rsidP="0042306D">
      <w:pPr>
        <w:spacing w:line="276" w:lineRule="auto"/>
        <w:jc w:val="both"/>
        <w:rPr>
          <w:sz w:val="21"/>
          <w:szCs w:val="21"/>
          <w:lang w:val="it-IT"/>
        </w:rPr>
      </w:pPr>
      <w:r w:rsidRPr="00131266">
        <w:rPr>
          <w:sz w:val="21"/>
          <w:szCs w:val="21"/>
          <w:lang w:val="it-IT"/>
        </w:rPr>
        <w:t xml:space="preserve">10.7. Executantul este responsabil pentru menţinerea în bună stare a lucrărilor, materialelor, echipamentelor şi instalaţiilor care urmează a fi puse în operă, de la data </w:t>
      </w:r>
      <w:r w:rsidR="00131266" w:rsidRPr="00131266">
        <w:rPr>
          <w:sz w:val="21"/>
          <w:szCs w:val="21"/>
          <w:lang w:val="it-IT"/>
        </w:rPr>
        <w:t xml:space="preserve">inceperii executiei lucrarilor </w:t>
      </w:r>
      <w:r w:rsidRPr="00131266">
        <w:rPr>
          <w:sz w:val="21"/>
          <w:szCs w:val="21"/>
          <w:lang w:val="it-IT"/>
        </w:rPr>
        <w:t>până la data semnării procesului-verbal de recepţie finală a lucrării.</w:t>
      </w:r>
    </w:p>
    <w:p w14:paraId="727D5171" w14:textId="1A4C5884" w:rsidR="00D65A03" w:rsidRPr="00131266" w:rsidRDefault="00D65A03" w:rsidP="0042306D">
      <w:pPr>
        <w:spacing w:line="276" w:lineRule="auto"/>
        <w:jc w:val="both"/>
        <w:rPr>
          <w:sz w:val="21"/>
          <w:szCs w:val="21"/>
          <w:lang w:val="it-IT"/>
        </w:rPr>
      </w:pPr>
      <w:r w:rsidRPr="00131266">
        <w:rPr>
          <w:sz w:val="21"/>
          <w:szCs w:val="21"/>
          <w:lang w:val="it-IT"/>
        </w:rPr>
        <w:t>10.8. (1) Pe parcursul execuţiei lucrărilor şi al remedierii viciilor ascunse, Executantul are obligaţia, în măsura permisă de respectarea prevederilor contractului subsecvent de a nu stânjeni inutil sau în mod abuziv:</w:t>
      </w:r>
    </w:p>
    <w:p w14:paraId="4CAA4447" w14:textId="77777777" w:rsidR="00D65A03" w:rsidRPr="00B15B8C" w:rsidRDefault="00D65A03" w:rsidP="0042306D">
      <w:pPr>
        <w:spacing w:line="276" w:lineRule="auto"/>
        <w:jc w:val="both"/>
        <w:rPr>
          <w:sz w:val="21"/>
          <w:szCs w:val="21"/>
          <w:lang w:val="it-IT"/>
        </w:rPr>
      </w:pPr>
      <w:r w:rsidRPr="00131266">
        <w:rPr>
          <w:sz w:val="21"/>
          <w:szCs w:val="21"/>
          <w:lang w:val="it-IT"/>
        </w:rPr>
        <w:t xml:space="preserve">    </w:t>
      </w:r>
      <w:r w:rsidRPr="00131266">
        <w:rPr>
          <w:sz w:val="21"/>
          <w:szCs w:val="21"/>
          <w:lang w:val="it-IT"/>
        </w:rPr>
        <w:tab/>
        <w:t>a) confortul riveranilor; sau</w:t>
      </w:r>
    </w:p>
    <w:p w14:paraId="3B0A24BF" w14:textId="77777777" w:rsidR="00D65A03" w:rsidRPr="00B15B8C" w:rsidRDefault="00D65A03" w:rsidP="0042306D">
      <w:pPr>
        <w:spacing w:line="276" w:lineRule="auto"/>
        <w:jc w:val="both"/>
        <w:rPr>
          <w:sz w:val="21"/>
          <w:szCs w:val="21"/>
          <w:lang w:val="it-IT"/>
        </w:rPr>
      </w:pPr>
      <w:r w:rsidRPr="00B15B8C">
        <w:rPr>
          <w:sz w:val="21"/>
          <w:szCs w:val="21"/>
          <w:lang w:val="it-IT"/>
        </w:rPr>
        <w:t xml:space="preserve">    </w:t>
      </w:r>
      <w:r w:rsidRPr="00B15B8C">
        <w:rPr>
          <w:sz w:val="21"/>
          <w:szCs w:val="21"/>
          <w:lang w:val="it-IT"/>
        </w:rPr>
        <w:tab/>
        <w:t>b) căile de acces, prin folosirea şi ocuparea drumurilor şi căilor publice sau private care deservesc proprietăţile aflate în posesia Achizitorului sau a oricărei alte persoane.</w:t>
      </w:r>
    </w:p>
    <w:p w14:paraId="0F307BC5" w14:textId="29EC4B6C" w:rsidR="00D65A03" w:rsidRPr="00B15B8C" w:rsidRDefault="00D65A03" w:rsidP="0042306D">
      <w:pPr>
        <w:spacing w:line="276" w:lineRule="auto"/>
        <w:jc w:val="both"/>
        <w:rPr>
          <w:sz w:val="21"/>
          <w:szCs w:val="21"/>
          <w:lang w:val="it-IT"/>
        </w:rPr>
      </w:pPr>
      <w:r w:rsidRPr="00B15B8C">
        <w:rPr>
          <w:sz w:val="21"/>
          <w:szCs w:val="21"/>
          <w:lang w:val="it-IT"/>
        </w:rPr>
        <w:t>(2)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5208F9E0" w14:textId="0475C213" w:rsidR="00D65A03" w:rsidRPr="00B15B8C" w:rsidRDefault="00D65A03" w:rsidP="0042306D">
      <w:pPr>
        <w:spacing w:line="276" w:lineRule="auto"/>
        <w:jc w:val="both"/>
        <w:rPr>
          <w:sz w:val="21"/>
          <w:szCs w:val="21"/>
          <w:lang w:val="it-IT"/>
        </w:rPr>
      </w:pPr>
      <w:r w:rsidRPr="00B15B8C">
        <w:rPr>
          <w:sz w:val="21"/>
          <w:szCs w:val="21"/>
          <w:lang w:val="it-IT"/>
        </w:rPr>
        <w:t>10.9.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3D66E0E4" w14:textId="21ABB046" w:rsidR="00D65A03" w:rsidRPr="00B15B8C" w:rsidRDefault="00D65A03" w:rsidP="0042306D">
      <w:pPr>
        <w:spacing w:line="276" w:lineRule="auto"/>
        <w:jc w:val="both"/>
        <w:rPr>
          <w:sz w:val="21"/>
          <w:szCs w:val="21"/>
          <w:lang w:val="it-IT"/>
        </w:rPr>
      </w:pPr>
      <w:r w:rsidRPr="00B15B8C">
        <w:rPr>
          <w:sz w:val="21"/>
          <w:szCs w:val="21"/>
          <w:lang w:val="it-IT"/>
        </w:rPr>
        <w:t>(2)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2ECE4E7D" w14:textId="6719D7B0" w:rsidR="00D65A03" w:rsidRPr="00B15B8C" w:rsidRDefault="00D65A03" w:rsidP="0042306D">
      <w:pPr>
        <w:spacing w:line="276" w:lineRule="auto"/>
        <w:jc w:val="both"/>
        <w:rPr>
          <w:sz w:val="21"/>
          <w:szCs w:val="21"/>
          <w:lang w:val="it-IT"/>
        </w:rPr>
      </w:pPr>
      <w:r w:rsidRPr="00B15B8C">
        <w:rPr>
          <w:sz w:val="21"/>
          <w:szCs w:val="21"/>
          <w:lang w:val="it-IT"/>
        </w:rPr>
        <w:t>(3)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3BA5EC13" w14:textId="65747571" w:rsidR="00D65A03" w:rsidRPr="00B15B8C" w:rsidRDefault="00D65A03" w:rsidP="0042306D">
      <w:pPr>
        <w:spacing w:line="276" w:lineRule="auto"/>
        <w:jc w:val="both"/>
        <w:rPr>
          <w:sz w:val="21"/>
          <w:szCs w:val="21"/>
          <w:lang w:val="pt-BR"/>
        </w:rPr>
      </w:pPr>
      <w:r w:rsidRPr="00B15B8C">
        <w:rPr>
          <w:sz w:val="21"/>
          <w:szCs w:val="21"/>
          <w:lang w:val="pt-BR"/>
        </w:rPr>
        <w:t>10.10. (1) Pe parcursul execuţiei lucrării, Executantul are obligaţia:</w:t>
      </w:r>
    </w:p>
    <w:p w14:paraId="675E667F" w14:textId="77777777" w:rsidR="00D65A03" w:rsidRPr="00B15B8C" w:rsidRDefault="00D65A03" w:rsidP="0042306D">
      <w:pPr>
        <w:spacing w:line="276" w:lineRule="auto"/>
        <w:jc w:val="both"/>
        <w:rPr>
          <w:sz w:val="21"/>
          <w:szCs w:val="21"/>
          <w:lang w:val="pt-BR"/>
        </w:rPr>
      </w:pPr>
      <w:r w:rsidRPr="00B15B8C">
        <w:rPr>
          <w:sz w:val="21"/>
          <w:szCs w:val="21"/>
          <w:lang w:val="pt-BR"/>
        </w:rPr>
        <w:t xml:space="preserve">    </w:t>
      </w:r>
      <w:r w:rsidRPr="00B15B8C">
        <w:rPr>
          <w:sz w:val="21"/>
          <w:szCs w:val="21"/>
          <w:lang w:val="pt-BR"/>
        </w:rPr>
        <w:tab/>
        <w:t>i) de a evita, pe cât posibil, acumularea de obstacole inutile pe şantier;</w:t>
      </w:r>
    </w:p>
    <w:p w14:paraId="2B8F0EEC" w14:textId="77777777" w:rsidR="00D65A03" w:rsidRPr="00B15B8C" w:rsidRDefault="00D65A03" w:rsidP="0042306D">
      <w:pPr>
        <w:spacing w:line="276" w:lineRule="auto"/>
        <w:jc w:val="both"/>
        <w:rPr>
          <w:sz w:val="21"/>
          <w:szCs w:val="21"/>
          <w:lang w:val="pt-BR"/>
        </w:rPr>
      </w:pPr>
      <w:r w:rsidRPr="00B15B8C">
        <w:rPr>
          <w:sz w:val="21"/>
          <w:szCs w:val="21"/>
          <w:lang w:val="pt-BR"/>
        </w:rPr>
        <w:t xml:space="preserve">    </w:t>
      </w:r>
      <w:r w:rsidRPr="00B15B8C">
        <w:rPr>
          <w:sz w:val="21"/>
          <w:szCs w:val="21"/>
          <w:lang w:val="pt-BR"/>
        </w:rPr>
        <w:tab/>
        <w:t>ii) să nu depoziteze materiale, utilaje, echipamente, instalaţii pe amplasamentele pe care se execută lucrări.</w:t>
      </w:r>
    </w:p>
    <w:p w14:paraId="2A3C4615" w14:textId="3FCA6F94" w:rsidR="00D65A03" w:rsidRPr="00B15B8C" w:rsidRDefault="00D65A03" w:rsidP="0042306D">
      <w:pPr>
        <w:spacing w:line="276" w:lineRule="auto"/>
        <w:jc w:val="both"/>
        <w:rPr>
          <w:sz w:val="21"/>
          <w:szCs w:val="21"/>
          <w:lang w:val="pt-BR"/>
        </w:rPr>
      </w:pPr>
      <w:r w:rsidRPr="00B15B8C">
        <w:rPr>
          <w:sz w:val="21"/>
          <w:szCs w:val="21"/>
          <w:lang w:val="pt-BR"/>
        </w:rPr>
        <w:t>10.11. Executantul se obligă de a despăgubi Achizitorul împotriva oricăror:</w:t>
      </w:r>
    </w:p>
    <w:p w14:paraId="65595F01" w14:textId="77777777" w:rsidR="00D65A03" w:rsidRPr="00B15B8C" w:rsidRDefault="00D65A03" w:rsidP="0042306D">
      <w:pPr>
        <w:autoSpaceDE w:val="0"/>
        <w:autoSpaceDN w:val="0"/>
        <w:adjustRightInd w:val="0"/>
        <w:spacing w:line="276" w:lineRule="auto"/>
        <w:jc w:val="both"/>
        <w:rPr>
          <w:sz w:val="21"/>
          <w:szCs w:val="21"/>
          <w:lang w:val="pt-BR"/>
        </w:rPr>
      </w:pPr>
      <w:r w:rsidRPr="00B15B8C">
        <w:rPr>
          <w:sz w:val="21"/>
          <w:szCs w:val="21"/>
          <w:lang w:val="pt-BR"/>
        </w:rPr>
        <w:t xml:space="preserve">   </w:t>
      </w:r>
      <w:r w:rsidRPr="00B15B8C">
        <w:rPr>
          <w:sz w:val="21"/>
          <w:szCs w:val="21"/>
          <w:lang w:val="pt-BR"/>
        </w:rPr>
        <w:tab/>
        <w:t xml:space="preserve"> 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309E9F3A" w14:textId="77777777" w:rsidR="00D65A03" w:rsidRPr="00B15B8C" w:rsidRDefault="00D65A03" w:rsidP="0042306D">
      <w:pPr>
        <w:autoSpaceDE w:val="0"/>
        <w:autoSpaceDN w:val="0"/>
        <w:adjustRightInd w:val="0"/>
        <w:spacing w:line="276" w:lineRule="auto"/>
        <w:jc w:val="both"/>
        <w:rPr>
          <w:sz w:val="21"/>
          <w:szCs w:val="21"/>
          <w:lang w:val="pt-BR"/>
        </w:rPr>
      </w:pPr>
      <w:r w:rsidRPr="00B15B8C">
        <w:rPr>
          <w:sz w:val="21"/>
          <w:szCs w:val="21"/>
          <w:lang w:val="pt-BR"/>
        </w:rPr>
        <w:t xml:space="preserve">   </w:t>
      </w:r>
      <w:r w:rsidRPr="00B15B8C">
        <w:rPr>
          <w:sz w:val="21"/>
          <w:szCs w:val="21"/>
          <w:lang w:val="pt-BR"/>
        </w:rPr>
        <w:tab/>
        <w:t xml:space="preserve"> ii) daune-interese, costuri, taxe şi cheltuieli de orice natură, aferente, cu excepţia situaţiei în care o astfel de încălcare rezultă din respectarea caietului de sarcini întocmit de către Achizitor.</w:t>
      </w:r>
    </w:p>
    <w:p w14:paraId="504F4332" w14:textId="54276073" w:rsidR="00D65A03" w:rsidRPr="00B15B8C" w:rsidRDefault="00D65A03" w:rsidP="0042306D">
      <w:pPr>
        <w:spacing w:line="276" w:lineRule="auto"/>
        <w:jc w:val="both"/>
        <w:rPr>
          <w:sz w:val="21"/>
          <w:szCs w:val="21"/>
          <w:lang w:val="it-IT"/>
        </w:rPr>
      </w:pPr>
      <w:r w:rsidRPr="00B15B8C">
        <w:rPr>
          <w:sz w:val="21"/>
          <w:szCs w:val="21"/>
          <w:lang w:val="it-IT"/>
        </w:rPr>
        <w:t>10.12. Executantul trebuie să verifice şi să instruiască personalul propriu asupra măsurilor de securitate şi sănătate în muncă, asupra tehnologiei de lucru ce trebuie respectate, înainte de începerea execuţiei şi pe fiecare etapă a lucrărilor.</w:t>
      </w:r>
    </w:p>
    <w:p w14:paraId="0BD1A7D0" w14:textId="05ABF3E6" w:rsidR="00D65A03" w:rsidRPr="00B15B8C" w:rsidRDefault="00D65A03" w:rsidP="0042306D">
      <w:pPr>
        <w:spacing w:line="276" w:lineRule="auto"/>
        <w:jc w:val="both"/>
        <w:rPr>
          <w:sz w:val="21"/>
          <w:szCs w:val="21"/>
          <w:lang w:val="ro-RO"/>
        </w:rPr>
      </w:pPr>
      <w:r w:rsidRPr="00B15B8C">
        <w:rPr>
          <w:sz w:val="21"/>
          <w:szCs w:val="21"/>
          <w:lang w:val="it-IT"/>
        </w:rPr>
        <w:t xml:space="preserve">10.13. </w:t>
      </w:r>
      <w:r w:rsidRPr="00B15B8C">
        <w:rPr>
          <w:sz w:val="21"/>
          <w:szCs w:val="21"/>
          <w:lang w:val="ro-RO"/>
        </w:rPr>
        <w:t>In incinta sediului Achizitorului, personalul Executantului este obligat să respecte prevederile aplicabile ale regulamentului intern al Achizitorului.</w:t>
      </w:r>
    </w:p>
    <w:p w14:paraId="051F9774" w14:textId="30B8630C" w:rsidR="00D65A03" w:rsidRPr="00B15B8C" w:rsidRDefault="00D65A03" w:rsidP="0042306D">
      <w:pPr>
        <w:spacing w:line="276" w:lineRule="auto"/>
        <w:jc w:val="both"/>
        <w:rPr>
          <w:sz w:val="21"/>
          <w:szCs w:val="21"/>
          <w:lang w:val="ro-RO"/>
        </w:rPr>
      </w:pPr>
      <w:r w:rsidRPr="00B15B8C">
        <w:rPr>
          <w:sz w:val="21"/>
          <w:szCs w:val="21"/>
          <w:lang w:val="it-IT"/>
        </w:rPr>
        <w:t>10</w:t>
      </w:r>
      <w:r w:rsidRPr="00B15B8C">
        <w:rPr>
          <w:sz w:val="21"/>
          <w:szCs w:val="21"/>
          <w:lang w:val="ro-RO"/>
        </w:rPr>
        <w:t>.</w:t>
      </w:r>
      <w:r w:rsidRPr="00B15B8C">
        <w:rPr>
          <w:sz w:val="21"/>
          <w:szCs w:val="21"/>
          <w:lang w:val="it-IT"/>
        </w:rPr>
        <w:t xml:space="preserve">14. </w:t>
      </w:r>
      <w:r w:rsidRPr="00B15B8C">
        <w:rPr>
          <w:sz w:val="21"/>
          <w:szCs w:val="21"/>
          <w:lang w:val="ro-RO"/>
        </w:rPr>
        <w:t xml:space="preserve">Pentru </w:t>
      </w:r>
      <w:r w:rsidRPr="00B15B8C">
        <w:rPr>
          <w:sz w:val="21"/>
          <w:szCs w:val="21"/>
          <w:lang w:val="it-IT"/>
        </w:rPr>
        <w:t>execuţia lucrărilor</w:t>
      </w:r>
      <w:r w:rsidRPr="00B15B8C">
        <w:rPr>
          <w:sz w:val="21"/>
          <w:szCs w:val="21"/>
          <w:lang w:val="ro-RO"/>
        </w:rPr>
        <w:t xml:space="preserve"> în condiţii de securitate</w:t>
      </w:r>
      <w:r w:rsidRPr="00B15B8C">
        <w:rPr>
          <w:sz w:val="21"/>
          <w:szCs w:val="21"/>
          <w:lang w:val="it-IT"/>
        </w:rPr>
        <w:t>,</w:t>
      </w:r>
      <w:r w:rsidRPr="00B15B8C">
        <w:rPr>
          <w:sz w:val="21"/>
          <w:szCs w:val="21"/>
          <w:lang w:val="ro-RO"/>
        </w:rPr>
        <w:t xml:space="preserve"> va verifica permanent starea echipamentelor tehnice (instalaţii, utilaje, scule si dispozitive) utilizate, ce trebuie să fie corespunzatoare din punct de vedere al securităţii şi sănătăţii în muncă.</w:t>
      </w:r>
    </w:p>
    <w:p w14:paraId="2801FC28" w14:textId="2CBC8872" w:rsidR="00D65A03" w:rsidRPr="00B15B8C" w:rsidRDefault="00D65A03" w:rsidP="0042306D">
      <w:pPr>
        <w:spacing w:line="276" w:lineRule="auto"/>
        <w:jc w:val="both"/>
        <w:rPr>
          <w:sz w:val="21"/>
          <w:szCs w:val="21"/>
          <w:lang w:val="ro-RO"/>
        </w:rPr>
      </w:pPr>
      <w:r w:rsidRPr="00B15B8C">
        <w:rPr>
          <w:sz w:val="21"/>
          <w:szCs w:val="21"/>
          <w:lang w:val="it-IT"/>
        </w:rPr>
        <w:t xml:space="preserve">10.15. </w:t>
      </w:r>
      <w:r w:rsidRPr="00B15B8C">
        <w:rPr>
          <w:sz w:val="21"/>
          <w:szCs w:val="21"/>
          <w:lang w:val="ro-RO"/>
        </w:rPr>
        <w:t xml:space="preserve">Pe durata </w:t>
      </w:r>
      <w:r w:rsidRPr="00B15B8C">
        <w:rPr>
          <w:sz w:val="21"/>
          <w:szCs w:val="21"/>
          <w:lang w:val="it-IT"/>
        </w:rPr>
        <w:t>execuţiei lucrărilor</w:t>
      </w:r>
      <w:r w:rsidRPr="00B15B8C">
        <w:rPr>
          <w:sz w:val="21"/>
          <w:szCs w:val="21"/>
          <w:lang w:val="ro-RO"/>
        </w:rPr>
        <w:t>, Executantul va asigura curăţenia şi deblocarea căilor de acces şi circulaţie şi a locurilor de muncă, prin înlăturarea, colectarea şi transportul deşeurilor rezultate din activitatea proprie.</w:t>
      </w:r>
    </w:p>
    <w:p w14:paraId="6F335B27" w14:textId="57CB4305" w:rsidR="00D65A03" w:rsidRPr="00B15B8C" w:rsidRDefault="00D65A03" w:rsidP="0042306D">
      <w:pPr>
        <w:spacing w:line="276" w:lineRule="auto"/>
        <w:jc w:val="both"/>
        <w:rPr>
          <w:sz w:val="21"/>
          <w:szCs w:val="21"/>
          <w:lang w:val="ro-RO"/>
        </w:rPr>
      </w:pPr>
      <w:r w:rsidRPr="00B15B8C">
        <w:rPr>
          <w:sz w:val="21"/>
          <w:szCs w:val="21"/>
          <w:lang w:val="it-IT"/>
        </w:rPr>
        <w:t xml:space="preserve">10.16. </w:t>
      </w:r>
      <w:r w:rsidRPr="00B15B8C">
        <w:rPr>
          <w:sz w:val="21"/>
          <w:szCs w:val="21"/>
          <w:lang w:val="ro-RO"/>
        </w:rPr>
        <w:t xml:space="preserve">Personalului </w:t>
      </w:r>
      <w:r w:rsidRPr="00B15B8C">
        <w:rPr>
          <w:sz w:val="21"/>
          <w:szCs w:val="21"/>
          <w:lang w:val="it-IT"/>
        </w:rPr>
        <w:t>Executantului</w:t>
      </w:r>
      <w:r w:rsidRPr="00B15B8C">
        <w:rPr>
          <w:sz w:val="21"/>
          <w:szCs w:val="21"/>
          <w:lang w:val="ro-RO"/>
        </w:rPr>
        <w:t xml:space="preserve"> i se interzice să efectueze intervenţii sau manevre în instalaţiile Achizitorului sau să recurgă la improvizaţii în instalaţii.</w:t>
      </w:r>
    </w:p>
    <w:p w14:paraId="203CD218" w14:textId="2BD70D34" w:rsidR="00D65A03" w:rsidRPr="00B15B8C" w:rsidRDefault="00D65A03" w:rsidP="0042306D">
      <w:pPr>
        <w:spacing w:line="276" w:lineRule="auto"/>
        <w:jc w:val="both"/>
        <w:rPr>
          <w:sz w:val="21"/>
          <w:szCs w:val="21"/>
          <w:lang w:val="ro-RO"/>
        </w:rPr>
      </w:pPr>
      <w:r w:rsidRPr="00B15B8C">
        <w:rPr>
          <w:sz w:val="21"/>
          <w:szCs w:val="21"/>
          <w:lang w:val="it-IT"/>
        </w:rPr>
        <w:t>10.17.</w:t>
      </w:r>
      <w:r w:rsidRPr="00B15B8C">
        <w:rPr>
          <w:sz w:val="21"/>
          <w:szCs w:val="21"/>
          <w:lang w:val="ro-RO"/>
        </w:rPr>
        <w:t xml:space="preserve"> Este interzis accesul personalului sau mijloacelor de transport ale </w:t>
      </w:r>
      <w:r w:rsidRPr="00B15B8C">
        <w:rPr>
          <w:sz w:val="21"/>
          <w:szCs w:val="21"/>
          <w:lang w:val="it-IT"/>
        </w:rPr>
        <w:t>Executantului</w:t>
      </w:r>
      <w:r w:rsidRPr="00B15B8C">
        <w:rPr>
          <w:sz w:val="21"/>
          <w:szCs w:val="21"/>
          <w:lang w:val="ro-RO"/>
        </w:rPr>
        <w:t xml:space="preserve"> în alte zone sau pe căi de acces şi de circulaţie care nu au fost nominalizate de către Achizitor. </w:t>
      </w:r>
    </w:p>
    <w:p w14:paraId="58549DFC" w14:textId="74225D6D" w:rsidR="00D65A03" w:rsidRPr="00B15B8C" w:rsidRDefault="00D65A03" w:rsidP="0042306D">
      <w:pPr>
        <w:spacing w:line="276" w:lineRule="auto"/>
        <w:jc w:val="both"/>
        <w:rPr>
          <w:sz w:val="21"/>
          <w:szCs w:val="21"/>
          <w:lang w:val="ro-RO"/>
        </w:rPr>
      </w:pPr>
      <w:r w:rsidRPr="00B15B8C">
        <w:rPr>
          <w:sz w:val="21"/>
          <w:szCs w:val="21"/>
          <w:lang w:val="it-IT"/>
        </w:rPr>
        <w:lastRenderedPageBreak/>
        <w:t>10.18.</w:t>
      </w:r>
      <w:r w:rsidRPr="00B15B8C">
        <w:rPr>
          <w:sz w:val="21"/>
          <w:szCs w:val="21"/>
          <w:lang w:val="ro-RO"/>
        </w:rPr>
        <w:t xml:space="preserve"> Să remedieze toate deficienţele constatate cu ocazia efectuării probelor, precum şi cele constatate la recepţ</w:t>
      </w:r>
      <w:r w:rsidRPr="00B15B8C">
        <w:rPr>
          <w:sz w:val="21"/>
          <w:szCs w:val="21"/>
          <w:lang w:val="it-IT"/>
        </w:rPr>
        <w:t>ia lucră</w:t>
      </w:r>
      <w:r w:rsidRPr="00B15B8C">
        <w:rPr>
          <w:sz w:val="21"/>
          <w:szCs w:val="21"/>
          <w:lang w:val="ro-RO"/>
        </w:rPr>
        <w:t>rilor.</w:t>
      </w:r>
    </w:p>
    <w:p w14:paraId="413DC063" w14:textId="6567211F" w:rsidR="00D65A03" w:rsidRPr="00B15B8C" w:rsidRDefault="00D65A03" w:rsidP="0042306D">
      <w:pPr>
        <w:spacing w:line="276" w:lineRule="auto"/>
        <w:jc w:val="both"/>
        <w:rPr>
          <w:sz w:val="21"/>
          <w:szCs w:val="21"/>
          <w:lang w:val="ro-RO"/>
        </w:rPr>
      </w:pPr>
      <w:r w:rsidRPr="00B15B8C">
        <w:rPr>
          <w:sz w:val="21"/>
          <w:szCs w:val="21"/>
          <w:lang w:val="it-IT"/>
        </w:rPr>
        <w:t>10.19.</w:t>
      </w:r>
      <w:r w:rsidRPr="00B15B8C">
        <w:rPr>
          <w:sz w:val="21"/>
          <w:szCs w:val="21"/>
          <w:lang w:val="ro-RO"/>
        </w:rPr>
        <w:t xml:space="preserve"> Să desemneze un conducător al locului de muncă şi să comunice numele şi datele de contact ale acestuia Achizitorului la data semnării prezentului contract.</w:t>
      </w:r>
    </w:p>
    <w:p w14:paraId="790A68C2" w14:textId="406E8C49" w:rsidR="00D65A03" w:rsidRPr="00B15B8C" w:rsidRDefault="00D65A03" w:rsidP="0042306D">
      <w:pPr>
        <w:tabs>
          <w:tab w:val="left" w:pos="-1560"/>
        </w:tabs>
        <w:spacing w:line="276" w:lineRule="auto"/>
        <w:jc w:val="both"/>
        <w:rPr>
          <w:sz w:val="21"/>
          <w:szCs w:val="21"/>
          <w:lang w:val="ro-RO"/>
        </w:rPr>
      </w:pPr>
      <w:r w:rsidRPr="00B15B8C">
        <w:rPr>
          <w:sz w:val="21"/>
          <w:szCs w:val="21"/>
          <w:lang w:val="it-IT"/>
        </w:rPr>
        <w:t>10</w:t>
      </w:r>
      <w:r w:rsidRPr="00B15B8C">
        <w:rPr>
          <w:sz w:val="21"/>
          <w:szCs w:val="21"/>
          <w:lang w:val="ro-RO"/>
        </w:rPr>
        <w:t>.</w:t>
      </w:r>
      <w:r w:rsidRPr="00B15B8C">
        <w:rPr>
          <w:sz w:val="21"/>
          <w:szCs w:val="21"/>
          <w:lang w:val="it-IT"/>
        </w:rPr>
        <w:t>20.</w:t>
      </w:r>
      <w:r w:rsidRPr="00B15B8C">
        <w:rPr>
          <w:sz w:val="21"/>
          <w:szCs w:val="21"/>
          <w:lang w:val="ro-RO"/>
        </w:rPr>
        <w:t xml:space="preserve"> Să ia toate măsurile necesare pentru a proteja mediul şi pentru a evita orice pagubă sau neajuns provocat persoanelor, proprietăţilor publice sau altora, rezultat din poluare, zgomot sau alţi factori generate de metodele sale de lucru.</w:t>
      </w:r>
    </w:p>
    <w:p w14:paraId="1F61CFAB" w14:textId="6C08A72E" w:rsidR="00D65A03" w:rsidRPr="00B15B8C" w:rsidRDefault="00D65A03" w:rsidP="0042306D">
      <w:pPr>
        <w:spacing w:line="276" w:lineRule="auto"/>
        <w:jc w:val="both"/>
        <w:rPr>
          <w:sz w:val="21"/>
          <w:szCs w:val="21"/>
          <w:lang w:val="ro-RO"/>
        </w:rPr>
      </w:pPr>
      <w:r w:rsidRPr="00B15B8C">
        <w:rPr>
          <w:sz w:val="21"/>
          <w:szCs w:val="21"/>
          <w:lang w:val="it-IT"/>
        </w:rPr>
        <w:t>10</w:t>
      </w:r>
      <w:r w:rsidRPr="00B15B8C">
        <w:rPr>
          <w:sz w:val="21"/>
          <w:szCs w:val="21"/>
          <w:lang w:val="ro-RO"/>
        </w:rPr>
        <w:t>.</w:t>
      </w:r>
      <w:r w:rsidRPr="00B15B8C">
        <w:rPr>
          <w:sz w:val="21"/>
          <w:szCs w:val="21"/>
          <w:lang w:val="it-IT"/>
        </w:rPr>
        <w:t>21.</w:t>
      </w:r>
      <w:r w:rsidRPr="00B15B8C">
        <w:rPr>
          <w:sz w:val="21"/>
          <w:szCs w:val="21"/>
          <w:lang w:val="ro-RO"/>
        </w:rPr>
        <w:t xml:space="preserve"> Să doteze personalul propriu cu echipament individual de protecţie adecvat factorilor de risc şi să urmărească folosirea acestuia.</w:t>
      </w:r>
    </w:p>
    <w:p w14:paraId="066889E6" w14:textId="230287AC" w:rsidR="00D65A03" w:rsidRPr="00B15B8C" w:rsidRDefault="00D65A03" w:rsidP="0042306D">
      <w:pPr>
        <w:spacing w:line="276" w:lineRule="auto"/>
        <w:jc w:val="both"/>
        <w:rPr>
          <w:sz w:val="21"/>
          <w:szCs w:val="21"/>
          <w:lang w:val="it-IT"/>
        </w:rPr>
      </w:pPr>
      <w:r w:rsidRPr="00B15B8C">
        <w:rPr>
          <w:sz w:val="21"/>
          <w:szCs w:val="21"/>
          <w:lang w:val="it-IT"/>
        </w:rPr>
        <w:t>10.22.</w:t>
      </w:r>
      <w:r w:rsidRPr="00B15B8C">
        <w:rPr>
          <w:sz w:val="21"/>
          <w:szCs w:val="21"/>
          <w:lang w:val="ro-RO"/>
        </w:rPr>
        <w:t xml:space="preserve"> Să folosească, la </w:t>
      </w:r>
      <w:r w:rsidRPr="00B15B8C">
        <w:rPr>
          <w:sz w:val="21"/>
          <w:szCs w:val="21"/>
          <w:lang w:val="it-IT"/>
        </w:rPr>
        <w:t>execuţia lucrărilor,</w:t>
      </w:r>
      <w:r w:rsidRPr="00B15B8C">
        <w:rPr>
          <w:sz w:val="21"/>
          <w:szCs w:val="21"/>
          <w:lang w:val="ro-RO"/>
        </w:rPr>
        <w:t xml:space="preserve"> numai proceduri inofensive care, dacă legislaţia prevede aceasta, trebuie să fie certific</w:t>
      </w:r>
      <w:r w:rsidRPr="00B15B8C">
        <w:rPr>
          <w:sz w:val="21"/>
          <w:szCs w:val="21"/>
          <w:lang w:val="it-IT"/>
        </w:rPr>
        <w:t>ate.</w:t>
      </w:r>
    </w:p>
    <w:p w14:paraId="737EE790" w14:textId="331BA3FB" w:rsidR="00D65A03" w:rsidRPr="00B15B8C" w:rsidRDefault="00D65A03" w:rsidP="0042306D">
      <w:pPr>
        <w:spacing w:line="276" w:lineRule="auto"/>
        <w:jc w:val="both"/>
        <w:rPr>
          <w:sz w:val="21"/>
          <w:szCs w:val="21"/>
          <w:lang w:val="it-IT"/>
        </w:rPr>
      </w:pPr>
      <w:r w:rsidRPr="00B15B8C">
        <w:rPr>
          <w:sz w:val="21"/>
          <w:szCs w:val="21"/>
          <w:lang w:val="it-IT"/>
        </w:rPr>
        <w:t xml:space="preserve">10.23. Accidentele de muncă ce se pot produce asupra personalului Achizitorului sau asupra personalului propriu din cauza neluării măsurilor necesare de către personalul ce aparţine Executantului, se înregistrează şi se raportează ca accident de muncă de către Executant. </w:t>
      </w:r>
    </w:p>
    <w:p w14:paraId="66866331" w14:textId="77777777" w:rsidR="00D65A03" w:rsidRPr="00B15B8C" w:rsidRDefault="00D65A03" w:rsidP="0042306D">
      <w:pPr>
        <w:spacing w:line="276" w:lineRule="auto"/>
        <w:jc w:val="both"/>
        <w:rPr>
          <w:sz w:val="21"/>
          <w:szCs w:val="21"/>
          <w:lang w:val="pt-BR"/>
        </w:rPr>
      </w:pPr>
      <w:r w:rsidRPr="00B15B8C">
        <w:rPr>
          <w:sz w:val="21"/>
          <w:szCs w:val="21"/>
          <w:lang w:val="pt-BR"/>
        </w:rPr>
        <w:t>10.24. Prezentele obligaţii contactuale îşi menţin valabilitatea până la finalizarea lucrărilor.</w:t>
      </w:r>
    </w:p>
    <w:p w14:paraId="4C982D96" w14:textId="77777777" w:rsidR="00D65A03" w:rsidRPr="00B15B8C" w:rsidRDefault="00D65A03" w:rsidP="0042306D">
      <w:pPr>
        <w:spacing w:line="276" w:lineRule="auto"/>
        <w:jc w:val="both"/>
        <w:rPr>
          <w:b/>
          <w:bCs/>
          <w:sz w:val="21"/>
          <w:szCs w:val="21"/>
          <w:u w:val="single"/>
          <w:lang w:val="it-IT"/>
        </w:rPr>
      </w:pPr>
    </w:p>
    <w:p w14:paraId="0519A4B8" w14:textId="563FFC66" w:rsidR="00D65A03" w:rsidRPr="00B15B8C" w:rsidRDefault="00537ECC" w:rsidP="0042306D">
      <w:pPr>
        <w:spacing w:line="276" w:lineRule="auto"/>
        <w:jc w:val="both"/>
        <w:rPr>
          <w:b/>
          <w:bCs/>
          <w:sz w:val="21"/>
          <w:szCs w:val="21"/>
          <w:lang w:val="pt-BR"/>
        </w:rPr>
      </w:pPr>
      <w:r w:rsidRPr="00B15B8C">
        <w:rPr>
          <w:b/>
          <w:bCs/>
          <w:sz w:val="21"/>
          <w:szCs w:val="21"/>
          <w:lang w:val="pt-BR"/>
        </w:rPr>
        <w:t>11. OBLIGAŢIILE ACHIZITORULUI</w:t>
      </w:r>
    </w:p>
    <w:p w14:paraId="43D0D66C" w14:textId="727C58CF" w:rsidR="00D65A03" w:rsidRPr="004323A7" w:rsidRDefault="00D65A03" w:rsidP="0042306D">
      <w:pPr>
        <w:overflowPunct w:val="0"/>
        <w:autoSpaceDE w:val="0"/>
        <w:autoSpaceDN w:val="0"/>
        <w:adjustRightInd w:val="0"/>
        <w:spacing w:line="276" w:lineRule="auto"/>
        <w:jc w:val="both"/>
        <w:textAlignment w:val="baseline"/>
        <w:rPr>
          <w:sz w:val="21"/>
          <w:szCs w:val="21"/>
          <w:lang w:val="pt-BR"/>
        </w:rPr>
      </w:pPr>
      <w:r w:rsidRPr="004323A7">
        <w:rPr>
          <w:sz w:val="21"/>
          <w:szCs w:val="21"/>
          <w:lang w:val="pt-BR"/>
        </w:rPr>
        <w:t>11.1. La începerea lucrărilor Achizitorul are obligaţia de a se asigura că toate autorizaţiile necesare execuţiei lucrărilor sunt conforme cu legislaţia în vigoare</w:t>
      </w:r>
      <w:r w:rsidR="004323A7" w:rsidRPr="004323A7">
        <w:rPr>
          <w:sz w:val="21"/>
          <w:szCs w:val="21"/>
          <w:lang w:val="pt-BR"/>
        </w:rPr>
        <w:t>, daca este cazul</w:t>
      </w:r>
      <w:r w:rsidRPr="004323A7">
        <w:rPr>
          <w:sz w:val="21"/>
          <w:szCs w:val="21"/>
          <w:lang w:val="pt-BR"/>
        </w:rPr>
        <w:t>.</w:t>
      </w:r>
    </w:p>
    <w:p w14:paraId="3DBED430" w14:textId="4E0EE803" w:rsidR="00D65A03" w:rsidRPr="004323A7" w:rsidRDefault="00D65A03" w:rsidP="0042306D">
      <w:pPr>
        <w:overflowPunct w:val="0"/>
        <w:autoSpaceDE w:val="0"/>
        <w:autoSpaceDN w:val="0"/>
        <w:adjustRightInd w:val="0"/>
        <w:spacing w:line="276" w:lineRule="auto"/>
        <w:jc w:val="both"/>
        <w:textAlignment w:val="baseline"/>
        <w:rPr>
          <w:sz w:val="21"/>
          <w:szCs w:val="21"/>
          <w:lang w:val="pt-BR"/>
        </w:rPr>
      </w:pPr>
      <w:r w:rsidRPr="004323A7">
        <w:rPr>
          <w:sz w:val="21"/>
          <w:szCs w:val="21"/>
          <w:lang w:val="pt-BR"/>
        </w:rPr>
        <w:t>11.2. (1) Achizitorul are obligaţia de a pune la dispoziţia Executantului, fără plată, dacă nu s-a convenit altfel, următoarele:</w:t>
      </w:r>
    </w:p>
    <w:p w14:paraId="5CDEFEF1" w14:textId="77777777" w:rsidR="00D65A03" w:rsidRPr="00B15B8C" w:rsidRDefault="00D65A03" w:rsidP="0042306D">
      <w:pPr>
        <w:overflowPunct w:val="0"/>
        <w:autoSpaceDE w:val="0"/>
        <w:autoSpaceDN w:val="0"/>
        <w:adjustRightInd w:val="0"/>
        <w:spacing w:line="276" w:lineRule="auto"/>
        <w:jc w:val="both"/>
        <w:textAlignment w:val="baseline"/>
        <w:rPr>
          <w:sz w:val="21"/>
          <w:szCs w:val="21"/>
          <w:lang w:val="pt-BR"/>
        </w:rPr>
      </w:pPr>
      <w:r w:rsidRPr="00B15B8C">
        <w:rPr>
          <w:sz w:val="21"/>
          <w:szCs w:val="21"/>
          <w:lang w:val="pt-BR"/>
        </w:rPr>
        <w:tab/>
        <w:t>a) amplasamentul lucrării, liber de orice sarcină;</w:t>
      </w:r>
    </w:p>
    <w:p w14:paraId="71E744A8" w14:textId="77777777" w:rsidR="00D65A03" w:rsidRPr="00B15B8C" w:rsidRDefault="00D65A03" w:rsidP="0042306D">
      <w:pPr>
        <w:overflowPunct w:val="0"/>
        <w:autoSpaceDE w:val="0"/>
        <w:autoSpaceDN w:val="0"/>
        <w:adjustRightInd w:val="0"/>
        <w:spacing w:line="276" w:lineRule="auto"/>
        <w:jc w:val="both"/>
        <w:textAlignment w:val="baseline"/>
        <w:rPr>
          <w:sz w:val="21"/>
          <w:szCs w:val="21"/>
          <w:lang w:val="pt-BR"/>
        </w:rPr>
      </w:pPr>
      <w:r w:rsidRPr="00B15B8C">
        <w:rPr>
          <w:sz w:val="21"/>
          <w:szCs w:val="21"/>
          <w:lang w:val="pt-BR"/>
        </w:rPr>
        <w:tab/>
        <w:t>b) căile de acces rutier.</w:t>
      </w:r>
    </w:p>
    <w:p w14:paraId="5041CA74" w14:textId="2C06FD9D" w:rsidR="00D65A03" w:rsidRPr="00B15B8C" w:rsidRDefault="00D65A03" w:rsidP="0042306D">
      <w:pPr>
        <w:overflowPunct w:val="0"/>
        <w:autoSpaceDE w:val="0"/>
        <w:autoSpaceDN w:val="0"/>
        <w:adjustRightInd w:val="0"/>
        <w:spacing w:line="276" w:lineRule="auto"/>
        <w:jc w:val="both"/>
        <w:textAlignment w:val="baseline"/>
        <w:rPr>
          <w:sz w:val="21"/>
          <w:szCs w:val="21"/>
          <w:lang w:val="pt-BR"/>
        </w:rPr>
      </w:pPr>
      <w:r w:rsidRPr="00B15B8C">
        <w:rPr>
          <w:sz w:val="21"/>
          <w:szCs w:val="21"/>
          <w:lang w:val="pt-BR"/>
        </w:rPr>
        <w:t>(2) Costurile pentru consumul de utilităţi, precum şi cel al contoarelor sau al altor aparate de măsurat se suportă de către Executant.</w:t>
      </w:r>
    </w:p>
    <w:p w14:paraId="0700B3DD" w14:textId="233C4648" w:rsidR="00D65A03" w:rsidRPr="00B15B8C" w:rsidRDefault="00D65A03" w:rsidP="0042306D">
      <w:pPr>
        <w:overflowPunct w:val="0"/>
        <w:autoSpaceDE w:val="0"/>
        <w:autoSpaceDN w:val="0"/>
        <w:adjustRightInd w:val="0"/>
        <w:spacing w:line="276" w:lineRule="auto"/>
        <w:jc w:val="both"/>
        <w:textAlignment w:val="baseline"/>
        <w:rPr>
          <w:sz w:val="21"/>
          <w:szCs w:val="21"/>
          <w:lang w:val="pt-BR"/>
        </w:rPr>
      </w:pPr>
      <w:r w:rsidRPr="00B15B8C">
        <w:rPr>
          <w:sz w:val="21"/>
          <w:szCs w:val="21"/>
          <w:lang w:val="pt-BR"/>
        </w:rPr>
        <w:t>11.3. Achizitorul va participa la trasarea axelor principale, bornelor de referinţă, căilor de circulaţie şi a limitelor terenului pus la dispoziţia Executantului, precum şi la materializarea cotelor de nivel în imediata apropiere a terenului.</w:t>
      </w:r>
    </w:p>
    <w:p w14:paraId="4100D218" w14:textId="5A60EE41" w:rsidR="00D65A03" w:rsidRPr="00B15B8C" w:rsidRDefault="00D65A03" w:rsidP="0042306D">
      <w:pPr>
        <w:overflowPunct w:val="0"/>
        <w:autoSpaceDE w:val="0"/>
        <w:autoSpaceDN w:val="0"/>
        <w:adjustRightInd w:val="0"/>
        <w:spacing w:line="276" w:lineRule="auto"/>
        <w:jc w:val="both"/>
        <w:textAlignment w:val="baseline"/>
        <w:rPr>
          <w:sz w:val="21"/>
          <w:szCs w:val="21"/>
          <w:lang w:val="pt-BR"/>
        </w:rPr>
      </w:pPr>
      <w:r w:rsidRPr="00B15B8C">
        <w:rPr>
          <w:sz w:val="21"/>
          <w:szCs w:val="21"/>
          <w:lang w:val="pt-BR"/>
        </w:rPr>
        <w:t>11.4. Achizitorul are obligaţia de a examina şi măsura lucrările pe tot parcursul derulării contractului</w:t>
      </w:r>
      <w:r w:rsidRPr="00B15B8C">
        <w:rPr>
          <w:bCs/>
          <w:sz w:val="21"/>
          <w:szCs w:val="21"/>
          <w:lang w:val="it-IT" w:eastAsia="pl-PL"/>
        </w:rPr>
        <w:t xml:space="preserve"> subsecvent</w:t>
      </w:r>
      <w:r w:rsidRPr="00B15B8C">
        <w:rPr>
          <w:sz w:val="21"/>
          <w:szCs w:val="21"/>
          <w:lang w:val="pt-BR"/>
        </w:rPr>
        <w:t xml:space="preserve">, precum şi pe cele care devin ascunse în cel mult 5 zile de la notificarea Executantului. </w:t>
      </w:r>
    </w:p>
    <w:p w14:paraId="44A20D7D" w14:textId="77777777" w:rsidR="00D53C6B" w:rsidRPr="00B15B8C" w:rsidRDefault="00D65A03" w:rsidP="0042306D">
      <w:pPr>
        <w:overflowPunct w:val="0"/>
        <w:autoSpaceDE w:val="0"/>
        <w:autoSpaceDN w:val="0"/>
        <w:adjustRightInd w:val="0"/>
        <w:spacing w:line="276" w:lineRule="auto"/>
        <w:jc w:val="both"/>
        <w:textAlignment w:val="baseline"/>
        <w:rPr>
          <w:sz w:val="21"/>
          <w:szCs w:val="21"/>
          <w:lang w:val="pt-BR"/>
        </w:rPr>
      </w:pPr>
      <w:r w:rsidRPr="00B15B8C">
        <w:rPr>
          <w:sz w:val="21"/>
          <w:szCs w:val="21"/>
          <w:lang w:val="pt-BR"/>
        </w:rPr>
        <w:t>11.5. Achizitorul este pe deplin responsabil de exactitatea documentelor şi a oricăror alte informaţii furnizate Executantului, precum şi pentru dispoziţiile sale.</w:t>
      </w:r>
    </w:p>
    <w:p w14:paraId="62377FC1" w14:textId="77777777" w:rsidR="00D53C6B" w:rsidRPr="00B15B8C" w:rsidRDefault="00D53C6B" w:rsidP="0042306D">
      <w:pPr>
        <w:overflowPunct w:val="0"/>
        <w:autoSpaceDE w:val="0"/>
        <w:autoSpaceDN w:val="0"/>
        <w:adjustRightInd w:val="0"/>
        <w:spacing w:line="276" w:lineRule="auto"/>
        <w:jc w:val="both"/>
        <w:textAlignment w:val="baseline"/>
        <w:rPr>
          <w:sz w:val="21"/>
          <w:szCs w:val="21"/>
          <w:lang w:val="pt-BR"/>
        </w:rPr>
      </w:pPr>
    </w:p>
    <w:p w14:paraId="074391B9" w14:textId="0B7E399C" w:rsidR="00D53C6B" w:rsidRPr="00B15B8C" w:rsidRDefault="0042306D" w:rsidP="0042306D">
      <w:pPr>
        <w:overflowPunct w:val="0"/>
        <w:autoSpaceDE w:val="0"/>
        <w:autoSpaceDN w:val="0"/>
        <w:adjustRightInd w:val="0"/>
        <w:spacing w:line="276" w:lineRule="auto"/>
        <w:jc w:val="both"/>
        <w:textAlignment w:val="baseline"/>
        <w:rPr>
          <w:b/>
          <w:bCs/>
          <w:sz w:val="21"/>
          <w:szCs w:val="21"/>
          <w:lang w:val="it-IT" w:eastAsia="pl-PL"/>
        </w:rPr>
      </w:pPr>
      <w:r w:rsidRPr="00B15B8C">
        <w:rPr>
          <w:b/>
          <w:bCs/>
          <w:sz w:val="21"/>
          <w:szCs w:val="21"/>
          <w:lang w:val="it-IT" w:eastAsia="pl-PL"/>
        </w:rPr>
        <w:t>12. SANCŢIUNI PENTRU NEÎNDEPLINIREA CULPABILĂ A OBLIGAŢIILOR. RASPUNDEREA EXECUTANTULUI</w:t>
      </w:r>
    </w:p>
    <w:p w14:paraId="7D30DB0E" w14:textId="245C62B5" w:rsidR="00D65A03" w:rsidRPr="00B15B8C" w:rsidRDefault="00D65A03" w:rsidP="0042306D">
      <w:pPr>
        <w:overflowPunct w:val="0"/>
        <w:autoSpaceDE w:val="0"/>
        <w:autoSpaceDN w:val="0"/>
        <w:adjustRightInd w:val="0"/>
        <w:spacing w:line="276" w:lineRule="auto"/>
        <w:jc w:val="both"/>
        <w:textAlignment w:val="baseline"/>
        <w:rPr>
          <w:noProof/>
          <w:sz w:val="21"/>
          <w:szCs w:val="21"/>
          <w:lang w:val="it-IT"/>
        </w:rPr>
      </w:pPr>
      <w:r w:rsidRPr="00B15B8C">
        <w:rPr>
          <w:noProof/>
          <w:sz w:val="21"/>
          <w:szCs w:val="21"/>
          <w:lang w:val="it-IT"/>
        </w:rPr>
        <w:t>12.1. În cazul în care Executantul nu îşi îndeplineşte obligatiile, în conformitate cu prevederile prezentului contract</w:t>
      </w:r>
      <w:r w:rsidRPr="00B15B8C">
        <w:rPr>
          <w:bCs/>
          <w:sz w:val="21"/>
          <w:szCs w:val="21"/>
          <w:lang w:val="it-IT" w:eastAsia="pl-PL"/>
        </w:rPr>
        <w:t xml:space="preserve"> subsecvent</w:t>
      </w:r>
      <w:r w:rsidRPr="00B15B8C">
        <w:rPr>
          <w:noProof/>
          <w:sz w:val="21"/>
          <w:szCs w:val="21"/>
          <w:lang w:val="it-IT"/>
        </w:rPr>
        <w:t xml:space="preserve">, Achizitorul este îndreptăţit să-i fixeze acestuia un termen până la care activitatea să intre în normal. În situaţia nerespectării termenului fixat, contractul </w:t>
      </w:r>
      <w:r w:rsidRPr="00B15B8C">
        <w:rPr>
          <w:bCs/>
          <w:sz w:val="21"/>
          <w:szCs w:val="21"/>
          <w:lang w:val="it-IT" w:eastAsia="pl-PL"/>
        </w:rPr>
        <w:t>subsecvent</w:t>
      </w:r>
      <w:r w:rsidRPr="00B15B8C">
        <w:rPr>
          <w:noProof/>
          <w:sz w:val="21"/>
          <w:szCs w:val="21"/>
          <w:lang w:val="it-IT"/>
        </w:rPr>
        <w:t xml:space="preserve"> este reziliat de plin drept, fără a fi necesară punerea în întârziere sau orice formalitate prealabilă. În această situaţie, Executantul datorează Achizitorului daune - interese, în cuantum de 10% din preţul contractului</w:t>
      </w:r>
      <w:r w:rsidRPr="00B15B8C">
        <w:rPr>
          <w:bCs/>
          <w:sz w:val="21"/>
          <w:szCs w:val="21"/>
          <w:lang w:val="it-IT" w:eastAsia="pl-PL"/>
        </w:rPr>
        <w:t xml:space="preserve"> subsecvent</w:t>
      </w:r>
      <w:r w:rsidRPr="00B15B8C">
        <w:rPr>
          <w:noProof/>
          <w:sz w:val="21"/>
          <w:szCs w:val="21"/>
          <w:lang w:val="it-IT"/>
        </w:rPr>
        <w:t>.</w:t>
      </w:r>
    </w:p>
    <w:p w14:paraId="56509302" w14:textId="5C53D433" w:rsidR="00D65A03" w:rsidRPr="00B15B8C" w:rsidRDefault="00D65A03" w:rsidP="0042306D">
      <w:pPr>
        <w:overflowPunct w:val="0"/>
        <w:autoSpaceDE w:val="0"/>
        <w:autoSpaceDN w:val="0"/>
        <w:adjustRightInd w:val="0"/>
        <w:spacing w:line="276" w:lineRule="auto"/>
        <w:jc w:val="both"/>
        <w:textAlignment w:val="baseline"/>
        <w:rPr>
          <w:sz w:val="21"/>
          <w:szCs w:val="21"/>
          <w:lang w:val="it-IT"/>
        </w:rPr>
      </w:pPr>
      <w:r w:rsidRPr="00B15B8C">
        <w:rPr>
          <w:sz w:val="21"/>
          <w:szCs w:val="21"/>
          <w:lang w:val="it-IT"/>
        </w:rPr>
        <w:t>12.2. În cazul în care, din vina sa exclusivă, Executantul nu îşi execută obligaţiile asumate prin contract, atunci Achizitorul are dreptul de a deduce din preţul contractului</w:t>
      </w:r>
      <w:r w:rsidRPr="00B15B8C">
        <w:rPr>
          <w:bCs/>
          <w:sz w:val="21"/>
          <w:szCs w:val="21"/>
          <w:lang w:val="it-IT" w:eastAsia="pl-PL"/>
        </w:rPr>
        <w:t xml:space="preserve"> subsecvent</w:t>
      </w:r>
      <w:r w:rsidRPr="00B15B8C">
        <w:rPr>
          <w:sz w:val="21"/>
          <w:szCs w:val="21"/>
          <w:lang w:val="it-IT"/>
        </w:rPr>
        <w:t>, penalităţi 0,1% pe zi de întârziere, din valoarea lucrării neefectuate la timp, până la îndeplinirea obligaţiilor.</w:t>
      </w:r>
    </w:p>
    <w:p w14:paraId="6C24955B" w14:textId="17009840" w:rsidR="00D65A03" w:rsidRPr="00B15B8C" w:rsidRDefault="00D53C6B" w:rsidP="0042306D">
      <w:pPr>
        <w:overflowPunct w:val="0"/>
        <w:autoSpaceDE w:val="0"/>
        <w:autoSpaceDN w:val="0"/>
        <w:adjustRightInd w:val="0"/>
        <w:spacing w:line="276" w:lineRule="auto"/>
        <w:jc w:val="both"/>
        <w:textAlignment w:val="baseline"/>
        <w:rPr>
          <w:sz w:val="21"/>
          <w:szCs w:val="21"/>
          <w:lang w:val="it-IT"/>
        </w:rPr>
      </w:pPr>
      <w:r w:rsidRPr="00B15B8C">
        <w:rPr>
          <w:sz w:val="21"/>
          <w:szCs w:val="21"/>
          <w:lang w:val="it-IT"/>
        </w:rPr>
        <w:t>1</w:t>
      </w:r>
      <w:r w:rsidR="00D65A03" w:rsidRPr="00B15B8C">
        <w:rPr>
          <w:sz w:val="21"/>
          <w:szCs w:val="21"/>
          <w:lang w:val="it-IT"/>
        </w:rPr>
        <w:t>2.3. În cazul în care Achizitorul nu onorează facturile în termen de 30 de zile de la expirarea perioadei prevăzute la art. 19.1., atunci acesta are obligaţia de a plăti ca penalităţi 0,1% pe zi din plata neefectuată.</w:t>
      </w:r>
    </w:p>
    <w:p w14:paraId="5282B7E6" w14:textId="63D1880A" w:rsidR="00D65A03" w:rsidRPr="00B15B8C" w:rsidRDefault="00D65A03" w:rsidP="0042306D">
      <w:pPr>
        <w:overflowPunct w:val="0"/>
        <w:autoSpaceDE w:val="0"/>
        <w:autoSpaceDN w:val="0"/>
        <w:adjustRightInd w:val="0"/>
        <w:spacing w:line="276" w:lineRule="auto"/>
        <w:jc w:val="both"/>
        <w:textAlignment w:val="baseline"/>
        <w:rPr>
          <w:b/>
          <w:bCs/>
          <w:noProof/>
          <w:sz w:val="21"/>
          <w:szCs w:val="21"/>
          <w:lang w:val="it-IT"/>
        </w:rPr>
      </w:pPr>
      <w:r w:rsidRPr="00B15B8C">
        <w:rPr>
          <w:sz w:val="21"/>
          <w:szCs w:val="21"/>
          <w:lang w:val="it-IT"/>
        </w:rPr>
        <w:t xml:space="preserve">12.4. </w:t>
      </w:r>
      <w:r w:rsidRPr="00B15B8C">
        <w:rPr>
          <w:noProof/>
          <w:sz w:val="21"/>
          <w:szCs w:val="21"/>
          <w:lang w:val="it-IT"/>
        </w:rPr>
        <w:t>În cazul în care una din părţi nu respectă obligaţiile prevăzute de prezentul contract</w:t>
      </w:r>
      <w:r w:rsidRPr="00B15B8C">
        <w:rPr>
          <w:bCs/>
          <w:sz w:val="21"/>
          <w:szCs w:val="21"/>
          <w:lang w:val="it-IT" w:eastAsia="pl-PL"/>
        </w:rPr>
        <w:t xml:space="preserve"> subsecvent</w:t>
      </w:r>
      <w:r w:rsidRPr="00B15B8C">
        <w:rPr>
          <w:noProof/>
          <w:sz w:val="21"/>
          <w:szCs w:val="21"/>
          <w:lang w:val="it-IT"/>
        </w:rPr>
        <w:t xml:space="preserve">, acesta va fi reziliat de plin drept, fără a fi nevoie de somaţia, notificarea sau punerea în întârziere a debitorului obligaţiei neexecutate. Această clauză nu înlătură dreptul Achizitorului de a cere executarea silită a obligaţiilor neîndeplinite de către </w:t>
      </w:r>
      <w:r w:rsidRPr="00B15B8C">
        <w:rPr>
          <w:sz w:val="21"/>
          <w:szCs w:val="21"/>
          <w:lang w:val="it-IT"/>
        </w:rPr>
        <w:t>Executant</w:t>
      </w:r>
      <w:r w:rsidRPr="00B15B8C">
        <w:rPr>
          <w:noProof/>
          <w:sz w:val="21"/>
          <w:szCs w:val="21"/>
          <w:lang w:val="it-IT"/>
        </w:rPr>
        <w:t>, în măsura în care consideră că este necesară şi dacă Achizitorul şi-a executat propriile obligaţii.</w:t>
      </w:r>
    </w:p>
    <w:p w14:paraId="7BD5C57F" w14:textId="1BE3F4B2" w:rsidR="00D65A03" w:rsidRPr="00B15B8C" w:rsidRDefault="00D65A03" w:rsidP="0042306D">
      <w:pPr>
        <w:overflowPunct w:val="0"/>
        <w:autoSpaceDE w:val="0"/>
        <w:autoSpaceDN w:val="0"/>
        <w:adjustRightInd w:val="0"/>
        <w:spacing w:line="276" w:lineRule="auto"/>
        <w:jc w:val="both"/>
        <w:textAlignment w:val="baseline"/>
        <w:rPr>
          <w:sz w:val="21"/>
          <w:szCs w:val="21"/>
          <w:lang w:val="es-ES"/>
        </w:rPr>
      </w:pPr>
      <w:r w:rsidRPr="00B15B8C">
        <w:rPr>
          <w:sz w:val="21"/>
          <w:szCs w:val="21"/>
          <w:lang w:val="it-IT"/>
        </w:rPr>
        <w:t>12.5. Achizitorul îşi rezervă dreptul de a renunţa oricând la contractul</w:t>
      </w:r>
      <w:r w:rsidRPr="00B15B8C">
        <w:rPr>
          <w:bCs/>
          <w:sz w:val="21"/>
          <w:szCs w:val="21"/>
          <w:lang w:val="it-IT" w:eastAsia="pl-PL"/>
        </w:rPr>
        <w:t xml:space="preserve"> subsecvent</w:t>
      </w:r>
      <w:r w:rsidRPr="00B15B8C">
        <w:rPr>
          <w:sz w:val="21"/>
          <w:szCs w:val="21"/>
          <w:lang w:val="it-IT"/>
        </w:rPr>
        <w:t>, printr-o notificare scrisă adresată Executantului, fără nicio alta compensaţie, dacă Executantul este declarat în stare de faliment, precum şi în caz de fuziune a Executantului cu o altă societate, fuziune în urma careia Executantul ca societate comercială urmează să nu mai existe sau în cazul reducerii fondurilor alocate pentru realizarea contractului</w:t>
      </w:r>
      <w:r w:rsidRPr="00B15B8C">
        <w:rPr>
          <w:bCs/>
          <w:sz w:val="21"/>
          <w:szCs w:val="21"/>
          <w:lang w:val="it-IT" w:eastAsia="pl-PL"/>
        </w:rPr>
        <w:t xml:space="preserve"> subsecvent</w:t>
      </w:r>
      <w:r w:rsidRPr="00B15B8C">
        <w:rPr>
          <w:sz w:val="21"/>
          <w:szCs w:val="21"/>
          <w:lang w:val="it-IT"/>
        </w:rPr>
        <w:t xml:space="preserve">. </w:t>
      </w:r>
      <w:r w:rsidRPr="00B15B8C">
        <w:rPr>
          <w:sz w:val="21"/>
          <w:szCs w:val="21"/>
          <w:lang w:val="es-ES"/>
        </w:rPr>
        <w:t xml:space="preserve">În acest caz, </w:t>
      </w:r>
      <w:r w:rsidRPr="00B15B8C">
        <w:rPr>
          <w:sz w:val="21"/>
          <w:szCs w:val="21"/>
          <w:lang w:val="it-IT"/>
        </w:rPr>
        <w:t>Executantul</w:t>
      </w:r>
      <w:r w:rsidRPr="00B15B8C">
        <w:rPr>
          <w:sz w:val="21"/>
          <w:szCs w:val="21"/>
          <w:lang w:val="es-ES"/>
        </w:rPr>
        <w:t xml:space="preserve"> are dreptul de a pretinde numai plata corespunzătoare pentru partea din contract executată până la data denunţării unilaterale a contractului</w:t>
      </w:r>
      <w:r w:rsidRPr="00B15B8C">
        <w:rPr>
          <w:bCs/>
          <w:sz w:val="21"/>
          <w:szCs w:val="21"/>
          <w:lang w:val="it-IT" w:eastAsia="pl-PL"/>
        </w:rPr>
        <w:t xml:space="preserve"> subsecvent</w:t>
      </w:r>
      <w:r w:rsidRPr="00B15B8C">
        <w:rPr>
          <w:sz w:val="21"/>
          <w:szCs w:val="21"/>
          <w:lang w:val="es-ES"/>
        </w:rPr>
        <w:t>.</w:t>
      </w:r>
    </w:p>
    <w:p w14:paraId="53069C43" w14:textId="77777777" w:rsidR="00D65A03" w:rsidRPr="00B15B8C" w:rsidRDefault="00D65A03" w:rsidP="0042306D">
      <w:pPr>
        <w:overflowPunct w:val="0"/>
        <w:autoSpaceDE w:val="0"/>
        <w:autoSpaceDN w:val="0"/>
        <w:adjustRightInd w:val="0"/>
        <w:spacing w:line="276" w:lineRule="auto"/>
        <w:jc w:val="both"/>
        <w:textAlignment w:val="baseline"/>
        <w:rPr>
          <w:sz w:val="21"/>
          <w:szCs w:val="21"/>
          <w:lang w:val="es-ES"/>
        </w:rPr>
      </w:pPr>
      <w:r w:rsidRPr="00B15B8C">
        <w:rPr>
          <w:sz w:val="21"/>
          <w:szCs w:val="21"/>
          <w:lang w:val="es-ES"/>
        </w:rPr>
        <w:lastRenderedPageBreak/>
        <w:t>12.6. Executantul are obligaţia de a-si indeplini obligatiile stabilite în acest contract</w:t>
      </w:r>
      <w:r w:rsidRPr="00B15B8C">
        <w:rPr>
          <w:bCs/>
          <w:sz w:val="21"/>
          <w:szCs w:val="21"/>
          <w:lang w:val="it-IT" w:eastAsia="pl-PL"/>
        </w:rPr>
        <w:t xml:space="preserve"> subsecvent</w:t>
      </w:r>
      <w:r w:rsidRPr="00B15B8C">
        <w:rPr>
          <w:sz w:val="21"/>
          <w:szCs w:val="21"/>
          <w:lang w:val="es-ES"/>
        </w:rPr>
        <w:t>, cu diligenta,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w:t>
      </w:r>
      <w:r w:rsidRPr="00B15B8C">
        <w:rPr>
          <w:bCs/>
          <w:sz w:val="21"/>
          <w:szCs w:val="21"/>
          <w:lang w:val="it-IT" w:eastAsia="pl-PL"/>
        </w:rPr>
        <w:t xml:space="preserve"> subsecvent</w:t>
      </w:r>
      <w:r w:rsidRPr="00B15B8C">
        <w:rPr>
          <w:sz w:val="21"/>
          <w:szCs w:val="21"/>
          <w:lang w:val="es-ES"/>
        </w:rPr>
        <w:t xml:space="preserve"> ori angajat al acestuia.</w:t>
      </w:r>
    </w:p>
    <w:p w14:paraId="3FA58B62" w14:textId="132F226A" w:rsidR="00D65A03" w:rsidRPr="00B15B8C" w:rsidRDefault="00D65A03" w:rsidP="0042306D">
      <w:pPr>
        <w:overflowPunct w:val="0"/>
        <w:autoSpaceDE w:val="0"/>
        <w:autoSpaceDN w:val="0"/>
        <w:adjustRightInd w:val="0"/>
        <w:spacing w:line="276" w:lineRule="auto"/>
        <w:jc w:val="both"/>
        <w:textAlignment w:val="baseline"/>
        <w:rPr>
          <w:sz w:val="21"/>
          <w:szCs w:val="21"/>
          <w:lang w:val="es-ES"/>
        </w:rPr>
      </w:pPr>
      <w:r w:rsidRPr="00B15B8C">
        <w:rPr>
          <w:sz w:val="21"/>
          <w:szCs w:val="21"/>
          <w:lang w:val="es-ES"/>
        </w:rPr>
        <w:t xml:space="preserve">12.7. Toate activităţile, acţiunile şi inacţiunile efectuate sau neefectuate de către Executant şi/sau angajaţii acestuia şi/sau agenţii acestuia şi/sau oricine care acţionează pe seama şi/sau pentru Executant în cursul indeplinirii obligatiilor asumate prin contractul </w:t>
      </w:r>
      <w:r w:rsidRPr="00B15B8C">
        <w:rPr>
          <w:bCs/>
          <w:sz w:val="21"/>
          <w:szCs w:val="21"/>
          <w:lang w:val="it-IT" w:eastAsia="pl-PL"/>
        </w:rPr>
        <w:t>subsecvent</w:t>
      </w:r>
      <w:r w:rsidRPr="00B15B8C">
        <w:rPr>
          <w:sz w:val="21"/>
          <w:szCs w:val="21"/>
          <w:lang w:val="es-ES"/>
        </w:rPr>
        <w:t xml:space="preserve">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obligatiile ce fac obiectul prezentului contract</w:t>
      </w:r>
      <w:r w:rsidRPr="00B15B8C">
        <w:rPr>
          <w:bCs/>
          <w:sz w:val="21"/>
          <w:szCs w:val="21"/>
          <w:lang w:val="it-IT" w:eastAsia="pl-PL"/>
        </w:rPr>
        <w:t xml:space="preserve"> subsecvent</w:t>
      </w:r>
      <w:r w:rsidRPr="00B15B8C">
        <w:rPr>
          <w:sz w:val="21"/>
          <w:szCs w:val="21"/>
          <w:lang w:val="es-ES"/>
        </w:rPr>
        <w:t>.</w:t>
      </w:r>
    </w:p>
    <w:p w14:paraId="4CE10EA9" w14:textId="1247F681" w:rsidR="00D65A03" w:rsidRPr="00B15B8C" w:rsidRDefault="00D65A03" w:rsidP="0042306D">
      <w:pPr>
        <w:overflowPunct w:val="0"/>
        <w:autoSpaceDE w:val="0"/>
        <w:autoSpaceDN w:val="0"/>
        <w:adjustRightInd w:val="0"/>
        <w:spacing w:line="276" w:lineRule="auto"/>
        <w:jc w:val="both"/>
        <w:textAlignment w:val="baseline"/>
        <w:rPr>
          <w:sz w:val="21"/>
          <w:szCs w:val="21"/>
          <w:lang w:val="es-ES"/>
        </w:rPr>
      </w:pPr>
      <w:r w:rsidRPr="00B15B8C">
        <w:rPr>
          <w:sz w:val="21"/>
          <w:szCs w:val="21"/>
          <w:lang w:val="es-ES"/>
        </w:rPr>
        <w:t xml:space="preserve">12.8. Executantul va fi, de asemenea, responsabil pentru plata despăgubirilor către Achizitor, rezultând în legătură cu acest contract </w:t>
      </w:r>
      <w:r w:rsidRPr="00B15B8C">
        <w:rPr>
          <w:bCs/>
          <w:sz w:val="21"/>
          <w:szCs w:val="21"/>
          <w:lang w:val="it-IT" w:eastAsia="pl-PL"/>
        </w:rPr>
        <w:t>subsecvent</w:t>
      </w:r>
      <w:r w:rsidRPr="00B15B8C">
        <w:rPr>
          <w:sz w:val="21"/>
          <w:szCs w:val="21"/>
          <w:lang w:val="es-ES"/>
        </w:rPr>
        <w:t xml:space="preserve"> în cazul în care o încălcare a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w:t>
      </w:r>
      <w:r w:rsidRPr="00B15B8C">
        <w:rPr>
          <w:bCs/>
          <w:sz w:val="21"/>
          <w:szCs w:val="21"/>
          <w:lang w:val="it-IT" w:eastAsia="pl-PL"/>
        </w:rPr>
        <w:t>subsecvent</w:t>
      </w:r>
      <w:r w:rsidRPr="00B15B8C">
        <w:rPr>
          <w:sz w:val="21"/>
          <w:szCs w:val="21"/>
          <w:lang w:val="es-ES"/>
        </w:rPr>
        <w:t xml:space="preserve"> sau chiar a expirării perioadei de garanţie.</w:t>
      </w:r>
    </w:p>
    <w:p w14:paraId="70FC3DFC" w14:textId="77777777" w:rsidR="00D65A03" w:rsidRPr="00B15B8C" w:rsidRDefault="00D65A03" w:rsidP="0042306D">
      <w:pPr>
        <w:overflowPunct w:val="0"/>
        <w:autoSpaceDE w:val="0"/>
        <w:autoSpaceDN w:val="0"/>
        <w:adjustRightInd w:val="0"/>
        <w:spacing w:line="276" w:lineRule="auto"/>
        <w:jc w:val="both"/>
        <w:textAlignment w:val="baseline"/>
        <w:rPr>
          <w:sz w:val="21"/>
          <w:szCs w:val="21"/>
          <w:lang w:val="es-ES"/>
        </w:rPr>
      </w:pPr>
      <w:r w:rsidRPr="00B15B8C">
        <w:rPr>
          <w:sz w:val="21"/>
          <w:szCs w:val="21"/>
          <w:lang w:val="es-ES"/>
        </w:rPr>
        <w:t>12.9. Executantul este răspunzător pentru pagubele directe aduse Achizitorului şi pentru orice pierdere sau cheltuială care poate fi cauzată acestuia şi/sau oricărei terţe părţi, ca urmare a indeplinirii neglijente sau a neindeplinirii obligatiilor ce fac obiectul prezentului contract</w:t>
      </w:r>
      <w:r w:rsidRPr="00B15B8C">
        <w:rPr>
          <w:bCs/>
          <w:sz w:val="21"/>
          <w:szCs w:val="21"/>
          <w:lang w:val="it-IT" w:eastAsia="pl-PL"/>
        </w:rPr>
        <w:t xml:space="preserve"> subsecvent</w:t>
      </w:r>
      <w:r w:rsidRPr="00B15B8C">
        <w:rPr>
          <w:sz w:val="21"/>
          <w:szCs w:val="21"/>
          <w:lang w:val="es-ES"/>
        </w:rPr>
        <w:t>.</w:t>
      </w:r>
    </w:p>
    <w:p w14:paraId="17E2EF86" w14:textId="77777777" w:rsidR="00D65A03" w:rsidRPr="00B15B8C" w:rsidRDefault="00D65A03" w:rsidP="0042306D">
      <w:pPr>
        <w:autoSpaceDE w:val="0"/>
        <w:autoSpaceDN w:val="0"/>
        <w:adjustRightInd w:val="0"/>
        <w:spacing w:line="276" w:lineRule="auto"/>
        <w:jc w:val="both"/>
        <w:rPr>
          <w:b/>
          <w:iCs/>
          <w:noProof/>
          <w:sz w:val="21"/>
          <w:szCs w:val="21"/>
          <w:lang w:val="it-IT"/>
        </w:rPr>
      </w:pPr>
    </w:p>
    <w:p w14:paraId="780BAEA2" w14:textId="6BDA25E2" w:rsidR="00D65A03" w:rsidRPr="00B15B8C" w:rsidRDefault="00537ECC" w:rsidP="0042306D">
      <w:pPr>
        <w:autoSpaceDE w:val="0"/>
        <w:autoSpaceDN w:val="0"/>
        <w:adjustRightInd w:val="0"/>
        <w:spacing w:line="276" w:lineRule="auto"/>
        <w:jc w:val="both"/>
        <w:rPr>
          <w:sz w:val="21"/>
          <w:szCs w:val="21"/>
          <w:u w:val="single"/>
          <w:lang w:val="it-IT"/>
        </w:rPr>
      </w:pPr>
      <w:r w:rsidRPr="00B15B8C">
        <w:rPr>
          <w:b/>
          <w:sz w:val="21"/>
          <w:szCs w:val="21"/>
          <w:u w:val="single"/>
          <w:lang w:val="it-IT"/>
        </w:rPr>
        <w:t>CLAUZE SPECIFICE</w:t>
      </w:r>
      <w:r w:rsidRPr="00B15B8C">
        <w:rPr>
          <w:sz w:val="21"/>
          <w:szCs w:val="21"/>
          <w:u w:val="single"/>
          <w:lang w:val="it-IT"/>
        </w:rPr>
        <w:t xml:space="preserve"> </w:t>
      </w:r>
    </w:p>
    <w:p w14:paraId="73377D93" w14:textId="63872B41" w:rsidR="00D65A03" w:rsidRPr="00B15B8C" w:rsidRDefault="00537ECC" w:rsidP="0042306D">
      <w:pPr>
        <w:spacing w:line="276" w:lineRule="auto"/>
        <w:jc w:val="both"/>
        <w:rPr>
          <w:b/>
          <w:bCs/>
          <w:sz w:val="21"/>
          <w:szCs w:val="21"/>
          <w:lang w:val="it-IT" w:eastAsia="pl-PL"/>
        </w:rPr>
      </w:pPr>
      <w:r w:rsidRPr="00B15B8C">
        <w:rPr>
          <w:b/>
          <w:bCs/>
          <w:sz w:val="21"/>
          <w:szCs w:val="21"/>
          <w:lang w:val="it-IT" w:eastAsia="pl-PL"/>
        </w:rPr>
        <w:t>13. GARANŢIA DE BUNĂ EXECUŢIE A CONTRACTULUI</w:t>
      </w:r>
      <w:r w:rsidRPr="00B15B8C">
        <w:rPr>
          <w:bCs/>
          <w:sz w:val="21"/>
          <w:szCs w:val="21"/>
          <w:lang w:val="it-IT" w:eastAsia="pl-PL"/>
        </w:rPr>
        <w:t xml:space="preserve"> </w:t>
      </w:r>
      <w:r w:rsidRPr="00B15B8C">
        <w:rPr>
          <w:b/>
          <w:bCs/>
          <w:sz w:val="21"/>
          <w:szCs w:val="21"/>
          <w:lang w:val="it-IT" w:eastAsia="pl-PL"/>
        </w:rPr>
        <w:t>SUBSECVENT</w:t>
      </w:r>
    </w:p>
    <w:p w14:paraId="32D97301" w14:textId="3801DCAF" w:rsidR="00D65A03" w:rsidRPr="00B15B8C" w:rsidRDefault="00D65A03" w:rsidP="0042306D">
      <w:pPr>
        <w:spacing w:line="276" w:lineRule="auto"/>
        <w:jc w:val="both"/>
        <w:rPr>
          <w:sz w:val="21"/>
          <w:szCs w:val="21"/>
          <w:lang w:val="pt-BR"/>
        </w:rPr>
      </w:pPr>
      <w:r w:rsidRPr="00B15B8C">
        <w:rPr>
          <w:sz w:val="21"/>
          <w:szCs w:val="21"/>
          <w:lang w:val="pt-BR"/>
        </w:rPr>
        <w:t xml:space="preserve">13.1. Garanţia de bună execuţie este în procent de </w:t>
      </w:r>
      <w:r w:rsidRPr="00B15B8C">
        <w:rPr>
          <w:b/>
          <w:bCs/>
          <w:sz w:val="21"/>
          <w:szCs w:val="21"/>
          <w:lang w:val="pt-BR"/>
        </w:rPr>
        <w:t>10%</w:t>
      </w:r>
      <w:r w:rsidRPr="00B15B8C">
        <w:rPr>
          <w:sz w:val="21"/>
          <w:szCs w:val="21"/>
          <w:lang w:val="pt-BR"/>
        </w:rPr>
        <w:t xml:space="preserve"> din valoarea contractului subsecvent fără T.V.A. </w:t>
      </w:r>
    </w:p>
    <w:p w14:paraId="5B1DB7EA" w14:textId="77777777" w:rsidR="00D65A03" w:rsidRPr="00B15B8C" w:rsidRDefault="00D65A03" w:rsidP="0042306D">
      <w:pPr>
        <w:overflowPunct w:val="0"/>
        <w:autoSpaceDE w:val="0"/>
        <w:autoSpaceDN w:val="0"/>
        <w:adjustRightInd w:val="0"/>
        <w:spacing w:line="276" w:lineRule="auto"/>
        <w:jc w:val="both"/>
        <w:textAlignment w:val="baseline"/>
        <w:rPr>
          <w:sz w:val="21"/>
          <w:szCs w:val="21"/>
          <w:lang w:val="pt-BR"/>
        </w:rPr>
      </w:pPr>
      <w:r w:rsidRPr="00B15B8C">
        <w:rPr>
          <w:sz w:val="21"/>
          <w:szCs w:val="21"/>
          <w:lang w:val="pt-BR"/>
        </w:rPr>
        <w:t xml:space="preserve">Până la recepţia finală a lucrării, </w:t>
      </w:r>
      <w:r w:rsidRPr="00B15B8C">
        <w:rPr>
          <w:b/>
          <w:bCs/>
          <w:sz w:val="21"/>
          <w:szCs w:val="21"/>
          <w:u w:val="single"/>
          <w:lang w:val="pt-BR"/>
        </w:rPr>
        <w:t>Executantul va garanta lucrările</w:t>
      </w:r>
      <w:r w:rsidRPr="00B15B8C">
        <w:rPr>
          <w:sz w:val="21"/>
          <w:szCs w:val="21"/>
          <w:lang w:val="pt-BR"/>
        </w:rPr>
        <w:t xml:space="preserve"> executate şi, după caz, va suporta toate cheltuielile pentru intretinere, remediere sau refacere.</w:t>
      </w:r>
    </w:p>
    <w:p w14:paraId="1E2581F3" w14:textId="77777777" w:rsidR="00D65A03" w:rsidRPr="00B15B8C" w:rsidRDefault="00D65A03" w:rsidP="0042306D">
      <w:pPr>
        <w:suppressAutoHyphens/>
        <w:spacing w:line="276" w:lineRule="auto"/>
        <w:jc w:val="both"/>
        <w:rPr>
          <w:rFonts w:eastAsia="Calibri"/>
          <w:sz w:val="21"/>
          <w:szCs w:val="21"/>
          <w:lang w:val="pt-BR" w:eastAsia="ar-SA"/>
        </w:rPr>
      </w:pPr>
      <w:r w:rsidRPr="00B15B8C">
        <w:rPr>
          <w:rFonts w:eastAsia="Calibri"/>
          <w:sz w:val="21"/>
          <w:szCs w:val="21"/>
          <w:lang w:eastAsia="ar-SA"/>
        </w:rPr>
        <w:t>In perioada de garantie ofertantul va realiza toate reparatiile (lucrari pentru indepartarea degradarilor aparute) pe cheltuiala proprie (materiale si manopera). Nu vor fi incluse degradarile produse din cauze accidentale: calamitati naturale sau interventia omului. Achizitorul nu va fi obligat la nici o plata in vederea mentinerii nivelului calitativ al lucrarilor consemnat in procesul-verbal de receptie la terminare.</w:t>
      </w:r>
    </w:p>
    <w:p w14:paraId="1FF6F702" w14:textId="77777777" w:rsidR="00D65A03" w:rsidRPr="00C055E9" w:rsidRDefault="00D65A03" w:rsidP="0042306D">
      <w:pPr>
        <w:widowControl w:val="0"/>
        <w:overflowPunct w:val="0"/>
        <w:autoSpaceDE w:val="0"/>
        <w:autoSpaceDN w:val="0"/>
        <w:adjustRightInd w:val="0"/>
        <w:spacing w:line="276" w:lineRule="auto"/>
        <w:jc w:val="both"/>
        <w:textAlignment w:val="baseline"/>
        <w:rPr>
          <w:i/>
          <w:iCs/>
          <w:spacing w:val="-3"/>
          <w:sz w:val="21"/>
          <w:szCs w:val="21"/>
          <w:u w:val="single"/>
          <w:lang w:val="pt-BR"/>
        </w:rPr>
      </w:pPr>
      <w:r w:rsidRPr="00C055E9">
        <w:rPr>
          <w:spacing w:val="-3"/>
          <w:sz w:val="21"/>
          <w:szCs w:val="21"/>
          <w:lang w:val="pt-BR"/>
        </w:rPr>
        <w:t xml:space="preserve">13.2  </w:t>
      </w:r>
      <w:r w:rsidRPr="00C055E9">
        <w:rPr>
          <w:i/>
          <w:iCs/>
          <w:spacing w:val="-3"/>
          <w:sz w:val="21"/>
          <w:szCs w:val="21"/>
          <w:u w:val="single"/>
          <w:lang w:val="pt-BR"/>
        </w:rPr>
        <w:t>Modul de constituire a garanţiei de bună execuţie </w:t>
      </w:r>
    </w:p>
    <w:p w14:paraId="606ED640" w14:textId="2EF1CE5C" w:rsidR="00D65A03" w:rsidRPr="00B15B8C" w:rsidRDefault="00D65A03" w:rsidP="0042306D">
      <w:pPr>
        <w:spacing w:line="276" w:lineRule="auto"/>
        <w:jc w:val="both"/>
        <w:rPr>
          <w:i/>
          <w:iCs/>
          <w:sz w:val="21"/>
          <w:szCs w:val="21"/>
        </w:rPr>
      </w:pPr>
      <w:r w:rsidRPr="00B15B8C">
        <w:rPr>
          <w:sz w:val="21"/>
          <w:szCs w:val="21"/>
          <w:lang w:val="pt-BR"/>
        </w:rPr>
        <w:t xml:space="preserve">Garanţia de bună execuţie a contractului </w:t>
      </w:r>
      <w:r w:rsidRPr="00B15B8C">
        <w:rPr>
          <w:sz w:val="21"/>
          <w:szCs w:val="21"/>
        </w:rPr>
        <w:t xml:space="preserve">se constituie prin reţineri succesive din sumele datorate pentru facturi parţiale. Contractantul are obligaţia de a deschide un cont la dispoziţia </w:t>
      </w:r>
      <w:r w:rsidRPr="00B15B8C">
        <w:rPr>
          <w:sz w:val="21"/>
          <w:szCs w:val="21"/>
          <w:lang w:val="it-IT"/>
        </w:rPr>
        <w:t>Achizitorului</w:t>
      </w:r>
      <w:r w:rsidRPr="00B15B8C">
        <w:rPr>
          <w:sz w:val="21"/>
          <w:szCs w:val="21"/>
        </w:rPr>
        <w:t xml:space="preserve">, </w:t>
      </w:r>
      <w:r w:rsidRPr="00B15B8C">
        <w:rPr>
          <w:sz w:val="21"/>
          <w:szCs w:val="21"/>
          <w:shd w:val="clear" w:color="auto" w:fill="FFFFFF"/>
        </w:rPr>
        <w:t>la unitatea Trezoreriei Statului corespunzătoare organului fiscal în a cărui administrare se află Executantul</w:t>
      </w:r>
      <w:r w:rsidRPr="00B15B8C">
        <w:rPr>
          <w:sz w:val="21"/>
          <w:szCs w:val="21"/>
          <w:lang w:val="it-IT"/>
        </w:rPr>
        <w:t>.</w:t>
      </w:r>
      <w:r w:rsidRPr="00B15B8C">
        <w:rPr>
          <w:sz w:val="21"/>
          <w:szCs w:val="21"/>
          <w:lang w:val="pt-BR"/>
        </w:rPr>
        <w:t xml:space="preserve"> S</w:t>
      </w:r>
      <w:r w:rsidRPr="00B15B8C">
        <w:rPr>
          <w:sz w:val="21"/>
          <w:szCs w:val="21"/>
          <w:lang w:val="ro-RO"/>
        </w:rPr>
        <w:t>uma iniţială care se depune de către contractant în contul astfel deschis nu trebuie să fie mai mică de 0,5</w:t>
      </w:r>
      <w:r w:rsidRPr="00B15B8C">
        <w:rPr>
          <w:sz w:val="21"/>
          <w:szCs w:val="21"/>
          <w:lang w:val="pt-BR"/>
        </w:rPr>
        <w:t>% din preţul contractului</w:t>
      </w:r>
      <w:r w:rsidRPr="00B15B8C">
        <w:rPr>
          <w:bCs/>
          <w:sz w:val="21"/>
          <w:szCs w:val="21"/>
          <w:lang w:val="it-IT" w:eastAsia="pl-PL"/>
        </w:rPr>
        <w:t xml:space="preserve"> subsecvent</w:t>
      </w:r>
      <w:r w:rsidRPr="00B15B8C">
        <w:rPr>
          <w:sz w:val="21"/>
          <w:szCs w:val="21"/>
          <w:lang w:val="pt-BR"/>
        </w:rPr>
        <w:t>.</w:t>
      </w:r>
    </w:p>
    <w:p w14:paraId="171E3CE1" w14:textId="01150961" w:rsidR="00D65A03" w:rsidRPr="00B15B8C" w:rsidRDefault="00D65A03" w:rsidP="0042306D">
      <w:pPr>
        <w:shd w:val="clear" w:color="auto" w:fill="FFFFFF"/>
        <w:overflowPunct w:val="0"/>
        <w:autoSpaceDE w:val="0"/>
        <w:autoSpaceDN w:val="0"/>
        <w:adjustRightInd w:val="0"/>
        <w:spacing w:line="276" w:lineRule="auto"/>
        <w:jc w:val="both"/>
        <w:textAlignment w:val="baseline"/>
        <w:rPr>
          <w:sz w:val="21"/>
          <w:szCs w:val="21"/>
          <w:lang w:val="ro-RO"/>
        </w:rPr>
      </w:pPr>
      <w:r w:rsidRPr="00B15B8C">
        <w:rPr>
          <w:sz w:val="21"/>
          <w:szCs w:val="21"/>
          <w:lang w:val="ro-RO"/>
        </w:rPr>
        <w:t>13.3. Achizitorul are dreptul de a emite pretenţii asupra garanţiei de bună execuţie, în limita prejudiciului creat, dacă Executantul:</w:t>
      </w:r>
    </w:p>
    <w:p w14:paraId="7E123F3A" w14:textId="77777777" w:rsidR="00D65A03" w:rsidRPr="00B15B8C" w:rsidRDefault="00D65A03" w:rsidP="0042306D">
      <w:pPr>
        <w:overflowPunct w:val="0"/>
        <w:autoSpaceDE w:val="0"/>
        <w:autoSpaceDN w:val="0"/>
        <w:adjustRightInd w:val="0"/>
        <w:spacing w:line="276" w:lineRule="auto"/>
        <w:jc w:val="both"/>
        <w:textAlignment w:val="baseline"/>
        <w:rPr>
          <w:sz w:val="21"/>
          <w:szCs w:val="21"/>
          <w:lang w:val="ro-RO"/>
        </w:rPr>
      </w:pPr>
      <w:r w:rsidRPr="00B15B8C">
        <w:rPr>
          <w:sz w:val="21"/>
          <w:szCs w:val="21"/>
          <w:lang w:val="ro-RO"/>
        </w:rPr>
        <w:t xml:space="preserve">- nu îşi îndeplineşte obligaţiile de întreţinere sau remediere a defectelor apărute la lucrările executate, în perioada de garanţie, </w:t>
      </w:r>
    </w:p>
    <w:p w14:paraId="1D109CD1" w14:textId="77777777" w:rsidR="00D65A03" w:rsidRPr="00B15B8C" w:rsidRDefault="00D65A03" w:rsidP="0042306D">
      <w:pPr>
        <w:overflowPunct w:val="0"/>
        <w:autoSpaceDE w:val="0"/>
        <w:autoSpaceDN w:val="0"/>
        <w:adjustRightInd w:val="0"/>
        <w:spacing w:line="276" w:lineRule="auto"/>
        <w:jc w:val="both"/>
        <w:textAlignment w:val="baseline"/>
        <w:rPr>
          <w:sz w:val="21"/>
          <w:szCs w:val="21"/>
          <w:lang w:val="ro-RO"/>
        </w:rPr>
      </w:pPr>
      <w:r w:rsidRPr="00B15B8C">
        <w:rPr>
          <w:sz w:val="21"/>
          <w:szCs w:val="21"/>
          <w:lang w:val="ro-RO"/>
        </w:rPr>
        <w:t xml:space="preserve">- nu începe lucrările la termenele fixate prin contract </w:t>
      </w:r>
      <w:r w:rsidRPr="00B15B8C">
        <w:rPr>
          <w:bCs/>
          <w:sz w:val="21"/>
          <w:szCs w:val="21"/>
          <w:lang w:val="it-IT" w:eastAsia="pl-PL"/>
        </w:rPr>
        <w:t>subsecvent</w:t>
      </w:r>
      <w:r w:rsidRPr="00B15B8C">
        <w:rPr>
          <w:sz w:val="21"/>
          <w:szCs w:val="21"/>
          <w:lang w:val="ro-RO"/>
        </w:rPr>
        <w:t xml:space="preserve"> din culpa sa;</w:t>
      </w:r>
    </w:p>
    <w:p w14:paraId="215CC46F" w14:textId="77777777" w:rsidR="00D65A03" w:rsidRPr="00B15B8C" w:rsidRDefault="00D65A03" w:rsidP="0042306D">
      <w:pPr>
        <w:overflowPunct w:val="0"/>
        <w:autoSpaceDE w:val="0"/>
        <w:autoSpaceDN w:val="0"/>
        <w:adjustRightInd w:val="0"/>
        <w:spacing w:line="276" w:lineRule="auto"/>
        <w:jc w:val="both"/>
        <w:textAlignment w:val="baseline"/>
        <w:rPr>
          <w:sz w:val="21"/>
          <w:szCs w:val="21"/>
          <w:lang w:val="ro-RO"/>
        </w:rPr>
      </w:pPr>
      <w:r w:rsidRPr="00B15B8C">
        <w:rPr>
          <w:sz w:val="21"/>
          <w:szCs w:val="21"/>
          <w:lang w:val="ro-RO"/>
        </w:rPr>
        <w:t xml:space="preserve">- nu finalizează lucrările la termenul stabilit şi nu are motive temeinice pentru prorogarea lor; prorogarea termenelor poate interveni numai în situaţiile prevăzute la art.15. </w:t>
      </w:r>
    </w:p>
    <w:p w14:paraId="7EE8AD3D" w14:textId="77777777" w:rsidR="00D65A03" w:rsidRPr="00B15B8C" w:rsidRDefault="00D65A03" w:rsidP="0042306D">
      <w:pPr>
        <w:overflowPunct w:val="0"/>
        <w:autoSpaceDE w:val="0"/>
        <w:autoSpaceDN w:val="0"/>
        <w:adjustRightInd w:val="0"/>
        <w:spacing w:line="276" w:lineRule="auto"/>
        <w:jc w:val="both"/>
        <w:textAlignment w:val="baseline"/>
        <w:rPr>
          <w:sz w:val="21"/>
          <w:szCs w:val="21"/>
          <w:lang w:val="ro-RO"/>
        </w:rPr>
      </w:pPr>
      <w:r w:rsidRPr="00B15B8C">
        <w:rPr>
          <w:sz w:val="21"/>
          <w:szCs w:val="21"/>
          <w:lang w:val="ro-RO"/>
        </w:rPr>
        <w:t>Anterior emiterii unei pretenţii asupra garanţiei de bună execuţie, Achizitorul are obligaţia de a notifica acest lucru Executantului, precizând totodată obligaţiile care nu au fost respectate. In această situaţie, Achizitorul va reţine din contul bancar deschis cu titlu de garanţie bancară, fără a fi necesar acceptul Executantului, sumele pe care le consideră satisfacătoare în vederea acoperirii prejudiciului creat.</w:t>
      </w:r>
    </w:p>
    <w:p w14:paraId="3F4AF1F9" w14:textId="1F158683" w:rsidR="00D65A03" w:rsidRPr="00B15B8C" w:rsidRDefault="00D65A03" w:rsidP="0042306D">
      <w:pPr>
        <w:shd w:val="clear" w:color="auto" w:fill="FFFFFF"/>
        <w:tabs>
          <w:tab w:val="left" w:pos="720"/>
        </w:tabs>
        <w:spacing w:line="276" w:lineRule="auto"/>
        <w:jc w:val="both"/>
        <w:rPr>
          <w:noProof/>
          <w:sz w:val="21"/>
          <w:szCs w:val="21"/>
          <w:lang w:val="ro-RO"/>
        </w:rPr>
      </w:pPr>
      <w:r w:rsidRPr="00B15B8C">
        <w:rPr>
          <w:noProof/>
          <w:sz w:val="21"/>
          <w:szCs w:val="21"/>
          <w:lang w:val="ro-RO"/>
        </w:rPr>
        <w:t>13.</w:t>
      </w:r>
      <w:r w:rsidR="00300992" w:rsidRPr="00B15B8C">
        <w:rPr>
          <w:noProof/>
          <w:sz w:val="21"/>
          <w:szCs w:val="21"/>
          <w:lang w:val="ro-RO"/>
        </w:rPr>
        <w:t>4</w:t>
      </w:r>
      <w:r w:rsidRPr="00B15B8C">
        <w:rPr>
          <w:noProof/>
          <w:sz w:val="21"/>
          <w:szCs w:val="21"/>
          <w:lang w:val="ro-RO"/>
        </w:rPr>
        <w:t>. Achizitorul  are obligaţia de a restitui garanţia de bună execuţie, după cum urmează:</w:t>
      </w:r>
    </w:p>
    <w:p w14:paraId="5132A17C" w14:textId="77777777" w:rsidR="00D65A03" w:rsidRPr="00B15B8C" w:rsidRDefault="00D65A03" w:rsidP="0042306D">
      <w:pPr>
        <w:overflowPunct w:val="0"/>
        <w:autoSpaceDE w:val="0"/>
        <w:autoSpaceDN w:val="0"/>
        <w:adjustRightInd w:val="0"/>
        <w:spacing w:line="276" w:lineRule="auto"/>
        <w:ind w:firstLine="720"/>
        <w:jc w:val="both"/>
        <w:textAlignment w:val="baseline"/>
        <w:rPr>
          <w:sz w:val="21"/>
          <w:szCs w:val="21"/>
          <w:lang w:val="pt-BR"/>
        </w:rPr>
      </w:pPr>
      <w:r w:rsidRPr="00B15B8C">
        <w:rPr>
          <w:sz w:val="21"/>
          <w:szCs w:val="21"/>
          <w:lang w:val="pt-BR"/>
        </w:rPr>
        <w:t>- 70% din valoarea garanţiei, în termen de 14 zile de la data încheierii procesului-verbal de recepţie la terminarea lucrărilor, dacă nu a ridicat până la acea dată pretenţii asupra ei, iar riscul pentru vicii ascunse este minim;</w:t>
      </w:r>
    </w:p>
    <w:p w14:paraId="1E6A02BE" w14:textId="64BC408F" w:rsidR="00D65A03" w:rsidRPr="00B15B8C" w:rsidRDefault="00D65A03" w:rsidP="0042306D">
      <w:pPr>
        <w:overflowPunct w:val="0"/>
        <w:autoSpaceDE w:val="0"/>
        <w:autoSpaceDN w:val="0"/>
        <w:adjustRightInd w:val="0"/>
        <w:spacing w:line="276" w:lineRule="auto"/>
        <w:ind w:firstLine="720"/>
        <w:jc w:val="both"/>
        <w:textAlignment w:val="baseline"/>
        <w:rPr>
          <w:sz w:val="21"/>
          <w:szCs w:val="21"/>
          <w:lang w:val="pt-BR"/>
        </w:rPr>
      </w:pPr>
      <w:r w:rsidRPr="00B15B8C">
        <w:rPr>
          <w:sz w:val="21"/>
          <w:szCs w:val="21"/>
          <w:lang w:val="pt-BR"/>
        </w:rPr>
        <w:t>- restul de 30% din valoarea garanţiei, la expirarea perioadei de garanţie a lucrărilor executate, pe baza procesului-verbal de recepţie finală.</w:t>
      </w:r>
    </w:p>
    <w:p w14:paraId="63F7EDB1" w14:textId="77777777" w:rsidR="00D65A03" w:rsidRPr="00B15B8C" w:rsidRDefault="00D65A03" w:rsidP="0042306D">
      <w:pPr>
        <w:overflowPunct w:val="0"/>
        <w:autoSpaceDE w:val="0"/>
        <w:autoSpaceDN w:val="0"/>
        <w:adjustRightInd w:val="0"/>
        <w:spacing w:line="276" w:lineRule="auto"/>
        <w:jc w:val="both"/>
        <w:textAlignment w:val="baseline"/>
        <w:rPr>
          <w:sz w:val="21"/>
          <w:szCs w:val="21"/>
          <w:lang w:val="ro-RO"/>
        </w:rPr>
      </w:pPr>
      <w:r w:rsidRPr="00B15B8C">
        <w:rPr>
          <w:sz w:val="21"/>
          <w:szCs w:val="21"/>
          <w:lang w:val="pt-BR"/>
        </w:rPr>
        <w:t>Procesele-verbale de recepţie la terminarea lucrarilor/finală pot fi întocmite şi pentru părţi din lucrare, dacă acestea sunt distincte din punct de vedere fizic şi funcţional.</w:t>
      </w:r>
    </w:p>
    <w:p w14:paraId="396681C2" w14:textId="77777777" w:rsidR="00D65A03" w:rsidRPr="00B15B8C" w:rsidRDefault="00D65A03" w:rsidP="0042306D">
      <w:pPr>
        <w:spacing w:line="276" w:lineRule="auto"/>
        <w:jc w:val="both"/>
        <w:rPr>
          <w:sz w:val="21"/>
          <w:szCs w:val="21"/>
          <w:lang w:val="pt-BR" w:eastAsia="pl-PL"/>
        </w:rPr>
      </w:pPr>
    </w:p>
    <w:p w14:paraId="2C8CBCE1" w14:textId="21FA6E09" w:rsidR="00D65A03" w:rsidRPr="00B15B8C" w:rsidRDefault="00537ECC" w:rsidP="0042306D">
      <w:pPr>
        <w:autoSpaceDE w:val="0"/>
        <w:autoSpaceDN w:val="0"/>
        <w:adjustRightInd w:val="0"/>
        <w:spacing w:line="276" w:lineRule="auto"/>
        <w:jc w:val="both"/>
        <w:rPr>
          <w:b/>
          <w:sz w:val="21"/>
          <w:szCs w:val="21"/>
          <w:lang w:val="pt-BR"/>
        </w:rPr>
      </w:pPr>
      <w:r w:rsidRPr="00B15B8C">
        <w:rPr>
          <w:b/>
          <w:sz w:val="21"/>
          <w:szCs w:val="21"/>
          <w:lang w:val="pt-BR"/>
        </w:rPr>
        <w:t>14. ALTE RESPONSABILITĂŢI ALE EXECUTANTULUI</w:t>
      </w:r>
    </w:p>
    <w:p w14:paraId="2E36CF91" w14:textId="6177A3AC" w:rsidR="00D65A03" w:rsidRPr="00B15B8C" w:rsidRDefault="00D65A03" w:rsidP="0042306D">
      <w:pPr>
        <w:autoSpaceDE w:val="0"/>
        <w:autoSpaceDN w:val="0"/>
        <w:adjustRightInd w:val="0"/>
        <w:spacing w:line="276" w:lineRule="auto"/>
        <w:ind w:right="-81"/>
        <w:jc w:val="both"/>
        <w:rPr>
          <w:sz w:val="21"/>
          <w:szCs w:val="21"/>
          <w:lang w:val="es-ES"/>
        </w:rPr>
      </w:pPr>
      <w:r w:rsidRPr="00B15B8C">
        <w:rPr>
          <w:sz w:val="21"/>
          <w:szCs w:val="21"/>
          <w:lang w:val="pt-BR"/>
        </w:rPr>
        <w:lastRenderedPageBreak/>
        <w:t>14.1. (1) Executantul are obligaţia de a executa lucrările prevăzute în contractul</w:t>
      </w:r>
      <w:r w:rsidRPr="00B15B8C">
        <w:rPr>
          <w:bCs/>
          <w:sz w:val="21"/>
          <w:szCs w:val="21"/>
          <w:lang w:val="it-IT" w:eastAsia="pl-PL"/>
        </w:rPr>
        <w:t xml:space="preserve"> subsecvent</w:t>
      </w:r>
      <w:r w:rsidRPr="00B15B8C">
        <w:rPr>
          <w:sz w:val="21"/>
          <w:szCs w:val="21"/>
          <w:lang w:val="pt-BR"/>
        </w:rPr>
        <w:t xml:space="preserve"> cu profesionalismul şi promptitudinea cuvenite angajamentului asumat şi în conformitate cu propunerea sa tehnică, fiind </w:t>
      </w:r>
      <w:r w:rsidRPr="00B15B8C">
        <w:rPr>
          <w:sz w:val="21"/>
          <w:szCs w:val="21"/>
          <w:lang w:val="es-ES"/>
        </w:rPr>
        <w:t>responsabil pentru orice inacţiune legată de cerintele scrise ale Achizitorului, precum şi pentru calitatea lucrărilor care urmează a fi executate de către acesta sau de către orice reprezentant desemnat conform prezentului contract</w:t>
      </w:r>
      <w:r w:rsidRPr="00B15B8C">
        <w:rPr>
          <w:bCs/>
          <w:sz w:val="21"/>
          <w:szCs w:val="21"/>
          <w:lang w:val="it-IT" w:eastAsia="pl-PL"/>
        </w:rPr>
        <w:t xml:space="preserve"> subsecvent</w:t>
      </w:r>
      <w:r w:rsidRPr="00B15B8C">
        <w:rPr>
          <w:sz w:val="21"/>
          <w:szCs w:val="21"/>
          <w:lang w:val="es-ES"/>
        </w:rPr>
        <w:t xml:space="preserve"> ori angajat al acestuia.</w:t>
      </w:r>
    </w:p>
    <w:p w14:paraId="07C5C0A0" w14:textId="2BBCD61A" w:rsidR="00D65A03" w:rsidRPr="00B15B8C" w:rsidRDefault="00D65A03" w:rsidP="0042306D">
      <w:pPr>
        <w:spacing w:line="276" w:lineRule="auto"/>
        <w:jc w:val="both"/>
        <w:rPr>
          <w:sz w:val="21"/>
          <w:szCs w:val="21"/>
          <w:lang w:val="pt-BR"/>
        </w:rPr>
      </w:pPr>
      <w:r w:rsidRPr="00B15B8C">
        <w:rPr>
          <w:sz w:val="21"/>
          <w:szCs w:val="21"/>
          <w:lang w:val="pt-BR"/>
        </w:rPr>
        <w:t xml:space="preserve">(2) Executantul se obligă să supravegheze executarea lucrărilor, să asigure resursele umane, materialele, instalaţiile, echipamentele şi orice alte asemenea, fie de natură provizorie, fie definitivă, cerute de şi pentru contract, în măsura în care necesitatea asigurării acestora este prevăzută în contractul </w:t>
      </w:r>
      <w:r w:rsidRPr="00B15B8C">
        <w:rPr>
          <w:bCs/>
          <w:sz w:val="21"/>
          <w:szCs w:val="21"/>
          <w:lang w:val="it-IT" w:eastAsia="pl-PL"/>
        </w:rPr>
        <w:t>subsecvent</w:t>
      </w:r>
      <w:r w:rsidRPr="00B15B8C">
        <w:rPr>
          <w:sz w:val="21"/>
          <w:szCs w:val="21"/>
          <w:lang w:val="pt-BR"/>
        </w:rPr>
        <w:t xml:space="preserve"> sau se poate deduce în mod rezonabil din contractul</w:t>
      </w:r>
      <w:r w:rsidRPr="00B15B8C">
        <w:rPr>
          <w:bCs/>
          <w:sz w:val="21"/>
          <w:szCs w:val="21"/>
          <w:lang w:val="it-IT" w:eastAsia="pl-PL"/>
        </w:rPr>
        <w:t xml:space="preserve"> subsecvent</w:t>
      </w:r>
      <w:r w:rsidRPr="00B15B8C">
        <w:rPr>
          <w:sz w:val="21"/>
          <w:szCs w:val="21"/>
          <w:lang w:val="pt-BR"/>
        </w:rPr>
        <w:t>.</w:t>
      </w:r>
    </w:p>
    <w:p w14:paraId="487B7086" w14:textId="545992C4" w:rsidR="00D65A03" w:rsidRPr="00B15B8C" w:rsidRDefault="00D65A03" w:rsidP="0042306D">
      <w:pPr>
        <w:tabs>
          <w:tab w:val="left" w:pos="720"/>
        </w:tabs>
        <w:spacing w:line="276" w:lineRule="auto"/>
        <w:jc w:val="both"/>
        <w:rPr>
          <w:sz w:val="21"/>
          <w:szCs w:val="21"/>
          <w:lang w:val="pt-BR"/>
        </w:rPr>
      </w:pPr>
      <w:r w:rsidRPr="00B15B8C">
        <w:rPr>
          <w:sz w:val="21"/>
          <w:szCs w:val="21"/>
          <w:lang w:val="pt-BR"/>
        </w:rPr>
        <w:t>14.2. Executantul este pe deplin responsabil pentru execuţia lucrărilor în conformitate cu graficul de execuţie convenit. Totodată, este răspunzător atât de siguranţa tuturor operaţiunilor şi metodelor de execuţie utilizate, de calificarea personalului folosit pe toată durata contractului</w:t>
      </w:r>
      <w:r w:rsidRPr="00B15B8C">
        <w:rPr>
          <w:bCs/>
          <w:sz w:val="21"/>
          <w:szCs w:val="21"/>
          <w:lang w:val="it-IT" w:eastAsia="pl-PL"/>
        </w:rPr>
        <w:t xml:space="preserve"> subsecvent</w:t>
      </w:r>
      <w:r w:rsidRPr="00B15B8C">
        <w:rPr>
          <w:sz w:val="21"/>
          <w:szCs w:val="21"/>
          <w:lang w:val="pt-BR"/>
        </w:rPr>
        <w:t>, cât şi de calitatea materialelor puse în operă.</w:t>
      </w:r>
    </w:p>
    <w:p w14:paraId="42989993" w14:textId="79937932" w:rsidR="00D65A03" w:rsidRPr="00B15B8C" w:rsidRDefault="00D65A03" w:rsidP="0042306D">
      <w:pPr>
        <w:tabs>
          <w:tab w:val="left" w:pos="900"/>
        </w:tabs>
        <w:spacing w:line="276" w:lineRule="auto"/>
        <w:jc w:val="both"/>
        <w:rPr>
          <w:sz w:val="21"/>
          <w:szCs w:val="21"/>
          <w:lang w:val="pt-BR"/>
        </w:rPr>
      </w:pPr>
      <w:r w:rsidRPr="00B15B8C">
        <w:rPr>
          <w:sz w:val="21"/>
          <w:szCs w:val="21"/>
          <w:lang w:val="pt-BR"/>
        </w:rPr>
        <w:t xml:space="preserve">14.3. Executantul va avea întreaga responsabilitate pentru menţinerea şi observarea îndeplinirii securităţii şi măsurilor de protecţie privind lucrările şi va fi singurul responsabil pentru pagubele cauzate domeniului public sau privat de catre oricare dintre angajaţii săi. </w:t>
      </w:r>
    </w:p>
    <w:p w14:paraId="73486E85" w14:textId="299D6FD9" w:rsidR="00D65A03" w:rsidRPr="00B15B8C" w:rsidRDefault="00D65A03" w:rsidP="0042306D">
      <w:pPr>
        <w:spacing w:line="276" w:lineRule="auto"/>
        <w:jc w:val="both"/>
        <w:rPr>
          <w:sz w:val="21"/>
          <w:szCs w:val="21"/>
          <w:lang w:val="pl-PL" w:eastAsia="pl-PL"/>
        </w:rPr>
      </w:pPr>
      <w:r w:rsidRPr="00B15B8C">
        <w:rPr>
          <w:sz w:val="21"/>
          <w:szCs w:val="21"/>
          <w:lang w:val="pl-PL" w:eastAsia="pl-PL"/>
        </w:rPr>
        <w:t xml:space="preserve">14.4. Executantul va fi responsabil pentru plata despăgubirilor către Achizitor, rezultând în legătură cu acest contract </w:t>
      </w:r>
      <w:r w:rsidRPr="00B15B8C">
        <w:rPr>
          <w:bCs/>
          <w:sz w:val="21"/>
          <w:szCs w:val="21"/>
          <w:lang w:val="it-IT" w:eastAsia="pl-PL"/>
        </w:rPr>
        <w:t>subsecvent</w:t>
      </w:r>
      <w:r w:rsidRPr="00B15B8C">
        <w:rPr>
          <w:sz w:val="21"/>
          <w:szCs w:val="21"/>
          <w:lang w:val="pl-PL" w:eastAsia="pl-PL"/>
        </w:rPr>
        <w:t xml:space="preserve"> în cazul în care o încălcare a obligaţiilor sale este stabilită printr-o hotărâre emisă de către o instanţă de judecată. Cuantumul despăgubirilor la care se angajeaza Executantul este cel instituit prin hotararea irevocabila, chiar daca data pronunţării şi rămânerii irevocabile a hotărârii este ulterioară încetării contractului </w:t>
      </w:r>
      <w:r w:rsidRPr="00B15B8C">
        <w:rPr>
          <w:bCs/>
          <w:sz w:val="21"/>
          <w:szCs w:val="21"/>
          <w:lang w:val="it-IT" w:eastAsia="pl-PL"/>
        </w:rPr>
        <w:t>subsecvent</w:t>
      </w:r>
      <w:r w:rsidRPr="00B15B8C">
        <w:rPr>
          <w:sz w:val="21"/>
          <w:szCs w:val="21"/>
          <w:lang w:val="pl-PL" w:eastAsia="pl-PL"/>
        </w:rPr>
        <w:t xml:space="preserve"> sau chiar a expirarii perioadei de garanţie.</w:t>
      </w:r>
    </w:p>
    <w:p w14:paraId="1C87AA70" w14:textId="77777777" w:rsidR="005E7B13" w:rsidRPr="00B15B8C" w:rsidRDefault="00D65A03" w:rsidP="0042306D">
      <w:pPr>
        <w:spacing w:line="276" w:lineRule="auto"/>
        <w:jc w:val="both"/>
        <w:rPr>
          <w:sz w:val="21"/>
          <w:szCs w:val="21"/>
          <w:lang w:val="es-ES"/>
        </w:rPr>
      </w:pPr>
      <w:r w:rsidRPr="00B15B8C">
        <w:rPr>
          <w:sz w:val="21"/>
          <w:szCs w:val="21"/>
          <w:lang w:val="es-ES"/>
        </w:rPr>
        <w:t xml:space="preserve">14.5. Executantul se obligă să transmită factura Achizitorului în cel mult 30 de zile de la confirmarea situaţiilor de plată. </w:t>
      </w:r>
    </w:p>
    <w:p w14:paraId="39DBA712" w14:textId="77777777" w:rsidR="005E7B13" w:rsidRPr="00B15B8C" w:rsidRDefault="005E7B13" w:rsidP="0042306D">
      <w:pPr>
        <w:spacing w:line="276" w:lineRule="auto"/>
        <w:jc w:val="both"/>
        <w:rPr>
          <w:sz w:val="21"/>
          <w:szCs w:val="21"/>
          <w:lang w:val="es-ES"/>
        </w:rPr>
      </w:pPr>
    </w:p>
    <w:p w14:paraId="3C6095CC" w14:textId="5DF86017" w:rsidR="00D65A03" w:rsidRPr="00B15B8C" w:rsidRDefault="00537ECC" w:rsidP="0042306D">
      <w:pPr>
        <w:spacing w:line="276" w:lineRule="auto"/>
        <w:jc w:val="both"/>
        <w:rPr>
          <w:b/>
          <w:bCs/>
          <w:sz w:val="21"/>
          <w:szCs w:val="21"/>
          <w:lang w:val="pt-BR"/>
        </w:rPr>
      </w:pPr>
      <w:r w:rsidRPr="00B15B8C">
        <w:rPr>
          <w:b/>
          <w:bCs/>
          <w:sz w:val="21"/>
          <w:szCs w:val="21"/>
          <w:lang w:val="pt-BR"/>
        </w:rPr>
        <w:t>15. ÎNCEPEREA ŞI EXECUŢIA LUCRĂRILOR</w:t>
      </w:r>
    </w:p>
    <w:p w14:paraId="605F8C33" w14:textId="5BFF0F6E" w:rsidR="00D65A03" w:rsidRPr="00131266" w:rsidRDefault="00D65A03" w:rsidP="0042306D">
      <w:pPr>
        <w:overflowPunct w:val="0"/>
        <w:autoSpaceDE w:val="0"/>
        <w:autoSpaceDN w:val="0"/>
        <w:adjustRightInd w:val="0"/>
        <w:spacing w:line="276" w:lineRule="auto"/>
        <w:jc w:val="both"/>
        <w:textAlignment w:val="baseline"/>
        <w:rPr>
          <w:sz w:val="21"/>
          <w:szCs w:val="21"/>
          <w:lang w:val="pt-BR"/>
        </w:rPr>
      </w:pPr>
      <w:r w:rsidRPr="00131266">
        <w:rPr>
          <w:sz w:val="21"/>
          <w:szCs w:val="21"/>
          <w:lang w:val="pt-BR"/>
        </w:rPr>
        <w:t xml:space="preserve">15.1. (1) Executantul are obligaţia de a începe lucrările </w:t>
      </w:r>
      <w:r w:rsidR="00131266" w:rsidRPr="00131266">
        <w:rPr>
          <w:sz w:val="21"/>
          <w:szCs w:val="21"/>
          <w:lang w:val="pt-BR"/>
        </w:rPr>
        <w:t xml:space="preserve">imediat </w:t>
      </w:r>
      <w:r w:rsidRPr="00131266">
        <w:rPr>
          <w:sz w:val="21"/>
          <w:szCs w:val="21"/>
          <w:lang w:val="pt-BR"/>
        </w:rPr>
        <w:t>după</w:t>
      </w:r>
      <w:r w:rsidR="00131266" w:rsidRPr="00131266">
        <w:rPr>
          <w:sz w:val="21"/>
          <w:szCs w:val="21"/>
          <w:lang w:val="pt-BR"/>
        </w:rPr>
        <w:t xml:space="preserve"> semnarea contractului, fara obiectiuni, de catre ambele parti</w:t>
      </w:r>
      <w:r w:rsidRPr="00131266">
        <w:rPr>
          <w:sz w:val="21"/>
          <w:szCs w:val="21"/>
          <w:lang w:val="pt-BR"/>
        </w:rPr>
        <w:t>.</w:t>
      </w:r>
    </w:p>
    <w:p w14:paraId="4C92593E" w14:textId="0AC1E927" w:rsidR="00D65A03" w:rsidRPr="00B15B8C" w:rsidRDefault="00D65A03" w:rsidP="0042306D">
      <w:pPr>
        <w:overflowPunct w:val="0"/>
        <w:autoSpaceDE w:val="0"/>
        <w:autoSpaceDN w:val="0"/>
        <w:adjustRightInd w:val="0"/>
        <w:spacing w:line="276" w:lineRule="auto"/>
        <w:jc w:val="both"/>
        <w:textAlignment w:val="baseline"/>
        <w:rPr>
          <w:sz w:val="21"/>
          <w:szCs w:val="21"/>
          <w:lang w:val="pt-BR"/>
        </w:rPr>
      </w:pPr>
      <w:r w:rsidRPr="00131266">
        <w:rPr>
          <w:sz w:val="21"/>
          <w:szCs w:val="21"/>
          <w:lang w:val="pt-BR"/>
        </w:rPr>
        <w:t>(2) În cazul în care Executantul suferă întârzieri şi/sau suportă costuri suplimentare, datorate în exclusivitate</w:t>
      </w:r>
      <w:r w:rsidRPr="00B15B8C">
        <w:rPr>
          <w:sz w:val="21"/>
          <w:szCs w:val="21"/>
          <w:lang w:val="pt-BR"/>
        </w:rPr>
        <w:t xml:space="preserve"> Achizitorului, părţile vor stabili de comun acord:</w:t>
      </w:r>
    </w:p>
    <w:p w14:paraId="25767BC3" w14:textId="77777777" w:rsidR="00D65A03" w:rsidRPr="00B15B8C" w:rsidRDefault="00D65A03" w:rsidP="0042306D">
      <w:pPr>
        <w:overflowPunct w:val="0"/>
        <w:autoSpaceDE w:val="0"/>
        <w:autoSpaceDN w:val="0"/>
        <w:adjustRightInd w:val="0"/>
        <w:spacing w:line="276" w:lineRule="auto"/>
        <w:jc w:val="both"/>
        <w:textAlignment w:val="baseline"/>
        <w:rPr>
          <w:sz w:val="21"/>
          <w:szCs w:val="21"/>
          <w:lang w:val="pt-BR"/>
        </w:rPr>
      </w:pPr>
      <w:r w:rsidRPr="00B15B8C">
        <w:rPr>
          <w:sz w:val="21"/>
          <w:szCs w:val="21"/>
          <w:lang w:val="pt-BR"/>
        </w:rPr>
        <w:t xml:space="preserve">    </w:t>
      </w:r>
      <w:r w:rsidRPr="00B15B8C">
        <w:rPr>
          <w:sz w:val="21"/>
          <w:szCs w:val="21"/>
          <w:lang w:val="pt-BR"/>
        </w:rPr>
        <w:tab/>
        <w:t>a) prelungirea perioadei de execuţie a lucrărilor; şi</w:t>
      </w:r>
    </w:p>
    <w:p w14:paraId="00228CCE" w14:textId="77777777" w:rsidR="005E7B13" w:rsidRPr="00B15B8C" w:rsidRDefault="00D65A03" w:rsidP="0042306D">
      <w:pPr>
        <w:overflowPunct w:val="0"/>
        <w:autoSpaceDE w:val="0"/>
        <w:autoSpaceDN w:val="0"/>
        <w:adjustRightInd w:val="0"/>
        <w:spacing w:line="276" w:lineRule="auto"/>
        <w:jc w:val="both"/>
        <w:textAlignment w:val="baseline"/>
        <w:rPr>
          <w:sz w:val="21"/>
          <w:szCs w:val="21"/>
          <w:lang w:val="pt-BR"/>
        </w:rPr>
      </w:pPr>
      <w:r w:rsidRPr="00B15B8C">
        <w:rPr>
          <w:sz w:val="21"/>
          <w:szCs w:val="21"/>
          <w:lang w:val="pt-BR"/>
        </w:rPr>
        <w:t xml:space="preserve">    </w:t>
      </w:r>
      <w:r w:rsidRPr="00B15B8C">
        <w:rPr>
          <w:sz w:val="21"/>
          <w:szCs w:val="21"/>
          <w:lang w:val="pt-BR"/>
        </w:rPr>
        <w:tab/>
        <w:t>b) totalul cheltuielilor aferente, dacă este cazul, care se vor adăuga la preţul contractului</w:t>
      </w:r>
      <w:r w:rsidRPr="00B15B8C">
        <w:rPr>
          <w:bCs/>
          <w:sz w:val="21"/>
          <w:szCs w:val="21"/>
          <w:lang w:val="it-IT" w:eastAsia="pl-PL"/>
        </w:rPr>
        <w:t xml:space="preserve"> subsecvent</w:t>
      </w:r>
      <w:r w:rsidRPr="00B15B8C">
        <w:rPr>
          <w:sz w:val="21"/>
          <w:szCs w:val="21"/>
          <w:lang w:val="pt-BR"/>
        </w:rPr>
        <w:t>.</w:t>
      </w:r>
    </w:p>
    <w:p w14:paraId="5DA3BC65" w14:textId="0845FDB4" w:rsidR="00D65A03" w:rsidRPr="00B15B8C" w:rsidRDefault="00D65A03" w:rsidP="0042306D">
      <w:pPr>
        <w:overflowPunct w:val="0"/>
        <w:autoSpaceDE w:val="0"/>
        <w:autoSpaceDN w:val="0"/>
        <w:adjustRightInd w:val="0"/>
        <w:spacing w:line="276" w:lineRule="auto"/>
        <w:jc w:val="both"/>
        <w:textAlignment w:val="baseline"/>
        <w:rPr>
          <w:sz w:val="21"/>
          <w:szCs w:val="21"/>
          <w:lang w:val="pt-BR"/>
        </w:rPr>
      </w:pPr>
      <w:r w:rsidRPr="00B15B8C">
        <w:rPr>
          <w:sz w:val="21"/>
          <w:szCs w:val="21"/>
          <w:lang w:val="pt-BR"/>
        </w:rPr>
        <w:t>15.2. (1) Lucrările trebuie să se deruleze conform graficului general de execuţie şi să fie terminate la data stabilită. Datele intermediare, prevăzute în graficele de execuţie, se consideră date contractuale.</w:t>
      </w:r>
    </w:p>
    <w:p w14:paraId="6D7F48E7" w14:textId="546391CC" w:rsidR="00D65A03" w:rsidRPr="00B15B8C" w:rsidRDefault="00D65A03" w:rsidP="0042306D">
      <w:pPr>
        <w:overflowPunct w:val="0"/>
        <w:autoSpaceDE w:val="0"/>
        <w:autoSpaceDN w:val="0"/>
        <w:adjustRightInd w:val="0"/>
        <w:spacing w:line="276" w:lineRule="auto"/>
        <w:jc w:val="both"/>
        <w:textAlignment w:val="baseline"/>
        <w:rPr>
          <w:sz w:val="21"/>
          <w:szCs w:val="21"/>
          <w:lang w:val="pt-BR"/>
        </w:rPr>
      </w:pPr>
      <w:r w:rsidRPr="00B15B8C">
        <w:rPr>
          <w:sz w:val="21"/>
          <w:szCs w:val="21"/>
          <w:lang w:val="pt-BR"/>
        </w:rPr>
        <w:t>(2) Executantul va prezenta, după semnarea contractului</w:t>
      </w:r>
      <w:r w:rsidRPr="00B15B8C">
        <w:rPr>
          <w:bCs/>
          <w:sz w:val="21"/>
          <w:szCs w:val="21"/>
          <w:lang w:val="it-IT" w:eastAsia="pl-PL"/>
        </w:rPr>
        <w:t xml:space="preserve"> subsecvent</w:t>
      </w:r>
      <w:r w:rsidRPr="00B15B8C">
        <w:rPr>
          <w:sz w:val="21"/>
          <w:szCs w:val="21"/>
          <w:lang w:val="pt-BR"/>
        </w:rPr>
        <w:t>,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471CBA6E" w14:textId="68D06560" w:rsidR="00D65A03" w:rsidRPr="00B15B8C" w:rsidRDefault="00D65A03" w:rsidP="0042306D">
      <w:pPr>
        <w:overflowPunct w:val="0"/>
        <w:autoSpaceDE w:val="0"/>
        <w:autoSpaceDN w:val="0"/>
        <w:adjustRightInd w:val="0"/>
        <w:spacing w:line="276" w:lineRule="auto"/>
        <w:jc w:val="both"/>
        <w:textAlignment w:val="baseline"/>
        <w:rPr>
          <w:sz w:val="21"/>
          <w:szCs w:val="21"/>
          <w:lang w:val="pt-BR"/>
        </w:rPr>
      </w:pPr>
      <w:r w:rsidRPr="00B15B8C">
        <w:rPr>
          <w:sz w:val="21"/>
          <w:szCs w:val="21"/>
          <w:lang w:val="pt-BR"/>
        </w:rPr>
        <w:t xml:space="preserve">(3) În cazul în care Executantul întârzie începerea lucrărilor, terminarea pregătirilor sau dacă nu îşi îndeplineşte îndatoririle prevăzute la art. 10.1 (1), Achizitorul este îndreptăţit să-i fixeze Executantului un termen până la care activitatea să intre în normal iar, în cazul neconformării, la expirarea termenului stabilit, prezentul  contract </w:t>
      </w:r>
      <w:r w:rsidRPr="00B15B8C">
        <w:rPr>
          <w:bCs/>
          <w:sz w:val="21"/>
          <w:szCs w:val="21"/>
          <w:lang w:val="it-IT" w:eastAsia="pl-PL"/>
        </w:rPr>
        <w:t>subsecvent</w:t>
      </w:r>
      <w:r w:rsidRPr="00B15B8C">
        <w:rPr>
          <w:sz w:val="21"/>
          <w:szCs w:val="21"/>
          <w:lang w:val="pt-BR"/>
        </w:rPr>
        <w:t xml:space="preserve"> va fi reziliat de plin drept fara a fi nevoie de somatia, notificarea sau punerea in intarziere a acestuia.</w:t>
      </w:r>
    </w:p>
    <w:p w14:paraId="3428F92F" w14:textId="033BD397" w:rsidR="00D65A03" w:rsidRPr="00B15B8C" w:rsidRDefault="00D65A03" w:rsidP="0042306D">
      <w:pPr>
        <w:overflowPunct w:val="0"/>
        <w:autoSpaceDE w:val="0"/>
        <w:autoSpaceDN w:val="0"/>
        <w:adjustRightInd w:val="0"/>
        <w:spacing w:line="276" w:lineRule="auto"/>
        <w:jc w:val="both"/>
        <w:textAlignment w:val="baseline"/>
        <w:rPr>
          <w:sz w:val="21"/>
          <w:szCs w:val="21"/>
          <w:lang w:val="pt-BR"/>
        </w:rPr>
      </w:pPr>
      <w:r w:rsidRPr="00B15B8C">
        <w:rPr>
          <w:sz w:val="21"/>
          <w:szCs w:val="21"/>
          <w:lang w:val="pt-BR"/>
        </w:rPr>
        <w:t xml:space="preserve">15.3. (1) Achizitorul are dreptul de a supraveghea desfăşurarea execuţiei lucrărilor şi de a stabili conformitatea lor cu specificaţiile din anexele la contractul </w:t>
      </w:r>
      <w:r w:rsidRPr="00B15B8C">
        <w:rPr>
          <w:bCs/>
          <w:sz w:val="21"/>
          <w:szCs w:val="21"/>
          <w:lang w:val="it-IT" w:eastAsia="pl-PL"/>
        </w:rPr>
        <w:t>subsecvent</w:t>
      </w:r>
      <w:r w:rsidRPr="00B15B8C">
        <w:rPr>
          <w:sz w:val="21"/>
          <w:szCs w:val="21"/>
          <w:lang w:val="pt-BR"/>
        </w:rPr>
        <w:t xml:space="preserve"> şi cu legislaţia în vigoare.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22EC5725" w14:textId="59B8FFF0" w:rsidR="00D65A03" w:rsidRPr="00B15B8C" w:rsidRDefault="00D65A03" w:rsidP="0042306D">
      <w:pPr>
        <w:overflowPunct w:val="0"/>
        <w:autoSpaceDE w:val="0"/>
        <w:autoSpaceDN w:val="0"/>
        <w:adjustRightInd w:val="0"/>
        <w:spacing w:line="276" w:lineRule="auto"/>
        <w:jc w:val="both"/>
        <w:textAlignment w:val="baseline"/>
        <w:rPr>
          <w:sz w:val="21"/>
          <w:szCs w:val="21"/>
          <w:lang w:val="pt-BR"/>
        </w:rPr>
      </w:pPr>
      <w:r w:rsidRPr="00B15B8C">
        <w:rPr>
          <w:sz w:val="21"/>
          <w:szCs w:val="21"/>
          <w:lang w:val="pt-BR"/>
        </w:rPr>
        <w:t>(2) Executantul are obligaţia de a asigura accesul reprezentantului Achizitorului la locul de muncă, în ateliere, depozite şi oriunde îşi desfăşoară activităţile legate de îndeplinirea obligaţiilor asumate prin contractul</w:t>
      </w:r>
      <w:r w:rsidRPr="00B15B8C">
        <w:rPr>
          <w:bCs/>
          <w:sz w:val="21"/>
          <w:szCs w:val="21"/>
          <w:lang w:val="it-IT" w:eastAsia="pl-PL"/>
        </w:rPr>
        <w:t xml:space="preserve"> subsecvent</w:t>
      </w:r>
      <w:r w:rsidRPr="00B15B8C">
        <w:rPr>
          <w:sz w:val="21"/>
          <w:szCs w:val="21"/>
          <w:lang w:val="pt-BR"/>
        </w:rPr>
        <w:t>, inclusiv pentru verificarea lucrărilor ascunse.</w:t>
      </w:r>
    </w:p>
    <w:p w14:paraId="5FD7DC77" w14:textId="293F7394" w:rsidR="00D65A03" w:rsidRPr="00B15B8C" w:rsidRDefault="00D65A03" w:rsidP="0042306D">
      <w:pPr>
        <w:overflowPunct w:val="0"/>
        <w:autoSpaceDE w:val="0"/>
        <w:autoSpaceDN w:val="0"/>
        <w:adjustRightInd w:val="0"/>
        <w:spacing w:line="276" w:lineRule="auto"/>
        <w:jc w:val="both"/>
        <w:textAlignment w:val="baseline"/>
        <w:rPr>
          <w:sz w:val="21"/>
          <w:szCs w:val="21"/>
          <w:lang w:val="pt-BR"/>
        </w:rPr>
      </w:pPr>
      <w:r w:rsidRPr="00B15B8C">
        <w:rPr>
          <w:sz w:val="21"/>
          <w:szCs w:val="21"/>
          <w:lang w:val="pt-BR"/>
        </w:rPr>
        <w:t>15.4. (1) Materialele trebuie să fie de calitate, verificările şi testările materialelor folosite la execuţia lucrărilor, precum şi condiţiile de trecere a recepţiei provizorii şi a recepţiei finale (calitative) sunt conforme.</w:t>
      </w:r>
    </w:p>
    <w:p w14:paraId="773199A5" w14:textId="2FE25607" w:rsidR="00D65A03" w:rsidRPr="00B15B8C" w:rsidRDefault="00D65A03" w:rsidP="0042306D">
      <w:pPr>
        <w:overflowPunct w:val="0"/>
        <w:autoSpaceDE w:val="0"/>
        <w:autoSpaceDN w:val="0"/>
        <w:adjustRightInd w:val="0"/>
        <w:spacing w:line="276" w:lineRule="auto"/>
        <w:jc w:val="both"/>
        <w:textAlignment w:val="baseline"/>
        <w:rPr>
          <w:sz w:val="21"/>
          <w:szCs w:val="21"/>
          <w:lang w:val="pt-BR"/>
        </w:rPr>
      </w:pPr>
      <w:r w:rsidRPr="00B15B8C">
        <w:rPr>
          <w:sz w:val="21"/>
          <w:szCs w:val="21"/>
          <w:lang w:val="pt-BR"/>
        </w:rPr>
        <w:t>(2) Executantul are obligaţia de a asigura instrumentele, utilajele şi materialele necesare pentru verificarea, măsurarea şi testarea lucrărilor. Costul probelor şi încercărilor, inclusiv manopera aferentă acestora, revin Executantului.</w:t>
      </w:r>
    </w:p>
    <w:p w14:paraId="44E035AB" w14:textId="596BE433" w:rsidR="00D65A03" w:rsidRPr="00B15B8C" w:rsidRDefault="00D65A03" w:rsidP="0042306D">
      <w:pPr>
        <w:overflowPunct w:val="0"/>
        <w:autoSpaceDE w:val="0"/>
        <w:autoSpaceDN w:val="0"/>
        <w:adjustRightInd w:val="0"/>
        <w:spacing w:line="276" w:lineRule="auto"/>
        <w:jc w:val="both"/>
        <w:textAlignment w:val="baseline"/>
        <w:rPr>
          <w:sz w:val="21"/>
          <w:szCs w:val="21"/>
          <w:lang w:val="pt-BR"/>
        </w:rPr>
      </w:pPr>
      <w:r w:rsidRPr="00B15B8C">
        <w:rPr>
          <w:sz w:val="21"/>
          <w:szCs w:val="21"/>
          <w:lang w:val="pt-BR"/>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r w:rsidRPr="00B15B8C">
        <w:rPr>
          <w:bCs/>
          <w:sz w:val="21"/>
          <w:szCs w:val="21"/>
          <w:lang w:val="it-IT" w:eastAsia="pl-PL"/>
        </w:rPr>
        <w:t xml:space="preserve"> subsecvent</w:t>
      </w:r>
      <w:r w:rsidRPr="00B15B8C">
        <w:rPr>
          <w:sz w:val="21"/>
          <w:szCs w:val="21"/>
          <w:lang w:val="pt-BR"/>
        </w:rPr>
        <w:t>. În caz contrar, Achizitorul va suporta aceste cheltuieli.</w:t>
      </w:r>
    </w:p>
    <w:p w14:paraId="6877BC28" w14:textId="78FC8865" w:rsidR="00D65A03" w:rsidRPr="00B15B8C" w:rsidRDefault="005E7B13" w:rsidP="0042306D">
      <w:pPr>
        <w:overflowPunct w:val="0"/>
        <w:autoSpaceDE w:val="0"/>
        <w:autoSpaceDN w:val="0"/>
        <w:adjustRightInd w:val="0"/>
        <w:spacing w:line="276" w:lineRule="auto"/>
        <w:jc w:val="both"/>
        <w:textAlignment w:val="baseline"/>
        <w:rPr>
          <w:sz w:val="21"/>
          <w:szCs w:val="21"/>
          <w:lang w:val="pt-BR"/>
        </w:rPr>
      </w:pPr>
      <w:r w:rsidRPr="00B15B8C">
        <w:rPr>
          <w:sz w:val="21"/>
          <w:szCs w:val="21"/>
          <w:lang w:val="pt-BR"/>
        </w:rPr>
        <w:lastRenderedPageBreak/>
        <w:t>1</w:t>
      </w:r>
      <w:r w:rsidR="00D65A03" w:rsidRPr="00B15B8C">
        <w:rPr>
          <w:sz w:val="21"/>
          <w:szCs w:val="21"/>
          <w:lang w:val="pt-BR"/>
        </w:rPr>
        <w:t>5.5. (1) Executantul are obligaţia de a nu acoperi lucrările care devin ascunse, fără aprobarea Achizitorului.</w:t>
      </w:r>
    </w:p>
    <w:p w14:paraId="547A3EF8" w14:textId="04E949FC" w:rsidR="00D65A03" w:rsidRPr="00B15B8C" w:rsidRDefault="00D65A03" w:rsidP="0042306D">
      <w:pPr>
        <w:overflowPunct w:val="0"/>
        <w:autoSpaceDE w:val="0"/>
        <w:autoSpaceDN w:val="0"/>
        <w:adjustRightInd w:val="0"/>
        <w:spacing w:line="276" w:lineRule="auto"/>
        <w:jc w:val="both"/>
        <w:textAlignment w:val="baseline"/>
        <w:rPr>
          <w:sz w:val="21"/>
          <w:szCs w:val="21"/>
          <w:lang w:val="pt-BR"/>
        </w:rPr>
      </w:pPr>
      <w:r w:rsidRPr="00B15B8C">
        <w:rPr>
          <w:sz w:val="21"/>
          <w:szCs w:val="21"/>
          <w:lang w:val="pt-BR"/>
        </w:rPr>
        <w:t>(2) Executantul are obligaţia de a notifica Achizitorului, ori de câte ori astfel de lucrări, inclusiv fundaţiile, sunt finalizate, pentru a fi examinate şi măsurate.</w:t>
      </w:r>
    </w:p>
    <w:p w14:paraId="70CE9445" w14:textId="0610EFE2" w:rsidR="00D65A03" w:rsidRPr="00B15B8C" w:rsidRDefault="00D65A03" w:rsidP="0042306D">
      <w:pPr>
        <w:overflowPunct w:val="0"/>
        <w:autoSpaceDE w:val="0"/>
        <w:autoSpaceDN w:val="0"/>
        <w:adjustRightInd w:val="0"/>
        <w:spacing w:line="276" w:lineRule="auto"/>
        <w:jc w:val="both"/>
        <w:textAlignment w:val="baseline"/>
        <w:rPr>
          <w:sz w:val="21"/>
          <w:szCs w:val="21"/>
          <w:lang w:val="pt-BR"/>
        </w:rPr>
      </w:pPr>
      <w:r w:rsidRPr="00B15B8C">
        <w:rPr>
          <w:sz w:val="21"/>
          <w:szCs w:val="21"/>
          <w:lang w:val="pt-BR"/>
        </w:rPr>
        <w:t>(3) Executantul are obligaţia de a dezveli orice parte sau părţi de lucrare, la dispoziţia Achizitorului, şi de a reface această parte sau părţi de lucrare, dacă este cazul.</w:t>
      </w:r>
    </w:p>
    <w:p w14:paraId="67E6FE85" w14:textId="77777777" w:rsidR="005E7B13" w:rsidRPr="00B15B8C" w:rsidRDefault="00D65A03" w:rsidP="0042306D">
      <w:pPr>
        <w:overflowPunct w:val="0"/>
        <w:autoSpaceDE w:val="0"/>
        <w:autoSpaceDN w:val="0"/>
        <w:adjustRightInd w:val="0"/>
        <w:spacing w:line="276" w:lineRule="auto"/>
        <w:jc w:val="both"/>
        <w:textAlignment w:val="baseline"/>
        <w:rPr>
          <w:sz w:val="21"/>
          <w:szCs w:val="21"/>
          <w:lang w:val="pt-BR"/>
        </w:rPr>
      </w:pPr>
      <w:r w:rsidRPr="00B15B8C">
        <w:rPr>
          <w:sz w:val="21"/>
          <w:szCs w:val="21"/>
          <w:lang w:val="pt-BR"/>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77D0552F" w14:textId="77777777" w:rsidR="005E7B13" w:rsidRPr="00B15B8C" w:rsidRDefault="005E7B13" w:rsidP="0042306D">
      <w:pPr>
        <w:overflowPunct w:val="0"/>
        <w:autoSpaceDE w:val="0"/>
        <w:autoSpaceDN w:val="0"/>
        <w:adjustRightInd w:val="0"/>
        <w:spacing w:line="276" w:lineRule="auto"/>
        <w:jc w:val="both"/>
        <w:textAlignment w:val="baseline"/>
        <w:rPr>
          <w:sz w:val="21"/>
          <w:szCs w:val="21"/>
          <w:lang w:val="pt-BR"/>
        </w:rPr>
      </w:pPr>
    </w:p>
    <w:p w14:paraId="1118E141" w14:textId="7391E8DD" w:rsidR="00D65A03" w:rsidRPr="00B15B8C" w:rsidRDefault="00537ECC" w:rsidP="0042306D">
      <w:pPr>
        <w:overflowPunct w:val="0"/>
        <w:autoSpaceDE w:val="0"/>
        <w:autoSpaceDN w:val="0"/>
        <w:adjustRightInd w:val="0"/>
        <w:spacing w:line="276" w:lineRule="auto"/>
        <w:jc w:val="both"/>
        <w:textAlignment w:val="baseline"/>
        <w:rPr>
          <w:b/>
          <w:bCs/>
          <w:sz w:val="21"/>
          <w:szCs w:val="21"/>
        </w:rPr>
      </w:pPr>
      <w:r w:rsidRPr="00B15B8C">
        <w:rPr>
          <w:b/>
          <w:bCs/>
          <w:sz w:val="21"/>
          <w:szCs w:val="21"/>
          <w:lang w:val="pt-BR"/>
        </w:rPr>
        <w:t xml:space="preserve">16. </w:t>
      </w:r>
      <w:r w:rsidRPr="00B15B8C">
        <w:rPr>
          <w:b/>
          <w:bCs/>
          <w:sz w:val="21"/>
          <w:szCs w:val="21"/>
        </w:rPr>
        <w:t xml:space="preserve"> PRELUNGIREA TERMENULUI DE EXECUŢIE A LUCRĂRILOR</w:t>
      </w:r>
    </w:p>
    <w:p w14:paraId="02862CBF" w14:textId="3A367D94" w:rsidR="00D65A03" w:rsidRPr="00B15B8C" w:rsidRDefault="005E7B13" w:rsidP="0042306D">
      <w:pPr>
        <w:overflowPunct w:val="0"/>
        <w:autoSpaceDE w:val="0"/>
        <w:autoSpaceDN w:val="0"/>
        <w:adjustRightInd w:val="0"/>
        <w:spacing w:line="276" w:lineRule="auto"/>
        <w:jc w:val="both"/>
        <w:textAlignment w:val="baseline"/>
        <w:rPr>
          <w:sz w:val="21"/>
          <w:szCs w:val="21"/>
        </w:rPr>
      </w:pPr>
      <w:r w:rsidRPr="00B15B8C">
        <w:rPr>
          <w:sz w:val="21"/>
          <w:szCs w:val="21"/>
        </w:rPr>
        <w:t>1</w:t>
      </w:r>
      <w:r w:rsidR="00D65A03" w:rsidRPr="00B15B8C">
        <w:rPr>
          <w:sz w:val="21"/>
          <w:szCs w:val="21"/>
        </w:rPr>
        <w:t>6.1. Prelungirea termenului de executie a lucrarilor poate interveni numai in cazul in care:</w:t>
      </w:r>
    </w:p>
    <w:p w14:paraId="706F3C5A" w14:textId="77777777" w:rsidR="00D65A03" w:rsidRPr="00B15B8C" w:rsidRDefault="00D65A03" w:rsidP="0042306D">
      <w:pPr>
        <w:overflowPunct w:val="0"/>
        <w:autoSpaceDE w:val="0"/>
        <w:autoSpaceDN w:val="0"/>
        <w:adjustRightInd w:val="0"/>
        <w:spacing w:line="276" w:lineRule="auto"/>
        <w:jc w:val="both"/>
        <w:textAlignment w:val="baseline"/>
        <w:rPr>
          <w:sz w:val="21"/>
          <w:szCs w:val="21"/>
        </w:rPr>
      </w:pPr>
      <w:r w:rsidRPr="00B15B8C">
        <w:rPr>
          <w:sz w:val="21"/>
          <w:szCs w:val="21"/>
        </w:rPr>
        <w:t xml:space="preserve">    </w:t>
      </w:r>
      <w:r w:rsidRPr="00B15B8C">
        <w:rPr>
          <w:sz w:val="21"/>
          <w:szCs w:val="21"/>
        </w:rPr>
        <w:tab/>
        <w:t>i) Achizitorul solicita efectuarea de lucrari suplimentare celor stabilite prin prezentul contract sau;</w:t>
      </w:r>
    </w:p>
    <w:p w14:paraId="766B45E6" w14:textId="77777777" w:rsidR="00D65A03" w:rsidRPr="00B15B8C" w:rsidRDefault="00D65A03" w:rsidP="0042306D">
      <w:pPr>
        <w:overflowPunct w:val="0"/>
        <w:autoSpaceDE w:val="0"/>
        <w:autoSpaceDN w:val="0"/>
        <w:adjustRightInd w:val="0"/>
        <w:spacing w:line="276" w:lineRule="auto"/>
        <w:jc w:val="both"/>
        <w:textAlignment w:val="baseline"/>
        <w:rPr>
          <w:sz w:val="21"/>
          <w:szCs w:val="21"/>
        </w:rPr>
      </w:pPr>
      <w:r w:rsidRPr="00B15B8C">
        <w:rPr>
          <w:sz w:val="21"/>
          <w:szCs w:val="21"/>
        </w:rPr>
        <w:t xml:space="preserve">    </w:t>
      </w:r>
      <w:r w:rsidRPr="00B15B8C">
        <w:rPr>
          <w:sz w:val="21"/>
          <w:szCs w:val="21"/>
        </w:rPr>
        <w:tab/>
        <w:t>ii) intervin condiţii climaterice excepţional de nefavorabile; sau</w:t>
      </w:r>
    </w:p>
    <w:p w14:paraId="0C658D68" w14:textId="77777777" w:rsidR="00D65A03" w:rsidRPr="00B15B8C" w:rsidRDefault="00D65A03" w:rsidP="0042306D">
      <w:pPr>
        <w:overflowPunct w:val="0"/>
        <w:autoSpaceDE w:val="0"/>
        <w:autoSpaceDN w:val="0"/>
        <w:adjustRightInd w:val="0"/>
        <w:spacing w:line="276" w:lineRule="auto"/>
        <w:jc w:val="both"/>
        <w:textAlignment w:val="baseline"/>
        <w:rPr>
          <w:sz w:val="21"/>
          <w:szCs w:val="21"/>
        </w:rPr>
      </w:pPr>
      <w:r w:rsidRPr="00B15B8C">
        <w:rPr>
          <w:sz w:val="21"/>
          <w:szCs w:val="21"/>
        </w:rPr>
        <w:t xml:space="preserve">    </w:t>
      </w:r>
      <w:r w:rsidRPr="00B15B8C">
        <w:rPr>
          <w:sz w:val="21"/>
          <w:szCs w:val="21"/>
        </w:rPr>
        <w:tab/>
        <w:t xml:space="preserve">iii) oricare alt motiv de întârziere care nu se datorează Executantului şi nu a survenit prin încălcarea contractului </w:t>
      </w:r>
      <w:r w:rsidRPr="00B15B8C">
        <w:rPr>
          <w:bCs/>
          <w:sz w:val="21"/>
          <w:szCs w:val="21"/>
          <w:lang w:val="it-IT" w:eastAsia="pl-PL"/>
        </w:rPr>
        <w:t>subsecvent</w:t>
      </w:r>
      <w:r w:rsidRPr="00B15B8C">
        <w:rPr>
          <w:sz w:val="21"/>
          <w:szCs w:val="21"/>
        </w:rPr>
        <w:t xml:space="preserve"> de către acesta îndreptăţesc Executantul de a solicita prelungirea termenului de execuţie a lucrărilor sau </w:t>
      </w:r>
      <w:proofErr w:type="gramStart"/>
      <w:r w:rsidRPr="00B15B8C">
        <w:rPr>
          <w:sz w:val="21"/>
          <w:szCs w:val="21"/>
        </w:rPr>
        <w:t>a</w:t>
      </w:r>
      <w:proofErr w:type="gramEnd"/>
      <w:r w:rsidRPr="00B15B8C">
        <w:rPr>
          <w:sz w:val="21"/>
          <w:szCs w:val="21"/>
        </w:rPr>
        <w:t xml:space="preserve"> oricărei părţi a acestora, atunci, de comun acord, părţile vor stabili:</w:t>
      </w:r>
    </w:p>
    <w:p w14:paraId="2EEE8435" w14:textId="5A2FB08B" w:rsidR="00D65A03" w:rsidRPr="00B15B8C" w:rsidRDefault="00D65A03" w:rsidP="0042306D">
      <w:pPr>
        <w:overflowPunct w:val="0"/>
        <w:autoSpaceDE w:val="0"/>
        <w:autoSpaceDN w:val="0"/>
        <w:adjustRightInd w:val="0"/>
        <w:spacing w:line="276" w:lineRule="auto"/>
        <w:jc w:val="both"/>
        <w:textAlignment w:val="baseline"/>
        <w:rPr>
          <w:sz w:val="21"/>
          <w:szCs w:val="21"/>
        </w:rPr>
      </w:pPr>
      <w:r w:rsidRPr="00B15B8C">
        <w:rPr>
          <w:sz w:val="21"/>
          <w:szCs w:val="21"/>
        </w:rPr>
        <w:t>(1) prelungirea duratei de execuţie la care Executantul are dreptul;</w:t>
      </w:r>
    </w:p>
    <w:p w14:paraId="0F52AC4A" w14:textId="72F5288C" w:rsidR="00D65A03" w:rsidRPr="00B15B8C" w:rsidRDefault="00D65A03" w:rsidP="0042306D">
      <w:pPr>
        <w:overflowPunct w:val="0"/>
        <w:autoSpaceDE w:val="0"/>
        <w:autoSpaceDN w:val="0"/>
        <w:adjustRightInd w:val="0"/>
        <w:spacing w:line="276" w:lineRule="auto"/>
        <w:jc w:val="both"/>
        <w:textAlignment w:val="baseline"/>
        <w:rPr>
          <w:sz w:val="21"/>
          <w:szCs w:val="21"/>
        </w:rPr>
      </w:pPr>
      <w:r w:rsidRPr="00B15B8C">
        <w:rPr>
          <w:sz w:val="21"/>
          <w:szCs w:val="21"/>
        </w:rPr>
        <w:t>(2) totalul cheltuielilor suplimentare, care se va adăuga la preţul contractului</w:t>
      </w:r>
      <w:r w:rsidRPr="00B15B8C">
        <w:rPr>
          <w:bCs/>
          <w:sz w:val="21"/>
          <w:szCs w:val="21"/>
          <w:lang w:val="it-IT" w:eastAsia="pl-PL"/>
        </w:rPr>
        <w:t xml:space="preserve"> subsecvent</w:t>
      </w:r>
      <w:r w:rsidRPr="00B15B8C">
        <w:rPr>
          <w:sz w:val="21"/>
          <w:szCs w:val="21"/>
        </w:rPr>
        <w:t>.</w:t>
      </w:r>
    </w:p>
    <w:p w14:paraId="2AC920AB" w14:textId="77777777" w:rsidR="005E7B13" w:rsidRPr="00B15B8C" w:rsidRDefault="005E7B13" w:rsidP="0042306D">
      <w:pPr>
        <w:spacing w:line="276" w:lineRule="auto"/>
        <w:jc w:val="both"/>
        <w:rPr>
          <w:b/>
          <w:sz w:val="21"/>
          <w:szCs w:val="21"/>
          <w:lang w:val="pt-BR"/>
        </w:rPr>
      </w:pPr>
    </w:p>
    <w:p w14:paraId="60BF7C29" w14:textId="03E07760" w:rsidR="00D65A03" w:rsidRPr="00B15B8C" w:rsidRDefault="00537ECC" w:rsidP="0042306D">
      <w:pPr>
        <w:spacing w:line="276" w:lineRule="auto"/>
        <w:jc w:val="both"/>
        <w:rPr>
          <w:b/>
          <w:sz w:val="21"/>
          <w:szCs w:val="21"/>
          <w:lang w:val="pt-BR"/>
        </w:rPr>
      </w:pPr>
      <w:r w:rsidRPr="00B15B8C">
        <w:rPr>
          <w:b/>
          <w:sz w:val="21"/>
          <w:szCs w:val="21"/>
          <w:lang w:val="pt-BR"/>
        </w:rPr>
        <w:t>17. FINALIZAREA LUCRĂRILOR</w:t>
      </w:r>
    </w:p>
    <w:p w14:paraId="2D0B1453" w14:textId="5087D779" w:rsidR="00D65A03" w:rsidRPr="00B15B8C" w:rsidRDefault="00D65A03" w:rsidP="0042306D">
      <w:pPr>
        <w:spacing w:line="276" w:lineRule="auto"/>
        <w:jc w:val="both"/>
        <w:rPr>
          <w:sz w:val="21"/>
          <w:szCs w:val="21"/>
          <w:lang w:val="pt-BR"/>
        </w:rPr>
      </w:pPr>
      <w:r w:rsidRPr="00B15B8C">
        <w:rPr>
          <w:sz w:val="21"/>
          <w:szCs w:val="21"/>
          <w:lang w:val="pt-BR"/>
        </w:rPr>
        <w:t>17.1. Ansamblul lucrărilor sau, dacă este cazul, oricare parte a lor, prevăzut a fi finalizat într-un termen stabilit prin graficul de execuţie, trebuie finalizat în termenul convenit, termen care se calculează de la data începerii lucrărilor.</w:t>
      </w:r>
    </w:p>
    <w:p w14:paraId="1D178F6B" w14:textId="536C38DC" w:rsidR="00D65A03" w:rsidRPr="00B15B8C" w:rsidRDefault="00D65A03" w:rsidP="0042306D">
      <w:pPr>
        <w:spacing w:line="276" w:lineRule="auto"/>
        <w:jc w:val="both"/>
        <w:rPr>
          <w:sz w:val="21"/>
          <w:szCs w:val="21"/>
          <w:lang w:val="pt-BR"/>
        </w:rPr>
      </w:pPr>
      <w:r w:rsidRPr="00B15B8C">
        <w:rPr>
          <w:sz w:val="21"/>
          <w:szCs w:val="21"/>
          <w:lang w:val="pt-BR"/>
        </w:rPr>
        <w:t>17.2. (1) La finalizarea lucrărilor, Executantul are obligaţia de a notifica în scris Achizitorului că sunt îndeplinite condiţiile de recepţie, solicitând acestuia convocarea comisiei de recepţie, precum şi de a preda Cartea tehnică a construcţiei.</w:t>
      </w:r>
    </w:p>
    <w:p w14:paraId="2BE5B87D" w14:textId="7C90362C" w:rsidR="00D65A03" w:rsidRPr="00B15B8C" w:rsidRDefault="00D65A03" w:rsidP="0042306D">
      <w:pPr>
        <w:spacing w:line="276" w:lineRule="auto"/>
        <w:jc w:val="both"/>
        <w:rPr>
          <w:sz w:val="21"/>
          <w:szCs w:val="21"/>
          <w:lang w:val="pt-BR"/>
        </w:rPr>
      </w:pPr>
      <w:r w:rsidRPr="00B15B8C">
        <w:rPr>
          <w:sz w:val="21"/>
          <w:szCs w:val="21"/>
          <w:lang w:val="pt-BR"/>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26E36B3A" w14:textId="77777777" w:rsidR="00D65A03" w:rsidRPr="00B15B8C" w:rsidRDefault="00D65A03" w:rsidP="0042306D">
      <w:pPr>
        <w:spacing w:line="276" w:lineRule="auto"/>
        <w:jc w:val="both"/>
        <w:rPr>
          <w:sz w:val="21"/>
          <w:szCs w:val="21"/>
          <w:lang w:val="pt-BR"/>
        </w:rPr>
      </w:pPr>
      <w:r w:rsidRPr="00B15B8C">
        <w:rPr>
          <w:sz w:val="21"/>
          <w:szCs w:val="21"/>
          <w:lang w:val="pt-BR"/>
        </w:rPr>
        <w:t>17.3.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7D956569" w14:textId="689E43F9" w:rsidR="00D65A03" w:rsidRPr="00B15B8C" w:rsidRDefault="00D65A03" w:rsidP="0042306D">
      <w:pPr>
        <w:spacing w:line="276" w:lineRule="auto"/>
        <w:jc w:val="both"/>
        <w:rPr>
          <w:sz w:val="21"/>
          <w:szCs w:val="21"/>
          <w:lang w:val="pt-BR"/>
        </w:rPr>
      </w:pPr>
      <w:r w:rsidRPr="00B15B8C">
        <w:rPr>
          <w:sz w:val="21"/>
          <w:szCs w:val="21"/>
          <w:lang w:val="pt-BR"/>
        </w:rPr>
        <w:t>17.4. Recepţia se poate face şi pentru părţi ale lucrării, dacă acestea sunt distincte din punct de vedere fizic şi funcţional.</w:t>
      </w:r>
    </w:p>
    <w:p w14:paraId="31B12698" w14:textId="77777777" w:rsidR="007B2283" w:rsidRPr="00B15B8C" w:rsidRDefault="007B2283" w:rsidP="0042306D">
      <w:pPr>
        <w:spacing w:line="276" w:lineRule="auto"/>
        <w:jc w:val="both"/>
        <w:rPr>
          <w:b/>
          <w:sz w:val="21"/>
          <w:szCs w:val="21"/>
          <w:lang w:val="fr-FR"/>
        </w:rPr>
      </w:pPr>
    </w:p>
    <w:p w14:paraId="78ABE886" w14:textId="035DFEFB" w:rsidR="00D65A03" w:rsidRPr="00B15B8C" w:rsidRDefault="00537ECC" w:rsidP="0042306D">
      <w:pPr>
        <w:spacing w:line="276" w:lineRule="auto"/>
        <w:jc w:val="both"/>
        <w:rPr>
          <w:b/>
          <w:sz w:val="21"/>
          <w:szCs w:val="21"/>
          <w:lang w:val="pt-BR"/>
        </w:rPr>
      </w:pPr>
      <w:r w:rsidRPr="00B15B8C">
        <w:rPr>
          <w:b/>
          <w:sz w:val="21"/>
          <w:szCs w:val="21"/>
          <w:lang w:val="pt-BR"/>
        </w:rPr>
        <w:t>18. PERIOADA DE GARANŢIE ACORDATĂ LUCRĂRILOR</w:t>
      </w:r>
    </w:p>
    <w:p w14:paraId="760448B9" w14:textId="6669E3DE" w:rsidR="00D65A03" w:rsidRPr="00B15B8C" w:rsidRDefault="00D65A03" w:rsidP="0042306D">
      <w:pPr>
        <w:spacing w:line="276" w:lineRule="auto"/>
        <w:jc w:val="both"/>
        <w:rPr>
          <w:color w:val="FF0000"/>
          <w:sz w:val="21"/>
          <w:szCs w:val="21"/>
          <w:lang w:val="pt-BR"/>
        </w:rPr>
      </w:pPr>
      <w:r w:rsidRPr="00B15B8C">
        <w:rPr>
          <w:sz w:val="21"/>
          <w:szCs w:val="21"/>
          <w:lang w:val="pt-BR"/>
        </w:rPr>
        <w:t xml:space="preserve">18.1. Garanţia pentru lucrări este de </w:t>
      </w:r>
      <w:r w:rsidRPr="00900390">
        <w:rPr>
          <w:b/>
          <w:bCs/>
          <w:sz w:val="21"/>
          <w:szCs w:val="21"/>
          <w:lang w:val="pt-BR"/>
        </w:rPr>
        <w:t>36 luni</w:t>
      </w:r>
      <w:r w:rsidRPr="00B15B8C">
        <w:rPr>
          <w:sz w:val="21"/>
          <w:szCs w:val="21"/>
          <w:lang w:val="pt-BR"/>
        </w:rPr>
        <w:t xml:space="preserve"> și curge de la data recepţiei la terminarea lucrărilor pe ansamblu sau pe părţi din lucrare distincte din punct de vedere fizic şi funcţional, până la recepţia finală.</w:t>
      </w:r>
    </w:p>
    <w:p w14:paraId="1D66DEB7" w14:textId="77777777" w:rsidR="00D65A03" w:rsidRPr="00B15B8C" w:rsidRDefault="00D65A03" w:rsidP="0042306D">
      <w:pPr>
        <w:spacing w:line="276" w:lineRule="auto"/>
        <w:jc w:val="both"/>
        <w:rPr>
          <w:sz w:val="21"/>
          <w:szCs w:val="21"/>
          <w:lang w:val="pt-BR"/>
        </w:rPr>
      </w:pPr>
      <w:r w:rsidRPr="00B15B8C">
        <w:rPr>
          <w:sz w:val="21"/>
          <w:szCs w:val="21"/>
          <w:lang w:val="fr-FR"/>
        </w:rPr>
        <w:t xml:space="preserve">18.2. </w:t>
      </w:r>
      <w:r w:rsidRPr="00B15B8C">
        <w:rPr>
          <w:sz w:val="21"/>
          <w:szCs w:val="21"/>
          <w:lang w:val="pt-BR"/>
        </w:rPr>
        <w:t>(1) În perioada de garanţie, Executantul are obligaţia de a executa toate lucrările de modificare, reconstrucţie şi remediere a viciilor, contracţiilor, deformaţiilor şi a altor defecte a căror cauză este nerespectarea clauzelor contractuale, a caietului de sarcini sau a proiectului.</w:t>
      </w:r>
    </w:p>
    <w:p w14:paraId="0E7ACF8D" w14:textId="73B69124" w:rsidR="00D65A03" w:rsidRPr="00B15B8C" w:rsidRDefault="00D65A03" w:rsidP="0042306D">
      <w:pPr>
        <w:spacing w:line="276" w:lineRule="auto"/>
        <w:jc w:val="both"/>
        <w:rPr>
          <w:sz w:val="21"/>
          <w:szCs w:val="21"/>
          <w:lang w:val="it-IT"/>
        </w:rPr>
      </w:pPr>
      <w:r w:rsidRPr="00B15B8C">
        <w:rPr>
          <w:sz w:val="21"/>
          <w:szCs w:val="21"/>
          <w:lang w:val="pt-BR"/>
        </w:rPr>
        <w:t xml:space="preserve">(2) Executantul are obligaţia de a executa toate activităţile prevăzute la alin. </w:t>
      </w:r>
      <w:r w:rsidRPr="00B15B8C">
        <w:rPr>
          <w:sz w:val="21"/>
          <w:szCs w:val="21"/>
          <w:lang w:val="it-IT"/>
        </w:rPr>
        <w:t>(1), pe cheltuiala proprie, în cazul în care ele sunt necesare datorită:</w:t>
      </w:r>
    </w:p>
    <w:p w14:paraId="18790920" w14:textId="77777777" w:rsidR="00D65A03" w:rsidRPr="00B15B8C" w:rsidRDefault="00D65A03" w:rsidP="0042306D">
      <w:pPr>
        <w:spacing w:line="276" w:lineRule="auto"/>
        <w:jc w:val="both"/>
        <w:rPr>
          <w:sz w:val="21"/>
          <w:szCs w:val="21"/>
          <w:lang w:val="it-IT"/>
        </w:rPr>
      </w:pPr>
      <w:r w:rsidRPr="00B15B8C">
        <w:rPr>
          <w:sz w:val="21"/>
          <w:szCs w:val="21"/>
          <w:lang w:val="it-IT"/>
        </w:rPr>
        <w:t xml:space="preserve">    </w:t>
      </w:r>
      <w:r w:rsidRPr="00B15B8C">
        <w:rPr>
          <w:sz w:val="21"/>
          <w:szCs w:val="21"/>
          <w:lang w:val="it-IT"/>
        </w:rPr>
        <w:tab/>
        <w:t>i) utilizării de materiale, de instalaţii sau a unei manopere neconforme cu prevederile contractului; sau</w:t>
      </w:r>
    </w:p>
    <w:p w14:paraId="765FCD3D" w14:textId="77777777" w:rsidR="00D65A03" w:rsidRPr="00B15B8C" w:rsidRDefault="00D65A03" w:rsidP="0042306D">
      <w:pPr>
        <w:autoSpaceDE w:val="0"/>
        <w:autoSpaceDN w:val="0"/>
        <w:adjustRightInd w:val="0"/>
        <w:spacing w:line="276" w:lineRule="auto"/>
        <w:jc w:val="both"/>
        <w:rPr>
          <w:sz w:val="21"/>
          <w:szCs w:val="21"/>
          <w:lang w:val="it-IT"/>
        </w:rPr>
      </w:pPr>
      <w:r w:rsidRPr="00B15B8C">
        <w:rPr>
          <w:sz w:val="21"/>
          <w:szCs w:val="21"/>
          <w:lang w:val="it-IT"/>
        </w:rPr>
        <w:t xml:space="preserve">    </w:t>
      </w:r>
      <w:r w:rsidRPr="00B15B8C">
        <w:rPr>
          <w:sz w:val="21"/>
          <w:szCs w:val="21"/>
          <w:lang w:val="it-IT"/>
        </w:rPr>
        <w:tab/>
        <w:t xml:space="preserve"> ii) unui viciu de tehnologie de execuţie a lucrărilor</w:t>
      </w:r>
    </w:p>
    <w:p w14:paraId="54519B57" w14:textId="77777777" w:rsidR="00D65A03" w:rsidRPr="00B15B8C" w:rsidRDefault="00D65A03" w:rsidP="0042306D">
      <w:pPr>
        <w:spacing w:line="276" w:lineRule="auto"/>
        <w:jc w:val="both"/>
        <w:rPr>
          <w:sz w:val="21"/>
          <w:szCs w:val="21"/>
          <w:lang w:val="it-IT"/>
        </w:rPr>
      </w:pPr>
      <w:r w:rsidRPr="00B15B8C">
        <w:rPr>
          <w:sz w:val="21"/>
          <w:szCs w:val="21"/>
          <w:lang w:val="it-IT"/>
        </w:rPr>
        <w:tab/>
        <w:t>iii) neglijenţei sau neîndeplinirii de către Executant a oricăreia dintre obligaţiile explicite sau implicite care îi revin în baza contractului.</w:t>
      </w:r>
    </w:p>
    <w:p w14:paraId="59C12DF3" w14:textId="11769873" w:rsidR="00D65A03" w:rsidRPr="00B15B8C" w:rsidRDefault="00D65A03" w:rsidP="0042306D">
      <w:pPr>
        <w:spacing w:line="276" w:lineRule="auto"/>
        <w:jc w:val="both"/>
        <w:rPr>
          <w:sz w:val="21"/>
          <w:szCs w:val="21"/>
          <w:lang w:val="it-IT"/>
        </w:rPr>
      </w:pPr>
      <w:r w:rsidRPr="00B15B8C">
        <w:rPr>
          <w:sz w:val="21"/>
          <w:szCs w:val="21"/>
          <w:lang w:val="it-IT"/>
        </w:rPr>
        <w:t>(3) În cazul în care defecţiunile nu se datorează Executantului, lucrările fiind executate de către acesta conform prevederilor contractului, costul remedierilor va fi evaluat şi plătit ca lucrări suplimentare.</w:t>
      </w:r>
    </w:p>
    <w:p w14:paraId="630C98D8" w14:textId="123BC07F" w:rsidR="00D65A03" w:rsidRPr="00B15B8C" w:rsidRDefault="00D65A03" w:rsidP="0042306D">
      <w:pPr>
        <w:spacing w:line="276" w:lineRule="auto"/>
        <w:jc w:val="both"/>
        <w:rPr>
          <w:sz w:val="21"/>
          <w:szCs w:val="21"/>
          <w:lang w:val="pt-BR"/>
        </w:rPr>
      </w:pPr>
      <w:r w:rsidRPr="00B15B8C">
        <w:rPr>
          <w:sz w:val="21"/>
          <w:szCs w:val="21"/>
          <w:lang w:val="pt-BR"/>
        </w:rPr>
        <w:t>18</w:t>
      </w:r>
      <w:r w:rsidRPr="00B15B8C">
        <w:rPr>
          <w:sz w:val="21"/>
          <w:szCs w:val="21"/>
          <w:lang w:val="it-IT"/>
        </w:rPr>
        <w:t xml:space="preserve">.3. În cazul în care Executantul nu execută lucrările prevăzute la art. 18.2, alin. (1), Achizitorul este îndreptăţit să angajeze şi să plătească alte persoane care să le execute. </w:t>
      </w:r>
      <w:r w:rsidRPr="00B15B8C">
        <w:rPr>
          <w:sz w:val="21"/>
          <w:szCs w:val="21"/>
          <w:lang w:val="pt-BR"/>
        </w:rPr>
        <w:t xml:space="preserve">Cheltuielile aferente acestor lucrări vor fi recuperate de către Achizitor de la Executant sau reţinute din sumele cuvenite acestuia. </w:t>
      </w:r>
    </w:p>
    <w:p w14:paraId="03CB6750" w14:textId="77777777" w:rsidR="004A5C49" w:rsidRPr="00B15B8C" w:rsidRDefault="004A5C49" w:rsidP="0042306D">
      <w:pPr>
        <w:spacing w:line="276" w:lineRule="auto"/>
        <w:jc w:val="both"/>
        <w:rPr>
          <w:sz w:val="21"/>
          <w:szCs w:val="21"/>
          <w:lang w:val="pt-BR"/>
        </w:rPr>
      </w:pPr>
    </w:p>
    <w:p w14:paraId="2C6F7BAA" w14:textId="49FCC0D1" w:rsidR="00D65A03" w:rsidRPr="00B15B8C" w:rsidRDefault="00537ECC" w:rsidP="0042306D">
      <w:pPr>
        <w:spacing w:line="276" w:lineRule="auto"/>
        <w:jc w:val="both"/>
        <w:rPr>
          <w:b/>
          <w:bCs/>
          <w:color w:val="FF0000"/>
          <w:sz w:val="21"/>
          <w:szCs w:val="21"/>
          <w:lang w:val="pt-BR"/>
        </w:rPr>
      </w:pPr>
      <w:r w:rsidRPr="00B15B8C">
        <w:rPr>
          <w:b/>
          <w:bCs/>
          <w:sz w:val="21"/>
          <w:szCs w:val="21"/>
          <w:lang w:val="pt-BR"/>
        </w:rPr>
        <w:t>19. MODALITĂŢI DE PLAT</w:t>
      </w:r>
      <w:r w:rsidR="00C055E9">
        <w:rPr>
          <w:b/>
          <w:bCs/>
          <w:sz w:val="21"/>
          <w:szCs w:val="21"/>
          <w:lang w:val="pt-BR"/>
        </w:rPr>
        <w:t>Ă</w:t>
      </w:r>
    </w:p>
    <w:p w14:paraId="4BE7E1A1" w14:textId="43EA200D" w:rsidR="00D65A03" w:rsidRPr="00B15B8C" w:rsidRDefault="00D65A03" w:rsidP="0042306D">
      <w:pPr>
        <w:overflowPunct w:val="0"/>
        <w:autoSpaceDE w:val="0"/>
        <w:autoSpaceDN w:val="0"/>
        <w:adjustRightInd w:val="0"/>
        <w:spacing w:line="276" w:lineRule="auto"/>
        <w:jc w:val="both"/>
        <w:textAlignment w:val="baseline"/>
        <w:rPr>
          <w:noProof/>
          <w:sz w:val="21"/>
          <w:szCs w:val="21"/>
          <w:lang w:val="ro-RO" w:bidi="ro-RO"/>
        </w:rPr>
      </w:pPr>
      <w:r w:rsidRPr="00B15B8C">
        <w:rPr>
          <w:sz w:val="21"/>
          <w:szCs w:val="21"/>
          <w:lang w:val="pt-BR"/>
        </w:rPr>
        <w:t>19.1. (1) Achizitorul are obligaţia de a efectua plata în termen de maxim 30 zile de la momentul primirii (inregistrarii) facturii, către liderul de asociere, in contul acestuia deschis la Trezorerie, in limita fondurilor bugetare alocate.</w:t>
      </w:r>
    </w:p>
    <w:p w14:paraId="19C7B229" w14:textId="32133602" w:rsidR="00D65A03" w:rsidRPr="00B15B8C" w:rsidRDefault="00D65A03" w:rsidP="0042306D">
      <w:pPr>
        <w:overflowPunct w:val="0"/>
        <w:autoSpaceDE w:val="0"/>
        <w:autoSpaceDN w:val="0"/>
        <w:adjustRightInd w:val="0"/>
        <w:spacing w:line="276" w:lineRule="auto"/>
        <w:jc w:val="both"/>
        <w:textAlignment w:val="baseline"/>
        <w:rPr>
          <w:rFonts w:eastAsia="Candara"/>
          <w:sz w:val="21"/>
          <w:szCs w:val="21"/>
          <w:lang w:val="ro-RO" w:eastAsia="ro-RO" w:bidi="ro-RO"/>
        </w:rPr>
      </w:pPr>
      <w:r w:rsidRPr="00B15B8C">
        <w:rPr>
          <w:sz w:val="21"/>
          <w:szCs w:val="21"/>
          <w:lang w:val="pt-BR"/>
        </w:rPr>
        <w:lastRenderedPageBreak/>
        <w:t>(2)</w:t>
      </w:r>
      <w:r w:rsidRPr="00B15B8C">
        <w:rPr>
          <w:rFonts w:eastAsia="Candara"/>
          <w:color w:val="000000"/>
          <w:sz w:val="21"/>
          <w:szCs w:val="21"/>
          <w:lang w:val="ro-RO" w:eastAsia="ro-RO"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1D0A8C1D" w14:textId="77777777" w:rsidR="00D65A03" w:rsidRPr="00B15B8C" w:rsidRDefault="00D65A03" w:rsidP="0042306D">
      <w:pPr>
        <w:widowControl w:val="0"/>
        <w:spacing w:line="276" w:lineRule="auto"/>
        <w:jc w:val="both"/>
        <w:rPr>
          <w:rFonts w:eastAsia="Candara"/>
          <w:sz w:val="21"/>
          <w:szCs w:val="21"/>
          <w:lang w:val="ro-RO" w:eastAsia="ro-RO" w:bidi="ro-RO"/>
        </w:rPr>
      </w:pPr>
      <w:r w:rsidRPr="00B15B8C">
        <w:rPr>
          <w:rFonts w:eastAsia="Candara"/>
          <w:color w:val="000000"/>
          <w:sz w:val="21"/>
          <w:szCs w:val="21"/>
          <w:lang w:val="ro-RO" w:eastAsia="ro-RO"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38ADF75F" w14:textId="77777777" w:rsidR="00D65A03" w:rsidRPr="00B15B8C" w:rsidRDefault="00D65A03" w:rsidP="0042306D">
      <w:pPr>
        <w:widowControl w:val="0"/>
        <w:spacing w:line="276" w:lineRule="auto"/>
        <w:jc w:val="both"/>
        <w:rPr>
          <w:rFonts w:eastAsia="Candara"/>
          <w:sz w:val="21"/>
          <w:szCs w:val="21"/>
          <w:lang w:val="ro-RO" w:eastAsia="ro-RO" w:bidi="ro-RO"/>
        </w:rPr>
      </w:pPr>
      <w:r w:rsidRPr="00B15B8C">
        <w:rPr>
          <w:rFonts w:eastAsia="Candara"/>
          <w:color w:val="000000"/>
          <w:sz w:val="21"/>
          <w:szCs w:val="21"/>
          <w:lang w:val="ro-RO" w:eastAsia="ro-RO" w:bidi="ro-RO"/>
        </w:rPr>
        <w:t>Totodată, autoritatea contractanta este obligata sa faca dovada efectuării tuturor diligentelor necesare pentru asigurarea finanţării prezentului contract.</w:t>
      </w:r>
    </w:p>
    <w:p w14:paraId="04F7D241" w14:textId="2BE86734" w:rsidR="00D65A03" w:rsidRPr="00B15B8C" w:rsidRDefault="00D65A03" w:rsidP="0042306D">
      <w:pPr>
        <w:overflowPunct w:val="0"/>
        <w:autoSpaceDE w:val="0"/>
        <w:autoSpaceDN w:val="0"/>
        <w:adjustRightInd w:val="0"/>
        <w:spacing w:line="276" w:lineRule="auto"/>
        <w:jc w:val="both"/>
        <w:textAlignment w:val="baseline"/>
        <w:rPr>
          <w:sz w:val="21"/>
          <w:szCs w:val="21"/>
          <w:lang w:val="pt-BR"/>
        </w:rPr>
      </w:pPr>
      <w:bookmarkStart w:id="8" w:name="_Hlk21675561"/>
      <w:r w:rsidRPr="00B15B8C">
        <w:rPr>
          <w:sz w:val="21"/>
          <w:szCs w:val="21"/>
          <w:lang w:val="pt-BR"/>
        </w:rPr>
        <w:t xml:space="preserve">(3) </w:t>
      </w:r>
      <w:bookmarkEnd w:id="8"/>
      <w:r w:rsidRPr="00B15B8C">
        <w:rPr>
          <w:sz w:val="21"/>
          <w:szCs w:val="21"/>
          <w:lang w:val="pt-BR"/>
        </w:rPr>
        <w:t>Achizitorul va efectua plata catre Executant/Prestator doar daca lucrarile/serviciile executate/prestate sunt vizate de catre liderul asocierii.</w:t>
      </w:r>
    </w:p>
    <w:p w14:paraId="3249B9D1" w14:textId="0DCC0385" w:rsidR="00D65A03" w:rsidRPr="00B15B8C" w:rsidRDefault="00D65A03" w:rsidP="0042306D">
      <w:pPr>
        <w:overflowPunct w:val="0"/>
        <w:autoSpaceDE w:val="0"/>
        <w:autoSpaceDN w:val="0"/>
        <w:adjustRightInd w:val="0"/>
        <w:spacing w:line="276" w:lineRule="auto"/>
        <w:jc w:val="both"/>
        <w:textAlignment w:val="baseline"/>
        <w:rPr>
          <w:sz w:val="21"/>
          <w:szCs w:val="21"/>
          <w:lang w:val="pt-BR"/>
        </w:rPr>
      </w:pPr>
      <w:r w:rsidRPr="00B15B8C">
        <w:rPr>
          <w:sz w:val="21"/>
          <w:szCs w:val="21"/>
          <w:lang w:val="pt-BR"/>
        </w:rPr>
        <w:t>19.2. Dacă Achizitorul nu onorează facturile în termen de 30 zile de la expirarea perioadei convenite la art. 19.1, atunci Executantul are dreptul de a sista executarea lucrărilor sau de a diminua ritmul execuţiei. Imediat ce Achizitorul îşi onorează restanţa, Executantul va relua executarea lucrărilor în cel mai scurt timp posibil, în acest caz va notifica, în scris, acest fapt Achizitorului.</w:t>
      </w:r>
    </w:p>
    <w:p w14:paraId="516A553A" w14:textId="66AFBFAF" w:rsidR="00D65A03" w:rsidRPr="00B15B8C" w:rsidRDefault="00D65A03" w:rsidP="0042306D">
      <w:pPr>
        <w:overflowPunct w:val="0"/>
        <w:autoSpaceDE w:val="0"/>
        <w:autoSpaceDN w:val="0"/>
        <w:adjustRightInd w:val="0"/>
        <w:spacing w:line="276" w:lineRule="auto"/>
        <w:jc w:val="both"/>
        <w:textAlignment w:val="baseline"/>
        <w:rPr>
          <w:sz w:val="21"/>
          <w:szCs w:val="21"/>
          <w:lang w:val="pt-BR"/>
        </w:rPr>
      </w:pPr>
      <w:r w:rsidRPr="00B15B8C">
        <w:rPr>
          <w:sz w:val="21"/>
          <w:szCs w:val="21"/>
          <w:lang w:val="pt-BR"/>
        </w:rPr>
        <w:t>19.3. (1) Plăţile parţiale trebuie să fie făcute, la cererea Executantului la valoarea lucrărilor executate conform contractului</w:t>
      </w:r>
      <w:r w:rsidRPr="00B15B8C">
        <w:rPr>
          <w:bCs/>
          <w:sz w:val="21"/>
          <w:szCs w:val="21"/>
          <w:lang w:val="it-IT" w:eastAsia="pl-PL"/>
        </w:rPr>
        <w:t xml:space="preserve"> subsecvent</w:t>
      </w:r>
      <w:r w:rsidRPr="00B15B8C">
        <w:rPr>
          <w:sz w:val="21"/>
          <w:szCs w:val="21"/>
          <w:lang w:val="pt-BR"/>
        </w:rPr>
        <w:t>, cu respectarea art. 19.1. Lucrările executate trebuie să fie dovedite ca atare printr-o situaţie de lucrări provizorii, întocmită astfel încât să asigure o rapidă şi sigură verificare a lor, în conformitate cu oferta prezentată, în baza devizelor pe categorii de cheltuieli prezentate.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775464CA" w14:textId="11BF9239" w:rsidR="00D65A03" w:rsidRPr="00B15B8C" w:rsidRDefault="00D65A03" w:rsidP="0042306D">
      <w:pPr>
        <w:overflowPunct w:val="0"/>
        <w:autoSpaceDE w:val="0"/>
        <w:autoSpaceDN w:val="0"/>
        <w:adjustRightInd w:val="0"/>
        <w:spacing w:line="276" w:lineRule="auto"/>
        <w:jc w:val="both"/>
        <w:textAlignment w:val="baseline"/>
        <w:rPr>
          <w:sz w:val="21"/>
          <w:szCs w:val="21"/>
          <w:lang w:val="pt-BR"/>
        </w:rPr>
      </w:pPr>
      <w:r w:rsidRPr="00B15B8C">
        <w:rPr>
          <w:sz w:val="21"/>
          <w:szCs w:val="21"/>
          <w:lang w:val="pt-BR"/>
        </w:rPr>
        <w:t>(2) Situaţiile de lucrari partiale se confirmă în termenul de 7 zile.</w:t>
      </w:r>
    </w:p>
    <w:p w14:paraId="7BAB8799" w14:textId="6923F75A" w:rsidR="00D65A03" w:rsidRPr="00B15B8C" w:rsidRDefault="00D65A03" w:rsidP="0042306D">
      <w:pPr>
        <w:overflowPunct w:val="0"/>
        <w:autoSpaceDE w:val="0"/>
        <w:autoSpaceDN w:val="0"/>
        <w:adjustRightInd w:val="0"/>
        <w:spacing w:line="276" w:lineRule="auto"/>
        <w:jc w:val="both"/>
        <w:textAlignment w:val="baseline"/>
        <w:rPr>
          <w:sz w:val="21"/>
          <w:szCs w:val="21"/>
          <w:lang w:val="pt-BR"/>
        </w:rPr>
      </w:pPr>
      <w:r w:rsidRPr="00B15B8C">
        <w:rPr>
          <w:sz w:val="21"/>
          <w:szCs w:val="21"/>
          <w:lang w:val="pt-BR"/>
        </w:rPr>
        <w:t>(3) Plăţile parţiale se efectuează, de regulă, la intervale lunare, conform situaţiilor de lucrări real executate, dar nu influenţează responsabilitatea şi garanţia de bună execuţie a Executantului; ele nu se consideră, de către Achizitor, ca recepţie a lucrărilor executate.</w:t>
      </w:r>
    </w:p>
    <w:p w14:paraId="7E7E0046" w14:textId="23D51C7A" w:rsidR="00D65A03" w:rsidRPr="00B15B8C" w:rsidRDefault="00D65A03" w:rsidP="0042306D">
      <w:pPr>
        <w:overflowPunct w:val="0"/>
        <w:autoSpaceDE w:val="0"/>
        <w:autoSpaceDN w:val="0"/>
        <w:adjustRightInd w:val="0"/>
        <w:spacing w:line="276" w:lineRule="auto"/>
        <w:jc w:val="both"/>
        <w:textAlignment w:val="baseline"/>
        <w:rPr>
          <w:sz w:val="21"/>
          <w:szCs w:val="21"/>
          <w:lang w:val="pt-BR"/>
        </w:rPr>
      </w:pPr>
      <w:r w:rsidRPr="00B15B8C">
        <w:rPr>
          <w:sz w:val="21"/>
          <w:szCs w:val="21"/>
          <w:lang w:val="pt-BR"/>
        </w:rPr>
        <w:t xml:space="preserve">19.4. Contractul </w:t>
      </w:r>
      <w:r w:rsidRPr="00B15B8C">
        <w:rPr>
          <w:bCs/>
          <w:sz w:val="21"/>
          <w:szCs w:val="21"/>
          <w:lang w:val="it-IT" w:eastAsia="pl-PL"/>
        </w:rPr>
        <w:t>subsecvent</w:t>
      </w:r>
      <w:r w:rsidRPr="00B15B8C">
        <w:rPr>
          <w:sz w:val="21"/>
          <w:szCs w:val="21"/>
          <w:lang w:val="pt-BR"/>
        </w:rPr>
        <w:t xml:space="preserve">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42DD7BD5" w14:textId="77777777" w:rsidR="00D65A03" w:rsidRPr="00B15B8C" w:rsidRDefault="00D65A03" w:rsidP="0042306D">
      <w:pPr>
        <w:overflowPunct w:val="0"/>
        <w:autoSpaceDE w:val="0"/>
        <w:autoSpaceDN w:val="0"/>
        <w:adjustRightInd w:val="0"/>
        <w:spacing w:line="276" w:lineRule="auto"/>
        <w:jc w:val="both"/>
        <w:textAlignment w:val="baseline"/>
        <w:rPr>
          <w:sz w:val="21"/>
          <w:szCs w:val="21"/>
          <w:lang w:val="pt-BR"/>
        </w:rPr>
      </w:pPr>
    </w:p>
    <w:p w14:paraId="1B9904EA" w14:textId="0CEB797F" w:rsidR="00D10AD3" w:rsidRPr="00D10AD3" w:rsidRDefault="00D10AD3" w:rsidP="00D10AD3">
      <w:pPr>
        <w:spacing w:line="276" w:lineRule="auto"/>
        <w:ind w:right="-1"/>
        <w:jc w:val="both"/>
        <w:rPr>
          <w:b/>
          <w:bCs/>
          <w:sz w:val="21"/>
          <w:szCs w:val="21"/>
          <w:lang w:val="pl-PL" w:eastAsia="pl-PL"/>
        </w:rPr>
      </w:pPr>
      <w:r w:rsidRPr="00594313">
        <w:rPr>
          <w:b/>
          <w:bCs/>
          <w:sz w:val="21"/>
          <w:szCs w:val="21"/>
          <w:lang w:val="pl-PL" w:eastAsia="pl-PL"/>
        </w:rPr>
        <w:t>20. AJUSTAREA PREŢULUI CONTRACTULUI</w:t>
      </w:r>
    </w:p>
    <w:p w14:paraId="585E4A2A" w14:textId="71B827C6" w:rsidR="00D10AD3" w:rsidRPr="00D10AD3" w:rsidRDefault="00D10AD3" w:rsidP="00D10AD3">
      <w:pPr>
        <w:spacing w:line="276" w:lineRule="auto"/>
        <w:ind w:right="-1"/>
        <w:jc w:val="both"/>
        <w:rPr>
          <w:b/>
          <w:bCs/>
          <w:sz w:val="21"/>
          <w:szCs w:val="21"/>
          <w:lang w:val="pl-PL" w:eastAsia="pl-PL"/>
        </w:rPr>
      </w:pPr>
      <w:r w:rsidRPr="00D10AD3">
        <w:rPr>
          <w:sz w:val="21"/>
          <w:szCs w:val="21"/>
        </w:rPr>
        <w:t xml:space="preserve">20.1. Pentru lucrările executate, plăţile datorate de Achizitor Executantului sunt cele corespunzătoare prețului unitar declarat în propunerea financiară și în Anexa nr. 1, parte integrantă din prezentul contract. </w:t>
      </w:r>
    </w:p>
    <w:p w14:paraId="34502033" w14:textId="237F6780" w:rsidR="00D10AD3" w:rsidRPr="00D10AD3" w:rsidRDefault="00D10AD3" w:rsidP="00D10AD3">
      <w:pPr>
        <w:autoSpaceDE w:val="0"/>
        <w:autoSpaceDN w:val="0"/>
        <w:adjustRightInd w:val="0"/>
        <w:spacing w:line="276" w:lineRule="auto"/>
        <w:ind w:right="-1"/>
        <w:jc w:val="both"/>
        <w:rPr>
          <w:sz w:val="21"/>
          <w:szCs w:val="21"/>
          <w:lang w:val="it-IT"/>
        </w:rPr>
      </w:pPr>
      <w:r w:rsidRPr="00D10AD3">
        <w:rPr>
          <w:sz w:val="21"/>
          <w:szCs w:val="21"/>
          <w:lang w:val="es-ES"/>
        </w:rPr>
        <w:t>20.2. Preţul declarat in propunerea financiară nu se actualizează si</w:t>
      </w:r>
      <w:r w:rsidRPr="00D10AD3">
        <w:rPr>
          <w:sz w:val="21"/>
          <w:szCs w:val="21"/>
          <w:lang w:val="it-IT"/>
        </w:rPr>
        <w:t xml:space="preserve"> rămâne ferm pe toată perioada derulării contractului.</w:t>
      </w:r>
    </w:p>
    <w:p w14:paraId="2FD2CD99" w14:textId="77777777" w:rsidR="00D65A03" w:rsidRPr="00B15B8C" w:rsidRDefault="00D65A03" w:rsidP="0042306D">
      <w:pPr>
        <w:spacing w:line="276" w:lineRule="auto"/>
        <w:jc w:val="both"/>
        <w:rPr>
          <w:noProof/>
          <w:sz w:val="21"/>
          <w:szCs w:val="21"/>
        </w:rPr>
      </w:pPr>
    </w:p>
    <w:p w14:paraId="45262C57" w14:textId="769EEBBC" w:rsidR="00D65A03" w:rsidRPr="00B15B8C" w:rsidRDefault="00537ECC" w:rsidP="0042306D">
      <w:pPr>
        <w:overflowPunct w:val="0"/>
        <w:autoSpaceDE w:val="0"/>
        <w:autoSpaceDN w:val="0"/>
        <w:adjustRightInd w:val="0"/>
        <w:spacing w:line="276" w:lineRule="auto"/>
        <w:jc w:val="both"/>
        <w:textAlignment w:val="baseline"/>
        <w:rPr>
          <w:b/>
          <w:bCs/>
          <w:sz w:val="21"/>
          <w:szCs w:val="21"/>
          <w:lang w:val="pt-BR"/>
        </w:rPr>
      </w:pPr>
      <w:r w:rsidRPr="00B15B8C">
        <w:rPr>
          <w:b/>
          <w:bCs/>
          <w:sz w:val="21"/>
          <w:szCs w:val="21"/>
          <w:lang w:val="pt-BR"/>
        </w:rPr>
        <w:t>21. ASIGURĂRI</w:t>
      </w:r>
    </w:p>
    <w:p w14:paraId="647FE390" w14:textId="00F3B4EC" w:rsidR="00D65A03" w:rsidRPr="00B15B8C" w:rsidRDefault="00D65A03" w:rsidP="0042306D">
      <w:pPr>
        <w:spacing w:line="276" w:lineRule="auto"/>
        <w:jc w:val="both"/>
        <w:rPr>
          <w:sz w:val="21"/>
          <w:szCs w:val="21"/>
          <w:lang w:val="pl-PL" w:eastAsia="pl-PL"/>
        </w:rPr>
      </w:pPr>
      <w:r w:rsidRPr="00B15B8C">
        <w:rPr>
          <w:sz w:val="21"/>
          <w:szCs w:val="21"/>
          <w:lang w:val="pt-BR" w:eastAsia="pl-PL"/>
        </w:rPr>
        <w:t xml:space="preserve">21.1.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w:t>
      </w:r>
      <w:r w:rsidRPr="00B15B8C">
        <w:rPr>
          <w:sz w:val="21"/>
          <w:szCs w:val="21"/>
          <w:lang w:val="pl-PL" w:eastAsia="pl-PL"/>
        </w:rPr>
        <w:t>Executantul are obligaţia de a menţine asigurarea valabilă pe toată perioada contractului, inclusiv în perioada de garanţie a lucrărilor.</w:t>
      </w:r>
    </w:p>
    <w:p w14:paraId="194A02FA" w14:textId="15DD23D4" w:rsidR="00D65A03" w:rsidRPr="00B15B8C" w:rsidRDefault="00D65A03" w:rsidP="0042306D">
      <w:pPr>
        <w:overflowPunct w:val="0"/>
        <w:autoSpaceDE w:val="0"/>
        <w:autoSpaceDN w:val="0"/>
        <w:adjustRightInd w:val="0"/>
        <w:spacing w:line="276" w:lineRule="auto"/>
        <w:jc w:val="both"/>
        <w:textAlignment w:val="baseline"/>
        <w:rPr>
          <w:sz w:val="21"/>
          <w:szCs w:val="21"/>
          <w:lang w:val="pt-BR"/>
        </w:rPr>
      </w:pPr>
      <w:r w:rsidRPr="00B15B8C">
        <w:rPr>
          <w:sz w:val="21"/>
          <w:szCs w:val="21"/>
          <w:lang w:val="pt-BR"/>
        </w:rPr>
        <w:t>(2) Asigurarea se va încheia cu o societate de asigurare. Contravaloarea primelor de asigurare va fi suportată de către executant din capitolul "Cheltuieli indirecte".</w:t>
      </w:r>
    </w:p>
    <w:p w14:paraId="4760E75E" w14:textId="1E149BF2" w:rsidR="00D65A03" w:rsidRPr="00B15B8C" w:rsidRDefault="00D65A03" w:rsidP="0042306D">
      <w:pPr>
        <w:overflowPunct w:val="0"/>
        <w:autoSpaceDE w:val="0"/>
        <w:autoSpaceDN w:val="0"/>
        <w:adjustRightInd w:val="0"/>
        <w:spacing w:line="276" w:lineRule="auto"/>
        <w:jc w:val="both"/>
        <w:textAlignment w:val="baseline"/>
        <w:rPr>
          <w:sz w:val="21"/>
          <w:szCs w:val="21"/>
          <w:lang w:val="pt-BR"/>
        </w:rPr>
      </w:pPr>
      <w:r w:rsidRPr="00B15B8C">
        <w:rPr>
          <w:sz w:val="21"/>
          <w:szCs w:val="21"/>
          <w:lang w:val="pt-BR"/>
        </w:rPr>
        <w:t>(3) Executantul are obligaţia de a prezenta Achizitorului, ori de câte ori i se va cere, poliţa sau poliţele de asigurare şi recipisele pentru plata primelor curente (actualizate).</w:t>
      </w:r>
    </w:p>
    <w:p w14:paraId="6B98E3FA" w14:textId="3A79D882" w:rsidR="00D65A03" w:rsidRPr="00B15B8C" w:rsidRDefault="00D65A03" w:rsidP="0042306D">
      <w:pPr>
        <w:overflowPunct w:val="0"/>
        <w:autoSpaceDE w:val="0"/>
        <w:autoSpaceDN w:val="0"/>
        <w:adjustRightInd w:val="0"/>
        <w:spacing w:line="276" w:lineRule="auto"/>
        <w:jc w:val="both"/>
        <w:textAlignment w:val="baseline"/>
        <w:rPr>
          <w:sz w:val="21"/>
          <w:szCs w:val="21"/>
          <w:lang w:val="pt-BR"/>
        </w:rPr>
      </w:pPr>
      <w:r w:rsidRPr="00B15B8C">
        <w:rPr>
          <w:sz w:val="21"/>
          <w:szCs w:val="21"/>
          <w:lang w:val="pt-BR"/>
        </w:rPr>
        <w:t>(4)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636EDE10" w14:textId="6F73D06F" w:rsidR="00D65A03" w:rsidRPr="00B15B8C" w:rsidRDefault="00D65A03" w:rsidP="0042306D">
      <w:pPr>
        <w:overflowPunct w:val="0"/>
        <w:autoSpaceDE w:val="0"/>
        <w:autoSpaceDN w:val="0"/>
        <w:adjustRightInd w:val="0"/>
        <w:spacing w:line="276" w:lineRule="auto"/>
        <w:jc w:val="both"/>
        <w:textAlignment w:val="baseline"/>
        <w:rPr>
          <w:sz w:val="21"/>
          <w:szCs w:val="21"/>
          <w:lang w:val="pt-BR"/>
        </w:rPr>
      </w:pPr>
      <w:r w:rsidRPr="00B15B8C">
        <w:rPr>
          <w:sz w:val="21"/>
          <w:szCs w:val="21"/>
          <w:lang w:val="pt-BR"/>
        </w:rPr>
        <w:t>21.2.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2F49E98D" w14:textId="77777777" w:rsidR="00D65A03" w:rsidRPr="00B15B8C" w:rsidRDefault="00D65A03" w:rsidP="0042306D">
      <w:pPr>
        <w:overflowPunct w:val="0"/>
        <w:autoSpaceDE w:val="0"/>
        <w:autoSpaceDN w:val="0"/>
        <w:adjustRightInd w:val="0"/>
        <w:spacing w:line="276" w:lineRule="auto"/>
        <w:jc w:val="both"/>
        <w:textAlignment w:val="baseline"/>
        <w:rPr>
          <w:sz w:val="21"/>
          <w:szCs w:val="21"/>
          <w:lang w:val="pt-BR"/>
        </w:rPr>
      </w:pPr>
    </w:p>
    <w:p w14:paraId="4191829D" w14:textId="019B2EF5" w:rsidR="00D65A03" w:rsidRPr="00B15B8C" w:rsidRDefault="00537ECC" w:rsidP="0042306D">
      <w:pPr>
        <w:overflowPunct w:val="0"/>
        <w:autoSpaceDE w:val="0"/>
        <w:autoSpaceDN w:val="0"/>
        <w:adjustRightInd w:val="0"/>
        <w:spacing w:line="276" w:lineRule="auto"/>
        <w:jc w:val="both"/>
        <w:textAlignment w:val="baseline"/>
        <w:rPr>
          <w:b/>
          <w:bCs/>
          <w:sz w:val="21"/>
          <w:szCs w:val="21"/>
          <w:lang w:val="pl-PL" w:eastAsia="pl-PL"/>
        </w:rPr>
      </w:pPr>
      <w:r w:rsidRPr="00B15B8C">
        <w:rPr>
          <w:b/>
          <w:bCs/>
          <w:sz w:val="21"/>
          <w:szCs w:val="21"/>
          <w:lang w:val="pl-PL" w:eastAsia="pl-PL"/>
        </w:rPr>
        <w:t xml:space="preserve">22. </w:t>
      </w:r>
      <w:r w:rsidRPr="00B15B8C">
        <w:rPr>
          <w:b/>
          <w:bCs/>
          <w:sz w:val="21"/>
          <w:szCs w:val="21"/>
          <w:lang w:val="en-GB" w:eastAsia="en-GB"/>
        </w:rPr>
        <w:t xml:space="preserve">AMENDAMENTE </w:t>
      </w:r>
    </w:p>
    <w:p w14:paraId="064CAA50" w14:textId="62E3871D" w:rsidR="00D65A03" w:rsidRPr="00B15B8C" w:rsidRDefault="00D65A03" w:rsidP="0042306D">
      <w:pPr>
        <w:overflowPunct w:val="0"/>
        <w:autoSpaceDE w:val="0"/>
        <w:autoSpaceDN w:val="0"/>
        <w:adjustRightInd w:val="0"/>
        <w:spacing w:line="276" w:lineRule="auto"/>
        <w:jc w:val="both"/>
        <w:textAlignment w:val="baseline"/>
        <w:rPr>
          <w:sz w:val="21"/>
          <w:szCs w:val="21"/>
          <w:lang w:val="en-GB" w:eastAsia="en-GB"/>
        </w:rPr>
      </w:pPr>
      <w:r w:rsidRPr="00B15B8C">
        <w:rPr>
          <w:sz w:val="21"/>
          <w:szCs w:val="21"/>
          <w:lang w:val="pl-PL" w:eastAsia="pl-PL"/>
        </w:rPr>
        <w:lastRenderedPageBreak/>
        <w:t xml:space="preserve">22.1. </w:t>
      </w:r>
      <w:r w:rsidRPr="00B15B8C">
        <w:rPr>
          <w:sz w:val="21"/>
          <w:szCs w:val="21"/>
          <w:lang w:val="en-GB" w:eastAsia="en-GB"/>
        </w:rPr>
        <w:t>(1) Partile contractante au dreptul, pe durata contractului subsecvent, de a modifica clauzele contractului</w:t>
      </w:r>
      <w:r w:rsidRPr="00B15B8C">
        <w:rPr>
          <w:bCs/>
          <w:sz w:val="21"/>
          <w:szCs w:val="21"/>
          <w:lang w:val="it-IT" w:eastAsia="pl-PL"/>
        </w:rPr>
        <w:t xml:space="preserve"> subsecvent</w:t>
      </w:r>
      <w:r w:rsidRPr="00B15B8C">
        <w:rPr>
          <w:sz w:val="21"/>
          <w:szCs w:val="21"/>
          <w:lang w:val="en-GB" w:eastAsia="en-GB"/>
        </w:rPr>
        <w:t>, numai prin act aditional, în condiţiile prevăzute de legislatia în vigoare si în conformitate cu art. 221 din Legea 98/2016, inclusiv in cazul aparitiei unor circumstante care lezeaza interesele comerciale legitime ale acestora si care nu au putut fi prevazute la data incheierii contractului subsecvent.</w:t>
      </w:r>
    </w:p>
    <w:p w14:paraId="462E7A68" w14:textId="108CD613" w:rsidR="00D65A03" w:rsidRPr="00B15B8C" w:rsidRDefault="00D65A03" w:rsidP="0042306D">
      <w:pPr>
        <w:autoSpaceDE w:val="0"/>
        <w:autoSpaceDN w:val="0"/>
        <w:adjustRightInd w:val="0"/>
        <w:spacing w:line="276" w:lineRule="auto"/>
        <w:jc w:val="both"/>
        <w:rPr>
          <w:sz w:val="21"/>
          <w:szCs w:val="21"/>
          <w:lang w:val="en-GB" w:eastAsia="en-GB"/>
        </w:rPr>
      </w:pPr>
      <w:r w:rsidRPr="00B15B8C">
        <w:rPr>
          <w:sz w:val="21"/>
          <w:szCs w:val="21"/>
          <w:lang w:val="en-GB" w:eastAsia="en-GB"/>
        </w:rPr>
        <w:t xml:space="preserve">(2) Daca solicitarea de modificare provine de la Executant, acesta trebuie sa inregistraze solicitarea la Achizitor cu cel putin 30 de zile inainte de data preconizata pentru intrarea in vigoare </w:t>
      </w:r>
      <w:proofErr w:type="gramStart"/>
      <w:r w:rsidRPr="00B15B8C">
        <w:rPr>
          <w:sz w:val="21"/>
          <w:szCs w:val="21"/>
          <w:lang w:val="en-GB" w:eastAsia="en-GB"/>
        </w:rPr>
        <w:t>a</w:t>
      </w:r>
      <w:proofErr w:type="gramEnd"/>
      <w:r w:rsidRPr="00B15B8C">
        <w:rPr>
          <w:sz w:val="21"/>
          <w:szCs w:val="21"/>
          <w:lang w:val="en-GB" w:eastAsia="en-GB"/>
        </w:rPr>
        <w:t xml:space="preserve"> actului aditional.</w:t>
      </w:r>
    </w:p>
    <w:p w14:paraId="001ABC3B" w14:textId="77777777" w:rsidR="00D65A03" w:rsidRPr="00B15B8C" w:rsidRDefault="00D65A03" w:rsidP="0042306D">
      <w:pPr>
        <w:autoSpaceDE w:val="0"/>
        <w:autoSpaceDN w:val="0"/>
        <w:adjustRightInd w:val="0"/>
        <w:spacing w:line="276" w:lineRule="auto"/>
        <w:jc w:val="both"/>
        <w:rPr>
          <w:sz w:val="21"/>
          <w:szCs w:val="21"/>
          <w:lang w:val="en-GB" w:eastAsia="en-GB"/>
        </w:rPr>
      </w:pPr>
      <w:r w:rsidRPr="00B15B8C">
        <w:rPr>
          <w:bCs/>
          <w:sz w:val="21"/>
          <w:szCs w:val="21"/>
          <w:lang w:val="en-GB" w:eastAsia="en-GB"/>
        </w:rPr>
        <w:t>22.2.</w:t>
      </w:r>
      <w:r w:rsidRPr="00B15B8C">
        <w:rPr>
          <w:b/>
          <w:bCs/>
          <w:sz w:val="21"/>
          <w:szCs w:val="21"/>
          <w:lang w:val="en-GB" w:eastAsia="en-GB"/>
        </w:rPr>
        <w:t xml:space="preserve"> </w:t>
      </w:r>
      <w:r w:rsidRPr="00B15B8C">
        <w:rPr>
          <w:sz w:val="21"/>
          <w:szCs w:val="21"/>
          <w:lang w:val="en-GB" w:eastAsia="en-GB"/>
        </w:rPr>
        <w:t>Niciun act aditional nu poate fi incheiat retroactiv.</w:t>
      </w:r>
    </w:p>
    <w:p w14:paraId="1CB3CBBF" w14:textId="77777777" w:rsidR="00D65A03" w:rsidRPr="00B15B8C" w:rsidRDefault="00D65A03" w:rsidP="0042306D">
      <w:pPr>
        <w:autoSpaceDE w:val="0"/>
        <w:autoSpaceDN w:val="0"/>
        <w:adjustRightInd w:val="0"/>
        <w:spacing w:line="276" w:lineRule="auto"/>
        <w:jc w:val="both"/>
        <w:rPr>
          <w:sz w:val="21"/>
          <w:szCs w:val="21"/>
          <w:lang w:val="en-GB" w:eastAsia="en-GB"/>
        </w:rPr>
      </w:pPr>
      <w:r w:rsidRPr="00B15B8C">
        <w:rPr>
          <w:bCs/>
          <w:sz w:val="21"/>
          <w:szCs w:val="21"/>
          <w:lang w:val="en-GB" w:eastAsia="en-GB"/>
        </w:rPr>
        <w:t>22.3.</w:t>
      </w:r>
      <w:r w:rsidRPr="00B15B8C">
        <w:rPr>
          <w:b/>
          <w:bCs/>
          <w:sz w:val="21"/>
          <w:szCs w:val="21"/>
          <w:lang w:val="en-GB" w:eastAsia="en-GB"/>
        </w:rPr>
        <w:t xml:space="preserve"> </w:t>
      </w:r>
      <w:r w:rsidRPr="00B15B8C">
        <w:rPr>
          <w:sz w:val="21"/>
          <w:szCs w:val="21"/>
          <w:lang w:val="en-GB" w:eastAsia="en-GB"/>
        </w:rPr>
        <w:t xml:space="preserve">Orice modificare a contractului </w:t>
      </w:r>
      <w:r w:rsidRPr="00B15B8C">
        <w:rPr>
          <w:bCs/>
          <w:sz w:val="21"/>
          <w:szCs w:val="21"/>
          <w:lang w:val="it-IT" w:eastAsia="pl-PL"/>
        </w:rPr>
        <w:t>subsecvent</w:t>
      </w:r>
      <w:r w:rsidRPr="00B15B8C">
        <w:rPr>
          <w:sz w:val="21"/>
          <w:szCs w:val="21"/>
          <w:lang w:val="en-GB" w:eastAsia="en-GB"/>
        </w:rPr>
        <w:t xml:space="preserve"> care nu respecta prevederile prezentului contract si ale legislatiei in vigoare va fi considerata nula de drept.</w:t>
      </w:r>
    </w:p>
    <w:p w14:paraId="389C2D97" w14:textId="77777777" w:rsidR="00D65A03" w:rsidRPr="00B15B8C" w:rsidRDefault="00D65A03" w:rsidP="0042306D">
      <w:pPr>
        <w:autoSpaceDE w:val="0"/>
        <w:autoSpaceDN w:val="0"/>
        <w:adjustRightInd w:val="0"/>
        <w:spacing w:line="276" w:lineRule="auto"/>
        <w:jc w:val="both"/>
        <w:rPr>
          <w:sz w:val="21"/>
          <w:szCs w:val="21"/>
          <w:lang w:val="en-GB" w:eastAsia="en-GB"/>
        </w:rPr>
      </w:pPr>
      <w:r w:rsidRPr="00B15B8C">
        <w:rPr>
          <w:bCs/>
          <w:sz w:val="21"/>
          <w:szCs w:val="21"/>
          <w:lang w:val="en-GB" w:eastAsia="en-GB"/>
        </w:rPr>
        <w:t>22.4</w:t>
      </w:r>
      <w:r w:rsidRPr="00B15B8C">
        <w:rPr>
          <w:sz w:val="21"/>
          <w:szCs w:val="21"/>
          <w:lang w:val="en-GB" w:eastAsia="en-GB"/>
        </w:rPr>
        <w:t>.</w:t>
      </w:r>
      <w:r w:rsidRPr="00B15B8C">
        <w:rPr>
          <w:b/>
          <w:bCs/>
          <w:sz w:val="21"/>
          <w:szCs w:val="21"/>
          <w:lang w:val="en-GB" w:eastAsia="en-GB"/>
        </w:rPr>
        <w:t xml:space="preserve"> </w:t>
      </w:r>
      <w:r w:rsidRPr="00B15B8C">
        <w:rPr>
          <w:sz w:val="21"/>
          <w:szCs w:val="21"/>
          <w:lang w:val="en-GB" w:eastAsia="en-GB"/>
        </w:rPr>
        <w:t>Modificarile contractului subsecvent de lucrari, indiferent daca sunt sau nu evaluabile in bani si indiferent de valoarea acestora, se realizeaza in conformitate cu prevederile Legii nr. 98/2016 si ale H.G. nr. 395/2016.</w:t>
      </w:r>
    </w:p>
    <w:p w14:paraId="5A8DBB7E" w14:textId="5C2E29A9" w:rsidR="00D65A03" w:rsidRPr="00B15B8C" w:rsidRDefault="00D65A03" w:rsidP="0042306D">
      <w:pPr>
        <w:autoSpaceDE w:val="0"/>
        <w:autoSpaceDN w:val="0"/>
        <w:adjustRightInd w:val="0"/>
        <w:spacing w:line="276" w:lineRule="auto"/>
        <w:jc w:val="both"/>
        <w:rPr>
          <w:sz w:val="21"/>
          <w:szCs w:val="21"/>
          <w:lang w:val="pl-PL" w:eastAsia="pl-PL"/>
        </w:rPr>
      </w:pPr>
      <w:r w:rsidRPr="00B15B8C">
        <w:rPr>
          <w:bCs/>
          <w:sz w:val="21"/>
          <w:szCs w:val="21"/>
          <w:lang w:val="en-GB" w:eastAsia="en-GB"/>
        </w:rPr>
        <w:t>22.</w:t>
      </w:r>
      <w:r w:rsidR="009A06C8" w:rsidRPr="00B15B8C">
        <w:rPr>
          <w:bCs/>
          <w:sz w:val="21"/>
          <w:szCs w:val="21"/>
          <w:lang w:val="en-GB" w:eastAsia="en-GB"/>
        </w:rPr>
        <w:t>5</w:t>
      </w:r>
      <w:r w:rsidRPr="00B15B8C">
        <w:rPr>
          <w:bCs/>
          <w:sz w:val="21"/>
          <w:szCs w:val="21"/>
          <w:lang w:val="en-GB" w:eastAsia="en-GB"/>
        </w:rPr>
        <w:t>.</w:t>
      </w:r>
      <w:r w:rsidRPr="00B15B8C">
        <w:rPr>
          <w:b/>
          <w:bCs/>
          <w:sz w:val="21"/>
          <w:szCs w:val="21"/>
          <w:lang w:val="en-GB" w:eastAsia="en-GB"/>
        </w:rPr>
        <w:t xml:space="preserve"> </w:t>
      </w:r>
      <w:r w:rsidRPr="00B15B8C">
        <w:rPr>
          <w:sz w:val="21"/>
          <w:szCs w:val="21"/>
          <w:lang w:val="en-GB" w:eastAsia="en-GB"/>
        </w:rPr>
        <w:t>Eventualele modificari, care pot interveni in perioada de derulare a contractului</w:t>
      </w:r>
      <w:r w:rsidRPr="00B15B8C">
        <w:rPr>
          <w:bCs/>
          <w:sz w:val="21"/>
          <w:szCs w:val="21"/>
          <w:lang w:val="it-IT" w:eastAsia="pl-PL"/>
        </w:rPr>
        <w:t xml:space="preserve"> subsecvent</w:t>
      </w:r>
      <w:r w:rsidRPr="00B15B8C">
        <w:rPr>
          <w:sz w:val="21"/>
          <w:szCs w:val="21"/>
          <w:lang w:val="en-GB" w:eastAsia="en-GB"/>
        </w:rPr>
        <w:t>, se refera la urmatoarele clauze contractuale:</w:t>
      </w:r>
    </w:p>
    <w:p w14:paraId="0A5EAF1D" w14:textId="77777777" w:rsidR="00D65A03" w:rsidRPr="00B15B8C" w:rsidRDefault="00D65A03" w:rsidP="0042306D">
      <w:pPr>
        <w:autoSpaceDE w:val="0"/>
        <w:autoSpaceDN w:val="0"/>
        <w:adjustRightInd w:val="0"/>
        <w:spacing w:line="276" w:lineRule="auto"/>
        <w:ind w:firstLine="720"/>
        <w:jc w:val="both"/>
        <w:rPr>
          <w:sz w:val="21"/>
          <w:szCs w:val="21"/>
          <w:lang w:val="en-GB" w:eastAsia="en-GB"/>
        </w:rPr>
      </w:pPr>
      <w:r w:rsidRPr="00B15B8C">
        <w:rPr>
          <w:bCs/>
          <w:iCs/>
          <w:sz w:val="21"/>
          <w:szCs w:val="21"/>
          <w:lang w:val="en-GB" w:eastAsia="en-GB"/>
        </w:rPr>
        <w:t>a) Partile contractante</w:t>
      </w:r>
      <w:r w:rsidRPr="00B15B8C">
        <w:rPr>
          <w:sz w:val="21"/>
          <w:szCs w:val="21"/>
          <w:lang w:val="en-GB" w:eastAsia="en-GB"/>
        </w:rPr>
        <w:t>;</w:t>
      </w:r>
    </w:p>
    <w:p w14:paraId="6D7092F2" w14:textId="77777777" w:rsidR="00D65A03" w:rsidRPr="00B15B8C" w:rsidRDefault="00D65A03" w:rsidP="0042306D">
      <w:pPr>
        <w:autoSpaceDE w:val="0"/>
        <w:autoSpaceDN w:val="0"/>
        <w:adjustRightInd w:val="0"/>
        <w:spacing w:line="276" w:lineRule="auto"/>
        <w:ind w:firstLine="720"/>
        <w:jc w:val="both"/>
        <w:rPr>
          <w:bCs/>
          <w:iCs/>
          <w:sz w:val="21"/>
          <w:szCs w:val="21"/>
          <w:lang w:val="en-GB" w:eastAsia="en-GB"/>
        </w:rPr>
      </w:pPr>
      <w:r w:rsidRPr="00B15B8C">
        <w:rPr>
          <w:bCs/>
          <w:iCs/>
          <w:sz w:val="21"/>
          <w:szCs w:val="21"/>
          <w:lang w:val="en-GB" w:eastAsia="en-GB"/>
        </w:rPr>
        <w:t xml:space="preserve">b) Pretul contractului subsecvent; </w:t>
      </w:r>
    </w:p>
    <w:p w14:paraId="12C23C96" w14:textId="77777777" w:rsidR="00D65A03" w:rsidRPr="00B15B8C" w:rsidRDefault="00D65A03" w:rsidP="0042306D">
      <w:pPr>
        <w:autoSpaceDE w:val="0"/>
        <w:autoSpaceDN w:val="0"/>
        <w:adjustRightInd w:val="0"/>
        <w:spacing w:line="276" w:lineRule="auto"/>
        <w:ind w:firstLine="720"/>
        <w:jc w:val="both"/>
        <w:rPr>
          <w:bCs/>
          <w:sz w:val="21"/>
          <w:szCs w:val="21"/>
          <w:lang w:val="en-GB" w:eastAsia="en-GB"/>
        </w:rPr>
      </w:pPr>
      <w:r w:rsidRPr="00B15B8C">
        <w:rPr>
          <w:bCs/>
          <w:iCs/>
          <w:sz w:val="21"/>
          <w:szCs w:val="21"/>
          <w:lang w:val="en-GB" w:eastAsia="en-GB"/>
        </w:rPr>
        <w:t>c) Inspecţii/verificari</w:t>
      </w:r>
      <w:r w:rsidRPr="00B15B8C">
        <w:rPr>
          <w:bCs/>
          <w:sz w:val="21"/>
          <w:szCs w:val="21"/>
          <w:lang w:val="en-GB" w:eastAsia="en-GB"/>
        </w:rPr>
        <w:t>;</w:t>
      </w:r>
    </w:p>
    <w:p w14:paraId="409B04E8" w14:textId="77777777" w:rsidR="00D65A03" w:rsidRPr="00B15B8C" w:rsidRDefault="00D65A03" w:rsidP="0042306D">
      <w:pPr>
        <w:autoSpaceDE w:val="0"/>
        <w:autoSpaceDN w:val="0"/>
        <w:adjustRightInd w:val="0"/>
        <w:spacing w:line="276" w:lineRule="auto"/>
        <w:ind w:firstLine="720"/>
        <w:jc w:val="both"/>
        <w:rPr>
          <w:sz w:val="21"/>
          <w:szCs w:val="21"/>
          <w:lang w:val="en-GB" w:eastAsia="en-GB"/>
        </w:rPr>
      </w:pPr>
      <w:r w:rsidRPr="00B15B8C">
        <w:rPr>
          <w:bCs/>
          <w:iCs/>
          <w:sz w:val="21"/>
          <w:szCs w:val="21"/>
          <w:lang w:val="en-GB" w:eastAsia="en-GB"/>
        </w:rPr>
        <w:t>d) Recepţia lucrarilor</w:t>
      </w:r>
      <w:r w:rsidRPr="00B15B8C">
        <w:rPr>
          <w:sz w:val="21"/>
          <w:szCs w:val="21"/>
          <w:lang w:val="en-GB" w:eastAsia="en-GB"/>
        </w:rPr>
        <w:t>;</w:t>
      </w:r>
    </w:p>
    <w:p w14:paraId="16181DE3" w14:textId="77777777" w:rsidR="00D65A03" w:rsidRPr="00B15B8C" w:rsidRDefault="00D65A03" w:rsidP="0042306D">
      <w:pPr>
        <w:autoSpaceDE w:val="0"/>
        <w:autoSpaceDN w:val="0"/>
        <w:adjustRightInd w:val="0"/>
        <w:spacing w:line="276" w:lineRule="auto"/>
        <w:ind w:firstLine="720"/>
        <w:jc w:val="both"/>
        <w:rPr>
          <w:sz w:val="21"/>
          <w:szCs w:val="21"/>
          <w:lang w:val="en-GB" w:eastAsia="en-GB"/>
        </w:rPr>
      </w:pPr>
      <w:r w:rsidRPr="00B15B8C">
        <w:rPr>
          <w:bCs/>
          <w:iCs/>
          <w:sz w:val="21"/>
          <w:szCs w:val="21"/>
          <w:lang w:val="en-GB" w:eastAsia="en-GB"/>
        </w:rPr>
        <w:t xml:space="preserve">e) Terti </w:t>
      </w:r>
      <w:r w:rsidRPr="00B15B8C">
        <w:rPr>
          <w:sz w:val="21"/>
          <w:szCs w:val="21"/>
          <w:lang w:val="en-GB" w:eastAsia="en-GB"/>
        </w:rPr>
        <w:t xml:space="preserve">- </w:t>
      </w:r>
      <w:r w:rsidRPr="00B15B8C">
        <w:rPr>
          <w:bCs/>
          <w:iCs/>
          <w:sz w:val="21"/>
          <w:szCs w:val="21"/>
          <w:lang w:val="en-GB" w:eastAsia="en-GB"/>
        </w:rPr>
        <w:t>Subcontractanti</w:t>
      </w:r>
      <w:r w:rsidRPr="00B15B8C">
        <w:rPr>
          <w:sz w:val="21"/>
          <w:szCs w:val="21"/>
          <w:lang w:val="en-GB" w:eastAsia="en-GB"/>
        </w:rPr>
        <w:t>.</w:t>
      </w:r>
    </w:p>
    <w:p w14:paraId="363F4CA1" w14:textId="5837392C" w:rsidR="00D65A03" w:rsidRPr="00B15B8C" w:rsidRDefault="00D65A03" w:rsidP="0042306D">
      <w:pPr>
        <w:autoSpaceDE w:val="0"/>
        <w:autoSpaceDN w:val="0"/>
        <w:adjustRightInd w:val="0"/>
        <w:spacing w:line="276" w:lineRule="auto"/>
        <w:jc w:val="both"/>
        <w:rPr>
          <w:sz w:val="21"/>
          <w:szCs w:val="21"/>
          <w:lang w:val="en-GB" w:eastAsia="en-GB"/>
        </w:rPr>
      </w:pPr>
      <w:r w:rsidRPr="00B15B8C">
        <w:rPr>
          <w:bCs/>
          <w:sz w:val="21"/>
          <w:szCs w:val="21"/>
          <w:lang w:val="en-GB" w:eastAsia="en-GB"/>
        </w:rPr>
        <w:t>22.</w:t>
      </w:r>
      <w:r w:rsidR="009A06C8" w:rsidRPr="00B15B8C">
        <w:rPr>
          <w:bCs/>
          <w:sz w:val="21"/>
          <w:szCs w:val="21"/>
          <w:lang w:val="en-GB" w:eastAsia="en-GB"/>
        </w:rPr>
        <w:t>6</w:t>
      </w:r>
      <w:r w:rsidRPr="00B15B8C">
        <w:rPr>
          <w:sz w:val="21"/>
          <w:szCs w:val="21"/>
          <w:lang w:val="en-GB" w:eastAsia="en-GB"/>
        </w:rPr>
        <w:t>.</w:t>
      </w:r>
      <w:r w:rsidRPr="00B15B8C">
        <w:rPr>
          <w:b/>
          <w:bCs/>
          <w:sz w:val="21"/>
          <w:szCs w:val="21"/>
          <w:lang w:val="en-GB" w:eastAsia="en-GB"/>
        </w:rPr>
        <w:t xml:space="preserve"> </w:t>
      </w:r>
      <w:r w:rsidRPr="00B15B8C">
        <w:rPr>
          <w:sz w:val="21"/>
          <w:szCs w:val="21"/>
          <w:lang w:val="en-GB" w:eastAsia="en-GB"/>
        </w:rPr>
        <w:t>Orice modificare contractuala generata de aplicarea clauzelor de revizuire de la art. 22.6. va face obiectul unui act aditional.</w:t>
      </w:r>
    </w:p>
    <w:p w14:paraId="356B9B0C" w14:textId="77777777" w:rsidR="00D65A03" w:rsidRPr="00B15B8C" w:rsidRDefault="00D65A03" w:rsidP="0042306D">
      <w:pPr>
        <w:overflowPunct w:val="0"/>
        <w:autoSpaceDE w:val="0"/>
        <w:autoSpaceDN w:val="0"/>
        <w:adjustRightInd w:val="0"/>
        <w:spacing w:line="276" w:lineRule="auto"/>
        <w:jc w:val="both"/>
        <w:textAlignment w:val="baseline"/>
        <w:rPr>
          <w:b/>
          <w:bCs/>
          <w:sz w:val="21"/>
          <w:szCs w:val="21"/>
          <w:lang w:val="en-GB" w:eastAsia="en-GB"/>
        </w:rPr>
      </w:pPr>
    </w:p>
    <w:p w14:paraId="7C27FE09" w14:textId="19F2E616" w:rsidR="00D65A03" w:rsidRPr="00B15B8C" w:rsidRDefault="00537ECC" w:rsidP="0042306D">
      <w:pPr>
        <w:autoSpaceDE w:val="0"/>
        <w:autoSpaceDN w:val="0"/>
        <w:adjustRightInd w:val="0"/>
        <w:spacing w:line="276" w:lineRule="auto"/>
        <w:jc w:val="both"/>
        <w:rPr>
          <w:b/>
          <w:bCs/>
          <w:sz w:val="21"/>
          <w:szCs w:val="21"/>
          <w:lang w:val="en-GB" w:eastAsia="en-GB"/>
        </w:rPr>
      </w:pPr>
      <w:r w:rsidRPr="00B15B8C">
        <w:rPr>
          <w:b/>
          <w:bCs/>
          <w:sz w:val="21"/>
          <w:szCs w:val="21"/>
          <w:lang w:val="en-GB" w:eastAsia="en-GB"/>
        </w:rPr>
        <w:t>23. SUBCONTRACTANTI</w:t>
      </w:r>
    </w:p>
    <w:p w14:paraId="2549A7F1" w14:textId="77777777" w:rsidR="00D65A03" w:rsidRPr="00B15B8C" w:rsidRDefault="00D65A03" w:rsidP="0042306D">
      <w:pPr>
        <w:autoSpaceDE w:val="0"/>
        <w:autoSpaceDN w:val="0"/>
        <w:adjustRightInd w:val="0"/>
        <w:spacing w:line="276" w:lineRule="auto"/>
        <w:jc w:val="both"/>
        <w:rPr>
          <w:sz w:val="21"/>
          <w:szCs w:val="21"/>
          <w:lang w:val="en-GB" w:eastAsia="en-GB"/>
        </w:rPr>
      </w:pPr>
      <w:r w:rsidRPr="00B15B8C">
        <w:rPr>
          <w:bCs/>
          <w:sz w:val="21"/>
          <w:szCs w:val="21"/>
          <w:lang w:val="en-GB" w:eastAsia="en-GB"/>
        </w:rPr>
        <w:t>23.1.</w:t>
      </w:r>
      <w:r w:rsidRPr="00B15B8C">
        <w:rPr>
          <w:b/>
          <w:bCs/>
          <w:sz w:val="21"/>
          <w:szCs w:val="21"/>
          <w:lang w:val="en-GB" w:eastAsia="en-GB"/>
        </w:rPr>
        <w:t xml:space="preserve"> </w:t>
      </w:r>
      <w:r w:rsidRPr="00B15B8C">
        <w:rPr>
          <w:sz w:val="21"/>
          <w:szCs w:val="21"/>
          <w:lang w:val="en-GB" w:eastAsia="en-GB"/>
        </w:rPr>
        <w:t xml:space="preserve">Executantul are obligatia, in cazul in care subcontracteaza, de </w:t>
      </w:r>
      <w:proofErr w:type="gramStart"/>
      <w:r w:rsidRPr="00B15B8C">
        <w:rPr>
          <w:sz w:val="21"/>
          <w:szCs w:val="21"/>
          <w:lang w:val="en-GB" w:eastAsia="en-GB"/>
        </w:rPr>
        <w:t>a</w:t>
      </w:r>
      <w:proofErr w:type="gramEnd"/>
      <w:r w:rsidRPr="00B15B8C">
        <w:rPr>
          <w:sz w:val="21"/>
          <w:szCs w:val="21"/>
          <w:lang w:val="en-GB" w:eastAsia="en-GB"/>
        </w:rPr>
        <w:t xml:space="preserve"> incheia contracte cu subcontractantii desemnati, cu respectarea prevederilor art. 55 alin. (2) din Legea nr. 98/2016.</w:t>
      </w:r>
    </w:p>
    <w:p w14:paraId="15BC8805" w14:textId="77777777" w:rsidR="00D65A03" w:rsidRPr="00B15B8C" w:rsidRDefault="00D65A03" w:rsidP="0042306D">
      <w:pPr>
        <w:autoSpaceDE w:val="0"/>
        <w:autoSpaceDN w:val="0"/>
        <w:adjustRightInd w:val="0"/>
        <w:spacing w:line="276" w:lineRule="auto"/>
        <w:jc w:val="both"/>
        <w:rPr>
          <w:sz w:val="21"/>
          <w:szCs w:val="21"/>
          <w:lang w:val="en-GB" w:eastAsia="en-GB"/>
        </w:rPr>
      </w:pPr>
      <w:r w:rsidRPr="00B15B8C">
        <w:rPr>
          <w:bCs/>
          <w:sz w:val="21"/>
          <w:szCs w:val="21"/>
          <w:lang w:val="en-GB" w:eastAsia="en-GB"/>
        </w:rPr>
        <w:t>23.2.</w:t>
      </w:r>
      <w:r w:rsidRPr="00B15B8C">
        <w:rPr>
          <w:b/>
          <w:bCs/>
          <w:sz w:val="21"/>
          <w:szCs w:val="21"/>
          <w:lang w:val="en-GB" w:eastAsia="en-GB"/>
        </w:rPr>
        <w:t xml:space="preserve"> </w:t>
      </w:r>
      <w:r w:rsidRPr="00B15B8C">
        <w:rPr>
          <w:sz w:val="21"/>
          <w:szCs w:val="21"/>
          <w:lang w:val="en-GB" w:eastAsia="en-GB"/>
        </w:rPr>
        <w:t>Executantul este pe deplin raspunzator fata de Achizitor de modul in care indeplineste contractul</w:t>
      </w:r>
      <w:r w:rsidRPr="00B15B8C">
        <w:rPr>
          <w:bCs/>
          <w:sz w:val="21"/>
          <w:szCs w:val="21"/>
          <w:lang w:val="it-IT" w:eastAsia="pl-PL"/>
        </w:rPr>
        <w:t xml:space="preserve"> subsecvent</w:t>
      </w:r>
      <w:r w:rsidRPr="00B15B8C">
        <w:rPr>
          <w:sz w:val="21"/>
          <w:szCs w:val="21"/>
          <w:lang w:val="en-GB" w:eastAsia="en-GB"/>
        </w:rPr>
        <w:t>, atat el cat si subcontractantii (daca este cazul).</w:t>
      </w:r>
    </w:p>
    <w:p w14:paraId="7CBAD585" w14:textId="336E3AD6" w:rsidR="00D65A03" w:rsidRPr="00B15B8C" w:rsidRDefault="00D65A03" w:rsidP="0042306D">
      <w:pPr>
        <w:autoSpaceDE w:val="0"/>
        <w:autoSpaceDN w:val="0"/>
        <w:adjustRightInd w:val="0"/>
        <w:spacing w:line="276" w:lineRule="auto"/>
        <w:jc w:val="both"/>
        <w:rPr>
          <w:sz w:val="21"/>
          <w:szCs w:val="21"/>
          <w:lang w:val="en-GB" w:eastAsia="en-GB"/>
        </w:rPr>
      </w:pPr>
      <w:r w:rsidRPr="00B15B8C">
        <w:rPr>
          <w:sz w:val="21"/>
          <w:szCs w:val="21"/>
          <w:lang w:val="en-GB" w:eastAsia="en-GB"/>
        </w:rPr>
        <w:t xml:space="preserve">23.3. Executantul va putea subcontracta parte sau parti din obligatiile asumate in prezentul contract subsecvent numai cu acordul Achizitorului. </w:t>
      </w:r>
    </w:p>
    <w:p w14:paraId="269E47E1" w14:textId="26D3EA67" w:rsidR="00D65A03" w:rsidRPr="00B15B8C" w:rsidRDefault="00D65A03" w:rsidP="0042306D">
      <w:pPr>
        <w:autoSpaceDE w:val="0"/>
        <w:autoSpaceDN w:val="0"/>
        <w:adjustRightInd w:val="0"/>
        <w:spacing w:line="276" w:lineRule="auto"/>
        <w:jc w:val="both"/>
        <w:rPr>
          <w:sz w:val="21"/>
          <w:szCs w:val="21"/>
          <w:lang w:val="pl-PL" w:eastAsia="pl-PL"/>
        </w:rPr>
      </w:pPr>
      <w:r w:rsidRPr="00B15B8C">
        <w:rPr>
          <w:sz w:val="21"/>
          <w:szCs w:val="21"/>
          <w:lang w:val="en-GB" w:eastAsia="en-GB"/>
        </w:rPr>
        <w:t xml:space="preserve">23.4. </w:t>
      </w:r>
      <w:r w:rsidRPr="00B15B8C">
        <w:rPr>
          <w:sz w:val="21"/>
          <w:szCs w:val="21"/>
          <w:lang w:val="pl-PL" w:eastAsia="pl-PL"/>
        </w:rPr>
        <w:t>Executantul are obligatia de a incheia contracte cu orice subcontractant in aceleasi conditii in care el a semnat contractul subsecvent cu Achizitorul.</w:t>
      </w:r>
    </w:p>
    <w:p w14:paraId="21384042" w14:textId="77777777" w:rsidR="00D65A03" w:rsidRPr="00B15B8C" w:rsidRDefault="00D65A03" w:rsidP="0042306D">
      <w:pPr>
        <w:spacing w:line="276" w:lineRule="auto"/>
        <w:jc w:val="both"/>
        <w:rPr>
          <w:sz w:val="21"/>
          <w:szCs w:val="21"/>
          <w:lang w:val="pl-PL" w:eastAsia="pl-PL"/>
        </w:rPr>
      </w:pPr>
      <w:r w:rsidRPr="00B15B8C">
        <w:rPr>
          <w:sz w:val="21"/>
          <w:szCs w:val="21"/>
          <w:lang w:val="pl-PL" w:eastAsia="pl-PL"/>
        </w:rPr>
        <w:t xml:space="preserve">23.5. (1) Executantul are obligaţia de a prezenta Achizitorului </w:t>
      </w:r>
      <w:r w:rsidRPr="00B15B8C">
        <w:rPr>
          <w:sz w:val="21"/>
          <w:szCs w:val="21"/>
          <w:lang w:val="fr-FR" w:eastAsia="pl-PL"/>
        </w:rPr>
        <w:t>î</w:t>
      </w:r>
      <w:r w:rsidRPr="00B15B8C">
        <w:rPr>
          <w:sz w:val="21"/>
          <w:szCs w:val="21"/>
          <w:lang w:val="ro-RO" w:eastAsia="pl-PL"/>
        </w:rPr>
        <w:t>n termen de 3 zile de la încheierea prezentului contract</w:t>
      </w:r>
      <w:r w:rsidRPr="00B15B8C">
        <w:rPr>
          <w:sz w:val="21"/>
          <w:szCs w:val="21"/>
          <w:lang w:val="pl-PL" w:eastAsia="pl-PL"/>
        </w:rPr>
        <w:t xml:space="preserve"> subsecvent toate contractele încheiate cu subcontractanţii desemnaţi.</w:t>
      </w:r>
    </w:p>
    <w:p w14:paraId="0605DC54" w14:textId="293EC3DB" w:rsidR="00D65A03" w:rsidRPr="00B15B8C" w:rsidRDefault="00D65A03" w:rsidP="0042306D">
      <w:pPr>
        <w:spacing w:line="276" w:lineRule="auto"/>
        <w:jc w:val="both"/>
        <w:rPr>
          <w:sz w:val="21"/>
          <w:szCs w:val="21"/>
          <w:lang w:val="pl-PL" w:eastAsia="pl-PL"/>
        </w:rPr>
      </w:pPr>
      <w:r w:rsidRPr="00B15B8C">
        <w:rPr>
          <w:sz w:val="21"/>
          <w:szCs w:val="21"/>
          <w:lang w:val="pl-PL" w:eastAsia="pl-PL"/>
        </w:rPr>
        <w:t>(2) Lista subcontractanţilor, cu datele de recunoaştere ale acestora, cât şi contractele încheiate cu aceştia se constituie în anexe la contractul subsecvent.</w:t>
      </w:r>
    </w:p>
    <w:p w14:paraId="29E22668" w14:textId="77777777" w:rsidR="00D65A03" w:rsidRPr="00B15B8C" w:rsidRDefault="00D65A03" w:rsidP="0042306D">
      <w:pPr>
        <w:spacing w:line="276" w:lineRule="auto"/>
        <w:jc w:val="both"/>
        <w:rPr>
          <w:sz w:val="21"/>
          <w:szCs w:val="21"/>
          <w:lang w:val="pl-PL" w:eastAsia="pl-PL"/>
        </w:rPr>
      </w:pPr>
      <w:r w:rsidRPr="00B15B8C">
        <w:rPr>
          <w:sz w:val="21"/>
          <w:szCs w:val="21"/>
          <w:lang w:val="pl-PL" w:eastAsia="pl-PL"/>
        </w:rPr>
        <w:t xml:space="preserve">23.6. (1) Executantul este pe deplin răspunzător faţă de Achizitor de modul în care îndeplineşte contractul subsecvent. </w:t>
      </w:r>
    </w:p>
    <w:p w14:paraId="63E83DD8" w14:textId="227FC12E" w:rsidR="00D65A03" w:rsidRPr="00B15B8C" w:rsidRDefault="00D65A03" w:rsidP="0042306D">
      <w:pPr>
        <w:spacing w:line="276" w:lineRule="auto"/>
        <w:jc w:val="both"/>
        <w:rPr>
          <w:sz w:val="21"/>
          <w:szCs w:val="21"/>
          <w:lang w:val="pl-PL" w:eastAsia="pl-PL"/>
        </w:rPr>
      </w:pPr>
      <w:r w:rsidRPr="00B15B8C">
        <w:rPr>
          <w:sz w:val="21"/>
          <w:szCs w:val="21"/>
          <w:lang w:val="pl-PL" w:eastAsia="pl-PL"/>
        </w:rPr>
        <w:t>(2) Subcontractantul este pe deplin răspunzător faţă de Executant de modul în care îşi îndeplineşte partea sa din contract</w:t>
      </w:r>
      <w:r w:rsidR="009C253A">
        <w:rPr>
          <w:sz w:val="21"/>
          <w:szCs w:val="21"/>
          <w:lang w:val="pl-PL" w:eastAsia="pl-PL"/>
        </w:rPr>
        <w:t>ul</w:t>
      </w:r>
      <w:r w:rsidRPr="00B15B8C">
        <w:rPr>
          <w:sz w:val="21"/>
          <w:szCs w:val="21"/>
          <w:lang w:val="pl-PL" w:eastAsia="pl-PL"/>
        </w:rPr>
        <w:t xml:space="preserve"> subsecvent.</w:t>
      </w:r>
    </w:p>
    <w:p w14:paraId="5F996E0B" w14:textId="1A38B468" w:rsidR="00D65A03" w:rsidRPr="00B15B8C" w:rsidRDefault="00D65A03" w:rsidP="0042306D">
      <w:pPr>
        <w:spacing w:line="276" w:lineRule="auto"/>
        <w:jc w:val="both"/>
        <w:rPr>
          <w:sz w:val="21"/>
          <w:szCs w:val="21"/>
          <w:lang w:val="pl-PL" w:eastAsia="pl-PL"/>
        </w:rPr>
      </w:pPr>
      <w:r w:rsidRPr="00B15B8C">
        <w:rPr>
          <w:sz w:val="21"/>
          <w:szCs w:val="21"/>
          <w:lang w:val="pl-PL" w:eastAsia="pl-PL"/>
        </w:rPr>
        <w:t>(3) Executantul are dreptul de a pretinde daune-interese subcontractanţilor, dacă aceştia nu îşi îndeplinesc partea lor din contractul subsecvent.</w:t>
      </w:r>
    </w:p>
    <w:p w14:paraId="1C1F8F63" w14:textId="77777777" w:rsidR="00D65A03" w:rsidRPr="00B15B8C" w:rsidRDefault="00D65A03" w:rsidP="0042306D">
      <w:pPr>
        <w:spacing w:line="276" w:lineRule="auto"/>
        <w:jc w:val="both"/>
        <w:rPr>
          <w:sz w:val="21"/>
          <w:szCs w:val="21"/>
          <w:lang w:val="it-IT" w:eastAsia="pl-PL"/>
        </w:rPr>
      </w:pPr>
      <w:r w:rsidRPr="00B15B8C">
        <w:rPr>
          <w:sz w:val="21"/>
          <w:szCs w:val="21"/>
          <w:lang w:val="pl-PL" w:eastAsia="pl-PL"/>
        </w:rPr>
        <w:t xml:space="preserve">23.7. Executantul poate schimba oricare subcontractant numai dacă acesta nu şi-a îndeplinit partea sa din contract. </w:t>
      </w:r>
      <w:r w:rsidRPr="00B15B8C">
        <w:rPr>
          <w:sz w:val="21"/>
          <w:szCs w:val="21"/>
          <w:lang w:val="it-IT" w:eastAsia="pl-PL"/>
        </w:rPr>
        <w:t>Schimbarea subcontractantului nu va modifica preţul contractului subsecvent şi va fi notificată Achizitorului.</w:t>
      </w:r>
    </w:p>
    <w:p w14:paraId="01CC9851" w14:textId="77777777" w:rsidR="00D65A03" w:rsidRPr="00B15B8C" w:rsidRDefault="00D65A03" w:rsidP="0042306D">
      <w:pPr>
        <w:spacing w:line="276" w:lineRule="auto"/>
        <w:jc w:val="both"/>
        <w:rPr>
          <w:sz w:val="21"/>
          <w:szCs w:val="21"/>
          <w:lang w:val="it-IT" w:eastAsia="pl-PL"/>
        </w:rPr>
      </w:pPr>
    </w:p>
    <w:p w14:paraId="20FC1C9E" w14:textId="4B025855" w:rsidR="00D65A03" w:rsidRPr="00B15B8C" w:rsidRDefault="00537ECC" w:rsidP="0042306D">
      <w:pPr>
        <w:overflowPunct w:val="0"/>
        <w:autoSpaceDE w:val="0"/>
        <w:autoSpaceDN w:val="0"/>
        <w:adjustRightInd w:val="0"/>
        <w:spacing w:line="276" w:lineRule="auto"/>
        <w:jc w:val="both"/>
        <w:textAlignment w:val="baseline"/>
        <w:rPr>
          <w:b/>
          <w:bCs/>
          <w:sz w:val="21"/>
          <w:szCs w:val="21"/>
          <w:lang w:val="it-IT" w:eastAsia="pl-PL"/>
        </w:rPr>
      </w:pPr>
      <w:r w:rsidRPr="00B15B8C">
        <w:rPr>
          <w:b/>
          <w:bCs/>
          <w:sz w:val="21"/>
          <w:szCs w:val="21"/>
          <w:lang w:val="it-IT" w:eastAsia="pl-PL"/>
        </w:rPr>
        <w:t>24. CESIUNEA</w:t>
      </w:r>
    </w:p>
    <w:p w14:paraId="02E28DEE" w14:textId="67F456D4" w:rsidR="00D65A03" w:rsidRPr="00B15B8C" w:rsidRDefault="00D65A03" w:rsidP="0042306D">
      <w:pPr>
        <w:overflowPunct w:val="0"/>
        <w:autoSpaceDE w:val="0"/>
        <w:autoSpaceDN w:val="0"/>
        <w:adjustRightInd w:val="0"/>
        <w:spacing w:line="276" w:lineRule="auto"/>
        <w:jc w:val="both"/>
        <w:textAlignment w:val="baseline"/>
        <w:rPr>
          <w:sz w:val="21"/>
          <w:szCs w:val="21"/>
          <w:lang w:val="es-ES"/>
        </w:rPr>
      </w:pPr>
      <w:r w:rsidRPr="00B15B8C">
        <w:rPr>
          <w:sz w:val="21"/>
          <w:szCs w:val="21"/>
          <w:lang w:val="es-ES"/>
        </w:rPr>
        <w:t xml:space="preserve">24.1. Într-un contract </w:t>
      </w:r>
      <w:r w:rsidRPr="00B15B8C">
        <w:rPr>
          <w:bCs/>
          <w:sz w:val="21"/>
          <w:szCs w:val="21"/>
          <w:lang w:val="it-IT" w:eastAsia="pl-PL"/>
        </w:rPr>
        <w:t>subsecvent</w:t>
      </w:r>
      <w:r w:rsidRPr="00B15B8C">
        <w:rPr>
          <w:sz w:val="21"/>
          <w:szCs w:val="21"/>
          <w:lang w:val="es-ES"/>
        </w:rPr>
        <w:t xml:space="preserve"> este permisă doar cesiunea creanţelor născute din acel contract, obligaţiile născute rămânând în sarcina părţilor contractante, astfel cum au fost stipulate şi asumate iniţial. </w:t>
      </w:r>
    </w:p>
    <w:p w14:paraId="486B943D" w14:textId="23B3F642" w:rsidR="00D65A03" w:rsidRPr="00B15B8C" w:rsidRDefault="00D65A03" w:rsidP="0042306D">
      <w:pPr>
        <w:overflowPunct w:val="0"/>
        <w:autoSpaceDE w:val="0"/>
        <w:autoSpaceDN w:val="0"/>
        <w:adjustRightInd w:val="0"/>
        <w:spacing w:line="276" w:lineRule="auto"/>
        <w:jc w:val="both"/>
        <w:textAlignment w:val="baseline"/>
        <w:rPr>
          <w:sz w:val="21"/>
          <w:szCs w:val="21"/>
          <w:lang w:val="es-ES"/>
        </w:rPr>
      </w:pPr>
      <w:r w:rsidRPr="00B15B8C">
        <w:rPr>
          <w:sz w:val="21"/>
          <w:szCs w:val="21"/>
          <w:lang w:val="es-ES"/>
        </w:rPr>
        <w:t>24.2. Concesionarul are obligaţia de a obţine, în prealabil, acordul scris al concendentului.</w:t>
      </w:r>
    </w:p>
    <w:p w14:paraId="6222CB84" w14:textId="37CAD89E" w:rsidR="00D65A03" w:rsidRPr="00B15B8C" w:rsidRDefault="00D65A03" w:rsidP="0042306D">
      <w:pPr>
        <w:overflowPunct w:val="0"/>
        <w:autoSpaceDE w:val="0"/>
        <w:autoSpaceDN w:val="0"/>
        <w:adjustRightInd w:val="0"/>
        <w:spacing w:line="276" w:lineRule="auto"/>
        <w:jc w:val="both"/>
        <w:textAlignment w:val="baseline"/>
        <w:rPr>
          <w:sz w:val="21"/>
          <w:szCs w:val="21"/>
          <w:lang w:val="es-ES"/>
        </w:rPr>
      </w:pPr>
      <w:r w:rsidRPr="00B15B8C">
        <w:rPr>
          <w:sz w:val="21"/>
          <w:szCs w:val="21"/>
          <w:lang w:val="es-ES"/>
        </w:rPr>
        <w:t>24.3. Cesiunea nu va exonera concesionarul de nicio responsabilitate privind garanţia sau orice alte obligaţii asumate prin contract</w:t>
      </w:r>
      <w:r w:rsidRPr="00B15B8C">
        <w:rPr>
          <w:bCs/>
          <w:sz w:val="21"/>
          <w:szCs w:val="21"/>
          <w:lang w:val="it-IT" w:eastAsia="pl-PL"/>
        </w:rPr>
        <w:t xml:space="preserve"> subsecvent</w:t>
      </w:r>
      <w:r w:rsidRPr="00B15B8C">
        <w:rPr>
          <w:sz w:val="21"/>
          <w:szCs w:val="21"/>
          <w:lang w:val="es-ES"/>
        </w:rPr>
        <w:t>.</w:t>
      </w:r>
    </w:p>
    <w:p w14:paraId="6BE67240" w14:textId="77777777" w:rsidR="00D65A03" w:rsidRPr="00B15B8C" w:rsidRDefault="00D65A03" w:rsidP="0042306D">
      <w:pPr>
        <w:overflowPunct w:val="0"/>
        <w:autoSpaceDE w:val="0"/>
        <w:autoSpaceDN w:val="0"/>
        <w:adjustRightInd w:val="0"/>
        <w:spacing w:line="276" w:lineRule="auto"/>
        <w:jc w:val="both"/>
        <w:textAlignment w:val="baseline"/>
        <w:rPr>
          <w:b/>
          <w:bCs/>
          <w:sz w:val="21"/>
          <w:szCs w:val="21"/>
          <w:lang w:val="it-IT"/>
        </w:rPr>
      </w:pPr>
    </w:p>
    <w:p w14:paraId="02B9DF4A" w14:textId="40242393" w:rsidR="00D65A03" w:rsidRPr="00B15B8C" w:rsidRDefault="00537ECC" w:rsidP="0042306D">
      <w:pPr>
        <w:overflowPunct w:val="0"/>
        <w:autoSpaceDE w:val="0"/>
        <w:autoSpaceDN w:val="0"/>
        <w:adjustRightInd w:val="0"/>
        <w:spacing w:line="276" w:lineRule="auto"/>
        <w:jc w:val="both"/>
        <w:textAlignment w:val="baseline"/>
        <w:rPr>
          <w:b/>
          <w:bCs/>
          <w:sz w:val="21"/>
          <w:szCs w:val="21"/>
          <w:lang w:val="it-IT"/>
        </w:rPr>
      </w:pPr>
      <w:r w:rsidRPr="00B15B8C">
        <w:rPr>
          <w:b/>
          <w:bCs/>
          <w:sz w:val="21"/>
          <w:szCs w:val="21"/>
          <w:lang w:val="it-IT"/>
        </w:rPr>
        <w:t>25. FORŢA MAJORĂ</w:t>
      </w:r>
    </w:p>
    <w:p w14:paraId="2FB7CBDC" w14:textId="4C1848FA" w:rsidR="00D65A03" w:rsidRPr="00B15B8C" w:rsidRDefault="00D65A03" w:rsidP="0042306D">
      <w:pPr>
        <w:overflowPunct w:val="0"/>
        <w:autoSpaceDE w:val="0"/>
        <w:autoSpaceDN w:val="0"/>
        <w:adjustRightInd w:val="0"/>
        <w:spacing w:line="276" w:lineRule="auto"/>
        <w:jc w:val="both"/>
        <w:textAlignment w:val="baseline"/>
        <w:rPr>
          <w:sz w:val="21"/>
          <w:szCs w:val="21"/>
          <w:lang w:val="it-IT"/>
        </w:rPr>
      </w:pPr>
      <w:r w:rsidRPr="00B15B8C">
        <w:rPr>
          <w:sz w:val="21"/>
          <w:szCs w:val="21"/>
          <w:lang w:val="it-IT"/>
        </w:rPr>
        <w:t>25.1. Forţa majoră este constatată</w:t>
      </w:r>
      <w:r w:rsidRPr="00B15B8C">
        <w:rPr>
          <w:sz w:val="21"/>
          <w:szCs w:val="21"/>
          <w:lang w:val="es-ES"/>
        </w:rPr>
        <w:t xml:space="preserve"> </w:t>
      </w:r>
      <w:r w:rsidRPr="00B15B8C">
        <w:rPr>
          <w:sz w:val="21"/>
          <w:szCs w:val="21"/>
          <w:lang w:val="it-IT"/>
        </w:rPr>
        <w:t xml:space="preserve">prin documente emise de o autoritate competenta (cu indicarea naturii şi duratei cazului de forţă majoră invocat) şi într-un termen de 5 zile calendaristice de la apariţia acestuia. </w:t>
      </w:r>
    </w:p>
    <w:p w14:paraId="391496AF" w14:textId="5AB4761C" w:rsidR="00D65A03" w:rsidRPr="00B15B8C" w:rsidRDefault="00537ECC" w:rsidP="0042306D">
      <w:pPr>
        <w:overflowPunct w:val="0"/>
        <w:autoSpaceDE w:val="0"/>
        <w:autoSpaceDN w:val="0"/>
        <w:adjustRightInd w:val="0"/>
        <w:spacing w:line="276" w:lineRule="auto"/>
        <w:jc w:val="both"/>
        <w:textAlignment w:val="baseline"/>
        <w:rPr>
          <w:sz w:val="21"/>
          <w:szCs w:val="21"/>
          <w:lang w:val="it-IT"/>
        </w:rPr>
      </w:pPr>
      <w:r w:rsidRPr="00B15B8C">
        <w:rPr>
          <w:sz w:val="21"/>
          <w:szCs w:val="21"/>
          <w:lang w:val="it-IT"/>
        </w:rPr>
        <w:t>2</w:t>
      </w:r>
      <w:r w:rsidR="00D65A03" w:rsidRPr="00B15B8C">
        <w:rPr>
          <w:sz w:val="21"/>
          <w:szCs w:val="21"/>
          <w:lang w:val="it-IT"/>
        </w:rPr>
        <w:t>5.2. Forţa majoră exonerează părţile contractante de îndeplinirea obligaţiilor asumate prin prezentul contract</w:t>
      </w:r>
      <w:r w:rsidR="00D65A03" w:rsidRPr="00B15B8C">
        <w:rPr>
          <w:bCs/>
          <w:sz w:val="21"/>
          <w:szCs w:val="21"/>
          <w:lang w:val="it-IT" w:eastAsia="pl-PL"/>
        </w:rPr>
        <w:t xml:space="preserve"> subsecvent</w:t>
      </w:r>
      <w:r w:rsidR="00D65A03" w:rsidRPr="00B15B8C">
        <w:rPr>
          <w:sz w:val="21"/>
          <w:szCs w:val="21"/>
          <w:lang w:val="it-IT"/>
        </w:rPr>
        <w:t>, pe toată perioada în care aceasta acţionează.</w:t>
      </w:r>
    </w:p>
    <w:p w14:paraId="65E5874C" w14:textId="58240176" w:rsidR="00D65A03" w:rsidRPr="00B15B8C" w:rsidRDefault="00D65A03" w:rsidP="0042306D">
      <w:pPr>
        <w:overflowPunct w:val="0"/>
        <w:autoSpaceDE w:val="0"/>
        <w:autoSpaceDN w:val="0"/>
        <w:adjustRightInd w:val="0"/>
        <w:spacing w:line="276" w:lineRule="auto"/>
        <w:jc w:val="both"/>
        <w:textAlignment w:val="baseline"/>
        <w:rPr>
          <w:sz w:val="21"/>
          <w:szCs w:val="21"/>
          <w:lang w:val="it-IT"/>
        </w:rPr>
      </w:pPr>
      <w:r w:rsidRPr="00B15B8C">
        <w:rPr>
          <w:sz w:val="21"/>
          <w:szCs w:val="21"/>
          <w:lang w:val="it-IT"/>
        </w:rPr>
        <w:lastRenderedPageBreak/>
        <w:t xml:space="preserve">25.3. Îndeplinirea contractului </w:t>
      </w:r>
      <w:r w:rsidRPr="00B15B8C">
        <w:rPr>
          <w:bCs/>
          <w:sz w:val="21"/>
          <w:szCs w:val="21"/>
          <w:lang w:val="it-IT" w:eastAsia="pl-PL"/>
        </w:rPr>
        <w:t>subsecvent</w:t>
      </w:r>
      <w:r w:rsidRPr="00B15B8C">
        <w:rPr>
          <w:sz w:val="21"/>
          <w:szCs w:val="21"/>
          <w:lang w:val="it-IT"/>
        </w:rPr>
        <w:t xml:space="preserve"> va fi suspendată în perioada de acţiune a forţei majore, dar fără a prejudicia drepturile ce li se cuveneau părţilor până la apariţia acesteia.</w:t>
      </w:r>
    </w:p>
    <w:p w14:paraId="318452A4" w14:textId="09146F48" w:rsidR="00D65A03" w:rsidRPr="00B15B8C" w:rsidRDefault="00D65A03" w:rsidP="0042306D">
      <w:pPr>
        <w:overflowPunct w:val="0"/>
        <w:autoSpaceDE w:val="0"/>
        <w:autoSpaceDN w:val="0"/>
        <w:adjustRightInd w:val="0"/>
        <w:spacing w:line="276" w:lineRule="auto"/>
        <w:jc w:val="both"/>
        <w:textAlignment w:val="baseline"/>
        <w:rPr>
          <w:sz w:val="21"/>
          <w:szCs w:val="21"/>
          <w:lang w:val="it-IT"/>
        </w:rPr>
      </w:pPr>
      <w:r w:rsidRPr="00B15B8C">
        <w:rPr>
          <w:sz w:val="21"/>
          <w:szCs w:val="21"/>
          <w:lang w:val="it-IT"/>
        </w:rPr>
        <w:t>25.4. Partea contractantă care invocă forţa majoră are obligaţia de a notifica celeilalte părţi, imediat şi în mod complet, producerea acesteia şi să ia orice măsuri care îi stau la dispoziţie în vederea limitării consecinţelor.</w:t>
      </w:r>
    </w:p>
    <w:p w14:paraId="3C6323DD" w14:textId="6FFDE349" w:rsidR="00D65A03" w:rsidRPr="00B15B8C" w:rsidRDefault="00D65A03" w:rsidP="0042306D">
      <w:pPr>
        <w:overflowPunct w:val="0"/>
        <w:autoSpaceDE w:val="0"/>
        <w:autoSpaceDN w:val="0"/>
        <w:adjustRightInd w:val="0"/>
        <w:spacing w:line="276" w:lineRule="auto"/>
        <w:jc w:val="both"/>
        <w:textAlignment w:val="baseline"/>
        <w:rPr>
          <w:sz w:val="21"/>
          <w:szCs w:val="21"/>
          <w:lang w:val="it-IT"/>
        </w:rPr>
      </w:pPr>
      <w:r w:rsidRPr="00B15B8C">
        <w:rPr>
          <w:sz w:val="21"/>
          <w:szCs w:val="21"/>
          <w:lang w:val="it-IT"/>
        </w:rPr>
        <w:t>25.5. Dacă forţa majoră acţionează sau se estimează că va acţiona o perioadă mai mare de 2 luni, fiecare parte va avea dreptul să notifice celeilalte părţi încetarea de plin drept a prezentului contract</w:t>
      </w:r>
      <w:r w:rsidRPr="00B15B8C">
        <w:rPr>
          <w:bCs/>
          <w:sz w:val="21"/>
          <w:szCs w:val="21"/>
          <w:lang w:val="it-IT" w:eastAsia="pl-PL"/>
        </w:rPr>
        <w:t xml:space="preserve"> subsecvent</w:t>
      </w:r>
      <w:r w:rsidRPr="00B15B8C">
        <w:rPr>
          <w:sz w:val="21"/>
          <w:szCs w:val="21"/>
          <w:lang w:val="it-IT"/>
        </w:rPr>
        <w:t>, fără ca vreuna din părţi să poată pretinde celeilalte daune-interese.</w:t>
      </w:r>
    </w:p>
    <w:p w14:paraId="4263974C" w14:textId="77777777" w:rsidR="00D65A03" w:rsidRPr="00B15B8C" w:rsidRDefault="00D65A03" w:rsidP="0042306D">
      <w:pPr>
        <w:overflowPunct w:val="0"/>
        <w:autoSpaceDE w:val="0"/>
        <w:autoSpaceDN w:val="0"/>
        <w:adjustRightInd w:val="0"/>
        <w:spacing w:line="276" w:lineRule="auto"/>
        <w:jc w:val="both"/>
        <w:textAlignment w:val="baseline"/>
        <w:rPr>
          <w:sz w:val="21"/>
          <w:szCs w:val="21"/>
          <w:lang w:val="it-IT"/>
        </w:rPr>
      </w:pPr>
    </w:p>
    <w:p w14:paraId="01B0196D" w14:textId="547FC561" w:rsidR="00D65A03" w:rsidRPr="00B15B8C" w:rsidRDefault="00537ECC" w:rsidP="0042306D">
      <w:pPr>
        <w:overflowPunct w:val="0"/>
        <w:autoSpaceDE w:val="0"/>
        <w:autoSpaceDN w:val="0"/>
        <w:adjustRightInd w:val="0"/>
        <w:spacing w:line="276" w:lineRule="auto"/>
        <w:jc w:val="both"/>
        <w:textAlignment w:val="baseline"/>
        <w:rPr>
          <w:b/>
          <w:bCs/>
          <w:noProof/>
          <w:sz w:val="21"/>
          <w:szCs w:val="21"/>
          <w:lang w:val="it-IT"/>
        </w:rPr>
      </w:pPr>
      <w:r w:rsidRPr="00B15B8C">
        <w:rPr>
          <w:b/>
          <w:bCs/>
          <w:noProof/>
          <w:sz w:val="21"/>
          <w:szCs w:val="21"/>
          <w:lang w:val="it-IT"/>
        </w:rPr>
        <w:t>26.</w:t>
      </w:r>
      <w:r w:rsidRPr="00B15B8C">
        <w:rPr>
          <w:b/>
          <w:bCs/>
          <w:sz w:val="21"/>
          <w:szCs w:val="21"/>
        </w:rPr>
        <w:t xml:space="preserve"> ÎNCETAREA.</w:t>
      </w:r>
      <w:r w:rsidRPr="00B15B8C">
        <w:rPr>
          <w:b/>
          <w:bCs/>
          <w:noProof/>
          <w:sz w:val="21"/>
          <w:szCs w:val="21"/>
          <w:lang w:val="it-IT"/>
        </w:rPr>
        <w:t xml:space="preserve"> REZILIEREA CONTRACTULUI </w:t>
      </w:r>
      <w:r w:rsidRPr="00B15B8C">
        <w:rPr>
          <w:b/>
          <w:bCs/>
          <w:sz w:val="21"/>
          <w:szCs w:val="21"/>
          <w:lang w:val="it-IT" w:eastAsia="pl-PL"/>
        </w:rPr>
        <w:t>SUBSECVENT</w:t>
      </w:r>
    </w:p>
    <w:p w14:paraId="5BCC23C4" w14:textId="13E3C134" w:rsidR="00D65A03" w:rsidRPr="00B15B8C" w:rsidRDefault="00D65A03" w:rsidP="0042306D">
      <w:pPr>
        <w:overflowPunct w:val="0"/>
        <w:autoSpaceDE w:val="0"/>
        <w:autoSpaceDN w:val="0"/>
        <w:adjustRightInd w:val="0"/>
        <w:spacing w:line="276" w:lineRule="auto"/>
        <w:jc w:val="both"/>
        <w:textAlignment w:val="baseline"/>
        <w:rPr>
          <w:noProof/>
          <w:sz w:val="21"/>
          <w:szCs w:val="21"/>
          <w:lang w:val="it-IT"/>
        </w:rPr>
      </w:pPr>
      <w:r w:rsidRPr="00B15B8C">
        <w:rPr>
          <w:noProof/>
          <w:sz w:val="21"/>
          <w:szCs w:val="21"/>
          <w:lang w:val="it-IT"/>
        </w:rPr>
        <w:t xml:space="preserve">26.1. Contractul </w:t>
      </w:r>
      <w:r w:rsidRPr="00B15B8C">
        <w:rPr>
          <w:bCs/>
          <w:sz w:val="21"/>
          <w:szCs w:val="21"/>
          <w:lang w:val="it-IT" w:eastAsia="pl-PL"/>
        </w:rPr>
        <w:t>subsecvent</w:t>
      </w:r>
      <w:r w:rsidRPr="00B15B8C">
        <w:rPr>
          <w:noProof/>
          <w:sz w:val="21"/>
          <w:szCs w:val="21"/>
          <w:lang w:val="it-IT"/>
        </w:rPr>
        <w:t xml:space="preserve"> încetează la expirarea duratei prevăzute la Art. 6.1  din prezentul contract, dacă nu a fost prelungită prin act adiţional semnat de ambele părţi .</w:t>
      </w:r>
    </w:p>
    <w:p w14:paraId="418506BF" w14:textId="23779599" w:rsidR="00D65A03" w:rsidRPr="00B15B8C" w:rsidRDefault="00D65A03" w:rsidP="0042306D">
      <w:pPr>
        <w:overflowPunct w:val="0"/>
        <w:autoSpaceDE w:val="0"/>
        <w:autoSpaceDN w:val="0"/>
        <w:adjustRightInd w:val="0"/>
        <w:spacing w:line="276" w:lineRule="auto"/>
        <w:jc w:val="both"/>
        <w:textAlignment w:val="baseline"/>
        <w:rPr>
          <w:noProof/>
          <w:sz w:val="21"/>
          <w:szCs w:val="21"/>
          <w:lang w:val="it-IT"/>
        </w:rPr>
      </w:pPr>
      <w:r w:rsidRPr="00B15B8C">
        <w:rPr>
          <w:noProof/>
          <w:sz w:val="21"/>
          <w:szCs w:val="21"/>
          <w:lang w:val="it-IT"/>
        </w:rPr>
        <w:t xml:space="preserve">26.2. Contractul </w:t>
      </w:r>
      <w:r w:rsidRPr="00B15B8C">
        <w:rPr>
          <w:bCs/>
          <w:sz w:val="21"/>
          <w:szCs w:val="21"/>
          <w:lang w:val="it-IT" w:eastAsia="pl-PL"/>
        </w:rPr>
        <w:t>subsecvent</w:t>
      </w:r>
      <w:r w:rsidRPr="00B15B8C">
        <w:rPr>
          <w:noProof/>
          <w:sz w:val="21"/>
          <w:szCs w:val="21"/>
          <w:lang w:val="it-IT"/>
        </w:rPr>
        <w:t xml:space="preserve"> poate înceta înainte de expirarea termenului stipulat de părţi, prin acordul ambelor părţi.</w:t>
      </w:r>
    </w:p>
    <w:p w14:paraId="2760B77D" w14:textId="3DB2E0C7" w:rsidR="00D65A03" w:rsidRPr="00B15B8C" w:rsidRDefault="00D65A03" w:rsidP="0042306D">
      <w:pPr>
        <w:overflowPunct w:val="0"/>
        <w:autoSpaceDE w:val="0"/>
        <w:autoSpaceDN w:val="0"/>
        <w:adjustRightInd w:val="0"/>
        <w:spacing w:line="276" w:lineRule="auto"/>
        <w:jc w:val="both"/>
        <w:textAlignment w:val="baseline"/>
        <w:rPr>
          <w:noProof/>
          <w:sz w:val="21"/>
          <w:szCs w:val="21"/>
          <w:lang w:val="it-IT"/>
        </w:rPr>
      </w:pPr>
      <w:r w:rsidRPr="00B15B8C">
        <w:rPr>
          <w:noProof/>
          <w:sz w:val="21"/>
          <w:szCs w:val="21"/>
          <w:lang w:val="it-IT"/>
        </w:rPr>
        <w:t xml:space="preserve">26.3. </w:t>
      </w:r>
      <w:r w:rsidRPr="00B15B8C">
        <w:rPr>
          <w:noProof/>
          <w:sz w:val="21"/>
          <w:szCs w:val="21"/>
          <w:lang w:val="es-ES"/>
        </w:rPr>
        <w:t>Contractul</w:t>
      </w:r>
      <w:r w:rsidRPr="00B15B8C">
        <w:rPr>
          <w:bCs/>
          <w:sz w:val="21"/>
          <w:szCs w:val="21"/>
          <w:lang w:val="it-IT" w:eastAsia="pl-PL"/>
        </w:rPr>
        <w:t xml:space="preserve"> subsecvent</w:t>
      </w:r>
      <w:r w:rsidRPr="00B15B8C">
        <w:rPr>
          <w:noProof/>
          <w:sz w:val="21"/>
          <w:szCs w:val="21"/>
          <w:lang w:val="es-ES"/>
        </w:rPr>
        <w:t xml:space="preserve"> încetează prin realizarea obiectului său.</w:t>
      </w:r>
    </w:p>
    <w:p w14:paraId="446BF1AE" w14:textId="1266161A" w:rsidR="00D65A03" w:rsidRPr="00B15B8C" w:rsidRDefault="00D65A03" w:rsidP="0042306D">
      <w:pPr>
        <w:overflowPunct w:val="0"/>
        <w:autoSpaceDE w:val="0"/>
        <w:autoSpaceDN w:val="0"/>
        <w:adjustRightInd w:val="0"/>
        <w:spacing w:line="276" w:lineRule="auto"/>
        <w:jc w:val="both"/>
        <w:textAlignment w:val="baseline"/>
        <w:rPr>
          <w:noProof/>
          <w:sz w:val="21"/>
          <w:szCs w:val="21"/>
          <w:lang w:val="es-ES"/>
        </w:rPr>
      </w:pPr>
      <w:r w:rsidRPr="00B15B8C">
        <w:rPr>
          <w:noProof/>
          <w:sz w:val="21"/>
          <w:szCs w:val="21"/>
          <w:lang w:val="it-IT"/>
        </w:rPr>
        <w:t>26.4.</w:t>
      </w:r>
      <w:r w:rsidRPr="00B15B8C">
        <w:rPr>
          <w:noProof/>
          <w:sz w:val="21"/>
          <w:szCs w:val="21"/>
          <w:lang w:val="es-ES"/>
        </w:rPr>
        <w:t xml:space="preserve"> În cazul în care Executantul nu respectă obligaţiile prevăzute de prezentul contract</w:t>
      </w:r>
      <w:r w:rsidRPr="00B15B8C">
        <w:rPr>
          <w:bCs/>
          <w:sz w:val="21"/>
          <w:szCs w:val="21"/>
          <w:lang w:val="it-IT" w:eastAsia="pl-PL"/>
        </w:rPr>
        <w:t xml:space="preserve"> subsecvent</w:t>
      </w:r>
      <w:r w:rsidRPr="00B15B8C">
        <w:rPr>
          <w:noProof/>
          <w:sz w:val="21"/>
          <w:szCs w:val="21"/>
          <w:lang w:val="es-ES"/>
        </w:rPr>
        <w:t xml:space="preserve">, acesta va fi reziliat de plin drept, fără a fi nevoie de somaţia, notificarea sau punerea în întârziere </w:t>
      </w:r>
      <w:r w:rsidRPr="00B15B8C">
        <w:rPr>
          <w:noProof/>
          <w:sz w:val="21"/>
          <w:szCs w:val="21"/>
          <w:lang w:val="fr-FR"/>
        </w:rPr>
        <w:t xml:space="preserve">a </w:t>
      </w:r>
      <w:r w:rsidRPr="00B15B8C">
        <w:rPr>
          <w:sz w:val="21"/>
          <w:szCs w:val="21"/>
        </w:rPr>
        <w:t>acestuia din partea Achizitorului sau fără intervenţia vreunei instanţe de judecată</w:t>
      </w:r>
      <w:r w:rsidRPr="00B15B8C">
        <w:rPr>
          <w:noProof/>
          <w:sz w:val="21"/>
          <w:szCs w:val="21"/>
          <w:lang w:val="es-ES"/>
        </w:rPr>
        <w:t>. Această clauză nu înlătură dreptul Achizitorului de a cere executarea silită a obligaţiilor neîndeplinite de către Executant.</w:t>
      </w:r>
    </w:p>
    <w:p w14:paraId="7C236DAF" w14:textId="716A94D2" w:rsidR="00D65A03" w:rsidRPr="00B15B8C" w:rsidRDefault="00D65A03" w:rsidP="0042306D">
      <w:pPr>
        <w:overflowPunct w:val="0"/>
        <w:autoSpaceDE w:val="0"/>
        <w:autoSpaceDN w:val="0"/>
        <w:adjustRightInd w:val="0"/>
        <w:spacing w:line="276" w:lineRule="auto"/>
        <w:jc w:val="both"/>
        <w:textAlignment w:val="baseline"/>
        <w:rPr>
          <w:noProof/>
          <w:sz w:val="21"/>
          <w:szCs w:val="21"/>
          <w:lang w:val="it-IT"/>
        </w:rPr>
      </w:pPr>
      <w:r w:rsidRPr="00B15B8C">
        <w:rPr>
          <w:noProof/>
          <w:sz w:val="21"/>
          <w:szCs w:val="21"/>
          <w:lang w:val="it-IT"/>
        </w:rPr>
        <w:t xml:space="preserve">26.5. In cazul în care contractul este reziliat de plin drept din vina Executantului, Achizitorul este îndreptăţit de a pretinde daune-interese ce pot fi reţinute din cuantumul garanţiei. </w:t>
      </w:r>
    </w:p>
    <w:p w14:paraId="7633CBBB" w14:textId="77777777" w:rsidR="00D65A03" w:rsidRPr="00B15B8C" w:rsidRDefault="00D65A03" w:rsidP="0042306D">
      <w:pPr>
        <w:overflowPunct w:val="0"/>
        <w:autoSpaceDE w:val="0"/>
        <w:autoSpaceDN w:val="0"/>
        <w:adjustRightInd w:val="0"/>
        <w:spacing w:line="276" w:lineRule="auto"/>
        <w:jc w:val="both"/>
        <w:textAlignment w:val="baseline"/>
        <w:rPr>
          <w:b/>
          <w:bCs/>
          <w:sz w:val="21"/>
          <w:szCs w:val="21"/>
          <w:lang w:val="it-IT" w:eastAsia="pl-PL"/>
        </w:rPr>
      </w:pPr>
      <w:r w:rsidRPr="00B15B8C">
        <w:rPr>
          <w:b/>
          <w:bCs/>
          <w:sz w:val="21"/>
          <w:szCs w:val="21"/>
          <w:lang w:val="it-IT" w:eastAsia="pl-PL"/>
        </w:rPr>
        <w:tab/>
        <w:t xml:space="preserve">              </w:t>
      </w:r>
    </w:p>
    <w:p w14:paraId="3C1BBA32" w14:textId="1C775EA1" w:rsidR="00D65A03" w:rsidRPr="00B15B8C" w:rsidRDefault="00537ECC" w:rsidP="0042306D">
      <w:pPr>
        <w:overflowPunct w:val="0"/>
        <w:autoSpaceDE w:val="0"/>
        <w:autoSpaceDN w:val="0"/>
        <w:adjustRightInd w:val="0"/>
        <w:spacing w:line="276" w:lineRule="auto"/>
        <w:jc w:val="both"/>
        <w:textAlignment w:val="baseline"/>
        <w:rPr>
          <w:b/>
          <w:bCs/>
          <w:sz w:val="21"/>
          <w:szCs w:val="21"/>
          <w:lang w:val="it-IT" w:eastAsia="pl-PL"/>
        </w:rPr>
      </w:pPr>
      <w:r w:rsidRPr="00B15B8C">
        <w:rPr>
          <w:b/>
          <w:bCs/>
          <w:sz w:val="21"/>
          <w:szCs w:val="21"/>
          <w:lang w:val="it-IT" w:eastAsia="pl-PL"/>
        </w:rPr>
        <w:t>27. SOLUŢIONAREA LITIGIILOR</w:t>
      </w:r>
    </w:p>
    <w:p w14:paraId="0EC2F459" w14:textId="3187BED2" w:rsidR="00D65A03" w:rsidRPr="00B15B8C" w:rsidRDefault="00D65A03" w:rsidP="0042306D">
      <w:pPr>
        <w:overflowPunct w:val="0"/>
        <w:autoSpaceDE w:val="0"/>
        <w:autoSpaceDN w:val="0"/>
        <w:adjustRightInd w:val="0"/>
        <w:spacing w:line="276" w:lineRule="auto"/>
        <w:jc w:val="both"/>
        <w:textAlignment w:val="baseline"/>
        <w:rPr>
          <w:sz w:val="21"/>
          <w:szCs w:val="21"/>
          <w:lang w:val="it-IT"/>
        </w:rPr>
      </w:pPr>
      <w:r w:rsidRPr="00B15B8C">
        <w:rPr>
          <w:sz w:val="21"/>
          <w:szCs w:val="21"/>
          <w:lang w:val="it-IT"/>
        </w:rPr>
        <w:t>27.1. Achizitorul şi Executantul vor depune toate eforturile pentru a rezolva pe cale amiabilă, prin tratative directe, orice neînţelegere sau dispută care se poate ivi între ei în cadrul sau în legătură cu îndeplinirea contractului</w:t>
      </w:r>
      <w:r w:rsidRPr="00B15B8C">
        <w:rPr>
          <w:bCs/>
          <w:sz w:val="21"/>
          <w:szCs w:val="21"/>
          <w:lang w:val="it-IT" w:eastAsia="pl-PL"/>
        </w:rPr>
        <w:t xml:space="preserve"> subsecvent</w:t>
      </w:r>
      <w:r w:rsidRPr="00B15B8C">
        <w:rPr>
          <w:sz w:val="21"/>
          <w:szCs w:val="21"/>
          <w:lang w:val="it-IT"/>
        </w:rPr>
        <w:t>.</w:t>
      </w:r>
    </w:p>
    <w:p w14:paraId="6824A830" w14:textId="3FB04C97" w:rsidR="00D65A03" w:rsidRPr="00B15B8C" w:rsidRDefault="00D65A03" w:rsidP="0042306D">
      <w:pPr>
        <w:overflowPunct w:val="0"/>
        <w:autoSpaceDE w:val="0"/>
        <w:autoSpaceDN w:val="0"/>
        <w:adjustRightInd w:val="0"/>
        <w:spacing w:line="276" w:lineRule="auto"/>
        <w:jc w:val="both"/>
        <w:textAlignment w:val="baseline"/>
        <w:rPr>
          <w:b/>
          <w:bCs/>
          <w:sz w:val="21"/>
          <w:szCs w:val="21"/>
          <w:lang w:val="it-IT"/>
        </w:rPr>
      </w:pPr>
      <w:r w:rsidRPr="00B15B8C">
        <w:rPr>
          <w:sz w:val="21"/>
          <w:szCs w:val="21"/>
          <w:lang w:val="it-IT"/>
        </w:rPr>
        <w:t>27.2. Dacă, după 5 zile de la începerea acestor tratative, Achizitorul şi Executantul nu reuşesc să rezolve în mod amiabil o divergenţă contractuală, fiecare poate solicita ca disputa să se soluţioneze de către instanţele judecătoreşti din Bucureşti.</w:t>
      </w:r>
      <w:r w:rsidRPr="00B15B8C">
        <w:rPr>
          <w:b/>
          <w:bCs/>
          <w:sz w:val="21"/>
          <w:szCs w:val="21"/>
          <w:lang w:val="it-IT"/>
        </w:rPr>
        <w:t xml:space="preserve">  </w:t>
      </w:r>
    </w:p>
    <w:p w14:paraId="61551992" w14:textId="77777777" w:rsidR="00D65A03" w:rsidRPr="00B15B8C" w:rsidRDefault="00D65A03" w:rsidP="0042306D">
      <w:pPr>
        <w:overflowPunct w:val="0"/>
        <w:autoSpaceDE w:val="0"/>
        <w:autoSpaceDN w:val="0"/>
        <w:adjustRightInd w:val="0"/>
        <w:spacing w:line="276" w:lineRule="auto"/>
        <w:jc w:val="both"/>
        <w:textAlignment w:val="baseline"/>
        <w:rPr>
          <w:b/>
          <w:bCs/>
          <w:sz w:val="21"/>
          <w:szCs w:val="21"/>
          <w:lang w:val="it-IT"/>
        </w:rPr>
      </w:pPr>
    </w:p>
    <w:p w14:paraId="18C2D19B" w14:textId="1E514F9C" w:rsidR="00D65A03" w:rsidRPr="00B15B8C" w:rsidRDefault="00537ECC" w:rsidP="0042306D">
      <w:pPr>
        <w:overflowPunct w:val="0"/>
        <w:autoSpaceDE w:val="0"/>
        <w:autoSpaceDN w:val="0"/>
        <w:adjustRightInd w:val="0"/>
        <w:spacing w:line="276" w:lineRule="auto"/>
        <w:jc w:val="both"/>
        <w:textAlignment w:val="baseline"/>
        <w:rPr>
          <w:b/>
          <w:bCs/>
          <w:sz w:val="21"/>
          <w:szCs w:val="21"/>
          <w:lang w:val="it-IT" w:eastAsia="pl-PL"/>
        </w:rPr>
      </w:pPr>
      <w:r w:rsidRPr="00B15B8C">
        <w:rPr>
          <w:b/>
          <w:bCs/>
          <w:sz w:val="21"/>
          <w:szCs w:val="21"/>
          <w:lang w:val="it-IT" w:eastAsia="pl-PL"/>
        </w:rPr>
        <w:t>28. LEGEA APLICABILA CONTRACTULUI SUBSECVENT</w:t>
      </w:r>
    </w:p>
    <w:p w14:paraId="07697ADF" w14:textId="0CC37D06" w:rsidR="00646417" w:rsidRPr="00B15B8C" w:rsidRDefault="00D65A03" w:rsidP="0042306D">
      <w:pPr>
        <w:overflowPunct w:val="0"/>
        <w:autoSpaceDE w:val="0"/>
        <w:autoSpaceDN w:val="0"/>
        <w:adjustRightInd w:val="0"/>
        <w:spacing w:line="276" w:lineRule="auto"/>
        <w:jc w:val="both"/>
        <w:textAlignment w:val="baseline"/>
        <w:rPr>
          <w:b/>
          <w:bCs/>
          <w:sz w:val="21"/>
          <w:szCs w:val="21"/>
          <w:lang w:val="it-IT" w:eastAsia="pl-PL"/>
        </w:rPr>
      </w:pPr>
      <w:r w:rsidRPr="00B15B8C">
        <w:rPr>
          <w:sz w:val="21"/>
          <w:szCs w:val="21"/>
          <w:lang w:val="it-IT" w:eastAsia="pl-PL"/>
        </w:rPr>
        <w:t>28.1.</w:t>
      </w:r>
      <w:r w:rsidRPr="00B15B8C">
        <w:rPr>
          <w:sz w:val="21"/>
          <w:szCs w:val="21"/>
          <w:lang w:val="es-ES" w:eastAsia="pl-PL"/>
        </w:rPr>
        <w:t xml:space="preserve"> </w:t>
      </w:r>
      <w:r w:rsidRPr="00B15B8C">
        <w:rPr>
          <w:sz w:val="21"/>
          <w:szCs w:val="21"/>
          <w:lang w:val="it-IT" w:eastAsia="pl-PL"/>
        </w:rPr>
        <w:t xml:space="preserve">Contractul </w:t>
      </w:r>
      <w:r w:rsidRPr="00B15B8C">
        <w:rPr>
          <w:bCs/>
          <w:sz w:val="21"/>
          <w:szCs w:val="21"/>
          <w:lang w:val="it-IT" w:eastAsia="pl-PL"/>
        </w:rPr>
        <w:t xml:space="preserve">subsecvent </w:t>
      </w:r>
      <w:r w:rsidRPr="00B15B8C">
        <w:rPr>
          <w:sz w:val="21"/>
          <w:szCs w:val="21"/>
          <w:lang w:val="it-IT" w:eastAsia="pl-PL"/>
        </w:rPr>
        <w:t>este guvernat şi interpretat după legea română.</w:t>
      </w:r>
      <w:r w:rsidRPr="00B15B8C">
        <w:rPr>
          <w:b/>
          <w:bCs/>
          <w:sz w:val="21"/>
          <w:szCs w:val="21"/>
          <w:lang w:val="it-IT" w:eastAsia="pl-PL"/>
        </w:rPr>
        <w:t xml:space="preserve">   </w:t>
      </w:r>
    </w:p>
    <w:p w14:paraId="04EFD971" w14:textId="275BCA37" w:rsidR="00D65A03" w:rsidRPr="00B15B8C" w:rsidRDefault="00D65A03" w:rsidP="0042306D">
      <w:pPr>
        <w:overflowPunct w:val="0"/>
        <w:autoSpaceDE w:val="0"/>
        <w:autoSpaceDN w:val="0"/>
        <w:adjustRightInd w:val="0"/>
        <w:spacing w:line="276" w:lineRule="auto"/>
        <w:jc w:val="both"/>
        <w:textAlignment w:val="baseline"/>
        <w:rPr>
          <w:b/>
          <w:bCs/>
          <w:sz w:val="21"/>
          <w:szCs w:val="21"/>
          <w:lang w:val="it-IT" w:eastAsia="pl-PL"/>
        </w:rPr>
      </w:pPr>
      <w:r w:rsidRPr="00B15B8C">
        <w:rPr>
          <w:b/>
          <w:bCs/>
          <w:sz w:val="21"/>
          <w:szCs w:val="21"/>
          <w:lang w:val="it-IT" w:eastAsia="pl-PL"/>
        </w:rPr>
        <w:tab/>
      </w:r>
    </w:p>
    <w:p w14:paraId="00756506" w14:textId="7E106D3F" w:rsidR="00D65A03" w:rsidRPr="00B15B8C" w:rsidRDefault="00537ECC" w:rsidP="0042306D">
      <w:pPr>
        <w:overflowPunct w:val="0"/>
        <w:autoSpaceDE w:val="0"/>
        <w:autoSpaceDN w:val="0"/>
        <w:adjustRightInd w:val="0"/>
        <w:spacing w:line="276" w:lineRule="auto"/>
        <w:jc w:val="both"/>
        <w:textAlignment w:val="baseline"/>
        <w:rPr>
          <w:b/>
          <w:bCs/>
          <w:sz w:val="21"/>
          <w:szCs w:val="21"/>
          <w:lang w:val="it-IT" w:eastAsia="pl-PL"/>
        </w:rPr>
      </w:pPr>
      <w:r w:rsidRPr="00B15B8C">
        <w:rPr>
          <w:b/>
          <w:bCs/>
          <w:sz w:val="21"/>
          <w:szCs w:val="21"/>
          <w:lang w:val="it-IT" w:eastAsia="pl-PL"/>
        </w:rPr>
        <w:t>29. COMUNICĂRI</w:t>
      </w:r>
    </w:p>
    <w:p w14:paraId="32B147A9" w14:textId="0E3F87F8" w:rsidR="00D65A03" w:rsidRPr="00B15B8C" w:rsidRDefault="00D65A03" w:rsidP="0042306D">
      <w:pPr>
        <w:overflowPunct w:val="0"/>
        <w:autoSpaceDE w:val="0"/>
        <w:autoSpaceDN w:val="0"/>
        <w:adjustRightInd w:val="0"/>
        <w:spacing w:line="276" w:lineRule="auto"/>
        <w:jc w:val="both"/>
        <w:textAlignment w:val="baseline"/>
        <w:rPr>
          <w:sz w:val="21"/>
          <w:szCs w:val="21"/>
          <w:lang w:val="it-IT"/>
        </w:rPr>
      </w:pPr>
      <w:r w:rsidRPr="00B15B8C">
        <w:rPr>
          <w:sz w:val="21"/>
          <w:szCs w:val="21"/>
          <w:lang w:val="it-IT"/>
        </w:rPr>
        <w:t>29.1. (1) Orice comunicare între părţi, referitoare la îndeplinirea prezentului contract</w:t>
      </w:r>
      <w:r w:rsidRPr="00B15B8C">
        <w:rPr>
          <w:bCs/>
          <w:sz w:val="21"/>
          <w:szCs w:val="21"/>
          <w:lang w:val="it-IT" w:eastAsia="pl-PL"/>
        </w:rPr>
        <w:t xml:space="preserve"> subsecvent</w:t>
      </w:r>
      <w:r w:rsidRPr="00B15B8C">
        <w:rPr>
          <w:sz w:val="21"/>
          <w:szCs w:val="21"/>
          <w:lang w:val="it-IT"/>
        </w:rPr>
        <w:t>, trebuie să fie transmisă în scris.</w:t>
      </w:r>
    </w:p>
    <w:p w14:paraId="5616E5E0" w14:textId="30AB90F5" w:rsidR="00D65A03" w:rsidRPr="00B15B8C" w:rsidRDefault="00D65A03" w:rsidP="0042306D">
      <w:pPr>
        <w:overflowPunct w:val="0"/>
        <w:autoSpaceDE w:val="0"/>
        <w:autoSpaceDN w:val="0"/>
        <w:adjustRightInd w:val="0"/>
        <w:spacing w:line="276" w:lineRule="auto"/>
        <w:jc w:val="both"/>
        <w:textAlignment w:val="baseline"/>
        <w:rPr>
          <w:sz w:val="21"/>
          <w:szCs w:val="21"/>
          <w:lang w:val="it-IT"/>
        </w:rPr>
      </w:pPr>
      <w:r w:rsidRPr="00B15B8C">
        <w:rPr>
          <w:sz w:val="21"/>
          <w:szCs w:val="21"/>
          <w:lang w:val="it-IT"/>
        </w:rPr>
        <w:t>(2) Orice document scris trebuie înregistrat atât în momentul transmiterii, cât şi în momentul primirii.</w:t>
      </w:r>
    </w:p>
    <w:p w14:paraId="477DB2A8" w14:textId="247EF394" w:rsidR="00D65A03" w:rsidRPr="00B15B8C" w:rsidRDefault="00D65A03" w:rsidP="0042306D">
      <w:pPr>
        <w:overflowPunct w:val="0"/>
        <w:autoSpaceDE w:val="0"/>
        <w:autoSpaceDN w:val="0"/>
        <w:adjustRightInd w:val="0"/>
        <w:spacing w:line="276" w:lineRule="auto"/>
        <w:jc w:val="both"/>
        <w:textAlignment w:val="baseline"/>
        <w:rPr>
          <w:sz w:val="21"/>
          <w:szCs w:val="21"/>
          <w:lang w:val="it-IT"/>
        </w:rPr>
      </w:pPr>
      <w:r w:rsidRPr="00B15B8C">
        <w:rPr>
          <w:sz w:val="21"/>
          <w:szCs w:val="21"/>
          <w:lang w:val="it-IT"/>
        </w:rPr>
        <w:t>(3) Orice modificare a adreselor menţionate în partea introductivă va fi comunicată de îndată celeilalte părţi, sub sanctiunea valabilităţii comunicărilor făcute la ultima adresa cunoscută.</w:t>
      </w:r>
    </w:p>
    <w:p w14:paraId="3C3BA4F5" w14:textId="4FB35C89" w:rsidR="00D65A03" w:rsidRPr="00B15B8C" w:rsidRDefault="00D65A03" w:rsidP="0042306D">
      <w:pPr>
        <w:overflowPunct w:val="0"/>
        <w:autoSpaceDE w:val="0"/>
        <w:autoSpaceDN w:val="0"/>
        <w:adjustRightInd w:val="0"/>
        <w:spacing w:line="276" w:lineRule="auto"/>
        <w:jc w:val="both"/>
        <w:textAlignment w:val="baseline"/>
        <w:rPr>
          <w:sz w:val="21"/>
          <w:szCs w:val="21"/>
          <w:lang w:val="it-IT"/>
        </w:rPr>
      </w:pPr>
      <w:r w:rsidRPr="00B15B8C">
        <w:rPr>
          <w:sz w:val="21"/>
          <w:szCs w:val="21"/>
          <w:lang w:val="it-IT"/>
        </w:rPr>
        <w:t>29.2. Comunicările între părţi se pot face şi prin scrisoare recomandată cu confirmare de primire, fax sau e-mail, cu condiţia confirmării în scris a primirii comunicării.</w:t>
      </w:r>
    </w:p>
    <w:p w14:paraId="5734213F" w14:textId="77777777" w:rsidR="00D65A03" w:rsidRPr="00B15B8C" w:rsidRDefault="00D65A03" w:rsidP="0042306D">
      <w:pPr>
        <w:overflowPunct w:val="0"/>
        <w:autoSpaceDE w:val="0"/>
        <w:autoSpaceDN w:val="0"/>
        <w:adjustRightInd w:val="0"/>
        <w:spacing w:line="276" w:lineRule="auto"/>
        <w:jc w:val="both"/>
        <w:textAlignment w:val="baseline"/>
        <w:rPr>
          <w:b/>
          <w:bCs/>
          <w:sz w:val="21"/>
          <w:szCs w:val="21"/>
          <w:lang w:val="ro-RO"/>
        </w:rPr>
      </w:pPr>
    </w:p>
    <w:p w14:paraId="05EC4A5A" w14:textId="0A2C0AE8" w:rsidR="00D65A03" w:rsidRPr="00B15B8C" w:rsidRDefault="00537ECC" w:rsidP="0042306D">
      <w:pPr>
        <w:overflowPunct w:val="0"/>
        <w:autoSpaceDE w:val="0"/>
        <w:autoSpaceDN w:val="0"/>
        <w:adjustRightInd w:val="0"/>
        <w:spacing w:line="276" w:lineRule="auto"/>
        <w:jc w:val="both"/>
        <w:textAlignment w:val="baseline"/>
        <w:rPr>
          <w:b/>
          <w:bCs/>
          <w:sz w:val="21"/>
          <w:szCs w:val="21"/>
          <w:lang w:val="ro-RO"/>
        </w:rPr>
      </w:pPr>
      <w:r w:rsidRPr="00B15B8C">
        <w:rPr>
          <w:b/>
          <w:bCs/>
          <w:sz w:val="21"/>
          <w:szCs w:val="21"/>
          <w:lang w:val="ro-RO"/>
        </w:rPr>
        <w:t>30. CONFLICTUL DE INTERESE</w:t>
      </w:r>
    </w:p>
    <w:p w14:paraId="54ED17B7" w14:textId="33BB209C" w:rsidR="00D65A03" w:rsidRPr="00B15B8C" w:rsidRDefault="00D65A03" w:rsidP="0042306D">
      <w:pPr>
        <w:overflowPunct w:val="0"/>
        <w:autoSpaceDE w:val="0"/>
        <w:autoSpaceDN w:val="0"/>
        <w:adjustRightInd w:val="0"/>
        <w:spacing w:line="276" w:lineRule="auto"/>
        <w:jc w:val="both"/>
        <w:textAlignment w:val="baseline"/>
        <w:rPr>
          <w:sz w:val="21"/>
          <w:szCs w:val="21"/>
          <w:lang w:val="ro-RO"/>
        </w:rPr>
      </w:pPr>
      <w:r w:rsidRPr="00B15B8C">
        <w:rPr>
          <w:sz w:val="21"/>
          <w:szCs w:val="21"/>
          <w:lang w:val="ro-RO"/>
        </w:rPr>
        <w:t>30.1. Executantul nu va avea nici un interes şi nu va primi nicio plata în legătură cu obiectul contractului, în afară de cea prevăzută în prezentul contract</w:t>
      </w:r>
      <w:r w:rsidRPr="00B15B8C">
        <w:rPr>
          <w:bCs/>
          <w:sz w:val="21"/>
          <w:szCs w:val="21"/>
          <w:lang w:val="it-IT" w:eastAsia="pl-PL"/>
        </w:rPr>
        <w:t xml:space="preserve"> subsecvent</w:t>
      </w:r>
      <w:r w:rsidRPr="00B15B8C">
        <w:rPr>
          <w:sz w:val="21"/>
          <w:szCs w:val="21"/>
          <w:lang w:val="ro-RO"/>
        </w:rPr>
        <w:t>.</w:t>
      </w:r>
    </w:p>
    <w:p w14:paraId="26B3AA17" w14:textId="7B523231" w:rsidR="00D65A03" w:rsidRPr="00B15B8C" w:rsidRDefault="00D65A03" w:rsidP="0042306D">
      <w:pPr>
        <w:overflowPunct w:val="0"/>
        <w:autoSpaceDE w:val="0"/>
        <w:autoSpaceDN w:val="0"/>
        <w:adjustRightInd w:val="0"/>
        <w:spacing w:line="276" w:lineRule="auto"/>
        <w:jc w:val="both"/>
        <w:textAlignment w:val="baseline"/>
        <w:rPr>
          <w:sz w:val="21"/>
          <w:szCs w:val="21"/>
          <w:lang w:val="ro-RO"/>
        </w:rPr>
      </w:pPr>
      <w:r w:rsidRPr="00B15B8C">
        <w:rPr>
          <w:sz w:val="21"/>
          <w:szCs w:val="21"/>
          <w:lang w:val="ro-RO"/>
        </w:rPr>
        <w:t>30.2. Executantul nu se va implica în nicio activitate care ar putea intra în conflict cu interesele Achizitorului, aşa cum acestea reies din prezentul contract</w:t>
      </w:r>
      <w:r w:rsidRPr="00B15B8C">
        <w:rPr>
          <w:bCs/>
          <w:sz w:val="21"/>
          <w:szCs w:val="21"/>
          <w:lang w:val="it-IT" w:eastAsia="pl-PL"/>
        </w:rPr>
        <w:t xml:space="preserve"> subsecvent</w:t>
      </w:r>
      <w:r w:rsidRPr="00B15B8C">
        <w:rPr>
          <w:sz w:val="21"/>
          <w:szCs w:val="21"/>
          <w:lang w:val="ro-RO"/>
        </w:rPr>
        <w:t>.</w:t>
      </w:r>
    </w:p>
    <w:p w14:paraId="5590E954" w14:textId="77777777" w:rsidR="00D65A03" w:rsidRPr="00B15B8C" w:rsidRDefault="00D65A03" w:rsidP="0042306D">
      <w:pPr>
        <w:overflowPunct w:val="0"/>
        <w:autoSpaceDE w:val="0"/>
        <w:autoSpaceDN w:val="0"/>
        <w:adjustRightInd w:val="0"/>
        <w:spacing w:line="276" w:lineRule="auto"/>
        <w:jc w:val="both"/>
        <w:textAlignment w:val="baseline"/>
        <w:rPr>
          <w:b/>
          <w:bCs/>
          <w:sz w:val="21"/>
          <w:szCs w:val="21"/>
          <w:lang w:val="it-IT" w:eastAsia="pl-PL"/>
        </w:rPr>
      </w:pPr>
    </w:p>
    <w:p w14:paraId="33542577" w14:textId="2B4C8264" w:rsidR="00D65A03" w:rsidRPr="00B15B8C" w:rsidRDefault="00537ECC" w:rsidP="0042306D">
      <w:pPr>
        <w:overflowPunct w:val="0"/>
        <w:autoSpaceDE w:val="0"/>
        <w:autoSpaceDN w:val="0"/>
        <w:adjustRightInd w:val="0"/>
        <w:spacing w:line="276" w:lineRule="auto"/>
        <w:jc w:val="both"/>
        <w:textAlignment w:val="baseline"/>
        <w:rPr>
          <w:b/>
          <w:bCs/>
          <w:sz w:val="21"/>
          <w:szCs w:val="21"/>
          <w:lang w:val="it-IT" w:eastAsia="pl-PL"/>
        </w:rPr>
      </w:pPr>
      <w:r w:rsidRPr="00B15B8C">
        <w:rPr>
          <w:b/>
          <w:bCs/>
          <w:sz w:val="21"/>
          <w:szCs w:val="21"/>
          <w:lang w:val="it-IT" w:eastAsia="pl-PL"/>
        </w:rPr>
        <w:t>31. ALTE CLAUZE</w:t>
      </w:r>
    </w:p>
    <w:p w14:paraId="3E2E19ED" w14:textId="456783F5" w:rsidR="00D65A03" w:rsidRPr="00B15B8C" w:rsidRDefault="00D65A03" w:rsidP="0042306D">
      <w:pPr>
        <w:overflowPunct w:val="0"/>
        <w:autoSpaceDE w:val="0"/>
        <w:autoSpaceDN w:val="0"/>
        <w:adjustRightInd w:val="0"/>
        <w:spacing w:line="276" w:lineRule="auto"/>
        <w:jc w:val="both"/>
        <w:textAlignment w:val="baseline"/>
        <w:rPr>
          <w:sz w:val="21"/>
          <w:szCs w:val="21"/>
          <w:lang w:val="it-IT"/>
        </w:rPr>
      </w:pPr>
      <w:r w:rsidRPr="00B15B8C">
        <w:rPr>
          <w:sz w:val="21"/>
          <w:szCs w:val="21"/>
          <w:lang w:val="it-IT"/>
        </w:rPr>
        <w:t xml:space="preserve">31.1. In cazul în care orice articol sau termen cuprins în prezentul contract </w:t>
      </w:r>
      <w:r w:rsidRPr="00B15B8C">
        <w:rPr>
          <w:bCs/>
          <w:sz w:val="21"/>
          <w:szCs w:val="21"/>
          <w:lang w:val="it-IT" w:eastAsia="pl-PL"/>
        </w:rPr>
        <w:t>subsecvent</w:t>
      </w:r>
      <w:r w:rsidRPr="00B15B8C">
        <w:rPr>
          <w:sz w:val="21"/>
          <w:szCs w:val="21"/>
          <w:lang w:val="it-IT"/>
        </w:rPr>
        <w:t xml:space="preserve"> este nul, nu poate produce efecte sau contravine legii, atunci toate celelalte prevederi ale contractului </w:t>
      </w:r>
      <w:r w:rsidRPr="00B15B8C">
        <w:rPr>
          <w:bCs/>
          <w:sz w:val="21"/>
          <w:szCs w:val="21"/>
          <w:lang w:val="it-IT" w:eastAsia="pl-PL"/>
        </w:rPr>
        <w:t>subsecvent</w:t>
      </w:r>
      <w:r w:rsidRPr="00B15B8C">
        <w:rPr>
          <w:sz w:val="21"/>
          <w:szCs w:val="21"/>
          <w:lang w:val="it-IT"/>
        </w:rPr>
        <w:t xml:space="preserve"> vor fi considerate ca având existenţa de sine stătătoare şi vor ramâne în vigoare şi pe deplin aplicabile.</w:t>
      </w:r>
    </w:p>
    <w:p w14:paraId="09A56ED2" w14:textId="77777777" w:rsidR="00D65A03" w:rsidRPr="00B15B8C" w:rsidRDefault="00D65A03" w:rsidP="0042306D">
      <w:pPr>
        <w:overflowPunct w:val="0"/>
        <w:autoSpaceDE w:val="0"/>
        <w:autoSpaceDN w:val="0"/>
        <w:adjustRightInd w:val="0"/>
        <w:spacing w:line="276" w:lineRule="auto"/>
        <w:jc w:val="both"/>
        <w:textAlignment w:val="baseline"/>
        <w:rPr>
          <w:sz w:val="21"/>
          <w:szCs w:val="21"/>
          <w:lang w:val="it-IT"/>
        </w:rPr>
      </w:pPr>
      <w:r w:rsidRPr="00B15B8C">
        <w:rPr>
          <w:sz w:val="21"/>
          <w:szCs w:val="21"/>
          <w:lang w:val="it-IT"/>
        </w:rPr>
        <w:t>31.2. In acest caz, părţile vor negocia de bună credinţă pentru a conveni într-un termen rezonabil cu privire la modificările sau amendamentele prezentului contract</w:t>
      </w:r>
      <w:r w:rsidRPr="00B15B8C">
        <w:rPr>
          <w:bCs/>
          <w:sz w:val="21"/>
          <w:szCs w:val="21"/>
          <w:lang w:val="it-IT" w:eastAsia="pl-PL"/>
        </w:rPr>
        <w:t xml:space="preserve"> subsecvent</w:t>
      </w:r>
      <w:r w:rsidRPr="00B15B8C">
        <w:rPr>
          <w:sz w:val="21"/>
          <w:szCs w:val="21"/>
          <w:lang w:val="it-IT"/>
        </w:rPr>
        <w:t>, în vederea înlocuirii prevederii nule, inaplicabile sau contradictorie legii aplicabile, cu o prevedere în acelaşi sens care să fie valabilă, aplicabilă şi în conformitate cu legea română.</w:t>
      </w:r>
    </w:p>
    <w:p w14:paraId="2A9919F9" w14:textId="77777777" w:rsidR="00D65A03" w:rsidRPr="00B15B8C" w:rsidRDefault="00D65A03" w:rsidP="0042306D">
      <w:pPr>
        <w:overflowPunct w:val="0"/>
        <w:autoSpaceDE w:val="0"/>
        <w:autoSpaceDN w:val="0"/>
        <w:adjustRightInd w:val="0"/>
        <w:spacing w:line="276" w:lineRule="auto"/>
        <w:jc w:val="both"/>
        <w:textAlignment w:val="baseline"/>
        <w:rPr>
          <w:sz w:val="21"/>
          <w:szCs w:val="21"/>
          <w:lang w:val="it-IT"/>
        </w:rPr>
      </w:pPr>
      <w:r w:rsidRPr="00B15B8C">
        <w:rPr>
          <w:sz w:val="21"/>
          <w:szCs w:val="21"/>
          <w:lang w:val="it-IT"/>
        </w:rPr>
        <w:t xml:space="preserve">31.3. In cazul în care una dintre părţi nu îşi exercită oricare dintre drepturile acordate în baza prezentului contract </w:t>
      </w:r>
      <w:r w:rsidRPr="00B15B8C">
        <w:rPr>
          <w:bCs/>
          <w:sz w:val="21"/>
          <w:szCs w:val="21"/>
          <w:lang w:val="it-IT" w:eastAsia="pl-PL"/>
        </w:rPr>
        <w:t>subsecvent</w:t>
      </w:r>
      <w:r w:rsidRPr="00B15B8C">
        <w:rPr>
          <w:sz w:val="21"/>
          <w:szCs w:val="21"/>
          <w:lang w:val="it-IT"/>
        </w:rPr>
        <w:t xml:space="preserve"> sau prin lege sau, în cazul în care nu îşi exercită aceste drepturi la timp, acest lucru nu va fi considerat o renunţare de către respectiva parte la drepturile respective.</w:t>
      </w:r>
    </w:p>
    <w:p w14:paraId="4E863B53" w14:textId="77777777" w:rsidR="00D65A03" w:rsidRPr="00B15B8C" w:rsidRDefault="00D65A03" w:rsidP="0042306D">
      <w:pPr>
        <w:overflowPunct w:val="0"/>
        <w:autoSpaceDE w:val="0"/>
        <w:autoSpaceDN w:val="0"/>
        <w:adjustRightInd w:val="0"/>
        <w:spacing w:line="276" w:lineRule="auto"/>
        <w:jc w:val="both"/>
        <w:textAlignment w:val="baseline"/>
        <w:rPr>
          <w:sz w:val="21"/>
          <w:szCs w:val="21"/>
          <w:lang w:val="it-IT"/>
        </w:rPr>
      </w:pPr>
      <w:r w:rsidRPr="00B15B8C">
        <w:rPr>
          <w:sz w:val="21"/>
          <w:szCs w:val="21"/>
          <w:lang w:val="it-IT"/>
        </w:rPr>
        <w:lastRenderedPageBreak/>
        <w:t xml:space="preserve">31.4. Nici o modificare, amendare sau adaugire la acest contract </w:t>
      </w:r>
      <w:r w:rsidRPr="00B15B8C">
        <w:rPr>
          <w:bCs/>
          <w:sz w:val="21"/>
          <w:szCs w:val="21"/>
          <w:lang w:val="it-IT" w:eastAsia="pl-PL"/>
        </w:rPr>
        <w:t>subsecvent</w:t>
      </w:r>
      <w:r w:rsidRPr="00B15B8C">
        <w:rPr>
          <w:sz w:val="21"/>
          <w:szCs w:val="21"/>
          <w:lang w:val="it-IT"/>
        </w:rPr>
        <w:t xml:space="preserve"> nu va avea efect sau forţa juridică în afara cazului în care este făcută în scris şi semnată de catre părţi (sau de către reprezentanţii legali ai acestora), sub forma unui act adiţional la contractul</w:t>
      </w:r>
      <w:r w:rsidRPr="00B15B8C">
        <w:rPr>
          <w:bCs/>
          <w:sz w:val="21"/>
          <w:szCs w:val="21"/>
          <w:lang w:val="it-IT" w:eastAsia="pl-PL"/>
        </w:rPr>
        <w:t xml:space="preserve"> subsecvent</w:t>
      </w:r>
      <w:r w:rsidRPr="00B15B8C">
        <w:rPr>
          <w:sz w:val="21"/>
          <w:szCs w:val="21"/>
          <w:lang w:val="it-IT"/>
        </w:rPr>
        <w:t>.</w:t>
      </w:r>
    </w:p>
    <w:p w14:paraId="0E9EBF24" w14:textId="77777777" w:rsidR="00D65A03" w:rsidRPr="00B15B8C" w:rsidRDefault="00D65A03" w:rsidP="0042306D">
      <w:pPr>
        <w:overflowPunct w:val="0"/>
        <w:autoSpaceDE w:val="0"/>
        <w:autoSpaceDN w:val="0"/>
        <w:adjustRightInd w:val="0"/>
        <w:spacing w:line="276" w:lineRule="auto"/>
        <w:jc w:val="both"/>
        <w:textAlignment w:val="baseline"/>
        <w:rPr>
          <w:sz w:val="21"/>
          <w:szCs w:val="21"/>
          <w:lang w:val="it-IT"/>
        </w:rPr>
      </w:pPr>
      <w:r w:rsidRPr="00B15B8C">
        <w:rPr>
          <w:sz w:val="21"/>
          <w:szCs w:val="21"/>
          <w:lang w:val="it-IT"/>
        </w:rPr>
        <w:t>31.5. Acest document, împreună cu toate anexele sale constituie întreaga voinţă a părţilor referitoare la cele exprimate în aceste clauze.</w:t>
      </w:r>
    </w:p>
    <w:p w14:paraId="7B176F56" w14:textId="77777777" w:rsidR="00D65A03" w:rsidRPr="00B15B8C" w:rsidRDefault="00D65A03" w:rsidP="0042306D">
      <w:pPr>
        <w:overflowPunct w:val="0"/>
        <w:autoSpaceDE w:val="0"/>
        <w:autoSpaceDN w:val="0"/>
        <w:adjustRightInd w:val="0"/>
        <w:spacing w:line="276" w:lineRule="auto"/>
        <w:jc w:val="both"/>
        <w:textAlignment w:val="baseline"/>
        <w:rPr>
          <w:sz w:val="21"/>
          <w:szCs w:val="21"/>
          <w:lang w:val="it-IT"/>
        </w:rPr>
      </w:pPr>
      <w:r w:rsidRPr="00B15B8C">
        <w:rPr>
          <w:sz w:val="21"/>
          <w:szCs w:val="21"/>
          <w:lang w:val="it-IT"/>
        </w:rPr>
        <w:t>31.6. Toate prevederile acestui contract</w:t>
      </w:r>
      <w:r w:rsidRPr="00B15B8C">
        <w:rPr>
          <w:bCs/>
          <w:sz w:val="21"/>
          <w:szCs w:val="21"/>
          <w:lang w:val="it-IT" w:eastAsia="pl-PL"/>
        </w:rPr>
        <w:t xml:space="preserve"> subsecvent</w:t>
      </w:r>
      <w:r w:rsidRPr="00B15B8C">
        <w:rPr>
          <w:sz w:val="21"/>
          <w:szCs w:val="21"/>
          <w:lang w:val="it-IT"/>
        </w:rPr>
        <w:t>, aşa cum acestea sunt aplicabile părţilor vor produce efecte şi faţă de succesorii în drepturi ai acestuia sau cesionarilor acestora.</w:t>
      </w:r>
    </w:p>
    <w:p w14:paraId="4D173D56" w14:textId="77777777" w:rsidR="00D65A03" w:rsidRPr="00B15B8C" w:rsidRDefault="00D65A03" w:rsidP="0042306D">
      <w:pPr>
        <w:overflowPunct w:val="0"/>
        <w:autoSpaceDE w:val="0"/>
        <w:autoSpaceDN w:val="0"/>
        <w:adjustRightInd w:val="0"/>
        <w:spacing w:line="276" w:lineRule="auto"/>
        <w:jc w:val="both"/>
        <w:textAlignment w:val="baseline"/>
        <w:rPr>
          <w:sz w:val="21"/>
          <w:szCs w:val="21"/>
          <w:lang w:val="ro-RO"/>
        </w:rPr>
      </w:pPr>
      <w:r w:rsidRPr="00B15B8C">
        <w:rPr>
          <w:sz w:val="21"/>
          <w:szCs w:val="21"/>
          <w:lang w:val="it-IT"/>
        </w:rPr>
        <w:t>31.</w:t>
      </w:r>
      <w:r w:rsidRPr="00B15B8C">
        <w:rPr>
          <w:sz w:val="21"/>
          <w:szCs w:val="21"/>
          <w:lang w:val="ro-RO"/>
        </w:rPr>
        <w:t>7. Executantul garantează că este o societate constituită în mod valabil şi este legal reprezentată la încheierea prezentului contract</w:t>
      </w:r>
      <w:r w:rsidRPr="00B15B8C">
        <w:rPr>
          <w:bCs/>
          <w:sz w:val="21"/>
          <w:szCs w:val="21"/>
          <w:lang w:val="it-IT" w:eastAsia="pl-PL"/>
        </w:rPr>
        <w:t xml:space="preserve"> subsecvent</w:t>
      </w:r>
      <w:r w:rsidRPr="00B15B8C">
        <w:rPr>
          <w:sz w:val="21"/>
          <w:szCs w:val="21"/>
          <w:lang w:val="ro-RO"/>
        </w:rPr>
        <w:t>.</w:t>
      </w:r>
    </w:p>
    <w:p w14:paraId="0F98F944" w14:textId="77777777" w:rsidR="00D65A03" w:rsidRPr="00B15B8C" w:rsidRDefault="00D65A03" w:rsidP="0042306D">
      <w:pPr>
        <w:overflowPunct w:val="0"/>
        <w:autoSpaceDE w:val="0"/>
        <w:autoSpaceDN w:val="0"/>
        <w:adjustRightInd w:val="0"/>
        <w:spacing w:line="276" w:lineRule="auto"/>
        <w:jc w:val="both"/>
        <w:textAlignment w:val="baseline"/>
        <w:rPr>
          <w:sz w:val="21"/>
          <w:szCs w:val="21"/>
        </w:rPr>
      </w:pPr>
      <w:r w:rsidRPr="00B15B8C">
        <w:rPr>
          <w:sz w:val="21"/>
          <w:szCs w:val="21"/>
          <w:lang w:val="ro-RO"/>
        </w:rPr>
        <w:t xml:space="preserve">31.8. </w:t>
      </w:r>
      <w:r w:rsidRPr="00B15B8C">
        <w:rPr>
          <w:sz w:val="21"/>
          <w:szCs w:val="21"/>
        </w:rPr>
        <w:t>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p>
    <w:p w14:paraId="7A9F6431" w14:textId="640D4368" w:rsidR="00D65A03" w:rsidRDefault="00D65A03" w:rsidP="0042306D">
      <w:pPr>
        <w:overflowPunct w:val="0"/>
        <w:autoSpaceDE w:val="0"/>
        <w:autoSpaceDN w:val="0"/>
        <w:adjustRightInd w:val="0"/>
        <w:spacing w:line="276" w:lineRule="auto"/>
        <w:jc w:val="both"/>
        <w:textAlignment w:val="baseline"/>
        <w:rPr>
          <w:sz w:val="21"/>
          <w:szCs w:val="21"/>
          <w:lang w:val="it-IT"/>
        </w:rPr>
      </w:pPr>
      <w:r w:rsidRPr="00B15B8C">
        <w:rPr>
          <w:sz w:val="21"/>
          <w:szCs w:val="21"/>
          <w:lang w:val="it-IT"/>
        </w:rPr>
        <w:t xml:space="preserve">          Părţile au înţeles să încheie prezentul contract în </w:t>
      </w:r>
      <w:r w:rsidR="00537ECC" w:rsidRPr="00B15B8C">
        <w:rPr>
          <w:sz w:val="21"/>
          <w:szCs w:val="21"/>
          <w:lang w:val="it-IT"/>
        </w:rPr>
        <w:t>2</w:t>
      </w:r>
      <w:r w:rsidRPr="00B15B8C">
        <w:rPr>
          <w:sz w:val="21"/>
          <w:szCs w:val="21"/>
          <w:lang w:val="it-IT"/>
        </w:rPr>
        <w:t xml:space="preserve"> (</w:t>
      </w:r>
      <w:r w:rsidR="00537ECC" w:rsidRPr="00B15B8C">
        <w:rPr>
          <w:sz w:val="21"/>
          <w:szCs w:val="21"/>
          <w:lang w:val="it-IT"/>
        </w:rPr>
        <w:t>doua</w:t>
      </w:r>
      <w:r w:rsidRPr="00B15B8C">
        <w:rPr>
          <w:sz w:val="21"/>
          <w:szCs w:val="21"/>
          <w:lang w:val="it-IT"/>
        </w:rPr>
        <w:t>) exemplare, câte unul pentru fiecare parte.</w:t>
      </w:r>
    </w:p>
    <w:p w14:paraId="6BDFD348" w14:textId="77777777" w:rsidR="00594313" w:rsidRPr="00B15B8C" w:rsidRDefault="00594313" w:rsidP="0042306D">
      <w:pPr>
        <w:overflowPunct w:val="0"/>
        <w:autoSpaceDE w:val="0"/>
        <w:autoSpaceDN w:val="0"/>
        <w:adjustRightInd w:val="0"/>
        <w:spacing w:line="276" w:lineRule="auto"/>
        <w:jc w:val="both"/>
        <w:textAlignment w:val="baseline"/>
        <w:rPr>
          <w:sz w:val="21"/>
          <w:szCs w:val="21"/>
          <w:lang w:val="it-IT"/>
        </w:rPr>
      </w:pPr>
    </w:p>
    <w:p w14:paraId="4AFA4715" w14:textId="38D293DC" w:rsidR="00C21F65" w:rsidRDefault="00C21F65" w:rsidP="00D65A03">
      <w:pPr>
        <w:spacing w:line="276" w:lineRule="auto"/>
        <w:ind w:left="284"/>
        <w:jc w:val="both"/>
        <w:rPr>
          <w:sz w:val="28"/>
          <w:szCs w:val="28"/>
          <w:lang w:val="fr-FR"/>
        </w:rPr>
      </w:pPr>
    </w:p>
    <w:tbl>
      <w:tblPr>
        <w:tblW w:w="9546" w:type="dxa"/>
        <w:jc w:val="center"/>
        <w:tblLook w:val="04A0" w:firstRow="1" w:lastRow="0" w:firstColumn="1" w:lastColumn="0" w:noHBand="0" w:noVBand="1"/>
      </w:tblPr>
      <w:tblGrid>
        <w:gridCol w:w="4962"/>
        <w:gridCol w:w="4584"/>
      </w:tblGrid>
      <w:tr w:rsidR="00537ECC" w:rsidRPr="00EC2612" w14:paraId="5EA4671B" w14:textId="77777777" w:rsidTr="00E83C4B">
        <w:trPr>
          <w:trHeight w:val="994"/>
          <w:jc w:val="center"/>
        </w:trPr>
        <w:tc>
          <w:tcPr>
            <w:tcW w:w="4962" w:type="dxa"/>
            <w:shd w:val="clear" w:color="auto" w:fill="auto"/>
          </w:tcPr>
          <w:p w14:paraId="690D7CD1" w14:textId="77777777" w:rsidR="00537ECC" w:rsidRPr="00EC2612" w:rsidRDefault="00537ECC" w:rsidP="000909BC">
            <w:pPr>
              <w:pStyle w:val="BodyText"/>
              <w:tabs>
                <w:tab w:val="left" w:pos="720"/>
              </w:tabs>
              <w:spacing w:after="0"/>
              <w:jc w:val="center"/>
              <w:rPr>
                <w:b/>
                <w:sz w:val="22"/>
                <w:szCs w:val="22"/>
              </w:rPr>
            </w:pPr>
            <w:r w:rsidRPr="00EC2612">
              <w:rPr>
                <w:b/>
                <w:sz w:val="22"/>
                <w:szCs w:val="22"/>
              </w:rPr>
              <w:t>ACHIZITOR,</w:t>
            </w:r>
          </w:p>
          <w:p w14:paraId="457A469A" w14:textId="77777777" w:rsidR="00537ECC" w:rsidRPr="00EC2612" w:rsidRDefault="00537ECC" w:rsidP="000909BC">
            <w:pPr>
              <w:pStyle w:val="BodyText"/>
              <w:tabs>
                <w:tab w:val="left" w:pos="720"/>
              </w:tabs>
              <w:spacing w:after="0"/>
              <w:jc w:val="center"/>
              <w:rPr>
                <w:b/>
                <w:sz w:val="22"/>
                <w:szCs w:val="22"/>
                <w:lang w:val="nl-NL"/>
              </w:rPr>
            </w:pPr>
            <w:r w:rsidRPr="00EC2612">
              <w:rPr>
                <w:b/>
                <w:sz w:val="22"/>
                <w:szCs w:val="22"/>
                <w:lang w:val="nl-NL"/>
              </w:rPr>
              <w:t>ADMINISTRAȚIA DOMENIULUI</w:t>
            </w:r>
          </w:p>
          <w:p w14:paraId="7EF35244" w14:textId="77777777" w:rsidR="00537ECC" w:rsidRPr="00EC2612" w:rsidRDefault="00537ECC" w:rsidP="000909BC">
            <w:pPr>
              <w:pStyle w:val="BodyText"/>
              <w:tabs>
                <w:tab w:val="left" w:pos="720"/>
              </w:tabs>
              <w:spacing w:after="0"/>
              <w:jc w:val="center"/>
              <w:rPr>
                <w:b/>
                <w:sz w:val="22"/>
                <w:szCs w:val="22"/>
                <w:lang w:val="nl-NL"/>
              </w:rPr>
            </w:pPr>
            <w:r w:rsidRPr="00EC2612">
              <w:rPr>
                <w:b/>
                <w:sz w:val="22"/>
                <w:szCs w:val="22"/>
                <w:lang w:val="nl-NL"/>
              </w:rPr>
              <w:t>PUBLIC SECTOR 2</w:t>
            </w:r>
          </w:p>
          <w:p w14:paraId="607524A5" w14:textId="77777777" w:rsidR="00537ECC" w:rsidRDefault="00537ECC" w:rsidP="000909BC">
            <w:pPr>
              <w:pStyle w:val="BodyText"/>
              <w:tabs>
                <w:tab w:val="left" w:pos="720"/>
              </w:tabs>
              <w:spacing w:after="0"/>
              <w:jc w:val="center"/>
              <w:rPr>
                <w:sz w:val="22"/>
                <w:szCs w:val="22"/>
              </w:rPr>
            </w:pPr>
          </w:p>
          <w:p w14:paraId="090BAED4" w14:textId="3EC77CAD" w:rsidR="00537ECC" w:rsidRDefault="00537ECC" w:rsidP="000909BC">
            <w:pPr>
              <w:pStyle w:val="BodyText"/>
              <w:tabs>
                <w:tab w:val="left" w:pos="720"/>
              </w:tabs>
              <w:spacing w:after="0"/>
              <w:jc w:val="center"/>
              <w:rPr>
                <w:sz w:val="22"/>
                <w:szCs w:val="22"/>
              </w:rPr>
            </w:pPr>
          </w:p>
          <w:p w14:paraId="0606E007" w14:textId="77777777" w:rsidR="00E83C4B" w:rsidRDefault="00E83C4B" w:rsidP="000909BC">
            <w:pPr>
              <w:pStyle w:val="BodyText"/>
              <w:tabs>
                <w:tab w:val="left" w:pos="720"/>
              </w:tabs>
              <w:spacing w:after="0"/>
              <w:jc w:val="center"/>
              <w:rPr>
                <w:sz w:val="22"/>
                <w:szCs w:val="22"/>
              </w:rPr>
            </w:pPr>
          </w:p>
          <w:p w14:paraId="1EECD2A1" w14:textId="77777777" w:rsidR="00537ECC" w:rsidRPr="00EC2612" w:rsidRDefault="00537ECC" w:rsidP="000909BC">
            <w:pPr>
              <w:pStyle w:val="BodyText"/>
              <w:tabs>
                <w:tab w:val="left" w:pos="720"/>
              </w:tabs>
              <w:spacing w:after="0"/>
              <w:jc w:val="center"/>
              <w:rPr>
                <w:sz w:val="22"/>
                <w:szCs w:val="22"/>
              </w:rPr>
            </w:pPr>
          </w:p>
        </w:tc>
        <w:tc>
          <w:tcPr>
            <w:tcW w:w="4584" w:type="dxa"/>
            <w:shd w:val="clear" w:color="auto" w:fill="auto"/>
          </w:tcPr>
          <w:p w14:paraId="7E593590" w14:textId="77777777" w:rsidR="00537ECC" w:rsidRPr="00EC2612" w:rsidRDefault="00537ECC" w:rsidP="000909BC">
            <w:pPr>
              <w:jc w:val="center"/>
              <w:rPr>
                <w:b/>
                <w:sz w:val="22"/>
                <w:szCs w:val="22"/>
              </w:rPr>
            </w:pPr>
            <w:r w:rsidRPr="00EC2612">
              <w:rPr>
                <w:b/>
                <w:sz w:val="22"/>
                <w:szCs w:val="22"/>
              </w:rPr>
              <w:t>EXECUTANT,</w:t>
            </w:r>
          </w:p>
          <w:p w14:paraId="3F68D5AA" w14:textId="77777777" w:rsidR="00537ECC" w:rsidRDefault="00537ECC" w:rsidP="000909BC">
            <w:pPr>
              <w:ind w:left="-170"/>
              <w:jc w:val="center"/>
              <w:rPr>
                <w:bCs/>
                <w:sz w:val="22"/>
                <w:szCs w:val="22"/>
                <w:lang w:val="ro-RO"/>
              </w:rPr>
            </w:pPr>
            <w:r w:rsidRPr="0017043D">
              <w:rPr>
                <w:b/>
                <w:bCs/>
                <w:sz w:val="22"/>
                <w:szCs w:val="22"/>
                <w:lang w:val="pl-PL" w:eastAsia="pl-PL"/>
              </w:rPr>
              <w:t>S.C. SCADEC CONSTRUCT S.R.L.</w:t>
            </w:r>
            <w:r w:rsidRPr="00EC2612">
              <w:rPr>
                <w:bCs/>
                <w:sz w:val="22"/>
                <w:szCs w:val="22"/>
                <w:lang w:val="ro-RO"/>
              </w:rPr>
              <w:t xml:space="preserve"> </w:t>
            </w:r>
          </w:p>
          <w:p w14:paraId="33D9BA71" w14:textId="77777777" w:rsidR="00537ECC" w:rsidRPr="00EC2612" w:rsidRDefault="00537ECC" w:rsidP="000909BC">
            <w:pPr>
              <w:ind w:left="-170"/>
              <w:jc w:val="center"/>
              <w:rPr>
                <w:bCs/>
                <w:sz w:val="22"/>
                <w:szCs w:val="22"/>
              </w:rPr>
            </w:pPr>
            <w:r w:rsidRPr="00EC2612">
              <w:rPr>
                <w:bCs/>
                <w:sz w:val="22"/>
                <w:szCs w:val="22"/>
                <w:lang w:val="ro-RO"/>
              </w:rPr>
              <w:t>(Lider de asociere)</w:t>
            </w:r>
          </w:p>
          <w:p w14:paraId="75E0BA67" w14:textId="77777777" w:rsidR="00537ECC" w:rsidRPr="00EC2612" w:rsidRDefault="00537ECC" w:rsidP="000909BC">
            <w:pPr>
              <w:jc w:val="center"/>
              <w:rPr>
                <w:bCs/>
                <w:sz w:val="22"/>
                <w:szCs w:val="22"/>
                <w:lang w:val="ro-RO"/>
              </w:rPr>
            </w:pPr>
          </w:p>
          <w:p w14:paraId="495BED64" w14:textId="77777777" w:rsidR="00537ECC" w:rsidRDefault="00537ECC" w:rsidP="000909BC">
            <w:pPr>
              <w:jc w:val="center"/>
              <w:rPr>
                <w:bCs/>
                <w:sz w:val="22"/>
                <w:szCs w:val="22"/>
                <w:lang w:val="ro-RO"/>
              </w:rPr>
            </w:pPr>
          </w:p>
          <w:p w14:paraId="66AEE56D" w14:textId="77777777" w:rsidR="00537ECC" w:rsidRPr="00EC2612" w:rsidRDefault="00537ECC" w:rsidP="000909BC">
            <w:pPr>
              <w:jc w:val="center"/>
              <w:rPr>
                <w:sz w:val="22"/>
                <w:szCs w:val="22"/>
              </w:rPr>
            </w:pPr>
          </w:p>
        </w:tc>
      </w:tr>
      <w:tr w:rsidR="00E83C4B" w:rsidRPr="00EC2612" w14:paraId="566C7EB2" w14:textId="77777777" w:rsidTr="00E83C4B">
        <w:trPr>
          <w:trHeight w:val="994"/>
          <w:jc w:val="center"/>
        </w:trPr>
        <w:tc>
          <w:tcPr>
            <w:tcW w:w="4962" w:type="dxa"/>
            <w:shd w:val="clear" w:color="auto" w:fill="auto"/>
          </w:tcPr>
          <w:p w14:paraId="49D8C464" w14:textId="20D62012" w:rsidR="0008302D" w:rsidRPr="00E83C4B" w:rsidRDefault="0008302D" w:rsidP="0008302D">
            <w:pPr>
              <w:pStyle w:val="BodyText"/>
              <w:tabs>
                <w:tab w:val="left" w:pos="720"/>
              </w:tabs>
              <w:spacing w:after="0"/>
              <w:rPr>
                <w:b/>
                <w:sz w:val="22"/>
                <w:szCs w:val="22"/>
                <w:lang w:val="en-US"/>
              </w:rPr>
            </w:pPr>
          </w:p>
        </w:tc>
        <w:tc>
          <w:tcPr>
            <w:tcW w:w="4584" w:type="dxa"/>
            <w:shd w:val="clear" w:color="auto" w:fill="auto"/>
          </w:tcPr>
          <w:p w14:paraId="1BF30DFE" w14:textId="77777777" w:rsidR="00E83C4B" w:rsidRPr="00EC2612" w:rsidRDefault="00E83C4B" w:rsidP="000909BC">
            <w:pPr>
              <w:jc w:val="center"/>
              <w:rPr>
                <w:b/>
                <w:sz w:val="22"/>
                <w:szCs w:val="22"/>
              </w:rPr>
            </w:pPr>
          </w:p>
        </w:tc>
      </w:tr>
      <w:tr w:rsidR="00537ECC" w:rsidRPr="00EC2612" w14:paraId="09347ED9" w14:textId="77777777" w:rsidTr="00E83C4B">
        <w:trPr>
          <w:trHeight w:val="92"/>
          <w:jc w:val="center"/>
        </w:trPr>
        <w:tc>
          <w:tcPr>
            <w:tcW w:w="4962" w:type="dxa"/>
            <w:shd w:val="clear" w:color="auto" w:fill="auto"/>
          </w:tcPr>
          <w:p w14:paraId="5A0B9F4F" w14:textId="77777777" w:rsidR="00537ECC" w:rsidRPr="00EC2612" w:rsidRDefault="00537ECC" w:rsidP="000909BC">
            <w:pPr>
              <w:pStyle w:val="BodyText"/>
              <w:tabs>
                <w:tab w:val="left" w:pos="720"/>
              </w:tabs>
              <w:spacing w:after="0"/>
              <w:jc w:val="center"/>
              <w:rPr>
                <w:sz w:val="22"/>
                <w:szCs w:val="22"/>
              </w:rPr>
            </w:pPr>
          </w:p>
        </w:tc>
        <w:tc>
          <w:tcPr>
            <w:tcW w:w="4584" w:type="dxa"/>
            <w:shd w:val="clear" w:color="auto" w:fill="auto"/>
            <w:vAlign w:val="bottom"/>
          </w:tcPr>
          <w:p w14:paraId="0AEB8AB2" w14:textId="77777777" w:rsidR="00537ECC" w:rsidRPr="00EC2612" w:rsidRDefault="00537ECC" w:rsidP="000909BC">
            <w:pPr>
              <w:pStyle w:val="CharChar"/>
              <w:tabs>
                <w:tab w:val="left" w:pos="5400"/>
              </w:tabs>
              <w:jc w:val="center"/>
              <w:rPr>
                <w:b/>
                <w:sz w:val="22"/>
                <w:szCs w:val="22"/>
                <w:lang w:val="ro-RO"/>
              </w:rPr>
            </w:pPr>
          </w:p>
        </w:tc>
      </w:tr>
      <w:tr w:rsidR="00537ECC" w:rsidRPr="00EC2612" w14:paraId="196F6087" w14:textId="77777777" w:rsidTr="00E83C4B">
        <w:trPr>
          <w:trHeight w:val="315"/>
          <w:jc w:val="center"/>
        </w:trPr>
        <w:tc>
          <w:tcPr>
            <w:tcW w:w="4962" w:type="dxa"/>
            <w:shd w:val="clear" w:color="auto" w:fill="auto"/>
          </w:tcPr>
          <w:p w14:paraId="6C6E1D61" w14:textId="7B0BA7FE" w:rsidR="00900390" w:rsidRPr="00EC2612" w:rsidRDefault="00900390" w:rsidP="000909BC">
            <w:pPr>
              <w:pStyle w:val="BodyText"/>
              <w:tabs>
                <w:tab w:val="left" w:pos="720"/>
              </w:tabs>
              <w:spacing w:after="0"/>
              <w:jc w:val="center"/>
              <w:rPr>
                <w:sz w:val="22"/>
                <w:szCs w:val="22"/>
              </w:rPr>
            </w:pPr>
          </w:p>
        </w:tc>
        <w:tc>
          <w:tcPr>
            <w:tcW w:w="4584" w:type="dxa"/>
            <w:shd w:val="clear" w:color="auto" w:fill="auto"/>
          </w:tcPr>
          <w:p w14:paraId="576A05DA" w14:textId="77777777" w:rsidR="00537ECC" w:rsidRPr="00EC2612" w:rsidRDefault="00537ECC" w:rsidP="000909BC">
            <w:pPr>
              <w:pStyle w:val="CharChar"/>
              <w:jc w:val="center"/>
              <w:rPr>
                <w:bCs/>
                <w:sz w:val="22"/>
                <w:szCs w:val="22"/>
                <w:lang w:val="ro-RO"/>
              </w:rPr>
            </w:pPr>
          </w:p>
        </w:tc>
      </w:tr>
      <w:tr w:rsidR="00537ECC" w:rsidRPr="00EC2612" w14:paraId="6D6CF2B4" w14:textId="77777777" w:rsidTr="00E83C4B">
        <w:trPr>
          <w:trHeight w:val="70"/>
          <w:jc w:val="center"/>
        </w:trPr>
        <w:tc>
          <w:tcPr>
            <w:tcW w:w="4962" w:type="dxa"/>
            <w:shd w:val="clear" w:color="auto" w:fill="auto"/>
          </w:tcPr>
          <w:p w14:paraId="2CFCA7A2" w14:textId="2F20C75D" w:rsidR="00E83C4B" w:rsidRPr="00EC2612" w:rsidRDefault="00E83C4B" w:rsidP="000909BC">
            <w:pPr>
              <w:pStyle w:val="BodyText"/>
              <w:tabs>
                <w:tab w:val="left" w:pos="720"/>
              </w:tabs>
              <w:spacing w:after="0"/>
              <w:jc w:val="center"/>
              <w:rPr>
                <w:sz w:val="22"/>
                <w:szCs w:val="22"/>
              </w:rPr>
            </w:pPr>
          </w:p>
        </w:tc>
        <w:tc>
          <w:tcPr>
            <w:tcW w:w="4584" w:type="dxa"/>
            <w:shd w:val="clear" w:color="auto" w:fill="auto"/>
          </w:tcPr>
          <w:p w14:paraId="73B7CE29" w14:textId="77777777" w:rsidR="00537ECC" w:rsidRPr="00EC2612" w:rsidRDefault="00537ECC" w:rsidP="000909BC">
            <w:pPr>
              <w:jc w:val="center"/>
              <w:rPr>
                <w:b/>
                <w:sz w:val="22"/>
                <w:szCs w:val="22"/>
              </w:rPr>
            </w:pPr>
          </w:p>
        </w:tc>
      </w:tr>
      <w:tr w:rsidR="00900390" w:rsidRPr="00EC2612" w14:paraId="0F1E4F02" w14:textId="77777777" w:rsidTr="00E83C4B">
        <w:trPr>
          <w:trHeight w:val="70"/>
          <w:jc w:val="center"/>
        </w:trPr>
        <w:tc>
          <w:tcPr>
            <w:tcW w:w="4962" w:type="dxa"/>
            <w:shd w:val="clear" w:color="auto" w:fill="auto"/>
          </w:tcPr>
          <w:p w14:paraId="0C8F9BA5" w14:textId="77777777" w:rsidR="00900390" w:rsidRPr="00EC2612" w:rsidRDefault="00900390" w:rsidP="00900390">
            <w:pPr>
              <w:pStyle w:val="BodyText"/>
              <w:tabs>
                <w:tab w:val="left" w:pos="720"/>
              </w:tabs>
              <w:spacing w:after="0"/>
              <w:jc w:val="center"/>
              <w:rPr>
                <w:sz w:val="22"/>
                <w:szCs w:val="22"/>
              </w:rPr>
            </w:pPr>
          </w:p>
        </w:tc>
        <w:tc>
          <w:tcPr>
            <w:tcW w:w="4584" w:type="dxa"/>
            <w:shd w:val="clear" w:color="auto" w:fill="auto"/>
          </w:tcPr>
          <w:p w14:paraId="7C52CA0D" w14:textId="77777777" w:rsidR="00900390" w:rsidRPr="00EC2612" w:rsidRDefault="00900390" w:rsidP="000909BC">
            <w:pPr>
              <w:jc w:val="center"/>
              <w:rPr>
                <w:b/>
                <w:sz w:val="22"/>
                <w:szCs w:val="22"/>
              </w:rPr>
            </w:pPr>
          </w:p>
        </w:tc>
      </w:tr>
      <w:tr w:rsidR="00537ECC" w:rsidRPr="00EC2612" w14:paraId="3281E56F" w14:textId="77777777" w:rsidTr="00E83C4B">
        <w:trPr>
          <w:trHeight w:val="499"/>
          <w:jc w:val="center"/>
        </w:trPr>
        <w:tc>
          <w:tcPr>
            <w:tcW w:w="4962" w:type="dxa"/>
            <w:shd w:val="clear" w:color="auto" w:fill="auto"/>
          </w:tcPr>
          <w:p w14:paraId="6F7CD921" w14:textId="3D42F93F" w:rsidR="00537ECC" w:rsidRPr="00A43D83" w:rsidRDefault="00537ECC" w:rsidP="000909BC">
            <w:pPr>
              <w:pStyle w:val="BodyText"/>
              <w:tabs>
                <w:tab w:val="left" w:pos="720"/>
              </w:tabs>
              <w:spacing w:after="0"/>
              <w:jc w:val="center"/>
              <w:rPr>
                <w:sz w:val="22"/>
                <w:szCs w:val="22"/>
                <w:lang w:val="en-US"/>
              </w:rPr>
            </w:pPr>
          </w:p>
        </w:tc>
        <w:tc>
          <w:tcPr>
            <w:tcW w:w="4584" w:type="dxa"/>
            <w:shd w:val="clear" w:color="auto" w:fill="auto"/>
          </w:tcPr>
          <w:p w14:paraId="23A2AADF" w14:textId="77777777" w:rsidR="00537ECC" w:rsidRPr="00EC2612" w:rsidRDefault="00537ECC" w:rsidP="000909BC">
            <w:pPr>
              <w:jc w:val="center"/>
              <w:rPr>
                <w:b/>
                <w:sz w:val="22"/>
                <w:szCs w:val="22"/>
              </w:rPr>
            </w:pPr>
          </w:p>
        </w:tc>
      </w:tr>
    </w:tbl>
    <w:p w14:paraId="017F2F19" w14:textId="073E9333" w:rsidR="00537ECC" w:rsidRDefault="00537ECC" w:rsidP="00D65A03">
      <w:pPr>
        <w:spacing w:line="276" w:lineRule="auto"/>
        <w:ind w:left="284"/>
        <w:jc w:val="both"/>
        <w:rPr>
          <w:sz w:val="28"/>
          <w:szCs w:val="28"/>
          <w:lang w:val="fr-FR"/>
        </w:rPr>
      </w:pPr>
    </w:p>
    <w:p w14:paraId="06A1B917" w14:textId="054650C2" w:rsidR="00537ECC" w:rsidRDefault="00537ECC" w:rsidP="00D65A03">
      <w:pPr>
        <w:spacing w:line="276" w:lineRule="auto"/>
        <w:ind w:left="284"/>
        <w:jc w:val="both"/>
        <w:rPr>
          <w:sz w:val="28"/>
          <w:szCs w:val="28"/>
          <w:lang w:val="fr-FR"/>
        </w:rPr>
      </w:pPr>
    </w:p>
    <w:p w14:paraId="3B7448BB" w14:textId="77777777" w:rsidR="00905F89" w:rsidRDefault="00905F89" w:rsidP="00905F89">
      <w:pPr>
        <w:rPr>
          <w:noProof/>
        </w:rPr>
      </w:pPr>
    </w:p>
    <w:p w14:paraId="7716FB55" w14:textId="206E3B2E" w:rsidR="00905F89" w:rsidRDefault="00905F89" w:rsidP="00596EC9">
      <w:pPr>
        <w:ind w:left="-851" w:firstLine="1571"/>
        <w:rPr>
          <w:lang w:val="fr-FR"/>
        </w:rPr>
      </w:pPr>
    </w:p>
    <w:p w14:paraId="3FE112CD" w14:textId="389B1A11" w:rsidR="005D671D" w:rsidRDefault="005D671D" w:rsidP="00596EC9">
      <w:pPr>
        <w:ind w:left="-851" w:firstLine="1571"/>
        <w:rPr>
          <w:lang w:val="fr-FR"/>
        </w:rPr>
      </w:pPr>
    </w:p>
    <w:p w14:paraId="3143BE9E" w14:textId="0EF46EF8" w:rsidR="005D671D" w:rsidRDefault="005D671D" w:rsidP="00596EC9">
      <w:pPr>
        <w:ind w:left="-851" w:firstLine="1571"/>
        <w:rPr>
          <w:lang w:val="fr-FR"/>
        </w:rPr>
      </w:pPr>
    </w:p>
    <w:p w14:paraId="5251E314" w14:textId="2A815EF1" w:rsidR="005D671D" w:rsidRDefault="005D671D" w:rsidP="00596EC9">
      <w:pPr>
        <w:ind w:left="-851" w:firstLine="1571"/>
        <w:rPr>
          <w:lang w:val="fr-FR"/>
        </w:rPr>
      </w:pPr>
    </w:p>
    <w:p w14:paraId="402413E0" w14:textId="431B476D" w:rsidR="005D671D" w:rsidRDefault="005D671D" w:rsidP="00596EC9">
      <w:pPr>
        <w:ind w:left="-851" w:firstLine="1571"/>
        <w:rPr>
          <w:lang w:val="fr-FR"/>
        </w:rPr>
      </w:pPr>
    </w:p>
    <w:p w14:paraId="088FEC47" w14:textId="146824CE" w:rsidR="005D671D" w:rsidRDefault="005D671D" w:rsidP="00596EC9">
      <w:pPr>
        <w:ind w:left="-851" w:firstLine="1571"/>
        <w:rPr>
          <w:lang w:val="fr-FR"/>
        </w:rPr>
      </w:pPr>
    </w:p>
    <w:p w14:paraId="7A58B179" w14:textId="379D6977" w:rsidR="005D671D" w:rsidRDefault="005D671D" w:rsidP="00596EC9">
      <w:pPr>
        <w:ind w:left="-851" w:firstLine="1571"/>
        <w:rPr>
          <w:lang w:val="fr-FR"/>
        </w:rPr>
      </w:pPr>
    </w:p>
    <w:p w14:paraId="2CE3D379" w14:textId="3B34893F" w:rsidR="005D671D" w:rsidRDefault="005D671D" w:rsidP="00596EC9">
      <w:pPr>
        <w:ind w:left="-851" w:firstLine="1571"/>
        <w:rPr>
          <w:lang w:val="fr-FR"/>
        </w:rPr>
      </w:pPr>
    </w:p>
    <w:p w14:paraId="698209E1" w14:textId="3CC1EE55" w:rsidR="005D671D" w:rsidRDefault="005D671D" w:rsidP="00596EC9">
      <w:pPr>
        <w:ind w:left="-851" w:firstLine="1571"/>
        <w:rPr>
          <w:lang w:val="fr-FR"/>
        </w:rPr>
      </w:pPr>
    </w:p>
    <w:p w14:paraId="76E0F470" w14:textId="434E5103" w:rsidR="005D671D" w:rsidRDefault="005D671D" w:rsidP="00596EC9">
      <w:pPr>
        <w:ind w:left="-851" w:firstLine="1571"/>
        <w:rPr>
          <w:lang w:val="fr-FR"/>
        </w:rPr>
      </w:pPr>
    </w:p>
    <w:p w14:paraId="2E86C039" w14:textId="02892646" w:rsidR="0008302D" w:rsidRDefault="0008302D" w:rsidP="00596EC9">
      <w:pPr>
        <w:ind w:left="-851" w:firstLine="1571"/>
        <w:rPr>
          <w:lang w:val="fr-FR"/>
        </w:rPr>
      </w:pPr>
    </w:p>
    <w:p w14:paraId="628DFD8E" w14:textId="7C451E48" w:rsidR="0008302D" w:rsidRDefault="0008302D" w:rsidP="00596EC9">
      <w:pPr>
        <w:ind w:left="-851" w:firstLine="1571"/>
        <w:rPr>
          <w:lang w:val="fr-FR"/>
        </w:rPr>
      </w:pPr>
    </w:p>
    <w:p w14:paraId="02A79E01" w14:textId="73654AED" w:rsidR="0008302D" w:rsidRDefault="0008302D" w:rsidP="00596EC9">
      <w:pPr>
        <w:ind w:left="-851" w:firstLine="1571"/>
        <w:rPr>
          <w:lang w:val="fr-FR"/>
        </w:rPr>
      </w:pPr>
    </w:p>
    <w:p w14:paraId="0FF859A5" w14:textId="4593B694" w:rsidR="0008302D" w:rsidRDefault="0008302D" w:rsidP="00596EC9">
      <w:pPr>
        <w:ind w:left="-851" w:firstLine="1571"/>
        <w:rPr>
          <w:lang w:val="fr-FR"/>
        </w:rPr>
      </w:pPr>
    </w:p>
    <w:p w14:paraId="4ED028FA" w14:textId="22C0D72A" w:rsidR="0008302D" w:rsidRDefault="0008302D" w:rsidP="00596EC9">
      <w:pPr>
        <w:ind w:left="-851" w:firstLine="1571"/>
        <w:rPr>
          <w:lang w:val="fr-FR"/>
        </w:rPr>
      </w:pPr>
    </w:p>
    <w:p w14:paraId="5B0B1FA7" w14:textId="54CA28C0" w:rsidR="0008302D" w:rsidRDefault="0008302D" w:rsidP="00596EC9">
      <w:pPr>
        <w:ind w:left="-851" w:firstLine="1571"/>
        <w:rPr>
          <w:lang w:val="fr-FR"/>
        </w:rPr>
      </w:pPr>
    </w:p>
    <w:p w14:paraId="6A8A3AD8" w14:textId="54005C4A" w:rsidR="0008302D" w:rsidRDefault="0008302D" w:rsidP="00596EC9">
      <w:pPr>
        <w:ind w:left="-851" w:firstLine="1571"/>
        <w:rPr>
          <w:lang w:val="fr-FR"/>
        </w:rPr>
      </w:pPr>
    </w:p>
    <w:p w14:paraId="2CE16B56" w14:textId="5EDF7DA9" w:rsidR="0008302D" w:rsidRDefault="0008302D" w:rsidP="00596EC9">
      <w:pPr>
        <w:ind w:left="-851" w:firstLine="1571"/>
        <w:rPr>
          <w:lang w:val="fr-FR"/>
        </w:rPr>
      </w:pPr>
    </w:p>
    <w:p w14:paraId="3EE497CF" w14:textId="62A0AAC0" w:rsidR="0008302D" w:rsidRDefault="0008302D" w:rsidP="00596EC9">
      <w:pPr>
        <w:ind w:left="-851" w:firstLine="1571"/>
        <w:rPr>
          <w:lang w:val="fr-FR"/>
        </w:rPr>
      </w:pPr>
    </w:p>
    <w:p w14:paraId="48C37DB0" w14:textId="0EB99F09" w:rsidR="0008302D" w:rsidRDefault="0008302D" w:rsidP="00596EC9">
      <w:pPr>
        <w:ind w:left="-851" w:firstLine="1571"/>
        <w:rPr>
          <w:lang w:val="fr-FR"/>
        </w:rPr>
      </w:pPr>
    </w:p>
    <w:p w14:paraId="0216C46F" w14:textId="3E7A9796" w:rsidR="0008302D" w:rsidRDefault="0008302D" w:rsidP="00596EC9">
      <w:pPr>
        <w:ind w:left="-851" w:firstLine="1571"/>
        <w:rPr>
          <w:lang w:val="fr-FR"/>
        </w:rPr>
      </w:pPr>
    </w:p>
    <w:p w14:paraId="0016375B" w14:textId="6F564AB7" w:rsidR="0008302D" w:rsidRDefault="0008302D" w:rsidP="00596EC9">
      <w:pPr>
        <w:ind w:left="-851" w:firstLine="1571"/>
        <w:rPr>
          <w:lang w:val="fr-FR"/>
        </w:rPr>
      </w:pPr>
    </w:p>
    <w:p w14:paraId="5C7D3236" w14:textId="49FC201A" w:rsidR="0008302D" w:rsidRDefault="0008302D" w:rsidP="00596EC9">
      <w:pPr>
        <w:ind w:left="-851" w:firstLine="1571"/>
        <w:rPr>
          <w:lang w:val="fr-FR"/>
        </w:rPr>
      </w:pPr>
    </w:p>
    <w:p w14:paraId="68686128" w14:textId="076421F6" w:rsidR="0008302D" w:rsidRDefault="0008302D" w:rsidP="00596EC9">
      <w:pPr>
        <w:ind w:left="-851" w:firstLine="1571"/>
        <w:rPr>
          <w:lang w:val="fr-FR"/>
        </w:rPr>
      </w:pPr>
    </w:p>
    <w:p w14:paraId="27779975" w14:textId="3246F519" w:rsidR="0008302D" w:rsidRDefault="0008302D" w:rsidP="00596EC9">
      <w:pPr>
        <w:ind w:left="-851" w:firstLine="1571"/>
        <w:rPr>
          <w:lang w:val="fr-FR"/>
        </w:rPr>
      </w:pPr>
    </w:p>
    <w:p w14:paraId="67358085" w14:textId="0A905040" w:rsidR="0008302D" w:rsidRDefault="0008302D" w:rsidP="00596EC9">
      <w:pPr>
        <w:ind w:left="-851" w:firstLine="1571"/>
        <w:rPr>
          <w:lang w:val="fr-FR"/>
        </w:rPr>
      </w:pPr>
    </w:p>
    <w:p w14:paraId="5D636A3C" w14:textId="49EF6879" w:rsidR="0008302D" w:rsidRDefault="0008302D" w:rsidP="00596EC9">
      <w:pPr>
        <w:ind w:left="-851" w:firstLine="1571"/>
        <w:rPr>
          <w:lang w:val="fr-FR"/>
        </w:rPr>
      </w:pPr>
    </w:p>
    <w:p w14:paraId="0087BA49" w14:textId="72022B34" w:rsidR="0008302D" w:rsidRDefault="0008302D" w:rsidP="00596EC9">
      <w:pPr>
        <w:ind w:left="-851" w:firstLine="1571"/>
        <w:rPr>
          <w:lang w:val="fr-FR"/>
        </w:rPr>
      </w:pPr>
    </w:p>
    <w:p w14:paraId="58405BEE" w14:textId="3813B05F" w:rsidR="0008302D" w:rsidRDefault="0008302D" w:rsidP="00596EC9">
      <w:pPr>
        <w:ind w:left="-851" w:firstLine="1571"/>
        <w:rPr>
          <w:lang w:val="fr-FR"/>
        </w:rPr>
      </w:pPr>
    </w:p>
    <w:p w14:paraId="66621077" w14:textId="5B1E8AE8" w:rsidR="0008302D" w:rsidRDefault="0008302D" w:rsidP="00596EC9">
      <w:pPr>
        <w:ind w:left="-851" w:firstLine="1571"/>
        <w:rPr>
          <w:lang w:val="fr-FR"/>
        </w:rPr>
      </w:pPr>
    </w:p>
    <w:p w14:paraId="3DC3D2C7" w14:textId="1C79F6BC" w:rsidR="0008302D" w:rsidRDefault="0008302D" w:rsidP="00596EC9">
      <w:pPr>
        <w:ind w:left="-851" w:firstLine="1571"/>
        <w:rPr>
          <w:lang w:val="fr-FR"/>
        </w:rPr>
      </w:pPr>
    </w:p>
    <w:p w14:paraId="0DFB46FE" w14:textId="7BDF36B1" w:rsidR="0008302D" w:rsidRDefault="0008302D" w:rsidP="00596EC9">
      <w:pPr>
        <w:ind w:left="-851" w:firstLine="1571"/>
        <w:rPr>
          <w:lang w:val="fr-FR"/>
        </w:rPr>
      </w:pPr>
    </w:p>
    <w:p w14:paraId="3D421BE3" w14:textId="77777777" w:rsidR="0008302D" w:rsidRDefault="0008302D" w:rsidP="00596EC9">
      <w:pPr>
        <w:ind w:left="-851" w:firstLine="1571"/>
        <w:rPr>
          <w:lang w:val="fr-FR"/>
        </w:rPr>
      </w:pPr>
    </w:p>
    <w:p w14:paraId="2B351629" w14:textId="2E9FE98E" w:rsidR="005D671D" w:rsidRDefault="005D671D" w:rsidP="00596EC9">
      <w:pPr>
        <w:ind w:left="-851" w:firstLine="1571"/>
        <w:rPr>
          <w:lang w:val="fr-FR"/>
        </w:rPr>
      </w:pPr>
    </w:p>
    <w:p w14:paraId="796BE162" w14:textId="6A13C692" w:rsidR="008E6BBC" w:rsidRPr="008E6BBC" w:rsidRDefault="008E6BBC" w:rsidP="00594313">
      <w:pPr>
        <w:jc w:val="center"/>
        <w:rPr>
          <w:lang w:val="fr-FR"/>
        </w:rPr>
      </w:pPr>
      <w:r w:rsidRPr="008E6BBC">
        <w:rPr>
          <w:lang w:val="fr-FR"/>
        </w:rPr>
        <w:t>Anexa nr. 1 la Contractul Subsecvent nr. 36 la Acordul-cadru nr. 15883/08.08.2019</w:t>
      </w:r>
    </w:p>
    <w:p w14:paraId="1C7CF548" w14:textId="3AB26324" w:rsidR="008E6BBC" w:rsidRPr="008E6BBC" w:rsidRDefault="008E6BBC" w:rsidP="00594313">
      <w:pPr>
        <w:jc w:val="center"/>
        <w:rPr>
          <w:i/>
          <w:iCs/>
          <w:lang w:val="fr-FR"/>
        </w:rPr>
      </w:pPr>
      <w:r w:rsidRPr="008E6BBC">
        <w:rPr>
          <w:i/>
          <w:iCs/>
          <w:lang w:val="fr-FR"/>
        </w:rPr>
        <w:t>„Proiectarea și execuția lucrărilor de reparații și modernizări străzi, alei și parcări - Lot 2”</w:t>
      </w:r>
    </w:p>
    <w:p w14:paraId="412880AD" w14:textId="49DD33CE" w:rsidR="00B00559" w:rsidRPr="00451C92" w:rsidRDefault="00B00559" w:rsidP="00596EC9">
      <w:pPr>
        <w:ind w:left="-851" w:firstLine="1571"/>
        <w:rPr>
          <w:sz w:val="20"/>
          <w:szCs w:val="20"/>
          <w:lang w:val="fr-FR"/>
        </w:rPr>
      </w:pPr>
    </w:p>
    <w:p w14:paraId="46194033" w14:textId="51C0C09D" w:rsidR="00B00559" w:rsidRPr="00451C92" w:rsidRDefault="00B00559" w:rsidP="00596EC9">
      <w:pPr>
        <w:ind w:left="-851" w:firstLine="1571"/>
        <w:rPr>
          <w:sz w:val="20"/>
          <w:szCs w:val="20"/>
          <w:lang w:val="fr-FR"/>
        </w:rPr>
      </w:pPr>
    </w:p>
    <w:tbl>
      <w:tblPr>
        <w:tblW w:w="10051" w:type="dxa"/>
        <w:jc w:val="center"/>
        <w:tblLook w:val="04A0" w:firstRow="1" w:lastRow="0" w:firstColumn="1" w:lastColumn="0" w:noHBand="0" w:noVBand="1"/>
      </w:tblPr>
      <w:tblGrid>
        <w:gridCol w:w="820"/>
        <w:gridCol w:w="4567"/>
        <w:gridCol w:w="780"/>
        <w:gridCol w:w="1096"/>
        <w:gridCol w:w="1384"/>
        <w:gridCol w:w="1380"/>
        <w:gridCol w:w="24"/>
      </w:tblGrid>
      <w:tr w:rsidR="00B00559" w14:paraId="4671B34A" w14:textId="77777777" w:rsidTr="008E6BBC">
        <w:trPr>
          <w:trHeight w:val="300"/>
          <w:jc w:val="center"/>
        </w:trPr>
        <w:tc>
          <w:tcPr>
            <w:tcW w:w="10051" w:type="dxa"/>
            <w:gridSpan w:val="7"/>
            <w:tcBorders>
              <w:top w:val="nil"/>
              <w:left w:val="nil"/>
              <w:bottom w:val="nil"/>
              <w:right w:val="nil"/>
            </w:tcBorders>
            <w:shd w:val="clear" w:color="auto" w:fill="auto"/>
            <w:vAlign w:val="center"/>
            <w:hideMark/>
          </w:tcPr>
          <w:p w14:paraId="10A93562" w14:textId="77777777" w:rsidR="00B00559" w:rsidRDefault="00B00559">
            <w:pPr>
              <w:jc w:val="center"/>
              <w:rPr>
                <w:b/>
                <w:bCs/>
                <w:color w:val="000000"/>
                <w:sz w:val="22"/>
                <w:szCs w:val="22"/>
              </w:rPr>
            </w:pPr>
            <w:r>
              <w:rPr>
                <w:b/>
                <w:bCs/>
                <w:color w:val="000000"/>
                <w:sz w:val="22"/>
                <w:szCs w:val="22"/>
              </w:rPr>
              <w:t>1. Soseaua Iancului nr. 13, bloc 107 - (Suprafata=135 mp)</w:t>
            </w:r>
          </w:p>
        </w:tc>
      </w:tr>
      <w:tr w:rsidR="00B00559" w14:paraId="7652EE6F" w14:textId="77777777" w:rsidTr="008E6BBC">
        <w:trPr>
          <w:gridAfter w:val="1"/>
          <w:wAfter w:w="24" w:type="dxa"/>
          <w:trHeight w:val="80"/>
          <w:jc w:val="center"/>
        </w:trPr>
        <w:tc>
          <w:tcPr>
            <w:tcW w:w="820" w:type="dxa"/>
            <w:tcBorders>
              <w:top w:val="nil"/>
              <w:left w:val="nil"/>
              <w:bottom w:val="single" w:sz="4" w:space="0" w:color="auto"/>
              <w:right w:val="nil"/>
            </w:tcBorders>
            <w:shd w:val="clear" w:color="auto" w:fill="auto"/>
            <w:vAlign w:val="center"/>
            <w:hideMark/>
          </w:tcPr>
          <w:p w14:paraId="12F7EAB0" w14:textId="77777777" w:rsidR="00B00559" w:rsidRPr="008E6BBC" w:rsidRDefault="00B00559">
            <w:pPr>
              <w:jc w:val="center"/>
              <w:rPr>
                <w:b/>
                <w:bCs/>
                <w:color w:val="000000"/>
                <w:sz w:val="16"/>
                <w:szCs w:val="16"/>
              </w:rPr>
            </w:pPr>
            <w:r w:rsidRPr="008E6BBC">
              <w:rPr>
                <w:b/>
                <w:bCs/>
                <w:color w:val="000000"/>
                <w:sz w:val="16"/>
                <w:szCs w:val="16"/>
              </w:rPr>
              <w:t> </w:t>
            </w:r>
          </w:p>
        </w:tc>
        <w:tc>
          <w:tcPr>
            <w:tcW w:w="4567" w:type="dxa"/>
            <w:tcBorders>
              <w:top w:val="nil"/>
              <w:left w:val="nil"/>
              <w:bottom w:val="single" w:sz="4" w:space="0" w:color="auto"/>
              <w:right w:val="nil"/>
            </w:tcBorders>
            <w:shd w:val="clear" w:color="auto" w:fill="auto"/>
            <w:vAlign w:val="center"/>
            <w:hideMark/>
          </w:tcPr>
          <w:p w14:paraId="4BF31C62" w14:textId="77777777" w:rsidR="00B00559" w:rsidRPr="008E6BBC" w:rsidRDefault="00B00559">
            <w:pPr>
              <w:jc w:val="center"/>
              <w:rPr>
                <w:b/>
                <w:bCs/>
                <w:color w:val="000000"/>
                <w:sz w:val="16"/>
                <w:szCs w:val="16"/>
              </w:rPr>
            </w:pPr>
            <w:r w:rsidRPr="008E6BBC">
              <w:rPr>
                <w:b/>
                <w:bCs/>
                <w:color w:val="000000"/>
                <w:sz w:val="16"/>
                <w:szCs w:val="16"/>
              </w:rPr>
              <w:t> </w:t>
            </w:r>
          </w:p>
        </w:tc>
        <w:tc>
          <w:tcPr>
            <w:tcW w:w="780" w:type="dxa"/>
            <w:tcBorders>
              <w:top w:val="nil"/>
              <w:left w:val="nil"/>
              <w:bottom w:val="single" w:sz="4" w:space="0" w:color="auto"/>
              <w:right w:val="nil"/>
            </w:tcBorders>
            <w:shd w:val="clear" w:color="auto" w:fill="auto"/>
            <w:vAlign w:val="center"/>
            <w:hideMark/>
          </w:tcPr>
          <w:p w14:paraId="4894A927" w14:textId="77777777" w:rsidR="00B00559" w:rsidRDefault="00B00559">
            <w:pPr>
              <w:jc w:val="center"/>
              <w:rPr>
                <w:b/>
                <w:bCs/>
                <w:color w:val="000000"/>
                <w:sz w:val="22"/>
                <w:szCs w:val="22"/>
              </w:rPr>
            </w:pPr>
            <w:r>
              <w:rPr>
                <w:b/>
                <w:bCs/>
                <w:color w:val="000000"/>
                <w:sz w:val="22"/>
                <w:szCs w:val="22"/>
              </w:rPr>
              <w:t> </w:t>
            </w:r>
          </w:p>
        </w:tc>
        <w:tc>
          <w:tcPr>
            <w:tcW w:w="1096" w:type="dxa"/>
            <w:tcBorders>
              <w:top w:val="nil"/>
              <w:left w:val="nil"/>
              <w:bottom w:val="single" w:sz="4" w:space="0" w:color="auto"/>
              <w:right w:val="nil"/>
            </w:tcBorders>
            <w:shd w:val="clear" w:color="auto" w:fill="auto"/>
            <w:vAlign w:val="center"/>
            <w:hideMark/>
          </w:tcPr>
          <w:p w14:paraId="0A2A16F0" w14:textId="77777777" w:rsidR="00B00559" w:rsidRDefault="00B00559">
            <w:pPr>
              <w:jc w:val="center"/>
              <w:rPr>
                <w:b/>
                <w:bCs/>
                <w:color w:val="000000"/>
                <w:sz w:val="22"/>
                <w:szCs w:val="22"/>
              </w:rPr>
            </w:pPr>
            <w:r>
              <w:rPr>
                <w:b/>
                <w:bCs/>
                <w:color w:val="000000"/>
                <w:sz w:val="22"/>
                <w:szCs w:val="22"/>
              </w:rPr>
              <w:t> </w:t>
            </w:r>
          </w:p>
        </w:tc>
        <w:tc>
          <w:tcPr>
            <w:tcW w:w="1384" w:type="dxa"/>
            <w:tcBorders>
              <w:top w:val="nil"/>
              <w:left w:val="nil"/>
              <w:bottom w:val="single" w:sz="4" w:space="0" w:color="auto"/>
              <w:right w:val="nil"/>
            </w:tcBorders>
            <w:shd w:val="clear" w:color="auto" w:fill="auto"/>
            <w:vAlign w:val="center"/>
            <w:hideMark/>
          </w:tcPr>
          <w:p w14:paraId="0BBE9988" w14:textId="77777777" w:rsidR="00B00559" w:rsidRDefault="00B00559">
            <w:pPr>
              <w:jc w:val="center"/>
              <w:rPr>
                <w:b/>
                <w:bCs/>
                <w:color w:val="000000"/>
                <w:sz w:val="22"/>
                <w:szCs w:val="22"/>
              </w:rPr>
            </w:pPr>
            <w:r>
              <w:rPr>
                <w:b/>
                <w:bCs/>
                <w:color w:val="000000"/>
                <w:sz w:val="22"/>
                <w:szCs w:val="22"/>
              </w:rPr>
              <w:t> </w:t>
            </w:r>
          </w:p>
        </w:tc>
        <w:tc>
          <w:tcPr>
            <w:tcW w:w="1380" w:type="dxa"/>
            <w:tcBorders>
              <w:top w:val="nil"/>
              <w:left w:val="nil"/>
              <w:bottom w:val="single" w:sz="4" w:space="0" w:color="auto"/>
              <w:right w:val="nil"/>
            </w:tcBorders>
            <w:shd w:val="clear" w:color="auto" w:fill="auto"/>
            <w:vAlign w:val="center"/>
            <w:hideMark/>
          </w:tcPr>
          <w:p w14:paraId="2A14AD8E" w14:textId="77777777" w:rsidR="00B00559" w:rsidRDefault="00B00559">
            <w:pPr>
              <w:jc w:val="center"/>
              <w:rPr>
                <w:b/>
                <w:bCs/>
                <w:color w:val="000000"/>
                <w:sz w:val="22"/>
                <w:szCs w:val="22"/>
              </w:rPr>
            </w:pPr>
            <w:r>
              <w:rPr>
                <w:b/>
                <w:bCs/>
                <w:color w:val="000000"/>
                <w:sz w:val="22"/>
                <w:szCs w:val="22"/>
              </w:rPr>
              <w:t> </w:t>
            </w:r>
          </w:p>
        </w:tc>
      </w:tr>
      <w:tr w:rsidR="00B00559" w14:paraId="6ACD375B" w14:textId="77777777" w:rsidTr="00900AC2">
        <w:trPr>
          <w:gridAfter w:val="1"/>
          <w:wAfter w:w="24" w:type="dxa"/>
          <w:trHeight w:val="211"/>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6920DF6" w14:textId="77777777" w:rsidR="00B00559" w:rsidRDefault="00B00559">
            <w:pPr>
              <w:jc w:val="center"/>
              <w:rPr>
                <w:b/>
                <w:bCs/>
                <w:color w:val="000000"/>
                <w:sz w:val="22"/>
                <w:szCs w:val="22"/>
              </w:rPr>
            </w:pPr>
            <w:r>
              <w:rPr>
                <w:b/>
                <w:bCs/>
                <w:color w:val="000000"/>
                <w:sz w:val="22"/>
                <w:szCs w:val="22"/>
              </w:rPr>
              <w:t>Cod Pret</w:t>
            </w:r>
          </w:p>
        </w:tc>
        <w:tc>
          <w:tcPr>
            <w:tcW w:w="4567" w:type="dxa"/>
            <w:tcBorders>
              <w:top w:val="nil"/>
              <w:left w:val="nil"/>
              <w:bottom w:val="single" w:sz="4" w:space="0" w:color="auto"/>
              <w:right w:val="single" w:sz="4" w:space="0" w:color="auto"/>
            </w:tcBorders>
            <w:shd w:val="clear" w:color="auto" w:fill="auto"/>
            <w:vAlign w:val="center"/>
            <w:hideMark/>
          </w:tcPr>
          <w:p w14:paraId="0C2E771A" w14:textId="77777777" w:rsidR="00B00559" w:rsidRDefault="00B00559">
            <w:pPr>
              <w:jc w:val="center"/>
              <w:rPr>
                <w:b/>
                <w:bCs/>
                <w:color w:val="000000"/>
                <w:sz w:val="22"/>
                <w:szCs w:val="22"/>
              </w:rPr>
            </w:pPr>
            <w:r>
              <w:rPr>
                <w:b/>
                <w:bCs/>
                <w:color w:val="000000"/>
                <w:sz w:val="22"/>
                <w:szCs w:val="22"/>
              </w:rPr>
              <w:t>Denumire activitate</w:t>
            </w:r>
          </w:p>
        </w:tc>
        <w:tc>
          <w:tcPr>
            <w:tcW w:w="780" w:type="dxa"/>
            <w:tcBorders>
              <w:top w:val="nil"/>
              <w:left w:val="nil"/>
              <w:bottom w:val="single" w:sz="4" w:space="0" w:color="auto"/>
              <w:right w:val="single" w:sz="4" w:space="0" w:color="auto"/>
            </w:tcBorders>
            <w:shd w:val="clear" w:color="auto" w:fill="auto"/>
            <w:vAlign w:val="center"/>
            <w:hideMark/>
          </w:tcPr>
          <w:p w14:paraId="6D9BE706" w14:textId="77777777" w:rsidR="00B00559" w:rsidRDefault="00B00559">
            <w:pPr>
              <w:jc w:val="center"/>
              <w:rPr>
                <w:b/>
                <w:bCs/>
                <w:color w:val="000000"/>
                <w:sz w:val="22"/>
                <w:szCs w:val="22"/>
              </w:rPr>
            </w:pPr>
            <w:r>
              <w:rPr>
                <w:b/>
                <w:bCs/>
                <w:color w:val="000000"/>
                <w:sz w:val="22"/>
                <w:szCs w:val="22"/>
              </w:rPr>
              <w:t>U.M.</w:t>
            </w:r>
          </w:p>
        </w:tc>
        <w:tc>
          <w:tcPr>
            <w:tcW w:w="1096" w:type="dxa"/>
            <w:tcBorders>
              <w:top w:val="nil"/>
              <w:left w:val="nil"/>
              <w:bottom w:val="single" w:sz="4" w:space="0" w:color="auto"/>
              <w:right w:val="single" w:sz="4" w:space="0" w:color="auto"/>
            </w:tcBorders>
            <w:shd w:val="clear" w:color="auto" w:fill="auto"/>
            <w:vAlign w:val="center"/>
            <w:hideMark/>
          </w:tcPr>
          <w:p w14:paraId="10FAD56E" w14:textId="77777777" w:rsidR="00B00559" w:rsidRDefault="00B00559">
            <w:pPr>
              <w:jc w:val="center"/>
              <w:rPr>
                <w:b/>
                <w:bCs/>
                <w:color w:val="000000"/>
                <w:sz w:val="22"/>
                <w:szCs w:val="22"/>
              </w:rPr>
            </w:pPr>
            <w:r>
              <w:rPr>
                <w:b/>
                <w:bCs/>
                <w:color w:val="000000"/>
                <w:sz w:val="22"/>
                <w:szCs w:val="22"/>
              </w:rPr>
              <w:t>Cantitate</w:t>
            </w:r>
          </w:p>
        </w:tc>
        <w:tc>
          <w:tcPr>
            <w:tcW w:w="1384" w:type="dxa"/>
            <w:tcBorders>
              <w:top w:val="nil"/>
              <w:left w:val="nil"/>
              <w:bottom w:val="single" w:sz="4" w:space="0" w:color="auto"/>
              <w:right w:val="single" w:sz="4" w:space="0" w:color="auto"/>
            </w:tcBorders>
            <w:shd w:val="clear" w:color="auto" w:fill="auto"/>
            <w:vAlign w:val="center"/>
            <w:hideMark/>
          </w:tcPr>
          <w:p w14:paraId="01DAA75E" w14:textId="77777777" w:rsidR="00B00559" w:rsidRDefault="00B00559">
            <w:pPr>
              <w:jc w:val="center"/>
              <w:rPr>
                <w:b/>
                <w:bCs/>
                <w:color w:val="000000"/>
                <w:sz w:val="22"/>
                <w:szCs w:val="22"/>
              </w:rPr>
            </w:pPr>
            <w:r>
              <w:rPr>
                <w:b/>
                <w:bCs/>
                <w:color w:val="000000"/>
                <w:sz w:val="22"/>
                <w:szCs w:val="22"/>
              </w:rPr>
              <w:t>Pret Unitar C+M</w:t>
            </w:r>
          </w:p>
        </w:tc>
        <w:tc>
          <w:tcPr>
            <w:tcW w:w="1380" w:type="dxa"/>
            <w:tcBorders>
              <w:top w:val="nil"/>
              <w:left w:val="nil"/>
              <w:bottom w:val="single" w:sz="4" w:space="0" w:color="auto"/>
              <w:right w:val="single" w:sz="4" w:space="0" w:color="auto"/>
            </w:tcBorders>
            <w:shd w:val="clear" w:color="auto" w:fill="auto"/>
            <w:vAlign w:val="center"/>
            <w:hideMark/>
          </w:tcPr>
          <w:p w14:paraId="3C5382C9" w14:textId="77777777" w:rsidR="00B00559" w:rsidRDefault="00B00559">
            <w:pPr>
              <w:jc w:val="center"/>
              <w:rPr>
                <w:b/>
                <w:bCs/>
                <w:color w:val="000000"/>
                <w:sz w:val="22"/>
                <w:szCs w:val="22"/>
              </w:rPr>
            </w:pPr>
            <w:r>
              <w:rPr>
                <w:b/>
                <w:bCs/>
                <w:color w:val="000000"/>
                <w:sz w:val="22"/>
                <w:szCs w:val="22"/>
              </w:rPr>
              <w:t xml:space="preserve">Valoare </w:t>
            </w:r>
            <w:r>
              <w:rPr>
                <w:b/>
                <w:bCs/>
                <w:color w:val="000000"/>
                <w:sz w:val="22"/>
                <w:szCs w:val="22"/>
              </w:rPr>
              <w:br/>
            </w:r>
            <w:r>
              <w:rPr>
                <w:color w:val="000000"/>
                <w:sz w:val="16"/>
                <w:szCs w:val="16"/>
              </w:rPr>
              <w:t>-lei fara T.V.A.-</w:t>
            </w:r>
          </w:p>
        </w:tc>
      </w:tr>
      <w:tr w:rsidR="00B00559" w14:paraId="01B2E10F" w14:textId="77777777" w:rsidTr="00900AC2">
        <w:trPr>
          <w:gridAfter w:val="1"/>
          <w:wAfter w:w="24"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DD182D6" w14:textId="77777777" w:rsidR="00B00559" w:rsidRDefault="00B00559">
            <w:pPr>
              <w:jc w:val="center"/>
              <w:rPr>
                <w:color w:val="000000"/>
                <w:sz w:val="22"/>
                <w:szCs w:val="22"/>
              </w:rPr>
            </w:pPr>
            <w:r>
              <w:rPr>
                <w:color w:val="000000"/>
                <w:sz w:val="22"/>
                <w:szCs w:val="22"/>
              </w:rPr>
              <w:t>1D4</w:t>
            </w:r>
          </w:p>
        </w:tc>
        <w:tc>
          <w:tcPr>
            <w:tcW w:w="4567" w:type="dxa"/>
            <w:tcBorders>
              <w:top w:val="nil"/>
              <w:left w:val="nil"/>
              <w:bottom w:val="single" w:sz="4" w:space="0" w:color="auto"/>
              <w:right w:val="single" w:sz="4" w:space="0" w:color="auto"/>
            </w:tcBorders>
            <w:shd w:val="clear" w:color="auto" w:fill="auto"/>
            <w:noWrap/>
            <w:vAlign w:val="center"/>
            <w:hideMark/>
          </w:tcPr>
          <w:p w14:paraId="4995316B" w14:textId="77777777" w:rsidR="00B00559" w:rsidRDefault="00B00559">
            <w:pPr>
              <w:rPr>
                <w:color w:val="000000"/>
                <w:sz w:val="22"/>
                <w:szCs w:val="22"/>
              </w:rPr>
            </w:pPr>
            <w:r>
              <w:rPr>
                <w:color w:val="000000"/>
                <w:sz w:val="22"/>
                <w:szCs w:val="22"/>
              </w:rPr>
              <w:t>desfacere betoane degradate</w:t>
            </w:r>
          </w:p>
        </w:tc>
        <w:tc>
          <w:tcPr>
            <w:tcW w:w="780" w:type="dxa"/>
            <w:tcBorders>
              <w:top w:val="nil"/>
              <w:left w:val="nil"/>
              <w:bottom w:val="single" w:sz="4" w:space="0" w:color="auto"/>
              <w:right w:val="single" w:sz="4" w:space="0" w:color="auto"/>
            </w:tcBorders>
            <w:shd w:val="clear" w:color="auto" w:fill="auto"/>
            <w:noWrap/>
            <w:vAlign w:val="center"/>
            <w:hideMark/>
          </w:tcPr>
          <w:p w14:paraId="7B95C25D" w14:textId="77777777" w:rsidR="00B00559" w:rsidRDefault="00B00559">
            <w:pPr>
              <w:jc w:val="center"/>
              <w:rPr>
                <w:color w:val="000000"/>
                <w:sz w:val="22"/>
                <w:szCs w:val="22"/>
              </w:rPr>
            </w:pPr>
            <w:r>
              <w:rPr>
                <w:color w:val="000000"/>
                <w:sz w:val="22"/>
                <w:szCs w:val="22"/>
              </w:rPr>
              <w:t>mc</w:t>
            </w:r>
          </w:p>
        </w:tc>
        <w:tc>
          <w:tcPr>
            <w:tcW w:w="1096" w:type="dxa"/>
            <w:tcBorders>
              <w:top w:val="nil"/>
              <w:left w:val="nil"/>
              <w:bottom w:val="single" w:sz="4" w:space="0" w:color="auto"/>
              <w:right w:val="single" w:sz="4" w:space="0" w:color="auto"/>
            </w:tcBorders>
            <w:shd w:val="clear" w:color="auto" w:fill="auto"/>
            <w:noWrap/>
            <w:vAlign w:val="center"/>
            <w:hideMark/>
          </w:tcPr>
          <w:p w14:paraId="3B4E6A96" w14:textId="77777777" w:rsidR="00B00559" w:rsidRDefault="00B00559" w:rsidP="00503AD0">
            <w:pPr>
              <w:jc w:val="center"/>
              <w:rPr>
                <w:color w:val="000000"/>
                <w:sz w:val="22"/>
                <w:szCs w:val="22"/>
              </w:rPr>
            </w:pPr>
            <w:r>
              <w:rPr>
                <w:color w:val="000000"/>
                <w:sz w:val="22"/>
                <w:szCs w:val="22"/>
              </w:rPr>
              <w:t>12,10</w:t>
            </w:r>
          </w:p>
        </w:tc>
        <w:tc>
          <w:tcPr>
            <w:tcW w:w="1384" w:type="dxa"/>
            <w:tcBorders>
              <w:top w:val="nil"/>
              <w:left w:val="nil"/>
              <w:bottom w:val="single" w:sz="4" w:space="0" w:color="auto"/>
              <w:right w:val="single" w:sz="4" w:space="0" w:color="auto"/>
            </w:tcBorders>
            <w:shd w:val="clear" w:color="auto" w:fill="auto"/>
            <w:noWrap/>
            <w:vAlign w:val="bottom"/>
            <w:hideMark/>
          </w:tcPr>
          <w:p w14:paraId="4A5BDF9F" w14:textId="77777777" w:rsidR="00B00559" w:rsidRDefault="00B00559" w:rsidP="00503AD0">
            <w:pPr>
              <w:jc w:val="center"/>
              <w:rPr>
                <w:color w:val="000000"/>
                <w:sz w:val="22"/>
                <w:szCs w:val="22"/>
              </w:rPr>
            </w:pPr>
            <w:r>
              <w:rPr>
                <w:color w:val="000000"/>
                <w:sz w:val="22"/>
                <w:szCs w:val="22"/>
              </w:rPr>
              <w:t>176,85</w:t>
            </w:r>
          </w:p>
        </w:tc>
        <w:tc>
          <w:tcPr>
            <w:tcW w:w="1380" w:type="dxa"/>
            <w:tcBorders>
              <w:top w:val="nil"/>
              <w:left w:val="nil"/>
              <w:bottom w:val="single" w:sz="4" w:space="0" w:color="auto"/>
              <w:right w:val="single" w:sz="4" w:space="0" w:color="auto"/>
            </w:tcBorders>
            <w:shd w:val="clear" w:color="auto" w:fill="auto"/>
            <w:noWrap/>
            <w:vAlign w:val="bottom"/>
            <w:hideMark/>
          </w:tcPr>
          <w:p w14:paraId="419EBC84" w14:textId="77777777" w:rsidR="00B00559" w:rsidRDefault="00B00559">
            <w:pPr>
              <w:jc w:val="right"/>
              <w:rPr>
                <w:color w:val="000000"/>
                <w:sz w:val="22"/>
                <w:szCs w:val="22"/>
              </w:rPr>
            </w:pPr>
            <w:r>
              <w:rPr>
                <w:color w:val="000000"/>
                <w:sz w:val="22"/>
                <w:szCs w:val="22"/>
              </w:rPr>
              <w:t>2.139,89</w:t>
            </w:r>
          </w:p>
        </w:tc>
      </w:tr>
      <w:tr w:rsidR="00B00559" w14:paraId="298B7F82" w14:textId="77777777" w:rsidTr="00900AC2">
        <w:trPr>
          <w:gridAfter w:val="1"/>
          <w:wAfter w:w="24"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670AC67" w14:textId="77777777" w:rsidR="00B00559" w:rsidRDefault="00B00559">
            <w:pPr>
              <w:jc w:val="center"/>
              <w:rPr>
                <w:color w:val="000000"/>
                <w:sz w:val="22"/>
                <w:szCs w:val="22"/>
              </w:rPr>
            </w:pPr>
            <w:r>
              <w:rPr>
                <w:color w:val="000000"/>
                <w:sz w:val="22"/>
                <w:szCs w:val="22"/>
              </w:rPr>
              <w:t>1S1</w:t>
            </w:r>
          </w:p>
        </w:tc>
        <w:tc>
          <w:tcPr>
            <w:tcW w:w="4567" w:type="dxa"/>
            <w:tcBorders>
              <w:top w:val="nil"/>
              <w:left w:val="nil"/>
              <w:bottom w:val="single" w:sz="4" w:space="0" w:color="auto"/>
              <w:right w:val="single" w:sz="4" w:space="0" w:color="auto"/>
            </w:tcBorders>
            <w:shd w:val="clear" w:color="auto" w:fill="auto"/>
            <w:noWrap/>
            <w:vAlign w:val="center"/>
            <w:hideMark/>
          </w:tcPr>
          <w:p w14:paraId="6B92CED9" w14:textId="77777777" w:rsidR="00B00559" w:rsidRDefault="00B00559">
            <w:pPr>
              <w:rPr>
                <w:color w:val="000000"/>
                <w:sz w:val="22"/>
                <w:szCs w:val="22"/>
              </w:rPr>
            </w:pPr>
            <w:r>
              <w:rPr>
                <w:color w:val="000000"/>
                <w:sz w:val="22"/>
                <w:szCs w:val="22"/>
              </w:rPr>
              <w:t>asternere balast la carosabil</w:t>
            </w:r>
          </w:p>
        </w:tc>
        <w:tc>
          <w:tcPr>
            <w:tcW w:w="780" w:type="dxa"/>
            <w:tcBorders>
              <w:top w:val="nil"/>
              <w:left w:val="nil"/>
              <w:bottom w:val="single" w:sz="4" w:space="0" w:color="auto"/>
              <w:right w:val="single" w:sz="4" w:space="0" w:color="auto"/>
            </w:tcBorders>
            <w:shd w:val="clear" w:color="auto" w:fill="auto"/>
            <w:noWrap/>
            <w:vAlign w:val="center"/>
            <w:hideMark/>
          </w:tcPr>
          <w:p w14:paraId="7A164D18" w14:textId="77777777" w:rsidR="00B00559" w:rsidRDefault="00B00559">
            <w:pPr>
              <w:jc w:val="center"/>
              <w:rPr>
                <w:color w:val="000000"/>
                <w:sz w:val="22"/>
                <w:szCs w:val="22"/>
              </w:rPr>
            </w:pPr>
            <w:r>
              <w:rPr>
                <w:color w:val="000000"/>
                <w:sz w:val="22"/>
                <w:szCs w:val="22"/>
              </w:rPr>
              <w:t>mc</w:t>
            </w:r>
          </w:p>
        </w:tc>
        <w:tc>
          <w:tcPr>
            <w:tcW w:w="1096" w:type="dxa"/>
            <w:tcBorders>
              <w:top w:val="nil"/>
              <w:left w:val="nil"/>
              <w:bottom w:val="single" w:sz="4" w:space="0" w:color="auto"/>
              <w:right w:val="single" w:sz="4" w:space="0" w:color="auto"/>
            </w:tcBorders>
            <w:shd w:val="clear" w:color="auto" w:fill="auto"/>
            <w:noWrap/>
            <w:vAlign w:val="center"/>
            <w:hideMark/>
          </w:tcPr>
          <w:p w14:paraId="44989212" w14:textId="77777777" w:rsidR="00B00559" w:rsidRDefault="00B00559" w:rsidP="00503AD0">
            <w:pPr>
              <w:jc w:val="center"/>
              <w:rPr>
                <w:color w:val="000000"/>
                <w:sz w:val="22"/>
                <w:szCs w:val="22"/>
              </w:rPr>
            </w:pPr>
            <w:r>
              <w:rPr>
                <w:color w:val="000000"/>
                <w:sz w:val="22"/>
                <w:szCs w:val="22"/>
              </w:rPr>
              <w:t>16,20</w:t>
            </w:r>
          </w:p>
        </w:tc>
        <w:tc>
          <w:tcPr>
            <w:tcW w:w="1384" w:type="dxa"/>
            <w:tcBorders>
              <w:top w:val="nil"/>
              <w:left w:val="nil"/>
              <w:bottom w:val="single" w:sz="4" w:space="0" w:color="auto"/>
              <w:right w:val="single" w:sz="4" w:space="0" w:color="auto"/>
            </w:tcBorders>
            <w:shd w:val="clear" w:color="auto" w:fill="auto"/>
            <w:noWrap/>
            <w:vAlign w:val="bottom"/>
            <w:hideMark/>
          </w:tcPr>
          <w:p w14:paraId="2C289C39" w14:textId="77777777" w:rsidR="00B00559" w:rsidRDefault="00B00559" w:rsidP="00503AD0">
            <w:pPr>
              <w:jc w:val="center"/>
              <w:rPr>
                <w:color w:val="000000"/>
                <w:sz w:val="22"/>
                <w:szCs w:val="22"/>
              </w:rPr>
            </w:pPr>
            <w:r>
              <w:rPr>
                <w:color w:val="000000"/>
                <w:sz w:val="22"/>
                <w:szCs w:val="22"/>
              </w:rPr>
              <w:t>142,93</w:t>
            </w:r>
          </w:p>
        </w:tc>
        <w:tc>
          <w:tcPr>
            <w:tcW w:w="1380" w:type="dxa"/>
            <w:tcBorders>
              <w:top w:val="nil"/>
              <w:left w:val="nil"/>
              <w:bottom w:val="single" w:sz="4" w:space="0" w:color="auto"/>
              <w:right w:val="single" w:sz="4" w:space="0" w:color="auto"/>
            </w:tcBorders>
            <w:shd w:val="clear" w:color="auto" w:fill="auto"/>
            <w:noWrap/>
            <w:vAlign w:val="bottom"/>
            <w:hideMark/>
          </w:tcPr>
          <w:p w14:paraId="2CFE0ED3" w14:textId="77777777" w:rsidR="00B00559" w:rsidRDefault="00B00559">
            <w:pPr>
              <w:jc w:val="right"/>
              <w:rPr>
                <w:color w:val="000000"/>
                <w:sz w:val="22"/>
                <w:szCs w:val="22"/>
              </w:rPr>
            </w:pPr>
            <w:r>
              <w:rPr>
                <w:color w:val="000000"/>
                <w:sz w:val="22"/>
                <w:szCs w:val="22"/>
              </w:rPr>
              <w:t>2.315,47</w:t>
            </w:r>
          </w:p>
        </w:tc>
      </w:tr>
      <w:tr w:rsidR="00B00559" w14:paraId="0A631104" w14:textId="77777777" w:rsidTr="00900AC2">
        <w:trPr>
          <w:gridAfter w:val="1"/>
          <w:wAfter w:w="24"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7A7634F" w14:textId="77777777" w:rsidR="00B00559" w:rsidRDefault="00B00559">
            <w:pPr>
              <w:jc w:val="center"/>
              <w:rPr>
                <w:color w:val="000000"/>
                <w:sz w:val="22"/>
                <w:szCs w:val="22"/>
              </w:rPr>
            </w:pPr>
            <w:r>
              <w:rPr>
                <w:color w:val="000000"/>
                <w:sz w:val="22"/>
                <w:szCs w:val="22"/>
              </w:rPr>
              <w:t>1S3</w:t>
            </w:r>
          </w:p>
        </w:tc>
        <w:tc>
          <w:tcPr>
            <w:tcW w:w="4567" w:type="dxa"/>
            <w:tcBorders>
              <w:top w:val="nil"/>
              <w:left w:val="nil"/>
              <w:bottom w:val="single" w:sz="4" w:space="0" w:color="auto"/>
              <w:right w:val="single" w:sz="4" w:space="0" w:color="auto"/>
            </w:tcBorders>
            <w:shd w:val="clear" w:color="auto" w:fill="auto"/>
            <w:noWrap/>
            <w:vAlign w:val="center"/>
            <w:hideMark/>
          </w:tcPr>
          <w:p w14:paraId="1B99B9AC" w14:textId="77777777" w:rsidR="00B00559" w:rsidRDefault="00B00559">
            <w:pPr>
              <w:rPr>
                <w:color w:val="000000"/>
                <w:sz w:val="22"/>
                <w:szCs w:val="22"/>
              </w:rPr>
            </w:pPr>
            <w:r>
              <w:rPr>
                <w:color w:val="000000"/>
                <w:sz w:val="22"/>
                <w:szCs w:val="22"/>
              </w:rPr>
              <w:t>asternere piatra sparta la carosabil</w:t>
            </w:r>
          </w:p>
        </w:tc>
        <w:tc>
          <w:tcPr>
            <w:tcW w:w="780" w:type="dxa"/>
            <w:tcBorders>
              <w:top w:val="nil"/>
              <w:left w:val="nil"/>
              <w:bottom w:val="single" w:sz="4" w:space="0" w:color="auto"/>
              <w:right w:val="single" w:sz="4" w:space="0" w:color="auto"/>
            </w:tcBorders>
            <w:shd w:val="clear" w:color="auto" w:fill="auto"/>
            <w:noWrap/>
            <w:vAlign w:val="center"/>
            <w:hideMark/>
          </w:tcPr>
          <w:p w14:paraId="7374CB81" w14:textId="77777777" w:rsidR="00B00559" w:rsidRDefault="00B00559">
            <w:pPr>
              <w:jc w:val="center"/>
              <w:rPr>
                <w:color w:val="000000"/>
                <w:sz w:val="22"/>
                <w:szCs w:val="22"/>
              </w:rPr>
            </w:pPr>
            <w:r>
              <w:rPr>
                <w:color w:val="000000"/>
                <w:sz w:val="22"/>
                <w:szCs w:val="22"/>
              </w:rPr>
              <w:t>mc</w:t>
            </w:r>
          </w:p>
        </w:tc>
        <w:tc>
          <w:tcPr>
            <w:tcW w:w="1096" w:type="dxa"/>
            <w:tcBorders>
              <w:top w:val="nil"/>
              <w:left w:val="nil"/>
              <w:bottom w:val="single" w:sz="4" w:space="0" w:color="auto"/>
              <w:right w:val="single" w:sz="4" w:space="0" w:color="auto"/>
            </w:tcBorders>
            <w:shd w:val="clear" w:color="auto" w:fill="auto"/>
            <w:noWrap/>
            <w:vAlign w:val="center"/>
            <w:hideMark/>
          </w:tcPr>
          <w:p w14:paraId="62B013C4" w14:textId="77777777" w:rsidR="00B00559" w:rsidRDefault="00B00559" w:rsidP="00503AD0">
            <w:pPr>
              <w:jc w:val="center"/>
              <w:rPr>
                <w:color w:val="000000"/>
                <w:sz w:val="22"/>
                <w:szCs w:val="22"/>
              </w:rPr>
            </w:pPr>
            <w:r>
              <w:rPr>
                <w:color w:val="000000"/>
                <w:sz w:val="22"/>
                <w:szCs w:val="22"/>
              </w:rPr>
              <w:t>12,10</w:t>
            </w:r>
          </w:p>
        </w:tc>
        <w:tc>
          <w:tcPr>
            <w:tcW w:w="1384" w:type="dxa"/>
            <w:tcBorders>
              <w:top w:val="nil"/>
              <w:left w:val="nil"/>
              <w:bottom w:val="single" w:sz="4" w:space="0" w:color="auto"/>
              <w:right w:val="single" w:sz="4" w:space="0" w:color="auto"/>
            </w:tcBorders>
            <w:shd w:val="clear" w:color="auto" w:fill="auto"/>
            <w:noWrap/>
            <w:vAlign w:val="bottom"/>
            <w:hideMark/>
          </w:tcPr>
          <w:p w14:paraId="17F32271" w14:textId="77777777" w:rsidR="00B00559" w:rsidRDefault="00B00559" w:rsidP="00503AD0">
            <w:pPr>
              <w:jc w:val="center"/>
              <w:rPr>
                <w:color w:val="000000"/>
                <w:sz w:val="22"/>
                <w:szCs w:val="22"/>
              </w:rPr>
            </w:pPr>
            <w:r>
              <w:rPr>
                <w:color w:val="000000"/>
                <w:sz w:val="22"/>
                <w:szCs w:val="22"/>
              </w:rPr>
              <w:t>253,29</w:t>
            </w:r>
          </w:p>
        </w:tc>
        <w:tc>
          <w:tcPr>
            <w:tcW w:w="1380" w:type="dxa"/>
            <w:tcBorders>
              <w:top w:val="nil"/>
              <w:left w:val="nil"/>
              <w:bottom w:val="single" w:sz="4" w:space="0" w:color="auto"/>
              <w:right w:val="single" w:sz="4" w:space="0" w:color="auto"/>
            </w:tcBorders>
            <w:shd w:val="clear" w:color="auto" w:fill="auto"/>
            <w:noWrap/>
            <w:vAlign w:val="bottom"/>
            <w:hideMark/>
          </w:tcPr>
          <w:p w14:paraId="657D1387" w14:textId="77777777" w:rsidR="00B00559" w:rsidRDefault="00B00559">
            <w:pPr>
              <w:jc w:val="right"/>
              <w:rPr>
                <w:color w:val="000000"/>
                <w:sz w:val="22"/>
                <w:szCs w:val="22"/>
              </w:rPr>
            </w:pPr>
            <w:r>
              <w:rPr>
                <w:color w:val="000000"/>
                <w:sz w:val="22"/>
                <w:szCs w:val="22"/>
              </w:rPr>
              <w:t>3.064,81</w:t>
            </w:r>
          </w:p>
        </w:tc>
      </w:tr>
      <w:tr w:rsidR="00B00559" w14:paraId="120E1144" w14:textId="77777777" w:rsidTr="00900AC2">
        <w:trPr>
          <w:gridAfter w:val="1"/>
          <w:wAfter w:w="24"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5907A4E" w14:textId="77777777" w:rsidR="00B00559" w:rsidRDefault="00B00559">
            <w:pPr>
              <w:jc w:val="center"/>
              <w:rPr>
                <w:color w:val="000000"/>
                <w:sz w:val="22"/>
                <w:szCs w:val="22"/>
              </w:rPr>
            </w:pPr>
            <w:r>
              <w:rPr>
                <w:color w:val="000000"/>
                <w:sz w:val="22"/>
                <w:szCs w:val="22"/>
              </w:rPr>
              <w:t>1S7</w:t>
            </w:r>
          </w:p>
        </w:tc>
        <w:tc>
          <w:tcPr>
            <w:tcW w:w="4567" w:type="dxa"/>
            <w:tcBorders>
              <w:top w:val="nil"/>
              <w:left w:val="nil"/>
              <w:bottom w:val="single" w:sz="4" w:space="0" w:color="auto"/>
              <w:right w:val="single" w:sz="4" w:space="0" w:color="auto"/>
            </w:tcBorders>
            <w:shd w:val="clear" w:color="auto" w:fill="auto"/>
            <w:noWrap/>
            <w:vAlign w:val="center"/>
            <w:hideMark/>
          </w:tcPr>
          <w:p w14:paraId="62B0D07C" w14:textId="77777777" w:rsidR="00B00559" w:rsidRDefault="00B00559">
            <w:pPr>
              <w:rPr>
                <w:color w:val="000000"/>
                <w:sz w:val="22"/>
                <w:szCs w:val="22"/>
              </w:rPr>
            </w:pPr>
            <w:r>
              <w:rPr>
                <w:color w:val="000000"/>
                <w:sz w:val="22"/>
                <w:szCs w:val="22"/>
              </w:rPr>
              <w:t>strat din beton - C16/20 carosabil</w:t>
            </w:r>
          </w:p>
        </w:tc>
        <w:tc>
          <w:tcPr>
            <w:tcW w:w="780" w:type="dxa"/>
            <w:tcBorders>
              <w:top w:val="nil"/>
              <w:left w:val="nil"/>
              <w:bottom w:val="single" w:sz="4" w:space="0" w:color="auto"/>
              <w:right w:val="single" w:sz="4" w:space="0" w:color="auto"/>
            </w:tcBorders>
            <w:shd w:val="clear" w:color="auto" w:fill="auto"/>
            <w:noWrap/>
            <w:vAlign w:val="center"/>
            <w:hideMark/>
          </w:tcPr>
          <w:p w14:paraId="343B1032" w14:textId="77777777" w:rsidR="00B00559" w:rsidRDefault="00B00559">
            <w:pPr>
              <w:jc w:val="center"/>
              <w:rPr>
                <w:color w:val="000000"/>
                <w:sz w:val="22"/>
                <w:szCs w:val="22"/>
              </w:rPr>
            </w:pPr>
            <w:r>
              <w:rPr>
                <w:color w:val="000000"/>
                <w:sz w:val="22"/>
                <w:szCs w:val="22"/>
              </w:rPr>
              <w:t>mc</w:t>
            </w:r>
          </w:p>
        </w:tc>
        <w:tc>
          <w:tcPr>
            <w:tcW w:w="1096" w:type="dxa"/>
            <w:tcBorders>
              <w:top w:val="nil"/>
              <w:left w:val="nil"/>
              <w:bottom w:val="single" w:sz="4" w:space="0" w:color="auto"/>
              <w:right w:val="single" w:sz="4" w:space="0" w:color="auto"/>
            </w:tcBorders>
            <w:shd w:val="clear" w:color="auto" w:fill="auto"/>
            <w:noWrap/>
            <w:vAlign w:val="center"/>
            <w:hideMark/>
          </w:tcPr>
          <w:p w14:paraId="58E91E43" w14:textId="77777777" w:rsidR="00B00559" w:rsidRDefault="00B00559" w:rsidP="00503AD0">
            <w:pPr>
              <w:jc w:val="center"/>
              <w:rPr>
                <w:color w:val="000000"/>
                <w:sz w:val="22"/>
                <w:szCs w:val="22"/>
              </w:rPr>
            </w:pPr>
            <w:r>
              <w:rPr>
                <w:color w:val="000000"/>
                <w:sz w:val="22"/>
                <w:szCs w:val="22"/>
              </w:rPr>
              <w:t>12,10</w:t>
            </w:r>
          </w:p>
        </w:tc>
        <w:tc>
          <w:tcPr>
            <w:tcW w:w="1384" w:type="dxa"/>
            <w:tcBorders>
              <w:top w:val="nil"/>
              <w:left w:val="nil"/>
              <w:bottom w:val="single" w:sz="4" w:space="0" w:color="auto"/>
              <w:right w:val="single" w:sz="4" w:space="0" w:color="auto"/>
            </w:tcBorders>
            <w:shd w:val="clear" w:color="auto" w:fill="auto"/>
            <w:noWrap/>
            <w:vAlign w:val="bottom"/>
            <w:hideMark/>
          </w:tcPr>
          <w:p w14:paraId="023AD0DA" w14:textId="77777777" w:rsidR="00B00559" w:rsidRDefault="00B00559" w:rsidP="00503AD0">
            <w:pPr>
              <w:jc w:val="center"/>
              <w:rPr>
                <w:color w:val="000000"/>
                <w:sz w:val="22"/>
                <w:szCs w:val="22"/>
              </w:rPr>
            </w:pPr>
            <w:r>
              <w:rPr>
                <w:color w:val="000000"/>
                <w:sz w:val="22"/>
                <w:szCs w:val="22"/>
              </w:rPr>
              <w:t>433,19</w:t>
            </w:r>
          </w:p>
        </w:tc>
        <w:tc>
          <w:tcPr>
            <w:tcW w:w="1380" w:type="dxa"/>
            <w:tcBorders>
              <w:top w:val="nil"/>
              <w:left w:val="nil"/>
              <w:bottom w:val="single" w:sz="4" w:space="0" w:color="auto"/>
              <w:right w:val="single" w:sz="4" w:space="0" w:color="auto"/>
            </w:tcBorders>
            <w:shd w:val="clear" w:color="auto" w:fill="auto"/>
            <w:noWrap/>
            <w:vAlign w:val="bottom"/>
            <w:hideMark/>
          </w:tcPr>
          <w:p w14:paraId="256AECE0" w14:textId="77777777" w:rsidR="00B00559" w:rsidRDefault="00B00559">
            <w:pPr>
              <w:jc w:val="right"/>
              <w:rPr>
                <w:color w:val="000000"/>
                <w:sz w:val="22"/>
                <w:szCs w:val="22"/>
              </w:rPr>
            </w:pPr>
            <w:r>
              <w:rPr>
                <w:color w:val="000000"/>
                <w:sz w:val="22"/>
                <w:szCs w:val="22"/>
              </w:rPr>
              <w:t>5.241,60</w:t>
            </w:r>
          </w:p>
        </w:tc>
      </w:tr>
      <w:tr w:rsidR="00B00559" w14:paraId="4EA4E2DE" w14:textId="77777777" w:rsidTr="00900AC2">
        <w:trPr>
          <w:gridAfter w:val="1"/>
          <w:wAfter w:w="24"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0B9178C" w14:textId="77777777" w:rsidR="00B00559" w:rsidRDefault="00B00559">
            <w:pPr>
              <w:jc w:val="center"/>
              <w:rPr>
                <w:color w:val="000000"/>
                <w:sz w:val="22"/>
                <w:szCs w:val="22"/>
              </w:rPr>
            </w:pPr>
            <w:r>
              <w:rPr>
                <w:color w:val="000000"/>
                <w:sz w:val="22"/>
                <w:szCs w:val="22"/>
              </w:rPr>
              <w:t>1S8</w:t>
            </w:r>
          </w:p>
        </w:tc>
        <w:tc>
          <w:tcPr>
            <w:tcW w:w="4567" w:type="dxa"/>
            <w:tcBorders>
              <w:top w:val="nil"/>
              <w:left w:val="nil"/>
              <w:bottom w:val="single" w:sz="4" w:space="0" w:color="auto"/>
              <w:right w:val="single" w:sz="4" w:space="0" w:color="auto"/>
            </w:tcBorders>
            <w:shd w:val="clear" w:color="auto" w:fill="auto"/>
            <w:noWrap/>
            <w:vAlign w:val="center"/>
            <w:hideMark/>
          </w:tcPr>
          <w:p w14:paraId="17C93865" w14:textId="77777777" w:rsidR="00B00559" w:rsidRDefault="00B00559">
            <w:pPr>
              <w:rPr>
                <w:color w:val="000000"/>
                <w:sz w:val="22"/>
                <w:szCs w:val="22"/>
              </w:rPr>
            </w:pPr>
            <w:r>
              <w:rPr>
                <w:color w:val="000000"/>
                <w:sz w:val="22"/>
                <w:szCs w:val="22"/>
              </w:rPr>
              <w:t>asternere mixtura asfaltica BA16 - 5 cm</w:t>
            </w:r>
          </w:p>
        </w:tc>
        <w:tc>
          <w:tcPr>
            <w:tcW w:w="780" w:type="dxa"/>
            <w:tcBorders>
              <w:top w:val="nil"/>
              <w:left w:val="nil"/>
              <w:bottom w:val="single" w:sz="4" w:space="0" w:color="auto"/>
              <w:right w:val="single" w:sz="4" w:space="0" w:color="auto"/>
            </w:tcBorders>
            <w:shd w:val="clear" w:color="auto" w:fill="auto"/>
            <w:noWrap/>
            <w:vAlign w:val="center"/>
            <w:hideMark/>
          </w:tcPr>
          <w:p w14:paraId="1D8528B3" w14:textId="77777777" w:rsidR="00B00559" w:rsidRDefault="00B00559">
            <w:pPr>
              <w:jc w:val="center"/>
              <w:rPr>
                <w:color w:val="000000"/>
                <w:sz w:val="22"/>
                <w:szCs w:val="22"/>
              </w:rPr>
            </w:pPr>
            <w:r>
              <w:rPr>
                <w:color w:val="000000"/>
                <w:sz w:val="22"/>
                <w:szCs w:val="22"/>
              </w:rPr>
              <w:t>mp</w:t>
            </w:r>
          </w:p>
        </w:tc>
        <w:tc>
          <w:tcPr>
            <w:tcW w:w="1096" w:type="dxa"/>
            <w:tcBorders>
              <w:top w:val="nil"/>
              <w:left w:val="nil"/>
              <w:bottom w:val="single" w:sz="4" w:space="0" w:color="auto"/>
              <w:right w:val="single" w:sz="4" w:space="0" w:color="auto"/>
            </w:tcBorders>
            <w:shd w:val="clear" w:color="auto" w:fill="auto"/>
            <w:noWrap/>
            <w:vAlign w:val="center"/>
            <w:hideMark/>
          </w:tcPr>
          <w:p w14:paraId="187722BD" w14:textId="77777777" w:rsidR="00B00559" w:rsidRDefault="00B00559" w:rsidP="00503AD0">
            <w:pPr>
              <w:jc w:val="center"/>
              <w:rPr>
                <w:color w:val="000000"/>
                <w:sz w:val="22"/>
                <w:szCs w:val="22"/>
              </w:rPr>
            </w:pPr>
            <w:r>
              <w:rPr>
                <w:color w:val="000000"/>
                <w:sz w:val="22"/>
                <w:szCs w:val="22"/>
              </w:rPr>
              <w:t>135,00</w:t>
            </w:r>
          </w:p>
        </w:tc>
        <w:tc>
          <w:tcPr>
            <w:tcW w:w="1384" w:type="dxa"/>
            <w:tcBorders>
              <w:top w:val="nil"/>
              <w:left w:val="nil"/>
              <w:bottom w:val="single" w:sz="4" w:space="0" w:color="auto"/>
              <w:right w:val="single" w:sz="4" w:space="0" w:color="auto"/>
            </w:tcBorders>
            <w:shd w:val="clear" w:color="auto" w:fill="auto"/>
            <w:noWrap/>
            <w:vAlign w:val="bottom"/>
            <w:hideMark/>
          </w:tcPr>
          <w:p w14:paraId="2D7C599E" w14:textId="0F8C2293" w:rsidR="00B00559" w:rsidRDefault="00B00559" w:rsidP="00503AD0">
            <w:pPr>
              <w:jc w:val="center"/>
              <w:rPr>
                <w:color w:val="000000"/>
                <w:sz w:val="22"/>
                <w:szCs w:val="22"/>
              </w:rPr>
            </w:pPr>
            <w:r>
              <w:rPr>
                <w:color w:val="000000"/>
                <w:sz w:val="22"/>
                <w:szCs w:val="22"/>
              </w:rPr>
              <w:t>69</w:t>
            </w:r>
            <w:r w:rsidR="008E6BBC">
              <w:rPr>
                <w:color w:val="000000"/>
                <w:sz w:val="22"/>
                <w:szCs w:val="22"/>
              </w:rPr>
              <w:t>,00</w:t>
            </w:r>
          </w:p>
        </w:tc>
        <w:tc>
          <w:tcPr>
            <w:tcW w:w="1380" w:type="dxa"/>
            <w:tcBorders>
              <w:top w:val="nil"/>
              <w:left w:val="nil"/>
              <w:bottom w:val="single" w:sz="4" w:space="0" w:color="auto"/>
              <w:right w:val="single" w:sz="4" w:space="0" w:color="auto"/>
            </w:tcBorders>
            <w:shd w:val="clear" w:color="auto" w:fill="auto"/>
            <w:noWrap/>
            <w:vAlign w:val="bottom"/>
            <w:hideMark/>
          </w:tcPr>
          <w:p w14:paraId="1686DBA4" w14:textId="77777777" w:rsidR="00B00559" w:rsidRDefault="00B00559">
            <w:pPr>
              <w:jc w:val="right"/>
              <w:rPr>
                <w:color w:val="000000"/>
                <w:sz w:val="22"/>
                <w:szCs w:val="22"/>
              </w:rPr>
            </w:pPr>
            <w:r>
              <w:rPr>
                <w:color w:val="000000"/>
                <w:sz w:val="22"/>
                <w:szCs w:val="22"/>
              </w:rPr>
              <w:t>9.315,00</w:t>
            </w:r>
          </w:p>
        </w:tc>
      </w:tr>
      <w:tr w:rsidR="00B00559" w14:paraId="7089642F" w14:textId="77777777" w:rsidTr="00900AC2">
        <w:trPr>
          <w:gridAfter w:val="1"/>
          <w:wAfter w:w="24"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6A032A5" w14:textId="77777777" w:rsidR="00B00559" w:rsidRDefault="00B00559">
            <w:pPr>
              <w:jc w:val="center"/>
              <w:rPr>
                <w:color w:val="000000"/>
                <w:sz w:val="22"/>
                <w:szCs w:val="22"/>
              </w:rPr>
            </w:pPr>
            <w:r>
              <w:rPr>
                <w:color w:val="000000"/>
                <w:sz w:val="22"/>
                <w:szCs w:val="22"/>
              </w:rPr>
              <w:t>1S10</w:t>
            </w:r>
          </w:p>
        </w:tc>
        <w:tc>
          <w:tcPr>
            <w:tcW w:w="4567" w:type="dxa"/>
            <w:tcBorders>
              <w:top w:val="nil"/>
              <w:left w:val="nil"/>
              <w:bottom w:val="single" w:sz="4" w:space="0" w:color="auto"/>
              <w:right w:val="single" w:sz="4" w:space="0" w:color="auto"/>
            </w:tcBorders>
            <w:shd w:val="clear" w:color="auto" w:fill="auto"/>
            <w:noWrap/>
            <w:vAlign w:val="center"/>
            <w:hideMark/>
          </w:tcPr>
          <w:p w14:paraId="6AC3AF2B" w14:textId="77777777" w:rsidR="00B00559" w:rsidRDefault="00B00559">
            <w:pPr>
              <w:rPr>
                <w:color w:val="000000"/>
                <w:sz w:val="22"/>
                <w:szCs w:val="22"/>
              </w:rPr>
            </w:pPr>
            <w:r>
              <w:rPr>
                <w:color w:val="000000"/>
                <w:sz w:val="22"/>
                <w:szCs w:val="22"/>
              </w:rPr>
              <w:t>asternere mixtura asfaltica BAD25</w:t>
            </w:r>
          </w:p>
        </w:tc>
        <w:tc>
          <w:tcPr>
            <w:tcW w:w="780" w:type="dxa"/>
            <w:tcBorders>
              <w:top w:val="nil"/>
              <w:left w:val="nil"/>
              <w:bottom w:val="single" w:sz="4" w:space="0" w:color="auto"/>
              <w:right w:val="single" w:sz="4" w:space="0" w:color="auto"/>
            </w:tcBorders>
            <w:shd w:val="clear" w:color="auto" w:fill="auto"/>
            <w:noWrap/>
            <w:vAlign w:val="center"/>
            <w:hideMark/>
          </w:tcPr>
          <w:p w14:paraId="7023EC8B" w14:textId="77777777" w:rsidR="00B00559" w:rsidRDefault="00B00559">
            <w:pPr>
              <w:jc w:val="center"/>
              <w:rPr>
                <w:color w:val="000000"/>
                <w:sz w:val="22"/>
                <w:szCs w:val="22"/>
              </w:rPr>
            </w:pPr>
            <w:r>
              <w:rPr>
                <w:color w:val="000000"/>
                <w:sz w:val="22"/>
                <w:szCs w:val="22"/>
              </w:rPr>
              <w:t>to</w:t>
            </w:r>
          </w:p>
        </w:tc>
        <w:tc>
          <w:tcPr>
            <w:tcW w:w="1096" w:type="dxa"/>
            <w:tcBorders>
              <w:top w:val="nil"/>
              <w:left w:val="nil"/>
              <w:bottom w:val="single" w:sz="4" w:space="0" w:color="auto"/>
              <w:right w:val="single" w:sz="4" w:space="0" w:color="auto"/>
            </w:tcBorders>
            <w:shd w:val="clear" w:color="auto" w:fill="auto"/>
            <w:noWrap/>
            <w:vAlign w:val="center"/>
            <w:hideMark/>
          </w:tcPr>
          <w:p w14:paraId="2D368E3A" w14:textId="77777777" w:rsidR="00B00559" w:rsidRDefault="00B00559" w:rsidP="00503AD0">
            <w:pPr>
              <w:jc w:val="center"/>
              <w:rPr>
                <w:color w:val="000000"/>
                <w:sz w:val="22"/>
                <w:szCs w:val="22"/>
              </w:rPr>
            </w:pPr>
            <w:r>
              <w:rPr>
                <w:color w:val="000000"/>
                <w:sz w:val="22"/>
                <w:szCs w:val="22"/>
              </w:rPr>
              <w:t>11,60</w:t>
            </w:r>
          </w:p>
        </w:tc>
        <w:tc>
          <w:tcPr>
            <w:tcW w:w="1384" w:type="dxa"/>
            <w:tcBorders>
              <w:top w:val="nil"/>
              <w:left w:val="nil"/>
              <w:bottom w:val="single" w:sz="4" w:space="0" w:color="auto"/>
              <w:right w:val="single" w:sz="4" w:space="0" w:color="auto"/>
            </w:tcBorders>
            <w:shd w:val="clear" w:color="auto" w:fill="auto"/>
            <w:noWrap/>
            <w:vAlign w:val="bottom"/>
            <w:hideMark/>
          </w:tcPr>
          <w:p w14:paraId="20FB191E" w14:textId="77777777" w:rsidR="00B00559" w:rsidRDefault="00B00559" w:rsidP="00503AD0">
            <w:pPr>
              <w:jc w:val="center"/>
              <w:rPr>
                <w:color w:val="000000"/>
                <w:sz w:val="22"/>
                <w:szCs w:val="22"/>
              </w:rPr>
            </w:pPr>
            <w:r>
              <w:rPr>
                <w:color w:val="000000"/>
                <w:sz w:val="22"/>
                <w:szCs w:val="22"/>
              </w:rPr>
              <w:t>416,06</w:t>
            </w:r>
          </w:p>
        </w:tc>
        <w:tc>
          <w:tcPr>
            <w:tcW w:w="1380" w:type="dxa"/>
            <w:tcBorders>
              <w:top w:val="nil"/>
              <w:left w:val="nil"/>
              <w:bottom w:val="single" w:sz="4" w:space="0" w:color="auto"/>
              <w:right w:val="single" w:sz="4" w:space="0" w:color="auto"/>
            </w:tcBorders>
            <w:shd w:val="clear" w:color="auto" w:fill="auto"/>
            <w:noWrap/>
            <w:vAlign w:val="bottom"/>
            <w:hideMark/>
          </w:tcPr>
          <w:p w14:paraId="5BFF69C4" w14:textId="77777777" w:rsidR="00B00559" w:rsidRDefault="00B00559">
            <w:pPr>
              <w:jc w:val="right"/>
              <w:rPr>
                <w:color w:val="000000"/>
                <w:sz w:val="22"/>
                <w:szCs w:val="22"/>
              </w:rPr>
            </w:pPr>
            <w:r>
              <w:rPr>
                <w:color w:val="000000"/>
                <w:sz w:val="22"/>
                <w:szCs w:val="22"/>
              </w:rPr>
              <w:t>4.826,30</w:t>
            </w:r>
          </w:p>
        </w:tc>
      </w:tr>
      <w:tr w:rsidR="00B00559" w14:paraId="3B0616E5" w14:textId="77777777" w:rsidTr="00900AC2">
        <w:trPr>
          <w:gridAfter w:val="1"/>
          <w:wAfter w:w="24"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1D55310" w14:textId="77777777" w:rsidR="00B00559" w:rsidRDefault="00B00559">
            <w:pPr>
              <w:jc w:val="center"/>
              <w:rPr>
                <w:color w:val="000000"/>
                <w:sz w:val="22"/>
                <w:szCs w:val="22"/>
              </w:rPr>
            </w:pPr>
            <w:r>
              <w:rPr>
                <w:color w:val="000000"/>
                <w:sz w:val="22"/>
                <w:szCs w:val="22"/>
              </w:rPr>
              <w:t>1T1</w:t>
            </w:r>
          </w:p>
        </w:tc>
        <w:tc>
          <w:tcPr>
            <w:tcW w:w="4567" w:type="dxa"/>
            <w:tcBorders>
              <w:top w:val="nil"/>
              <w:left w:val="nil"/>
              <w:bottom w:val="single" w:sz="4" w:space="0" w:color="auto"/>
              <w:right w:val="single" w:sz="4" w:space="0" w:color="auto"/>
            </w:tcBorders>
            <w:shd w:val="clear" w:color="auto" w:fill="auto"/>
            <w:noWrap/>
            <w:vAlign w:val="center"/>
            <w:hideMark/>
          </w:tcPr>
          <w:p w14:paraId="4FE06D8B" w14:textId="77777777" w:rsidR="00B00559" w:rsidRDefault="00B00559">
            <w:pPr>
              <w:rPr>
                <w:color w:val="000000"/>
                <w:sz w:val="22"/>
                <w:szCs w:val="22"/>
              </w:rPr>
            </w:pPr>
            <w:r>
              <w:rPr>
                <w:color w:val="000000"/>
                <w:sz w:val="22"/>
                <w:szCs w:val="22"/>
              </w:rPr>
              <w:t>sapatura manuala</w:t>
            </w:r>
          </w:p>
        </w:tc>
        <w:tc>
          <w:tcPr>
            <w:tcW w:w="780" w:type="dxa"/>
            <w:tcBorders>
              <w:top w:val="nil"/>
              <w:left w:val="nil"/>
              <w:bottom w:val="single" w:sz="4" w:space="0" w:color="auto"/>
              <w:right w:val="single" w:sz="4" w:space="0" w:color="auto"/>
            </w:tcBorders>
            <w:shd w:val="clear" w:color="auto" w:fill="auto"/>
            <w:noWrap/>
            <w:vAlign w:val="center"/>
            <w:hideMark/>
          </w:tcPr>
          <w:p w14:paraId="6FD75A70" w14:textId="77777777" w:rsidR="00B00559" w:rsidRDefault="00B00559">
            <w:pPr>
              <w:jc w:val="center"/>
              <w:rPr>
                <w:color w:val="000000"/>
                <w:sz w:val="22"/>
                <w:szCs w:val="22"/>
              </w:rPr>
            </w:pPr>
            <w:r>
              <w:rPr>
                <w:color w:val="000000"/>
                <w:sz w:val="22"/>
                <w:szCs w:val="22"/>
              </w:rPr>
              <w:t>mc</w:t>
            </w:r>
          </w:p>
        </w:tc>
        <w:tc>
          <w:tcPr>
            <w:tcW w:w="1096" w:type="dxa"/>
            <w:tcBorders>
              <w:top w:val="nil"/>
              <w:left w:val="nil"/>
              <w:bottom w:val="single" w:sz="4" w:space="0" w:color="auto"/>
              <w:right w:val="single" w:sz="4" w:space="0" w:color="auto"/>
            </w:tcBorders>
            <w:shd w:val="clear" w:color="auto" w:fill="auto"/>
            <w:noWrap/>
            <w:vAlign w:val="center"/>
            <w:hideMark/>
          </w:tcPr>
          <w:p w14:paraId="33B57EF0" w14:textId="77777777" w:rsidR="00B00559" w:rsidRDefault="00B00559" w:rsidP="00503AD0">
            <w:pPr>
              <w:jc w:val="center"/>
              <w:rPr>
                <w:color w:val="000000"/>
                <w:sz w:val="22"/>
                <w:szCs w:val="22"/>
              </w:rPr>
            </w:pPr>
            <w:r>
              <w:rPr>
                <w:color w:val="000000"/>
                <w:sz w:val="22"/>
                <w:szCs w:val="22"/>
              </w:rPr>
              <w:t>28,30</w:t>
            </w:r>
          </w:p>
        </w:tc>
        <w:tc>
          <w:tcPr>
            <w:tcW w:w="1384" w:type="dxa"/>
            <w:tcBorders>
              <w:top w:val="nil"/>
              <w:left w:val="nil"/>
              <w:bottom w:val="single" w:sz="4" w:space="0" w:color="auto"/>
              <w:right w:val="single" w:sz="4" w:space="0" w:color="auto"/>
            </w:tcBorders>
            <w:shd w:val="clear" w:color="auto" w:fill="auto"/>
            <w:noWrap/>
            <w:vAlign w:val="bottom"/>
            <w:hideMark/>
          </w:tcPr>
          <w:p w14:paraId="54D38797" w14:textId="77777777" w:rsidR="00B00559" w:rsidRDefault="00B00559" w:rsidP="00503AD0">
            <w:pPr>
              <w:jc w:val="center"/>
              <w:rPr>
                <w:color w:val="000000"/>
                <w:sz w:val="22"/>
                <w:szCs w:val="22"/>
              </w:rPr>
            </w:pPr>
            <w:r>
              <w:rPr>
                <w:color w:val="000000"/>
                <w:sz w:val="22"/>
                <w:szCs w:val="22"/>
              </w:rPr>
              <w:t>61,44</w:t>
            </w:r>
          </w:p>
        </w:tc>
        <w:tc>
          <w:tcPr>
            <w:tcW w:w="1380" w:type="dxa"/>
            <w:tcBorders>
              <w:top w:val="nil"/>
              <w:left w:val="nil"/>
              <w:bottom w:val="single" w:sz="4" w:space="0" w:color="auto"/>
              <w:right w:val="single" w:sz="4" w:space="0" w:color="auto"/>
            </w:tcBorders>
            <w:shd w:val="clear" w:color="auto" w:fill="auto"/>
            <w:noWrap/>
            <w:vAlign w:val="bottom"/>
            <w:hideMark/>
          </w:tcPr>
          <w:p w14:paraId="520593DB" w14:textId="77777777" w:rsidR="00B00559" w:rsidRDefault="00B00559">
            <w:pPr>
              <w:jc w:val="right"/>
              <w:rPr>
                <w:color w:val="000000"/>
                <w:sz w:val="22"/>
                <w:szCs w:val="22"/>
              </w:rPr>
            </w:pPr>
            <w:r>
              <w:rPr>
                <w:color w:val="000000"/>
                <w:sz w:val="22"/>
                <w:szCs w:val="22"/>
              </w:rPr>
              <w:t>1.738,75</w:t>
            </w:r>
          </w:p>
        </w:tc>
      </w:tr>
      <w:tr w:rsidR="00B00559" w14:paraId="386A8887" w14:textId="77777777" w:rsidTr="00900AC2">
        <w:trPr>
          <w:gridAfter w:val="1"/>
          <w:wAfter w:w="24"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3A91CF7" w14:textId="77777777" w:rsidR="00B00559" w:rsidRDefault="00B00559">
            <w:pPr>
              <w:jc w:val="center"/>
              <w:rPr>
                <w:color w:val="000000"/>
                <w:sz w:val="22"/>
                <w:szCs w:val="22"/>
              </w:rPr>
            </w:pPr>
            <w:r>
              <w:rPr>
                <w:color w:val="000000"/>
                <w:sz w:val="22"/>
                <w:szCs w:val="22"/>
              </w:rPr>
              <w:t>1I1</w:t>
            </w:r>
          </w:p>
        </w:tc>
        <w:tc>
          <w:tcPr>
            <w:tcW w:w="4567" w:type="dxa"/>
            <w:tcBorders>
              <w:top w:val="nil"/>
              <w:left w:val="nil"/>
              <w:bottom w:val="single" w:sz="4" w:space="0" w:color="auto"/>
              <w:right w:val="single" w:sz="4" w:space="0" w:color="auto"/>
            </w:tcBorders>
            <w:shd w:val="clear" w:color="auto" w:fill="auto"/>
            <w:noWrap/>
            <w:vAlign w:val="center"/>
            <w:hideMark/>
          </w:tcPr>
          <w:p w14:paraId="39C91E66" w14:textId="77777777" w:rsidR="00B00559" w:rsidRDefault="00B00559">
            <w:pPr>
              <w:rPr>
                <w:color w:val="000000"/>
                <w:sz w:val="22"/>
                <w:szCs w:val="22"/>
              </w:rPr>
            </w:pPr>
            <w:r>
              <w:rPr>
                <w:color w:val="000000"/>
                <w:sz w:val="22"/>
                <w:szCs w:val="22"/>
              </w:rPr>
              <w:t>montare borduri mari noi beton</w:t>
            </w:r>
          </w:p>
        </w:tc>
        <w:tc>
          <w:tcPr>
            <w:tcW w:w="780" w:type="dxa"/>
            <w:tcBorders>
              <w:top w:val="nil"/>
              <w:left w:val="nil"/>
              <w:bottom w:val="single" w:sz="4" w:space="0" w:color="auto"/>
              <w:right w:val="single" w:sz="4" w:space="0" w:color="auto"/>
            </w:tcBorders>
            <w:shd w:val="clear" w:color="auto" w:fill="auto"/>
            <w:noWrap/>
            <w:vAlign w:val="center"/>
            <w:hideMark/>
          </w:tcPr>
          <w:p w14:paraId="73A013D5" w14:textId="77777777" w:rsidR="00B00559" w:rsidRDefault="00B00559">
            <w:pPr>
              <w:jc w:val="center"/>
              <w:rPr>
                <w:color w:val="000000"/>
                <w:sz w:val="22"/>
                <w:szCs w:val="22"/>
              </w:rPr>
            </w:pPr>
            <w:r>
              <w:rPr>
                <w:color w:val="000000"/>
                <w:sz w:val="22"/>
                <w:szCs w:val="22"/>
              </w:rPr>
              <w:t>ml</w:t>
            </w:r>
          </w:p>
        </w:tc>
        <w:tc>
          <w:tcPr>
            <w:tcW w:w="1096" w:type="dxa"/>
            <w:tcBorders>
              <w:top w:val="nil"/>
              <w:left w:val="nil"/>
              <w:bottom w:val="single" w:sz="4" w:space="0" w:color="auto"/>
              <w:right w:val="single" w:sz="4" w:space="0" w:color="auto"/>
            </w:tcBorders>
            <w:shd w:val="clear" w:color="auto" w:fill="auto"/>
            <w:noWrap/>
            <w:vAlign w:val="center"/>
            <w:hideMark/>
          </w:tcPr>
          <w:p w14:paraId="5F25B7FB" w14:textId="77777777" w:rsidR="00B00559" w:rsidRDefault="00B00559" w:rsidP="00503AD0">
            <w:pPr>
              <w:jc w:val="center"/>
              <w:rPr>
                <w:color w:val="000000"/>
                <w:sz w:val="22"/>
                <w:szCs w:val="22"/>
              </w:rPr>
            </w:pPr>
            <w:r>
              <w:rPr>
                <w:color w:val="000000"/>
                <w:sz w:val="22"/>
                <w:szCs w:val="22"/>
              </w:rPr>
              <w:t>39,00</w:t>
            </w:r>
          </w:p>
        </w:tc>
        <w:tc>
          <w:tcPr>
            <w:tcW w:w="1384" w:type="dxa"/>
            <w:tcBorders>
              <w:top w:val="nil"/>
              <w:left w:val="nil"/>
              <w:bottom w:val="single" w:sz="4" w:space="0" w:color="auto"/>
              <w:right w:val="single" w:sz="4" w:space="0" w:color="auto"/>
            </w:tcBorders>
            <w:shd w:val="clear" w:color="auto" w:fill="auto"/>
            <w:noWrap/>
            <w:vAlign w:val="bottom"/>
            <w:hideMark/>
          </w:tcPr>
          <w:p w14:paraId="450FFDB6" w14:textId="77777777" w:rsidR="00B00559" w:rsidRDefault="00B00559" w:rsidP="00503AD0">
            <w:pPr>
              <w:jc w:val="center"/>
              <w:rPr>
                <w:color w:val="000000"/>
                <w:sz w:val="22"/>
                <w:szCs w:val="22"/>
              </w:rPr>
            </w:pPr>
            <w:r>
              <w:rPr>
                <w:color w:val="000000"/>
                <w:sz w:val="22"/>
                <w:szCs w:val="22"/>
              </w:rPr>
              <w:t>68,23</w:t>
            </w:r>
          </w:p>
        </w:tc>
        <w:tc>
          <w:tcPr>
            <w:tcW w:w="1380" w:type="dxa"/>
            <w:tcBorders>
              <w:top w:val="nil"/>
              <w:left w:val="nil"/>
              <w:bottom w:val="single" w:sz="4" w:space="0" w:color="auto"/>
              <w:right w:val="single" w:sz="4" w:space="0" w:color="auto"/>
            </w:tcBorders>
            <w:shd w:val="clear" w:color="auto" w:fill="auto"/>
            <w:noWrap/>
            <w:vAlign w:val="bottom"/>
            <w:hideMark/>
          </w:tcPr>
          <w:p w14:paraId="11850DAE" w14:textId="77777777" w:rsidR="00B00559" w:rsidRDefault="00B00559">
            <w:pPr>
              <w:jc w:val="right"/>
              <w:rPr>
                <w:color w:val="000000"/>
                <w:sz w:val="22"/>
                <w:szCs w:val="22"/>
              </w:rPr>
            </w:pPr>
            <w:r>
              <w:rPr>
                <w:color w:val="000000"/>
                <w:sz w:val="22"/>
                <w:szCs w:val="22"/>
              </w:rPr>
              <w:t>2.660,97</w:t>
            </w:r>
          </w:p>
        </w:tc>
      </w:tr>
      <w:tr w:rsidR="00B00559" w14:paraId="794DABC4" w14:textId="77777777" w:rsidTr="00900AC2">
        <w:trPr>
          <w:gridAfter w:val="1"/>
          <w:wAfter w:w="24"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A048559" w14:textId="77777777" w:rsidR="00B00559" w:rsidRDefault="00B00559">
            <w:pPr>
              <w:jc w:val="center"/>
              <w:rPr>
                <w:color w:val="000000"/>
                <w:sz w:val="22"/>
                <w:szCs w:val="22"/>
              </w:rPr>
            </w:pPr>
            <w:r>
              <w:rPr>
                <w:color w:val="000000"/>
                <w:sz w:val="22"/>
                <w:szCs w:val="22"/>
              </w:rPr>
              <w:t>1I3</w:t>
            </w:r>
          </w:p>
        </w:tc>
        <w:tc>
          <w:tcPr>
            <w:tcW w:w="4567" w:type="dxa"/>
            <w:tcBorders>
              <w:top w:val="nil"/>
              <w:left w:val="nil"/>
              <w:bottom w:val="single" w:sz="4" w:space="0" w:color="auto"/>
              <w:right w:val="single" w:sz="4" w:space="0" w:color="auto"/>
            </w:tcBorders>
            <w:shd w:val="clear" w:color="auto" w:fill="auto"/>
            <w:noWrap/>
            <w:vAlign w:val="center"/>
            <w:hideMark/>
          </w:tcPr>
          <w:p w14:paraId="4A7C8D29" w14:textId="77777777" w:rsidR="00B00559" w:rsidRDefault="00B00559">
            <w:pPr>
              <w:rPr>
                <w:color w:val="000000"/>
                <w:sz w:val="22"/>
                <w:szCs w:val="22"/>
              </w:rPr>
            </w:pPr>
            <w:r>
              <w:rPr>
                <w:color w:val="000000"/>
                <w:sz w:val="22"/>
                <w:szCs w:val="22"/>
              </w:rPr>
              <w:t>montare borduri mici noi beton</w:t>
            </w:r>
          </w:p>
        </w:tc>
        <w:tc>
          <w:tcPr>
            <w:tcW w:w="780" w:type="dxa"/>
            <w:tcBorders>
              <w:top w:val="nil"/>
              <w:left w:val="nil"/>
              <w:bottom w:val="single" w:sz="4" w:space="0" w:color="auto"/>
              <w:right w:val="single" w:sz="4" w:space="0" w:color="auto"/>
            </w:tcBorders>
            <w:shd w:val="clear" w:color="auto" w:fill="auto"/>
            <w:noWrap/>
            <w:vAlign w:val="center"/>
            <w:hideMark/>
          </w:tcPr>
          <w:p w14:paraId="274031F7" w14:textId="77777777" w:rsidR="00B00559" w:rsidRDefault="00B00559">
            <w:pPr>
              <w:jc w:val="center"/>
              <w:rPr>
                <w:color w:val="000000"/>
                <w:sz w:val="22"/>
                <w:szCs w:val="22"/>
              </w:rPr>
            </w:pPr>
            <w:r>
              <w:rPr>
                <w:color w:val="000000"/>
                <w:sz w:val="22"/>
                <w:szCs w:val="22"/>
              </w:rPr>
              <w:t>ml</w:t>
            </w:r>
          </w:p>
        </w:tc>
        <w:tc>
          <w:tcPr>
            <w:tcW w:w="1096" w:type="dxa"/>
            <w:tcBorders>
              <w:top w:val="nil"/>
              <w:left w:val="nil"/>
              <w:bottom w:val="single" w:sz="4" w:space="0" w:color="auto"/>
              <w:right w:val="single" w:sz="4" w:space="0" w:color="auto"/>
            </w:tcBorders>
            <w:shd w:val="clear" w:color="auto" w:fill="auto"/>
            <w:noWrap/>
            <w:vAlign w:val="center"/>
            <w:hideMark/>
          </w:tcPr>
          <w:p w14:paraId="64C9A2ED" w14:textId="77777777" w:rsidR="00B00559" w:rsidRDefault="00B00559" w:rsidP="00503AD0">
            <w:pPr>
              <w:jc w:val="center"/>
              <w:rPr>
                <w:color w:val="000000"/>
                <w:sz w:val="22"/>
                <w:szCs w:val="22"/>
              </w:rPr>
            </w:pPr>
            <w:r>
              <w:rPr>
                <w:color w:val="000000"/>
                <w:sz w:val="22"/>
                <w:szCs w:val="22"/>
              </w:rPr>
              <w:t>36,00</w:t>
            </w:r>
          </w:p>
        </w:tc>
        <w:tc>
          <w:tcPr>
            <w:tcW w:w="1384" w:type="dxa"/>
            <w:tcBorders>
              <w:top w:val="nil"/>
              <w:left w:val="nil"/>
              <w:bottom w:val="single" w:sz="4" w:space="0" w:color="auto"/>
              <w:right w:val="single" w:sz="4" w:space="0" w:color="auto"/>
            </w:tcBorders>
            <w:shd w:val="clear" w:color="auto" w:fill="auto"/>
            <w:noWrap/>
            <w:vAlign w:val="bottom"/>
            <w:hideMark/>
          </w:tcPr>
          <w:p w14:paraId="267C41E7" w14:textId="77777777" w:rsidR="00B00559" w:rsidRDefault="00B00559" w:rsidP="00503AD0">
            <w:pPr>
              <w:jc w:val="center"/>
              <w:rPr>
                <w:color w:val="000000"/>
                <w:sz w:val="22"/>
                <w:szCs w:val="22"/>
              </w:rPr>
            </w:pPr>
            <w:r>
              <w:rPr>
                <w:color w:val="000000"/>
                <w:sz w:val="22"/>
                <w:szCs w:val="22"/>
              </w:rPr>
              <w:t>31,08</w:t>
            </w:r>
          </w:p>
        </w:tc>
        <w:tc>
          <w:tcPr>
            <w:tcW w:w="1380" w:type="dxa"/>
            <w:tcBorders>
              <w:top w:val="nil"/>
              <w:left w:val="nil"/>
              <w:bottom w:val="single" w:sz="4" w:space="0" w:color="auto"/>
              <w:right w:val="single" w:sz="4" w:space="0" w:color="auto"/>
            </w:tcBorders>
            <w:shd w:val="clear" w:color="auto" w:fill="auto"/>
            <w:noWrap/>
            <w:vAlign w:val="bottom"/>
            <w:hideMark/>
          </w:tcPr>
          <w:p w14:paraId="07F912AA" w14:textId="77777777" w:rsidR="00B00559" w:rsidRDefault="00B00559">
            <w:pPr>
              <w:jc w:val="right"/>
              <w:rPr>
                <w:color w:val="000000"/>
                <w:sz w:val="22"/>
                <w:szCs w:val="22"/>
              </w:rPr>
            </w:pPr>
            <w:r>
              <w:rPr>
                <w:color w:val="000000"/>
                <w:sz w:val="22"/>
                <w:szCs w:val="22"/>
              </w:rPr>
              <w:t>1.118,88</w:t>
            </w:r>
          </w:p>
        </w:tc>
      </w:tr>
      <w:tr w:rsidR="00B00559" w14:paraId="6EE3A2FF" w14:textId="77777777" w:rsidTr="00900AC2">
        <w:trPr>
          <w:gridAfter w:val="1"/>
          <w:wAfter w:w="24" w:type="dxa"/>
          <w:trHeight w:val="70"/>
          <w:jc w:val="center"/>
        </w:trPr>
        <w:tc>
          <w:tcPr>
            <w:tcW w:w="820" w:type="dxa"/>
            <w:tcBorders>
              <w:top w:val="nil"/>
              <w:left w:val="single" w:sz="4" w:space="0" w:color="auto"/>
              <w:bottom w:val="single" w:sz="4" w:space="0" w:color="auto"/>
              <w:right w:val="nil"/>
            </w:tcBorders>
            <w:shd w:val="clear" w:color="auto" w:fill="auto"/>
            <w:noWrap/>
            <w:vAlign w:val="center"/>
            <w:hideMark/>
          </w:tcPr>
          <w:p w14:paraId="33C37E42" w14:textId="77777777" w:rsidR="00B00559" w:rsidRDefault="00B00559">
            <w:pPr>
              <w:jc w:val="center"/>
              <w:rPr>
                <w:b/>
                <w:bCs/>
                <w:color w:val="000000"/>
                <w:sz w:val="22"/>
                <w:szCs w:val="22"/>
              </w:rPr>
            </w:pPr>
            <w:r>
              <w:rPr>
                <w:b/>
                <w:bCs/>
                <w:color w:val="000000"/>
                <w:sz w:val="22"/>
                <w:szCs w:val="22"/>
              </w:rPr>
              <w:t> </w:t>
            </w:r>
          </w:p>
        </w:tc>
        <w:tc>
          <w:tcPr>
            <w:tcW w:w="4567" w:type="dxa"/>
            <w:tcBorders>
              <w:top w:val="nil"/>
              <w:left w:val="nil"/>
              <w:bottom w:val="single" w:sz="4" w:space="0" w:color="auto"/>
              <w:right w:val="nil"/>
            </w:tcBorders>
            <w:shd w:val="clear" w:color="auto" w:fill="auto"/>
            <w:noWrap/>
            <w:vAlign w:val="center"/>
            <w:hideMark/>
          </w:tcPr>
          <w:p w14:paraId="6DCF6DC9" w14:textId="77777777" w:rsidR="00B00559" w:rsidRDefault="00B00559">
            <w:pPr>
              <w:rPr>
                <w:b/>
                <w:bCs/>
                <w:color w:val="000000"/>
                <w:sz w:val="22"/>
                <w:szCs w:val="22"/>
              </w:rPr>
            </w:pPr>
            <w:r>
              <w:rPr>
                <w:b/>
                <w:bCs/>
                <w:color w:val="000000"/>
                <w:sz w:val="22"/>
                <w:szCs w:val="22"/>
              </w:rPr>
              <w:t>TOTAL, lei fără T.V.A.</w:t>
            </w:r>
          </w:p>
        </w:tc>
        <w:tc>
          <w:tcPr>
            <w:tcW w:w="780" w:type="dxa"/>
            <w:tcBorders>
              <w:top w:val="nil"/>
              <w:left w:val="nil"/>
              <w:bottom w:val="single" w:sz="4" w:space="0" w:color="auto"/>
              <w:right w:val="nil"/>
            </w:tcBorders>
            <w:shd w:val="clear" w:color="auto" w:fill="auto"/>
            <w:noWrap/>
            <w:vAlign w:val="center"/>
            <w:hideMark/>
          </w:tcPr>
          <w:p w14:paraId="49B3A09F" w14:textId="77777777" w:rsidR="00B00559" w:rsidRDefault="00B00559">
            <w:pPr>
              <w:jc w:val="center"/>
              <w:rPr>
                <w:b/>
                <w:bCs/>
                <w:color w:val="000000"/>
                <w:sz w:val="22"/>
                <w:szCs w:val="22"/>
              </w:rPr>
            </w:pPr>
            <w:r>
              <w:rPr>
                <w:b/>
                <w:bCs/>
                <w:color w:val="000000"/>
                <w:sz w:val="22"/>
                <w:szCs w:val="22"/>
              </w:rPr>
              <w:t> </w:t>
            </w:r>
          </w:p>
        </w:tc>
        <w:tc>
          <w:tcPr>
            <w:tcW w:w="1096" w:type="dxa"/>
            <w:tcBorders>
              <w:top w:val="nil"/>
              <w:left w:val="nil"/>
              <w:bottom w:val="single" w:sz="4" w:space="0" w:color="auto"/>
              <w:right w:val="nil"/>
            </w:tcBorders>
            <w:shd w:val="clear" w:color="auto" w:fill="auto"/>
            <w:noWrap/>
            <w:vAlign w:val="center"/>
            <w:hideMark/>
          </w:tcPr>
          <w:p w14:paraId="0B25BD1F" w14:textId="77777777" w:rsidR="00B00559" w:rsidRDefault="00B00559">
            <w:pPr>
              <w:jc w:val="center"/>
              <w:rPr>
                <w:b/>
                <w:bCs/>
                <w:color w:val="000000"/>
                <w:sz w:val="22"/>
                <w:szCs w:val="22"/>
              </w:rPr>
            </w:pPr>
            <w:r>
              <w:rPr>
                <w:b/>
                <w:bCs/>
                <w:color w:val="000000"/>
                <w:sz w:val="22"/>
                <w:szCs w:val="22"/>
              </w:rPr>
              <w:t> </w:t>
            </w:r>
          </w:p>
        </w:tc>
        <w:tc>
          <w:tcPr>
            <w:tcW w:w="1384" w:type="dxa"/>
            <w:tcBorders>
              <w:top w:val="nil"/>
              <w:left w:val="nil"/>
              <w:bottom w:val="single" w:sz="4" w:space="0" w:color="auto"/>
              <w:right w:val="nil"/>
            </w:tcBorders>
            <w:shd w:val="clear" w:color="auto" w:fill="auto"/>
            <w:noWrap/>
            <w:vAlign w:val="bottom"/>
            <w:hideMark/>
          </w:tcPr>
          <w:p w14:paraId="41D4FB12" w14:textId="77777777" w:rsidR="00B00559" w:rsidRDefault="00B00559">
            <w:pPr>
              <w:rPr>
                <w:b/>
                <w:bCs/>
                <w:color w:val="000000"/>
                <w:sz w:val="22"/>
                <w:szCs w:val="22"/>
              </w:rPr>
            </w:pPr>
            <w:r>
              <w:rPr>
                <w:b/>
                <w:bCs/>
                <w:color w:val="000000"/>
                <w:sz w:val="22"/>
                <w:szCs w:val="22"/>
              </w:rPr>
              <w:t> </w:t>
            </w:r>
          </w:p>
        </w:tc>
        <w:tc>
          <w:tcPr>
            <w:tcW w:w="1380" w:type="dxa"/>
            <w:tcBorders>
              <w:top w:val="nil"/>
              <w:left w:val="nil"/>
              <w:bottom w:val="single" w:sz="4" w:space="0" w:color="auto"/>
              <w:right w:val="single" w:sz="4" w:space="0" w:color="auto"/>
            </w:tcBorders>
            <w:shd w:val="clear" w:color="auto" w:fill="auto"/>
            <w:noWrap/>
            <w:vAlign w:val="bottom"/>
            <w:hideMark/>
          </w:tcPr>
          <w:p w14:paraId="22B0ACD8" w14:textId="77777777" w:rsidR="00B00559" w:rsidRDefault="00B00559">
            <w:pPr>
              <w:jc w:val="right"/>
              <w:rPr>
                <w:b/>
                <w:bCs/>
                <w:color w:val="000000"/>
                <w:sz w:val="22"/>
                <w:szCs w:val="22"/>
              </w:rPr>
            </w:pPr>
            <w:r>
              <w:rPr>
                <w:b/>
                <w:bCs/>
                <w:color w:val="000000"/>
                <w:sz w:val="22"/>
                <w:szCs w:val="22"/>
              </w:rPr>
              <w:t>32.421,67</w:t>
            </w:r>
          </w:p>
        </w:tc>
      </w:tr>
      <w:tr w:rsidR="00B00559" w14:paraId="1303928F" w14:textId="77777777" w:rsidTr="00900AC2">
        <w:trPr>
          <w:gridAfter w:val="1"/>
          <w:wAfter w:w="24" w:type="dxa"/>
          <w:trHeight w:val="70"/>
          <w:jc w:val="center"/>
        </w:trPr>
        <w:tc>
          <w:tcPr>
            <w:tcW w:w="820" w:type="dxa"/>
            <w:tcBorders>
              <w:top w:val="nil"/>
              <w:left w:val="single" w:sz="4" w:space="0" w:color="auto"/>
              <w:bottom w:val="single" w:sz="4" w:space="0" w:color="auto"/>
              <w:right w:val="nil"/>
            </w:tcBorders>
            <w:shd w:val="clear" w:color="auto" w:fill="auto"/>
            <w:noWrap/>
            <w:vAlign w:val="center"/>
            <w:hideMark/>
          </w:tcPr>
          <w:p w14:paraId="2DF10A3F" w14:textId="77777777" w:rsidR="00B00559" w:rsidRDefault="00B00559">
            <w:pPr>
              <w:jc w:val="center"/>
              <w:rPr>
                <w:b/>
                <w:bCs/>
                <w:color w:val="000000"/>
                <w:sz w:val="22"/>
                <w:szCs w:val="22"/>
              </w:rPr>
            </w:pPr>
            <w:r>
              <w:rPr>
                <w:b/>
                <w:bCs/>
                <w:color w:val="000000"/>
                <w:sz w:val="22"/>
                <w:szCs w:val="22"/>
              </w:rPr>
              <w:t> </w:t>
            </w:r>
          </w:p>
        </w:tc>
        <w:tc>
          <w:tcPr>
            <w:tcW w:w="4567" w:type="dxa"/>
            <w:tcBorders>
              <w:top w:val="nil"/>
              <w:left w:val="nil"/>
              <w:bottom w:val="single" w:sz="4" w:space="0" w:color="auto"/>
              <w:right w:val="nil"/>
            </w:tcBorders>
            <w:shd w:val="clear" w:color="auto" w:fill="auto"/>
            <w:noWrap/>
            <w:vAlign w:val="center"/>
            <w:hideMark/>
          </w:tcPr>
          <w:p w14:paraId="1322E53C" w14:textId="77777777" w:rsidR="00B00559" w:rsidRDefault="00B00559">
            <w:pPr>
              <w:rPr>
                <w:b/>
                <w:bCs/>
                <w:color w:val="000000"/>
                <w:sz w:val="22"/>
                <w:szCs w:val="22"/>
              </w:rPr>
            </w:pPr>
            <w:r>
              <w:rPr>
                <w:b/>
                <w:bCs/>
                <w:color w:val="000000"/>
                <w:sz w:val="22"/>
                <w:szCs w:val="22"/>
              </w:rPr>
              <w:t>T.V.A. 19%</w:t>
            </w:r>
          </w:p>
        </w:tc>
        <w:tc>
          <w:tcPr>
            <w:tcW w:w="780" w:type="dxa"/>
            <w:tcBorders>
              <w:top w:val="nil"/>
              <w:left w:val="nil"/>
              <w:bottom w:val="single" w:sz="4" w:space="0" w:color="auto"/>
              <w:right w:val="nil"/>
            </w:tcBorders>
            <w:shd w:val="clear" w:color="auto" w:fill="auto"/>
            <w:noWrap/>
            <w:vAlign w:val="center"/>
            <w:hideMark/>
          </w:tcPr>
          <w:p w14:paraId="3CC0FA2D" w14:textId="77777777" w:rsidR="00B00559" w:rsidRDefault="00B00559">
            <w:pPr>
              <w:jc w:val="center"/>
              <w:rPr>
                <w:b/>
                <w:bCs/>
                <w:color w:val="000000"/>
                <w:sz w:val="22"/>
                <w:szCs w:val="22"/>
              </w:rPr>
            </w:pPr>
            <w:r>
              <w:rPr>
                <w:b/>
                <w:bCs/>
                <w:color w:val="000000"/>
                <w:sz w:val="22"/>
                <w:szCs w:val="22"/>
              </w:rPr>
              <w:t> </w:t>
            </w:r>
          </w:p>
        </w:tc>
        <w:tc>
          <w:tcPr>
            <w:tcW w:w="1096" w:type="dxa"/>
            <w:tcBorders>
              <w:top w:val="nil"/>
              <w:left w:val="nil"/>
              <w:bottom w:val="single" w:sz="4" w:space="0" w:color="auto"/>
              <w:right w:val="nil"/>
            </w:tcBorders>
            <w:shd w:val="clear" w:color="auto" w:fill="auto"/>
            <w:noWrap/>
            <w:vAlign w:val="center"/>
            <w:hideMark/>
          </w:tcPr>
          <w:p w14:paraId="524A5FD9" w14:textId="77777777" w:rsidR="00B00559" w:rsidRDefault="00B00559">
            <w:pPr>
              <w:jc w:val="center"/>
              <w:rPr>
                <w:b/>
                <w:bCs/>
                <w:color w:val="000000"/>
                <w:sz w:val="22"/>
                <w:szCs w:val="22"/>
              </w:rPr>
            </w:pPr>
            <w:r>
              <w:rPr>
                <w:b/>
                <w:bCs/>
                <w:color w:val="000000"/>
                <w:sz w:val="22"/>
                <w:szCs w:val="22"/>
              </w:rPr>
              <w:t> </w:t>
            </w:r>
          </w:p>
        </w:tc>
        <w:tc>
          <w:tcPr>
            <w:tcW w:w="1384" w:type="dxa"/>
            <w:tcBorders>
              <w:top w:val="nil"/>
              <w:left w:val="nil"/>
              <w:bottom w:val="single" w:sz="4" w:space="0" w:color="auto"/>
              <w:right w:val="nil"/>
            </w:tcBorders>
            <w:shd w:val="clear" w:color="auto" w:fill="auto"/>
            <w:noWrap/>
            <w:vAlign w:val="bottom"/>
            <w:hideMark/>
          </w:tcPr>
          <w:p w14:paraId="0A4BD6F6" w14:textId="77777777" w:rsidR="00B00559" w:rsidRDefault="00B00559">
            <w:pPr>
              <w:rPr>
                <w:b/>
                <w:bCs/>
                <w:color w:val="000000"/>
                <w:sz w:val="22"/>
                <w:szCs w:val="22"/>
              </w:rPr>
            </w:pPr>
            <w:r>
              <w:rPr>
                <w:b/>
                <w:bCs/>
                <w:color w:val="000000"/>
                <w:sz w:val="22"/>
                <w:szCs w:val="22"/>
              </w:rPr>
              <w:t> </w:t>
            </w:r>
          </w:p>
        </w:tc>
        <w:tc>
          <w:tcPr>
            <w:tcW w:w="1380" w:type="dxa"/>
            <w:tcBorders>
              <w:top w:val="nil"/>
              <w:left w:val="nil"/>
              <w:bottom w:val="single" w:sz="4" w:space="0" w:color="auto"/>
              <w:right w:val="single" w:sz="4" w:space="0" w:color="auto"/>
            </w:tcBorders>
            <w:shd w:val="clear" w:color="auto" w:fill="auto"/>
            <w:noWrap/>
            <w:vAlign w:val="bottom"/>
            <w:hideMark/>
          </w:tcPr>
          <w:p w14:paraId="1A8247A7" w14:textId="77777777" w:rsidR="00B00559" w:rsidRDefault="00B00559">
            <w:pPr>
              <w:jc w:val="right"/>
              <w:rPr>
                <w:b/>
                <w:bCs/>
                <w:color w:val="000000"/>
                <w:sz w:val="22"/>
                <w:szCs w:val="22"/>
              </w:rPr>
            </w:pPr>
            <w:r>
              <w:rPr>
                <w:b/>
                <w:bCs/>
                <w:color w:val="000000"/>
                <w:sz w:val="22"/>
                <w:szCs w:val="22"/>
              </w:rPr>
              <w:t>6.160,12</w:t>
            </w:r>
          </w:p>
        </w:tc>
      </w:tr>
      <w:tr w:rsidR="00B00559" w14:paraId="7AC66DAC" w14:textId="77777777" w:rsidTr="00900AC2">
        <w:trPr>
          <w:gridAfter w:val="1"/>
          <w:wAfter w:w="24" w:type="dxa"/>
          <w:trHeight w:val="70"/>
          <w:jc w:val="center"/>
        </w:trPr>
        <w:tc>
          <w:tcPr>
            <w:tcW w:w="820" w:type="dxa"/>
            <w:tcBorders>
              <w:top w:val="nil"/>
              <w:left w:val="single" w:sz="4" w:space="0" w:color="auto"/>
              <w:bottom w:val="single" w:sz="4" w:space="0" w:color="auto"/>
              <w:right w:val="nil"/>
            </w:tcBorders>
            <w:shd w:val="clear" w:color="auto" w:fill="auto"/>
            <w:noWrap/>
            <w:vAlign w:val="bottom"/>
            <w:hideMark/>
          </w:tcPr>
          <w:p w14:paraId="0B1A36F8" w14:textId="77777777" w:rsidR="00B00559" w:rsidRDefault="00B00559">
            <w:pPr>
              <w:rPr>
                <w:b/>
                <w:bCs/>
                <w:color w:val="000000"/>
                <w:sz w:val="22"/>
                <w:szCs w:val="22"/>
              </w:rPr>
            </w:pPr>
            <w:r>
              <w:rPr>
                <w:b/>
                <w:bCs/>
                <w:color w:val="000000"/>
                <w:sz w:val="22"/>
                <w:szCs w:val="22"/>
              </w:rPr>
              <w:t> </w:t>
            </w:r>
          </w:p>
        </w:tc>
        <w:tc>
          <w:tcPr>
            <w:tcW w:w="4567" w:type="dxa"/>
            <w:tcBorders>
              <w:top w:val="nil"/>
              <w:left w:val="nil"/>
              <w:bottom w:val="single" w:sz="4" w:space="0" w:color="auto"/>
              <w:right w:val="nil"/>
            </w:tcBorders>
            <w:shd w:val="clear" w:color="auto" w:fill="auto"/>
            <w:noWrap/>
            <w:vAlign w:val="bottom"/>
            <w:hideMark/>
          </w:tcPr>
          <w:p w14:paraId="07BB725B" w14:textId="77777777" w:rsidR="00B00559" w:rsidRDefault="00B00559">
            <w:pPr>
              <w:rPr>
                <w:b/>
                <w:bCs/>
                <w:color w:val="000000"/>
                <w:sz w:val="22"/>
                <w:szCs w:val="22"/>
              </w:rPr>
            </w:pPr>
            <w:r>
              <w:rPr>
                <w:b/>
                <w:bCs/>
                <w:color w:val="000000"/>
                <w:sz w:val="22"/>
                <w:szCs w:val="22"/>
              </w:rPr>
              <w:t>TOTAL, lei inclusiv T.V.A.</w:t>
            </w:r>
          </w:p>
        </w:tc>
        <w:tc>
          <w:tcPr>
            <w:tcW w:w="780" w:type="dxa"/>
            <w:tcBorders>
              <w:top w:val="nil"/>
              <w:left w:val="nil"/>
              <w:bottom w:val="single" w:sz="4" w:space="0" w:color="auto"/>
              <w:right w:val="nil"/>
            </w:tcBorders>
            <w:shd w:val="clear" w:color="auto" w:fill="auto"/>
            <w:noWrap/>
            <w:vAlign w:val="bottom"/>
            <w:hideMark/>
          </w:tcPr>
          <w:p w14:paraId="3D1ED19E" w14:textId="77777777" w:rsidR="00B00559" w:rsidRDefault="00B00559">
            <w:pPr>
              <w:rPr>
                <w:b/>
                <w:bCs/>
                <w:color w:val="000000"/>
                <w:sz w:val="22"/>
                <w:szCs w:val="22"/>
              </w:rPr>
            </w:pPr>
            <w:r>
              <w:rPr>
                <w:b/>
                <w:bCs/>
                <w:color w:val="000000"/>
                <w:sz w:val="22"/>
                <w:szCs w:val="22"/>
              </w:rPr>
              <w:t> </w:t>
            </w:r>
          </w:p>
        </w:tc>
        <w:tc>
          <w:tcPr>
            <w:tcW w:w="1096" w:type="dxa"/>
            <w:tcBorders>
              <w:top w:val="nil"/>
              <w:left w:val="nil"/>
              <w:bottom w:val="single" w:sz="4" w:space="0" w:color="auto"/>
              <w:right w:val="nil"/>
            </w:tcBorders>
            <w:shd w:val="clear" w:color="auto" w:fill="auto"/>
            <w:noWrap/>
            <w:vAlign w:val="bottom"/>
            <w:hideMark/>
          </w:tcPr>
          <w:p w14:paraId="625C7BF4" w14:textId="77777777" w:rsidR="00B00559" w:rsidRDefault="00B00559">
            <w:pPr>
              <w:rPr>
                <w:b/>
                <w:bCs/>
                <w:color w:val="000000"/>
                <w:sz w:val="22"/>
                <w:szCs w:val="22"/>
              </w:rPr>
            </w:pPr>
            <w:r>
              <w:rPr>
                <w:b/>
                <w:bCs/>
                <w:color w:val="000000"/>
                <w:sz w:val="22"/>
                <w:szCs w:val="22"/>
              </w:rPr>
              <w:t> </w:t>
            </w:r>
          </w:p>
        </w:tc>
        <w:tc>
          <w:tcPr>
            <w:tcW w:w="1384" w:type="dxa"/>
            <w:tcBorders>
              <w:top w:val="nil"/>
              <w:left w:val="nil"/>
              <w:bottom w:val="single" w:sz="4" w:space="0" w:color="auto"/>
              <w:right w:val="nil"/>
            </w:tcBorders>
            <w:shd w:val="clear" w:color="auto" w:fill="auto"/>
            <w:noWrap/>
            <w:vAlign w:val="bottom"/>
            <w:hideMark/>
          </w:tcPr>
          <w:p w14:paraId="110C2C84" w14:textId="77777777" w:rsidR="00B00559" w:rsidRDefault="00B00559">
            <w:pPr>
              <w:rPr>
                <w:b/>
                <w:bCs/>
                <w:color w:val="000000"/>
                <w:sz w:val="22"/>
                <w:szCs w:val="22"/>
              </w:rPr>
            </w:pPr>
            <w:r>
              <w:rPr>
                <w:b/>
                <w:bCs/>
                <w:color w:val="000000"/>
                <w:sz w:val="22"/>
                <w:szCs w:val="22"/>
              </w:rPr>
              <w:t> </w:t>
            </w:r>
          </w:p>
        </w:tc>
        <w:tc>
          <w:tcPr>
            <w:tcW w:w="1380" w:type="dxa"/>
            <w:tcBorders>
              <w:top w:val="nil"/>
              <w:left w:val="nil"/>
              <w:bottom w:val="single" w:sz="4" w:space="0" w:color="auto"/>
              <w:right w:val="single" w:sz="4" w:space="0" w:color="auto"/>
            </w:tcBorders>
            <w:shd w:val="clear" w:color="auto" w:fill="auto"/>
            <w:noWrap/>
            <w:vAlign w:val="bottom"/>
            <w:hideMark/>
          </w:tcPr>
          <w:p w14:paraId="1B147482" w14:textId="77777777" w:rsidR="00B00559" w:rsidRDefault="00B00559">
            <w:pPr>
              <w:jc w:val="right"/>
              <w:rPr>
                <w:b/>
                <w:bCs/>
                <w:color w:val="000000"/>
                <w:sz w:val="22"/>
                <w:szCs w:val="22"/>
              </w:rPr>
            </w:pPr>
            <w:r>
              <w:rPr>
                <w:b/>
                <w:bCs/>
                <w:color w:val="000000"/>
                <w:sz w:val="22"/>
                <w:szCs w:val="22"/>
              </w:rPr>
              <w:t>38.581,79</w:t>
            </w:r>
          </w:p>
        </w:tc>
      </w:tr>
    </w:tbl>
    <w:p w14:paraId="6AAA29F0" w14:textId="0E171927" w:rsidR="00B00559" w:rsidRPr="00451C92" w:rsidRDefault="00B00559" w:rsidP="00596EC9">
      <w:pPr>
        <w:ind w:left="-851" w:firstLine="1571"/>
        <w:rPr>
          <w:sz w:val="18"/>
          <w:szCs w:val="18"/>
          <w:lang w:val="fr-FR"/>
        </w:rPr>
      </w:pPr>
    </w:p>
    <w:p w14:paraId="272CA60A" w14:textId="76EAA24C" w:rsidR="008E6BBC" w:rsidRPr="00451C92" w:rsidRDefault="008E6BBC" w:rsidP="00596EC9">
      <w:pPr>
        <w:ind w:left="-851" w:firstLine="1571"/>
        <w:rPr>
          <w:sz w:val="18"/>
          <w:szCs w:val="18"/>
          <w:lang w:val="fr-FR"/>
        </w:rPr>
      </w:pPr>
    </w:p>
    <w:tbl>
      <w:tblPr>
        <w:tblW w:w="10051" w:type="dxa"/>
        <w:jc w:val="center"/>
        <w:tblLook w:val="04A0" w:firstRow="1" w:lastRow="0" w:firstColumn="1" w:lastColumn="0" w:noHBand="0" w:noVBand="1"/>
      </w:tblPr>
      <w:tblGrid>
        <w:gridCol w:w="820"/>
        <w:gridCol w:w="4567"/>
        <w:gridCol w:w="780"/>
        <w:gridCol w:w="1096"/>
        <w:gridCol w:w="1384"/>
        <w:gridCol w:w="1380"/>
        <w:gridCol w:w="24"/>
      </w:tblGrid>
      <w:tr w:rsidR="008E6BBC" w14:paraId="206884C9" w14:textId="77777777" w:rsidTr="008E6BBC">
        <w:trPr>
          <w:trHeight w:val="300"/>
          <w:jc w:val="center"/>
        </w:trPr>
        <w:tc>
          <w:tcPr>
            <w:tcW w:w="10051" w:type="dxa"/>
            <w:gridSpan w:val="7"/>
            <w:tcBorders>
              <w:top w:val="nil"/>
              <w:left w:val="nil"/>
              <w:bottom w:val="nil"/>
              <w:right w:val="nil"/>
            </w:tcBorders>
            <w:shd w:val="clear" w:color="auto" w:fill="auto"/>
            <w:vAlign w:val="center"/>
            <w:hideMark/>
          </w:tcPr>
          <w:p w14:paraId="61C3678D" w14:textId="77777777" w:rsidR="008E6BBC" w:rsidRDefault="008E6BBC">
            <w:pPr>
              <w:jc w:val="center"/>
              <w:rPr>
                <w:b/>
                <w:bCs/>
                <w:color w:val="000000"/>
                <w:sz w:val="22"/>
                <w:szCs w:val="22"/>
              </w:rPr>
            </w:pPr>
            <w:r>
              <w:rPr>
                <w:b/>
                <w:bCs/>
                <w:color w:val="000000"/>
                <w:sz w:val="22"/>
                <w:szCs w:val="22"/>
              </w:rPr>
              <w:t>2. Strada Baicului nr. 10, bloc 5B - (Suprafata=167 mp)</w:t>
            </w:r>
          </w:p>
        </w:tc>
      </w:tr>
      <w:tr w:rsidR="008E6BBC" w14:paraId="0FB8CF6A" w14:textId="77777777" w:rsidTr="008E6BBC">
        <w:trPr>
          <w:gridAfter w:val="1"/>
          <w:wAfter w:w="24" w:type="dxa"/>
          <w:trHeight w:val="80"/>
          <w:jc w:val="center"/>
        </w:trPr>
        <w:tc>
          <w:tcPr>
            <w:tcW w:w="820" w:type="dxa"/>
            <w:tcBorders>
              <w:top w:val="nil"/>
              <w:left w:val="nil"/>
              <w:bottom w:val="single" w:sz="4" w:space="0" w:color="auto"/>
              <w:right w:val="nil"/>
            </w:tcBorders>
            <w:shd w:val="clear" w:color="auto" w:fill="auto"/>
            <w:vAlign w:val="center"/>
            <w:hideMark/>
          </w:tcPr>
          <w:p w14:paraId="64BAD075" w14:textId="77777777" w:rsidR="008E6BBC" w:rsidRDefault="008E6BBC">
            <w:pPr>
              <w:jc w:val="center"/>
              <w:rPr>
                <w:b/>
                <w:bCs/>
                <w:color w:val="000000"/>
                <w:sz w:val="22"/>
                <w:szCs w:val="22"/>
              </w:rPr>
            </w:pPr>
            <w:r>
              <w:rPr>
                <w:b/>
                <w:bCs/>
                <w:color w:val="000000"/>
                <w:sz w:val="22"/>
                <w:szCs w:val="22"/>
              </w:rPr>
              <w:t> </w:t>
            </w:r>
          </w:p>
        </w:tc>
        <w:tc>
          <w:tcPr>
            <w:tcW w:w="4567" w:type="dxa"/>
            <w:tcBorders>
              <w:top w:val="nil"/>
              <w:left w:val="nil"/>
              <w:bottom w:val="single" w:sz="4" w:space="0" w:color="auto"/>
              <w:right w:val="nil"/>
            </w:tcBorders>
            <w:shd w:val="clear" w:color="auto" w:fill="auto"/>
            <w:vAlign w:val="center"/>
            <w:hideMark/>
          </w:tcPr>
          <w:p w14:paraId="6DDC169B" w14:textId="77777777" w:rsidR="008E6BBC" w:rsidRDefault="008E6BBC">
            <w:pPr>
              <w:jc w:val="center"/>
              <w:rPr>
                <w:b/>
                <w:bCs/>
                <w:color w:val="000000"/>
                <w:sz w:val="22"/>
                <w:szCs w:val="22"/>
              </w:rPr>
            </w:pPr>
            <w:r>
              <w:rPr>
                <w:b/>
                <w:bCs/>
                <w:color w:val="000000"/>
                <w:sz w:val="22"/>
                <w:szCs w:val="22"/>
              </w:rPr>
              <w:t> </w:t>
            </w:r>
          </w:p>
        </w:tc>
        <w:tc>
          <w:tcPr>
            <w:tcW w:w="780" w:type="dxa"/>
            <w:tcBorders>
              <w:top w:val="nil"/>
              <w:left w:val="nil"/>
              <w:bottom w:val="single" w:sz="4" w:space="0" w:color="auto"/>
              <w:right w:val="nil"/>
            </w:tcBorders>
            <w:shd w:val="clear" w:color="auto" w:fill="auto"/>
            <w:vAlign w:val="center"/>
            <w:hideMark/>
          </w:tcPr>
          <w:p w14:paraId="2F5C2D0C" w14:textId="77777777" w:rsidR="008E6BBC" w:rsidRDefault="008E6BBC">
            <w:pPr>
              <w:jc w:val="center"/>
              <w:rPr>
                <w:b/>
                <w:bCs/>
                <w:color w:val="000000"/>
                <w:sz w:val="22"/>
                <w:szCs w:val="22"/>
              </w:rPr>
            </w:pPr>
            <w:r>
              <w:rPr>
                <w:b/>
                <w:bCs/>
                <w:color w:val="000000"/>
                <w:sz w:val="22"/>
                <w:szCs w:val="22"/>
              </w:rPr>
              <w:t> </w:t>
            </w:r>
          </w:p>
        </w:tc>
        <w:tc>
          <w:tcPr>
            <w:tcW w:w="1096" w:type="dxa"/>
            <w:tcBorders>
              <w:top w:val="nil"/>
              <w:left w:val="nil"/>
              <w:bottom w:val="single" w:sz="4" w:space="0" w:color="auto"/>
              <w:right w:val="nil"/>
            </w:tcBorders>
            <w:shd w:val="clear" w:color="auto" w:fill="auto"/>
            <w:vAlign w:val="center"/>
            <w:hideMark/>
          </w:tcPr>
          <w:p w14:paraId="7E38FF32" w14:textId="77777777" w:rsidR="008E6BBC" w:rsidRDefault="008E6BBC">
            <w:pPr>
              <w:jc w:val="center"/>
              <w:rPr>
                <w:b/>
                <w:bCs/>
                <w:color w:val="000000"/>
                <w:sz w:val="22"/>
                <w:szCs w:val="22"/>
              </w:rPr>
            </w:pPr>
            <w:r>
              <w:rPr>
                <w:b/>
                <w:bCs/>
                <w:color w:val="000000"/>
                <w:sz w:val="22"/>
                <w:szCs w:val="22"/>
              </w:rPr>
              <w:t> </w:t>
            </w:r>
          </w:p>
        </w:tc>
        <w:tc>
          <w:tcPr>
            <w:tcW w:w="1384" w:type="dxa"/>
            <w:tcBorders>
              <w:top w:val="nil"/>
              <w:left w:val="nil"/>
              <w:bottom w:val="single" w:sz="4" w:space="0" w:color="auto"/>
              <w:right w:val="nil"/>
            </w:tcBorders>
            <w:shd w:val="clear" w:color="auto" w:fill="auto"/>
            <w:vAlign w:val="center"/>
            <w:hideMark/>
          </w:tcPr>
          <w:p w14:paraId="6BA31932" w14:textId="77777777" w:rsidR="008E6BBC" w:rsidRDefault="008E6BBC">
            <w:pPr>
              <w:jc w:val="center"/>
              <w:rPr>
                <w:b/>
                <w:bCs/>
                <w:color w:val="000000"/>
                <w:sz w:val="22"/>
                <w:szCs w:val="22"/>
              </w:rPr>
            </w:pPr>
            <w:r>
              <w:rPr>
                <w:b/>
                <w:bCs/>
                <w:color w:val="000000"/>
                <w:sz w:val="22"/>
                <w:szCs w:val="22"/>
              </w:rPr>
              <w:t> </w:t>
            </w:r>
          </w:p>
        </w:tc>
        <w:tc>
          <w:tcPr>
            <w:tcW w:w="1380" w:type="dxa"/>
            <w:tcBorders>
              <w:top w:val="nil"/>
              <w:left w:val="nil"/>
              <w:bottom w:val="single" w:sz="4" w:space="0" w:color="auto"/>
              <w:right w:val="nil"/>
            </w:tcBorders>
            <w:shd w:val="clear" w:color="auto" w:fill="auto"/>
            <w:vAlign w:val="center"/>
            <w:hideMark/>
          </w:tcPr>
          <w:p w14:paraId="6B0A9310" w14:textId="77777777" w:rsidR="008E6BBC" w:rsidRDefault="008E6BBC">
            <w:pPr>
              <w:jc w:val="center"/>
              <w:rPr>
                <w:b/>
                <w:bCs/>
                <w:color w:val="000000"/>
                <w:sz w:val="22"/>
                <w:szCs w:val="22"/>
              </w:rPr>
            </w:pPr>
            <w:r>
              <w:rPr>
                <w:b/>
                <w:bCs/>
                <w:color w:val="000000"/>
                <w:sz w:val="22"/>
                <w:szCs w:val="22"/>
              </w:rPr>
              <w:t> </w:t>
            </w:r>
          </w:p>
        </w:tc>
      </w:tr>
      <w:tr w:rsidR="008E6BBC" w14:paraId="31B3E8A2" w14:textId="77777777" w:rsidTr="00900AC2">
        <w:trPr>
          <w:gridAfter w:val="1"/>
          <w:wAfter w:w="24" w:type="dxa"/>
          <w:trHeight w:val="18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FF9E010" w14:textId="77777777" w:rsidR="008E6BBC" w:rsidRDefault="008E6BBC">
            <w:pPr>
              <w:jc w:val="center"/>
              <w:rPr>
                <w:b/>
                <w:bCs/>
                <w:color w:val="000000"/>
                <w:sz w:val="22"/>
                <w:szCs w:val="22"/>
              </w:rPr>
            </w:pPr>
            <w:r>
              <w:rPr>
                <w:b/>
                <w:bCs/>
                <w:color w:val="000000"/>
                <w:sz w:val="22"/>
                <w:szCs w:val="22"/>
              </w:rPr>
              <w:t>Cod Pret</w:t>
            </w:r>
          </w:p>
        </w:tc>
        <w:tc>
          <w:tcPr>
            <w:tcW w:w="4567" w:type="dxa"/>
            <w:tcBorders>
              <w:top w:val="nil"/>
              <w:left w:val="nil"/>
              <w:bottom w:val="single" w:sz="4" w:space="0" w:color="auto"/>
              <w:right w:val="single" w:sz="4" w:space="0" w:color="auto"/>
            </w:tcBorders>
            <w:shd w:val="clear" w:color="auto" w:fill="auto"/>
            <w:vAlign w:val="center"/>
            <w:hideMark/>
          </w:tcPr>
          <w:p w14:paraId="70159562" w14:textId="77777777" w:rsidR="008E6BBC" w:rsidRDefault="008E6BBC">
            <w:pPr>
              <w:jc w:val="center"/>
              <w:rPr>
                <w:b/>
                <w:bCs/>
                <w:color w:val="000000"/>
                <w:sz w:val="22"/>
                <w:szCs w:val="22"/>
              </w:rPr>
            </w:pPr>
            <w:r>
              <w:rPr>
                <w:b/>
                <w:bCs/>
                <w:color w:val="000000"/>
                <w:sz w:val="22"/>
                <w:szCs w:val="22"/>
              </w:rPr>
              <w:t>Denumire activitate</w:t>
            </w:r>
          </w:p>
        </w:tc>
        <w:tc>
          <w:tcPr>
            <w:tcW w:w="780" w:type="dxa"/>
            <w:tcBorders>
              <w:top w:val="nil"/>
              <w:left w:val="nil"/>
              <w:bottom w:val="single" w:sz="4" w:space="0" w:color="auto"/>
              <w:right w:val="single" w:sz="4" w:space="0" w:color="auto"/>
            </w:tcBorders>
            <w:shd w:val="clear" w:color="auto" w:fill="auto"/>
            <w:vAlign w:val="center"/>
            <w:hideMark/>
          </w:tcPr>
          <w:p w14:paraId="0710CD10" w14:textId="77777777" w:rsidR="008E6BBC" w:rsidRDefault="008E6BBC">
            <w:pPr>
              <w:jc w:val="center"/>
              <w:rPr>
                <w:b/>
                <w:bCs/>
                <w:color w:val="000000"/>
                <w:sz w:val="22"/>
                <w:szCs w:val="22"/>
              </w:rPr>
            </w:pPr>
            <w:r>
              <w:rPr>
                <w:b/>
                <w:bCs/>
                <w:color w:val="000000"/>
                <w:sz w:val="22"/>
                <w:szCs w:val="22"/>
              </w:rPr>
              <w:t>U.M.</w:t>
            </w:r>
          </w:p>
        </w:tc>
        <w:tc>
          <w:tcPr>
            <w:tcW w:w="1096" w:type="dxa"/>
            <w:tcBorders>
              <w:top w:val="nil"/>
              <w:left w:val="nil"/>
              <w:bottom w:val="single" w:sz="4" w:space="0" w:color="auto"/>
              <w:right w:val="single" w:sz="4" w:space="0" w:color="auto"/>
            </w:tcBorders>
            <w:shd w:val="clear" w:color="auto" w:fill="auto"/>
            <w:vAlign w:val="center"/>
            <w:hideMark/>
          </w:tcPr>
          <w:p w14:paraId="2A97870D" w14:textId="77777777" w:rsidR="008E6BBC" w:rsidRDefault="008E6BBC">
            <w:pPr>
              <w:jc w:val="center"/>
              <w:rPr>
                <w:b/>
                <w:bCs/>
                <w:color w:val="000000"/>
                <w:sz w:val="22"/>
                <w:szCs w:val="22"/>
              </w:rPr>
            </w:pPr>
            <w:r>
              <w:rPr>
                <w:b/>
                <w:bCs/>
                <w:color w:val="000000"/>
                <w:sz w:val="22"/>
                <w:szCs w:val="22"/>
              </w:rPr>
              <w:t>Cantitate</w:t>
            </w:r>
          </w:p>
        </w:tc>
        <w:tc>
          <w:tcPr>
            <w:tcW w:w="1384" w:type="dxa"/>
            <w:tcBorders>
              <w:top w:val="nil"/>
              <w:left w:val="nil"/>
              <w:bottom w:val="single" w:sz="4" w:space="0" w:color="auto"/>
              <w:right w:val="single" w:sz="4" w:space="0" w:color="auto"/>
            </w:tcBorders>
            <w:shd w:val="clear" w:color="auto" w:fill="auto"/>
            <w:vAlign w:val="center"/>
            <w:hideMark/>
          </w:tcPr>
          <w:p w14:paraId="1224C5F5" w14:textId="77777777" w:rsidR="008E6BBC" w:rsidRDefault="008E6BBC">
            <w:pPr>
              <w:jc w:val="center"/>
              <w:rPr>
                <w:b/>
                <w:bCs/>
                <w:color w:val="000000"/>
                <w:sz w:val="22"/>
                <w:szCs w:val="22"/>
              </w:rPr>
            </w:pPr>
            <w:r>
              <w:rPr>
                <w:b/>
                <w:bCs/>
                <w:color w:val="000000"/>
                <w:sz w:val="22"/>
                <w:szCs w:val="22"/>
              </w:rPr>
              <w:t>Pret Unitar C+M</w:t>
            </w:r>
          </w:p>
        </w:tc>
        <w:tc>
          <w:tcPr>
            <w:tcW w:w="1380" w:type="dxa"/>
            <w:tcBorders>
              <w:top w:val="nil"/>
              <w:left w:val="nil"/>
              <w:bottom w:val="single" w:sz="4" w:space="0" w:color="auto"/>
              <w:right w:val="single" w:sz="4" w:space="0" w:color="auto"/>
            </w:tcBorders>
            <w:shd w:val="clear" w:color="auto" w:fill="auto"/>
            <w:vAlign w:val="center"/>
            <w:hideMark/>
          </w:tcPr>
          <w:p w14:paraId="27CAFF61" w14:textId="77777777" w:rsidR="008E6BBC" w:rsidRDefault="008E6BBC">
            <w:pPr>
              <w:jc w:val="center"/>
              <w:rPr>
                <w:b/>
                <w:bCs/>
                <w:color w:val="000000"/>
                <w:sz w:val="22"/>
                <w:szCs w:val="22"/>
              </w:rPr>
            </w:pPr>
            <w:r>
              <w:rPr>
                <w:b/>
                <w:bCs/>
                <w:color w:val="000000"/>
                <w:sz w:val="22"/>
                <w:szCs w:val="22"/>
              </w:rPr>
              <w:t xml:space="preserve">Valoare </w:t>
            </w:r>
            <w:r>
              <w:rPr>
                <w:b/>
                <w:bCs/>
                <w:color w:val="000000"/>
                <w:sz w:val="22"/>
                <w:szCs w:val="22"/>
              </w:rPr>
              <w:br/>
            </w:r>
            <w:r>
              <w:rPr>
                <w:color w:val="000000"/>
                <w:sz w:val="16"/>
                <w:szCs w:val="16"/>
              </w:rPr>
              <w:t>-lei fara T.V.A.-</w:t>
            </w:r>
          </w:p>
        </w:tc>
      </w:tr>
      <w:tr w:rsidR="008E6BBC" w14:paraId="7E846243" w14:textId="77777777" w:rsidTr="00900AC2">
        <w:trPr>
          <w:gridAfter w:val="1"/>
          <w:wAfter w:w="24"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DF051C3" w14:textId="77777777" w:rsidR="008E6BBC" w:rsidRDefault="008E6BBC">
            <w:pPr>
              <w:jc w:val="center"/>
              <w:rPr>
                <w:color w:val="000000"/>
                <w:sz w:val="22"/>
                <w:szCs w:val="22"/>
              </w:rPr>
            </w:pPr>
            <w:r>
              <w:rPr>
                <w:color w:val="000000"/>
                <w:sz w:val="22"/>
                <w:szCs w:val="22"/>
              </w:rPr>
              <w:t>1D4</w:t>
            </w:r>
          </w:p>
        </w:tc>
        <w:tc>
          <w:tcPr>
            <w:tcW w:w="4567" w:type="dxa"/>
            <w:tcBorders>
              <w:top w:val="nil"/>
              <w:left w:val="nil"/>
              <w:bottom w:val="single" w:sz="4" w:space="0" w:color="auto"/>
              <w:right w:val="single" w:sz="4" w:space="0" w:color="auto"/>
            </w:tcBorders>
            <w:shd w:val="clear" w:color="auto" w:fill="auto"/>
            <w:noWrap/>
            <w:vAlign w:val="center"/>
            <w:hideMark/>
          </w:tcPr>
          <w:p w14:paraId="677D878B" w14:textId="77777777" w:rsidR="008E6BBC" w:rsidRDefault="008E6BBC">
            <w:pPr>
              <w:rPr>
                <w:color w:val="000000"/>
                <w:sz w:val="22"/>
                <w:szCs w:val="22"/>
              </w:rPr>
            </w:pPr>
            <w:r>
              <w:rPr>
                <w:color w:val="000000"/>
                <w:sz w:val="22"/>
                <w:szCs w:val="22"/>
              </w:rPr>
              <w:t>desfacere betoane degradate</w:t>
            </w:r>
          </w:p>
        </w:tc>
        <w:tc>
          <w:tcPr>
            <w:tcW w:w="780" w:type="dxa"/>
            <w:tcBorders>
              <w:top w:val="nil"/>
              <w:left w:val="nil"/>
              <w:bottom w:val="single" w:sz="4" w:space="0" w:color="auto"/>
              <w:right w:val="single" w:sz="4" w:space="0" w:color="auto"/>
            </w:tcBorders>
            <w:shd w:val="clear" w:color="auto" w:fill="auto"/>
            <w:noWrap/>
            <w:vAlign w:val="center"/>
            <w:hideMark/>
          </w:tcPr>
          <w:p w14:paraId="55C5DA4D" w14:textId="77777777" w:rsidR="008E6BBC" w:rsidRDefault="008E6BBC">
            <w:pPr>
              <w:jc w:val="center"/>
              <w:rPr>
                <w:color w:val="000000"/>
                <w:sz w:val="22"/>
                <w:szCs w:val="22"/>
              </w:rPr>
            </w:pPr>
            <w:r>
              <w:rPr>
                <w:color w:val="000000"/>
                <w:sz w:val="22"/>
                <w:szCs w:val="22"/>
              </w:rPr>
              <w:t>mc</w:t>
            </w:r>
          </w:p>
        </w:tc>
        <w:tc>
          <w:tcPr>
            <w:tcW w:w="1096" w:type="dxa"/>
            <w:tcBorders>
              <w:top w:val="nil"/>
              <w:left w:val="nil"/>
              <w:bottom w:val="single" w:sz="4" w:space="0" w:color="auto"/>
              <w:right w:val="single" w:sz="4" w:space="0" w:color="auto"/>
            </w:tcBorders>
            <w:shd w:val="clear" w:color="auto" w:fill="auto"/>
            <w:noWrap/>
            <w:vAlign w:val="center"/>
            <w:hideMark/>
          </w:tcPr>
          <w:p w14:paraId="2254B103" w14:textId="77777777" w:rsidR="008E6BBC" w:rsidRDefault="008E6BBC" w:rsidP="00503AD0">
            <w:pPr>
              <w:jc w:val="center"/>
              <w:rPr>
                <w:color w:val="000000"/>
                <w:sz w:val="22"/>
                <w:szCs w:val="22"/>
              </w:rPr>
            </w:pPr>
            <w:r>
              <w:rPr>
                <w:color w:val="000000"/>
                <w:sz w:val="22"/>
                <w:szCs w:val="22"/>
              </w:rPr>
              <w:t>16,50</w:t>
            </w:r>
          </w:p>
        </w:tc>
        <w:tc>
          <w:tcPr>
            <w:tcW w:w="1384" w:type="dxa"/>
            <w:tcBorders>
              <w:top w:val="nil"/>
              <w:left w:val="nil"/>
              <w:bottom w:val="single" w:sz="4" w:space="0" w:color="auto"/>
              <w:right w:val="single" w:sz="4" w:space="0" w:color="auto"/>
            </w:tcBorders>
            <w:shd w:val="clear" w:color="auto" w:fill="auto"/>
            <w:noWrap/>
            <w:vAlign w:val="center"/>
            <w:hideMark/>
          </w:tcPr>
          <w:p w14:paraId="26178F4A" w14:textId="77777777" w:rsidR="008E6BBC" w:rsidRDefault="008E6BBC" w:rsidP="00503AD0">
            <w:pPr>
              <w:jc w:val="center"/>
              <w:rPr>
                <w:color w:val="000000"/>
                <w:sz w:val="22"/>
                <w:szCs w:val="22"/>
              </w:rPr>
            </w:pPr>
            <w:r>
              <w:rPr>
                <w:color w:val="000000"/>
                <w:sz w:val="22"/>
                <w:szCs w:val="22"/>
              </w:rPr>
              <w:t>176,85</w:t>
            </w:r>
          </w:p>
        </w:tc>
        <w:tc>
          <w:tcPr>
            <w:tcW w:w="1380" w:type="dxa"/>
            <w:tcBorders>
              <w:top w:val="nil"/>
              <w:left w:val="nil"/>
              <w:bottom w:val="single" w:sz="4" w:space="0" w:color="auto"/>
              <w:right w:val="single" w:sz="4" w:space="0" w:color="auto"/>
            </w:tcBorders>
            <w:shd w:val="clear" w:color="auto" w:fill="auto"/>
            <w:noWrap/>
            <w:vAlign w:val="center"/>
            <w:hideMark/>
          </w:tcPr>
          <w:p w14:paraId="70E0E37F" w14:textId="77777777" w:rsidR="008E6BBC" w:rsidRDefault="008E6BBC">
            <w:pPr>
              <w:jc w:val="right"/>
              <w:rPr>
                <w:color w:val="000000"/>
                <w:sz w:val="22"/>
                <w:szCs w:val="22"/>
              </w:rPr>
            </w:pPr>
            <w:r>
              <w:rPr>
                <w:color w:val="000000"/>
                <w:sz w:val="22"/>
                <w:szCs w:val="22"/>
              </w:rPr>
              <w:t>2.918,03</w:t>
            </w:r>
          </w:p>
        </w:tc>
      </w:tr>
      <w:tr w:rsidR="008E6BBC" w14:paraId="38536571" w14:textId="77777777" w:rsidTr="00900AC2">
        <w:trPr>
          <w:gridAfter w:val="1"/>
          <w:wAfter w:w="24"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7BAB088" w14:textId="77777777" w:rsidR="008E6BBC" w:rsidRDefault="008E6BBC">
            <w:pPr>
              <w:jc w:val="center"/>
              <w:rPr>
                <w:color w:val="000000"/>
                <w:sz w:val="22"/>
                <w:szCs w:val="22"/>
              </w:rPr>
            </w:pPr>
            <w:r>
              <w:rPr>
                <w:color w:val="000000"/>
                <w:sz w:val="22"/>
                <w:szCs w:val="22"/>
              </w:rPr>
              <w:t>1S1</w:t>
            </w:r>
          </w:p>
        </w:tc>
        <w:tc>
          <w:tcPr>
            <w:tcW w:w="4567" w:type="dxa"/>
            <w:tcBorders>
              <w:top w:val="nil"/>
              <w:left w:val="nil"/>
              <w:bottom w:val="single" w:sz="4" w:space="0" w:color="auto"/>
              <w:right w:val="single" w:sz="4" w:space="0" w:color="auto"/>
            </w:tcBorders>
            <w:shd w:val="clear" w:color="auto" w:fill="auto"/>
            <w:noWrap/>
            <w:vAlign w:val="center"/>
            <w:hideMark/>
          </w:tcPr>
          <w:p w14:paraId="1013258E" w14:textId="77777777" w:rsidR="008E6BBC" w:rsidRDefault="008E6BBC">
            <w:pPr>
              <w:rPr>
                <w:color w:val="000000"/>
                <w:sz w:val="22"/>
                <w:szCs w:val="22"/>
              </w:rPr>
            </w:pPr>
            <w:r>
              <w:rPr>
                <w:color w:val="000000"/>
                <w:sz w:val="22"/>
                <w:szCs w:val="22"/>
              </w:rPr>
              <w:t>asternere balast la carosabil</w:t>
            </w:r>
          </w:p>
        </w:tc>
        <w:tc>
          <w:tcPr>
            <w:tcW w:w="780" w:type="dxa"/>
            <w:tcBorders>
              <w:top w:val="nil"/>
              <w:left w:val="nil"/>
              <w:bottom w:val="single" w:sz="4" w:space="0" w:color="auto"/>
              <w:right w:val="single" w:sz="4" w:space="0" w:color="auto"/>
            </w:tcBorders>
            <w:shd w:val="clear" w:color="auto" w:fill="auto"/>
            <w:noWrap/>
            <w:vAlign w:val="center"/>
            <w:hideMark/>
          </w:tcPr>
          <w:p w14:paraId="49946B63" w14:textId="77777777" w:rsidR="008E6BBC" w:rsidRDefault="008E6BBC">
            <w:pPr>
              <w:jc w:val="center"/>
              <w:rPr>
                <w:color w:val="000000"/>
                <w:sz w:val="22"/>
                <w:szCs w:val="22"/>
              </w:rPr>
            </w:pPr>
            <w:r>
              <w:rPr>
                <w:color w:val="000000"/>
                <w:sz w:val="22"/>
                <w:szCs w:val="22"/>
              </w:rPr>
              <w:t>mc</w:t>
            </w:r>
          </w:p>
        </w:tc>
        <w:tc>
          <w:tcPr>
            <w:tcW w:w="1096" w:type="dxa"/>
            <w:tcBorders>
              <w:top w:val="nil"/>
              <w:left w:val="nil"/>
              <w:bottom w:val="single" w:sz="4" w:space="0" w:color="auto"/>
              <w:right w:val="single" w:sz="4" w:space="0" w:color="auto"/>
            </w:tcBorders>
            <w:shd w:val="clear" w:color="auto" w:fill="auto"/>
            <w:noWrap/>
            <w:vAlign w:val="center"/>
            <w:hideMark/>
          </w:tcPr>
          <w:p w14:paraId="5DE894A6" w14:textId="77777777" w:rsidR="008E6BBC" w:rsidRDefault="008E6BBC" w:rsidP="00503AD0">
            <w:pPr>
              <w:jc w:val="center"/>
              <w:rPr>
                <w:color w:val="000000"/>
                <w:sz w:val="22"/>
                <w:szCs w:val="22"/>
              </w:rPr>
            </w:pPr>
            <w:r>
              <w:rPr>
                <w:color w:val="000000"/>
                <w:sz w:val="22"/>
                <w:szCs w:val="22"/>
              </w:rPr>
              <w:t>22,00</w:t>
            </w:r>
          </w:p>
        </w:tc>
        <w:tc>
          <w:tcPr>
            <w:tcW w:w="1384" w:type="dxa"/>
            <w:tcBorders>
              <w:top w:val="nil"/>
              <w:left w:val="nil"/>
              <w:bottom w:val="single" w:sz="4" w:space="0" w:color="auto"/>
              <w:right w:val="single" w:sz="4" w:space="0" w:color="auto"/>
            </w:tcBorders>
            <w:shd w:val="clear" w:color="auto" w:fill="auto"/>
            <w:noWrap/>
            <w:vAlign w:val="center"/>
            <w:hideMark/>
          </w:tcPr>
          <w:p w14:paraId="3E9B7C6C" w14:textId="77777777" w:rsidR="008E6BBC" w:rsidRDefault="008E6BBC" w:rsidP="00503AD0">
            <w:pPr>
              <w:jc w:val="center"/>
              <w:rPr>
                <w:color w:val="000000"/>
                <w:sz w:val="22"/>
                <w:szCs w:val="22"/>
              </w:rPr>
            </w:pPr>
            <w:r>
              <w:rPr>
                <w:color w:val="000000"/>
                <w:sz w:val="22"/>
                <w:szCs w:val="22"/>
              </w:rPr>
              <w:t>142,93</w:t>
            </w:r>
          </w:p>
        </w:tc>
        <w:tc>
          <w:tcPr>
            <w:tcW w:w="1380" w:type="dxa"/>
            <w:tcBorders>
              <w:top w:val="nil"/>
              <w:left w:val="nil"/>
              <w:bottom w:val="single" w:sz="4" w:space="0" w:color="auto"/>
              <w:right w:val="single" w:sz="4" w:space="0" w:color="auto"/>
            </w:tcBorders>
            <w:shd w:val="clear" w:color="auto" w:fill="auto"/>
            <w:noWrap/>
            <w:vAlign w:val="center"/>
            <w:hideMark/>
          </w:tcPr>
          <w:p w14:paraId="6E010616" w14:textId="77777777" w:rsidR="008E6BBC" w:rsidRDefault="008E6BBC">
            <w:pPr>
              <w:jc w:val="right"/>
              <w:rPr>
                <w:color w:val="000000"/>
                <w:sz w:val="22"/>
                <w:szCs w:val="22"/>
              </w:rPr>
            </w:pPr>
            <w:r>
              <w:rPr>
                <w:color w:val="000000"/>
                <w:sz w:val="22"/>
                <w:szCs w:val="22"/>
              </w:rPr>
              <w:t>3.144,46</w:t>
            </w:r>
          </w:p>
        </w:tc>
      </w:tr>
      <w:tr w:rsidR="008E6BBC" w14:paraId="23ACF101" w14:textId="77777777" w:rsidTr="00900AC2">
        <w:trPr>
          <w:gridAfter w:val="1"/>
          <w:wAfter w:w="24"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26765CE" w14:textId="77777777" w:rsidR="008E6BBC" w:rsidRDefault="008E6BBC">
            <w:pPr>
              <w:jc w:val="center"/>
              <w:rPr>
                <w:color w:val="000000"/>
                <w:sz w:val="22"/>
                <w:szCs w:val="22"/>
              </w:rPr>
            </w:pPr>
            <w:r>
              <w:rPr>
                <w:color w:val="000000"/>
                <w:sz w:val="22"/>
                <w:szCs w:val="22"/>
              </w:rPr>
              <w:t>1S3</w:t>
            </w:r>
          </w:p>
        </w:tc>
        <w:tc>
          <w:tcPr>
            <w:tcW w:w="4567" w:type="dxa"/>
            <w:tcBorders>
              <w:top w:val="nil"/>
              <w:left w:val="nil"/>
              <w:bottom w:val="single" w:sz="4" w:space="0" w:color="auto"/>
              <w:right w:val="single" w:sz="4" w:space="0" w:color="auto"/>
            </w:tcBorders>
            <w:shd w:val="clear" w:color="auto" w:fill="auto"/>
            <w:noWrap/>
            <w:vAlign w:val="center"/>
            <w:hideMark/>
          </w:tcPr>
          <w:p w14:paraId="03B9942A" w14:textId="77777777" w:rsidR="008E6BBC" w:rsidRDefault="008E6BBC">
            <w:pPr>
              <w:rPr>
                <w:color w:val="000000"/>
                <w:sz w:val="22"/>
                <w:szCs w:val="22"/>
              </w:rPr>
            </w:pPr>
            <w:r>
              <w:rPr>
                <w:color w:val="000000"/>
                <w:sz w:val="22"/>
                <w:szCs w:val="22"/>
              </w:rPr>
              <w:t>asternere piatra sparta la carosabil</w:t>
            </w:r>
          </w:p>
        </w:tc>
        <w:tc>
          <w:tcPr>
            <w:tcW w:w="780" w:type="dxa"/>
            <w:tcBorders>
              <w:top w:val="nil"/>
              <w:left w:val="nil"/>
              <w:bottom w:val="single" w:sz="4" w:space="0" w:color="auto"/>
              <w:right w:val="single" w:sz="4" w:space="0" w:color="auto"/>
            </w:tcBorders>
            <w:shd w:val="clear" w:color="auto" w:fill="auto"/>
            <w:noWrap/>
            <w:vAlign w:val="center"/>
            <w:hideMark/>
          </w:tcPr>
          <w:p w14:paraId="0175BA59" w14:textId="77777777" w:rsidR="008E6BBC" w:rsidRDefault="008E6BBC">
            <w:pPr>
              <w:jc w:val="center"/>
              <w:rPr>
                <w:color w:val="000000"/>
                <w:sz w:val="22"/>
                <w:szCs w:val="22"/>
              </w:rPr>
            </w:pPr>
            <w:r>
              <w:rPr>
                <w:color w:val="000000"/>
                <w:sz w:val="22"/>
                <w:szCs w:val="22"/>
              </w:rPr>
              <w:t>mc</w:t>
            </w:r>
          </w:p>
        </w:tc>
        <w:tc>
          <w:tcPr>
            <w:tcW w:w="1096" w:type="dxa"/>
            <w:tcBorders>
              <w:top w:val="nil"/>
              <w:left w:val="nil"/>
              <w:bottom w:val="single" w:sz="4" w:space="0" w:color="auto"/>
              <w:right w:val="single" w:sz="4" w:space="0" w:color="auto"/>
            </w:tcBorders>
            <w:shd w:val="clear" w:color="auto" w:fill="auto"/>
            <w:noWrap/>
            <w:vAlign w:val="center"/>
            <w:hideMark/>
          </w:tcPr>
          <w:p w14:paraId="1C7A8675" w14:textId="77777777" w:rsidR="008E6BBC" w:rsidRDefault="008E6BBC" w:rsidP="00503AD0">
            <w:pPr>
              <w:jc w:val="center"/>
              <w:rPr>
                <w:color w:val="000000"/>
                <w:sz w:val="22"/>
                <w:szCs w:val="22"/>
              </w:rPr>
            </w:pPr>
            <w:r>
              <w:rPr>
                <w:color w:val="000000"/>
                <w:sz w:val="22"/>
                <w:szCs w:val="22"/>
              </w:rPr>
              <w:t>16,50</w:t>
            </w:r>
          </w:p>
        </w:tc>
        <w:tc>
          <w:tcPr>
            <w:tcW w:w="1384" w:type="dxa"/>
            <w:tcBorders>
              <w:top w:val="nil"/>
              <w:left w:val="nil"/>
              <w:bottom w:val="single" w:sz="4" w:space="0" w:color="auto"/>
              <w:right w:val="single" w:sz="4" w:space="0" w:color="auto"/>
            </w:tcBorders>
            <w:shd w:val="clear" w:color="auto" w:fill="auto"/>
            <w:noWrap/>
            <w:vAlign w:val="center"/>
            <w:hideMark/>
          </w:tcPr>
          <w:p w14:paraId="2384EABB" w14:textId="77777777" w:rsidR="008E6BBC" w:rsidRDefault="008E6BBC" w:rsidP="00503AD0">
            <w:pPr>
              <w:jc w:val="center"/>
              <w:rPr>
                <w:color w:val="000000"/>
                <w:sz w:val="22"/>
                <w:szCs w:val="22"/>
              </w:rPr>
            </w:pPr>
            <w:r>
              <w:rPr>
                <w:color w:val="000000"/>
                <w:sz w:val="22"/>
                <w:szCs w:val="22"/>
              </w:rPr>
              <w:t>253,29</w:t>
            </w:r>
          </w:p>
        </w:tc>
        <w:tc>
          <w:tcPr>
            <w:tcW w:w="1380" w:type="dxa"/>
            <w:tcBorders>
              <w:top w:val="nil"/>
              <w:left w:val="nil"/>
              <w:bottom w:val="single" w:sz="4" w:space="0" w:color="auto"/>
              <w:right w:val="single" w:sz="4" w:space="0" w:color="auto"/>
            </w:tcBorders>
            <w:shd w:val="clear" w:color="auto" w:fill="auto"/>
            <w:noWrap/>
            <w:vAlign w:val="center"/>
            <w:hideMark/>
          </w:tcPr>
          <w:p w14:paraId="3D2DDE10" w14:textId="77777777" w:rsidR="008E6BBC" w:rsidRDefault="008E6BBC">
            <w:pPr>
              <w:jc w:val="right"/>
              <w:rPr>
                <w:color w:val="000000"/>
                <w:sz w:val="22"/>
                <w:szCs w:val="22"/>
              </w:rPr>
            </w:pPr>
            <w:r>
              <w:rPr>
                <w:color w:val="000000"/>
                <w:sz w:val="22"/>
                <w:szCs w:val="22"/>
              </w:rPr>
              <w:t>4.179,29</w:t>
            </w:r>
          </w:p>
        </w:tc>
      </w:tr>
      <w:tr w:rsidR="008E6BBC" w14:paraId="1DCEC309" w14:textId="77777777" w:rsidTr="00900AC2">
        <w:trPr>
          <w:gridAfter w:val="1"/>
          <w:wAfter w:w="24"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CA685C9" w14:textId="77777777" w:rsidR="008E6BBC" w:rsidRDefault="008E6BBC">
            <w:pPr>
              <w:jc w:val="center"/>
              <w:rPr>
                <w:color w:val="000000"/>
                <w:sz w:val="22"/>
                <w:szCs w:val="22"/>
              </w:rPr>
            </w:pPr>
            <w:r>
              <w:rPr>
                <w:color w:val="000000"/>
                <w:sz w:val="22"/>
                <w:szCs w:val="22"/>
              </w:rPr>
              <w:t>1S7</w:t>
            </w:r>
          </w:p>
        </w:tc>
        <w:tc>
          <w:tcPr>
            <w:tcW w:w="4567" w:type="dxa"/>
            <w:tcBorders>
              <w:top w:val="nil"/>
              <w:left w:val="nil"/>
              <w:bottom w:val="single" w:sz="4" w:space="0" w:color="auto"/>
              <w:right w:val="single" w:sz="4" w:space="0" w:color="auto"/>
            </w:tcBorders>
            <w:shd w:val="clear" w:color="auto" w:fill="auto"/>
            <w:noWrap/>
            <w:vAlign w:val="center"/>
            <w:hideMark/>
          </w:tcPr>
          <w:p w14:paraId="5B67425D" w14:textId="77777777" w:rsidR="008E6BBC" w:rsidRDefault="008E6BBC">
            <w:pPr>
              <w:rPr>
                <w:color w:val="000000"/>
                <w:sz w:val="22"/>
                <w:szCs w:val="22"/>
              </w:rPr>
            </w:pPr>
            <w:r>
              <w:rPr>
                <w:color w:val="000000"/>
                <w:sz w:val="22"/>
                <w:szCs w:val="22"/>
              </w:rPr>
              <w:t>strat din beton - C16/20 carosabil</w:t>
            </w:r>
          </w:p>
        </w:tc>
        <w:tc>
          <w:tcPr>
            <w:tcW w:w="780" w:type="dxa"/>
            <w:tcBorders>
              <w:top w:val="nil"/>
              <w:left w:val="nil"/>
              <w:bottom w:val="single" w:sz="4" w:space="0" w:color="auto"/>
              <w:right w:val="single" w:sz="4" w:space="0" w:color="auto"/>
            </w:tcBorders>
            <w:shd w:val="clear" w:color="auto" w:fill="auto"/>
            <w:noWrap/>
            <w:vAlign w:val="center"/>
            <w:hideMark/>
          </w:tcPr>
          <w:p w14:paraId="2369DB87" w14:textId="77777777" w:rsidR="008E6BBC" w:rsidRDefault="008E6BBC">
            <w:pPr>
              <w:jc w:val="center"/>
              <w:rPr>
                <w:color w:val="000000"/>
                <w:sz w:val="22"/>
                <w:szCs w:val="22"/>
              </w:rPr>
            </w:pPr>
            <w:r>
              <w:rPr>
                <w:color w:val="000000"/>
                <w:sz w:val="22"/>
                <w:szCs w:val="22"/>
              </w:rPr>
              <w:t>mc</w:t>
            </w:r>
          </w:p>
        </w:tc>
        <w:tc>
          <w:tcPr>
            <w:tcW w:w="1096" w:type="dxa"/>
            <w:tcBorders>
              <w:top w:val="nil"/>
              <w:left w:val="nil"/>
              <w:bottom w:val="single" w:sz="4" w:space="0" w:color="auto"/>
              <w:right w:val="single" w:sz="4" w:space="0" w:color="auto"/>
            </w:tcBorders>
            <w:shd w:val="clear" w:color="auto" w:fill="auto"/>
            <w:noWrap/>
            <w:vAlign w:val="center"/>
            <w:hideMark/>
          </w:tcPr>
          <w:p w14:paraId="2F17998B" w14:textId="77777777" w:rsidR="008E6BBC" w:rsidRDefault="008E6BBC" w:rsidP="00503AD0">
            <w:pPr>
              <w:jc w:val="center"/>
              <w:rPr>
                <w:color w:val="000000"/>
                <w:sz w:val="22"/>
                <w:szCs w:val="22"/>
              </w:rPr>
            </w:pPr>
            <w:r>
              <w:rPr>
                <w:color w:val="000000"/>
                <w:sz w:val="22"/>
                <w:szCs w:val="22"/>
              </w:rPr>
              <w:t>16,50</w:t>
            </w:r>
          </w:p>
        </w:tc>
        <w:tc>
          <w:tcPr>
            <w:tcW w:w="1384" w:type="dxa"/>
            <w:tcBorders>
              <w:top w:val="nil"/>
              <w:left w:val="nil"/>
              <w:bottom w:val="single" w:sz="4" w:space="0" w:color="auto"/>
              <w:right w:val="single" w:sz="4" w:space="0" w:color="auto"/>
            </w:tcBorders>
            <w:shd w:val="clear" w:color="auto" w:fill="auto"/>
            <w:noWrap/>
            <w:vAlign w:val="center"/>
            <w:hideMark/>
          </w:tcPr>
          <w:p w14:paraId="376A389F" w14:textId="77777777" w:rsidR="008E6BBC" w:rsidRDefault="008E6BBC" w:rsidP="00503AD0">
            <w:pPr>
              <w:jc w:val="center"/>
              <w:rPr>
                <w:color w:val="000000"/>
                <w:sz w:val="22"/>
                <w:szCs w:val="22"/>
              </w:rPr>
            </w:pPr>
            <w:r>
              <w:rPr>
                <w:color w:val="000000"/>
                <w:sz w:val="22"/>
                <w:szCs w:val="22"/>
              </w:rPr>
              <w:t>433,19</w:t>
            </w:r>
          </w:p>
        </w:tc>
        <w:tc>
          <w:tcPr>
            <w:tcW w:w="1380" w:type="dxa"/>
            <w:tcBorders>
              <w:top w:val="nil"/>
              <w:left w:val="nil"/>
              <w:bottom w:val="single" w:sz="4" w:space="0" w:color="auto"/>
              <w:right w:val="single" w:sz="4" w:space="0" w:color="auto"/>
            </w:tcBorders>
            <w:shd w:val="clear" w:color="auto" w:fill="auto"/>
            <w:noWrap/>
            <w:vAlign w:val="center"/>
            <w:hideMark/>
          </w:tcPr>
          <w:p w14:paraId="010AFE69" w14:textId="77777777" w:rsidR="008E6BBC" w:rsidRDefault="008E6BBC">
            <w:pPr>
              <w:jc w:val="right"/>
              <w:rPr>
                <w:color w:val="000000"/>
                <w:sz w:val="22"/>
                <w:szCs w:val="22"/>
              </w:rPr>
            </w:pPr>
            <w:r>
              <w:rPr>
                <w:color w:val="000000"/>
                <w:sz w:val="22"/>
                <w:szCs w:val="22"/>
              </w:rPr>
              <w:t>7.147,64</w:t>
            </w:r>
          </w:p>
        </w:tc>
      </w:tr>
      <w:tr w:rsidR="008E6BBC" w14:paraId="0A94F6F5" w14:textId="77777777" w:rsidTr="00900AC2">
        <w:trPr>
          <w:gridAfter w:val="1"/>
          <w:wAfter w:w="24" w:type="dxa"/>
          <w:trHeight w:val="1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01CEF4A" w14:textId="77777777" w:rsidR="008E6BBC" w:rsidRDefault="008E6BBC">
            <w:pPr>
              <w:jc w:val="center"/>
              <w:rPr>
                <w:color w:val="000000"/>
                <w:sz w:val="22"/>
                <w:szCs w:val="22"/>
              </w:rPr>
            </w:pPr>
            <w:r>
              <w:rPr>
                <w:color w:val="000000"/>
                <w:sz w:val="22"/>
                <w:szCs w:val="22"/>
              </w:rPr>
              <w:t>1S8</w:t>
            </w:r>
          </w:p>
        </w:tc>
        <w:tc>
          <w:tcPr>
            <w:tcW w:w="4567" w:type="dxa"/>
            <w:tcBorders>
              <w:top w:val="nil"/>
              <w:left w:val="nil"/>
              <w:bottom w:val="single" w:sz="4" w:space="0" w:color="auto"/>
              <w:right w:val="single" w:sz="4" w:space="0" w:color="auto"/>
            </w:tcBorders>
            <w:shd w:val="clear" w:color="auto" w:fill="auto"/>
            <w:noWrap/>
            <w:vAlign w:val="center"/>
            <w:hideMark/>
          </w:tcPr>
          <w:p w14:paraId="11149FA6" w14:textId="77777777" w:rsidR="008E6BBC" w:rsidRDefault="008E6BBC">
            <w:pPr>
              <w:rPr>
                <w:color w:val="000000"/>
                <w:sz w:val="22"/>
                <w:szCs w:val="22"/>
              </w:rPr>
            </w:pPr>
            <w:r>
              <w:rPr>
                <w:color w:val="000000"/>
                <w:sz w:val="22"/>
                <w:szCs w:val="22"/>
              </w:rPr>
              <w:t>asternere mixtura asfaltica BA16 - 5 cm</w:t>
            </w:r>
          </w:p>
        </w:tc>
        <w:tc>
          <w:tcPr>
            <w:tcW w:w="780" w:type="dxa"/>
            <w:tcBorders>
              <w:top w:val="nil"/>
              <w:left w:val="nil"/>
              <w:bottom w:val="single" w:sz="4" w:space="0" w:color="auto"/>
              <w:right w:val="single" w:sz="4" w:space="0" w:color="auto"/>
            </w:tcBorders>
            <w:shd w:val="clear" w:color="auto" w:fill="auto"/>
            <w:noWrap/>
            <w:vAlign w:val="center"/>
            <w:hideMark/>
          </w:tcPr>
          <w:p w14:paraId="5F3D5026" w14:textId="77777777" w:rsidR="008E6BBC" w:rsidRDefault="008E6BBC">
            <w:pPr>
              <w:jc w:val="center"/>
              <w:rPr>
                <w:color w:val="000000"/>
                <w:sz w:val="22"/>
                <w:szCs w:val="22"/>
              </w:rPr>
            </w:pPr>
            <w:r>
              <w:rPr>
                <w:color w:val="000000"/>
                <w:sz w:val="22"/>
                <w:szCs w:val="22"/>
              </w:rPr>
              <w:t>mp</w:t>
            </w:r>
          </w:p>
        </w:tc>
        <w:tc>
          <w:tcPr>
            <w:tcW w:w="1096" w:type="dxa"/>
            <w:tcBorders>
              <w:top w:val="nil"/>
              <w:left w:val="nil"/>
              <w:bottom w:val="single" w:sz="4" w:space="0" w:color="auto"/>
              <w:right w:val="single" w:sz="4" w:space="0" w:color="auto"/>
            </w:tcBorders>
            <w:shd w:val="clear" w:color="auto" w:fill="auto"/>
            <w:noWrap/>
            <w:vAlign w:val="center"/>
            <w:hideMark/>
          </w:tcPr>
          <w:p w14:paraId="4E38A3C6" w14:textId="77777777" w:rsidR="008E6BBC" w:rsidRDefault="008E6BBC" w:rsidP="00503AD0">
            <w:pPr>
              <w:jc w:val="center"/>
              <w:rPr>
                <w:color w:val="000000"/>
                <w:sz w:val="22"/>
                <w:szCs w:val="22"/>
              </w:rPr>
            </w:pPr>
            <w:r>
              <w:rPr>
                <w:color w:val="000000"/>
                <w:sz w:val="22"/>
                <w:szCs w:val="22"/>
              </w:rPr>
              <w:t>167,00</w:t>
            </w:r>
          </w:p>
        </w:tc>
        <w:tc>
          <w:tcPr>
            <w:tcW w:w="1384" w:type="dxa"/>
            <w:tcBorders>
              <w:top w:val="nil"/>
              <w:left w:val="nil"/>
              <w:bottom w:val="single" w:sz="4" w:space="0" w:color="auto"/>
              <w:right w:val="single" w:sz="4" w:space="0" w:color="auto"/>
            </w:tcBorders>
            <w:shd w:val="clear" w:color="auto" w:fill="auto"/>
            <w:noWrap/>
            <w:vAlign w:val="center"/>
            <w:hideMark/>
          </w:tcPr>
          <w:p w14:paraId="6DEFBC8B" w14:textId="77777777" w:rsidR="008E6BBC" w:rsidRDefault="008E6BBC" w:rsidP="00503AD0">
            <w:pPr>
              <w:jc w:val="center"/>
              <w:rPr>
                <w:color w:val="000000"/>
                <w:sz w:val="22"/>
                <w:szCs w:val="22"/>
              </w:rPr>
            </w:pPr>
            <w:r>
              <w:rPr>
                <w:color w:val="000000"/>
                <w:sz w:val="22"/>
                <w:szCs w:val="22"/>
              </w:rPr>
              <w:t>69,00</w:t>
            </w:r>
          </w:p>
        </w:tc>
        <w:tc>
          <w:tcPr>
            <w:tcW w:w="1380" w:type="dxa"/>
            <w:tcBorders>
              <w:top w:val="nil"/>
              <w:left w:val="nil"/>
              <w:bottom w:val="single" w:sz="4" w:space="0" w:color="auto"/>
              <w:right w:val="single" w:sz="4" w:space="0" w:color="auto"/>
            </w:tcBorders>
            <w:shd w:val="clear" w:color="auto" w:fill="auto"/>
            <w:noWrap/>
            <w:vAlign w:val="center"/>
            <w:hideMark/>
          </w:tcPr>
          <w:p w14:paraId="212103A1" w14:textId="77777777" w:rsidR="008E6BBC" w:rsidRDefault="008E6BBC">
            <w:pPr>
              <w:jc w:val="right"/>
              <w:rPr>
                <w:color w:val="000000"/>
                <w:sz w:val="22"/>
                <w:szCs w:val="22"/>
              </w:rPr>
            </w:pPr>
            <w:r>
              <w:rPr>
                <w:color w:val="000000"/>
                <w:sz w:val="22"/>
                <w:szCs w:val="22"/>
              </w:rPr>
              <w:t>11.523,00</w:t>
            </w:r>
          </w:p>
        </w:tc>
      </w:tr>
      <w:tr w:rsidR="008E6BBC" w14:paraId="20F5C05E" w14:textId="77777777" w:rsidTr="00900AC2">
        <w:trPr>
          <w:gridAfter w:val="1"/>
          <w:wAfter w:w="24"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FD2C2B7" w14:textId="77777777" w:rsidR="008E6BBC" w:rsidRDefault="008E6BBC">
            <w:pPr>
              <w:jc w:val="center"/>
              <w:rPr>
                <w:color w:val="000000"/>
                <w:sz w:val="22"/>
                <w:szCs w:val="22"/>
              </w:rPr>
            </w:pPr>
            <w:r>
              <w:rPr>
                <w:color w:val="000000"/>
                <w:sz w:val="22"/>
                <w:szCs w:val="22"/>
              </w:rPr>
              <w:t>1S10</w:t>
            </w:r>
          </w:p>
        </w:tc>
        <w:tc>
          <w:tcPr>
            <w:tcW w:w="4567" w:type="dxa"/>
            <w:tcBorders>
              <w:top w:val="nil"/>
              <w:left w:val="nil"/>
              <w:bottom w:val="single" w:sz="4" w:space="0" w:color="auto"/>
              <w:right w:val="single" w:sz="4" w:space="0" w:color="auto"/>
            </w:tcBorders>
            <w:shd w:val="clear" w:color="auto" w:fill="auto"/>
            <w:noWrap/>
            <w:vAlign w:val="center"/>
            <w:hideMark/>
          </w:tcPr>
          <w:p w14:paraId="23849251" w14:textId="77777777" w:rsidR="008E6BBC" w:rsidRDefault="008E6BBC">
            <w:pPr>
              <w:rPr>
                <w:color w:val="000000"/>
                <w:sz w:val="22"/>
                <w:szCs w:val="22"/>
              </w:rPr>
            </w:pPr>
            <w:r>
              <w:rPr>
                <w:color w:val="000000"/>
                <w:sz w:val="22"/>
                <w:szCs w:val="22"/>
              </w:rPr>
              <w:t>asternere mixtura asfaltica BAD25</w:t>
            </w:r>
          </w:p>
        </w:tc>
        <w:tc>
          <w:tcPr>
            <w:tcW w:w="780" w:type="dxa"/>
            <w:tcBorders>
              <w:top w:val="nil"/>
              <w:left w:val="nil"/>
              <w:bottom w:val="single" w:sz="4" w:space="0" w:color="auto"/>
              <w:right w:val="single" w:sz="4" w:space="0" w:color="auto"/>
            </w:tcBorders>
            <w:shd w:val="clear" w:color="auto" w:fill="auto"/>
            <w:noWrap/>
            <w:vAlign w:val="center"/>
            <w:hideMark/>
          </w:tcPr>
          <w:p w14:paraId="2FEDEADE" w14:textId="77777777" w:rsidR="008E6BBC" w:rsidRDefault="008E6BBC">
            <w:pPr>
              <w:jc w:val="center"/>
              <w:rPr>
                <w:color w:val="000000"/>
                <w:sz w:val="22"/>
                <w:szCs w:val="22"/>
              </w:rPr>
            </w:pPr>
            <w:r>
              <w:rPr>
                <w:color w:val="000000"/>
                <w:sz w:val="22"/>
                <w:szCs w:val="22"/>
              </w:rPr>
              <w:t>to</w:t>
            </w:r>
          </w:p>
        </w:tc>
        <w:tc>
          <w:tcPr>
            <w:tcW w:w="1096" w:type="dxa"/>
            <w:tcBorders>
              <w:top w:val="nil"/>
              <w:left w:val="nil"/>
              <w:bottom w:val="single" w:sz="4" w:space="0" w:color="auto"/>
              <w:right w:val="single" w:sz="4" w:space="0" w:color="auto"/>
            </w:tcBorders>
            <w:shd w:val="clear" w:color="auto" w:fill="auto"/>
            <w:noWrap/>
            <w:vAlign w:val="center"/>
            <w:hideMark/>
          </w:tcPr>
          <w:p w14:paraId="55581E63" w14:textId="77777777" w:rsidR="008E6BBC" w:rsidRDefault="008E6BBC" w:rsidP="00503AD0">
            <w:pPr>
              <w:jc w:val="center"/>
              <w:rPr>
                <w:color w:val="000000"/>
                <w:sz w:val="22"/>
                <w:szCs w:val="22"/>
              </w:rPr>
            </w:pPr>
            <w:r>
              <w:rPr>
                <w:color w:val="000000"/>
                <w:sz w:val="22"/>
                <w:szCs w:val="22"/>
              </w:rPr>
              <w:t>14,30</w:t>
            </w:r>
          </w:p>
        </w:tc>
        <w:tc>
          <w:tcPr>
            <w:tcW w:w="1384" w:type="dxa"/>
            <w:tcBorders>
              <w:top w:val="nil"/>
              <w:left w:val="nil"/>
              <w:bottom w:val="single" w:sz="4" w:space="0" w:color="auto"/>
              <w:right w:val="single" w:sz="4" w:space="0" w:color="auto"/>
            </w:tcBorders>
            <w:shd w:val="clear" w:color="auto" w:fill="auto"/>
            <w:noWrap/>
            <w:vAlign w:val="center"/>
            <w:hideMark/>
          </w:tcPr>
          <w:p w14:paraId="3092B0B4" w14:textId="77777777" w:rsidR="008E6BBC" w:rsidRDefault="008E6BBC" w:rsidP="00503AD0">
            <w:pPr>
              <w:jc w:val="center"/>
              <w:rPr>
                <w:color w:val="000000"/>
                <w:sz w:val="22"/>
                <w:szCs w:val="22"/>
              </w:rPr>
            </w:pPr>
            <w:r>
              <w:rPr>
                <w:color w:val="000000"/>
                <w:sz w:val="22"/>
                <w:szCs w:val="22"/>
              </w:rPr>
              <w:t>416,06</w:t>
            </w:r>
          </w:p>
        </w:tc>
        <w:tc>
          <w:tcPr>
            <w:tcW w:w="1380" w:type="dxa"/>
            <w:tcBorders>
              <w:top w:val="nil"/>
              <w:left w:val="nil"/>
              <w:bottom w:val="single" w:sz="4" w:space="0" w:color="auto"/>
              <w:right w:val="single" w:sz="4" w:space="0" w:color="auto"/>
            </w:tcBorders>
            <w:shd w:val="clear" w:color="auto" w:fill="auto"/>
            <w:noWrap/>
            <w:vAlign w:val="center"/>
            <w:hideMark/>
          </w:tcPr>
          <w:p w14:paraId="0691C315" w14:textId="77777777" w:rsidR="008E6BBC" w:rsidRDefault="008E6BBC">
            <w:pPr>
              <w:jc w:val="right"/>
              <w:rPr>
                <w:color w:val="000000"/>
                <w:sz w:val="22"/>
                <w:szCs w:val="22"/>
              </w:rPr>
            </w:pPr>
            <w:r>
              <w:rPr>
                <w:color w:val="000000"/>
                <w:sz w:val="22"/>
                <w:szCs w:val="22"/>
              </w:rPr>
              <w:t>5.949,66</w:t>
            </w:r>
          </w:p>
        </w:tc>
      </w:tr>
      <w:tr w:rsidR="008E6BBC" w14:paraId="6385D923" w14:textId="77777777" w:rsidTr="00900AC2">
        <w:trPr>
          <w:gridAfter w:val="1"/>
          <w:wAfter w:w="24"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EE1916C" w14:textId="77777777" w:rsidR="008E6BBC" w:rsidRDefault="008E6BBC">
            <w:pPr>
              <w:jc w:val="center"/>
              <w:rPr>
                <w:color w:val="000000"/>
                <w:sz w:val="22"/>
                <w:szCs w:val="22"/>
              </w:rPr>
            </w:pPr>
            <w:r>
              <w:rPr>
                <w:color w:val="000000"/>
                <w:sz w:val="22"/>
                <w:szCs w:val="22"/>
              </w:rPr>
              <w:t>1T1</w:t>
            </w:r>
          </w:p>
        </w:tc>
        <w:tc>
          <w:tcPr>
            <w:tcW w:w="4567" w:type="dxa"/>
            <w:tcBorders>
              <w:top w:val="nil"/>
              <w:left w:val="nil"/>
              <w:bottom w:val="single" w:sz="4" w:space="0" w:color="auto"/>
              <w:right w:val="single" w:sz="4" w:space="0" w:color="auto"/>
            </w:tcBorders>
            <w:shd w:val="clear" w:color="auto" w:fill="auto"/>
            <w:noWrap/>
            <w:vAlign w:val="center"/>
            <w:hideMark/>
          </w:tcPr>
          <w:p w14:paraId="7E948358" w14:textId="77777777" w:rsidR="008E6BBC" w:rsidRDefault="008E6BBC">
            <w:pPr>
              <w:rPr>
                <w:color w:val="000000"/>
                <w:sz w:val="22"/>
                <w:szCs w:val="22"/>
              </w:rPr>
            </w:pPr>
            <w:r>
              <w:rPr>
                <w:color w:val="000000"/>
                <w:sz w:val="22"/>
                <w:szCs w:val="22"/>
              </w:rPr>
              <w:t>sapatura manuala</w:t>
            </w:r>
          </w:p>
        </w:tc>
        <w:tc>
          <w:tcPr>
            <w:tcW w:w="780" w:type="dxa"/>
            <w:tcBorders>
              <w:top w:val="nil"/>
              <w:left w:val="nil"/>
              <w:bottom w:val="single" w:sz="4" w:space="0" w:color="auto"/>
              <w:right w:val="single" w:sz="4" w:space="0" w:color="auto"/>
            </w:tcBorders>
            <w:shd w:val="clear" w:color="auto" w:fill="auto"/>
            <w:noWrap/>
            <w:vAlign w:val="center"/>
            <w:hideMark/>
          </w:tcPr>
          <w:p w14:paraId="227FC021" w14:textId="77777777" w:rsidR="008E6BBC" w:rsidRDefault="008E6BBC">
            <w:pPr>
              <w:jc w:val="center"/>
              <w:rPr>
                <w:color w:val="000000"/>
                <w:sz w:val="22"/>
                <w:szCs w:val="22"/>
              </w:rPr>
            </w:pPr>
            <w:r>
              <w:rPr>
                <w:color w:val="000000"/>
                <w:sz w:val="22"/>
                <w:szCs w:val="22"/>
              </w:rPr>
              <w:t>mc</w:t>
            </w:r>
          </w:p>
        </w:tc>
        <w:tc>
          <w:tcPr>
            <w:tcW w:w="1096" w:type="dxa"/>
            <w:tcBorders>
              <w:top w:val="nil"/>
              <w:left w:val="nil"/>
              <w:bottom w:val="single" w:sz="4" w:space="0" w:color="auto"/>
              <w:right w:val="single" w:sz="4" w:space="0" w:color="auto"/>
            </w:tcBorders>
            <w:shd w:val="clear" w:color="auto" w:fill="auto"/>
            <w:noWrap/>
            <w:vAlign w:val="center"/>
            <w:hideMark/>
          </w:tcPr>
          <w:p w14:paraId="19FA80E4" w14:textId="77777777" w:rsidR="008E6BBC" w:rsidRDefault="008E6BBC" w:rsidP="00503AD0">
            <w:pPr>
              <w:jc w:val="center"/>
              <w:rPr>
                <w:color w:val="000000"/>
                <w:sz w:val="22"/>
                <w:szCs w:val="22"/>
              </w:rPr>
            </w:pPr>
            <w:r>
              <w:rPr>
                <w:color w:val="000000"/>
                <w:sz w:val="22"/>
                <w:szCs w:val="22"/>
              </w:rPr>
              <w:t>42,90</w:t>
            </w:r>
          </w:p>
        </w:tc>
        <w:tc>
          <w:tcPr>
            <w:tcW w:w="1384" w:type="dxa"/>
            <w:tcBorders>
              <w:top w:val="nil"/>
              <w:left w:val="nil"/>
              <w:bottom w:val="single" w:sz="4" w:space="0" w:color="auto"/>
              <w:right w:val="single" w:sz="4" w:space="0" w:color="auto"/>
            </w:tcBorders>
            <w:shd w:val="clear" w:color="auto" w:fill="auto"/>
            <w:noWrap/>
            <w:vAlign w:val="center"/>
            <w:hideMark/>
          </w:tcPr>
          <w:p w14:paraId="3A2F6892" w14:textId="77777777" w:rsidR="008E6BBC" w:rsidRDefault="008E6BBC" w:rsidP="00503AD0">
            <w:pPr>
              <w:jc w:val="center"/>
              <w:rPr>
                <w:color w:val="000000"/>
                <w:sz w:val="22"/>
                <w:szCs w:val="22"/>
              </w:rPr>
            </w:pPr>
            <w:r>
              <w:rPr>
                <w:color w:val="000000"/>
                <w:sz w:val="22"/>
                <w:szCs w:val="22"/>
              </w:rPr>
              <w:t>61,44</w:t>
            </w:r>
          </w:p>
        </w:tc>
        <w:tc>
          <w:tcPr>
            <w:tcW w:w="1380" w:type="dxa"/>
            <w:tcBorders>
              <w:top w:val="nil"/>
              <w:left w:val="nil"/>
              <w:bottom w:val="single" w:sz="4" w:space="0" w:color="auto"/>
              <w:right w:val="single" w:sz="4" w:space="0" w:color="auto"/>
            </w:tcBorders>
            <w:shd w:val="clear" w:color="auto" w:fill="auto"/>
            <w:noWrap/>
            <w:vAlign w:val="center"/>
            <w:hideMark/>
          </w:tcPr>
          <w:p w14:paraId="47CB764A" w14:textId="77777777" w:rsidR="008E6BBC" w:rsidRDefault="008E6BBC">
            <w:pPr>
              <w:jc w:val="right"/>
              <w:rPr>
                <w:color w:val="000000"/>
                <w:sz w:val="22"/>
                <w:szCs w:val="22"/>
              </w:rPr>
            </w:pPr>
            <w:r>
              <w:rPr>
                <w:color w:val="000000"/>
                <w:sz w:val="22"/>
                <w:szCs w:val="22"/>
              </w:rPr>
              <w:t>2.635,78</w:t>
            </w:r>
          </w:p>
        </w:tc>
      </w:tr>
      <w:tr w:rsidR="008E6BBC" w14:paraId="11046E19" w14:textId="77777777" w:rsidTr="00900AC2">
        <w:trPr>
          <w:gridAfter w:val="1"/>
          <w:wAfter w:w="24"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0E7EEE8" w14:textId="77777777" w:rsidR="008E6BBC" w:rsidRDefault="008E6BBC">
            <w:pPr>
              <w:jc w:val="center"/>
              <w:rPr>
                <w:color w:val="000000"/>
                <w:sz w:val="22"/>
                <w:szCs w:val="22"/>
              </w:rPr>
            </w:pPr>
            <w:r>
              <w:rPr>
                <w:color w:val="000000"/>
                <w:sz w:val="22"/>
                <w:szCs w:val="22"/>
              </w:rPr>
              <w:t>1I1</w:t>
            </w:r>
          </w:p>
        </w:tc>
        <w:tc>
          <w:tcPr>
            <w:tcW w:w="4567" w:type="dxa"/>
            <w:tcBorders>
              <w:top w:val="nil"/>
              <w:left w:val="nil"/>
              <w:bottom w:val="single" w:sz="4" w:space="0" w:color="auto"/>
              <w:right w:val="single" w:sz="4" w:space="0" w:color="auto"/>
            </w:tcBorders>
            <w:shd w:val="clear" w:color="auto" w:fill="auto"/>
            <w:noWrap/>
            <w:vAlign w:val="center"/>
            <w:hideMark/>
          </w:tcPr>
          <w:p w14:paraId="7CC4EFED" w14:textId="77777777" w:rsidR="008E6BBC" w:rsidRDefault="008E6BBC">
            <w:pPr>
              <w:rPr>
                <w:color w:val="000000"/>
                <w:sz w:val="22"/>
                <w:szCs w:val="22"/>
              </w:rPr>
            </w:pPr>
            <w:r>
              <w:rPr>
                <w:color w:val="000000"/>
                <w:sz w:val="22"/>
                <w:szCs w:val="22"/>
              </w:rPr>
              <w:t>montare borduri mari noi beton</w:t>
            </w:r>
          </w:p>
        </w:tc>
        <w:tc>
          <w:tcPr>
            <w:tcW w:w="780" w:type="dxa"/>
            <w:tcBorders>
              <w:top w:val="nil"/>
              <w:left w:val="nil"/>
              <w:bottom w:val="single" w:sz="4" w:space="0" w:color="auto"/>
              <w:right w:val="single" w:sz="4" w:space="0" w:color="auto"/>
            </w:tcBorders>
            <w:shd w:val="clear" w:color="auto" w:fill="auto"/>
            <w:noWrap/>
            <w:vAlign w:val="center"/>
            <w:hideMark/>
          </w:tcPr>
          <w:p w14:paraId="2A355966" w14:textId="77777777" w:rsidR="008E6BBC" w:rsidRDefault="008E6BBC">
            <w:pPr>
              <w:jc w:val="center"/>
              <w:rPr>
                <w:color w:val="000000"/>
                <w:sz w:val="22"/>
                <w:szCs w:val="22"/>
              </w:rPr>
            </w:pPr>
            <w:r>
              <w:rPr>
                <w:color w:val="000000"/>
                <w:sz w:val="22"/>
                <w:szCs w:val="22"/>
              </w:rPr>
              <w:t>ml</w:t>
            </w:r>
          </w:p>
        </w:tc>
        <w:tc>
          <w:tcPr>
            <w:tcW w:w="1096" w:type="dxa"/>
            <w:tcBorders>
              <w:top w:val="nil"/>
              <w:left w:val="nil"/>
              <w:bottom w:val="single" w:sz="4" w:space="0" w:color="auto"/>
              <w:right w:val="single" w:sz="4" w:space="0" w:color="auto"/>
            </w:tcBorders>
            <w:shd w:val="clear" w:color="auto" w:fill="auto"/>
            <w:noWrap/>
            <w:vAlign w:val="center"/>
            <w:hideMark/>
          </w:tcPr>
          <w:p w14:paraId="5BB37319" w14:textId="77777777" w:rsidR="008E6BBC" w:rsidRDefault="008E6BBC" w:rsidP="00503AD0">
            <w:pPr>
              <w:jc w:val="center"/>
              <w:rPr>
                <w:color w:val="000000"/>
                <w:sz w:val="22"/>
                <w:szCs w:val="22"/>
              </w:rPr>
            </w:pPr>
            <w:r>
              <w:rPr>
                <w:color w:val="000000"/>
                <w:sz w:val="22"/>
                <w:szCs w:val="22"/>
              </w:rPr>
              <w:t>42,00</w:t>
            </w:r>
          </w:p>
        </w:tc>
        <w:tc>
          <w:tcPr>
            <w:tcW w:w="1384" w:type="dxa"/>
            <w:tcBorders>
              <w:top w:val="nil"/>
              <w:left w:val="nil"/>
              <w:bottom w:val="single" w:sz="4" w:space="0" w:color="auto"/>
              <w:right w:val="single" w:sz="4" w:space="0" w:color="auto"/>
            </w:tcBorders>
            <w:shd w:val="clear" w:color="auto" w:fill="auto"/>
            <w:noWrap/>
            <w:vAlign w:val="center"/>
            <w:hideMark/>
          </w:tcPr>
          <w:p w14:paraId="0E536625" w14:textId="77777777" w:rsidR="008E6BBC" w:rsidRDefault="008E6BBC" w:rsidP="00503AD0">
            <w:pPr>
              <w:jc w:val="center"/>
              <w:rPr>
                <w:color w:val="000000"/>
                <w:sz w:val="22"/>
                <w:szCs w:val="22"/>
              </w:rPr>
            </w:pPr>
            <w:r>
              <w:rPr>
                <w:color w:val="000000"/>
                <w:sz w:val="22"/>
                <w:szCs w:val="22"/>
              </w:rPr>
              <w:t>68,23</w:t>
            </w:r>
          </w:p>
        </w:tc>
        <w:tc>
          <w:tcPr>
            <w:tcW w:w="1380" w:type="dxa"/>
            <w:tcBorders>
              <w:top w:val="nil"/>
              <w:left w:val="nil"/>
              <w:bottom w:val="single" w:sz="4" w:space="0" w:color="auto"/>
              <w:right w:val="single" w:sz="4" w:space="0" w:color="auto"/>
            </w:tcBorders>
            <w:shd w:val="clear" w:color="auto" w:fill="auto"/>
            <w:noWrap/>
            <w:vAlign w:val="center"/>
            <w:hideMark/>
          </w:tcPr>
          <w:p w14:paraId="308247AC" w14:textId="77777777" w:rsidR="008E6BBC" w:rsidRDefault="008E6BBC">
            <w:pPr>
              <w:jc w:val="right"/>
              <w:rPr>
                <w:color w:val="000000"/>
                <w:sz w:val="22"/>
                <w:szCs w:val="22"/>
              </w:rPr>
            </w:pPr>
            <w:r>
              <w:rPr>
                <w:color w:val="000000"/>
                <w:sz w:val="22"/>
                <w:szCs w:val="22"/>
              </w:rPr>
              <w:t>2.865,66</w:t>
            </w:r>
          </w:p>
        </w:tc>
      </w:tr>
      <w:tr w:rsidR="008E6BBC" w14:paraId="53FE18E3" w14:textId="77777777" w:rsidTr="00900AC2">
        <w:trPr>
          <w:gridAfter w:val="1"/>
          <w:wAfter w:w="24" w:type="dxa"/>
          <w:trHeight w:val="18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2007C09" w14:textId="77777777" w:rsidR="008E6BBC" w:rsidRDefault="008E6BBC">
            <w:pPr>
              <w:jc w:val="center"/>
              <w:rPr>
                <w:color w:val="000000"/>
                <w:sz w:val="22"/>
                <w:szCs w:val="22"/>
              </w:rPr>
            </w:pPr>
            <w:r>
              <w:rPr>
                <w:color w:val="000000"/>
                <w:sz w:val="22"/>
                <w:szCs w:val="22"/>
              </w:rPr>
              <w:t>1E3</w:t>
            </w:r>
          </w:p>
        </w:tc>
        <w:tc>
          <w:tcPr>
            <w:tcW w:w="4567" w:type="dxa"/>
            <w:tcBorders>
              <w:top w:val="nil"/>
              <w:left w:val="nil"/>
              <w:bottom w:val="single" w:sz="4" w:space="0" w:color="auto"/>
              <w:right w:val="single" w:sz="4" w:space="0" w:color="auto"/>
            </w:tcBorders>
            <w:shd w:val="clear" w:color="auto" w:fill="auto"/>
            <w:vAlign w:val="center"/>
            <w:hideMark/>
          </w:tcPr>
          <w:p w14:paraId="17A36600" w14:textId="77777777" w:rsidR="008E6BBC" w:rsidRDefault="008E6BBC">
            <w:pPr>
              <w:rPr>
                <w:color w:val="000000"/>
                <w:sz w:val="22"/>
                <w:szCs w:val="22"/>
              </w:rPr>
            </w:pPr>
            <w:r>
              <w:rPr>
                <w:color w:val="000000"/>
                <w:sz w:val="22"/>
                <w:szCs w:val="22"/>
              </w:rPr>
              <w:t>ridicare la cota camine (capac existent) cu prefabricate si mortar de zidarie</w:t>
            </w:r>
          </w:p>
        </w:tc>
        <w:tc>
          <w:tcPr>
            <w:tcW w:w="780" w:type="dxa"/>
            <w:tcBorders>
              <w:top w:val="nil"/>
              <w:left w:val="nil"/>
              <w:bottom w:val="single" w:sz="4" w:space="0" w:color="auto"/>
              <w:right w:val="single" w:sz="4" w:space="0" w:color="auto"/>
            </w:tcBorders>
            <w:shd w:val="clear" w:color="auto" w:fill="auto"/>
            <w:noWrap/>
            <w:vAlign w:val="center"/>
            <w:hideMark/>
          </w:tcPr>
          <w:p w14:paraId="728CC3DF" w14:textId="77777777" w:rsidR="008E6BBC" w:rsidRDefault="008E6BBC">
            <w:pPr>
              <w:jc w:val="center"/>
              <w:rPr>
                <w:color w:val="000000"/>
                <w:sz w:val="22"/>
                <w:szCs w:val="22"/>
              </w:rPr>
            </w:pPr>
            <w:r>
              <w:rPr>
                <w:color w:val="000000"/>
                <w:sz w:val="22"/>
                <w:szCs w:val="22"/>
              </w:rPr>
              <w:t>buc</w:t>
            </w:r>
          </w:p>
        </w:tc>
        <w:tc>
          <w:tcPr>
            <w:tcW w:w="1096" w:type="dxa"/>
            <w:tcBorders>
              <w:top w:val="nil"/>
              <w:left w:val="nil"/>
              <w:bottom w:val="single" w:sz="4" w:space="0" w:color="auto"/>
              <w:right w:val="single" w:sz="4" w:space="0" w:color="auto"/>
            </w:tcBorders>
            <w:shd w:val="clear" w:color="auto" w:fill="auto"/>
            <w:noWrap/>
            <w:vAlign w:val="center"/>
            <w:hideMark/>
          </w:tcPr>
          <w:p w14:paraId="1D4332DB" w14:textId="77777777" w:rsidR="008E6BBC" w:rsidRDefault="008E6BBC" w:rsidP="00503AD0">
            <w:pPr>
              <w:jc w:val="center"/>
              <w:rPr>
                <w:color w:val="000000"/>
                <w:sz w:val="22"/>
                <w:szCs w:val="22"/>
              </w:rPr>
            </w:pPr>
            <w:r>
              <w:rPr>
                <w:color w:val="000000"/>
                <w:sz w:val="22"/>
                <w:szCs w:val="22"/>
              </w:rPr>
              <w:t>2,00</w:t>
            </w:r>
          </w:p>
        </w:tc>
        <w:tc>
          <w:tcPr>
            <w:tcW w:w="1384" w:type="dxa"/>
            <w:tcBorders>
              <w:top w:val="nil"/>
              <w:left w:val="nil"/>
              <w:bottom w:val="single" w:sz="4" w:space="0" w:color="auto"/>
              <w:right w:val="single" w:sz="4" w:space="0" w:color="auto"/>
            </w:tcBorders>
            <w:shd w:val="clear" w:color="auto" w:fill="auto"/>
            <w:noWrap/>
            <w:vAlign w:val="center"/>
            <w:hideMark/>
          </w:tcPr>
          <w:p w14:paraId="3602C451" w14:textId="77777777" w:rsidR="008E6BBC" w:rsidRDefault="008E6BBC" w:rsidP="00503AD0">
            <w:pPr>
              <w:jc w:val="center"/>
              <w:rPr>
                <w:color w:val="000000"/>
                <w:sz w:val="22"/>
                <w:szCs w:val="22"/>
              </w:rPr>
            </w:pPr>
            <w:r>
              <w:rPr>
                <w:color w:val="000000"/>
                <w:sz w:val="22"/>
                <w:szCs w:val="22"/>
              </w:rPr>
              <w:t>211,24</w:t>
            </w:r>
          </w:p>
        </w:tc>
        <w:tc>
          <w:tcPr>
            <w:tcW w:w="1380" w:type="dxa"/>
            <w:tcBorders>
              <w:top w:val="nil"/>
              <w:left w:val="nil"/>
              <w:bottom w:val="single" w:sz="4" w:space="0" w:color="auto"/>
              <w:right w:val="single" w:sz="4" w:space="0" w:color="auto"/>
            </w:tcBorders>
            <w:shd w:val="clear" w:color="auto" w:fill="auto"/>
            <w:noWrap/>
            <w:vAlign w:val="center"/>
            <w:hideMark/>
          </w:tcPr>
          <w:p w14:paraId="23321937" w14:textId="77777777" w:rsidR="008E6BBC" w:rsidRDefault="008E6BBC">
            <w:pPr>
              <w:jc w:val="right"/>
              <w:rPr>
                <w:color w:val="000000"/>
                <w:sz w:val="22"/>
                <w:szCs w:val="22"/>
              </w:rPr>
            </w:pPr>
            <w:r>
              <w:rPr>
                <w:color w:val="000000"/>
                <w:sz w:val="22"/>
                <w:szCs w:val="22"/>
              </w:rPr>
              <w:t>422,48</w:t>
            </w:r>
          </w:p>
        </w:tc>
      </w:tr>
      <w:tr w:rsidR="008E6BBC" w14:paraId="3A54FB16" w14:textId="77777777" w:rsidTr="00900AC2">
        <w:trPr>
          <w:gridAfter w:val="1"/>
          <w:wAfter w:w="24" w:type="dxa"/>
          <w:trHeight w:val="70"/>
          <w:jc w:val="center"/>
        </w:trPr>
        <w:tc>
          <w:tcPr>
            <w:tcW w:w="820" w:type="dxa"/>
            <w:tcBorders>
              <w:top w:val="nil"/>
              <w:left w:val="single" w:sz="4" w:space="0" w:color="auto"/>
              <w:bottom w:val="single" w:sz="4" w:space="0" w:color="auto"/>
              <w:right w:val="nil"/>
            </w:tcBorders>
            <w:shd w:val="clear" w:color="auto" w:fill="auto"/>
            <w:noWrap/>
            <w:vAlign w:val="center"/>
            <w:hideMark/>
          </w:tcPr>
          <w:p w14:paraId="560DA85C" w14:textId="77777777" w:rsidR="008E6BBC" w:rsidRDefault="008E6BBC">
            <w:pPr>
              <w:jc w:val="center"/>
              <w:rPr>
                <w:b/>
                <w:bCs/>
                <w:color w:val="000000"/>
                <w:sz w:val="22"/>
                <w:szCs w:val="22"/>
              </w:rPr>
            </w:pPr>
            <w:r>
              <w:rPr>
                <w:b/>
                <w:bCs/>
                <w:color w:val="000000"/>
                <w:sz w:val="22"/>
                <w:szCs w:val="22"/>
              </w:rPr>
              <w:t> </w:t>
            </w:r>
          </w:p>
        </w:tc>
        <w:tc>
          <w:tcPr>
            <w:tcW w:w="4567" w:type="dxa"/>
            <w:tcBorders>
              <w:top w:val="nil"/>
              <w:left w:val="nil"/>
              <w:bottom w:val="single" w:sz="4" w:space="0" w:color="auto"/>
              <w:right w:val="nil"/>
            </w:tcBorders>
            <w:shd w:val="clear" w:color="auto" w:fill="auto"/>
            <w:noWrap/>
            <w:vAlign w:val="center"/>
            <w:hideMark/>
          </w:tcPr>
          <w:p w14:paraId="6500C0D7" w14:textId="77777777" w:rsidR="008E6BBC" w:rsidRDefault="008E6BBC">
            <w:pPr>
              <w:rPr>
                <w:b/>
                <w:bCs/>
                <w:color w:val="000000"/>
                <w:sz w:val="22"/>
                <w:szCs w:val="22"/>
              </w:rPr>
            </w:pPr>
            <w:r>
              <w:rPr>
                <w:b/>
                <w:bCs/>
                <w:color w:val="000000"/>
                <w:sz w:val="22"/>
                <w:szCs w:val="22"/>
              </w:rPr>
              <w:t>TOTAL, lei fără T.V.A.</w:t>
            </w:r>
          </w:p>
        </w:tc>
        <w:tc>
          <w:tcPr>
            <w:tcW w:w="780" w:type="dxa"/>
            <w:tcBorders>
              <w:top w:val="nil"/>
              <w:left w:val="nil"/>
              <w:bottom w:val="single" w:sz="4" w:space="0" w:color="auto"/>
              <w:right w:val="nil"/>
            </w:tcBorders>
            <w:shd w:val="clear" w:color="auto" w:fill="auto"/>
            <w:noWrap/>
            <w:vAlign w:val="center"/>
            <w:hideMark/>
          </w:tcPr>
          <w:p w14:paraId="68F2D5C3" w14:textId="77777777" w:rsidR="008E6BBC" w:rsidRDefault="008E6BBC">
            <w:pPr>
              <w:jc w:val="center"/>
              <w:rPr>
                <w:b/>
                <w:bCs/>
                <w:color w:val="000000"/>
                <w:sz w:val="22"/>
                <w:szCs w:val="22"/>
              </w:rPr>
            </w:pPr>
            <w:r>
              <w:rPr>
                <w:b/>
                <w:bCs/>
                <w:color w:val="000000"/>
                <w:sz w:val="22"/>
                <w:szCs w:val="22"/>
              </w:rPr>
              <w:t> </w:t>
            </w:r>
          </w:p>
        </w:tc>
        <w:tc>
          <w:tcPr>
            <w:tcW w:w="1096" w:type="dxa"/>
            <w:tcBorders>
              <w:top w:val="nil"/>
              <w:left w:val="nil"/>
              <w:bottom w:val="single" w:sz="4" w:space="0" w:color="auto"/>
              <w:right w:val="nil"/>
            </w:tcBorders>
            <w:shd w:val="clear" w:color="auto" w:fill="auto"/>
            <w:noWrap/>
            <w:vAlign w:val="center"/>
            <w:hideMark/>
          </w:tcPr>
          <w:p w14:paraId="46FF9BFD" w14:textId="77777777" w:rsidR="008E6BBC" w:rsidRDefault="008E6BBC">
            <w:pPr>
              <w:jc w:val="center"/>
              <w:rPr>
                <w:b/>
                <w:bCs/>
                <w:color w:val="000000"/>
                <w:sz w:val="22"/>
                <w:szCs w:val="22"/>
              </w:rPr>
            </w:pPr>
            <w:r>
              <w:rPr>
                <w:b/>
                <w:bCs/>
                <w:color w:val="000000"/>
                <w:sz w:val="22"/>
                <w:szCs w:val="22"/>
              </w:rPr>
              <w:t> </w:t>
            </w:r>
          </w:p>
        </w:tc>
        <w:tc>
          <w:tcPr>
            <w:tcW w:w="1384" w:type="dxa"/>
            <w:tcBorders>
              <w:top w:val="nil"/>
              <w:left w:val="nil"/>
              <w:bottom w:val="single" w:sz="4" w:space="0" w:color="auto"/>
              <w:right w:val="nil"/>
            </w:tcBorders>
            <w:shd w:val="clear" w:color="auto" w:fill="auto"/>
            <w:noWrap/>
            <w:vAlign w:val="center"/>
            <w:hideMark/>
          </w:tcPr>
          <w:p w14:paraId="5710264E" w14:textId="77777777" w:rsidR="008E6BBC" w:rsidRDefault="008E6BBC">
            <w:pPr>
              <w:rPr>
                <w:b/>
                <w:bCs/>
                <w:color w:val="000000"/>
                <w:sz w:val="22"/>
                <w:szCs w:val="22"/>
              </w:rPr>
            </w:pPr>
            <w:r>
              <w:rPr>
                <w:b/>
                <w:bCs/>
                <w:color w:val="000000"/>
                <w:sz w:val="22"/>
                <w:szCs w:val="22"/>
              </w:rPr>
              <w:t> </w:t>
            </w:r>
          </w:p>
        </w:tc>
        <w:tc>
          <w:tcPr>
            <w:tcW w:w="1380" w:type="dxa"/>
            <w:tcBorders>
              <w:top w:val="nil"/>
              <w:left w:val="nil"/>
              <w:bottom w:val="single" w:sz="4" w:space="0" w:color="auto"/>
              <w:right w:val="single" w:sz="4" w:space="0" w:color="auto"/>
            </w:tcBorders>
            <w:shd w:val="clear" w:color="auto" w:fill="auto"/>
            <w:noWrap/>
            <w:vAlign w:val="center"/>
            <w:hideMark/>
          </w:tcPr>
          <w:p w14:paraId="219A5FAC" w14:textId="77777777" w:rsidR="008E6BBC" w:rsidRDefault="008E6BBC">
            <w:pPr>
              <w:jc w:val="right"/>
              <w:rPr>
                <w:b/>
                <w:bCs/>
                <w:color w:val="000000"/>
                <w:sz w:val="22"/>
                <w:szCs w:val="22"/>
              </w:rPr>
            </w:pPr>
            <w:r>
              <w:rPr>
                <w:b/>
                <w:bCs/>
                <w:color w:val="000000"/>
                <w:sz w:val="22"/>
                <w:szCs w:val="22"/>
              </w:rPr>
              <w:t>40.786,00</w:t>
            </w:r>
          </w:p>
        </w:tc>
      </w:tr>
      <w:tr w:rsidR="008E6BBC" w14:paraId="6973D460" w14:textId="77777777" w:rsidTr="00900AC2">
        <w:trPr>
          <w:gridAfter w:val="1"/>
          <w:wAfter w:w="24" w:type="dxa"/>
          <w:trHeight w:val="70"/>
          <w:jc w:val="center"/>
        </w:trPr>
        <w:tc>
          <w:tcPr>
            <w:tcW w:w="820" w:type="dxa"/>
            <w:tcBorders>
              <w:top w:val="nil"/>
              <w:left w:val="single" w:sz="4" w:space="0" w:color="auto"/>
              <w:bottom w:val="single" w:sz="4" w:space="0" w:color="auto"/>
              <w:right w:val="nil"/>
            </w:tcBorders>
            <w:shd w:val="clear" w:color="auto" w:fill="auto"/>
            <w:noWrap/>
            <w:vAlign w:val="center"/>
            <w:hideMark/>
          </w:tcPr>
          <w:p w14:paraId="69315E45" w14:textId="77777777" w:rsidR="008E6BBC" w:rsidRDefault="008E6BBC">
            <w:pPr>
              <w:jc w:val="center"/>
              <w:rPr>
                <w:b/>
                <w:bCs/>
                <w:color w:val="000000"/>
                <w:sz w:val="22"/>
                <w:szCs w:val="22"/>
              </w:rPr>
            </w:pPr>
            <w:r>
              <w:rPr>
                <w:b/>
                <w:bCs/>
                <w:color w:val="000000"/>
                <w:sz w:val="22"/>
                <w:szCs w:val="22"/>
              </w:rPr>
              <w:t> </w:t>
            </w:r>
          </w:p>
        </w:tc>
        <w:tc>
          <w:tcPr>
            <w:tcW w:w="4567" w:type="dxa"/>
            <w:tcBorders>
              <w:top w:val="nil"/>
              <w:left w:val="nil"/>
              <w:bottom w:val="single" w:sz="4" w:space="0" w:color="auto"/>
              <w:right w:val="nil"/>
            </w:tcBorders>
            <w:shd w:val="clear" w:color="auto" w:fill="auto"/>
            <w:noWrap/>
            <w:vAlign w:val="center"/>
            <w:hideMark/>
          </w:tcPr>
          <w:p w14:paraId="25FA70C2" w14:textId="77777777" w:rsidR="008E6BBC" w:rsidRDefault="008E6BBC">
            <w:pPr>
              <w:rPr>
                <w:b/>
                <w:bCs/>
                <w:color w:val="000000"/>
                <w:sz w:val="22"/>
                <w:szCs w:val="22"/>
              </w:rPr>
            </w:pPr>
            <w:r>
              <w:rPr>
                <w:b/>
                <w:bCs/>
                <w:color w:val="000000"/>
                <w:sz w:val="22"/>
                <w:szCs w:val="22"/>
              </w:rPr>
              <w:t>T.V.A. 19%</w:t>
            </w:r>
          </w:p>
        </w:tc>
        <w:tc>
          <w:tcPr>
            <w:tcW w:w="780" w:type="dxa"/>
            <w:tcBorders>
              <w:top w:val="nil"/>
              <w:left w:val="nil"/>
              <w:bottom w:val="single" w:sz="4" w:space="0" w:color="auto"/>
              <w:right w:val="nil"/>
            </w:tcBorders>
            <w:shd w:val="clear" w:color="auto" w:fill="auto"/>
            <w:noWrap/>
            <w:vAlign w:val="center"/>
            <w:hideMark/>
          </w:tcPr>
          <w:p w14:paraId="13C48757" w14:textId="77777777" w:rsidR="008E6BBC" w:rsidRDefault="008E6BBC">
            <w:pPr>
              <w:jc w:val="center"/>
              <w:rPr>
                <w:b/>
                <w:bCs/>
                <w:color w:val="000000"/>
                <w:sz w:val="22"/>
                <w:szCs w:val="22"/>
              </w:rPr>
            </w:pPr>
            <w:r>
              <w:rPr>
                <w:b/>
                <w:bCs/>
                <w:color w:val="000000"/>
                <w:sz w:val="22"/>
                <w:szCs w:val="22"/>
              </w:rPr>
              <w:t> </w:t>
            </w:r>
          </w:p>
        </w:tc>
        <w:tc>
          <w:tcPr>
            <w:tcW w:w="1096" w:type="dxa"/>
            <w:tcBorders>
              <w:top w:val="nil"/>
              <w:left w:val="nil"/>
              <w:bottom w:val="single" w:sz="4" w:space="0" w:color="auto"/>
              <w:right w:val="nil"/>
            </w:tcBorders>
            <w:shd w:val="clear" w:color="auto" w:fill="auto"/>
            <w:noWrap/>
            <w:vAlign w:val="center"/>
            <w:hideMark/>
          </w:tcPr>
          <w:p w14:paraId="7588C54E" w14:textId="77777777" w:rsidR="008E6BBC" w:rsidRDefault="008E6BBC">
            <w:pPr>
              <w:jc w:val="center"/>
              <w:rPr>
                <w:b/>
                <w:bCs/>
                <w:color w:val="000000"/>
                <w:sz w:val="22"/>
                <w:szCs w:val="22"/>
              </w:rPr>
            </w:pPr>
            <w:r>
              <w:rPr>
                <w:b/>
                <w:bCs/>
                <w:color w:val="000000"/>
                <w:sz w:val="22"/>
                <w:szCs w:val="22"/>
              </w:rPr>
              <w:t> </w:t>
            </w:r>
          </w:p>
        </w:tc>
        <w:tc>
          <w:tcPr>
            <w:tcW w:w="1384" w:type="dxa"/>
            <w:tcBorders>
              <w:top w:val="nil"/>
              <w:left w:val="nil"/>
              <w:bottom w:val="single" w:sz="4" w:space="0" w:color="auto"/>
              <w:right w:val="nil"/>
            </w:tcBorders>
            <w:shd w:val="clear" w:color="auto" w:fill="auto"/>
            <w:noWrap/>
            <w:vAlign w:val="center"/>
            <w:hideMark/>
          </w:tcPr>
          <w:p w14:paraId="1B064417" w14:textId="77777777" w:rsidR="008E6BBC" w:rsidRDefault="008E6BBC">
            <w:pPr>
              <w:rPr>
                <w:b/>
                <w:bCs/>
                <w:color w:val="000000"/>
                <w:sz w:val="22"/>
                <w:szCs w:val="22"/>
              </w:rPr>
            </w:pPr>
            <w:r>
              <w:rPr>
                <w:b/>
                <w:bCs/>
                <w:color w:val="000000"/>
                <w:sz w:val="22"/>
                <w:szCs w:val="22"/>
              </w:rPr>
              <w:t> </w:t>
            </w:r>
          </w:p>
        </w:tc>
        <w:tc>
          <w:tcPr>
            <w:tcW w:w="1380" w:type="dxa"/>
            <w:tcBorders>
              <w:top w:val="nil"/>
              <w:left w:val="nil"/>
              <w:bottom w:val="single" w:sz="4" w:space="0" w:color="auto"/>
              <w:right w:val="single" w:sz="4" w:space="0" w:color="auto"/>
            </w:tcBorders>
            <w:shd w:val="clear" w:color="auto" w:fill="auto"/>
            <w:noWrap/>
            <w:vAlign w:val="center"/>
            <w:hideMark/>
          </w:tcPr>
          <w:p w14:paraId="5A6ED87B" w14:textId="77777777" w:rsidR="008E6BBC" w:rsidRDefault="008E6BBC">
            <w:pPr>
              <w:jc w:val="right"/>
              <w:rPr>
                <w:b/>
                <w:bCs/>
                <w:color w:val="000000"/>
                <w:sz w:val="22"/>
                <w:szCs w:val="22"/>
              </w:rPr>
            </w:pPr>
            <w:r>
              <w:rPr>
                <w:b/>
                <w:bCs/>
                <w:color w:val="000000"/>
                <w:sz w:val="22"/>
                <w:szCs w:val="22"/>
              </w:rPr>
              <w:t>7.749,34</w:t>
            </w:r>
          </w:p>
        </w:tc>
      </w:tr>
      <w:tr w:rsidR="008E6BBC" w14:paraId="285EA33A" w14:textId="77777777" w:rsidTr="00900AC2">
        <w:trPr>
          <w:gridAfter w:val="1"/>
          <w:wAfter w:w="24" w:type="dxa"/>
          <w:trHeight w:val="70"/>
          <w:jc w:val="center"/>
        </w:trPr>
        <w:tc>
          <w:tcPr>
            <w:tcW w:w="820" w:type="dxa"/>
            <w:tcBorders>
              <w:top w:val="nil"/>
              <w:left w:val="single" w:sz="4" w:space="0" w:color="auto"/>
              <w:bottom w:val="single" w:sz="4" w:space="0" w:color="auto"/>
              <w:right w:val="nil"/>
            </w:tcBorders>
            <w:shd w:val="clear" w:color="auto" w:fill="auto"/>
            <w:noWrap/>
            <w:vAlign w:val="center"/>
            <w:hideMark/>
          </w:tcPr>
          <w:p w14:paraId="1BA76415" w14:textId="77777777" w:rsidR="008E6BBC" w:rsidRDefault="008E6BBC">
            <w:pPr>
              <w:rPr>
                <w:b/>
                <w:bCs/>
                <w:color w:val="000000"/>
                <w:sz w:val="22"/>
                <w:szCs w:val="22"/>
              </w:rPr>
            </w:pPr>
            <w:r>
              <w:rPr>
                <w:b/>
                <w:bCs/>
                <w:color w:val="000000"/>
                <w:sz w:val="22"/>
                <w:szCs w:val="22"/>
              </w:rPr>
              <w:t> </w:t>
            </w:r>
          </w:p>
        </w:tc>
        <w:tc>
          <w:tcPr>
            <w:tcW w:w="4567" w:type="dxa"/>
            <w:tcBorders>
              <w:top w:val="nil"/>
              <w:left w:val="nil"/>
              <w:bottom w:val="single" w:sz="4" w:space="0" w:color="auto"/>
              <w:right w:val="nil"/>
            </w:tcBorders>
            <w:shd w:val="clear" w:color="auto" w:fill="auto"/>
            <w:noWrap/>
            <w:vAlign w:val="center"/>
            <w:hideMark/>
          </w:tcPr>
          <w:p w14:paraId="7FB7411B" w14:textId="77777777" w:rsidR="008E6BBC" w:rsidRDefault="008E6BBC">
            <w:pPr>
              <w:rPr>
                <w:b/>
                <w:bCs/>
                <w:color w:val="000000"/>
                <w:sz w:val="22"/>
                <w:szCs w:val="22"/>
              </w:rPr>
            </w:pPr>
            <w:r>
              <w:rPr>
                <w:b/>
                <w:bCs/>
                <w:color w:val="000000"/>
                <w:sz w:val="22"/>
                <w:szCs w:val="22"/>
              </w:rPr>
              <w:t>TOTAL, lei inclusiv T.V.A.</w:t>
            </w:r>
          </w:p>
        </w:tc>
        <w:tc>
          <w:tcPr>
            <w:tcW w:w="780" w:type="dxa"/>
            <w:tcBorders>
              <w:top w:val="nil"/>
              <w:left w:val="nil"/>
              <w:bottom w:val="single" w:sz="4" w:space="0" w:color="auto"/>
              <w:right w:val="nil"/>
            </w:tcBorders>
            <w:shd w:val="clear" w:color="auto" w:fill="auto"/>
            <w:noWrap/>
            <w:vAlign w:val="center"/>
            <w:hideMark/>
          </w:tcPr>
          <w:p w14:paraId="3449B3F4" w14:textId="77777777" w:rsidR="008E6BBC" w:rsidRDefault="008E6BBC">
            <w:pPr>
              <w:rPr>
                <w:b/>
                <w:bCs/>
                <w:color w:val="000000"/>
                <w:sz w:val="22"/>
                <w:szCs w:val="22"/>
              </w:rPr>
            </w:pPr>
            <w:r>
              <w:rPr>
                <w:b/>
                <w:bCs/>
                <w:color w:val="000000"/>
                <w:sz w:val="22"/>
                <w:szCs w:val="22"/>
              </w:rPr>
              <w:t> </w:t>
            </w:r>
          </w:p>
        </w:tc>
        <w:tc>
          <w:tcPr>
            <w:tcW w:w="1096" w:type="dxa"/>
            <w:tcBorders>
              <w:top w:val="nil"/>
              <w:left w:val="nil"/>
              <w:bottom w:val="single" w:sz="4" w:space="0" w:color="auto"/>
              <w:right w:val="nil"/>
            </w:tcBorders>
            <w:shd w:val="clear" w:color="auto" w:fill="auto"/>
            <w:noWrap/>
            <w:vAlign w:val="center"/>
            <w:hideMark/>
          </w:tcPr>
          <w:p w14:paraId="0A8956F5" w14:textId="77777777" w:rsidR="008E6BBC" w:rsidRDefault="008E6BBC">
            <w:pPr>
              <w:rPr>
                <w:b/>
                <w:bCs/>
                <w:color w:val="000000"/>
                <w:sz w:val="22"/>
                <w:szCs w:val="22"/>
              </w:rPr>
            </w:pPr>
            <w:r>
              <w:rPr>
                <w:b/>
                <w:bCs/>
                <w:color w:val="000000"/>
                <w:sz w:val="22"/>
                <w:szCs w:val="22"/>
              </w:rPr>
              <w:t> </w:t>
            </w:r>
          </w:p>
        </w:tc>
        <w:tc>
          <w:tcPr>
            <w:tcW w:w="1384" w:type="dxa"/>
            <w:tcBorders>
              <w:top w:val="nil"/>
              <w:left w:val="nil"/>
              <w:bottom w:val="single" w:sz="4" w:space="0" w:color="auto"/>
              <w:right w:val="nil"/>
            </w:tcBorders>
            <w:shd w:val="clear" w:color="auto" w:fill="auto"/>
            <w:noWrap/>
            <w:vAlign w:val="center"/>
            <w:hideMark/>
          </w:tcPr>
          <w:p w14:paraId="51D9BB23" w14:textId="77777777" w:rsidR="008E6BBC" w:rsidRDefault="008E6BBC">
            <w:pPr>
              <w:rPr>
                <w:b/>
                <w:bCs/>
                <w:color w:val="000000"/>
                <w:sz w:val="22"/>
                <w:szCs w:val="22"/>
              </w:rPr>
            </w:pPr>
            <w:r>
              <w:rPr>
                <w:b/>
                <w:bCs/>
                <w:color w:val="000000"/>
                <w:sz w:val="22"/>
                <w:szCs w:val="22"/>
              </w:rPr>
              <w:t> </w:t>
            </w:r>
          </w:p>
        </w:tc>
        <w:tc>
          <w:tcPr>
            <w:tcW w:w="1380" w:type="dxa"/>
            <w:tcBorders>
              <w:top w:val="nil"/>
              <w:left w:val="nil"/>
              <w:bottom w:val="single" w:sz="4" w:space="0" w:color="auto"/>
              <w:right w:val="single" w:sz="4" w:space="0" w:color="auto"/>
            </w:tcBorders>
            <w:shd w:val="clear" w:color="auto" w:fill="auto"/>
            <w:noWrap/>
            <w:vAlign w:val="center"/>
            <w:hideMark/>
          </w:tcPr>
          <w:p w14:paraId="28ED0828" w14:textId="77777777" w:rsidR="008E6BBC" w:rsidRDefault="008E6BBC">
            <w:pPr>
              <w:jc w:val="right"/>
              <w:rPr>
                <w:b/>
                <w:bCs/>
                <w:color w:val="000000"/>
                <w:sz w:val="22"/>
                <w:szCs w:val="22"/>
              </w:rPr>
            </w:pPr>
            <w:r>
              <w:rPr>
                <w:b/>
                <w:bCs/>
                <w:color w:val="000000"/>
                <w:sz w:val="22"/>
                <w:szCs w:val="22"/>
              </w:rPr>
              <w:t>48.535,34</w:t>
            </w:r>
          </w:p>
        </w:tc>
      </w:tr>
    </w:tbl>
    <w:p w14:paraId="4CC54AD8" w14:textId="5E2D82F9" w:rsidR="008E6BBC" w:rsidRPr="00451C92" w:rsidRDefault="008E6BBC" w:rsidP="00596EC9">
      <w:pPr>
        <w:ind w:left="-851" w:firstLine="1571"/>
        <w:rPr>
          <w:sz w:val="18"/>
          <w:szCs w:val="18"/>
          <w:lang w:val="fr-FR"/>
        </w:rPr>
      </w:pPr>
    </w:p>
    <w:p w14:paraId="13067D2D" w14:textId="77777777" w:rsidR="00900AC2" w:rsidRPr="00451C92" w:rsidRDefault="00900AC2" w:rsidP="00596EC9">
      <w:pPr>
        <w:ind w:left="-851" w:firstLine="1571"/>
        <w:rPr>
          <w:sz w:val="18"/>
          <w:szCs w:val="18"/>
          <w:lang w:val="fr-FR"/>
        </w:rPr>
      </w:pPr>
    </w:p>
    <w:tbl>
      <w:tblPr>
        <w:tblW w:w="10010" w:type="dxa"/>
        <w:jc w:val="center"/>
        <w:tblLook w:val="04A0" w:firstRow="1" w:lastRow="0" w:firstColumn="1" w:lastColumn="0" w:noHBand="0" w:noVBand="1"/>
      </w:tblPr>
      <w:tblGrid>
        <w:gridCol w:w="820"/>
        <w:gridCol w:w="4567"/>
        <w:gridCol w:w="780"/>
        <w:gridCol w:w="1096"/>
        <w:gridCol w:w="1340"/>
        <w:gridCol w:w="1380"/>
        <w:gridCol w:w="27"/>
      </w:tblGrid>
      <w:tr w:rsidR="00900AC2" w14:paraId="34D666ED" w14:textId="77777777" w:rsidTr="00900AC2">
        <w:trPr>
          <w:trHeight w:val="300"/>
          <w:jc w:val="center"/>
        </w:trPr>
        <w:tc>
          <w:tcPr>
            <w:tcW w:w="10010" w:type="dxa"/>
            <w:gridSpan w:val="7"/>
            <w:tcBorders>
              <w:top w:val="nil"/>
              <w:left w:val="nil"/>
              <w:bottom w:val="nil"/>
              <w:right w:val="nil"/>
            </w:tcBorders>
            <w:shd w:val="clear" w:color="auto" w:fill="auto"/>
            <w:vAlign w:val="center"/>
            <w:hideMark/>
          </w:tcPr>
          <w:p w14:paraId="3B688C2D" w14:textId="77777777" w:rsidR="00900AC2" w:rsidRDefault="00900AC2">
            <w:pPr>
              <w:jc w:val="center"/>
              <w:rPr>
                <w:b/>
                <w:bCs/>
                <w:color w:val="000000"/>
                <w:sz w:val="22"/>
                <w:szCs w:val="22"/>
              </w:rPr>
            </w:pPr>
            <w:r>
              <w:rPr>
                <w:b/>
                <w:bCs/>
                <w:color w:val="000000"/>
                <w:sz w:val="22"/>
                <w:szCs w:val="22"/>
              </w:rPr>
              <w:lastRenderedPageBreak/>
              <w:t>3. Strada Baicului X Aleea Tâmpa bloc 3C, scara A - (Suprafata=200 mp)</w:t>
            </w:r>
          </w:p>
        </w:tc>
      </w:tr>
      <w:tr w:rsidR="00900AC2" w14:paraId="3F8BF5F4" w14:textId="77777777" w:rsidTr="00451C92">
        <w:trPr>
          <w:gridAfter w:val="1"/>
          <w:wAfter w:w="27" w:type="dxa"/>
          <w:trHeight w:val="80"/>
          <w:jc w:val="center"/>
        </w:trPr>
        <w:tc>
          <w:tcPr>
            <w:tcW w:w="820" w:type="dxa"/>
            <w:tcBorders>
              <w:top w:val="nil"/>
              <w:left w:val="nil"/>
              <w:bottom w:val="single" w:sz="4" w:space="0" w:color="auto"/>
              <w:right w:val="nil"/>
            </w:tcBorders>
            <w:shd w:val="clear" w:color="auto" w:fill="auto"/>
            <w:vAlign w:val="center"/>
            <w:hideMark/>
          </w:tcPr>
          <w:p w14:paraId="20375E01" w14:textId="77777777" w:rsidR="00900AC2" w:rsidRDefault="00900AC2">
            <w:pPr>
              <w:jc w:val="center"/>
              <w:rPr>
                <w:b/>
                <w:bCs/>
                <w:color w:val="000000"/>
                <w:sz w:val="22"/>
                <w:szCs w:val="22"/>
              </w:rPr>
            </w:pPr>
            <w:r>
              <w:rPr>
                <w:b/>
                <w:bCs/>
                <w:color w:val="000000"/>
                <w:sz w:val="22"/>
                <w:szCs w:val="22"/>
              </w:rPr>
              <w:t> </w:t>
            </w:r>
          </w:p>
        </w:tc>
        <w:tc>
          <w:tcPr>
            <w:tcW w:w="4567" w:type="dxa"/>
            <w:tcBorders>
              <w:top w:val="nil"/>
              <w:left w:val="nil"/>
              <w:bottom w:val="single" w:sz="4" w:space="0" w:color="auto"/>
              <w:right w:val="nil"/>
            </w:tcBorders>
            <w:shd w:val="clear" w:color="auto" w:fill="auto"/>
            <w:vAlign w:val="center"/>
            <w:hideMark/>
          </w:tcPr>
          <w:p w14:paraId="071DFFEB" w14:textId="77777777" w:rsidR="00900AC2" w:rsidRPr="00451C92" w:rsidRDefault="00900AC2">
            <w:pPr>
              <w:jc w:val="center"/>
              <w:rPr>
                <w:b/>
                <w:bCs/>
                <w:color w:val="000000"/>
                <w:sz w:val="14"/>
                <w:szCs w:val="14"/>
              </w:rPr>
            </w:pPr>
            <w:r w:rsidRPr="00451C92">
              <w:rPr>
                <w:b/>
                <w:bCs/>
                <w:color w:val="000000"/>
                <w:sz w:val="14"/>
                <w:szCs w:val="14"/>
              </w:rPr>
              <w:t> </w:t>
            </w:r>
          </w:p>
        </w:tc>
        <w:tc>
          <w:tcPr>
            <w:tcW w:w="780" w:type="dxa"/>
            <w:tcBorders>
              <w:top w:val="nil"/>
              <w:left w:val="nil"/>
              <w:bottom w:val="single" w:sz="4" w:space="0" w:color="auto"/>
              <w:right w:val="nil"/>
            </w:tcBorders>
            <w:shd w:val="clear" w:color="auto" w:fill="auto"/>
            <w:vAlign w:val="center"/>
            <w:hideMark/>
          </w:tcPr>
          <w:p w14:paraId="24EF8CA6" w14:textId="77777777" w:rsidR="00900AC2" w:rsidRPr="00451C92" w:rsidRDefault="00900AC2">
            <w:pPr>
              <w:jc w:val="center"/>
              <w:rPr>
                <w:b/>
                <w:bCs/>
                <w:color w:val="000000"/>
                <w:sz w:val="14"/>
                <w:szCs w:val="14"/>
              </w:rPr>
            </w:pPr>
            <w:r w:rsidRPr="00451C92">
              <w:rPr>
                <w:b/>
                <w:bCs/>
                <w:color w:val="000000"/>
                <w:sz w:val="14"/>
                <w:szCs w:val="14"/>
              </w:rPr>
              <w:t> </w:t>
            </w:r>
          </w:p>
        </w:tc>
        <w:tc>
          <w:tcPr>
            <w:tcW w:w="1096" w:type="dxa"/>
            <w:tcBorders>
              <w:top w:val="nil"/>
              <w:left w:val="nil"/>
              <w:bottom w:val="single" w:sz="4" w:space="0" w:color="auto"/>
              <w:right w:val="nil"/>
            </w:tcBorders>
            <w:shd w:val="clear" w:color="auto" w:fill="auto"/>
            <w:vAlign w:val="center"/>
            <w:hideMark/>
          </w:tcPr>
          <w:p w14:paraId="14F39193" w14:textId="77777777" w:rsidR="00900AC2" w:rsidRPr="00451C92" w:rsidRDefault="00900AC2">
            <w:pPr>
              <w:jc w:val="center"/>
              <w:rPr>
                <w:b/>
                <w:bCs/>
                <w:color w:val="000000"/>
                <w:sz w:val="14"/>
                <w:szCs w:val="14"/>
              </w:rPr>
            </w:pPr>
            <w:r w:rsidRPr="00451C92">
              <w:rPr>
                <w:b/>
                <w:bCs/>
                <w:color w:val="000000"/>
                <w:sz w:val="14"/>
                <w:szCs w:val="14"/>
              </w:rPr>
              <w:t> </w:t>
            </w:r>
          </w:p>
        </w:tc>
        <w:tc>
          <w:tcPr>
            <w:tcW w:w="1340" w:type="dxa"/>
            <w:tcBorders>
              <w:top w:val="nil"/>
              <w:left w:val="nil"/>
              <w:bottom w:val="single" w:sz="4" w:space="0" w:color="auto"/>
              <w:right w:val="nil"/>
            </w:tcBorders>
            <w:shd w:val="clear" w:color="auto" w:fill="auto"/>
            <w:vAlign w:val="center"/>
            <w:hideMark/>
          </w:tcPr>
          <w:p w14:paraId="5F248300" w14:textId="77777777" w:rsidR="00900AC2" w:rsidRPr="00451C92" w:rsidRDefault="00900AC2">
            <w:pPr>
              <w:jc w:val="center"/>
              <w:rPr>
                <w:b/>
                <w:bCs/>
                <w:color w:val="000000"/>
                <w:sz w:val="14"/>
                <w:szCs w:val="14"/>
              </w:rPr>
            </w:pPr>
            <w:r w:rsidRPr="00451C92">
              <w:rPr>
                <w:b/>
                <w:bCs/>
                <w:color w:val="000000"/>
                <w:sz w:val="14"/>
                <w:szCs w:val="14"/>
              </w:rPr>
              <w:t> </w:t>
            </w:r>
          </w:p>
        </w:tc>
        <w:tc>
          <w:tcPr>
            <w:tcW w:w="1380" w:type="dxa"/>
            <w:tcBorders>
              <w:top w:val="nil"/>
              <w:left w:val="nil"/>
              <w:bottom w:val="single" w:sz="4" w:space="0" w:color="auto"/>
              <w:right w:val="nil"/>
            </w:tcBorders>
            <w:shd w:val="clear" w:color="auto" w:fill="auto"/>
            <w:vAlign w:val="center"/>
            <w:hideMark/>
          </w:tcPr>
          <w:p w14:paraId="16C28599" w14:textId="77777777" w:rsidR="00900AC2" w:rsidRPr="00451C92" w:rsidRDefault="00900AC2">
            <w:pPr>
              <w:jc w:val="center"/>
              <w:rPr>
                <w:b/>
                <w:bCs/>
                <w:color w:val="000000"/>
                <w:sz w:val="14"/>
                <w:szCs w:val="14"/>
              </w:rPr>
            </w:pPr>
            <w:r w:rsidRPr="00451C92">
              <w:rPr>
                <w:b/>
                <w:bCs/>
                <w:color w:val="000000"/>
                <w:sz w:val="14"/>
                <w:szCs w:val="14"/>
              </w:rPr>
              <w:t> </w:t>
            </w:r>
          </w:p>
        </w:tc>
      </w:tr>
      <w:tr w:rsidR="00900AC2" w14:paraId="746DA127" w14:textId="77777777" w:rsidTr="00900AC2">
        <w:trPr>
          <w:gridAfter w:val="1"/>
          <w:wAfter w:w="27" w:type="dxa"/>
          <w:trHeight w:val="254"/>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7677465" w14:textId="77777777" w:rsidR="00900AC2" w:rsidRDefault="00900AC2">
            <w:pPr>
              <w:jc w:val="center"/>
              <w:rPr>
                <w:b/>
                <w:bCs/>
                <w:color w:val="000000"/>
                <w:sz w:val="22"/>
                <w:szCs w:val="22"/>
              </w:rPr>
            </w:pPr>
            <w:r>
              <w:rPr>
                <w:b/>
                <w:bCs/>
                <w:color w:val="000000"/>
                <w:sz w:val="22"/>
                <w:szCs w:val="22"/>
              </w:rPr>
              <w:t>Cod Pret</w:t>
            </w:r>
          </w:p>
        </w:tc>
        <w:tc>
          <w:tcPr>
            <w:tcW w:w="4567" w:type="dxa"/>
            <w:tcBorders>
              <w:top w:val="nil"/>
              <w:left w:val="nil"/>
              <w:bottom w:val="single" w:sz="4" w:space="0" w:color="auto"/>
              <w:right w:val="single" w:sz="4" w:space="0" w:color="auto"/>
            </w:tcBorders>
            <w:shd w:val="clear" w:color="auto" w:fill="auto"/>
            <w:vAlign w:val="center"/>
            <w:hideMark/>
          </w:tcPr>
          <w:p w14:paraId="56E92FF7" w14:textId="77777777" w:rsidR="00900AC2" w:rsidRDefault="00900AC2">
            <w:pPr>
              <w:jc w:val="center"/>
              <w:rPr>
                <w:b/>
                <w:bCs/>
                <w:color w:val="000000"/>
                <w:sz w:val="22"/>
                <w:szCs w:val="22"/>
              </w:rPr>
            </w:pPr>
            <w:r>
              <w:rPr>
                <w:b/>
                <w:bCs/>
                <w:color w:val="000000"/>
                <w:sz w:val="22"/>
                <w:szCs w:val="22"/>
              </w:rPr>
              <w:t>Denumire activitate</w:t>
            </w:r>
          </w:p>
        </w:tc>
        <w:tc>
          <w:tcPr>
            <w:tcW w:w="780" w:type="dxa"/>
            <w:tcBorders>
              <w:top w:val="nil"/>
              <w:left w:val="nil"/>
              <w:bottom w:val="single" w:sz="4" w:space="0" w:color="auto"/>
              <w:right w:val="single" w:sz="4" w:space="0" w:color="auto"/>
            </w:tcBorders>
            <w:shd w:val="clear" w:color="auto" w:fill="auto"/>
            <w:vAlign w:val="center"/>
            <w:hideMark/>
          </w:tcPr>
          <w:p w14:paraId="4AE1F883" w14:textId="77777777" w:rsidR="00900AC2" w:rsidRDefault="00900AC2">
            <w:pPr>
              <w:jc w:val="center"/>
              <w:rPr>
                <w:b/>
                <w:bCs/>
                <w:color w:val="000000"/>
                <w:sz w:val="22"/>
                <w:szCs w:val="22"/>
              </w:rPr>
            </w:pPr>
            <w:r>
              <w:rPr>
                <w:b/>
                <w:bCs/>
                <w:color w:val="000000"/>
                <w:sz w:val="22"/>
                <w:szCs w:val="22"/>
              </w:rPr>
              <w:t>U.M.</w:t>
            </w:r>
          </w:p>
        </w:tc>
        <w:tc>
          <w:tcPr>
            <w:tcW w:w="1096" w:type="dxa"/>
            <w:tcBorders>
              <w:top w:val="nil"/>
              <w:left w:val="nil"/>
              <w:bottom w:val="single" w:sz="4" w:space="0" w:color="auto"/>
              <w:right w:val="single" w:sz="4" w:space="0" w:color="auto"/>
            </w:tcBorders>
            <w:shd w:val="clear" w:color="auto" w:fill="auto"/>
            <w:vAlign w:val="center"/>
            <w:hideMark/>
          </w:tcPr>
          <w:p w14:paraId="5A079500" w14:textId="77777777" w:rsidR="00900AC2" w:rsidRDefault="00900AC2">
            <w:pPr>
              <w:jc w:val="center"/>
              <w:rPr>
                <w:b/>
                <w:bCs/>
                <w:color w:val="000000"/>
                <w:sz w:val="22"/>
                <w:szCs w:val="22"/>
              </w:rPr>
            </w:pPr>
            <w:r>
              <w:rPr>
                <w:b/>
                <w:bCs/>
                <w:color w:val="000000"/>
                <w:sz w:val="22"/>
                <w:szCs w:val="22"/>
              </w:rPr>
              <w:t>Cantitate</w:t>
            </w:r>
          </w:p>
        </w:tc>
        <w:tc>
          <w:tcPr>
            <w:tcW w:w="1340" w:type="dxa"/>
            <w:tcBorders>
              <w:top w:val="nil"/>
              <w:left w:val="nil"/>
              <w:bottom w:val="single" w:sz="4" w:space="0" w:color="auto"/>
              <w:right w:val="single" w:sz="4" w:space="0" w:color="auto"/>
            </w:tcBorders>
            <w:shd w:val="clear" w:color="auto" w:fill="auto"/>
            <w:vAlign w:val="center"/>
            <w:hideMark/>
          </w:tcPr>
          <w:p w14:paraId="6FEC11EA" w14:textId="77777777" w:rsidR="00900AC2" w:rsidRDefault="00900AC2">
            <w:pPr>
              <w:jc w:val="center"/>
              <w:rPr>
                <w:b/>
                <w:bCs/>
                <w:color w:val="000000"/>
                <w:sz w:val="22"/>
                <w:szCs w:val="22"/>
              </w:rPr>
            </w:pPr>
            <w:r>
              <w:rPr>
                <w:b/>
                <w:bCs/>
                <w:color w:val="000000"/>
                <w:sz w:val="22"/>
                <w:szCs w:val="22"/>
              </w:rPr>
              <w:t>Pret Unitar C+M</w:t>
            </w:r>
          </w:p>
        </w:tc>
        <w:tc>
          <w:tcPr>
            <w:tcW w:w="1380" w:type="dxa"/>
            <w:tcBorders>
              <w:top w:val="nil"/>
              <w:left w:val="nil"/>
              <w:bottom w:val="single" w:sz="4" w:space="0" w:color="auto"/>
              <w:right w:val="single" w:sz="4" w:space="0" w:color="auto"/>
            </w:tcBorders>
            <w:shd w:val="clear" w:color="auto" w:fill="auto"/>
            <w:vAlign w:val="center"/>
            <w:hideMark/>
          </w:tcPr>
          <w:p w14:paraId="4E7833F2" w14:textId="77777777" w:rsidR="00900AC2" w:rsidRDefault="00900AC2">
            <w:pPr>
              <w:jc w:val="center"/>
              <w:rPr>
                <w:b/>
                <w:bCs/>
                <w:color w:val="000000"/>
                <w:sz w:val="22"/>
                <w:szCs w:val="22"/>
              </w:rPr>
            </w:pPr>
            <w:r>
              <w:rPr>
                <w:b/>
                <w:bCs/>
                <w:color w:val="000000"/>
                <w:sz w:val="22"/>
                <w:szCs w:val="22"/>
              </w:rPr>
              <w:t xml:space="preserve">Valoare </w:t>
            </w:r>
            <w:r>
              <w:rPr>
                <w:b/>
                <w:bCs/>
                <w:color w:val="000000"/>
                <w:sz w:val="22"/>
                <w:szCs w:val="22"/>
              </w:rPr>
              <w:br/>
            </w:r>
            <w:r>
              <w:rPr>
                <w:color w:val="000000"/>
                <w:sz w:val="16"/>
                <w:szCs w:val="16"/>
              </w:rPr>
              <w:t>-lei fara T.V.A.-</w:t>
            </w:r>
          </w:p>
        </w:tc>
      </w:tr>
      <w:tr w:rsidR="00900AC2" w14:paraId="726BA380" w14:textId="77777777" w:rsidTr="00900AC2">
        <w:trPr>
          <w:gridAfter w:val="1"/>
          <w:wAfter w:w="27"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CCC57FF" w14:textId="77777777" w:rsidR="00900AC2" w:rsidRDefault="00900AC2">
            <w:pPr>
              <w:jc w:val="center"/>
              <w:rPr>
                <w:color w:val="000000"/>
                <w:sz w:val="22"/>
                <w:szCs w:val="22"/>
              </w:rPr>
            </w:pPr>
            <w:r>
              <w:rPr>
                <w:color w:val="000000"/>
                <w:sz w:val="22"/>
                <w:szCs w:val="22"/>
              </w:rPr>
              <w:t>1D4</w:t>
            </w:r>
          </w:p>
        </w:tc>
        <w:tc>
          <w:tcPr>
            <w:tcW w:w="4567" w:type="dxa"/>
            <w:tcBorders>
              <w:top w:val="nil"/>
              <w:left w:val="nil"/>
              <w:bottom w:val="single" w:sz="4" w:space="0" w:color="auto"/>
              <w:right w:val="single" w:sz="4" w:space="0" w:color="auto"/>
            </w:tcBorders>
            <w:shd w:val="clear" w:color="auto" w:fill="auto"/>
            <w:noWrap/>
            <w:vAlign w:val="center"/>
            <w:hideMark/>
          </w:tcPr>
          <w:p w14:paraId="36588ACF" w14:textId="77777777" w:rsidR="00900AC2" w:rsidRDefault="00900AC2">
            <w:pPr>
              <w:rPr>
                <w:color w:val="000000"/>
                <w:sz w:val="22"/>
                <w:szCs w:val="22"/>
              </w:rPr>
            </w:pPr>
            <w:r>
              <w:rPr>
                <w:color w:val="000000"/>
                <w:sz w:val="22"/>
                <w:szCs w:val="22"/>
              </w:rPr>
              <w:t>desfacere betoane degradate</w:t>
            </w:r>
          </w:p>
        </w:tc>
        <w:tc>
          <w:tcPr>
            <w:tcW w:w="780" w:type="dxa"/>
            <w:tcBorders>
              <w:top w:val="nil"/>
              <w:left w:val="nil"/>
              <w:bottom w:val="single" w:sz="4" w:space="0" w:color="auto"/>
              <w:right w:val="single" w:sz="4" w:space="0" w:color="auto"/>
            </w:tcBorders>
            <w:shd w:val="clear" w:color="auto" w:fill="auto"/>
            <w:noWrap/>
            <w:vAlign w:val="center"/>
            <w:hideMark/>
          </w:tcPr>
          <w:p w14:paraId="7DD1F160" w14:textId="77777777" w:rsidR="00900AC2" w:rsidRDefault="00900AC2">
            <w:pPr>
              <w:jc w:val="center"/>
              <w:rPr>
                <w:color w:val="000000"/>
                <w:sz w:val="22"/>
                <w:szCs w:val="22"/>
              </w:rPr>
            </w:pPr>
            <w:r>
              <w:rPr>
                <w:color w:val="000000"/>
                <w:sz w:val="22"/>
                <w:szCs w:val="22"/>
              </w:rPr>
              <w:t>mc</w:t>
            </w:r>
          </w:p>
        </w:tc>
        <w:tc>
          <w:tcPr>
            <w:tcW w:w="1096" w:type="dxa"/>
            <w:tcBorders>
              <w:top w:val="nil"/>
              <w:left w:val="nil"/>
              <w:bottom w:val="single" w:sz="4" w:space="0" w:color="auto"/>
              <w:right w:val="single" w:sz="4" w:space="0" w:color="auto"/>
            </w:tcBorders>
            <w:shd w:val="clear" w:color="auto" w:fill="auto"/>
            <w:noWrap/>
            <w:vAlign w:val="center"/>
            <w:hideMark/>
          </w:tcPr>
          <w:p w14:paraId="7A25E955" w14:textId="77777777" w:rsidR="00900AC2" w:rsidRDefault="00900AC2" w:rsidP="00503AD0">
            <w:pPr>
              <w:jc w:val="center"/>
              <w:rPr>
                <w:color w:val="000000"/>
                <w:sz w:val="22"/>
                <w:szCs w:val="22"/>
              </w:rPr>
            </w:pPr>
            <w:r>
              <w:rPr>
                <w:color w:val="000000"/>
                <w:sz w:val="22"/>
                <w:szCs w:val="22"/>
              </w:rPr>
              <w:t>18,00</w:t>
            </w:r>
          </w:p>
        </w:tc>
        <w:tc>
          <w:tcPr>
            <w:tcW w:w="1340" w:type="dxa"/>
            <w:tcBorders>
              <w:top w:val="nil"/>
              <w:left w:val="nil"/>
              <w:bottom w:val="single" w:sz="4" w:space="0" w:color="auto"/>
              <w:right w:val="single" w:sz="4" w:space="0" w:color="auto"/>
            </w:tcBorders>
            <w:shd w:val="clear" w:color="auto" w:fill="auto"/>
            <w:noWrap/>
            <w:vAlign w:val="center"/>
            <w:hideMark/>
          </w:tcPr>
          <w:p w14:paraId="1B754CA7" w14:textId="77777777" w:rsidR="00900AC2" w:rsidRDefault="00900AC2" w:rsidP="00503AD0">
            <w:pPr>
              <w:jc w:val="center"/>
              <w:rPr>
                <w:color w:val="000000"/>
                <w:sz w:val="22"/>
                <w:szCs w:val="22"/>
              </w:rPr>
            </w:pPr>
            <w:r>
              <w:rPr>
                <w:color w:val="000000"/>
                <w:sz w:val="22"/>
                <w:szCs w:val="22"/>
              </w:rPr>
              <w:t>176,85</w:t>
            </w:r>
          </w:p>
        </w:tc>
        <w:tc>
          <w:tcPr>
            <w:tcW w:w="1380" w:type="dxa"/>
            <w:tcBorders>
              <w:top w:val="nil"/>
              <w:left w:val="nil"/>
              <w:bottom w:val="single" w:sz="4" w:space="0" w:color="auto"/>
              <w:right w:val="single" w:sz="4" w:space="0" w:color="auto"/>
            </w:tcBorders>
            <w:shd w:val="clear" w:color="auto" w:fill="auto"/>
            <w:noWrap/>
            <w:vAlign w:val="center"/>
            <w:hideMark/>
          </w:tcPr>
          <w:p w14:paraId="7E0A765C" w14:textId="77777777" w:rsidR="00900AC2" w:rsidRDefault="00900AC2">
            <w:pPr>
              <w:jc w:val="right"/>
              <w:rPr>
                <w:color w:val="000000"/>
                <w:sz w:val="22"/>
                <w:szCs w:val="22"/>
              </w:rPr>
            </w:pPr>
            <w:r>
              <w:rPr>
                <w:color w:val="000000"/>
                <w:sz w:val="22"/>
                <w:szCs w:val="22"/>
              </w:rPr>
              <w:t>3.183,30</w:t>
            </w:r>
          </w:p>
        </w:tc>
      </w:tr>
      <w:tr w:rsidR="00900AC2" w14:paraId="0D8769AC" w14:textId="77777777" w:rsidTr="00900AC2">
        <w:trPr>
          <w:gridAfter w:val="1"/>
          <w:wAfter w:w="27"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66C5DE9" w14:textId="77777777" w:rsidR="00900AC2" w:rsidRDefault="00900AC2">
            <w:pPr>
              <w:jc w:val="center"/>
              <w:rPr>
                <w:color w:val="000000"/>
                <w:sz w:val="22"/>
                <w:szCs w:val="22"/>
              </w:rPr>
            </w:pPr>
            <w:r>
              <w:rPr>
                <w:color w:val="000000"/>
                <w:sz w:val="22"/>
                <w:szCs w:val="22"/>
              </w:rPr>
              <w:t>1S1</w:t>
            </w:r>
          </w:p>
        </w:tc>
        <w:tc>
          <w:tcPr>
            <w:tcW w:w="4567" w:type="dxa"/>
            <w:tcBorders>
              <w:top w:val="nil"/>
              <w:left w:val="nil"/>
              <w:bottom w:val="single" w:sz="4" w:space="0" w:color="auto"/>
              <w:right w:val="single" w:sz="4" w:space="0" w:color="auto"/>
            </w:tcBorders>
            <w:shd w:val="clear" w:color="auto" w:fill="auto"/>
            <w:noWrap/>
            <w:vAlign w:val="center"/>
            <w:hideMark/>
          </w:tcPr>
          <w:p w14:paraId="265B8997" w14:textId="77777777" w:rsidR="00900AC2" w:rsidRDefault="00900AC2">
            <w:pPr>
              <w:rPr>
                <w:color w:val="000000"/>
                <w:sz w:val="22"/>
                <w:szCs w:val="22"/>
              </w:rPr>
            </w:pPr>
            <w:r>
              <w:rPr>
                <w:color w:val="000000"/>
                <w:sz w:val="22"/>
                <w:szCs w:val="22"/>
              </w:rPr>
              <w:t>asternere balast la carosabil</w:t>
            </w:r>
          </w:p>
        </w:tc>
        <w:tc>
          <w:tcPr>
            <w:tcW w:w="780" w:type="dxa"/>
            <w:tcBorders>
              <w:top w:val="nil"/>
              <w:left w:val="nil"/>
              <w:bottom w:val="single" w:sz="4" w:space="0" w:color="auto"/>
              <w:right w:val="single" w:sz="4" w:space="0" w:color="auto"/>
            </w:tcBorders>
            <w:shd w:val="clear" w:color="auto" w:fill="auto"/>
            <w:noWrap/>
            <w:vAlign w:val="center"/>
            <w:hideMark/>
          </w:tcPr>
          <w:p w14:paraId="20BA2672" w14:textId="77777777" w:rsidR="00900AC2" w:rsidRDefault="00900AC2">
            <w:pPr>
              <w:jc w:val="center"/>
              <w:rPr>
                <w:color w:val="000000"/>
                <w:sz w:val="22"/>
                <w:szCs w:val="22"/>
              </w:rPr>
            </w:pPr>
            <w:r>
              <w:rPr>
                <w:color w:val="000000"/>
                <w:sz w:val="22"/>
                <w:szCs w:val="22"/>
              </w:rPr>
              <w:t>mc</w:t>
            </w:r>
          </w:p>
        </w:tc>
        <w:tc>
          <w:tcPr>
            <w:tcW w:w="1096" w:type="dxa"/>
            <w:tcBorders>
              <w:top w:val="nil"/>
              <w:left w:val="nil"/>
              <w:bottom w:val="single" w:sz="4" w:space="0" w:color="auto"/>
              <w:right w:val="single" w:sz="4" w:space="0" w:color="auto"/>
            </w:tcBorders>
            <w:shd w:val="clear" w:color="auto" w:fill="auto"/>
            <w:noWrap/>
            <w:vAlign w:val="center"/>
            <w:hideMark/>
          </w:tcPr>
          <w:p w14:paraId="2061ACEC" w14:textId="77777777" w:rsidR="00900AC2" w:rsidRDefault="00900AC2" w:rsidP="00503AD0">
            <w:pPr>
              <w:jc w:val="center"/>
              <w:rPr>
                <w:color w:val="000000"/>
                <w:sz w:val="22"/>
                <w:szCs w:val="22"/>
              </w:rPr>
            </w:pPr>
            <w:r>
              <w:rPr>
                <w:color w:val="000000"/>
                <w:sz w:val="22"/>
                <w:szCs w:val="22"/>
              </w:rPr>
              <w:t>24,00</w:t>
            </w:r>
          </w:p>
        </w:tc>
        <w:tc>
          <w:tcPr>
            <w:tcW w:w="1340" w:type="dxa"/>
            <w:tcBorders>
              <w:top w:val="nil"/>
              <w:left w:val="nil"/>
              <w:bottom w:val="single" w:sz="4" w:space="0" w:color="auto"/>
              <w:right w:val="single" w:sz="4" w:space="0" w:color="auto"/>
            </w:tcBorders>
            <w:shd w:val="clear" w:color="auto" w:fill="auto"/>
            <w:noWrap/>
            <w:vAlign w:val="center"/>
            <w:hideMark/>
          </w:tcPr>
          <w:p w14:paraId="5E33947A" w14:textId="77777777" w:rsidR="00900AC2" w:rsidRDefault="00900AC2" w:rsidP="00503AD0">
            <w:pPr>
              <w:jc w:val="center"/>
              <w:rPr>
                <w:color w:val="000000"/>
                <w:sz w:val="22"/>
                <w:szCs w:val="22"/>
              </w:rPr>
            </w:pPr>
            <w:r>
              <w:rPr>
                <w:color w:val="000000"/>
                <w:sz w:val="22"/>
                <w:szCs w:val="22"/>
              </w:rPr>
              <w:t>142,93</w:t>
            </w:r>
          </w:p>
        </w:tc>
        <w:tc>
          <w:tcPr>
            <w:tcW w:w="1380" w:type="dxa"/>
            <w:tcBorders>
              <w:top w:val="nil"/>
              <w:left w:val="nil"/>
              <w:bottom w:val="single" w:sz="4" w:space="0" w:color="auto"/>
              <w:right w:val="single" w:sz="4" w:space="0" w:color="auto"/>
            </w:tcBorders>
            <w:shd w:val="clear" w:color="auto" w:fill="auto"/>
            <w:noWrap/>
            <w:vAlign w:val="center"/>
            <w:hideMark/>
          </w:tcPr>
          <w:p w14:paraId="7BD3F5BE" w14:textId="77777777" w:rsidR="00900AC2" w:rsidRDefault="00900AC2">
            <w:pPr>
              <w:jc w:val="right"/>
              <w:rPr>
                <w:color w:val="000000"/>
                <w:sz w:val="22"/>
                <w:szCs w:val="22"/>
              </w:rPr>
            </w:pPr>
            <w:r>
              <w:rPr>
                <w:color w:val="000000"/>
                <w:sz w:val="22"/>
                <w:szCs w:val="22"/>
              </w:rPr>
              <w:t>3.430,32</w:t>
            </w:r>
          </w:p>
        </w:tc>
      </w:tr>
      <w:tr w:rsidR="00900AC2" w14:paraId="55665277" w14:textId="77777777" w:rsidTr="00900AC2">
        <w:trPr>
          <w:gridAfter w:val="1"/>
          <w:wAfter w:w="27"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EED917A" w14:textId="77777777" w:rsidR="00900AC2" w:rsidRDefault="00900AC2">
            <w:pPr>
              <w:jc w:val="center"/>
              <w:rPr>
                <w:color w:val="000000"/>
                <w:sz w:val="22"/>
                <w:szCs w:val="22"/>
              </w:rPr>
            </w:pPr>
            <w:r>
              <w:rPr>
                <w:color w:val="000000"/>
                <w:sz w:val="22"/>
                <w:szCs w:val="22"/>
              </w:rPr>
              <w:t>1S3</w:t>
            </w:r>
          </w:p>
        </w:tc>
        <w:tc>
          <w:tcPr>
            <w:tcW w:w="4567" w:type="dxa"/>
            <w:tcBorders>
              <w:top w:val="nil"/>
              <w:left w:val="nil"/>
              <w:bottom w:val="single" w:sz="4" w:space="0" w:color="auto"/>
              <w:right w:val="single" w:sz="4" w:space="0" w:color="auto"/>
            </w:tcBorders>
            <w:shd w:val="clear" w:color="auto" w:fill="auto"/>
            <w:noWrap/>
            <w:vAlign w:val="center"/>
            <w:hideMark/>
          </w:tcPr>
          <w:p w14:paraId="1AF2AC52" w14:textId="77777777" w:rsidR="00900AC2" w:rsidRDefault="00900AC2">
            <w:pPr>
              <w:rPr>
                <w:color w:val="000000"/>
                <w:sz w:val="22"/>
                <w:szCs w:val="22"/>
              </w:rPr>
            </w:pPr>
            <w:r>
              <w:rPr>
                <w:color w:val="000000"/>
                <w:sz w:val="22"/>
                <w:szCs w:val="22"/>
              </w:rPr>
              <w:t>asternere piatra sparta la carosabil</w:t>
            </w:r>
          </w:p>
        </w:tc>
        <w:tc>
          <w:tcPr>
            <w:tcW w:w="780" w:type="dxa"/>
            <w:tcBorders>
              <w:top w:val="nil"/>
              <w:left w:val="nil"/>
              <w:bottom w:val="single" w:sz="4" w:space="0" w:color="auto"/>
              <w:right w:val="single" w:sz="4" w:space="0" w:color="auto"/>
            </w:tcBorders>
            <w:shd w:val="clear" w:color="auto" w:fill="auto"/>
            <w:noWrap/>
            <w:vAlign w:val="center"/>
            <w:hideMark/>
          </w:tcPr>
          <w:p w14:paraId="6AC985B3" w14:textId="77777777" w:rsidR="00900AC2" w:rsidRDefault="00900AC2">
            <w:pPr>
              <w:jc w:val="center"/>
              <w:rPr>
                <w:color w:val="000000"/>
                <w:sz w:val="22"/>
                <w:szCs w:val="22"/>
              </w:rPr>
            </w:pPr>
            <w:r>
              <w:rPr>
                <w:color w:val="000000"/>
                <w:sz w:val="22"/>
                <w:szCs w:val="22"/>
              </w:rPr>
              <w:t>mc</w:t>
            </w:r>
          </w:p>
        </w:tc>
        <w:tc>
          <w:tcPr>
            <w:tcW w:w="1096" w:type="dxa"/>
            <w:tcBorders>
              <w:top w:val="nil"/>
              <w:left w:val="nil"/>
              <w:bottom w:val="single" w:sz="4" w:space="0" w:color="auto"/>
              <w:right w:val="single" w:sz="4" w:space="0" w:color="auto"/>
            </w:tcBorders>
            <w:shd w:val="clear" w:color="auto" w:fill="auto"/>
            <w:noWrap/>
            <w:vAlign w:val="center"/>
            <w:hideMark/>
          </w:tcPr>
          <w:p w14:paraId="501B21E8" w14:textId="77777777" w:rsidR="00900AC2" w:rsidRDefault="00900AC2" w:rsidP="00503AD0">
            <w:pPr>
              <w:jc w:val="center"/>
              <w:rPr>
                <w:color w:val="000000"/>
                <w:sz w:val="22"/>
                <w:szCs w:val="22"/>
              </w:rPr>
            </w:pPr>
            <w:r>
              <w:rPr>
                <w:color w:val="000000"/>
                <w:sz w:val="22"/>
                <w:szCs w:val="22"/>
              </w:rPr>
              <w:t>18,00</w:t>
            </w:r>
          </w:p>
        </w:tc>
        <w:tc>
          <w:tcPr>
            <w:tcW w:w="1340" w:type="dxa"/>
            <w:tcBorders>
              <w:top w:val="nil"/>
              <w:left w:val="nil"/>
              <w:bottom w:val="single" w:sz="4" w:space="0" w:color="auto"/>
              <w:right w:val="single" w:sz="4" w:space="0" w:color="auto"/>
            </w:tcBorders>
            <w:shd w:val="clear" w:color="auto" w:fill="auto"/>
            <w:noWrap/>
            <w:vAlign w:val="center"/>
            <w:hideMark/>
          </w:tcPr>
          <w:p w14:paraId="3BF0A11D" w14:textId="77777777" w:rsidR="00900AC2" w:rsidRDefault="00900AC2" w:rsidP="00503AD0">
            <w:pPr>
              <w:jc w:val="center"/>
              <w:rPr>
                <w:color w:val="000000"/>
                <w:sz w:val="22"/>
                <w:szCs w:val="22"/>
              </w:rPr>
            </w:pPr>
            <w:r>
              <w:rPr>
                <w:color w:val="000000"/>
                <w:sz w:val="22"/>
                <w:szCs w:val="22"/>
              </w:rPr>
              <w:t>253,29</w:t>
            </w:r>
          </w:p>
        </w:tc>
        <w:tc>
          <w:tcPr>
            <w:tcW w:w="1380" w:type="dxa"/>
            <w:tcBorders>
              <w:top w:val="nil"/>
              <w:left w:val="nil"/>
              <w:bottom w:val="single" w:sz="4" w:space="0" w:color="auto"/>
              <w:right w:val="single" w:sz="4" w:space="0" w:color="auto"/>
            </w:tcBorders>
            <w:shd w:val="clear" w:color="auto" w:fill="auto"/>
            <w:noWrap/>
            <w:vAlign w:val="center"/>
            <w:hideMark/>
          </w:tcPr>
          <w:p w14:paraId="1961BB97" w14:textId="77777777" w:rsidR="00900AC2" w:rsidRDefault="00900AC2">
            <w:pPr>
              <w:jc w:val="right"/>
              <w:rPr>
                <w:color w:val="000000"/>
                <w:sz w:val="22"/>
                <w:szCs w:val="22"/>
              </w:rPr>
            </w:pPr>
            <w:r>
              <w:rPr>
                <w:color w:val="000000"/>
                <w:sz w:val="22"/>
                <w:szCs w:val="22"/>
              </w:rPr>
              <w:t>4.559,22</w:t>
            </w:r>
          </w:p>
        </w:tc>
      </w:tr>
      <w:tr w:rsidR="00900AC2" w14:paraId="5A3FCABC" w14:textId="77777777" w:rsidTr="00900AC2">
        <w:trPr>
          <w:gridAfter w:val="1"/>
          <w:wAfter w:w="27"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1768B6D" w14:textId="77777777" w:rsidR="00900AC2" w:rsidRDefault="00900AC2">
            <w:pPr>
              <w:jc w:val="center"/>
              <w:rPr>
                <w:color w:val="000000"/>
                <w:sz w:val="22"/>
                <w:szCs w:val="22"/>
              </w:rPr>
            </w:pPr>
            <w:r>
              <w:rPr>
                <w:color w:val="000000"/>
                <w:sz w:val="22"/>
                <w:szCs w:val="22"/>
              </w:rPr>
              <w:t>1S7</w:t>
            </w:r>
          </w:p>
        </w:tc>
        <w:tc>
          <w:tcPr>
            <w:tcW w:w="4567" w:type="dxa"/>
            <w:tcBorders>
              <w:top w:val="nil"/>
              <w:left w:val="nil"/>
              <w:bottom w:val="single" w:sz="4" w:space="0" w:color="auto"/>
              <w:right w:val="single" w:sz="4" w:space="0" w:color="auto"/>
            </w:tcBorders>
            <w:shd w:val="clear" w:color="auto" w:fill="auto"/>
            <w:noWrap/>
            <w:vAlign w:val="center"/>
            <w:hideMark/>
          </w:tcPr>
          <w:p w14:paraId="4BCFB987" w14:textId="77777777" w:rsidR="00900AC2" w:rsidRDefault="00900AC2">
            <w:pPr>
              <w:rPr>
                <w:color w:val="000000"/>
                <w:sz w:val="22"/>
                <w:szCs w:val="22"/>
              </w:rPr>
            </w:pPr>
            <w:r>
              <w:rPr>
                <w:color w:val="000000"/>
                <w:sz w:val="22"/>
                <w:szCs w:val="22"/>
              </w:rPr>
              <w:t>strat din beton - C16/20 carosabil</w:t>
            </w:r>
          </w:p>
        </w:tc>
        <w:tc>
          <w:tcPr>
            <w:tcW w:w="780" w:type="dxa"/>
            <w:tcBorders>
              <w:top w:val="nil"/>
              <w:left w:val="nil"/>
              <w:bottom w:val="single" w:sz="4" w:space="0" w:color="auto"/>
              <w:right w:val="single" w:sz="4" w:space="0" w:color="auto"/>
            </w:tcBorders>
            <w:shd w:val="clear" w:color="auto" w:fill="auto"/>
            <w:noWrap/>
            <w:vAlign w:val="center"/>
            <w:hideMark/>
          </w:tcPr>
          <w:p w14:paraId="7B0D3D37" w14:textId="77777777" w:rsidR="00900AC2" w:rsidRDefault="00900AC2">
            <w:pPr>
              <w:jc w:val="center"/>
              <w:rPr>
                <w:color w:val="000000"/>
                <w:sz w:val="22"/>
                <w:szCs w:val="22"/>
              </w:rPr>
            </w:pPr>
            <w:r>
              <w:rPr>
                <w:color w:val="000000"/>
                <w:sz w:val="22"/>
                <w:szCs w:val="22"/>
              </w:rPr>
              <w:t>mc</w:t>
            </w:r>
          </w:p>
        </w:tc>
        <w:tc>
          <w:tcPr>
            <w:tcW w:w="1096" w:type="dxa"/>
            <w:tcBorders>
              <w:top w:val="nil"/>
              <w:left w:val="nil"/>
              <w:bottom w:val="single" w:sz="4" w:space="0" w:color="auto"/>
              <w:right w:val="single" w:sz="4" w:space="0" w:color="auto"/>
            </w:tcBorders>
            <w:shd w:val="clear" w:color="auto" w:fill="auto"/>
            <w:noWrap/>
            <w:vAlign w:val="center"/>
            <w:hideMark/>
          </w:tcPr>
          <w:p w14:paraId="45F26AA1" w14:textId="77777777" w:rsidR="00900AC2" w:rsidRDefault="00900AC2" w:rsidP="00503AD0">
            <w:pPr>
              <w:jc w:val="center"/>
              <w:rPr>
                <w:color w:val="000000"/>
                <w:sz w:val="22"/>
                <w:szCs w:val="22"/>
              </w:rPr>
            </w:pPr>
            <w:r>
              <w:rPr>
                <w:color w:val="000000"/>
                <w:sz w:val="22"/>
                <w:szCs w:val="22"/>
              </w:rPr>
              <w:t>12,00</w:t>
            </w:r>
          </w:p>
        </w:tc>
        <w:tc>
          <w:tcPr>
            <w:tcW w:w="1340" w:type="dxa"/>
            <w:tcBorders>
              <w:top w:val="nil"/>
              <w:left w:val="nil"/>
              <w:bottom w:val="single" w:sz="4" w:space="0" w:color="auto"/>
              <w:right w:val="single" w:sz="4" w:space="0" w:color="auto"/>
            </w:tcBorders>
            <w:shd w:val="clear" w:color="auto" w:fill="auto"/>
            <w:noWrap/>
            <w:vAlign w:val="center"/>
            <w:hideMark/>
          </w:tcPr>
          <w:p w14:paraId="7FF181DE" w14:textId="77777777" w:rsidR="00900AC2" w:rsidRDefault="00900AC2" w:rsidP="00503AD0">
            <w:pPr>
              <w:jc w:val="center"/>
              <w:rPr>
                <w:color w:val="000000"/>
                <w:sz w:val="22"/>
                <w:szCs w:val="22"/>
              </w:rPr>
            </w:pPr>
            <w:r>
              <w:rPr>
                <w:color w:val="000000"/>
                <w:sz w:val="22"/>
                <w:szCs w:val="22"/>
              </w:rPr>
              <w:t>433,19</w:t>
            </w:r>
          </w:p>
        </w:tc>
        <w:tc>
          <w:tcPr>
            <w:tcW w:w="1380" w:type="dxa"/>
            <w:tcBorders>
              <w:top w:val="nil"/>
              <w:left w:val="nil"/>
              <w:bottom w:val="single" w:sz="4" w:space="0" w:color="auto"/>
              <w:right w:val="single" w:sz="4" w:space="0" w:color="auto"/>
            </w:tcBorders>
            <w:shd w:val="clear" w:color="auto" w:fill="auto"/>
            <w:noWrap/>
            <w:vAlign w:val="center"/>
            <w:hideMark/>
          </w:tcPr>
          <w:p w14:paraId="6F102A9D" w14:textId="77777777" w:rsidR="00900AC2" w:rsidRDefault="00900AC2">
            <w:pPr>
              <w:jc w:val="right"/>
              <w:rPr>
                <w:color w:val="000000"/>
                <w:sz w:val="22"/>
                <w:szCs w:val="22"/>
              </w:rPr>
            </w:pPr>
            <w:r>
              <w:rPr>
                <w:color w:val="000000"/>
                <w:sz w:val="22"/>
                <w:szCs w:val="22"/>
              </w:rPr>
              <w:t>5.198,28</w:t>
            </w:r>
          </w:p>
        </w:tc>
      </w:tr>
      <w:tr w:rsidR="00900AC2" w14:paraId="2C16A4E6" w14:textId="77777777" w:rsidTr="00900AC2">
        <w:trPr>
          <w:gridAfter w:val="1"/>
          <w:wAfter w:w="27"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C517852" w14:textId="77777777" w:rsidR="00900AC2" w:rsidRDefault="00900AC2">
            <w:pPr>
              <w:jc w:val="center"/>
              <w:rPr>
                <w:color w:val="000000"/>
                <w:sz w:val="22"/>
                <w:szCs w:val="22"/>
              </w:rPr>
            </w:pPr>
            <w:r>
              <w:rPr>
                <w:color w:val="000000"/>
                <w:sz w:val="22"/>
                <w:szCs w:val="22"/>
              </w:rPr>
              <w:t>1S8</w:t>
            </w:r>
          </w:p>
        </w:tc>
        <w:tc>
          <w:tcPr>
            <w:tcW w:w="4567" w:type="dxa"/>
            <w:tcBorders>
              <w:top w:val="nil"/>
              <w:left w:val="nil"/>
              <w:bottom w:val="single" w:sz="4" w:space="0" w:color="auto"/>
              <w:right w:val="single" w:sz="4" w:space="0" w:color="auto"/>
            </w:tcBorders>
            <w:shd w:val="clear" w:color="auto" w:fill="auto"/>
            <w:noWrap/>
            <w:vAlign w:val="center"/>
            <w:hideMark/>
          </w:tcPr>
          <w:p w14:paraId="3C81BC74" w14:textId="77777777" w:rsidR="00900AC2" w:rsidRDefault="00900AC2">
            <w:pPr>
              <w:rPr>
                <w:color w:val="000000"/>
                <w:sz w:val="22"/>
                <w:szCs w:val="22"/>
              </w:rPr>
            </w:pPr>
            <w:r>
              <w:rPr>
                <w:color w:val="000000"/>
                <w:sz w:val="22"/>
                <w:szCs w:val="22"/>
              </w:rPr>
              <w:t>asternere mixtura asfaltica BA16 - 5 cm</w:t>
            </w:r>
          </w:p>
        </w:tc>
        <w:tc>
          <w:tcPr>
            <w:tcW w:w="780" w:type="dxa"/>
            <w:tcBorders>
              <w:top w:val="nil"/>
              <w:left w:val="nil"/>
              <w:bottom w:val="single" w:sz="4" w:space="0" w:color="auto"/>
              <w:right w:val="single" w:sz="4" w:space="0" w:color="auto"/>
            </w:tcBorders>
            <w:shd w:val="clear" w:color="auto" w:fill="auto"/>
            <w:noWrap/>
            <w:vAlign w:val="center"/>
            <w:hideMark/>
          </w:tcPr>
          <w:p w14:paraId="58277FBD" w14:textId="77777777" w:rsidR="00900AC2" w:rsidRDefault="00900AC2">
            <w:pPr>
              <w:jc w:val="center"/>
              <w:rPr>
                <w:color w:val="000000"/>
                <w:sz w:val="22"/>
                <w:szCs w:val="22"/>
              </w:rPr>
            </w:pPr>
            <w:r>
              <w:rPr>
                <w:color w:val="000000"/>
                <w:sz w:val="22"/>
                <w:szCs w:val="22"/>
              </w:rPr>
              <w:t>mp</w:t>
            </w:r>
          </w:p>
        </w:tc>
        <w:tc>
          <w:tcPr>
            <w:tcW w:w="1096" w:type="dxa"/>
            <w:tcBorders>
              <w:top w:val="nil"/>
              <w:left w:val="nil"/>
              <w:bottom w:val="single" w:sz="4" w:space="0" w:color="auto"/>
              <w:right w:val="single" w:sz="4" w:space="0" w:color="auto"/>
            </w:tcBorders>
            <w:shd w:val="clear" w:color="auto" w:fill="auto"/>
            <w:noWrap/>
            <w:vAlign w:val="center"/>
            <w:hideMark/>
          </w:tcPr>
          <w:p w14:paraId="7E5C4814" w14:textId="77777777" w:rsidR="00900AC2" w:rsidRDefault="00900AC2" w:rsidP="00503AD0">
            <w:pPr>
              <w:jc w:val="center"/>
              <w:rPr>
                <w:color w:val="000000"/>
                <w:sz w:val="22"/>
                <w:szCs w:val="22"/>
              </w:rPr>
            </w:pPr>
            <w:r>
              <w:rPr>
                <w:color w:val="000000"/>
                <w:sz w:val="22"/>
                <w:szCs w:val="22"/>
              </w:rPr>
              <w:t>200,00</w:t>
            </w:r>
          </w:p>
        </w:tc>
        <w:tc>
          <w:tcPr>
            <w:tcW w:w="1340" w:type="dxa"/>
            <w:tcBorders>
              <w:top w:val="nil"/>
              <w:left w:val="nil"/>
              <w:bottom w:val="single" w:sz="4" w:space="0" w:color="auto"/>
              <w:right w:val="single" w:sz="4" w:space="0" w:color="auto"/>
            </w:tcBorders>
            <w:shd w:val="clear" w:color="auto" w:fill="auto"/>
            <w:noWrap/>
            <w:vAlign w:val="center"/>
            <w:hideMark/>
          </w:tcPr>
          <w:p w14:paraId="35461FFA" w14:textId="77777777" w:rsidR="00900AC2" w:rsidRDefault="00900AC2" w:rsidP="00503AD0">
            <w:pPr>
              <w:jc w:val="center"/>
              <w:rPr>
                <w:color w:val="000000"/>
                <w:sz w:val="22"/>
                <w:szCs w:val="22"/>
              </w:rPr>
            </w:pPr>
            <w:r>
              <w:rPr>
                <w:color w:val="000000"/>
                <w:sz w:val="22"/>
                <w:szCs w:val="22"/>
              </w:rPr>
              <w:t>69,00</w:t>
            </w:r>
          </w:p>
        </w:tc>
        <w:tc>
          <w:tcPr>
            <w:tcW w:w="1380" w:type="dxa"/>
            <w:tcBorders>
              <w:top w:val="nil"/>
              <w:left w:val="nil"/>
              <w:bottom w:val="single" w:sz="4" w:space="0" w:color="auto"/>
              <w:right w:val="single" w:sz="4" w:space="0" w:color="auto"/>
            </w:tcBorders>
            <w:shd w:val="clear" w:color="auto" w:fill="auto"/>
            <w:noWrap/>
            <w:vAlign w:val="center"/>
            <w:hideMark/>
          </w:tcPr>
          <w:p w14:paraId="5E458546" w14:textId="77777777" w:rsidR="00900AC2" w:rsidRDefault="00900AC2">
            <w:pPr>
              <w:jc w:val="right"/>
              <w:rPr>
                <w:color w:val="000000"/>
                <w:sz w:val="22"/>
                <w:szCs w:val="22"/>
              </w:rPr>
            </w:pPr>
            <w:r>
              <w:rPr>
                <w:color w:val="000000"/>
                <w:sz w:val="22"/>
                <w:szCs w:val="22"/>
              </w:rPr>
              <w:t>13.800,00</w:t>
            </w:r>
          </w:p>
        </w:tc>
      </w:tr>
      <w:tr w:rsidR="00900AC2" w14:paraId="7377E086" w14:textId="77777777" w:rsidTr="00900AC2">
        <w:trPr>
          <w:gridAfter w:val="1"/>
          <w:wAfter w:w="27"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BC0D68E" w14:textId="77777777" w:rsidR="00900AC2" w:rsidRDefault="00900AC2">
            <w:pPr>
              <w:jc w:val="center"/>
              <w:rPr>
                <w:color w:val="000000"/>
                <w:sz w:val="22"/>
                <w:szCs w:val="22"/>
              </w:rPr>
            </w:pPr>
            <w:r>
              <w:rPr>
                <w:color w:val="000000"/>
                <w:sz w:val="22"/>
                <w:szCs w:val="22"/>
              </w:rPr>
              <w:t>1S10</w:t>
            </w:r>
          </w:p>
        </w:tc>
        <w:tc>
          <w:tcPr>
            <w:tcW w:w="4567" w:type="dxa"/>
            <w:tcBorders>
              <w:top w:val="nil"/>
              <w:left w:val="nil"/>
              <w:bottom w:val="single" w:sz="4" w:space="0" w:color="auto"/>
              <w:right w:val="single" w:sz="4" w:space="0" w:color="auto"/>
            </w:tcBorders>
            <w:shd w:val="clear" w:color="auto" w:fill="auto"/>
            <w:noWrap/>
            <w:vAlign w:val="center"/>
            <w:hideMark/>
          </w:tcPr>
          <w:p w14:paraId="2FF3FEF9" w14:textId="77777777" w:rsidR="00900AC2" w:rsidRDefault="00900AC2">
            <w:pPr>
              <w:rPr>
                <w:color w:val="000000"/>
                <w:sz w:val="22"/>
                <w:szCs w:val="22"/>
              </w:rPr>
            </w:pPr>
            <w:r>
              <w:rPr>
                <w:color w:val="000000"/>
                <w:sz w:val="22"/>
                <w:szCs w:val="22"/>
              </w:rPr>
              <w:t>asternere mixtura asfaltica BAD25</w:t>
            </w:r>
          </w:p>
        </w:tc>
        <w:tc>
          <w:tcPr>
            <w:tcW w:w="780" w:type="dxa"/>
            <w:tcBorders>
              <w:top w:val="nil"/>
              <w:left w:val="nil"/>
              <w:bottom w:val="single" w:sz="4" w:space="0" w:color="auto"/>
              <w:right w:val="single" w:sz="4" w:space="0" w:color="auto"/>
            </w:tcBorders>
            <w:shd w:val="clear" w:color="auto" w:fill="auto"/>
            <w:noWrap/>
            <w:vAlign w:val="center"/>
            <w:hideMark/>
          </w:tcPr>
          <w:p w14:paraId="3E8953D3" w14:textId="77777777" w:rsidR="00900AC2" w:rsidRDefault="00900AC2">
            <w:pPr>
              <w:jc w:val="center"/>
              <w:rPr>
                <w:color w:val="000000"/>
                <w:sz w:val="22"/>
                <w:szCs w:val="22"/>
              </w:rPr>
            </w:pPr>
            <w:r>
              <w:rPr>
                <w:color w:val="000000"/>
                <w:sz w:val="22"/>
                <w:szCs w:val="22"/>
              </w:rPr>
              <w:t>to</w:t>
            </w:r>
          </w:p>
        </w:tc>
        <w:tc>
          <w:tcPr>
            <w:tcW w:w="1096" w:type="dxa"/>
            <w:tcBorders>
              <w:top w:val="nil"/>
              <w:left w:val="nil"/>
              <w:bottom w:val="single" w:sz="4" w:space="0" w:color="auto"/>
              <w:right w:val="single" w:sz="4" w:space="0" w:color="auto"/>
            </w:tcBorders>
            <w:shd w:val="clear" w:color="auto" w:fill="auto"/>
            <w:noWrap/>
            <w:vAlign w:val="center"/>
            <w:hideMark/>
          </w:tcPr>
          <w:p w14:paraId="3561966D" w14:textId="77777777" w:rsidR="00900AC2" w:rsidRDefault="00900AC2" w:rsidP="00503AD0">
            <w:pPr>
              <w:jc w:val="center"/>
              <w:rPr>
                <w:color w:val="000000"/>
                <w:sz w:val="22"/>
                <w:szCs w:val="22"/>
              </w:rPr>
            </w:pPr>
            <w:r>
              <w:rPr>
                <w:color w:val="000000"/>
                <w:sz w:val="22"/>
                <w:szCs w:val="22"/>
              </w:rPr>
              <w:t>17,00</w:t>
            </w:r>
          </w:p>
        </w:tc>
        <w:tc>
          <w:tcPr>
            <w:tcW w:w="1340" w:type="dxa"/>
            <w:tcBorders>
              <w:top w:val="nil"/>
              <w:left w:val="nil"/>
              <w:bottom w:val="single" w:sz="4" w:space="0" w:color="auto"/>
              <w:right w:val="single" w:sz="4" w:space="0" w:color="auto"/>
            </w:tcBorders>
            <w:shd w:val="clear" w:color="auto" w:fill="auto"/>
            <w:noWrap/>
            <w:vAlign w:val="center"/>
            <w:hideMark/>
          </w:tcPr>
          <w:p w14:paraId="7BD4A617" w14:textId="77777777" w:rsidR="00900AC2" w:rsidRDefault="00900AC2" w:rsidP="00503AD0">
            <w:pPr>
              <w:jc w:val="center"/>
              <w:rPr>
                <w:color w:val="000000"/>
                <w:sz w:val="22"/>
                <w:szCs w:val="22"/>
              </w:rPr>
            </w:pPr>
            <w:r>
              <w:rPr>
                <w:color w:val="000000"/>
                <w:sz w:val="22"/>
                <w:szCs w:val="22"/>
              </w:rPr>
              <w:t>416,06</w:t>
            </w:r>
          </w:p>
        </w:tc>
        <w:tc>
          <w:tcPr>
            <w:tcW w:w="1380" w:type="dxa"/>
            <w:tcBorders>
              <w:top w:val="nil"/>
              <w:left w:val="nil"/>
              <w:bottom w:val="single" w:sz="4" w:space="0" w:color="auto"/>
              <w:right w:val="single" w:sz="4" w:space="0" w:color="auto"/>
            </w:tcBorders>
            <w:shd w:val="clear" w:color="auto" w:fill="auto"/>
            <w:noWrap/>
            <w:vAlign w:val="center"/>
            <w:hideMark/>
          </w:tcPr>
          <w:p w14:paraId="27F4C009" w14:textId="77777777" w:rsidR="00900AC2" w:rsidRDefault="00900AC2">
            <w:pPr>
              <w:jc w:val="right"/>
              <w:rPr>
                <w:color w:val="000000"/>
                <w:sz w:val="22"/>
                <w:szCs w:val="22"/>
              </w:rPr>
            </w:pPr>
            <w:r>
              <w:rPr>
                <w:color w:val="000000"/>
                <w:sz w:val="22"/>
                <w:szCs w:val="22"/>
              </w:rPr>
              <w:t>7.073,02</w:t>
            </w:r>
          </w:p>
        </w:tc>
      </w:tr>
      <w:tr w:rsidR="00900AC2" w14:paraId="3A69C396" w14:textId="77777777" w:rsidTr="00900AC2">
        <w:trPr>
          <w:gridAfter w:val="1"/>
          <w:wAfter w:w="27"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8ED6AEA" w14:textId="77777777" w:rsidR="00900AC2" w:rsidRDefault="00900AC2">
            <w:pPr>
              <w:jc w:val="center"/>
              <w:rPr>
                <w:color w:val="000000"/>
                <w:sz w:val="22"/>
                <w:szCs w:val="22"/>
              </w:rPr>
            </w:pPr>
            <w:r>
              <w:rPr>
                <w:color w:val="000000"/>
                <w:sz w:val="22"/>
                <w:szCs w:val="22"/>
              </w:rPr>
              <w:t>1T1</w:t>
            </w:r>
          </w:p>
        </w:tc>
        <w:tc>
          <w:tcPr>
            <w:tcW w:w="4567" w:type="dxa"/>
            <w:tcBorders>
              <w:top w:val="nil"/>
              <w:left w:val="nil"/>
              <w:bottom w:val="single" w:sz="4" w:space="0" w:color="auto"/>
              <w:right w:val="single" w:sz="4" w:space="0" w:color="auto"/>
            </w:tcBorders>
            <w:shd w:val="clear" w:color="auto" w:fill="auto"/>
            <w:noWrap/>
            <w:vAlign w:val="center"/>
            <w:hideMark/>
          </w:tcPr>
          <w:p w14:paraId="272B8520" w14:textId="77777777" w:rsidR="00900AC2" w:rsidRDefault="00900AC2">
            <w:pPr>
              <w:rPr>
                <w:color w:val="000000"/>
                <w:sz w:val="22"/>
                <w:szCs w:val="22"/>
              </w:rPr>
            </w:pPr>
            <w:r>
              <w:rPr>
                <w:color w:val="000000"/>
                <w:sz w:val="22"/>
                <w:szCs w:val="22"/>
              </w:rPr>
              <w:t>sapatura manuala</w:t>
            </w:r>
          </w:p>
        </w:tc>
        <w:tc>
          <w:tcPr>
            <w:tcW w:w="780" w:type="dxa"/>
            <w:tcBorders>
              <w:top w:val="nil"/>
              <w:left w:val="nil"/>
              <w:bottom w:val="single" w:sz="4" w:space="0" w:color="auto"/>
              <w:right w:val="single" w:sz="4" w:space="0" w:color="auto"/>
            </w:tcBorders>
            <w:shd w:val="clear" w:color="auto" w:fill="auto"/>
            <w:noWrap/>
            <w:vAlign w:val="center"/>
            <w:hideMark/>
          </w:tcPr>
          <w:p w14:paraId="4B9EE89A" w14:textId="77777777" w:rsidR="00900AC2" w:rsidRDefault="00900AC2">
            <w:pPr>
              <w:jc w:val="center"/>
              <w:rPr>
                <w:color w:val="000000"/>
                <w:sz w:val="22"/>
                <w:szCs w:val="22"/>
              </w:rPr>
            </w:pPr>
            <w:r>
              <w:rPr>
                <w:color w:val="000000"/>
                <w:sz w:val="22"/>
                <w:szCs w:val="22"/>
              </w:rPr>
              <w:t>mc</w:t>
            </w:r>
          </w:p>
        </w:tc>
        <w:tc>
          <w:tcPr>
            <w:tcW w:w="1096" w:type="dxa"/>
            <w:tcBorders>
              <w:top w:val="nil"/>
              <w:left w:val="nil"/>
              <w:bottom w:val="single" w:sz="4" w:space="0" w:color="auto"/>
              <w:right w:val="single" w:sz="4" w:space="0" w:color="auto"/>
            </w:tcBorders>
            <w:shd w:val="clear" w:color="auto" w:fill="auto"/>
            <w:noWrap/>
            <w:vAlign w:val="center"/>
            <w:hideMark/>
          </w:tcPr>
          <w:p w14:paraId="2A4E3CD4" w14:textId="77777777" w:rsidR="00900AC2" w:rsidRDefault="00900AC2" w:rsidP="00503AD0">
            <w:pPr>
              <w:jc w:val="center"/>
              <w:rPr>
                <w:color w:val="000000"/>
                <w:sz w:val="22"/>
                <w:szCs w:val="22"/>
              </w:rPr>
            </w:pPr>
            <w:r>
              <w:rPr>
                <w:color w:val="000000"/>
                <w:sz w:val="22"/>
                <w:szCs w:val="22"/>
              </w:rPr>
              <w:t>42,00</w:t>
            </w:r>
          </w:p>
        </w:tc>
        <w:tc>
          <w:tcPr>
            <w:tcW w:w="1340" w:type="dxa"/>
            <w:tcBorders>
              <w:top w:val="nil"/>
              <w:left w:val="nil"/>
              <w:bottom w:val="single" w:sz="4" w:space="0" w:color="auto"/>
              <w:right w:val="single" w:sz="4" w:space="0" w:color="auto"/>
            </w:tcBorders>
            <w:shd w:val="clear" w:color="auto" w:fill="auto"/>
            <w:noWrap/>
            <w:vAlign w:val="center"/>
            <w:hideMark/>
          </w:tcPr>
          <w:p w14:paraId="1680658A" w14:textId="77777777" w:rsidR="00900AC2" w:rsidRDefault="00900AC2" w:rsidP="00503AD0">
            <w:pPr>
              <w:jc w:val="center"/>
              <w:rPr>
                <w:color w:val="000000"/>
                <w:sz w:val="22"/>
                <w:szCs w:val="22"/>
              </w:rPr>
            </w:pPr>
            <w:r>
              <w:rPr>
                <w:color w:val="000000"/>
                <w:sz w:val="22"/>
                <w:szCs w:val="22"/>
              </w:rPr>
              <w:t>61,44</w:t>
            </w:r>
          </w:p>
        </w:tc>
        <w:tc>
          <w:tcPr>
            <w:tcW w:w="1380" w:type="dxa"/>
            <w:tcBorders>
              <w:top w:val="nil"/>
              <w:left w:val="nil"/>
              <w:bottom w:val="single" w:sz="4" w:space="0" w:color="auto"/>
              <w:right w:val="single" w:sz="4" w:space="0" w:color="auto"/>
            </w:tcBorders>
            <w:shd w:val="clear" w:color="auto" w:fill="auto"/>
            <w:noWrap/>
            <w:vAlign w:val="center"/>
            <w:hideMark/>
          </w:tcPr>
          <w:p w14:paraId="56C40E69" w14:textId="77777777" w:rsidR="00900AC2" w:rsidRDefault="00900AC2">
            <w:pPr>
              <w:jc w:val="right"/>
              <w:rPr>
                <w:color w:val="000000"/>
                <w:sz w:val="22"/>
                <w:szCs w:val="22"/>
              </w:rPr>
            </w:pPr>
            <w:r>
              <w:rPr>
                <w:color w:val="000000"/>
                <w:sz w:val="22"/>
                <w:szCs w:val="22"/>
              </w:rPr>
              <w:t>2.580,48</w:t>
            </w:r>
          </w:p>
        </w:tc>
      </w:tr>
      <w:tr w:rsidR="00900AC2" w14:paraId="76F7D3DB" w14:textId="77777777" w:rsidTr="00900AC2">
        <w:trPr>
          <w:gridAfter w:val="1"/>
          <w:wAfter w:w="27" w:type="dxa"/>
          <w:trHeight w:val="30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6812B7C" w14:textId="77777777" w:rsidR="00900AC2" w:rsidRDefault="00900AC2">
            <w:pPr>
              <w:jc w:val="center"/>
              <w:rPr>
                <w:color w:val="000000"/>
                <w:sz w:val="22"/>
                <w:szCs w:val="22"/>
              </w:rPr>
            </w:pPr>
            <w:r>
              <w:rPr>
                <w:color w:val="000000"/>
                <w:sz w:val="22"/>
                <w:szCs w:val="22"/>
              </w:rPr>
              <w:t>1I1</w:t>
            </w:r>
          </w:p>
        </w:tc>
        <w:tc>
          <w:tcPr>
            <w:tcW w:w="4567" w:type="dxa"/>
            <w:tcBorders>
              <w:top w:val="nil"/>
              <w:left w:val="nil"/>
              <w:bottom w:val="single" w:sz="4" w:space="0" w:color="auto"/>
              <w:right w:val="single" w:sz="4" w:space="0" w:color="auto"/>
            </w:tcBorders>
            <w:shd w:val="clear" w:color="auto" w:fill="auto"/>
            <w:noWrap/>
            <w:vAlign w:val="center"/>
            <w:hideMark/>
          </w:tcPr>
          <w:p w14:paraId="246DED4B" w14:textId="77777777" w:rsidR="00900AC2" w:rsidRDefault="00900AC2">
            <w:pPr>
              <w:rPr>
                <w:color w:val="000000"/>
                <w:sz w:val="22"/>
                <w:szCs w:val="22"/>
              </w:rPr>
            </w:pPr>
            <w:r>
              <w:rPr>
                <w:color w:val="000000"/>
                <w:sz w:val="22"/>
                <w:szCs w:val="22"/>
              </w:rPr>
              <w:t>montare borduri mari noi beton</w:t>
            </w:r>
          </w:p>
        </w:tc>
        <w:tc>
          <w:tcPr>
            <w:tcW w:w="780" w:type="dxa"/>
            <w:tcBorders>
              <w:top w:val="nil"/>
              <w:left w:val="nil"/>
              <w:bottom w:val="single" w:sz="4" w:space="0" w:color="auto"/>
              <w:right w:val="single" w:sz="4" w:space="0" w:color="auto"/>
            </w:tcBorders>
            <w:shd w:val="clear" w:color="auto" w:fill="auto"/>
            <w:noWrap/>
            <w:vAlign w:val="center"/>
            <w:hideMark/>
          </w:tcPr>
          <w:p w14:paraId="28352765" w14:textId="77777777" w:rsidR="00900AC2" w:rsidRDefault="00900AC2">
            <w:pPr>
              <w:jc w:val="center"/>
              <w:rPr>
                <w:color w:val="000000"/>
                <w:sz w:val="22"/>
                <w:szCs w:val="22"/>
              </w:rPr>
            </w:pPr>
            <w:r>
              <w:rPr>
                <w:color w:val="000000"/>
                <w:sz w:val="22"/>
                <w:szCs w:val="22"/>
              </w:rPr>
              <w:t>ml</w:t>
            </w:r>
          </w:p>
        </w:tc>
        <w:tc>
          <w:tcPr>
            <w:tcW w:w="1096" w:type="dxa"/>
            <w:tcBorders>
              <w:top w:val="nil"/>
              <w:left w:val="nil"/>
              <w:bottom w:val="single" w:sz="4" w:space="0" w:color="auto"/>
              <w:right w:val="single" w:sz="4" w:space="0" w:color="auto"/>
            </w:tcBorders>
            <w:shd w:val="clear" w:color="auto" w:fill="auto"/>
            <w:noWrap/>
            <w:vAlign w:val="center"/>
            <w:hideMark/>
          </w:tcPr>
          <w:p w14:paraId="1A351CAB" w14:textId="77777777" w:rsidR="00900AC2" w:rsidRDefault="00900AC2" w:rsidP="00503AD0">
            <w:pPr>
              <w:jc w:val="center"/>
              <w:rPr>
                <w:color w:val="000000"/>
                <w:sz w:val="22"/>
                <w:szCs w:val="22"/>
              </w:rPr>
            </w:pPr>
            <w:r>
              <w:rPr>
                <w:color w:val="000000"/>
                <w:sz w:val="22"/>
                <w:szCs w:val="22"/>
              </w:rPr>
              <w:t>53,00</w:t>
            </w:r>
          </w:p>
        </w:tc>
        <w:tc>
          <w:tcPr>
            <w:tcW w:w="1340" w:type="dxa"/>
            <w:tcBorders>
              <w:top w:val="nil"/>
              <w:left w:val="nil"/>
              <w:bottom w:val="single" w:sz="4" w:space="0" w:color="auto"/>
              <w:right w:val="single" w:sz="4" w:space="0" w:color="auto"/>
            </w:tcBorders>
            <w:shd w:val="clear" w:color="auto" w:fill="auto"/>
            <w:noWrap/>
            <w:vAlign w:val="center"/>
            <w:hideMark/>
          </w:tcPr>
          <w:p w14:paraId="029990D6" w14:textId="77777777" w:rsidR="00900AC2" w:rsidRDefault="00900AC2" w:rsidP="00503AD0">
            <w:pPr>
              <w:jc w:val="center"/>
              <w:rPr>
                <w:color w:val="000000"/>
                <w:sz w:val="22"/>
                <w:szCs w:val="22"/>
              </w:rPr>
            </w:pPr>
            <w:r>
              <w:rPr>
                <w:color w:val="000000"/>
                <w:sz w:val="22"/>
                <w:szCs w:val="22"/>
              </w:rPr>
              <w:t>68,23</w:t>
            </w:r>
          </w:p>
        </w:tc>
        <w:tc>
          <w:tcPr>
            <w:tcW w:w="1380" w:type="dxa"/>
            <w:tcBorders>
              <w:top w:val="nil"/>
              <w:left w:val="nil"/>
              <w:bottom w:val="single" w:sz="4" w:space="0" w:color="auto"/>
              <w:right w:val="single" w:sz="4" w:space="0" w:color="auto"/>
            </w:tcBorders>
            <w:shd w:val="clear" w:color="auto" w:fill="auto"/>
            <w:noWrap/>
            <w:vAlign w:val="center"/>
            <w:hideMark/>
          </w:tcPr>
          <w:p w14:paraId="58560482" w14:textId="77777777" w:rsidR="00900AC2" w:rsidRDefault="00900AC2">
            <w:pPr>
              <w:jc w:val="right"/>
              <w:rPr>
                <w:color w:val="000000"/>
                <w:sz w:val="22"/>
                <w:szCs w:val="22"/>
              </w:rPr>
            </w:pPr>
            <w:r>
              <w:rPr>
                <w:color w:val="000000"/>
                <w:sz w:val="22"/>
                <w:szCs w:val="22"/>
              </w:rPr>
              <w:t>3.616,19</w:t>
            </w:r>
          </w:p>
        </w:tc>
      </w:tr>
      <w:tr w:rsidR="00900AC2" w14:paraId="6FE9E20D" w14:textId="77777777" w:rsidTr="00900AC2">
        <w:trPr>
          <w:gridAfter w:val="1"/>
          <w:wAfter w:w="27"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C87673B" w14:textId="77777777" w:rsidR="00900AC2" w:rsidRDefault="00900AC2">
            <w:pPr>
              <w:jc w:val="center"/>
              <w:rPr>
                <w:color w:val="000000"/>
                <w:sz w:val="22"/>
                <w:szCs w:val="22"/>
              </w:rPr>
            </w:pPr>
            <w:r>
              <w:rPr>
                <w:color w:val="000000"/>
                <w:sz w:val="22"/>
                <w:szCs w:val="22"/>
              </w:rPr>
              <w:t>1E3</w:t>
            </w:r>
          </w:p>
        </w:tc>
        <w:tc>
          <w:tcPr>
            <w:tcW w:w="4567" w:type="dxa"/>
            <w:tcBorders>
              <w:top w:val="nil"/>
              <w:left w:val="nil"/>
              <w:bottom w:val="single" w:sz="4" w:space="0" w:color="auto"/>
              <w:right w:val="single" w:sz="4" w:space="0" w:color="auto"/>
            </w:tcBorders>
            <w:shd w:val="clear" w:color="auto" w:fill="auto"/>
            <w:vAlign w:val="center"/>
            <w:hideMark/>
          </w:tcPr>
          <w:p w14:paraId="119000DA" w14:textId="77777777" w:rsidR="00900AC2" w:rsidRDefault="00900AC2">
            <w:pPr>
              <w:rPr>
                <w:color w:val="000000"/>
                <w:sz w:val="22"/>
                <w:szCs w:val="22"/>
              </w:rPr>
            </w:pPr>
            <w:r>
              <w:rPr>
                <w:color w:val="000000"/>
                <w:sz w:val="22"/>
                <w:szCs w:val="22"/>
              </w:rPr>
              <w:t>ridicare la cota camine (capac existent) cu prefabricate si mortar de zidarie</w:t>
            </w:r>
          </w:p>
        </w:tc>
        <w:tc>
          <w:tcPr>
            <w:tcW w:w="780" w:type="dxa"/>
            <w:tcBorders>
              <w:top w:val="nil"/>
              <w:left w:val="nil"/>
              <w:bottom w:val="single" w:sz="4" w:space="0" w:color="auto"/>
              <w:right w:val="single" w:sz="4" w:space="0" w:color="auto"/>
            </w:tcBorders>
            <w:shd w:val="clear" w:color="auto" w:fill="auto"/>
            <w:noWrap/>
            <w:vAlign w:val="center"/>
            <w:hideMark/>
          </w:tcPr>
          <w:p w14:paraId="5C7D6A6F" w14:textId="77777777" w:rsidR="00900AC2" w:rsidRDefault="00900AC2">
            <w:pPr>
              <w:jc w:val="center"/>
              <w:rPr>
                <w:color w:val="000000"/>
                <w:sz w:val="22"/>
                <w:szCs w:val="22"/>
              </w:rPr>
            </w:pPr>
            <w:r>
              <w:rPr>
                <w:color w:val="000000"/>
                <w:sz w:val="22"/>
                <w:szCs w:val="22"/>
              </w:rPr>
              <w:t>buc</w:t>
            </w:r>
          </w:p>
        </w:tc>
        <w:tc>
          <w:tcPr>
            <w:tcW w:w="1096" w:type="dxa"/>
            <w:tcBorders>
              <w:top w:val="nil"/>
              <w:left w:val="nil"/>
              <w:bottom w:val="single" w:sz="4" w:space="0" w:color="auto"/>
              <w:right w:val="single" w:sz="4" w:space="0" w:color="auto"/>
            </w:tcBorders>
            <w:shd w:val="clear" w:color="auto" w:fill="auto"/>
            <w:noWrap/>
            <w:vAlign w:val="center"/>
            <w:hideMark/>
          </w:tcPr>
          <w:p w14:paraId="526909DA" w14:textId="77777777" w:rsidR="00900AC2" w:rsidRDefault="00900AC2" w:rsidP="00503AD0">
            <w:pPr>
              <w:jc w:val="center"/>
              <w:rPr>
                <w:color w:val="000000"/>
                <w:sz w:val="22"/>
                <w:szCs w:val="22"/>
              </w:rPr>
            </w:pPr>
            <w:r>
              <w:rPr>
                <w:color w:val="000000"/>
                <w:sz w:val="22"/>
                <w:szCs w:val="22"/>
              </w:rPr>
              <w:t>1,00</w:t>
            </w:r>
          </w:p>
        </w:tc>
        <w:tc>
          <w:tcPr>
            <w:tcW w:w="1340" w:type="dxa"/>
            <w:tcBorders>
              <w:top w:val="nil"/>
              <w:left w:val="nil"/>
              <w:bottom w:val="single" w:sz="4" w:space="0" w:color="auto"/>
              <w:right w:val="single" w:sz="4" w:space="0" w:color="auto"/>
            </w:tcBorders>
            <w:shd w:val="clear" w:color="auto" w:fill="auto"/>
            <w:noWrap/>
            <w:vAlign w:val="center"/>
            <w:hideMark/>
          </w:tcPr>
          <w:p w14:paraId="22ABCEC2" w14:textId="77777777" w:rsidR="00900AC2" w:rsidRDefault="00900AC2" w:rsidP="00503AD0">
            <w:pPr>
              <w:jc w:val="center"/>
              <w:rPr>
                <w:color w:val="000000"/>
                <w:sz w:val="22"/>
                <w:szCs w:val="22"/>
              </w:rPr>
            </w:pPr>
            <w:r>
              <w:rPr>
                <w:color w:val="000000"/>
                <w:sz w:val="22"/>
                <w:szCs w:val="22"/>
              </w:rPr>
              <w:t>211,24</w:t>
            </w:r>
          </w:p>
        </w:tc>
        <w:tc>
          <w:tcPr>
            <w:tcW w:w="1380" w:type="dxa"/>
            <w:tcBorders>
              <w:top w:val="nil"/>
              <w:left w:val="nil"/>
              <w:bottom w:val="single" w:sz="4" w:space="0" w:color="auto"/>
              <w:right w:val="single" w:sz="4" w:space="0" w:color="auto"/>
            </w:tcBorders>
            <w:shd w:val="clear" w:color="auto" w:fill="auto"/>
            <w:noWrap/>
            <w:vAlign w:val="center"/>
            <w:hideMark/>
          </w:tcPr>
          <w:p w14:paraId="3427A4CB" w14:textId="77777777" w:rsidR="00900AC2" w:rsidRDefault="00900AC2">
            <w:pPr>
              <w:jc w:val="right"/>
              <w:rPr>
                <w:color w:val="000000"/>
                <w:sz w:val="22"/>
                <w:szCs w:val="22"/>
              </w:rPr>
            </w:pPr>
            <w:r>
              <w:rPr>
                <w:color w:val="000000"/>
                <w:sz w:val="22"/>
                <w:szCs w:val="22"/>
              </w:rPr>
              <w:t>211,24</w:t>
            </w:r>
          </w:p>
        </w:tc>
      </w:tr>
      <w:tr w:rsidR="00900AC2" w14:paraId="74399F2A" w14:textId="77777777" w:rsidTr="00900AC2">
        <w:trPr>
          <w:gridAfter w:val="1"/>
          <w:wAfter w:w="27" w:type="dxa"/>
          <w:trHeight w:val="70"/>
          <w:jc w:val="center"/>
        </w:trPr>
        <w:tc>
          <w:tcPr>
            <w:tcW w:w="820" w:type="dxa"/>
            <w:tcBorders>
              <w:top w:val="nil"/>
              <w:left w:val="single" w:sz="4" w:space="0" w:color="auto"/>
              <w:bottom w:val="single" w:sz="4" w:space="0" w:color="auto"/>
              <w:right w:val="nil"/>
            </w:tcBorders>
            <w:shd w:val="clear" w:color="auto" w:fill="auto"/>
            <w:noWrap/>
            <w:vAlign w:val="center"/>
            <w:hideMark/>
          </w:tcPr>
          <w:p w14:paraId="7A91F28C" w14:textId="77777777" w:rsidR="00900AC2" w:rsidRDefault="00900AC2">
            <w:pPr>
              <w:jc w:val="center"/>
              <w:rPr>
                <w:b/>
                <w:bCs/>
                <w:color w:val="000000"/>
                <w:sz w:val="22"/>
                <w:szCs w:val="22"/>
              </w:rPr>
            </w:pPr>
            <w:r>
              <w:rPr>
                <w:b/>
                <w:bCs/>
                <w:color w:val="000000"/>
                <w:sz w:val="22"/>
                <w:szCs w:val="22"/>
              </w:rPr>
              <w:t> </w:t>
            </w:r>
          </w:p>
        </w:tc>
        <w:tc>
          <w:tcPr>
            <w:tcW w:w="4567" w:type="dxa"/>
            <w:tcBorders>
              <w:top w:val="nil"/>
              <w:left w:val="nil"/>
              <w:bottom w:val="single" w:sz="4" w:space="0" w:color="auto"/>
              <w:right w:val="nil"/>
            </w:tcBorders>
            <w:shd w:val="clear" w:color="auto" w:fill="auto"/>
            <w:noWrap/>
            <w:vAlign w:val="center"/>
            <w:hideMark/>
          </w:tcPr>
          <w:p w14:paraId="4C12DF5E" w14:textId="77777777" w:rsidR="00900AC2" w:rsidRDefault="00900AC2">
            <w:pPr>
              <w:rPr>
                <w:b/>
                <w:bCs/>
                <w:color w:val="000000"/>
                <w:sz w:val="22"/>
                <w:szCs w:val="22"/>
              </w:rPr>
            </w:pPr>
            <w:r>
              <w:rPr>
                <w:b/>
                <w:bCs/>
                <w:color w:val="000000"/>
                <w:sz w:val="22"/>
                <w:szCs w:val="22"/>
              </w:rPr>
              <w:t>TOTAL, lei fără T.V.A.</w:t>
            </w:r>
          </w:p>
        </w:tc>
        <w:tc>
          <w:tcPr>
            <w:tcW w:w="780" w:type="dxa"/>
            <w:tcBorders>
              <w:top w:val="nil"/>
              <w:left w:val="nil"/>
              <w:bottom w:val="single" w:sz="4" w:space="0" w:color="auto"/>
              <w:right w:val="nil"/>
            </w:tcBorders>
            <w:shd w:val="clear" w:color="auto" w:fill="auto"/>
            <w:noWrap/>
            <w:vAlign w:val="center"/>
            <w:hideMark/>
          </w:tcPr>
          <w:p w14:paraId="0B0FF264" w14:textId="77777777" w:rsidR="00900AC2" w:rsidRDefault="00900AC2">
            <w:pPr>
              <w:jc w:val="center"/>
              <w:rPr>
                <w:b/>
                <w:bCs/>
                <w:color w:val="000000"/>
                <w:sz w:val="22"/>
                <w:szCs w:val="22"/>
              </w:rPr>
            </w:pPr>
            <w:r>
              <w:rPr>
                <w:b/>
                <w:bCs/>
                <w:color w:val="000000"/>
                <w:sz w:val="22"/>
                <w:szCs w:val="22"/>
              </w:rPr>
              <w:t> </w:t>
            </w:r>
          </w:p>
        </w:tc>
        <w:tc>
          <w:tcPr>
            <w:tcW w:w="1096" w:type="dxa"/>
            <w:tcBorders>
              <w:top w:val="nil"/>
              <w:left w:val="nil"/>
              <w:bottom w:val="single" w:sz="4" w:space="0" w:color="auto"/>
              <w:right w:val="nil"/>
            </w:tcBorders>
            <w:shd w:val="clear" w:color="auto" w:fill="auto"/>
            <w:noWrap/>
            <w:vAlign w:val="center"/>
            <w:hideMark/>
          </w:tcPr>
          <w:p w14:paraId="7DD2A69D" w14:textId="77777777" w:rsidR="00900AC2" w:rsidRDefault="00900AC2">
            <w:pPr>
              <w:jc w:val="center"/>
              <w:rPr>
                <w:b/>
                <w:bCs/>
                <w:color w:val="000000"/>
                <w:sz w:val="22"/>
                <w:szCs w:val="22"/>
              </w:rPr>
            </w:pPr>
            <w:r>
              <w:rPr>
                <w:b/>
                <w:bCs/>
                <w:color w:val="000000"/>
                <w:sz w:val="22"/>
                <w:szCs w:val="22"/>
              </w:rPr>
              <w:t> </w:t>
            </w:r>
          </w:p>
        </w:tc>
        <w:tc>
          <w:tcPr>
            <w:tcW w:w="1340" w:type="dxa"/>
            <w:tcBorders>
              <w:top w:val="nil"/>
              <w:left w:val="nil"/>
              <w:bottom w:val="single" w:sz="4" w:space="0" w:color="auto"/>
              <w:right w:val="nil"/>
            </w:tcBorders>
            <w:shd w:val="clear" w:color="auto" w:fill="auto"/>
            <w:noWrap/>
            <w:vAlign w:val="center"/>
            <w:hideMark/>
          </w:tcPr>
          <w:p w14:paraId="154ECF65" w14:textId="77777777" w:rsidR="00900AC2" w:rsidRDefault="00900AC2">
            <w:pPr>
              <w:rPr>
                <w:b/>
                <w:bCs/>
                <w:color w:val="000000"/>
                <w:sz w:val="22"/>
                <w:szCs w:val="22"/>
              </w:rPr>
            </w:pPr>
            <w:r>
              <w:rPr>
                <w:b/>
                <w:bCs/>
                <w:color w:val="000000"/>
                <w:sz w:val="22"/>
                <w:szCs w:val="22"/>
              </w:rPr>
              <w:t> </w:t>
            </w:r>
          </w:p>
        </w:tc>
        <w:tc>
          <w:tcPr>
            <w:tcW w:w="1380" w:type="dxa"/>
            <w:tcBorders>
              <w:top w:val="nil"/>
              <w:left w:val="nil"/>
              <w:bottom w:val="single" w:sz="4" w:space="0" w:color="auto"/>
              <w:right w:val="single" w:sz="4" w:space="0" w:color="auto"/>
            </w:tcBorders>
            <w:shd w:val="clear" w:color="auto" w:fill="auto"/>
            <w:noWrap/>
            <w:vAlign w:val="center"/>
            <w:hideMark/>
          </w:tcPr>
          <w:p w14:paraId="0B7720FF" w14:textId="77777777" w:rsidR="00900AC2" w:rsidRDefault="00900AC2">
            <w:pPr>
              <w:jc w:val="right"/>
              <w:rPr>
                <w:b/>
                <w:bCs/>
                <w:color w:val="000000"/>
                <w:sz w:val="22"/>
                <w:szCs w:val="22"/>
              </w:rPr>
            </w:pPr>
            <w:r>
              <w:rPr>
                <w:b/>
                <w:bCs/>
                <w:color w:val="000000"/>
                <w:sz w:val="22"/>
                <w:szCs w:val="22"/>
              </w:rPr>
              <w:t>43.652,05</w:t>
            </w:r>
          </w:p>
        </w:tc>
      </w:tr>
      <w:tr w:rsidR="00900AC2" w14:paraId="04628729" w14:textId="77777777" w:rsidTr="00900AC2">
        <w:trPr>
          <w:gridAfter w:val="1"/>
          <w:wAfter w:w="27" w:type="dxa"/>
          <w:trHeight w:val="76"/>
          <w:jc w:val="center"/>
        </w:trPr>
        <w:tc>
          <w:tcPr>
            <w:tcW w:w="820" w:type="dxa"/>
            <w:tcBorders>
              <w:top w:val="nil"/>
              <w:left w:val="single" w:sz="4" w:space="0" w:color="auto"/>
              <w:bottom w:val="single" w:sz="4" w:space="0" w:color="auto"/>
              <w:right w:val="nil"/>
            </w:tcBorders>
            <w:shd w:val="clear" w:color="auto" w:fill="auto"/>
            <w:noWrap/>
            <w:vAlign w:val="center"/>
            <w:hideMark/>
          </w:tcPr>
          <w:p w14:paraId="619C07DD" w14:textId="77777777" w:rsidR="00900AC2" w:rsidRDefault="00900AC2">
            <w:pPr>
              <w:jc w:val="center"/>
              <w:rPr>
                <w:b/>
                <w:bCs/>
                <w:color w:val="000000"/>
                <w:sz w:val="22"/>
                <w:szCs w:val="22"/>
              </w:rPr>
            </w:pPr>
            <w:r>
              <w:rPr>
                <w:b/>
                <w:bCs/>
                <w:color w:val="000000"/>
                <w:sz w:val="22"/>
                <w:szCs w:val="22"/>
              </w:rPr>
              <w:t> </w:t>
            </w:r>
          </w:p>
        </w:tc>
        <w:tc>
          <w:tcPr>
            <w:tcW w:w="4567" w:type="dxa"/>
            <w:tcBorders>
              <w:top w:val="nil"/>
              <w:left w:val="nil"/>
              <w:bottom w:val="single" w:sz="4" w:space="0" w:color="auto"/>
              <w:right w:val="nil"/>
            </w:tcBorders>
            <w:shd w:val="clear" w:color="auto" w:fill="auto"/>
            <w:noWrap/>
            <w:vAlign w:val="center"/>
            <w:hideMark/>
          </w:tcPr>
          <w:p w14:paraId="39E6A1FF" w14:textId="77777777" w:rsidR="00900AC2" w:rsidRDefault="00900AC2">
            <w:pPr>
              <w:rPr>
                <w:b/>
                <w:bCs/>
                <w:color w:val="000000"/>
                <w:sz w:val="22"/>
                <w:szCs w:val="22"/>
              </w:rPr>
            </w:pPr>
            <w:r>
              <w:rPr>
                <w:b/>
                <w:bCs/>
                <w:color w:val="000000"/>
                <w:sz w:val="22"/>
                <w:szCs w:val="22"/>
              </w:rPr>
              <w:t>T.V.A. 19%</w:t>
            </w:r>
          </w:p>
        </w:tc>
        <w:tc>
          <w:tcPr>
            <w:tcW w:w="780" w:type="dxa"/>
            <w:tcBorders>
              <w:top w:val="nil"/>
              <w:left w:val="nil"/>
              <w:bottom w:val="single" w:sz="4" w:space="0" w:color="auto"/>
              <w:right w:val="nil"/>
            </w:tcBorders>
            <w:shd w:val="clear" w:color="auto" w:fill="auto"/>
            <w:noWrap/>
            <w:vAlign w:val="center"/>
            <w:hideMark/>
          </w:tcPr>
          <w:p w14:paraId="5FE17F03" w14:textId="77777777" w:rsidR="00900AC2" w:rsidRDefault="00900AC2">
            <w:pPr>
              <w:jc w:val="center"/>
              <w:rPr>
                <w:b/>
                <w:bCs/>
                <w:color w:val="000000"/>
                <w:sz w:val="22"/>
                <w:szCs w:val="22"/>
              </w:rPr>
            </w:pPr>
            <w:r>
              <w:rPr>
                <w:b/>
                <w:bCs/>
                <w:color w:val="000000"/>
                <w:sz w:val="22"/>
                <w:szCs w:val="22"/>
              </w:rPr>
              <w:t> </w:t>
            </w:r>
          </w:p>
        </w:tc>
        <w:tc>
          <w:tcPr>
            <w:tcW w:w="1096" w:type="dxa"/>
            <w:tcBorders>
              <w:top w:val="nil"/>
              <w:left w:val="nil"/>
              <w:bottom w:val="single" w:sz="4" w:space="0" w:color="auto"/>
              <w:right w:val="nil"/>
            </w:tcBorders>
            <w:shd w:val="clear" w:color="auto" w:fill="auto"/>
            <w:noWrap/>
            <w:vAlign w:val="center"/>
            <w:hideMark/>
          </w:tcPr>
          <w:p w14:paraId="68D28BF3" w14:textId="77777777" w:rsidR="00900AC2" w:rsidRDefault="00900AC2">
            <w:pPr>
              <w:jc w:val="center"/>
              <w:rPr>
                <w:b/>
                <w:bCs/>
                <w:color w:val="000000"/>
                <w:sz w:val="22"/>
                <w:szCs w:val="22"/>
              </w:rPr>
            </w:pPr>
            <w:r>
              <w:rPr>
                <w:b/>
                <w:bCs/>
                <w:color w:val="000000"/>
                <w:sz w:val="22"/>
                <w:szCs w:val="22"/>
              </w:rPr>
              <w:t> </w:t>
            </w:r>
          </w:p>
        </w:tc>
        <w:tc>
          <w:tcPr>
            <w:tcW w:w="1340" w:type="dxa"/>
            <w:tcBorders>
              <w:top w:val="nil"/>
              <w:left w:val="nil"/>
              <w:bottom w:val="single" w:sz="4" w:space="0" w:color="auto"/>
              <w:right w:val="nil"/>
            </w:tcBorders>
            <w:shd w:val="clear" w:color="auto" w:fill="auto"/>
            <w:noWrap/>
            <w:vAlign w:val="center"/>
            <w:hideMark/>
          </w:tcPr>
          <w:p w14:paraId="704FDEC3" w14:textId="77777777" w:rsidR="00900AC2" w:rsidRDefault="00900AC2">
            <w:pPr>
              <w:rPr>
                <w:b/>
                <w:bCs/>
                <w:color w:val="000000"/>
                <w:sz w:val="22"/>
                <w:szCs w:val="22"/>
              </w:rPr>
            </w:pPr>
            <w:r>
              <w:rPr>
                <w:b/>
                <w:bCs/>
                <w:color w:val="000000"/>
                <w:sz w:val="22"/>
                <w:szCs w:val="22"/>
              </w:rPr>
              <w:t> </w:t>
            </w:r>
          </w:p>
        </w:tc>
        <w:tc>
          <w:tcPr>
            <w:tcW w:w="1380" w:type="dxa"/>
            <w:tcBorders>
              <w:top w:val="nil"/>
              <w:left w:val="nil"/>
              <w:bottom w:val="single" w:sz="4" w:space="0" w:color="auto"/>
              <w:right w:val="single" w:sz="4" w:space="0" w:color="auto"/>
            </w:tcBorders>
            <w:shd w:val="clear" w:color="auto" w:fill="auto"/>
            <w:noWrap/>
            <w:vAlign w:val="center"/>
            <w:hideMark/>
          </w:tcPr>
          <w:p w14:paraId="4321D7D9" w14:textId="77777777" w:rsidR="00900AC2" w:rsidRDefault="00900AC2">
            <w:pPr>
              <w:jc w:val="right"/>
              <w:rPr>
                <w:b/>
                <w:bCs/>
                <w:color w:val="000000"/>
                <w:sz w:val="22"/>
                <w:szCs w:val="22"/>
              </w:rPr>
            </w:pPr>
            <w:r>
              <w:rPr>
                <w:b/>
                <w:bCs/>
                <w:color w:val="000000"/>
                <w:sz w:val="22"/>
                <w:szCs w:val="22"/>
              </w:rPr>
              <w:t>8.293,89</w:t>
            </w:r>
          </w:p>
        </w:tc>
      </w:tr>
      <w:tr w:rsidR="00900AC2" w14:paraId="4295D2AD" w14:textId="77777777" w:rsidTr="00900AC2">
        <w:trPr>
          <w:gridAfter w:val="1"/>
          <w:wAfter w:w="27" w:type="dxa"/>
          <w:trHeight w:val="70"/>
          <w:jc w:val="center"/>
        </w:trPr>
        <w:tc>
          <w:tcPr>
            <w:tcW w:w="820" w:type="dxa"/>
            <w:tcBorders>
              <w:top w:val="nil"/>
              <w:left w:val="single" w:sz="4" w:space="0" w:color="auto"/>
              <w:bottom w:val="single" w:sz="4" w:space="0" w:color="auto"/>
              <w:right w:val="nil"/>
            </w:tcBorders>
            <w:shd w:val="clear" w:color="auto" w:fill="auto"/>
            <w:noWrap/>
            <w:vAlign w:val="center"/>
            <w:hideMark/>
          </w:tcPr>
          <w:p w14:paraId="52E7F5E0" w14:textId="77777777" w:rsidR="00900AC2" w:rsidRDefault="00900AC2">
            <w:pPr>
              <w:jc w:val="center"/>
              <w:rPr>
                <w:b/>
                <w:bCs/>
                <w:color w:val="000000"/>
                <w:sz w:val="22"/>
                <w:szCs w:val="22"/>
              </w:rPr>
            </w:pPr>
            <w:r>
              <w:rPr>
                <w:b/>
                <w:bCs/>
                <w:color w:val="000000"/>
                <w:sz w:val="22"/>
                <w:szCs w:val="22"/>
              </w:rPr>
              <w:t> </w:t>
            </w:r>
          </w:p>
        </w:tc>
        <w:tc>
          <w:tcPr>
            <w:tcW w:w="4567" w:type="dxa"/>
            <w:tcBorders>
              <w:top w:val="nil"/>
              <w:left w:val="nil"/>
              <w:bottom w:val="single" w:sz="4" w:space="0" w:color="auto"/>
              <w:right w:val="nil"/>
            </w:tcBorders>
            <w:shd w:val="clear" w:color="auto" w:fill="auto"/>
            <w:noWrap/>
            <w:vAlign w:val="center"/>
            <w:hideMark/>
          </w:tcPr>
          <w:p w14:paraId="27D0853E" w14:textId="77777777" w:rsidR="00900AC2" w:rsidRDefault="00900AC2">
            <w:pPr>
              <w:rPr>
                <w:b/>
                <w:bCs/>
                <w:color w:val="000000"/>
                <w:sz w:val="22"/>
                <w:szCs w:val="22"/>
              </w:rPr>
            </w:pPr>
            <w:r>
              <w:rPr>
                <w:b/>
                <w:bCs/>
                <w:color w:val="000000"/>
                <w:sz w:val="22"/>
                <w:szCs w:val="22"/>
              </w:rPr>
              <w:t>TOTAL, lei inclusiv T.V.A.</w:t>
            </w:r>
          </w:p>
        </w:tc>
        <w:tc>
          <w:tcPr>
            <w:tcW w:w="780" w:type="dxa"/>
            <w:tcBorders>
              <w:top w:val="nil"/>
              <w:left w:val="nil"/>
              <w:bottom w:val="single" w:sz="4" w:space="0" w:color="auto"/>
              <w:right w:val="nil"/>
            </w:tcBorders>
            <w:shd w:val="clear" w:color="auto" w:fill="auto"/>
            <w:noWrap/>
            <w:vAlign w:val="center"/>
            <w:hideMark/>
          </w:tcPr>
          <w:p w14:paraId="05946076" w14:textId="77777777" w:rsidR="00900AC2" w:rsidRDefault="00900AC2">
            <w:pPr>
              <w:jc w:val="center"/>
              <w:rPr>
                <w:b/>
                <w:bCs/>
                <w:color w:val="000000"/>
                <w:sz w:val="22"/>
                <w:szCs w:val="22"/>
              </w:rPr>
            </w:pPr>
            <w:r>
              <w:rPr>
                <w:b/>
                <w:bCs/>
                <w:color w:val="000000"/>
                <w:sz w:val="22"/>
                <w:szCs w:val="22"/>
              </w:rPr>
              <w:t> </w:t>
            </w:r>
          </w:p>
        </w:tc>
        <w:tc>
          <w:tcPr>
            <w:tcW w:w="1096" w:type="dxa"/>
            <w:tcBorders>
              <w:top w:val="nil"/>
              <w:left w:val="nil"/>
              <w:bottom w:val="single" w:sz="4" w:space="0" w:color="auto"/>
              <w:right w:val="nil"/>
            </w:tcBorders>
            <w:shd w:val="clear" w:color="auto" w:fill="auto"/>
            <w:noWrap/>
            <w:vAlign w:val="center"/>
            <w:hideMark/>
          </w:tcPr>
          <w:p w14:paraId="2845468A" w14:textId="77777777" w:rsidR="00900AC2" w:rsidRDefault="00900AC2">
            <w:pPr>
              <w:jc w:val="center"/>
              <w:rPr>
                <w:b/>
                <w:bCs/>
                <w:color w:val="000000"/>
                <w:sz w:val="22"/>
                <w:szCs w:val="22"/>
              </w:rPr>
            </w:pPr>
            <w:r>
              <w:rPr>
                <w:b/>
                <w:bCs/>
                <w:color w:val="000000"/>
                <w:sz w:val="22"/>
                <w:szCs w:val="22"/>
              </w:rPr>
              <w:t> </w:t>
            </w:r>
          </w:p>
        </w:tc>
        <w:tc>
          <w:tcPr>
            <w:tcW w:w="1340" w:type="dxa"/>
            <w:tcBorders>
              <w:top w:val="nil"/>
              <w:left w:val="nil"/>
              <w:bottom w:val="single" w:sz="4" w:space="0" w:color="auto"/>
              <w:right w:val="nil"/>
            </w:tcBorders>
            <w:shd w:val="clear" w:color="auto" w:fill="auto"/>
            <w:noWrap/>
            <w:vAlign w:val="center"/>
            <w:hideMark/>
          </w:tcPr>
          <w:p w14:paraId="04AFF467" w14:textId="77777777" w:rsidR="00900AC2" w:rsidRDefault="00900AC2">
            <w:pPr>
              <w:rPr>
                <w:b/>
                <w:bCs/>
                <w:color w:val="000000"/>
                <w:sz w:val="22"/>
                <w:szCs w:val="22"/>
              </w:rPr>
            </w:pPr>
            <w:r>
              <w:rPr>
                <w:b/>
                <w:bCs/>
                <w:color w:val="000000"/>
                <w:sz w:val="22"/>
                <w:szCs w:val="22"/>
              </w:rPr>
              <w:t> </w:t>
            </w:r>
          </w:p>
        </w:tc>
        <w:tc>
          <w:tcPr>
            <w:tcW w:w="1380" w:type="dxa"/>
            <w:tcBorders>
              <w:top w:val="nil"/>
              <w:left w:val="nil"/>
              <w:bottom w:val="single" w:sz="4" w:space="0" w:color="auto"/>
              <w:right w:val="single" w:sz="4" w:space="0" w:color="auto"/>
            </w:tcBorders>
            <w:shd w:val="clear" w:color="auto" w:fill="auto"/>
            <w:noWrap/>
            <w:vAlign w:val="center"/>
            <w:hideMark/>
          </w:tcPr>
          <w:p w14:paraId="6D3FC5D8" w14:textId="77777777" w:rsidR="00900AC2" w:rsidRDefault="00900AC2">
            <w:pPr>
              <w:jc w:val="right"/>
              <w:rPr>
                <w:b/>
                <w:bCs/>
                <w:color w:val="000000"/>
                <w:sz w:val="22"/>
                <w:szCs w:val="22"/>
              </w:rPr>
            </w:pPr>
            <w:r>
              <w:rPr>
                <w:b/>
                <w:bCs/>
                <w:color w:val="000000"/>
                <w:sz w:val="22"/>
                <w:szCs w:val="22"/>
              </w:rPr>
              <w:t>51.945,94</w:t>
            </w:r>
          </w:p>
        </w:tc>
      </w:tr>
    </w:tbl>
    <w:p w14:paraId="3AD821D3" w14:textId="514019F1" w:rsidR="00900AC2" w:rsidRPr="00A40BB4" w:rsidRDefault="00900AC2" w:rsidP="00596EC9">
      <w:pPr>
        <w:ind w:left="-851" w:firstLine="1571"/>
        <w:rPr>
          <w:sz w:val="12"/>
          <w:szCs w:val="12"/>
          <w:lang w:val="fr-FR"/>
        </w:rPr>
      </w:pPr>
    </w:p>
    <w:tbl>
      <w:tblPr>
        <w:tblW w:w="9902" w:type="dxa"/>
        <w:jc w:val="center"/>
        <w:tblLook w:val="04A0" w:firstRow="1" w:lastRow="0" w:firstColumn="1" w:lastColumn="0" w:noHBand="0" w:noVBand="1"/>
      </w:tblPr>
      <w:tblGrid>
        <w:gridCol w:w="820"/>
        <w:gridCol w:w="4425"/>
        <w:gridCol w:w="780"/>
        <w:gridCol w:w="1096"/>
        <w:gridCol w:w="1384"/>
        <w:gridCol w:w="1380"/>
        <w:gridCol w:w="17"/>
      </w:tblGrid>
      <w:tr w:rsidR="00353276" w14:paraId="72B22E22" w14:textId="77777777" w:rsidTr="00353276">
        <w:trPr>
          <w:trHeight w:val="300"/>
          <w:jc w:val="center"/>
        </w:trPr>
        <w:tc>
          <w:tcPr>
            <w:tcW w:w="9902" w:type="dxa"/>
            <w:gridSpan w:val="7"/>
            <w:tcBorders>
              <w:top w:val="nil"/>
              <w:left w:val="nil"/>
              <w:bottom w:val="nil"/>
              <w:right w:val="nil"/>
            </w:tcBorders>
            <w:shd w:val="clear" w:color="auto" w:fill="auto"/>
            <w:vAlign w:val="center"/>
            <w:hideMark/>
          </w:tcPr>
          <w:p w14:paraId="7A7EEF60" w14:textId="77777777" w:rsidR="00353276" w:rsidRDefault="00353276">
            <w:pPr>
              <w:jc w:val="center"/>
              <w:rPr>
                <w:b/>
                <w:bCs/>
                <w:color w:val="000000"/>
                <w:sz w:val="22"/>
                <w:szCs w:val="22"/>
              </w:rPr>
            </w:pPr>
            <w:r>
              <w:rPr>
                <w:b/>
                <w:bCs/>
                <w:color w:val="000000"/>
                <w:sz w:val="22"/>
                <w:szCs w:val="22"/>
              </w:rPr>
              <w:t>4. Str. Costache Conachi nr. 6, bloc 5E - (Suprafata parcare=264 mp, Trotuar=41 mp)</w:t>
            </w:r>
          </w:p>
        </w:tc>
      </w:tr>
      <w:tr w:rsidR="00353276" w14:paraId="2E3C3243" w14:textId="77777777" w:rsidTr="00353276">
        <w:trPr>
          <w:gridAfter w:val="1"/>
          <w:wAfter w:w="17" w:type="dxa"/>
          <w:trHeight w:val="80"/>
          <w:jc w:val="center"/>
        </w:trPr>
        <w:tc>
          <w:tcPr>
            <w:tcW w:w="820" w:type="dxa"/>
            <w:tcBorders>
              <w:top w:val="nil"/>
              <w:left w:val="nil"/>
              <w:bottom w:val="nil"/>
              <w:right w:val="nil"/>
            </w:tcBorders>
            <w:shd w:val="clear" w:color="auto" w:fill="auto"/>
            <w:noWrap/>
            <w:vAlign w:val="center"/>
            <w:hideMark/>
          </w:tcPr>
          <w:p w14:paraId="38A0BCB9" w14:textId="77777777" w:rsidR="00353276" w:rsidRDefault="00353276">
            <w:pPr>
              <w:jc w:val="center"/>
              <w:rPr>
                <w:b/>
                <w:bCs/>
                <w:color w:val="000000"/>
                <w:sz w:val="22"/>
                <w:szCs w:val="22"/>
              </w:rPr>
            </w:pPr>
          </w:p>
        </w:tc>
        <w:tc>
          <w:tcPr>
            <w:tcW w:w="4425" w:type="dxa"/>
            <w:tcBorders>
              <w:top w:val="nil"/>
              <w:left w:val="nil"/>
              <w:bottom w:val="nil"/>
              <w:right w:val="nil"/>
            </w:tcBorders>
            <w:shd w:val="clear" w:color="auto" w:fill="auto"/>
            <w:vAlign w:val="center"/>
            <w:hideMark/>
          </w:tcPr>
          <w:p w14:paraId="0974CE1E" w14:textId="77777777" w:rsidR="00353276" w:rsidRDefault="00353276">
            <w:pPr>
              <w:jc w:val="center"/>
              <w:rPr>
                <w:sz w:val="20"/>
                <w:szCs w:val="20"/>
              </w:rPr>
            </w:pPr>
          </w:p>
        </w:tc>
        <w:tc>
          <w:tcPr>
            <w:tcW w:w="780" w:type="dxa"/>
            <w:tcBorders>
              <w:top w:val="nil"/>
              <w:left w:val="nil"/>
              <w:bottom w:val="nil"/>
              <w:right w:val="nil"/>
            </w:tcBorders>
            <w:shd w:val="clear" w:color="auto" w:fill="auto"/>
            <w:noWrap/>
            <w:vAlign w:val="center"/>
            <w:hideMark/>
          </w:tcPr>
          <w:p w14:paraId="6113FE42" w14:textId="77777777" w:rsidR="00353276" w:rsidRDefault="00353276">
            <w:pPr>
              <w:rPr>
                <w:sz w:val="20"/>
                <w:szCs w:val="20"/>
              </w:rPr>
            </w:pPr>
          </w:p>
        </w:tc>
        <w:tc>
          <w:tcPr>
            <w:tcW w:w="1096" w:type="dxa"/>
            <w:tcBorders>
              <w:top w:val="nil"/>
              <w:left w:val="nil"/>
              <w:bottom w:val="nil"/>
              <w:right w:val="nil"/>
            </w:tcBorders>
            <w:shd w:val="clear" w:color="auto" w:fill="auto"/>
            <w:noWrap/>
            <w:vAlign w:val="center"/>
            <w:hideMark/>
          </w:tcPr>
          <w:p w14:paraId="570E0E01" w14:textId="77777777" w:rsidR="00353276" w:rsidRDefault="00353276">
            <w:pPr>
              <w:rPr>
                <w:sz w:val="20"/>
                <w:szCs w:val="20"/>
              </w:rPr>
            </w:pPr>
          </w:p>
        </w:tc>
        <w:tc>
          <w:tcPr>
            <w:tcW w:w="1384" w:type="dxa"/>
            <w:tcBorders>
              <w:top w:val="nil"/>
              <w:left w:val="nil"/>
              <w:bottom w:val="nil"/>
              <w:right w:val="nil"/>
            </w:tcBorders>
            <w:shd w:val="clear" w:color="auto" w:fill="auto"/>
            <w:noWrap/>
            <w:vAlign w:val="center"/>
            <w:hideMark/>
          </w:tcPr>
          <w:p w14:paraId="513C2902" w14:textId="77777777" w:rsidR="00353276" w:rsidRDefault="00353276">
            <w:pPr>
              <w:rPr>
                <w:sz w:val="20"/>
                <w:szCs w:val="20"/>
              </w:rPr>
            </w:pPr>
          </w:p>
        </w:tc>
        <w:tc>
          <w:tcPr>
            <w:tcW w:w="1380" w:type="dxa"/>
            <w:tcBorders>
              <w:top w:val="nil"/>
              <w:left w:val="nil"/>
              <w:bottom w:val="nil"/>
              <w:right w:val="nil"/>
            </w:tcBorders>
            <w:shd w:val="clear" w:color="auto" w:fill="auto"/>
            <w:noWrap/>
            <w:vAlign w:val="center"/>
            <w:hideMark/>
          </w:tcPr>
          <w:p w14:paraId="0BFE1A1B" w14:textId="77777777" w:rsidR="00353276" w:rsidRDefault="00353276">
            <w:pPr>
              <w:rPr>
                <w:sz w:val="20"/>
                <w:szCs w:val="20"/>
              </w:rPr>
            </w:pPr>
          </w:p>
        </w:tc>
      </w:tr>
      <w:tr w:rsidR="00353276" w14:paraId="5D618765" w14:textId="77777777" w:rsidTr="00353276">
        <w:trPr>
          <w:gridAfter w:val="1"/>
          <w:wAfter w:w="17" w:type="dxa"/>
          <w:trHeight w:val="330"/>
          <w:jc w:val="center"/>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60ED82" w14:textId="77777777" w:rsidR="00353276" w:rsidRDefault="00353276">
            <w:pPr>
              <w:jc w:val="center"/>
              <w:rPr>
                <w:b/>
                <w:bCs/>
                <w:color w:val="000000"/>
                <w:sz w:val="22"/>
                <w:szCs w:val="22"/>
              </w:rPr>
            </w:pPr>
            <w:r>
              <w:rPr>
                <w:b/>
                <w:bCs/>
                <w:color w:val="000000"/>
                <w:sz w:val="22"/>
                <w:szCs w:val="22"/>
              </w:rPr>
              <w:t>Cod Pret</w:t>
            </w:r>
          </w:p>
        </w:tc>
        <w:tc>
          <w:tcPr>
            <w:tcW w:w="4425" w:type="dxa"/>
            <w:tcBorders>
              <w:top w:val="single" w:sz="4" w:space="0" w:color="auto"/>
              <w:left w:val="nil"/>
              <w:bottom w:val="single" w:sz="4" w:space="0" w:color="auto"/>
              <w:right w:val="single" w:sz="4" w:space="0" w:color="auto"/>
            </w:tcBorders>
            <w:shd w:val="clear" w:color="auto" w:fill="auto"/>
            <w:vAlign w:val="center"/>
            <w:hideMark/>
          </w:tcPr>
          <w:p w14:paraId="5F8484C4" w14:textId="77777777" w:rsidR="00353276" w:rsidRDefault="00353276">
            <w:pPr>
              <w:jc w:val="center"/>
              <w:rPr>
                <w:b/>
                <w:bCs/>
                <w:color w:val="000000"/>
                <w:sz w:val="22"/>
                <w:szCs w:val="22"/>
              </w:rPr>
            </w:pPr>
            <w:r>
              <w:rPr>
                <w:b/>
                <w:bCs/>
                <w:color w:val="000000"/>
                <w:sz w:val="22"/>
                <w:szCs w:val="22"/>
              </w:rPr>
              <w:t>Denumire activitate</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79E64CA9" w14:textId="77777777" w:rsidR="00353276" w:rsidRDefault="00353276">
            <w:pPr>
              <w:jc w:val="center"/>
              <w:rPr>
                <w:b/>
                <w:bCs/>
                <w:color w:val="000000"/>
                <w:sz w:val="22"/>
                <w:szCs w:val="22"/>
              </w:rPr>
            </w:pPr>
            <w:r>
              <w:rPr>
                <w:b/>
                <w:bCs/>
                <w:color w:val="000000"/>
                <w:sz w:val="22"/>
                <w:szCs w:val="22"/>
              </w:rPr>
              <w:t>U.M.</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14:paraId="1317DA18" w14:textId="77777777" w:rsidR="00353276" w:rsidRDefault="00353276">
            <w:pPr>
              <w:jc w:val="center"/>
              <w:rPr>
                <w:b/>
                <w:bCs/>
                <w:color w:val="000000"/>
                <w:sz w:val="22"/>
                <w:szCs w:val="22"/>
              </w:rPr>
            </w:pPr>
            <w:r>
              <w:rPr>
                <w:b/>
                <w:bCs/>
                <w:color w:val="000000"/>
                <w:sz w:val="22"/>
                <w:szCs w:val="22"/>
              </w:rPr>
              <w:t>Cantitate</w:t>
            </w:r>
          </w:p>
        </w:tc>
        <w:tc>
          <w:tcPr>
            <w:tcW w:w="1384" w:type="dxa"/>
            <w:tcBorders>
              <w:top w:val="single" w:sz="4" w:space="0" w:color="auto"/>
              <w:left w:val="nil"/>
              <w:bottom w:val="single" w:sz="4" w:space="0" w:color="auto"/>
              <w:right w:val="single" w:sz="4" w:space="0" w:color="auto"/>
            </w:tcBorders>
            <w:shd w:val="clear" w:color="auto" w:fill="auto"/>
            <w:vAlign w:val="center"/>
            <w:hideMark/>
          </w:tcPr>
          <w:p w14:paraId="15169760" w14:textId="77777777" w:rsidR="00353276" w:rsidRDefault="00353276">
            <w:pPr>
              <w:jc w:val="center"/>
              <w:rPr>
                <w:b/>
                <w:bCs/>
                <w:color w:val="000000"/>
                <w:sz w:val="22"/>
                <w:szCs w:val="22"/>
              </w:rPr>
            </w:pPr>
            <w:r>
              <w:rPr>
                <w:b/>
                <w:bCs/>
                <w:color w:val="000000"/>
                <w:sz w:val="22"/>
                <w:szCs w:val="22"/>
              </w:rPr>
              <w:t>Pret Unitar C+M</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1EB9EA63" w14:textId="77777777" w:rsidR="00353276" w:rsidRDefault="00353276">
            <w:pPr>
              <w:jc w:val="center"/>
              <w:rPr>
                <w:b/>
                <w:bCs/>
                <w:color w:val="000000"/>
                <w:sz w:val="22"/>
                <w:szCs w:val="22"/>
              </w:rPr>
            </w:pPr>
            <w:r>
              <w:rPr>
                <w:b/>
                <w:bCs/>
                <w:color w:val="000000"/>
                <w:sz w:val="22"/>
                <w:szCs w:val="22"/>
              </w:rPr>
              <w:t xml:space="preserve">Valoare </w:t>
            </w:r>
            <w:r>
              <w:rPr>
                <w:b/>
                <w:bCs/>
                <w:color w:val="000000"/>
                <w:sz w:val="22"/>
                <w:szCs w:val="22"/>
              </w:rPr>
              <w:br/>
            </w:r>
            <w:r>
              <w:rPr>
                <w:color w:val="000000"/>
                <w:sz w:val="16"/>
                <w:szCs w:val="16"/>
              </w:rPr>
              <w:t>-lei fara T.V.A.-</w:t>
            </w:r>
          </w:p>
        </w:tc>
      </w:tr>
      <w:tr w:rsidR="00353276" w14:paraId="0A8F4EE7" w14:textId="77777777" w:rsidTr="00353276">
        <w:trPr>
          <w:gridAfter w:val="1"/>
          <w:wAfter w:w="17" w:type="dxa"/>
          <w:trHeight w:val="81"/>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19406B6" w14:textId="77777777" w:rsidR="00353276" w:rsidRDefault="00353276">
            <w:pPr>
              <w:jc w:val="center"/>
              <w:rPr>
                <w:color w:val="000000"/>
                <w:sz w:val="22"/>
                <w:szCs w:val="22"/>
              </w:rPr>
            </w:pPr>
            <w:r>
              <w:rPr>
                <w:color w:val="000000"/>
                <w:sz w:val="22"/>
                <w:szCs w:val="22"/>
              </w:rPr>
              <w:t>1D3</w:t>
            </w:r>
          </w:p>
        </w:tc>
        <w:tc>
          <w:tcPr>
            <w:tcW w:w="4425" w:type="dxa"/>
            <w:tcBorders>
              <w:top w:val="nil"/>
              <w:left w:val="nil"/>
              <w:bottom w:val="single" w:sz="4" w:space="0" w:color="auto"/>
              <w:right w:val="single" w:sz="4" w:space="0" w:color="auto"/>
            </w:tcBorders>
            <w:shd w:val="clear" w:color="auto" w:fill="auto"/>
            <w:noWrap/>
            <w:vAlign w:val="center"/>
            <w:hideMark/>
          </w:tcPr>
          <w:p w14:paraId="26D21F81" w14:textId="77777777" w:rsidR="00353276" w:rsidRDefault="00353276">
            <w:pPr>
              <w:rPr>
                <w:color w:val="000000"/>
                <w:sz w:val="22"/>
                <w:szCs w:val="22"/>
              </w:rPr>
            </w:pPr>
            <w:r>
              <w:rPr>
                <w:color w:val="000000"/>
                <w:sz w:val="22"/>
                <w:szCs w:val="22"/>
              </w:rPr>
              <w:t>decapare mixturi asfaltice la trotuare</w:t>
            </w:r>
          </w:p>
        </w:tc>
        <w:tc>
          <w:tcPr>
            <w:tcW w:w="780" w:type="dxa"/>
            <w:tcBorders>
              <w:top w:val="nil"/>
              <w:left w:val="nil"/>
              <w:bottom w:val="single" w:sz="4" w:space="0" w:color="auto"/>
              <w:right w:val="single" w:sz="4" w:space="0" w:color="auto"/>
            </w:tcBorders>
            <w:shd w:val="clear" w:color="auto" w:fill="auto"/>
            <w:noWrap/>
            <w:vAlign w:val="center"/>
            <w:hideMark/>
          </w:tcPr>
          <w:p w14:paraId="660F51DB" w14:textId="77777777" w:rsidR="00353276" w:rsidRDefault="00353276">
            <w:pPr>
              <w:jc w:val="center"/>
              <w:rPr>
                <w:color w:val="000000"/>
                <w:sz w:val="22"/>
                <w:szCs w:val="22"/>
              </w:rPr>
            </w:pPr>
            <w:r>
              <w:rPr>
                <w:color w:val="000000"/>
                <w:sz w:val="22"/>
                <w:szCs w:val="22"/>
              </w:rPr>
              <w:t>mp</w:t>
            </w:r>
          </w:p>
        </w:tc>
        <w:tc>
          <w:tcPr>
            <w:tcW w:w="1096" w:type="dxa"/>
            <w:tcBorders>
              <w:top w:val="nil"/>
              <w:left w:val="nil"/>
              <w:bottom w:val="single" w:sz="4" w:space="0" w:color="auto"/>
              <w:right w:val="single" w:sz="4" w:space="0" w:color="auto"/>
            </w:tcBorders>
            <w:shd w:val="clear" w:color="auto" w:fill="auto"/>
            <w:noWrap/>
            <w:vAlign w:val="center"/>
            <w:hideMark/>
          </w:tcPr>
          <w:p w14:paraId="74C43A86" w14:textId="77777777" w:rsidR="00353276" w:rsidRDefault="00353276" w:rsidP="00503AD0">
            <w:pPr>
              <w:jc w:val="center"/>
              <w:rPr>
                <w:color w:val="000000"/>
                <w:sz w:val="22"/>
                <w:szCs w:val="22"/>
              </w:rPr>
            </w:pPr>
            <w:r>
              <w:rPr>
                <w:color w:val="000000"/>
                <w:sz w:val="22"/>
                <w:szCs w:val="22"/>
              </w:rPr>
              <w:t>41,00</w:t>
            </w:r>
          </w:p>
        </w:tc>
        <w:tc>
          <w:tcPr>
            <w:tcW w:w="1384" w:type="dxa"/>
            <w:tcBorders>
              <w:top w:val="nil"/>
              <w:left w:val="nil"/>
              <w:bottom w:val="single" w:sz="4" w:space="0" w:color="auto"/>
              <w:right w:val="single" w:sz="4" w:space="0" w:color="auto"/>
            </w:tcBorders>
            <w:shd w:val="clear" w:color="auto" w:fill="auto"/>
            <w:noWrap/>
            <w:vAlign w:val="center"/>
            <w:hideMark/>
          </w:tcPr>
          <w:p w14:paraId="270627DC" w14:textId="77777777" w:rsidR="00353276" w:rsidRDefault="00353276" w:rsidP="00503AD0">
            <w:pPr>
              <w:jc w:val="center"/>
              <w:rPr>
                <w:color w:val="000000"/>
                <w:sz w:val="22"/>
                <w:szCs w:val="22"/>
              </w:rPr>
            </w:pPr>
            <w:r>
              <w:rPr>
                <w:color w:val="000000"/>
                <w:sz w:val="22"/>
                <w:szCs w:val="22"/>
              </w:rPr>
              <w:t>53,89</w:t>
            </w:r>
          </w:p>
        </w:tc>
        <w:tc>
          <w:tcPr>
            <w:tcW w:w="1380" w:type="dxa"/>
            <w:tcBorders>
              <w:top w:val="nil"/>
              <w:left w:val="nil"/>
              <w:bottom w:val="single" w:sz="4" w:space="0" w:color="auto"/>
              <w:right w:val="single" w:sz="4" w:space="0" w:color="auto"/>
            </w:tcBorders>
            <w:shd w:val="clear" w:color="auto" w:fill="auto"/>
            <w:noWrap/>
            <w:vAlign w:val="center"/>
            <w:hideMark/>
          </w:tcPr>
          <w:p w14:paraId="3233DC18" w14:textId="77777777" w:rsidR="00353276" w:rsidRDefault="00353276">
            <w:pPr>
              <w:jc w:val="right"/>
              <w:rPr>
                <w:color w:val="000000"/>
                <w:sz w:val="22"/>
                <w:szCs w:val="22"/>
              </w:rPr>
            </w:pPr>
            <w:r>
              <w:rPr>
                <w:color w:val="000000"/>
                <w:sz w:val="22"/>
                <w:szCs w:val="22"/>
              </w:rPr>
              <w:t>2.209,49</w:t>
            </w:r>
          </w:p>
        </w:tc>
      </w:tr>
      <w:tr w:rsidR="00353276" w14:paraId="3921B6FD" w14:textId="77777777" w:rsidTr="00353276">
        <w:trPr>
          <w:gridAfter w:val="1"/>
          <w:wAfter w:w="17"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6D2A0A7" w14:textId="77777777" w:rsidR="00353276" w:rsidRDefault="00353276">
            <w:pPr>
              <w:jc w:val="center"/>
              <w:rPr>
                <w:color w:val="000000"/>
                <w:sz w:val="22"/>
                <w:szCs w:val="22"/>
              </w:rPr>
            </w:pPr>
            <w:r>
              <w:rPr>
                <w:color w:val="000000"/>
                <w:sz w:val="22"/>
                <w:szCs w:val="22"/>
              </w:rPr>
              <w:t>1D4</w:t>
            </w:r>
          </w:p>
        </w:tc>
        <w:tc>
          <w:tcPr>
            <w:tcW w:w="4425" w:type="dxa"/>
            <w:tcBorders>
              <w:top w:val="nil"/>
              <w:left w:val="nil"/>
              <w:bottom w:val="single" w:sz="4" w:space="0" w:color="auto"/>
              <w:right w:val="single" w:sz="4" w:space="0" w:color="auto"/>
            </w:tcBorders>
            <w:shd w:val="clear" w:color="auto" w:fill="auto"/>
            <w:noWrap/>
            <w:vAlign w:val="center"/>
            <w:hideMark/>
          </w:tcPr>
          <w:p w14:paraId="4969EB01" w14:textId="77777777" w:rsidR="00353276" w:rsidRDefault="00353276">
            <w:pPr>
              <w:rPr>
                <w:color w:val="000000"/>
                <w:sz w:val="22"/>
                <w:szCs w:val="22"/>
              </w:rPr>
            </w:pPr>
            <w:r>
              <w:rPr>
                <w:color w:val="000000"/>
                <w:sz w:val="22"/>
                <w:szCs w:val="22"/>
              </w:rPr>
              <w:t>desfacere betoane degradate</w:t>
            </w:r>
          </w:p>
        </w:tc>
        <w:tc>
          <w:tcPr>
            <w:tcW w:w="780" w:type="dxa"/>
            <w:tcBorders>
              <w:top w:val="nil"/>
              <w:left w:val="nil"/>
              <w:bottom w:val="single" w:sz="4" w:space="0" w:color="auto"/>
              <w:right w:val="single" w:sz="4" w:space="0" w:color="auto"/>
            </w:tcBorders>
            <w:shd w:val="clear" w:color="auto" w:fill="auto"/>
            <w:noWrap/>
            <w:vAlign w:val="center"/>
            <w:hideMark/>
          </w:tcPr>
          <w:p w14:paraId="7F695203" w14:textId="77777777" w:rsidR="00353276" w:rsidRDefault="00353276">
            <w:pPr>
              <w:jc w:val="center"/>
              <w:rPr>
                <w:color w:val="000000"/>
                <w:sz w:val="22"/>
                <w:szCs w:val="22"/>
              </w:rPr>
            </w:pPr>
            <w:r>
              <w:rPr>
                <w:color w:val="000000"/>
                <w:sz w:val="22"/>
                <w:szCs w:val="22"/>
              </w:rPr>
              <w:t>mc</w:t>
            </w:r>
          </w:p>
        </w:tc>
        <w:tc>
          <w:tcPr>
            <w:tcW w:w="1096" w:type="dxa"/>
            <w:tcBorders>
              <w:top w:val="nil"/>
              <w:left w:val="nil"/>
              <w:bottom w:val="single" w:sz="4" w:space="0" w:color="auto"/>
              <w:right w:val="single" w:sz="4" w:space="0" w:color="auto"/>
            </w:tcBorders>
            <w:shd w:val="clear" w:color="auto" w:fill="auto"/>
            <w:noWrap/>
            <w:vAlign w:val="center"/>
            <w:hideMark/>
          </w:tcPr>
          <w:p w14:paraId="067C3654" w14:textId="77777777" w:rsidR="00353276" w:rsidRDefault="00353276" w:rsidP="00503AD0">
            <w:pPr>
              <w:jc w:val="center"/>
              <w:rPr>
                <w:color w:val="000000"/>
                <w:sz w:val="22"/>
                <w:szCs w:val="22"/>
              </w:rPr>
            </w:pPr>
            <w:r>
              <w:rPr>
                <w:color w:val="000000"/>
                <w:sz w:val="22"/>
                <w:szCs w:val="22"/>
              </w:rPr>
              <w:t>23,00</w:t>
            </w:r>
          </w:p>
        </w:tc>
        <w:tc>
          <w:tcPr>
            <w:tcW w:w="1384" w:type="dxa"/>
            <w:tcBorders>
              <w:top w:val="nil"/>
              <w:left w:val="nil"/>
              <w:bottom w:val="single" w:sz="4" w:space="0" w:color="auto"/>
              <w:right w:val="single" w:sz="4" w:space="0" w:color="auto"/>
            </w:tcBorders>
            <w:shd w:val="clear" w:color="auto" w:fill="auto"/>
            <w:noWrap/>
            <w:vAlign w:val="center"/>
            <w:hideMark/>
          </w:tcPr>
          <w:p w14:paraId="663CE418" w14:textId="77777777" w:rsidR="00353276" w:rsidRDefault="00353276" w:rsidP="00503AD0">
            <w:pPr>
              <w:jc w:val="center"/>
              <w:rPr>
                <w:color w:val="000000"/>
                <w:sz w:val="22"/>
                <w:szCs w:val="22"/>
              </w:rPr>
            </w:pPr>
            <w:r>
              <w:rPr>
                <w:color w:val="000000"/>
                <w:sz w:val="22"/>
                <w:szCs w:val="22"/>
              </w:rPr>
              <w:t>176,85</w:t>
            </w:r>
          </w:p>
        </w:tc>
        <w:tc>
          <w:tcPr>
            <w:tcW w:w="1380" w:type="dxa"/>
            <w:tcBorders>
              <w:top w:val="nil"/>
              <w:left w:val="nil"/>
              <w:bottom w:val="single" w:sz="4" w:space="0" w:color="auto"/>
              <w:right w:val="single" w:sz="4" w:space="0" w:color="auto"/>
            </w:tcBorders>
            <w:shd w:val="clear" w:color="auto" w:fill="auto"/>
            <w:noWrap/>
            <w:vAlign w:val="center"/>
            <w:hideMark/>
          </w:tcPr>
          <w:p w14:paraId="490753AC" w14:textId="77777777" w:rsidR="00353276" w:rsidRDefault="00353276">
            <w:pPr>
              <w:jc w:val="right"/>
              <w:rPr>
                <w:color w:val="000000"/>
                <w:sz w:val="22"/>
                <w:szCs w:val="22"/>
              </w:rPr>
            </w:pPr>
            <w:r>
              <w:rPr>
                <w:color w:val="000000"/>
                <w:sz w:val="22"/>
                <w:szCs w:val="22"/>
              </w:rPr>
              <w:t>4.067,55</w:t>
            </w:r>
          </w:p>
        </w:tc>
      </w:tr>
      <w:tr w:rsidR="00353276" w14:paraId="7F5EE30D" w14:textId="77777777" w:rsidTr="00353276">
        <w:trPr>
          <w:gridAfter w:val="1"/>
          <w:wAfter w:w="17"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D75E904" w14:textId="77777777" w:rsidR="00353276" w:rsidRDefault="00353276">
            <w:pPr>
              <w:jc w:val="center"/>
              <w:rPr>
                <w:color w:val="000000"/>
                <w:sz w:val="22"/>
                <w:szCs w:val="22"/>
              </w:rPr>
            </w:pPr>
            <w:r>
              <w:rPr>
                <w:color w:val="000000"/>
                <w:sz w:val="22"/>
                <w:szCs w:val="22"/>
              </w:rPr>
              <w:t>1S1</w:t>
            </w:r>
          </w:p>
        </w:tc>
        <w:tc>
          <w:tcPr>
            <w:tcW w:w="4425" w:type="dxa"/>
            <w:tcBorders>
              <w:top w:val="nil"/>
              <w:left w:val="nil"/>
              <w:bottom w:val="single" w:sz="4" w:space="0" w:color="auto"/>
              <w:right w:val="single" w:sz="4" w:space="0" w:color="auto"/>
            </w:tcBorders>
            <w:shd w:val="clear" w:color="auto" w:fill="auto"/>
            <w:noWrap/>
            <w:vAlign w:val="center"/>
            <w:hideMark/>
          </w:tcPr>
          <w:p w14:paraId="0F7927E1" w14:textId="77777777" w:rsidR="00353276" w:rsidRDefault="00353276">
            <w:pPr>
              <w:rPr>
                <w:color w:val="000000"/>
                <w:sz w:val="22"/>
                <w:szCs w:val="22"/>
              </w:rPr>
            </w:pPr>
            <w:r>
              <w:rPr>
                <w:color w:val="000000"/>
                <w:sz w:val="22"/>
                <w:szCs w:val="22"/>
              </w:rPr>
              <w:t>asternere balast la carosabil</w:t>
            </w:r>
          </w:p>
        </w:tc>
        <w:tc>
          <w:tcPr>
            <w:tcW w:w="780" w:type="dxa"/>
            <w:tcBorders>
              <w:top w:val="nil"/>
              <w:left w:val="nil"/>
              <w:bottom w:val="single" w:sz="4" w:space="0" w:color="auto"/>
              <w:right w:val="single" w:sz="4" w:space="0" w:color="auto"/>
            </w:tcBorders>
            <w:shd w:val="clear" w:color="auto" w:fill="auto"/>
            <w:noWrap/>
            <w:vAlign w:val="center"/>
            <w:hideMark/>
          </w:tcPr>
          <w:p w14:paraId="35FBAC05" w14:textId="77777777" w:rsidR="00353276" w:rsidRDefault="00353276">
            <w:pPr>
              <w:jc w:val="center"/>
              <w:rPr>
                <w:color w:val="000000"/>
                <w:sz w:val="22"/>
                <w:szCs w:val="22"/>
              </w:rPr>
            </w:pPr>
            <w:r>
              <w:rPr>
                <w:color w:val="000000"/>
                <w:sz w:val="22"/>
                <w:szCs w:val="22"/>
              </w:rPr>
              <w:t>mc</w:t>
            </w:r>
          </w:p>
        </w:tc>
        <w:tc>
          <w:tcPr>
            <w:tcW w:w="1096" w:type="dxa"/>
            <w:tcBorders>
              <w:top w:val="nil"/>
              <w:left w:val="nil"/>
              <w:bottom w:val="single" w:sz="4" w:space="0" w:color="auto"/>
              <w:right w:val="single" w:sz="4" w:space="0" w:color="auto"/>
            </w:tcBorders>
            <w:shd w:val="clear" w:color="auto" w:fill="auto"/>
            <w:noWrap/>
            <w:vAlign w:val="center"/>
            <w:hideMark/>
          </w:tcPr>
          <w:p w14:paraId="13030806" w14:textId="77777777" w:rsidR="00353276" w:rsidRDefault="00353276" w:rsidP="00503AD0">
            <w:pPr>
              <w:jc w:val="center"/>
              <w:rPr>
                <w:color w:val="000000"/>
                <w:sz w:val="22"/>
                <w:szCs w:val="22"/>
              </w:rPr>
            </w:pPr>
            <w:r>
              <w:rPr>
                <w:color w:val="000000"/>
                <w:sz w:val="22"/>
                <w:szCs w:val="22"/>
              </w:rPr>
              <w:t>32,00</w:t>
            </w:r>
          </w:p>
        </w:tc>
        <w:tc>
          <w:tcPr>
            <w:tcW w:w="1384" w:type="dxa"/>
            <w:tcBorders>
              <w:top w:val="nil"/>
              <w:left w:val="nil"/>
              <w:bottom w:val="single" w:sz="4" w:space="0" w:color="auto"/>
              <w:right w:val="single" w:sz="4" w:space="0" w:color="auto"/>
            </w:tcBorders>
            <w:shd w:val="clear" w:color="auto" w:fill="auto"/>
            <w:noWrap/>
            <w:vAlign w:val="center"/>
            <w:hideMark/>
          </w:tcPr>
          <w:p w14:paraId="7657773D" w14:textId="77777777" w:rsidR="00353276" w:rsidRDefault="00353276" w:rsidP="00503AD0">
            <w:pPr>
              <w:jc w:val="center"/>
              <w:rPr>
                <w:color w:val="000000"/>
                <w:sz w:val="22"/>
                <w:szCs w:val="22"/>
              </w:rPr>
            </w:pPr>
            <w:r>
              <w:rPr>
                <w:color w:val="000000"/>
                <w:sz w:val="22"/>
                <w:szCs w:val="22"/>
              </w:rPr>
              <w:t>142,93</w:t>
            </w:r>
          </w:p>
        </w:tc>
        <w:tc>
          <w:tcPr>
            <w:tcW w:w="1380" w:type="dxa"/>
            <w:tcBorders>
              <w:top w:val="nil"/>
              <w:left w:val="nil"/>
              <w:bottom w:val="single" w:sz="4" w:space="0" w:color="auto"/>
              <w:right w:val="single" w:sz="4" w:space="0" w:color="auto"/>
            </w:tcBorders>
            <w:shd w:val="clear" w:color="auto" w:fill="auto"/>
            <w:noWrap/>
            <w:vAlign w:val="center"/>
            <w:hideMark/>
          </w:tcPr>
          <w:p w14:paraId="14864DAF" w14:textId="77777777" w:rsidR="00353276" w:rsidRDefault="00353276">
            <w:pPr>
              <w:jc w:val="right"/>
              <w:rPr>
                <w:color w:val="000000"/>
                <w:sz w:val="22"/>
                <w:szCs w:val="22"/>
              </w:rPr>
            </w:pPr>
            <w:r>
              <w:rPr>
                <w:color w:val="000000"/>
                <w:sz w:val="22"/>
                <w:szCs w:val="22"/>
              </w:rPr>
              <w:t>4.573,76</w:t>
            </w:r>
          </w:p>
        </w:tc>
      </w:tr>
      <w:tr w:rsidR="00353276" w14:paraId="0E3167BC" w14:textId="77777777" w:rsidTr="00353276">
        <w:trPr>
          <w:gridAfter w:val="1"/>
          <w:wAfter w:w="17"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6395791" w14:textId="77777777" w:rsidR="00353276" w:rsidRDefault="00353276">
            <w:pPr>
              <w:jc w:val="center"/>
              <w:rPr>
                <w:color w:val="000000"/>
                <w:sz w:val="22"/>
                <w:szCs w:val="22"/>
              </w:rPr>
            </w:pPr>
            <w:r>
              <w:rPr>
                <w:color w:val="000000"/>
                <w:sz w:val="22"/>
                <w:szCs w:val="22"/>
              </w:rPr>
              <w:t>1S3</w:t>
            </w:r>
          </w:p>
        </w:tc>
        <w:tc>
          <w:tcPr>
            <w:tcW w:w="4425" w:type="dxa"/>
            <w:tcBorders>
              <w:top w:val="nil"/>
              <w:left w:val="nil"/>
              <w:bottom w:val="single" w:sz="4" w:space="0" w:color="auto"/>
              <w:right w:val="single" w:sz="4" w:space="0" w:color="auto"/>
            </w:tcBorders>
            <w:shd w:val="clear" w:color="auto" w:fill="auto"/>
            <w:noWrap/>
            <w:vAlign w:val="center"/>
            <w:hideMark/>
          </w:tcPr>
          <w:p w14:paraId="10E13A9B" w14:textId="77777777" w:rsidR="00353276" w:rsidRDefault="00353276">
            <w:pPr>
              <w:rPr>
                <w:color w:val="000000"/>
                <w:sz w:val="22"/>
                <w:szCs w:val="22"/>
              </w:rPr>
            </w:pPr>
            <w:r>
              <w:rPr>
                <w:color w:val="000000"/>
                <w:sz w:val="22"/>
                <w:szCs w:val="22"/>
              </w:rPr>
              <w:t>asternere piatra sparta la carosabil</w:t>
            </w:r>
          </w:p>
        </w:tc>
        <w:tc>
          <w:tcPr>
            <w:tcW w:w="780" w:type="dxa"/>
            <w:tcBorders>
              <w:top w:val="nil"/>
              <w:left w:val="nil"/>
              <w:bottom w:val="single" w:sz="4" w:space="0" w:color="auto"/>
              <w:right w:val="single" w:sz="4" w:space="0" w:color="auto"/>
            </w:tcBorders>
            <w:shd w:val="clear" w:color="auto" w:fill="auto"/>
            <w:noWrap/>
            <w:vAlign w:val="center"/>
            <w:hideMark/>
          </w:tcPr>
          <w:p w14:paraId="2B921990" w14:textId="77777777" w:rsidR="00353276" w:rsidRDefault="00353276">
            <w:pPr>
              <w:jc w:val="center"/>
              <w:rPr>
                <w:color w:val="000000"/>
                <w:sz w:val="22"/>
                <w:szCs w:val="22"/>
              </w:rPr>
            </w:pPr>
            <w:r>
              <w:rPr>
                <w:color w:val="000000"/>
                <w:sz w:val="22"/>
                <w:szCs w:val="22"/>
              </w:rPr>
              <w:t>mc</w:t>
            </w:r>
          </w:p>
        </w:tc>
        <w:tc>
          <w:tcPr>
            <w:tcW w:w="1096" w:type="dxa"/>
            <w:tcBorders>
              <w:top w:val="nil"/>
              <w:left w:val="nil"/>
              <w:bottom w:val="single" w:sz="4" w:space="0" w:color="auto"/>
              <w:right w:val="single" w:sz="4" w:space="0" w:color="auto"/>
            </w:tcBorders>
            <w:shd w:val="clear" w:color="auto" w:fill="auto"/>
            <w:noWrap/>
            <w:vAlign w:val="center"/>
            <w:hideMark/>
          </w:tcPr>
          <w:p w14:paraId="1EEB6735" w14:textId="77777777" w:rsidR="00353276" w:rsidRDefault="00353276" w:rsidP="00503AD0">
            <w:pPr>
              <w:jc w:val="center"/>
              <w:rPr>
                <w:color w:val="000000"/>
                <w:sz w:val="22"/>
                <w:szCs w:val="22"/>
              </w:rPr>
            </w:pPr>
            <w:r>
              <w:rPr>
                <w:color w:val="000000"/>
                <w:sz w:val="22"/>
                <w:szCs w:val="22"/>
              </w:rPr>
              <w:t>23,00</w:t>
            </w:r>
          </w:p>
        </w:tc>
        <w:tc>
          <w:tcPr>
            <w:tcW w:w="1384" w:type="dxa"/>
            <w:tcBorders>
              <w:top w:val="nil"/>
              <w:left w:val="nil"/>
              <w:bottom w:val="single" w:sz="4" w:space="0" w:color="auto"/>
              <w:right w:val="single" w:sz="4" w:space="0" w:color="auto"/>
            </w:tcBorders>
            <w:shd w:val="clear" w:color="auto" w:fill="auto"/>
            <w:noWrap/>
            <w:vAlign w:val="center"/>
            <w:hideMark/>
          </w:tcPr>
          <w:p w14:paraId="47E31114" w14:textId="77777777" w:rsidR="00353276" w:rsidRDefault="00353276" w:rsidP="00503AD0">
            <w:pPr>
              <w:jc w:val="center"/>
              <w:rPr>
                <w:color w:val="000000"/>
                <w:sz w:val="22"/>
                <w:szCs w:val="22"/>
              </w:rPr>
            </w:pPr>
            <w:r>
              <w:rPr>
                <w:color w:val="000000"/>
                <w:sz w:val="22"/>
                <w:szCs w:val="22"/>
              </w:rPr>
              <w:t>253,29</w:t>
            </w:r>
          </w:p>
        </w:tc>
        <w:tc>
          <w:tcPr>
            <w:tcW w:w="1380" w:type="dxa"/>
            <w:tcBorders>
              <w:top w:val="nil"/>
              <w:left w:val="nil"/>
              <w:bottom w:val="single" w:sz="4" w:space="0" w:color="auto"/>
              <w:right w:val="single" w:sz="4" w:space="0" w:color="auto"/>
            </w:tcBorders>
            <w:shd w:val="clear" w:color="auto" w:fill="auto"/>
            <w:noWrap/>
            <w:vAlign w:val="center"/>
            <w:hideMark/>
          </w:tcPr>
          <w:p w14:paraId="6D130846" w14:textId="77777777" w:rsidR="00353276" w:rsidRDefault="00353276">
            <w:pPr>
              <w:jc w:val="right"/>
              <w:rPr>
                <w:color w:val="000000"/>
                <w:sz w:val="22"/>
                <w:szCs w:val="22"/>
              </w:rPr>
            </w:pPr>
            <w:r>
              <w:rPr>
                <w:color w:val="000000"/>
                <w:sz w:val="22"/>
                <w:szCs w:val="22"/>
              </w:rPr>
              <w:t>5.825,67</w:t>
            </w:r>
          </w:p>
        </w:tc>
      </w:tr>
      <w:tr w:rsidR="00353276" w14:paraId="6AF596DA" w14:textId="77777777" w:rsidTr="00353276">
        <w:trPr>
          <w:gridAfter w:val="1"/>
          <w:wAfter w:w="17"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86545FB" w14:textId="77777777" w:rsidR="00353276" w:rsidRDefault="00353276">
            <w:pPr>
              <w:jc w:val="center"/>
              <w:rPr>
                <w:color w:val="000000"/>
                <w:sz w:val="22"/>
                <w:szCs w:val="22"/>
              </w:rPr>
            </w:pPr>
            <w:r>
              <w:rPr>
                <w:color w:val="000000"/>
                <w:sz w:val="22"/>
                <w:szCs w:val="22"/>
              </w:rPr>
              <w:t>1S7</w:t>
            </w:r>
          </w:p>
        </w:tc>
        <w:tc>
          <w:tcPr>
            <w:tcW w:w="4425" w:type="dxa"/>
            <w:tcBorders>
              <w:top w:val="nil"/>
              <w:left w:val="nil"/>
              <w:bottom w:val="single" w:sz="4" w:space="0" w:color="auto"/>
              <w:right w:val="single" w:sz="4" w:space="0" w:color="auto"/>
            </w:tcBorders>
            <w:shd w:val="clear" w:color="auto" w:fill="auto"/>
            <w:noWrap/>
            <w:vAlign w:val="center"/>
            <w:hideMark/>
          </w:tcPr>
          <w:p w14:paraId="003A67E2" w14:textId="77777777" w:rsidR="00353276" w:rsidRDefault="00353276">
            <w:pPr>
              <w:rPr>
                <w:color w:val="000000"/>
                <w:sz w:val="22"/>
                <w:szCs w:val="22"/>
              </w:rPr>
            </w:pPr>
            <w:r>
              <w:rPr>
                <w:color w:val="000000"/>
                <w:sz w:val="22"/>
                <w:szCs w:val="22"/>
              </w:rPr>
              <w:t>strat din beton - C16/20 carosabil</w:t>
            </w:r>
          </w:p>
        </w:tc>
        <w:tc>
          <w:tcPr>
            <w:tcW w:w="780" w:type="dxa"/>
            <w:tcBorders>
              <w:top w:val="nil"/>
              <w:left w:val="nil"/>
              <w:bottom w:val="single" w:sz="4" w:space="0" w:color="auto"/>
              <w:right w:val="single" w:sz="4" w:space="0" w:color="auto"/>
            </w:tcBorders>
            <w:shd w:val="clear" w:color="auto" w:fill="auto"/>
            <w:noWrap/>
            <w:vAlign w:val="center"/>
            <w:hideMark/>
          </w:tcPr>
          <w:p w14:paraId="5BAFF755" w14:textId="77777777" w:rsidR="00353276" w:rsidRDefault="00353276">
            <w:pPr>
              <w:jc w:val="center"/>
              <w:rPr>
                <w:color w:val="000000"/>
                <w:sz w:val="22"/>
                <w:szCs w:val="22"/>
              </w:rPr>
            </w:pPr>
            <w:r>
              <w:rPr>
                <w:color w:val="000000"/>
                <w:sz w:val="22"/>
                <w:szCs w:val="22"/>
              </w:rPr>
              <w:t>mc</w:t>
            </w:r>
          </w:p>
        </w:tc>
        <w:tc>
          <w:tcPr>
            <w:tcW w:w="1096" w:type="dxa"/>
            <w:tcBorders>
              <w:top w:val="nil"/>
              <w:left w:val="nil"/>
              <w:bottom w:val="single" w:sz="4" w:space="0" w:color="auto"/>
              <w:right w:val="single" w:sz="4" w:space="0" w:color="auto"/>
            </w:tcBorders>
            <w:shd w:val="clear" w:color="auto" w:fill="auto"/>
            <w:noWrap/>
            <w:vAlign w:val="center"/>
            <w:hideMark/>
          </w:tcPr>
          <w:p w14:paraId="08B0547F" w14:textId="77777777" w:rsidR="00353276" w:rsidRDefault="00353276" w:rsidP="00503AD0">
            <w:pPr>
              <w:jc w:val="center"/>
              <w:rPr>
                <w:color w:val="000000"/>
                <w:sz w:val="22"/>
                <w:szCs w:val="22"/>
              </w:rPr>
            </w:pPr>
            <w:r>
              <w:rPr>
                <w:color w:val="000000"/>
                <w:sz w:val="22"/>
                <w:szCs w:val="22"/>
              </w:rPr>
              <w:t>23,00</w:t>
            </w:r>
          </w:p>
        </w:tc>
        <w:tc>
          <w:tcPr>
            <w:tcW w:w="1384" w:type="dxa"/>
            <w:tcBorders>
              <w:top w:val="nil"/>
              <w:left w:val="nil"/>
              <w:bottom w:val="single" w:sz="4" w:space="0" w:color="auto"/>
              <w:right w:val="single" w:sz="4" w:space="0" w:color="auto"/>
            </w:tcBorders>
            <w:shd w:val="clear" w:color="auto" w:fill="auto"/>
            <w:noWrap/>
            <w:vAlign w:val="center"/>
            <w:hideMark/>
          </w:tcPr>
          <w:p w14:paraId="6FA63B1D" w14:textId="77777777" w:rsidR="00353276" w:rsidRDefault="00353276" w:rsidP="00503AD0">
            <w:pPr>
              <w:jc w:val="center"/>
              <w:rPr>
                <w:color w:val="000000"/>
                <w:sz w:val="22"/>
                <w:szCs w:val="22"/>
              </w:rPr>
            </w:pPr>
            <w:r>
              <w:rPr>
                <w:color w:val="000000"/>
                <w:sz w:val="22"/>
                <w:szCs w:val="22"/>
              </w:rPr>
              <w:t>433,19</w:t>
            </w:r>
          </w:p>
        </w:tc>
        <w:tc>
          <w:tcPr>
            <w:tcW w:w="1380" w:type="dxa"/>
            <w:tcBorders>
              <w:top w:val="nil"/>
              <w:left w:val="nil"/>
              <w:bottom w:val="single" w:sz="4" w:space="0" w:color="auto"/>
              <w:right w:val="single" w:sz="4" w:space="0" w:color="auto"/>
            </w:tcBorders>
            <w:shd w:val="clear" w:color="auto" w:fill="auto"/>
            <w:noWrap/>
            <w:vAlign w:val="center"/>
            <w:hideMark/>
          </w:tcPr>
          <w:p w14:paraId="5736C377" w14:textId="77777777" w:rsidR="00353276" w:rsidRDefault="00353276">
            <w:pPr>
              <w:jc w:val="right"/>
              <w:rPr>
                <w:color w:val="000000"/>
                <w:sz w:val="22"/>
                <w:szCs w:val="22"/>
              </w:rPr>
            </w:pPr>
            <w:r>
              <w:rPr>
                <w:color w:val="000000"/>
                <w:sz w:val="22"/>
                <w:szCs w:val="22"/>
              </w:rPr>
              <w:t>9.963,37</w:t>
            </w:r>
          </w:p>
        </w:tc>
      </w:tr>
      <w:tr w:rsidR="00353276" w14:paraId="02D699C5" w14:textId="77777777" w:rsidTr="00353276">
        <w:trPr>
          <w:gridAfter w:val="1"/>
          <w:wAfter w:w="17"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AA9153D" w14:textId="77777777" w:rsidR="00353276" w:rsidRDefault="00353276">
            <w:pPr>
              <w:jc w:val="center"/>
              <w:rPr>
                <w:color w:val="000000"/>
                <w:sz w:val="22"/>
                <w:szCs w:val="22"/>
              </w:rPr>
            </w:pPr>
            <w:r>
              <w:rPr>
                <w:color w:val="000000"/>
                <w:sz w:val="22"/>
                <w:szCs w:val="22"/>
              </w:rPr>
              <w:t>1S8</w:t>
            </w:r>
          </w:p>
        </w:tc>
        <w:tc>
          <w:tcPr>
            <w:tcW w:w="4425" w:type="dxa"/>
            <w:tcBorders>
              <w:top w:val="nil"/>
              <w:left w:val="nil"/>
              <w:bottom w:val="single" w:sz="4" w:space="0" w:color="auto"/>
              <w:right w:val="single" w:sz="4" w:space="0" w:color="auto"/>
            </w:tcBorders>
            <w:shd w:val="clear" w:color="auto" w:fill="auto"/>
            <w:noWrap/>
            <w:vAlign w:val="center"/>
            <w:hideMark/>
          </w:tcPr>
          <w:p w14:paraId="73A0C2AA" w14:textId="77777777" w:rsidR="00353276" w:rsidRDefault="00353276">
            <w:pPr>
              <w:rPr>
                <w:color w:val="000000"/>
                <w:sz w:val="22"/>
                <w:szCs w:val="22"/>
              </w:rPr>
            </w:pPr>
            <w:r>
              <w:rPr>
                <w:color w:val="000000"/>
                <w:sz w:val="22"/>
                <w:szCs w:val="22"/>
              </w:rPr>
              <w:t>asternere mixtura asfaltica BA16 - 5 cm</w:t>
            </w:r>
          </w:p>
        </w:tc>
        <w:tc>
          <w:tcPr>
            <w:tcW w:w="780" w:type="dxa"/>
            <w:tcBorders>
              <w:top w:val="nil"/>
              <w:left w:val="nil"/>
              <w:bottom w:val="single" w:sz="4" w:space="0" w:color="auto"/>
              <w:right w:val="single" w:sz="4" w:space="0" w:color="auto"/>
            </w:tcBorders>
            <w:shd w:val="clear" w:color="auto" w:fill="auto"/>
            <w:noWrap/>
            <w:vAlign w:val="center"/>
            <w:hideMark/>
          </w:tcPr>
          <w:p w14:paraId="7958D71C" w14:textId="77777777" w:rsidR="00353276" w:rsidRDefault="00353276">
            <w:pPr>
              <w:jc w:val="center"/>
              <w:rPr>
                <w:color w:val="000000"/>
                <w:sz w:val="22"/>
                <w:szCs w:val="22"/>
              </w:rPr>
            </w:pPr>
            <w:r>
              <w:rPr>
                <w:color w:val="000000"/>
                <w:sz w:val="22"/>
                <w:szCs w:val="22"/>
              </w:rPr>
              <w:t>mp</w:t>
            </w:r>
          </w:p>
        </w:tc>
        <w:tc>
          <w:tcPr>
            <w:tcW w:w="1096" w:type="dxa"/>
            <w:tcBorders>
              <w:top w:val="nil"/>
              <w:left w:val="nil"/>
              <w:bottom w:val="single" w:sz="4" w:space="0" w:color="auto"/>
              <w:right w:val="single" w:sz="4" w:space="0" w:color="auto"/>
            </w:tcBorders>
            <w:shd w:val="clear" w:color="auto" w:fill="auto"/>
            <w:noWrap/>
            <w:vAlign w:val="center"/>
            <w:hideMark/>
          </w:tcPr>
          <w:p w14:paraId="604147FA" w14:textId="77777777" w:rsidR="00353276" w:rsidRDefault="00353276" w:rsidP="00503AD0">
            <w:pPr>
              <w:jc w:val="center"/>
              <w:rPr>
                <w:color w:val="000000"/>
                <w:sz w:val="22"/>
                <w:szCs w:val="22"/>
              </w:rPr>
            </w:pPr>
            <w:r>
              <w:rPr>
                <w:color w:val="000000"/>
                <w:sz w:val="22"/>
                <w:szCs w:val="22"/>
              </w:rPr>
              <w:t>264,00</w:t>
            </w:r>
          </w:p>
        </w:tc>
        <w:tc>
          <w:tcPr>
            <w:tcW w:w="1384" w:type="dxa"/>
            <w:tcBorders>
              <w:top w:val="nil"/>
              <w:left w:val="nil"/>
              <w:bottom w:val="single" w:sz="4" w:space="0" w:color="auto"/>
              <w:right w:val="single" w:sz="4" w:space="0" w:color="auto"/>
            </w:tcBorders>
            <w:shd w:val="clear" w:color="auto" w:fill="auto"/>
            <w:noWrap/>
            <w:vAlign w:val="center"/>
            <w:hideMark/>
          </w:tcPr>
          <w:p w14:paraId="437336EF" w14:textId="77777777" w:rsidR="00353276" w:rsidRDefault="00353276" w:rsidP="00503AD0">
            <w:pPr>
              <w:jc w:val="center"/>
              <w:rPr>
                <w:color w:val="000000"/>
                <w:sz w:val="22"/>
                <w:szCs w:val="22"/>
              </w:rPr>
            </w:pPr>
            <w:r>
              <w:rPr>
                <w:color w:val="000000"/>
                <w:sz w:val="22"/>
                <w:szCs w:val="22"/>
              </w:rPr>
              <w:t>69,00</w:t>
            </w:r>
          </w:p>
        </w:tc>
        <w:tc>
          <w:tcPr>
            <w:tcW w:w="1380" w:type="dxa"/>
            <w:tcBorders>
              <w:top w:val="nil"/>
              <w:left w:val="nil"/>
              <w:bottom w:val="single" w:sz="4" w:space="0" w:color="auto"/>
              <w:right w:val="single" w:sz="4" w:space="0" w:color="auto"/>
            </w:tcBorders>
            <w:shd w:val="clear" w:color="auto" w:fill="auto"/>
            <w:noWrap/>
            <w:vAlign w:val="center"/>
            <w:hideMark/>
          </w:tcPr>
          <w:p w14:paraId="360F44FE" w14:textId="77777777" w:rsidR="00353276" w:rsidRDefault="00353276">
            <w:pPr>
              <w:jc w:val="right"/>
              <w:rPr>
                <w:color w:val="000000"/>
                <w:sz w:val="22"/>
                <w:szCs w:val="22"/>
              </w:rPr>
            </w:pPr>
            <w:r>
              <w:rPr>
                <w:color w:val="000000"/>
                <w:sz w:val="22"/>
                <w:szCs w:val="22"/>
              </w:rPr>
              <w:t>18.216,00</w:t>
            </w:r>
          </w:p>
        </w:tc>
      </w:tr>
      <w:tr w:rsidR="00353276" w14:paraId="752B3186" w14:textId="77777777" w:rsidTr="00353276">
        <w:trPr>
          <w:gridAfter w:val="1"/>
          <w:wAfter w:w="17"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DD5D7B4" w14:textId="77777777" w:rsidR="00353276" w:rsidRDefault="00353276">
            <w:pPr>
              <w:jc w:val="center"/>
              <w:rPr>
                <w:color w:val="000000"/>
                <w:sz w:val="22"/>
                <w:szCs w:val="22"/>
              </w:rPr>
            </w:pPr>
            <w:r>
              <w:rPr>
                <w:color w:val="000000"/>
                <w:sz w:val="22"/>
                <w:szCs w:val="22"/>
              </w:rPr>
              <w:t>1S10</w:t>
            </w:r>
          </w:p>
        </w:tc>
        <w:tc>
          <w:tcPr>
            <w:tcW w:w="4425" w:type="dxa"/>
            <w:tcBorders>
              <w:top w:val="nil"/>
              <w:left w:val="nil"/>
              <w:bottom w:val="single" w:sz="4" w:space="0" w:color="auto"/>
              <w:right w:val="single" w:sz="4" w:space="0" w:color="auto"/>
            </w:tcBorders>
            <w:shd w:val="clear" w:color="auto" w:fill="auto"/>
            <w:noWrap/>
            <w:vAlign w:val="center"/>
            <w:hideMark/>
          </w:tcPr>
          <w:p w14:paraId="0FC11CFE" w14:textId="77777777" w:rsidR="00353276" w:rsidRDefault="00353276">
            <w:pPr>
              <w:rPr>
                <w:color w:val="000000"/>
                <w:sz w:val="22"/>
                <w:szCs w:val="22"/>
              </w:rPr>
            </w:pPr>
            <w:r>
              <w:rPr>
                <w:color w:val="000000"/>
                <w:sz w:val="22"/>
                <w:szCs w:val="22"/>
              </w:rPr>
              <w:t>asternere mixtura asfaltica BAD25</w:t>
            </w:r>
          </w:p>
        </w:tc>
        <w:tc>
          <w:tcPr>
            <w:tcW w:w="780" w:type="dxa"/>
            <w:tcBorders>
              <w:top w:val="nil"/>
              <w:left w:val="nil"/>
              <w:bottom w:val="single" w:sz="4" w:space="0" w:color="auto"/>
              <w:right w:val="single" w:sz="4" w:space="0" w:color="auto"/>
            </w:tcBorders>
            <w:shd w:val="clear" w:color="auto" w:fill="auto"/>
            <w:noWrap/>
            <w:vAlign w:val="center"/>
            <w:hideMark/>
          </w:tcPr>
          <w:p w14:paraId="7E81E568" w14:textId="77777777" w:rsidR="00353276" w:rsidRDefault="00353276">
            <w:pPr>
              <w:jc w:val="center"/>
              <w:rPr>
                <w:color w:val="000000"/>
                <w:sz w:val="22"/>
                <w:szCs w:val="22"/>
              </w:rPr>
            </w:pPr>
            <w:r>
              <w:rPr>
                <w:color w:val="000000"/>
                <w:sz w:val="22"/>
                <w:szCs w:val="22"/>
              </w:rPr>
              <w:t>to</w:t>
            </w:r>
          </w:p>
        </w:tc>
        <w:tc>
          <w:tcPr>
            <w:tcW w:w="1096" w:type="dxa"/>
            <w:tcBorders>
              <w:top w:val="nil"/>
              <w:left w:val="nil"/>
              <w:bottom w:val="single" w:sz="4" w:space="0" w:color="auto"/>
              <w:right w:val="single" w:sz="4" w:space="0" w:color="auto"/>
            </w:tcBorders>
            <w:shd w:val="clear" w:color="auto" w:fill="auto"/>
            <w:noWrap/>
            <w:vAlign w:val="center"/>
            <w:hideMark/>
          </w:tcPr>
          <w:p w14:paraId="584ABC45" w14:textId="77777777" w:rsidR="00353276" w:rsidRDefault="00353276" w:rsidP="00503AD0">
            <w:pPr>
              <w:jc w:val="center"/>
              <w:rPr>
                <w:color w:val="000000"/>
                <w:sz w:val="22"/>
                <w:szCs w:val="22"/>
              </w:rPr>
            </w:pPr>
            <w:r>
              <w:rPr>
                <w:color w:val="000000"/>
                <w:sz w:val="22"/>
                <w:szCs w:val="22"/>
              </w:rPr>
              <w:t>22,00</w:t>
            </w:r>
          </w:p>
        </w:tc>
        <w:tc>
          <w:tcPr>
            <w:tcW w:w="1384" w:type="dxa"/>
            <w:tcBorders>
              <w:top w:val="nil"/>
              <w:left w:val="nil"/>
              <w:bottom w:val="single" w:sz="4" w:space="0" w:color="auto"/>
              <w:right w:val="single" w:sz="4" w:space="0" w:color="auto"/>
            </w:tcBorders>
            <w:shd w:val="clear" w:color="auto" w:fill="auto"/>
            <w:noWrap/>
            <w:vAlign w:val="center"/>
            <w:hideMark/>
          </w:tcPr>
          <w:p w14:paraId="462575B6" w14:textId="77777777" w:rsidR="00353276" w:rsidRDefault="00353276" w:rsidP="00503AD0">
            <w:pPr>
              <w:jc w:val="center"/>
              <w:rPr>
                <w:color w:val="000000"/>
                <w:sz w:val="22"/>
                <w:szCs w:val="22"/>
              </w:rPr>
            </w:pPr>
            <w:r>
              <w:rPr>
                <w:color w:val="000000"/>
                <w:sz w:val="22"/>
                <w:szCs w:val="22"/>
              </w:rPr>
              <w:t>416,06</w:t>
            </w:r>
          </w:p>
        </w:tc>
        <w:tc>
          <w:tcPr>
            <w:tcW w:w="1380" w:type="dxa"/>
            <w:tcBorders>
              <w:top w:val="nil"/>
              <w:left w:val="nil"/>
              <w:bottom w:val="single" w:sz="4" w:space="0" w:color="auto"/>
              <w:right w:val="single" w:sz="4" w:space="0" w:color="auto"/>
            </w:tcBorders>
            <w:shd w:val="clear" w:color="auto" w:fill="auto"/>
            <w:noWrap/>
            <w:vAlign w:val="center"/>
            <w:hideMark/>
          </w:tcPr>
          <w:p w14:paraId="2621AE5F" w14:textId="77777777" w:rsidR="00353276" w:rsidRDefault="00353276">
            <w:pPr>
              <w:jc w:val="right"/>
              <w:rPr>
                <w:color w:val="000000"/>
                <w:sz w:val="22"/>
                <w:szCs w:val="22"/>
              </w:rPr>
            </w:pPr>
            <w:r>
              <w:rPr>
                <w:color w:val="000000"/>
                <w:sz w:val="22"/>
                <w:szCs w:val="22"/>
              </w:rPr>
              <w:t>9.153,32</w:t>
            </w:r>
          </w:p>
        </w:tc>
      </w:tr>
      <w:tr w:rsidR="00353276" w14:paraId="6067CE35" w14:textId="77777777" w:rsidTr="00353276">
        <w:trPr>
          <w:gridAfter w:val="1"/>
          <w:wAfter w:w="17"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517D8AB" w14:textId="77777777" w:rsidR="00353276" w:rsidRDefault="00353276">
            <w:pPr>
              <w:jc w:val="center"/>
              <w:rPr>
                <w:color w:val="000000"/>
                <w:sz w:val="22"/>
                <w:szCs w:val="22"/>
              </w:rPr>
            </w:pPr>
            <w:r>
              <w:rPr>
                <w:color w:val="000000"/>
                <w:sz w:val="22"/>
                <w:szCs w:val="22"/>
              </w:rPr>
              <w:t>1T1</w:t>
            </w:r>
          </w:p>
        </w:tc>
        <w:tc>
          <w:tcPr>
            <w:tcW w:w="4425" w:type="dxa"/>
            <w:tcBorders>
              <w:top w:val="nil"/>
              <w:left w:val="nil"/>
              <w:bottom w:val="single" w:sz="4" w:space="0" w:color="auto"/>
              <w:right w:val="single" w:sz="4" w:space="0" w:color="auto"/>
            </w:tcBorders>
            <w:shd w:val="clear" w:color="auto" w:fill="auto"/>
            <w:noWrap/>
            <w:vAlign w:val="center"/>
            <w:hideMark/>
          </w:tcPr>
          <w:p w14:paraId="4EDFDCAE" w14:textId="77777777" w:rsidR="00353276" w:rsidRDefault="00353276">
            <w:pPr>
              <w:rPr>
                <w:color w:val="000000"/>
                <w:sz w:val="22"/>
                <w:szCs w:val="22"/>
              </w:rPr>
            </w:pPr>
            <w:r>
              <w:rPr>
                <w:color w:val="000000"/>
                <w:sz w:val="22"/>
                <w:szCs w:val="22"/>
              </w:rPr>
              <w:t>sapatura manuala</w:t>
            </w:r>
          </w:p>
        </w:tc>
        <w:tc>
          <w:tcPr>
            <w:tcW w:w="780" w:type="dxa"/>
            <w:tcBorders>
              <w:top w:val="nil"/>
              <w:left w:val="nil"/>
              <w:bottom w:val="single" w:sz="4" w:space="0" w:color="auto"/>
              <w:right w:val="single" w:sz="4" w:space="0" w:color="auto"/>
            </w:tcBorders>
            <w:shd w:val="clear" w:color="auto" w:fill="auto"/>
            <w:noWrap/>
            <w:vAlign w:val="center"/>
            <w:hideMark/>
          </w:tcPr>
          <w:p w14:paraId="7D21E0C4" w14:textId="77777777" w:rsidR="00353276" w:rsidRDefault="00353276">
            <w:pPr>
              <w:jc w:val="center"/>
              <w:rPr>
                <w:color w:val="000000"/>
                <w:sz w:val="22"/>
                <w:szCs w:val="22"/>
              </w:rPr>
            </w:pPr>
            <w:r>
              <w:rPr>
                <w:color w:val="000000"/>
                <w:sz w:val="22"/>
                <w:szCs w:val="22"/>
              </w:rPr>
              <w:t>mc</w:t>
            </w:r>
          </w:p>
        </w:tc>
        <w:tc>
          <w:tcPr>
            <w:tcW w:w="1096" w:type="dxa"/>
            <w:tcBorders>
              <w:top w:val="nil"/>
              <w:left w:val="nil"/>
              <w:bottom w:val="single" w:sz="4" w:space="0" w:color="auto"/>
              <w:right w:val="single" w:sz="4" w:space="0" w:color="auto"/>
            </w:tcBorders>
            <w:shd w:val="clear" w:color="auto" w:fill="auto"/>
            <w:noWrap/>
            <w:vAlign w:val="center"/>
            <w:hideMark/>
          </w:tcPr>
          <w:p w14:paraId="17B8AC14" w14:textId="77777777" w:rsidR="00353276" w:rsidRDefault="00353276" w:rsidP="00503AD0">
            <w:pPr>
              <w:jc w:val="center"/>
              <w:rPr>
                <w:color w:val="000000"/>
                <w:sz w:val="22"/>
                <w:szCs w:val="22"/>
              </w:rPr>
            </w:pPr>
            <w:r>
              <w:rPr>
                <w:color w:val="000000"/>
                <w:sz w:val="22"/>
                <w:szCs w:val="22"/>
              </w:rPr>
              <w:t>64,84</w:t>
            </w:r>
          </w:p>
        </w:tc>
        <w:tc>
          <w:tcPr>
            <w:tcW w:w="1384" w:type="dxa"/>
            <w:tcBorders>
              <w:top w:val="nil"/>
              <w:left w:val="nil"/>
              <w:bottom w:val="single" w:sz="4" w:space="0" w:color="auto"/>
              <w:right w:val="single" w:sz="4" w:space="0" w:color="auto"/>
            </w:tcBorders>
            <w:shd w:val="clear" w:color="auto" w:fill="auto"/>
            <w:noWrap/>
            <w:vAlign w:val="center"/>
            <w:hideMark/>
          </w:tcPr>
          <w:p w14:paraId="22AE2BE5" w14:textId="77777777" w:rsidR="00353276" w:rsidRDefault="00353276" w:rsidP="00503AD0">
            <w:pPr>
              <w:jc w:val="center"/>
              <w:rPr>
                <w:color w:val="000000"/>
                <w:sz w:val="22"/>
                <w:szCs w:val="22"/>
              </w:rPr>
            </w:pPr>
            <w:r>
              <w:rPr>
                <w:color w:val="000000"/>
                <w:sz w:val="22"/>
                <w:szCs w:val="22"/>
              </w:rPr>
              <w:t>61,44</w:t>
            </w:r>
          </w:p>
        </w:tc>
        <w:tc>
          <w:tcPr>
            <w:tcW w:w="1380" w:type="dxa"/>
            <w:tcBorders>
              <w:top w:val="nil"/>
              <w:left w:val="nil"/>
              <w:bottom w:val="single" w:sz="4" w:space="0" w:color="auto"/>
              <w:right w:val="single" w:sz="4" w:space="0" w:color="auto"/>
            </w:tcBorders>
            <w:shd w:val="clear" w:color="auto" w:fill="auto"/>
            <w:noWrap/>
            <w:vAlign w:val="center"/>
            <w:hideMark/>
          </w:tcPr>
          <w:p w14:paraId="0ED6C59D" w14:textId="77777777" w:rsidR="00353276" w:rsidRDefault="00353276">
            <w:pPr>
              <w:jc w:val="right"/>
              <w:rPr>
                <w:color w:val="000000"/>
                <w:sz w:val="22"/>
                <w:szCs w:val="22"/>
              </w:rPr>
            </w:pPr>
            <w:r>
              <w:rPr>
                <w:color w:val="000000"/>
                <w:sz w:val="22"/>
                <w:szCs w:val="22"/>
              </w:rPr>
              <w:t>3.983,77</w:t>
            </w:r>
          </w:p>
        </w:tc>
      </w:tr>
      <w:tr w:rsidR="00353276" w14:paraId="14F5A8E3" w14:textId="77777777" w:rsidTr="00353276">
        <w:trPr>
          <w:gridAfter w:val="1"/>
          <w:wAfter w:w="17"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95EAD9C" w14:textId="77777777" w:rsidR="00353276" w:rsidRDefault="00353276">
            <w:pPr>
              <w:jc w:val="center"/>
              <w:rPr>
                <w:color w:val="000000"/>
                <w:sz w:val="22"/>
                <w:szCs w:val="22"/>
              </w:rPr>
            </w:pPr>
            <w:r>
              <w:rPr>
                <w:color w:val="000000"/>
                <w:sz w:val="22"/>
                <w:szCs w:val="22"/>
              </w:rPr>
              <w:t>1I1</w:t>
            </w:r>
          </w:p>
        </w:tc>
        <w:tc>
          <w:tcPr>
            <w:tcW w:w="4425" w:type="dxa"/>
            <w:tcBorders>
              <w:top w:val="nil"/>
              <w:left w:val="nil"/>
              <w:bottom w:val="single" w:sz="4" w:space="0" w:color="auto"/>
              <w:right w:val="single" w:sz="4" w:space="0" w:color="auto"/>
            </w:tcBorders>
            <w:shd w:val="clear" w:color="auto" w:fill="auto"/>
            <w:noWrap/>
            <w:vAlign w:val="center"/>
            <w:hideMark/>
          </w:tcPr>
          <w:p w14:paraId="1036F1CC" w14:textId="77777777" w:rsidR="00353276" w:rsidRDefault="00353276">
            <w:pPr>
              <w:rPr>
                <w:color w:val="000000"/>
                <w:sz w:val="22"/>
                <w:szCs w:val="22"/>
              </w:rPr>
            </w:pPr>
            <w:r>
              <w:rPr>
                <w:color w:val="000000"/>
                <w:sz w:val="22"/>
                <w:szCs w:val="22"/>
              </w:rPr>
              <w:t>montare borduri mari noi beton</w:t>
            </w:r>
          </w:p>
        </w:tc>
        <w:tc>
          <w:tcPr>
            <w:tcW w:w="780" w:type="dxa"/>
            <w:tcBorders>
              <w:top w:val="nil"/>
              <w:left w:val="nil"/>
              <w:bottom w:val="single" w:sz="4" w:space="0" w:color="auto"/>
              <w:right w:val="single" w:sz="4" w:space="0" w:color="auto"/>
            </w:tcBorders>
            <w:shd w:val="clear" w:color="auto" w:fill="auto"/>
            <w:noWrap/>
            <w:vAlign w:val="center"/>
            <w:hideMark/>
          </w:tcPr>
          <w:p w14:paraId="26E6D476" w14:textId="77777777" w:rsidR="00353276" w:rsidRDefault="00353276">
            <w:pPr>
              <w:jc w:val="center"/>
              <w:rPr>
                <w:color w:val="000000"/>
                <w:sz w:val="22"/>
                <w:szCs w:val="22"/>
              </w:rPr>
            </w:pPr>
            <w:r>
              <w:rPr>
                <w:color w:val="000000"/>
                <w:sz w:val="22"/>
                <w:szCs w:val="22"/>
              </w:rPr>
              <w:t>ml</w:t>
            </w:r>
          </w:p>
        </w:tc>
        <w:tc>
          <w:tcPr>
            <w:tcW w:w="1096" w:type="dxa"/>
            <w:tcBorders>
              <w:top w:val="nil"/>
              <w:left w:val="nil"/>
              <w:bottom w:val="single" w:sz="4" w:space="0" w:color="auto"/>
              <w:right w:val="single" w:sz="4" w:space="0" w:color="auto"/>
            </w:tcBorders>
            <w:shd w:val="clear" w:color="auto" w:fill="auto"/>
            <w:noWrap/>
            <w:vAlign w:val="center"/>
            <w:hideMark/>
          </w:tcPr>
          <w:p w14:paraId="007172EF" w14:textId="77777777" w:rsidR="00353276" w:rsidRDefault="00353276" w:rsidP="00503AD0">
            <w:pPr>
              <w:jc w:val="center"/>
              <w:rPr>
                <w:color w:val="000000"/>
                <w:sz w:val="22"/>
                <w:szCs w:val="22"/>
              </w:rPr>
            </w:pPr>
            <w:r>
              <w:rPr>
                <w:color w:val="000000"/>
                <w:sz w:val="22"/>
                <w:szCs w:val="22"/>
              </w:rPr>
              <w:t>40,00</w:t>
            </w:r>
          </w:p>
        </w:tc>
        <w:tc>
          <w:tcPr>
            <w:tcW w:w="1384" w:type="dxa"/>
            <w:tcBorders>
              <w:top w:val="nil"/>
              <w:left w:val="nil"/>
              <w:bottom w:val="single" w:sz="4" w:space="0" w:color="auto"/>
              <w:right w:val="single" w:sz="4" w:space="0" w:color="auto"/>
            </w:tcBorders>
            <w:shd w:val="clear" w:color="auto" w:fill="auto"/>
            <w:noWrap/>
            <w:vAlign w:val="center"/>
            <w:hideMark/>
          </w:tcPr>
          <w:p w14:paraId="1B52F9EB" w14:textId="77777777" w:rsidR="00353276" w:rsidRDefault="00353276" w:rsidP="00503AD0">
            <w:pPr>
              <w:jc w:val="center"/>
              <w:rPr>
                <w:color w:val="000000"/>
                <w:sz w:val="22"/>
                <w:szCs w:val="22"/>
              </w:rPr>
            </w:pPr>
            <w:r>
              <w:rPr>
                <w:color w:val="000000"/>
                <w:sz w:val="22"/>
                <w:szCs w:val="22"/>
              </w:rPr>
              <w:t>68,23</w:t>
            </w:r>
          </w:p>
        </w:tc>
        <w:tc>
          <w:tcPr>
            <w:tcW w:w="1380" w:type="dxa"/>
            <w:tcBorders>
              <w:top w:val="nil"/>
              <w:left w:val="nil"/>
              <w:bottom w:val="single" w:sz="4" w:space="0" w:color="auto"/>
              <w:right w:val="single" w:sz="4" w:space="0" w:color="auto"/>
            </w:tcBorders>
            <w:shd w:val="clear" w:color="auto" w:fill="auto"/>
            <w:noWrap/>
            <w:vAlign w:val="center"/>
            <w:hideMark/>
          </w:tcPr>
          <w:p w14:paraId="594A5D99" w14:textId="77777777" w:rsidR="00353276" w:rsidRDefault="00353276">
            <w:pPr>
              <w:jc w:val="right"/>
              <w:rPr>
                <w:color w:val="000000"/>
                <w:sz w:val="22"/>
                <w:szCs w:val="22"/>
              </w:rPr>
            </w:pPr>
            <w:r>
              <w:rPr>
                <w:color w:val="000000"/>
                <w:sz w:val="22"/>
                <w:szCs w:val="22"/>
              </w:rPr>
              <w:t>2.729,20</w:t>
            </w:r>
          </w:p>
        </w:tc>
      </w:tr>
      <w:tr w:rsidR="00353276" w14:paraId="07E06F7A" w14:textId="77777777" w:rsidTr="00353276">
        <w:trPr>
          <w:gridAfter w:val="1"/>
          <w:wAfter w:w="17"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F5CD6A5" w14:textId="77777777" w:rsidR="00353276" w:rsidRDefault="00353276">
            <w:pPr>
              <w:jc w:val="center"/>
              <w:rPr>
                <w:color w:val="000000"/>
                <w:sz w:val="22"/>
                <w:szCs w:val="22"/>
              </w:rPr>
            </w:pPr>
            <w:r>
              <w:rPr>
                <w:color w:val="000000"/>
                <w:sz w:val="22"/>
                <w:szCs w:val="22"/>
              </w:rPr>
              <w:t>1I3</w:t>
            </w:r>
          </w:p>
        </w:tc>
        <w:tc>
          <w:tcPr>
            <w:tcW w:w="4425" w:type="dxa"/>
            <w:tcBorders>
              <w:top w:val="nil"/>
              <w:left w:val="nil"/>
              <w:bottom w:val="single" w:sz="4" w:space="0" w:color="auto"/>
              <w:right w:val="single" w:sz="4" w:space="0" w:color="auto"/>
            </w:tcBorders>
            <w:shd w:val="clear" w:color="auto" w:fill="auto"/>
            <w:noWrap/>
            <w:vAlign w:val="center"/>
            <w:hideMark/>
          </w:tcPr>
          <w:p w14:paraId="17A34B0A" w14:textId="77777777" w:rsidR="00353276" w:rsidRDefault="00353276">
            <w:pPr>
              <w:rPr>
                <w:color w:val="000000"/>
                <w:sz w:val="22"/>
                <w:szCs w:val="22"/>
              </w:rPr>
            </w:pPr>
            <w:r>
              <w:rPr>
                <w:color w:val="000000"/>
                <w:sz w:val="22"/>
                <w:szCs w:val="22"/>
              </w:rPr>
              <w:t>montare borduri mici noi beton</w:t>
            </w:r>
          </w:p>
        </w:tc>
        <w:tc>
          <w:tcPr>
            <w:tcW w:w="780" w:type="dxa"/>
            <w:tcBorders>
              <w:top w:val="nil"/>
              <w:left w:val="nil"/>
              <w:bottom w:val="single" w:sz="4" w:space="0" w:color="auto"/>
              <w:right w:val="single" w:sz="4" w:space="0" w:color="auto"/>
            </w:tcBorders>
            <w:shd w:val="clear" w:color="auto" w:fill="auto"/>
            <w:noWrap/>
            <w:vAlign w:val="center"/>
            <w:hideMark/>
          </w:tcPr>
          <w:p w14:paraId="6E8282F7" w14:textId="77777777" w:rsidR="00353276" w:rsidRDefault="00353276">
            <w:pPr>
              <w:jc w:val="center"/>
              <w:rPr>
                <w:color w:val="000000"/>
                <w:sz w:val="22"/>
                <w:szCs w:val="22"/>
              </w:rPr>
            </w:pPr>
            <w:r>
              <w:rPr>
                <w:color w:val="000000"/>
                <w:sz w:val="22"/>
                <w:szCs w:val="22"/>
              </w:rPr>
              <w:t>ml</w:t>
            </w:r>
          </w:p>
        </w:tc>
        <w:tc>
          <w:tcPr>
            <w:tcW w:w="1096" w:type="dxa"/>
            <w:tcBorders>
              <w:top w:val="nil"/>
              <w:left w:val="nil"/>
              <w:bottom w:val="single" w:sz="4" w:space="0" w:color="auto"/>
              <w:right w:val="single" w:sz="4" w:space="0" w:color="auto"/>
            </w:tcBorders>
            <w:shd w:val="clear" w:color="auto" w:fill="auto"/>
            <w:noWrap/>
            <w:vAlign w:val="center"/>
            <w:hideMark/>
          </w:tcPr>
          <w:p w14:paraId="1FE730BF" w14:textId="77777777" w:rsidR="00353276" w:rsidRDefault="00353276" w:rsidP="00503AD0">
            <w:pPr>
              <w:jc w:val="center"/>
              <w:rPr>
                <w:color w:val="000000"/>
                <w:sz w:val="22"/>
                <w:szCs w:val="22"/>
              </w:rPr>
            </w:pPr>
            <w:r>
              <w:rPr>
                <w:color w:val="000000"/>
                <w:sz w:val="22"/>
                <w:szCs w:val="22"/>
              </w:rPr>
              <w:t>32,50</w:t>
            </w:r>
          </w:p>
        </w:tc>
        <w:tc>
          <w:tcPr>
            <w:tcW w:w="1384" w:type="dxa"/>
            <w:tcBorders>
              <w:top w:val="nil"/>
              <w:left w:val="nil"/>
              <w:bottom w:val="single" w:sz="4" w:space="0" w:color="auto"/>
              <w:right w:val="single" w:sz="4" w:space="0" w:color="auto"/>
            </w:tcBorders>
            <w:shd w:val="clear" w:color="auto" w:fill="auto"/>
            <w:noWrap/>
            <w:vAlign w:val="center"/>
            <w:hideMark/>
          </w:tcPr>
          <w:p w14:paraId="0345E256" w14:textId="77777777" w:rsidR="00353276" w:rsidRDefault="00353276" w:rsidP="00503AD0">
            <w:pPr>
              <w:jc w:val="center"/>
              <w:rPr>
                <w:color w:val="000000"/>
                <w:sz w:val="22"/>
                <w:szCs w:val="22"/>
              </w:rPr>
            </w:pPr>
            <w:r>
              <w:rPr>
                <w:color w:val="000000"/>
                <w:sz w:val="22"/>
                <w:szCs w:val="22"/>
              </w:rPr>
              <w:t>31,08</w:t>
            </w:r>
          </w:p>
        </w:tc>
        <w:tc>
          <w:tcPr>
            <w:tcW w:w="1380" w:type="dxa"/>
            <w:tcBorders>
              <w:top w:val="nil"/>
              <w:left w:val="nil"/>
              <w:bottom w:val="single" w:sz="4" w:space="0" w:color="auto"/>
              <w:right w:val="single" w:sz="4" w:space="0" w:color="auto"/>
            </w:tcBorders>
            <w:shd w:val="clear" w:color="auto" w:fill="auto"/>
            <w:noWrap/>
            <w:vAlign w:val="center"/>
            <w:hideMark/>
          </w:tcPr>
          <w:p w14:paraId="2B08B3A4" w14:textId="77777777" w:rsidR="00353276" w:rsidRDefault="00353276">
            <w:pPr>
              <w:jc w:val="right"/>
              <w:rPr>
                <w:color w:val="000000"/>
                <w:sz w:val="22"/>
                <w:szCs w:val="22"/>
              </w:rPr>
            </w:pPr>
            <w:r>
              <w:rPr>
                <w:color w:val="000000"/>
                <w:sz w:val="22"/>
                <w:szCs w:val="22"/>
              </w:rPr>
              <w:t>1.010,10</w:t>
            </w:r>
          </w:p>
        </w:tc>
      </w:tr>
      <w:tr w:rsidR="00353276" w14:paraId="5B9E99AD" w14:textId="77777777" w:rsidTr="00353276">
        <w:trPr>
          <w:gridAfter w:val="1"/>
          <w:wAfter w:w="17"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8215E15" w14:textId="77777777" w:rsidR="00353276" w:rsidRDefault="00353276">
            <w:pPr>
              <w:jc w:val="center"/>
              <w:rPr>
                <w:color w:val="000000"/>
                <w:sz w:val="22"/>
                <w:szCs w:val="22"/>
              </w:rPr>
            </w:pPr>
            <w:r>
              <w:rPr>
                <w:color w:val="000000"/>
                <w:sz w:val="22"/>
                <w:szCs w:val="22"/>
              </w:rPr>
              <w:t>2T1</w:t>
            </w:r>
          </w:p>
        </w:tc>
        <w:tc>
          <w:tcPr>
            <w:tcW w:w="4425" w:type="dxa"/>
            <w:tcBorders>
              <w:top w:val="nil"/>
              <w:left w:val="nil"/>
              <w:bottom w:val="single" w:sz="4" w:space="0" w:color="auto"/>
              <w:right w:val="single" w:sz="4" w:space="0" w:color="auto"/>
            </w:tcBorders>
            <w:shd w:val="clear" w:color="auto" w:fill="auto"/>
            <w:noWrap/>
            <w:vAlign w:val="center"/>
            <w:hideMark/>
          </w:tcPr>
          <w:p w14:paraId="43231F66" w14:textId="77777777" w:rsidR="00353276" w:rsidRDefault="00353276">
            <w:pPr>
              <w:rPr>
                <w:color w:val="000000"/>
                <w:sz w:val="22"/>
                <w:szCs w:val="22"/>
              </w:rPr>
            </w:pPr>
            <w:r>
              <w:rPr>
                <w:color w:val="000000"/>
                <w:sz w:val="22"/>
                <w:szCs w:val="22"/>
              </w:rPr>
              <w:t>asternere balast la trotuare</w:t>
            </w:r>
          </w:p>
        </w:tc>
        <w:tc>
          <w:tcPr>
            <w:tcW w:w="780" w:type="dxa"/>
            <w:tcBorders>
              <w:top w:val="nil"/>
              <w:left w:val="nil"/>
              <w:bottom w:val="single" w:sz="4" w:space="0" w:color="auto"/>
              <w:right w:val="single" w:sz="4" w:space="0" w:color="auto"/>
            </w:tcBorders>
            <w:shd w:val="clear" w:color="auto" w:fill="auto"/>
            <w:noWrap/>
            <w:vAlign w:val="center"/>
            <w:hideMark/>
          </w:tcPr>
          <w:p w14:paraId="357868BE" w14:textId="77777777" w:rsidR="00353276" w:rsidRDefault="00353276">
            <w:pPr>
              <w:jc w:val="center"/>
              <w:rPr>
                <w:color w:val="000000"/>
                <w:sz w:val="22"/>
                <w:szCs w:val="22"/>
              </w:rPr>
            </w:pPr>
            <w:r>
              <w:rPr>
                <w:color w:val="000000"/>
                <w:sz w:val="22"/>
                <w:szCs w:val="22"/>
              </w:rPr>
              <w:t>mc</w:t>
            </w:r>
          </w:p>
        </w:tc>
        <w:tc>
          <w:tcPr>
            <w:tcW w:w="1096" w:type="dxa"/>
            <w:tcBorders>
              <w:top w:val="nil"/>
              <w:left w:val="nil"/>
              <w:bottom w:val="single" w:sz="4" w:space="0" w:color="auto"/>
              <w:right w:val="single" w:sz="4" w:space="0" w:color="auto"/>
            </w:tcBorders>
            <w:shd w:val="clear" w:color="auto" w:fill="auto"/>
            <w:noWrap/>
            <w:vAlign w:val="center"/>
            <w:hideMark/>
          </w:tcPr>
          <w:p w14:paraId="67570EF2" w14:textId="77777777" w:rsidR="00353276" w:rsidRDefault="00353276" w:rsidP="00503AD0">
            <w:pPr>
              <w:jc w:val="center"/>
              <w:rPr>
                <w:color w:val="000000"/>
                <w:sz w:val="22"/>
                <w:szCs w:val="22"/>
              </w:rPr>
            </w:pPr>
            <w:r>
              <w:rPr>
                <w:color w:val="000000"/>
                <w:sz w:val="22"/>
                <w:szCs w:val="22"/>
              </w:rPr>
              <w:t>4,10</w:t>
            </w:r>
          </w:p>
        </w:tc>
        <w:tc>
          <w:tcPr>
            <w:tcW w:w="1384" w:type="dxa"/>
            <w:tcBorders>
              <w:top w:val="nil"/>
              <w:left w:val="nil"/>
              <w:bottom w:val="single" w:sz="4" w:space="0" w:color="auto"/>
              <w:right w:val="single" w:sz="4" w:space="0" w:color="auto"/>
            </w:tcBorders>
            <w:shd w:val="clear" w:color="auto" w:fill="auto"/>
            <w:noWrap/>
            <w:vAlign w:val="center"/>
            <w:hideMark/>
          </w:tcPr>
          <w:p w14:paraId="11E55686" w14:textId="77777777" w:rsidR="00353276" w:rsidRDefault="00353276" w:rsidP="00503AD0">
            <w:pPr>
              <w:jc w:val="center"/>
              <w:rPr>
                <w:color w:val="000000"/>
                <w:sz w:val="22"/>
                <w:szCs w:val="22"/>
              </w:rPr>
            </w:pPr>
            <w:r>
              <w:rPr>
                <w:color w:val="000000"/>
                <w:sz w:val="22"/>
                <w:szCs w:val="22"/>
              </w:rPr>
              <w:t>157,66</w:t>
            </w:r>
          </w:p>
        </w:tc>
        <w:tc>
          <w:tcPr>
            <w:tcW w:w="1380" w:type="dxa"/>
            <w:tcBorders>
              <w:top w:val="nil"/>
              <w:left w:val="nil"/>
              <w:bottom w:val="single" w:sz="4" w:space="0" w:color="auto"/>
              <w:right w:val="single" w:sz="4" w:space="0" w:color="auto"/>
            </w:tcBorders>
            <w:shd w:val="clear" w:color="auto" w:fill="auto"/>
            <w:noWrap/>
            <w:vAlign w:val="center"/>
            <w:hideMark/>
          </w:tcPr>
          <w:p w14:paraId="263508C8" w14:textId="77777777" w:rsidR="00353276" w:rsidRDefault="00353276">
            <w:pPr>
              <w:jc w:val="right"/>
              <w:rPr>
                <w:color w:val="000000"/>
                <w:sz w:val="22"/>
                <w:szCs w:val="22"/>
              </w:rPr>
            </w:pPr>
            <w:r>
              <w:rPr>
                <w:color w:val="000000"/>
                <w:sz w:val="22"/>
                <w:szCs w:val="22"/>
              </w:rPr>
              <w:t>646,41</w:t>
            </w:r>
          </w:p>
        </w:tc>
      </w:tr>
      <w:tr w:rsidR="00353276" w14:paraId="09D1A5E1" w14:textId="77777777" w:rsidTr="00353276">
        <w:trPr>
          <w:gridAfter w:val="1"/>
          <w:wAfter w:w="17"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E7A6473" w14:textId="77777777" w:rsidR="00353276" w:rsidRDefault="00353276">
            <w:pPr>
              <w:jc w:val="center"/>
              <w:rPr>
                <w:color w:val="000000"/>
                <w:sz w:val="22"/>
                <w:szCs w:val="22"/>
              </w:rPr>
            </w:pPr>
            <w:r>
              <w:rPr>
                <w:color w:val="000000"/>
                <w:sz w:val="22"/>
                <w:szCs w:val="22"/>
              </w:rPr>
              <w:t>2T5</w:t>
            </w:r>
          </w:p>
        </w:tc>
        <w:tc>
          <w:tcPr>
            <w:tcW w:w="4425" w:type="dxa"/>
            <w:tcBorders>
              <w:top w:val="nil"/>
              <w:left w:val="nil"/>
              <w:bottom w:val="single" w:sz="4" w:space="0" w:color="auto"/>
              <w:right w:val="single" w:sz="4" w:space="0" w:color="auto"/>
            </w:tcBorders>
            <w:shd w:val="clear" w:color="auto" w:fill="auto"/>
            <w:noWrap/>
            <w:vAlign w:val="center"/>
            <w:hideMark/>
          </w:tcPr>
          <w:p w14:paraId="686C917A" w14:textId="77777777" w:rsidR="00353276" w:rsidRDefault="00353276">
            <w:pPr>
              <w:rPr>
                <w:color w:val="000000"/>
                <w:sz w:val="22"/>
                <w:szCs w:val="22"/>
              </w:rPr>
            </w:pPr>
            <w:r>
              <w:rPr>
                <w:color w:val="000000"/>
                <w:sz w:val="22"/>
                <w:szCs w:val="22"/>
              </w:rPr>
              <w:t>strat din beton C8/10 (B150) la trotuare</w:t>
            </w:r>
          </w:p>
        </w:tc>
        <w:tc>
          <w:tcPr>
            <w:tcW w:w="780" w:type="dxa"/>
            <w:tcBorders>
              <w:top w:val="nil"/>
              <w:left w:val="nil"/>
              <w:bottom w:val="single" w:sz="4" w:space="0" w:color="auto"/>
              <w:right w:val="single" w:sz="4" w:space="0" w:color="auto"/>
            </w:tcBorders>
            <w:shd w:val="clear" w:color="auto" w:fill="auto"/>
            <w:noWrap/>
            <w:vAlign w:val="center"/>
            <w:hideMark/>
          </w:tcPr>
          <w:p w14:paraId="2815DF58" w14:textId="77777777" w:rsidR="00353276" w:rsidRDefault="00353276">
            <w:pPr>
              <w:jc w:val="center"/>
              <w:rPr>
                <w:color w:val="000000"/>
                <w:sz w:val="22"/>
                <w:szCs w:val="22"/>
              </w:rPr>
            </w:pPr>
            <w:r>
              <w:rPr>
                <w:color w:val="000000"/>
                <w:sz w:val="22"/>
                <w:szCs w:val="22"/>
              </w:rPr>
              <w:t>mc</w:t>
            </w:r>
          </w:p>
        </w:tc>
        <w:tc>
          <w:tcPr>
            <w:tcW w:w="1096" w:type="dxa"/>
            <w:tcBorders>
              <w:top w:val="nil"/>
              <w:left w:val="nil"/>
              <w:bottom w:val="single" w:sz="4" w:space="0" w:color="auto"/>
              <w:right w:val="single" w:sz="4" w:space="0" w:color="auto"/>
            </w:tcBorders>
            <w:shd w:val="clear" w:color="auto" w:fill="auto"/>
            <w:noWrap/>
            <w:vAlign w:val="center"/>
            <w:hideMark/>
          </w:tcPr>
          <w:p w14:paraId="6A260DA1" w14:textId="77777777" w:rsidR="00353276" w:rsidRDefault="00353276" w:rsidP="00503AD0">
            <w:pPr>
              <w:jc w:val="center"/>
              <w:rPr>
                <w:color w:val="000000"/>
                <w:sz w:val="22"/>
                <w:szCs w:val="22"/>
              </w:rPr>
            </w:pPr>
            <w:r>
              <w:rPr>
                <w:color w:val="000000"/>
                <w:sz w:val="22"/>
                <w:szCs w:val="22"/>
              </w:rPr>
              <w:t>4,10</w:t>
            </w:r>
          </w:p>
        </w:tc>
        <w:tc>
          <w:tcPr>
            <w:tcW w:w="1384" w:type="dxa"/>
            <w:tcBorders>
              <w:top w:val="nil"/>
              <w:left w:val="nil"/>
              <w:bottom w:val="single" w:sz="4" w:space="0" w:color="auto"/>
              <w:right w:val="single" w:sz="4" w:space="0" w:color="auto"/>
            </w:tcBorders>
            <w:shd w:val="clear" w:color="auto" w:fill="auto"/>
            <w:noWrap/>
            <w:vAlign w:val="center"/>
            <w:hideMark/>
          </w:tcPr>
          <w:p w14:paraId="50E5D173" w14:textId="77777777" w:rsidR="00353276" w:rsidRDefault="00353276" w:rsidP="00503AD0">
            <w:pPr>
              <w:jc w:val="center"/>
              <w:rPr>
                <w:color w:val="000000"/>
                <w:sz w:val="22"/>
                <w:szCs w:val="22"/>
              </w:rPr>
            </w:pPr>
            <w:r>
              <w:rPr>
                <w:color w:val="000000"/>
                <w:sz w:val="22"/>
                <w:szCs w:val="22"/>
              </w:rPr>
              <w:t>460,34</w:t>
            </w:r>
          </w:p>
        </w:tc>
        <w:tc>
          <w:tcPr>
            <w:tcW w:w="1380" w:type="dxa"/>
            <w:tcBorders>
              <w:top w:val="nil"/>
              <w:left w:val="nil"/>
              <w:bottom w:val="single" w:sz="4" w:space="0" w:color="auto"/>
              <w:right w:val="single" w:sz="4" w:space="0" w:color="auto"/>
            </w:tcBorders>
            <w:shd w:val="clear" w:color="auto" w:fill="auto"/>
            <w:noWrap/>
            <w:vAlign w:val="center"/>
            <w:hideMark/>
          </w:tcPr>
          <w:p w14:paraId="1BA0FB33" w14:textId="77777777" w:rsidR="00353276" w:rsidRDefault="00353276">
            <w:pPr>
              <w:jc w:val="right"/>
              <w:rPr>
                <w:color w:val="000000"/>
                <w:sz w:val="22"/>
                <w:szCs w:val="22"/>
              </w:rPr>
            </w:pPr>
            <w:r>
              <w:rPr>
                <w:color w:val="000000"/>
                <w:sz w:val="22"/>
                <w:szCs w:val="22"/>
              </w:rPr>
              <w:t>1.887,39</w:t>
            </w:r>
          </w:p>
        </w:tc>
      </w:tr>
      <w:tr w:rsidR="00353276" w14:paraId="4783DBCE" w14:textId="77777777" w:rsidTr="00353276">
        <w:trPr>
          <w:gridAfter w:val="1"/>
          <w:wAfter w:w="17"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AD54DC1" w14:textId="77777777" w:rsidR="00353276" w:rsidRDefault="00353276">
            <w:pPr>
              <w:jc w:val="center"/>
              <w:rPr>
                <w:color w:val="000000"/>
                <w:sz w:val="22"/>
                <w:szCs w:val="22"/>
              </w:rPr>
            </w:pPr>
            <w:r>
              <w:rPr>
                <w:color w:val="000000"/>
                <w:sz w:val="22"/>
                <w:szCs w:val="22"/>
              </w:rPr>
              <w:t>2T7</w:t>
            </w:r>
          </w:p>
        </w:tc>
        <w:tc>
          <w:tcPr>
            <w:tcW w:w="4425" w:type="dxa"/>
            <w:tcBorders>
              <w:top w:val="nil"/>
              <w:left w:val="nil"/>
              <w:bottom w:val="single" w:sz="4" w:space="0" w:color="auto"/>
              <w:right w:val="single" w:sz="4" w:space="0" w:color="auto"/>
            </w:tcBorders>
            <w:shd w:val="clear" w:color="auto" w:fill="auto"/>
            <w:noWrap/>
            <w:vAlign w:val="center"/>
            <w:hideMark/>
          </w:tcPr>
          <w:p w14:paraId="7414B49C" w14:textId="77777777" w:rsidR="00353276" w:rsidRDefault="00353276">
            <w:pPr>
              <w:rPr>
                <w:color w:val="000000"/>
                <w:sz w:val="22"/>
                <w:szCs w:val="22"/>
              </w:rPr>
            </w:pPr>
            <w:r>
              <w:rPr>
                <w:color w:val="000000"/>
                <w:sz w:val="22"/>
                <w:szCs w:val="22"/>
              </w:rPr>
              <w:t>strat de mixtura asfaltica BA8- 4 cm la trotuare</w:t>
            </w:r>
          </w:p>
        </w:tc>
        <w:tc>
          <w:tcPr>
            <w:tcW w:w="780" w:type="dxa"/>
            <w:tcBorders>
              <w:top w:val="nil"/>
              <w:left w:val="nil"/>
              <w:bottom w:val="single" w:sz="4" w:space="0" w:color="auto"/>
              <w:right w:val="single" w:sz="4" w:space="0" w:color="auto"/>
            </w:tcBorders>
            <w:shd w:val="clear" w:color="auto" w:fill="auto"/>
            <w:noWrap/>
            <w:vAlign w:val="center"/>
            <w:hideMark/>
          </w:tcPr>
          <w:p w14:paraId="5961BA29" w14:textId="77777777" w:rsidR="00353276" w:rsidRDefault="00353276">
            <w:pPr>
              <w:jc w:val="center"/>
              <w:rPr>
                <w:color w:val="000000"/>
                <w:sz w:val="22"/>
                <w:szCs w:val="22"/>
              </w:rPr>
            </w:pPr>
            <w:r>
              <w:rPr>
                <w:color w:val="000000"/>
                <w:sz w:val="22"/>
                <w:szCs w:val="22"/>
              </w:rPr>
              <w:t>mp</w:t>
            </w:r>
          </w:p>
        </w:tc>
        <w:tc>
          <w:tcPr>
            <w:tcW w:w="1096" w:type="dxa"/>
            <w:tcBorders>
              <w:top w:val="nil"/>
              <w:left w:val="nil"/>
              <w:bottom w:val="single" w:sz="4" w:space="0" w:color="auto"/>
              <w:right w:val="single" w:sz="4" w:space="0" w:color="auto"/>
            </w:tcBorders>
            <w:shd w:val="clear" w:color="auto" w:fill="auto"/>
            <w:noWrap/>
            <w:vAlign w:val="center"/>
            <w:hideMark/>
          </w:tcPr>
          <w:p w14:paraId="152F898B" w14:textId="77777777" w:rsidR="00353276" w:rsidRDefault="00353276" w:rsidP="00503AD0">
            <w:pPr>
              <w:jc w:val="center"/>
              <w:rPr>
                <w:color w:val="000000"/>
                <w:sz w:val="22"/>
                <w:szCs w:val="22"/>
              </w:rPr>
            </w:pPr>
            <w:r>
              <w:rPr>
                <w:color w:val="000000"/>
                <w:sz w:val="22"/>
                <w:szCs w:val="22"/>
              </w:rPr>
              <w:t>41,00</w:t>
            </w:r>
          </w:p>
        </w:tc>
        <w:tc>
          <w:tcPr>
            <w:tcW w:w="1384" w:type="dxa"/>
            <w:tcBorders>
              <w:top w:val="nil"/>
              <w:left w:val="nil"/>
              <w:bottom w:val="single" w:sz="4" w:space="0" w:color="auto"/>
              <w:right w:val="single" w:sz="4" w:space="0" w:color="auto"/>
            </w:tcBorders>
            <w:shd w:val="clear" w:color="auto" w:fill="auto"/>
            <w:noWrap/>
            <w:vAlign w:val="center"/>
            <w:hideMark/>
          </w:tcPr>
          <w:p w14:paraId="5BBC5A62" w14:textId="77777777" w:rsidR="00353276" w:rsidRDefault="00353276" w:rsidP="00503AD0">
            <w:pPr>
              <w:jc w:val="center"/>
              <w:rPr>
                <w:color w:val="000000"/>
                <w:sz w:val="22"/>
                <w:szCs w:val="22"/>
              </w:rPr>
            </w:pPr>
            <w:r>
              <w:rPr>
                <w:color w:val="000000"/>
                <w:sz w:val="22"/>
                <w:szCs w:val="22"/>
              </w:rPr>
              <w:t>65,24</w:t>
            </w:r>
          </w:p>
        </w:tc>
        <w:tc>
          <w:tcPr>
            <w:tcW w:w="1380" w:type="dxa"/>
            <w:tcBorders>
              <w:top w:val="nil"/>
              <w:left w:val="nil"/>
              <w:bottom w:val="single" w:sz="4" w:space="0" w:color="auto"/>
              <w:right w:val="single" w:sz="4" w:space="0" w:color="auto"/>
            </w:tcBorders>
            <w:shd w:val="clear" w:color="auto" w:fill="auto"/>
            <w:noWrap/>
            <w:vAlign w:val="center"/>
            <w:hideMark/>
          </w:tcPr>
          <w:p w14:paraId="63E446FA" w14:textId="77777777" w:rsidR="00353276" w:rsidRDefault="00353276">
            <w:pPr>
              <w:jc w:val="right"/>
              <w:rPr>
                <w:color w:val="000000"/>
                <w:sz w:val="22"/>
                <w:szCs w:val="22"/>
              </w:rPr>
            </w:pPr>
            <w:r>
              <w:rPr>
                <w:color w:val="000000"/>
                <w:sz w:val="22"/>
                <w:szCs w:val="22"/>
              </w:rPr>
              <w:t>2.674,84</w:t>
            </w:r>
          </w:p>
        </w:tc>
      </w:tr>
      <w:tr w:rsidR="00353276" w14:paraId="53E6BB5B" w14:textId="77777777" w:rsidTr="00353276">
        <w:trPr>
          <w:gridAfter w:val="1"/>
          <w:wAfter w:w="17" w:type="dxa"/>
          <w:trHeight w:val="70"/>
          <w:jc w:val="center"/>
        </w:trPr>
        <w:tc>
          <w:tcPr>
            <w:tcW w:w="820" w:type="dxa"/>
            <w:tcBorders>
              <w:top w:val="nil"/>
              <w:left w:val="single" w:sz="4" w:space="0" w:color="auto"/>
              <w:bottom w:val="single" w:sz="4" w:space="0" w:color="auto"/>
              <w:right w:val="nil"/>
            </w:tcBorders>
            <w:shd w:val="clear" w:color="auto" w:fill="auto"/>
            <w:noWrap/>
            <w:vAlign w:val="center"/>
            <w:hideMark/>
          </w:tcPr>
          <w:p w14:paraId="289458C3" w14:textId="77777777" w:rsidR="00353276" w:rsidRDefault="00353276">
            <w:pPr>
              <w:rPr>
                <w:color w:val="000000"/>
                <w:sz w:val="22"/>
                <w:szCs w:val="22"/>
              </w:rPr>
            </w:pPr>
            <w:r>
              <w:rPr>
                <w:color w:val="000000"/>
                <w:sz w:val="22"/>
                <w:szCs w:val="22"/>
              </w:rPr>
              <w:t> </w:t>
            </w:r>
          </w:p>
        </w:tc>
        <w:tc>
          <w:tcPr>
            <w:tcW w:w="4425" w:type="dxa"/>
            <w:tcBorders>
              <w:top w:val="nil"/>
              <w:left w:val="nil"/>
              <w:bottom w:val="single" w:sz="4" w:space="0" w:color="auto"/>
              <w:right w:val="nil"/>
            </w:tcBorders>
            <w:shd w:val="clear" w:color="auto" w:fill="auto"/>
            <w:noWrap/>
            <w:vAlign w:val="center"/>
            <w:hideMark/>
          </w:tcPr>
          <w:p w14:paraId="5E1DEC08" w14:textId="77777777" w:rsidR="00353276" w:rsidRDefault="00353276">
            <w:pPr>
              <w:rPr>
                <w:b/>
                <w:bCs/>
                <w:color w:val="000000"/>
                <w:sz w:val="22"/>
                <w:szCs w:val="22"/>
              </w:rPr>
            </w:pPr>
            <w:r>
              <w:rPr>
                <w:b/>
                <w:bCs/>
                <w:color w:val="000000"/>
                <w:sz w:val="22"/>
                <w:szCs w:val="22"/>
              </w:rPr>
              <w:t>TOTAL, lei fără T.V.A.</w:t>
            </w:r>
          </w:p>
        </w:tc>
        <w:tc>
          <w:tcPr>
            <w:tcW w:w="780" w:type="dxa"/>
            <w:tcBorders>
              <w:top w:val="nil"/>
              <w:left w:val="nil"/>
              <w:bottom w:val="single" w:sz="4" w:space="0" w:color="auto"/>
              <w:right w:val="nil"/>
            </w:tcBorders>
            <w:shd w:val="clear" w:color="auto" w:fill="auto"/>
            <w:noWrap/>
            <w:vAlign w:val="center"/>
            <w:hideMark/>
          </w:tcPr>
          <w:p w14:paraId="3CF4DBC7" w14:textId="77777777" w:rsidR="00353276" w:rsidRDefault="00353276">
            <w:pPr>
              <w:rPr>
                <w:color w:val="000000"/>
                <w:sz w:val="22"/>
                <w:szCs w:val="22"/>
              </w:rPr>
            </w:pPr>
            <w:r>
              <w:rPr>
                <w:color w:val="000000"/>
                <w:sz w:val="22"/>
                <w:szCs w:val="22"/>
              </w:rPr>
              <w:t> </w:t>
            </w:r>
          </w:p>
        </w:tc>
        <w:tc>
          <w:tcPr>
            <w:tcW w:w="1096" w:type="dxa"/>
            <w:tcBorders>
              <w:top w:val="nil"/>
              <w:left w:val="nil"/>
              <w:bottom w:val="single" w:sz="4" w:space="0" w:color="auto"/>
              <w:right w:val="nil"/>
            </w:tcBorders>
            <w:shd w:val="clear" w:color="auto" w:fill="auto"/>
            <w:noWrap/>
            <w:vAlign w:val="center"/>
            <w:hideMark/>
          </w:tcPr>
          <w:p w14:paraId="18A03836" w14:textId="77777777" w:rsidR="00353276" w:rsidRDefault="00353276">
            <w:pPr>
              <w:rPr>
                <w:color w:val="000000"/>
                <w:sz w:val="22"/>
                <w:szCs w:val="22"/>
              </w:rPr>
            </w:pPr>
            <w:r>
              <w:rPr>
                <w:color w:val="000000"/>
                <w:sz w:val="22"/>
                <w:szCs w:val="22"/>
              </w:rPr>
              <w:t> </w:t>
            </w:r>
          </w:p>
        </w:tc>
        <w:tc>
          <w:tcPr>
            <w:tcW w:w="1384" w:type="dxa"/>
            <w:tcBorders>
              <w:top w:val="nil"/>
              <w:left w:val="nil"/>
              <w:bottom w:val="single" w:sz="4" w:space="0" w:color="auto"/>
              <w:right w:val="nil"/>
            </w:tcBorders>
            <w:shd w:val="clear" w:color="auto" w:fill="auto"/>
            <w:noWrap/>
            <w:vAlign w:val="center"/>
            <w:hideMark/>
          </w:tcPr>
          <w:p w14:paraId="55993E11" w14:textId="77777777" w:rsidR="00353276" w:rsidRDefault="00353276">
            <w:pPr>
              <w:rPr>
                <w:color w:val="000000"/>
                <w:sz w:val="22"/>
                <w:szCs w:val="22"/>
              </w:rPr>
            </w:pPr>
            <w:r>
              <w:rPr>
                <w:color w:val="000000"/>
                <w:sz w:val="22"/>
                <w:szCs w:val="22"/>
              </w:rPr>
              <w:t> </w:t>
            </w:r>
          </w:p>
        </w:tc>
        <w:tc>
          <w:tcPr>
            <w:tcW w:w="1380" w:type="dxa"/>
            <w:tcBorders>
              <w:top w:val="nil"/>
              <w:left w:val="nil"/>
              <w:bottom w:val="single" w:sz="4" w:space="0" w:color="auto"/>
              <w:right w:val="single" w:sz="4" w:space="0" w:color="auto"/>
            </w:tcBorders>
            <w:shd w:val="clear" w:color="auto" w:fill="auto"/>
            <w:noWrap/>
            <w:vAlign w:val="center"/>
            <w:hideMark/>
          </w:tcPr>
          <w:p w14:paraId="72EEF2D5" w14:textId="77777777" w:rsidR="00353276" w:rsidRDefault="00353276">
            <w:pPr>
              <w:jc w:val="right"/>
              <w:rPr>
                <w:b/>
                <w:bCs/>
                <w:color w:val="000000"/>
                <w:sz w:val="22"/>
                <w:szCs w:val="22"/>
              </w:rPr>
            </w:pPr>
            <w:r>
              <w:rPr>
                <w:b/>
                <w:bCs/>
                <w:color w:val="000000"/>
                <w:sz w:val="22"/>
                <w:szCs w:val="22"/>
              </w:rPr>
              <w:t>66.940,87</w:t>
            </w:r>
          </w:p>
        </w:tc>
      </w:tr>
      <w:tr w:rsidR="00353276" w14:paraId="7AEF02B2" w14:textId="77777777" w:rsidTr="00353276">
        <w:trPr>
          <w:gridAfter w:val="1"/>
          <w:wAfter w:w="17" w:type="dxa"/>
          <w:trHeight w:val="70"/>
          <w:jc w:val="center"/>
        </w:trPr>
        <w:tc>
          <w:tcPr>
            <w:tcW w:w="820" w:type="dxa"/>
            <w:tcBorders>
              <w:top w:val="nil"/>
              <w:left w:val="single" w:sz="4" w:space="0" w:color="auto"/>
              <w:bottom w:val="single" w:sz="4" w:space="0" w:color="auto"/>
              <w:right w:val="nil"/>
            </w:tcBorders>
            <w:shd w:val="clear" w:color="auto" w:fill="auto"/>
            <w:noWrap/>
            <w:vAlign w:val="center"/>
            <w:hideMark/>
          </w:tcPr>
          <w:p w14:paraId="55AE7424" w14:textId="77777777" w:rsidR="00353276" w:rsidRDefault="00353276">
            <w:pPr>
              <w:rPr>
                <w:color w:val="000000"/>
                <w:sz w:val="22"/>
                <w:szCs w:val="22"/>
              </w:rPr>
            </w:pPr>
            <w:r>
              <w:rPr>
                <w:color w:val="000000"/>
                <w:sz w:val="22"/>
                <w:szCs w:val="22"/>
              </w:rPr>
              <w:t> </w:t>
            </w:r>
          </w:p>
        </w:tc>
        <w:tc>
          <w:tcPr>
            <w:tcW w:w="4425" w:type="dxa"/>
            <w:tcBorders>
              <w:top w:val="nil"/>
              <w:left w:val="nil"/>
              <w:bottom w:val="single" w:sz="4" w:space="0" w:color="auto"/>
              <w:right w:val="nil"/>
            </w:tcBorders>
            <w:shd w:val="clear" w:color="auto" w:fill="auto"/>
            <w:noWrap/>
            <w:vAlign w:val="center"/>
            <w:hideMark/>
          </w:tcPr>
          <w:p w14:paraId="20AA5A01" w14:textId="77777777" w:rsidR="00353276" w:rsidRDefault="00353276">
            <w:pPr>
              <w:rPr>
                <w:b/>
                <w:bCs/>
                <w:color w:val="000000"/>
                <w:sz w:val="22"/>
                <w:szCs w:val="22"/>
              </w:rPr>
            </w:pPr>
            <w:r>
              <w:rPr>
                <w:b/>
                <w:bCs/>
                <w:color w:val="000000"/>
                <w:sz w:val="22"/>
                <w:szCs w:val="22"/>
              </w:rPr>
              <w:t>T.V.A. 19%</w:t>
            </w:r>
          </w:p>
        </w:tc>
        <w:tc>
          <w:tcPr>
            <w:tcW w:w="780" w:type="dxa"/>
            <w:tcBorders>
              <w:top w:val="nil"/>
              <w:left w:val="nil"/>
              <w:bottom w:val="single" w:sz="4" w:space="0" w:color="auto"/>
              <w:right w:val="nil"/>
            </w:tcBorders>
            <w:shd w:val="clear" w:color="auto" w:fill="auto"/>
            <w:noWrap/>
            <w:vAlign w:val="center"/>
            <w:hideMark/>
          </w:tcPr>
          <w:p w14:paraId="424B926F" w14:textId="77777777" w:rsidR="00353276" w:rsidRDefault="00353276">
            <w:pPr>
              <w:rPr>
                <w:color w:val="000000"/>
                <w:sz w:val="22"/>
                <w:szCs w:val="22"/>
              </w:rPr>
            </w:pPr>
            <w:r>
              <w:rPr>
                <w:color w:val="000000"/>
                <w:sz w:val="22"/>
                <w:szCs w:val="22"/>
              </w:rPr>
              <w:t> </w:t>
            </w:r>
          </w:p>
        </w:tc>
        <w:tc>
          <w:tcPr>
            <w:tcW w:w="1096" w:type="dxa"/>
            <w:tcBorders>
              <w:top w:val="nil"/>
              <w:left w:val="nil"/>
              <w:bottom w:val="single" w:sz="4" w:space="0" w:color="auto"/>
              <w:right w:val="nil"/>
            </w:tcBorders>
            <w:shd w:val="clear" w:color="auto" w:fill="auto"/>
            <w:noWrap/>
            <w:vAlign w:val="center"/>
            <w:hideMark/>
          </w:tcPr>
          <w:p w14:paraId="683D7D65" w14:textId="77777777" w:rsidR="00353276" w:rsidRDefault="00353276">
            <w:pPr>
              <w:rPr>
                <w:color w:val="000000"/>
                <w:sz w:val="22"/>
                <w:szCs w:val="22"/>
              </w:rPr>
            </w:pPr>
            <w:r>
              <w:rPr>
                <w:color w:val="000000"/>
                <w:sz w:val="22"/>
                <w:szCs w:val="22"/>
              </w:rPr>
              <w:t> </w:t>
            </w:r>
          </w:p>
        </w:tc>
        <w:tc>
          <w:tcPr>
            <w:tcW w:w="1384" w:type="dxa"/>
            <w:tcBorders>
              <w:top w:val="nil"/>
              <w:left w:val="nil"/>
              <w:bottom w:val="single" w:sz="4" w:space="0" w:color="auto"/>
              <w:right w:val="nil"/>
            </w:tcBorders>
            <w:shd w:val="clear" w:color="auto" w:fill="auto"/>
            <w:noWrap/>
            <w:vAlign w:val="center"/>
            <w:hideMark/>
          </w:tcPr>
          <w:p w14:paraId="1A007A10" w14:textId="77777777" w:rsidR="00353276" w:rsidRDefault="00353276">
            <w:pPr>
              <w:rPr>
                <w:color w:val="000000"/>
                <w:sz w:val="22"/>
                <w:szCs w:val="22"/>
              </w:rPr>
            </w:pPr>
            <w:r>
              <w:rPr>
                <w:color w:val="000000"/>
                <w:sz w:val="22"/>
                <w:szCs w:val="22"/>
              </w:rPr>
              <w:t> </w:t>
            </w:r>
          </w:p>
        </w:tc>
        <w:tc>
          <w:tcPr>
            <w:tcW w:w="1380" w:type="dxa"/>
            <w:tcBorders>
              <w:top w:val="nil"/>
              <w:left w:val="nil"/>
              <w:bottom w:val="single" w:sz="4" w:space="0" w:color="auto"/>
              <w:right w:val="single" w:sz="4" w:space="0" w:color="auto"/>
            </w:tcBorders>
            <w:shd w:val="clear" w:color="auto" w:fill="auto"/>
            <w:noWrap/>
            <w:vAlign w:val="center"/>
            <w:hideMark/>
          </w:tcPr>
          <w:p w14:paraId="1F5780A5" w14:textId="77777777" w:rsidR="00353276" w:rsidRDefault="00353276">
            <w:pPr>
              <w:jc w:val="right"/>
              <w:rPr>
                <w:b/>
                <w:bCs/>
                <w:color w:val="000000"/>
                <w:sz w:val="22"/>
                <w:szCs w:val="22"/>
              </w:rPr>
            </w:pPr>
            <w:r>
              <w:rPr>
                <w:b/>
                <w:bCs/>
                <w:color w:val="000000"/>
                <w:sz w:val="22"/>
                <w:szCs w:val="22"/>
              </w:rPr>
              <w:t>12.718,77</w:t>
            </w:r>
          </w:p>
        </w:tc>
      </w:tr>
      <w:tr w:rsidR="00353276" w14:paraId="597E0828" w14:textId="77777777" w:rsidTr="00353276">
        <w:trPr>
          <w:gridAfter w:val="1"/>
          <w:wAfter w:w="17" w:type="dxa"/>
          <w:trHeight w:val="70"/>
          <w:jc w:val="center"/>
        </w:trPr>
        <w:tc>
          <w:tcPr>
            <w:tcW w:w="820" w:type="dxa"/>
            <w:tcBorders>
              <w:top w:val="nil"/>
              <w:left w:val="single" w:sz="4" w:space="0" w:color="auto"/>
              <w:bottom w:val="single" w:sz="4" w:space="0" w:color="auto"/>
              <w:right w:val="nil"/>
            </w:tcBorders>
            <w:shd w:val="clear" w:color="auto" w:fill="auto"/>
            <w:noWrap/>
            <w:vAlign w:val="center"/>
            <w:hideMark/>
          </w:tcPr>
          <w:p w14:paraId="3E474ED1" w14:textId="77777777" w:rsidR="00353276" w:rsidRDefault="00353276">
            <w:pPr>
              <w:rPr>
                <w:color w:val="000000"/>
                <w:sz w:val="22"/>
                <w:szCs w:val="22"/>
              </w:rPr>
            </w:pPr>
            <w:r>
              <w:rPr>
                <w:color w:val="000000"/>
                <w:sz w:val="22"/>
                <w:szCs w:val="22"/>
              </w:rPr>
              <w:t> </w:t>
            </w:r>
          </w:p>
        </w:tc>
        <w:tc>
          <w:tcPr>
            <w:tcW w:w="4425" w:type="dxa"/>
            <w:tcBorders>
              <w:top w:val="nil"/>
              <w:left w:val="nil"/>
              <w:bottom w:val="single" w:sz="4" w:space="0" w:color="auto"/>
              <w:right w:val="nil"/>
            </w:tcBorders>
            <w:shd w:val="clear" w:color="auto" w:fill="auto"/>
            <w:noWrap/>
            <w:vAlign w:val="center"/>
            <w:hideMark/>
          </w:tcPr>
          <w:p w14:paraId="50A76DFC" w14:textId="77777777" w:rsidR="00353276" w:rsidRDefault="00353276">
            <w:pPr>
              <w:rPr>
                <w:b/>
                <w:bCs/>
                <w:color w:val="000000"/>
                <w:sz w:val="22"/>
                <w:szCs w:val="22"/>
              </w:rPr>
            </w:pPr>
            <w:r>
              <w:rPr>
                <w:b/>
                <w:bCs/>
                <w:color w:val="000000"/>
                <w:sz w:val="22"/>
                <w:szCs w:val="22"/>
              </w:rPr>
              <w:t>TOTAL, lei inclusiv T.V.A.</w:t>
            </w:r>
          </w:p>
        </w:tc>
        <w:tc>
          <w:tcPr>
            <w:tcW w:w="780" w:type="dxa"/>
            <w:tcBorders>
              <w:top w:val="nil"/>
              <w:left w:val="nil"/>
              <w:bottom w:val="single" w:sz="4" w:space="0" w:color="auto"/>
              <w:right w:val="nil"/>
            </w:tcBorders>
            <w:shd w:val="clear" w:color="auto" w:fill="auto"/>
            <w:noWrap/>
            <w:vAlign w:val="center"/>
            <w:hideMark/>
          </w:tcPr>
          <w:p w14:paraId="42333004" w14:textId="77777777" w:rsidR="00353276" w:rsidRDefault="00353276">
            <w:pPr>
              <w:rPr>
                <w:color w:val="000000"/>
                <w:sz w:val="22"/>
                <w:szCs w:val="22"/>
              </w:rPr>
            </w:pPr>
            <w:r>
              <w:rPr>
                <w:color w:val="000000"/>
                <w:sz w:val="22"/>
                <w:szCs w:val="22"/>
              </w:rPr>
              <w:t> </w:t>
            </w:r>
          </w:p>
        </w:tc>
        <w:tc>
          <w:tcPr>
            <w:tcW w:w="1096" w:type="dxa"/>
            <w:tcBorders>
              <w:top w:val="nil"/>
              <w:left w:val="nil"/>
              <w:bottom w:val="single" w:sz="4" w:space="0" w:color="auto"/>
              <w:right w:val="nil"/>
            </w:tcBorders>
            <w:shd w:val="clear" w:color="auto" w:fill="auto"/>
            <w:noWrap/>
            <w:vAlign w:val="center"/>
            <w:hideMark/>
          </w:tcPr>
          <w:p w14:paraId="40C5F0A1" w14:textId="77777777" w:rsidR="00353276" w:rsidRDefault="00353276">
            <w:pPr>
              <w:rPr>
                <w:color w:val="000000"/>
                <w:sz w:val="22"/>
                <w:szCs w:val="22"/>
              </w:rPr>
            </w:pPr>
            <w:r>
              <w:rPr>
                <w:color w:val="000000"/>
                <w:sz w:val="22"/>
                <w:szCs w:val="22"/>
              </w:rPr>
              <w:t> </w:t>
            </w:r>
          </w:p>
        </w:tc>
        <w:tc>
          <w:tcPr>
            <w:tcW w:w="1384" w:type="dxa"/>
            <w:tcBorders>
              <w:top w:val="nil"/>
              <w:left w:val="nil"/>
              <w:bottom w:val="single" w:sz="4" w:space="0" w:color="auto"/>
              <w:right w:val="nil"/>
            </w:tcBorders>
            <w:shd w:val="clear" w:color="auto" w:fill="auto"/>
            <w:noWrap/>
            <w:vAlign w:val="center"/>
            <w:hideMark/>
          </w:tcPr>
          <w:p w14:paraId="04AD2EE7" w14:textId="77777777" w:rsidR="00353276" w:rsidRDefault="00353276">
            <w:pPr>
              <w:rPr>
                <w:color w:val="000000"/>
                <w:sz w:val="22"/>
                <w:szCs w:val="22"/>
              </w:rPr>
            </w:pPr>
            <w:r>
              <w:rPr>
                <w:color w:val="000000"/>
                <w:sz w:val="22"/>
                <w:szCs w:val="22"/>
              </w:rPr>
              <w:t> </w:t>
            </w:r>
          </w:p>
        </w:tc>
        <w:tc>
          <w:tcPr>
            <w:tcW w:w="1380" w:type="dxa"/>
            <w:tcBorders>
              <w:top w:val="nil"/>
              <w:left w:val="nil"/>
              <w:bottom w:val="single" w:sz="4" w:space="0" w:color="auto"/>
              <w:right w:val="single" w:sz="4" w:space="0" w:color="auto"/>
            </w:tcBorders>
            <w:shd w:val="clear" w:color="auto" w:fill="auto"/>
            <w:noWrap/>
            <w:vAlign w:val="center"/>
            <w:hideMark/>
          </w:tcPr>
          <w:p w14:paraId="02ED024D" w14:textId="77777777" w:rsidR="00353276" w:rsidRDefault="00353276">
            <w:pPr>
              <w:jc w:val="right"/>
              <w:rPr>
                <w:b/>
                <w:bCs/>
                <w:color w:val="000000"/>
                <w:sz w:val="22"/>
                <w:szCs w:val="22"/>
              </w:rPr>
            </w:pPr>
            <w:r>
              <w:rPr>
                <w:b/>
                <w:bCs/>
                <w:color w:val="000000"/>
                <w:sz w:val="22"/>
                <w:szCs w:val="22"/>
              </w:rPr>
              <w:t>79.659,64</w:t>
            </w:r>
          </w:p>
        </w:tc>
      </w:tr>
    </w:tbl>
    <w:p w14:paraId="233006EC" w14:textId="0A374059" w:rsidR="00353276" w:rsidRPr="00A40BB4" w:rsidRDefault="00353276" w:rsidP="00596EC9">
      <w:pPr>
        <w:ind w:left="-851" w:firstLine="1571"/>
        <w:rPr>
          <w:sz w:val="10"/>
          <w:szCs w:val="10"/>
          <w:lang w:val="fr-FR"/>
        </w:rPr>
      </w:pPr>
    </w:p>
    <w:p w14:paraId="04AC3D39" w14:textId="5EB57199" w:rsidR="00353276" w:rsidRPr="00A40BB4" w:rsidRDefault="00353276" w:rsidP="00596EC9">
      <w:pPr>
        <w:ind w:left="-851" w:firstLine="1571"/>
        <w:rPr>
          <w:sz w:val="10"/>
          <w:szCs w:val="10"/>
          <w:lang w:val="fr-FR"/>
        </w:rPr>
      </w:pPr>
    </w:p>
    <w:tbl>
      <w:tblPr>
        <w:tblW w:w="10020" w:type="dxa"/>
        <w:jc w:val="center"/>
        <w:tblLook w:val="04A0" w:firstRow="1" w:lastRow="0" w:firstColumn="1" w:lastColumn="0" w:noHBand="0" w:noVBand="1"/>
      </w:tblPr>
      <w:tblGrid>
        <w:gridCol w:w="820"/>
        <w:gridCol w:w="4567"/>
        <w:gridCol w:w="780"/>
        <w:gridCol w:w="1096"/>
        <w:gridCol w:w="1340"/>
        <w:gridCol w:w="1380"/>
        <w:gridCol w:w="37"/>
      </w:tblGrid>
      <w:tr w:rsidR="00353276" w14:paraId="6F9D797C" w14:textId="77777777" w:rsidTr="00353276">
        <w:trPr>
          <w:trHeight w:val="300"/>
          <w:jc w:val="center"/>
        </w:trPr>
        <w:tc>
          <w:tcPr>
            <w:tcW w:w="10020" w:type="dxa"/>
            <w:gridSpan w:val="7"/>
            <w:tcBorders>
              <w:top w:val="nil"/>
              <w:left w:val="nil"/>
              <w:bottom w:val="nil"/>
              <w:right w:val="nil"/>
            </w:tcBorders>
            <w:shd w:val="clear" w:color="auto" w:fill="auto"/>
            <w:vAlign w:val="center"/>
            <w:hideMark/>
          </w:tcPr>
          <w:p w14:paraId="04709F57" w14:textId="77777777" w:rsidR="00353276" w:rsidRDefault="00353276">
            <w:pPr>
              <w:jc w:val="center"/>
              <w:rPr>
                <w:b/>
                <w:bCs/>
                <w:color w:val="000000"/>
                <w:sz w:val="22"/>
                <w:szCs w:val="22"/>
              </w:rPr>
            </w:pPr>
            <w:r>
              <w:rPr>
                <w:b/>
                <w:bCs/>
                <w:color w:val="000000"/>
                <w:sz w:val="22"/>
                <w:szCs w:val="22"/>
              </w:rPr>
              <w:t>5. Soseaua Iancului nr. 4, bloc 113A scara 1 si 2 - (Suprafata=665 mp)</w:t>
            </w:r>
          </w:p>
        </w:tc>
      </w:tr>
      <w:tr w:rsidR="00353276" w14:paraId="3591A89A" w14:textId="77777777" w:rsidTr="00353276">
        <w:trPr>
          <w:gridAfter w:val="1"/>
          <w:wAfter w:w="37" w:type="dxa"/>
          <w:trHeight w:val="80"/>
          <w:jc w:val="center"/>
        </w:trPr>
        <w:tc>
          <w:tcPr>
            <w:tcW w:w="820" w:type="dxa"/>
            <w:tcBorders>
              <w:top w:val="nil"/>
              <w:left w:val="nil"/>
              <w:bottom w:val="nil"/>
              <w:right w:val="nil"/>
            </w:tcBorders>
            <w:shd w:val="clear" w:color="auto" w:fill="auto"/>
            <w:noWrap/>
            <w:vAlign w:val="center"/>
            <w:hideMark/>
          </w:tcPr>
          <w:p w14:paraId="074A82AF" w14:textId="77777777" w:rsidR="00353276" w:rsidRDefault="00353276">
            <w:pPr>
              <w:jc w:val="center"/>
              <w:rPr>
                <w:b/>
                <w:bCs/>
                <w:color w:val="000000"/>
                <w:sz w:val="22"/>
                <w:szCs w:val="22"/>
              </w:rPr>
            </w:pPr>
          </w:p>
        </w:tc>
        <w:tc>
          <w:tcPr>
            <w:tcW w:w="4567" w:type="dxa"/>
            <w:tcBorders>
              <w:top w:val="nil"/>
              <w:left w:val="nil"/>
              <w:bottom w:val="nil"/>
              <w:right w:val="nil"/>
            </w:tcBorders>
            <w:shd w:val="clear" w:color="auto" w:fill="auto"/>
            <w:vAlign w:val="center"/>
            <w:hideMark/>
          </w:tcPr>
          <w:p w14:paraId="50843822" w14:textId="77777777" w:rsidR="00353276" w:rsidRDefault="00353276">
            <w:pPr>
              <w:jc w:val="center"/>
              <w:rPr>
                <w:sz w:val="20"/>
                <w:szCs w:val="20"/>
              </w:rPr>
            </w:pPr>
          </w:p>
        </w:tc>
        <w:tc>
          <w:tcPr>
            <w:tcW w:w="780" w:type="dxa"/>
            <w:tcBorders>
              <w:top w:val="nil"/>
              <w:left w:val="nil"/>
              <w:bottom w:val="nil"/>
              <w:right w:val="nil"/>
            </w:tcBorders>
            <w:shd w:val="clear" w:color="auto" w:fill="auto"/>
            <w:noWrap/>
            <w:vAlign w:val="center"/>
            <w:hideMark/>
          </w:tcPr>
          <w:p w14:paraId="7B6A51E8" w14:textId="77777777" w:rsidR="00353276" w:rsidRDefault="00353276">
            <w:pPr>
              <w:rPr>
                <w:sz w:val="20"/>
                <w:szCs w:val="20"/>
              </w:rPr>
            </w:pPr>
          </w:p>
        </w:tc>
        <w:tc>
          <w:tcPr>
            <w:tcW w:w="1096" w:type="dxa"/>
            <w:tcBorders>
              <w:top w:val="nil"/>
              <w:left w:val="nil"/>
              <w:bottom w:val="nil"/>
              <w:right w:val="nil"/>
            </w:tcBorders>
            <w:shd w:val="clear" w:color="auto" w:fill="auto"/>
            <w:noWrap/>
            <w:vAlign w:val="center"/>
            <w:hideMark/>
          </w:tcPr>
          <w:p w14:paraId="38D51E27" w14:textId="77777777" w:rsidR="00353276" w:rsidRDefault="00353276">
            <w:pPr>
              <w:rPr>
                <w:sz w:val="20"/>
                <w:szCs w:val="20"/>
              </w:rPr>
            </w:pPr>
          </w:p>
        </w:tc>
        <w:tc>
          <w:tcPr>
            <w:tcW w:w="1340" w:type="dxa"/>
            <w:tcBorders>
              <w:top w:val="nil"/>
              <w:left w:val="nil"/>
              <w:bottom w:val="nil"/>
              <w:right w:val="nil"/>
            </w:tcBorders>
            <w:shd w:val="clear" w:color="auto" w:fill="auto"/>
            <w:noWrap/>
            <w:vAlign w:val="center"/>
            <w:hideMark/>
          </w:tcPr>
          <w:p w14:paraId="62F29528" w14:textId="77777777" w:rsidR="00353276" w:rsidRDefault="00353276">
            <w:pPr>
              <w:rPr>
                <w:sz w:val="20"/>
                <w:szCs w:val="20"/>
              </w:rPr>
            </w:pPr>
          </w:p>
        </w:tc>
        <w:tc>
          <w:tcPr>
            <w:tcW w:w="1380" w:type="dxa"/>
            <w:tcBorders>
              <w:top w:val="nil"/>
              <w:left w:val="nil"/>
              <w:bottom w:val="nil"/>
              <w:right w:val="nil"/>
            </w:tcBorders>
            <w:shd w:val="clear" w:color="auto" w:fill="auto"/>
            <w:noWrap/>
            <w:vAlign w:val="center"/>
            <w:hideMark/>
          </w:tcPr>
          <w:p w14:paraId="0F511B51" w14:textId="77777777" w:rsidR="00353276" w:rsidRDefault="00353276">
            <w:pPr>
              <w:rPr>
                <w:sz w:val="20"/>
                <w:szCs w:val="20"/>
              </w:rPr>
            </w:pPr>
          </w:p>
        </w:tc>
      </w:tr>
      <w:tr w:rsidR="00353276" w14:paraId="31C96397" w14:textId="77777777" w:rsidTr="00353276">
        <w:trPr>
          <w:gridAfter w:val="1"/>
          <w:wAfter w:w="37" w:type="dxa"/>
          <w:trHeight w:val="186"/>
          <w:jc w:val="center"/>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FDDBEF" w14:textId="77777777" w:rsidR="00353276" w:rsidRDefault="00353276">
            <w:pPr>
              <w:jc w:val="center"/>
              <w:rPr>
                <w:b/>
                <w:bCs/>
                <w:color w:val="000000"/>
                <w:sz w:val="22"/>
                <w:szCs w:val="22"/>
              </w:rPr>
            </w:pPr>
            <w:r>
              <w:rPr>
                <w:b/>
                <w:bCs/>
                <w:color w:val="000000"/>
                <w:sz w:val="22"/>
                <w:szCs w:val="22"/>
              </w:rPr>
              <w:t>Cod Pret</w:t>
            </w:r>
          </w:p>
        </w:tc>
        <w:tc>
          <w:tcPr>
            <w:tcW w:w="4567" w:type="dxa"/>
            <w:tcBorders>
              <w:top w:val="single" w:sz="4" w:space="0" w:color="auto"/>
              <w:left w:val="nil"/>
              <w:bottom w:val="single" w:sz="4" w:space="0" w:color="auto"/>
              <w:right w:val="single" w:sz="4" w:space="0" w:color="auto"/>
            </w:tcBorders>
            <w:shd w:val="clear" w:color="auto" w:fill="auto"/>
            <w:vAlign w:val="center"/>
            <w:hideMark/>
          </w:tcPr>
          <w:p w14:paraId="38EB3E4F" w14:textId="77777777" w:rsidR="00353276" w:rsidRDefault="00353276">
            <w:pPr>
              <w:jc w:val="center"/>
              <w:rPr>
                <w:b/>
                <w:bCs/>
                <w:color w:val="000000"/>
                <w:sz w:val="22"/>
                <w:szCs w:val="22"/>
              </w:rPr>
            </w:pPr>
            <w:r>
              <w:rPr>
                <w:b/>
                <w:bCs/>
                <w:color w:val="000000"/>
                <w:sz w:val="22"/>
                <w:szCs w:val="22"/>
              </w:rPr>
              <w:t>Denumire activitate</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33C2386A" w14:textId="77777777" w:rsidR="00353276" w:rsidRDefault="00353276">
            <w:pPr>
              <w:jc w:val="center"/>
              <w:rPr>
                <w:b/>
                <w:bCs/>
                <w:color w:val="000000"/>
                <w:sz w:val="22"/>
                <w:szCs w:val="22"/>
              </w:rPr>
            </w:pPr>
            <w:r>
              <w:rPr>
                <w:b/>
                <w:bCs/>
                <w:color w:val="000000"/>
                <w:sz w:val="22"/>
                <w:szCs w:val="22"/>
              </w:rPr>
              <w:t>U.M.</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14:paraId="3CFAFA92" w14:textId="77777777" w:rsidR="00353276" w:rsidRDefault="00353276">
            <w:pPr>
              <w:jc w:val="center"/>
              <w:rPr>
                <w:b/>
                <w:bCs/>
                <w:color w:val="000000"/>
                <w:sz w:val="22"/>
                <w:szCs w:val="22"/>
              </w:rPr>
            </w:pPr>
            <w:r>
              <w:rPr>
                <w:b/>
                <w:bCs/>
                <w:color w:val="000000"/>
                <w:sz w:val="22"/>
                <w:szCs w:val="22"/>
              </w:rPr>
              <w:t>Cantitate</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036B987F" w14:textId="77777777" w:rsidR="00353276" w:rsidRDefault="00353276">
            <w:pPr>
              <w:jc w:val="center"/>
              <w:rPr>
                <w:b/>
                <w:bCs/>
                <w:color w:val="000000"/>
                <w:sz w:val="22"/>
                <w:szCs w:val="22"/>
              </w:rPr>
            </w:pPr>
            <w:r>
              <w:rPr>
                <w:b/>
                <w:bCs/>
                <w:color w:val="000000"/>
                <w:sz w:val="22"/>
                <w:szCs w:val="22"/>
              </w:rPr>
              <w:t>Pret Unitar C+M</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51C5F15D" w14:textId="77777777" w:rsidR="00353276" w:rsidRDefault="00353276">
            <w:pPr>
              <w:jc w:val="center"/>
              <w:rPr>
                <w:b/>
                <w:bCs/>
                <w:color w:val="000000"/>
                <w:sz w:val="22"/>
                <w:szCs w:val="22"/>
              </w:rPr>
            </w:pPr>
            <w:r>
              <w:rPr>
                <w:b/>
                <w:bCs/>
                <w:color w:val="000000"/>
                <w:sz w:val="22"/>
                <w:szCs w:val="22"/>
              </w:rPr>
              <w:t xml:space="preserve">Valoare </w:t>
            </w:r>
            <w:r>
              <w:rPr>
                <w:b/>
                <w:bCs/>
                <w:color w:val="000000"/>
                <w:sz w:val="22"/>
                <w:szCs w:val="22"/>
              </w:rPr>
              <w:br/>
            </w:r>
            <w:r>
              <w:rPr>
                <w:color w:val="000000"/>
                <w:sz w:val="16"/>
                <w:szCs w:val="16"/>
              </w:rPr>
              <w:t>-lei fara T.V.A.-</w:t>
            </w:r>
          </w:p>
        </w:tc>
      </w:tr>
      <w:tr w:rsidR="00353276" w14:paraId="3AC7843A" w14:textId="77777777" w:rsidTr="00353276">
        <w:trPr>
          <w:gridAfter w:val="1"/>
          <w:wAfter w:w="37"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5FE536D" w14:textId="77777777" w:rsidR="00353276" w:rsidRDefault="00353276">
            <w:pPr>
              <w:jc w:val="center"/>
              <w:rPr>
                <w:color w:val="000000"/>
                <w:sz w:val="22"/>
                <w:szCs w:val="22"/>
              </w:rPr>
            </w:pPr>
            <w:r>
              <w:rPr>
                <w:color w:val="000000"/>
                <w:sz w:val="22"/>
                <w:szCs w:val="22"/>
              </w:rPr>
              <w:t>1D4</w:t>
            </w:r>
          </w:p>
        </w:tc>
        <w:tc>
          <w:tcPr>
            <w:tcW w:w="4567" w:type="dxa"/>
            <w:tcBorders>
              <w:top w:val="nil"/>
              <w:left w:val="nil"/>
              <w:bottom w:val="single" w:sz="4" w:space="0" w:color="auto"/>
              <w:right w:val="single" w:sz="4" w:space="0" w:color="auto"/>
            </w:tcBorders>
            <w:shd w:val="clear" w:color="auto" w:fill="auto"/>
            <w:noWrap/>
            <w:vAlign w:val="center"/>
            <w:hideMark/>
          </w:tcPr>
          <w:p w14:paraId="58D33F95" w14:textId="77777777" w:rsidR="00353276" w:rsidRDefault="00353276">
            <w:pPr>
              <w:rPr>
                <w:color w:val="000000"/>
                <w:sz w:val="22"/>
                <w:szCs w:val="22"/>
              </w:rPr>
            </w:pPr>
            <w:r>
              <w:rPr>
                <w:color w:val="000000"/>
                <w:sz w:val="22"/>
                <w:szCs w:val="22"/>
              </w:rPr>
              <w:t>desfacere betoane degradate</w:t>
            </w:r>
          </w:p>
        </w:tc>
        <w:tc>
          <w:tcPr>
            <w:tcW w:w="780" w:type="dxa"/>
            <w:tcBorders>
              <w:top w:val="nil"/>
              <w:left w:val="nil"/>
              <w:bottom w:val="single" w:sz="4" w:space="0" w:color="auto"/>
              <w:right w:val="single" w:sz="4" w:space="0" w:color="auto"/>
            </w:tcBorders>
            <w:shd w:val="clear" w:color="auto" w:fill="auto"/>
            <w:noWrap/>
            <w:vAlign w:val="center"/>
            <w:hideMark/>
          </w:tcPr>
          <w:p w14:paraId="3B3B1FCE" w14:textId="77777777" w:rsidR="00353276" w:rsidRDefault="00353276">
            <w:pPr>
              <w:jc w:val="center"/>
              <w:rPr>
                <w:color w:val="000000"/>
                <w:sz w:val="22"/>
                <w:szCs w:val="22"/>
              </w:rPr>
            </w:pPr>
            <w:r>
              <w:rPr>
                <w:color w:val="000000"/>
                <w:sz w:val="22"/>
                <w:szCs w:val="22"/>
              </w:rPr>
              <w:t>mc</w:t>
            </w:r>
          </w:p>
        </w:tc>
        <w:tc>
          <w:tcPr>
            <w:tcW w:w="1096" w:type="dxa"/>
            <w:tcBorders>
              <w:top w:val="nil"/>
              <w:left w:val="nil"/>
              <w:bottom w:val="single" w:sz="4" w:space="0" w:color="auto"/>
              <w:right w:val="single" w:sz="4" w:space="0" w:color="auto"/>
            </w:tcBorders>
            <w:shd w:val="clear" w:color="auto" w:fill="auto"/>
            <w:noWrap/>
            <w:vAlign w:val="center"/>
            <w:hideMark/>
          </w:tcPr>
          <w:p w14:paraId="663FF228" w14:textId="77777777" w:rsidR="00353276" w:rsidRDefault="00353276" w:rsidP="00503AD0">
            <w:pPr>
              <w:jc w:val="center"/>
              <w:rPr>
                <w:color w:val="000000"/>
                <w:sz w:val="22"/>
                <w:szCs w:val="22"/>
              </w:rPr>
            </w:pPr>
            <w:r>
              <w:rPr>
                <w:color w:val="000000"/>
                <w:sz w:val="22"/>
                <w:szCs w:val="22"/>
              </w:rPr>
              <w:t>59,85</w:t>
            </w:r>
          </w:p>
        </w:tc>
        <w:tc>
          <w:tcPr>
            <w:tcW w:w="1340" w:type="dxa"/>
            <w:tcBorders>
              <w:top w:val="nil"/>
              <w:left w:val="nil"/>
              <w:bottom w:val="single" w:sz="4" w:space="0" w:color="auto"/>
              <w:right w:val="single" w:sz="4" w:space="0" w:color="auto"/>
            </w:tcBorders>
            <w:shd w:val="clear" w:color="auto" w:fill="auto"/>
            <w:noWrap/>
            <w:vAlign w:val="center"/>
            <w:hideMark/>
          </w:tcPr>
          <w:p w14:paraId="3E39DDF2" w14:textId="77777777" w:rsidR="00353276" w:rsidRDefault="00353276" w:rsidP="00503AD0">
            <w:pPr>
              <w:jc w:val="center"/>
              <w:rPr>
                <w:color w:val="000000"/>
                <w:sz w:val="22"/>
                <w:szCs w:val="22"/>
              </w:rPr>
            </w:pPr>
            <w:r>
              <w:rPr>
                <w:color w:val="000000"/>
                <w:sz w:val="22"/>
                <w:szCs w:val="22"/>
              </w:rPr>
              <w:t>176,85</w:t>
            </w:r>
          </w:p>
        </w:tc>
        <w:tc>
          <w:tcPr>
            <w:tcW w:w="1380" w:type="dxa"/>
            <w:tcBorders>
              <w:top w:val="nil"/>
              <w:left w:val="nil"/>
              <w:bottom w:val="single" w:sz="4" w:space="0" w:color="auto"/>
              <w:right w:val="single" w:sz="4" w:space="0" w:color="auto"/>
            </w:tcBorders>
            <w:shd w:val="clear" w:color="auto" w:fill="auto"/>
            <w:noWrap/>
            <w:vAlign w:val="center"/>
            <w:hideMark/>
          </w:tcPr>
          <w:p w14:paraId="4D045897" w14:textId="77777777" w:rsidR="00353276" w:rsidRDefault="00353276">
            <w:pPr>
              <w:jc w:val="right"/>
              <w:rPr>
                <w:color w:val="000000"/>
                <w:sz w:val="22"/>
                <w:szCs w:val="22"/>
              </w:rPr>
            </w:pPr>
            <w:r>
              <w:rPr>
                <w:color w:val="000000"/>
                <w:sz w:val="22"/>
                <w:szCs w:val="22"/>
              </w:rPr>
              <w:t>10.584,47</w:t>
            </w:r>
          </w:p>
        </w:tc>
      </w:tr>
      <w:tr w:rsidR="00353276" w14:paraId="30059404" w14:textId="77777777" w:rsidTr="00353276">
        <w:trPr>
          <w:gridAfter w:val="1"/>
          <w:wAfter w:w="37"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3288A14" w14:textId="77777777" w:rsidR="00353276" w:rsidRDefault="00353276">
            <w:pPr>
              <w:jc w:val="center"/>
              <w:rPr>
                <w:color w:val="000000"/>
                <w:sz w:val="22"/>
                <w:szCs w:val="22"/>
              </w:rPr>
            </w:pPr>
            <w:r>
              <w:rPr>
                <w:color w:val="000000"/>
                <w:sz w:val="22"/>
                <w:szCs w:val="22"/>
              </w:rPr>
              <w:t>1S1</w:t>
            </w:r>
          </w:p>
        </w:tc>
        <w:tc>
          <w:tcPr>
            <w:tcW w:w="4567" w:type="dxa"/>
            <w:tcBorders>
              <w:top w:val="nil"/>
              <w:left w:val="nil"/>
              <w:bottom w:val="single" w:sz="4" w:space="0" w:color="auto"/>
              <w:right w:val="single" w:sz="4" w:space="0" w:color="auto"/>
            </w:tcBorders>
            <w:shd w:val="clear" w:color="auto" w:fill="auto"/>
            <w:noWrap/>
            <w:vAlign w:val="center"/>
            <w:hideMark/>
          </w:tcPr>
          <w:p w14:paraId="1545CF0D" w14:textId="77777777" w:rsidR="00353276" w:rsidRDefault="00353276">
            <w:pPr>
              <w:rPr>
                <w:color w:val="000000"/>
                <w:sz w:val="22"/>
                <w:szCs w:val="22"/>
              </w:rPr>
            </w:pPr>
            <w:r>
              <w:rPr>
                <w:color w:val="000000"/>
                <w:sz w:val="22"/>
                <w:szCs w:val="22"/>
              </w:rPr>
              <w:t>asternere balast la carosabil</w:t>
            </w:r>
          </w:p>
        </w:tc>
        <w:tc>
          <w:tcPr>
            <w:tcW w:w="780" w:type="dxa"/>
            <w:tcBorders>
              <w:top w:val="nil"/>
              <w:left w:val="nil"/>
              <w:bottom w:val="single" w:sz="4" w:space="0" w:color="auto"/>
              <w:right w:val="single" w:sz="4" w:space="0" w:color="auto"/>
            </w:tcBorders>
            <w:shd w:val="clear" w:color="auto" w:fill="auto"/>
            <w:noWrap/>
            <w:vAlign w:val="center"/>
            <w:hideMark/>
          </w:tcPr>
          <w:p w14:paraId="3224D886" w14:textId="77777777" w:rsidR="00353276" w:rsidRDefault="00353276">
            <w:pPr>
              <w:jc w:val="center"/>
              <w:rPr>
                <w:color w:val="000000"/>
                <w:sz w:val="22"/>
                <w:szCs w:val="22"/>
              </w:rPr>
            </w:pPr>
            <w:r>
              <w:rPr>
                <w:color w:val="000000"/>
                <w:sz w:val="22"/>
                <w:szCs w:val="22"/>
              </w:rPr>
              <w:t>mc</w:t>
            </w:r>
          </w:p>
        </w:tc>
        <w:tc>
          <w:tcPr>
            <w:tcW w:w="1096" w:type="dxa"/>
            <w:tcBorders>
              <w:top w:val="nil"/>
              <w:left w:val="nil"/>
              <w:bottom w:val="single" w:sz="4" w:space="0" w:color="auto"/>
              <w:right w:val="single" w:sz="4" w:space="0" w:color="auto"/>
            </w:tcBorders>
            <w:shd w:val="clear" w:color="auto" w:fill="auto"/>
            <w:noWrap/>
            <w:vAlign w:val="center"/>
            <w:hideMark/>
          </w:tcPr>
          <w:p w14:paraId="4A936C5D" w14:textId="77777777" w:rsidR="00353276" w:rsidRDefault="00353276" w:rsidP="00503AD0">
            <w:pPr>
              <w:jc w:val="center"/>
              <w:rPr>
                <w:color w:val="000000"/>
                <w:sz w:val="22"/>
                <w:szCs w:val="22"/>
              </w:rPr>
            </w:pPr>
            <w:r>
              <w:rPr>
                <w:color w:val="000000"/>
                <w:sz w:val="22"/>
                <w:szCs w:val="22"/>
              </w:rPr>
              <w:t>80,00</w:t>
            </w:r>
          </w:p>
        </w:tc>
        <w:tc>
          <w:tcPr>
            <w:tcW w:w="1340" w:type="dxa"/>
            <w:tcBorders>
              <w:top w:val="nil"/>
              <w:left w:val="nil"/>
              <w:bottom w:val="single" w:sz="4" w:space="0" w:color="auto"/>
              <w:right w:val="single" w:sz="4" w:space="0" w:color="auto"/>
            </w:tcBorders>
            <w:shd w:val="clear" w:color="auto" w:fill="auto"/>
            <w:noWrap/>
            <w:vAlign w:val="center"/>
            <w:hideMark/>
          </w:tcPr>
          <w:p w14:paraId="14B103E7" w14:textId="77777777" w:rsidR="00353276" w:rsidRDefault="00353276" w:rsidP="00503AD0">
            <w:pPr>
              <w:jc w:val="center"/>
              <w:rPr>
                <w:color w:val="000000"/>
                <w:sz w:val="22"/>
                <w:szCs w:val="22"/>
              </w:rPr>
            </w:pPr>
            <w:r>
              <w:rPr>
                <w:color w:val="000000"/>
                <w:sz w:val="22"/>
                <w:szCs w:val="22"/>
              </w:rPr>
              <w:t>142,93</w:t>
            </w:r>
          </w:p>
        </w:tc>
        <w:tc>
          <w:tcPr>
            <w:tcW w:w="1380" w:type="dxa"/>
            <w:tcBorders>
              <w:top w:val="nil"/>
              <w:left w:val="nil"/>
              <w:bottom w:val="single" w:sz="4" w:space="0" w:color="auto"/>
              <w:right w:val="single" w:sz="4" w:space="0" w:color="auto"/>
            </w:tcBorders>
            <w:shd w:val="clear" w:color="auto" w:fill="auto"/>
            <w:noWrap/>
            <w:vAlign w:val="center"/>
            <w:hideMark/>
          </w:tcPr>
          <w:p w14:paraId="65EF7FC5" w14:textId="77777777" w:rsidR="00353276" w:rsidRDefault="00353276">
            <w:pPr>
              <w:jc w:val="right"/>
              <w:rPr>
                <w:color w:val="000000"/>
                <w:sz w:val="22"/>
                <w:szCs w:val="22"/>
              </w:rPr>
            </w:pPr>
            <w:r>
              <w:rPr>
                <w:color w:val="000000"/>
                <w:sz w:val="22"/>
                <w:szCs w:val="22"/>
              </w:rPr>
              <w:t>11.434,40</w:t>
            </w:r>
          </w:p>
        </w:tc>
      </w:tr>
      <w:tr w:rsidR="00353276" w14:paraId="1D9288A6" w14:textId="77777777" w:rsidTr="00353276">
        <w:trPr>
          <w:gridAfter w:val="1"/>
          <w:wAfter w:w="37"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10C230F" w14:textId="77777777" w:rsidR="00353276" w:rsidRDefault="00353276">
            <w:pPr>
              <w:jc w:val="center"/>
              <w:rPr>
                <w:color w:val="000000"/>
                <w:sz w:val="22"/>
                <w:szCs w:val="22"/>
              </w:rPr>
            </w:pPr>
            <w:r>
              <w:rPr>
                <w:color w:val="000000"/>
                <w:sz w:val="22"/>
                <w:szCs w:val="22"/>
              </w:rPr>
              <w:t>1S3</w:t>
            </w:r>
          </w:p>
        </w:tc>
        <w:tc>
          <w:tcPr>
            <w:tcW w:w="4567" w:type="dxa"/>
            <w:tcBorders>
              <w:top w:val="nil"/>
              <w:left w:val="nil"/>
              <w:bottom w:val="single" w:sz="4" w:space="0" w:color="auto"/>
              <w:right w:val="single" w:sz="4" w:space="0" w:color="auto"/>
            </w:tcBorders>
            <w:shd w:val="clear" w:color="auto" w:fill="auto"/>
            <w:noWrap/>
            <w:vAlign w:val="center"/>
            <w:hideMark/>
          </w:tcPr>
          <w:p w14:paraId="29A9ECD6" w14:textId="77777777" w:rsidR="00353276" w:rsidRDefault="00353276">
            <w:pPr>
              <w:rPr>
                <w:color w:val="000000"/>
                <w:sz w:val="22"/>
                <w:szCs w:val="22"/>
              </w:rPr>
            </w:pPr>
            <w:r>
              <w:rPr>
                <w:color w:val="000000"/>
                <w:sz w:val="22"/>
                <w:szCs w:val="22"/>
              </w:rPr>
              <w:t>asternere piatra sparta la carosabil</w:t>
            </w:r>
          </w:p>
        </w:tc>
        <w:tc>
          <w:tcPr>
            <w:tcW w:w="780" w:type="dxa"/>
            <w:tcBorders>
              <w:top w:val="nil"/>
              <w:left w:val="nil"/>
              <w:bottom w:val="single" w:sz="4" w:space="0" w:color="auto"/>
              <w:right w:val="single" w:sz="4" w:space="0" w:color="auto"/>
            </w:tcBorders>
            <w:shd w:val="clear" w:color="auto" w:fill="auto"/>
            <w:noWrap/>
            <w:vAlign w:val="center"/>
            <w:hideMark/>
          </w:tcPr>
          <w:p w14:paraId="76EFA747" w14:textId="77777777" w:rsidR="00353276" w:rsidRDefault="00353276">
            <w:pPr>
              <w:jc w:val="center"/>
              <w:rPr>
                <w:color w:val="000000"/>
                <w:sz w:val="22"/>
                <w:szCs w:val="22"/>
              </w:rPr>
            </w:pPr>
            <w:r>
              <w:rPr>
                <w:color w:val="000000"/>
                <w:sz w:val="22"/>
                <w:szCs w:val="22"/>
              </w:rPr>
              <w:t>mc</w:t>
            </w:r>
          </w:p>
        </w:tc>
        <w:tc>
          <w:tcPr>
            <w:tcW w:w="1096" w:type="dxa"/>
            <w:tcBorders>
              <w:top w:val="nil"/>
              <w:left w:val="nil"/>
              <w:bottom w:val="single" w:sz="4" w:space="0" w:color="auto"/>
              <w:right w:val="single" w:sz="4" w:space="0" w:color="auto"/>
            </w:tcBorders>
            <w:shd w:val="clear" w:color="auto" w:fill="auto"/>
            <w:noWrap/>
            <w:vAlign w:val="center"/>
            <w:hideMark/>
          </w:tcPr>
          <w:p w14:paraId="62F15151" w14:textId="77777777" w:rsidR="00353276" w:rsidRDefault="00353276" w:rsidP="00503AD0">
            <w:pPr>
              <w:jc w:val="center"/>
              <w:rPr>
                <w:color w:val="000000"/>
                <w:sz w:val="22"/>
                <w:szCs w:val="22"/>
              </w:rPr>
            </w:pPr>
            <w:r>
              <w:rPr>
                <w:color w:val="000000"/>
                <w:sz w:val="22"/>
                <w:szCs w:val="22"/>
              </w:rPr>
              <w:t>59,00</w:t>
            </w:r>
          </w:p>
        </w:tc>
        <w:tc>
          <w:tcPr>
            <w:tcW w:w="1340" w:type="dxa"/>
            <w:tcBorders>
              <w:top w:val="nil"/>
              <w:left w:val="nil"/>
              <w:bottom w:val="single" w:sz="4" w:space="0" w:color="auto"/>
              <w:right w:val="single" w:sz="4" w:space="0" w:color="auto"/>
            </w:tcBorders>
            <w:shd w:val="clear" w:color="auto" w:fill="auto"/>
            <w:noWrap/>
            <w:vAlign w:val="center"/>
            <w:hideMark/>
          </w:tcPr>
          <w:p w14:paraId="5EC97A73" w14:textId="77777777" w:rsidR="00353276" w:rsidRDefault="00353276" w:rsidP="00503AD0">
            <w:pPr>
              <w:jc w:val="center"/>
              <w:rPr>
                <w:color w:val="000000"/>
                <w:sz w:val="22"/>
                <w:szCs w:val="22"/>
              </w:rPr>
            </w:pPr>
            <w:r>
              <w:rPr>
                <w:color w:val="000000"/>
                <w:sz w:val="22"/>
                <w:szCs w:val="22"/>
              </w:rPr>
              <w:t>253,29</w:t>
            </w:r>
          </w:p>
        </w:tc>
        <w:tc>
          <w:tcPr>
            <w:tcW w:w="1380" w:type="dxa"/>
            <w:tcBorders>
              <w:top w:val="nil"/>
              <w:left w:val="nil"/>
              <w:bottom w:val="single" w:sz="4" w:space="0" w:color="auto"/>
              <w:right w:val="single" w:sz="4" w:space="0" w:color="auto"/>
            </w:tcBorders>
            <w:shd w:val="clear" w:color="auto" w:fill="auto"/>
            <w:noWrap/>
            <w:vAlign w:val="center"/>
            <w:hideMark/>
          </w:tcPr>
          <w:p w14:paraId="726B6870" w14:textId="77777777" w:rsidR="00353276" w:rsidRDefault="00353276">
            <w:pPr>
              <w:jc w:val="right"/>
              <w:rPr>
                <w:color w:val="000000"/>
                <w:sz w:val="22"/>
                <w:szCs w:val="22"/>
              </w:rPr>
            </w:pPr>
            <w:r>
              <w:rPr>
                <w:color w:val="000000"/>
                <w:sz w:val="22"/>
                <w:szCs w:val="22"/>
              </w:rPr>
              <w:t>14.944,11</w:t>
            </w:r>
          </w:p>
        </w:tc>
      </w:tr>
      <w:tr w:rsidR="00353276" w14:paraId="35512EED" w14:textId="77777777" w:rsidTr="00353276">
        <w:trPr>
          <w:gridAfter w:val="1"/>
          <w:wAfter w:w="37"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9911ACE" w14:textId="77777777" w:rsidR="00353276" w:rsidRDefault="00353276">
            <w:pPr>
              <w:jc w:val="center"/>
              <w:rPr>
                <w:color w:val="000000"/>
                <w:sz w:val="22"/>
                <w:szCs w:val="22"/>
              </w:rPr>
            </w:pPr>
            <w:r>
              <w:rPr>
                <w:color w:val="000000"/>
                <w:sz w:val="22"/>
                <w:szCs w:val="22"/>
              </w:rPr>
              <w:t>1S7</w:t>
            </w:r>
          </w:p>
        </w:tc>
        <w:tc>
          <w:tcPr>
            <w:tcW w:w="4567" w:type="dxa"/>
            <w:tcBorders>
              <w:top w:val="nil"/>
              <w:left w:val="nil"/>
              <w:bottom w:val="single" w:sz="4" w:space="0" w:color="auto"/>
              <w:right w:val="single" w:sz="4" w:space="0" w:color="auto"/>
            </w:tcBorders>
            <w:shd w:val="clear" w:color="auto" w:fill="auto"/>
            <w:noWrap/>
            <w:vAlign w:val="center"/>
            <w:hideMark/>
          </w:tcPr>
          <w:p w14:paraId="6EBE03C9" w14:textId="77777777" w:rsidR="00353276" w:rsidRDefault="00353276">
            <w:pPr>
              <w:rPr>
                <w:color w:val="000000"/>
                <w:sz w:val="22"/>
                <w:szCs w:val="22"/>
              </w:rPr>
            </w:pPr>
            <w:r>
              <w:rPr>
                <w:color w:val="000000"/>
                <w:sz w:val="22"/>
                <w:szCs w:val="22"/>
              </w:rPr>
              <w:t>strat din beton - C16/20 carosabil</w:t>
            </w:r>
          </w:p>
        </w:tc>
        <w:tc>
          <w:tcPr>
            <w:tcW w:w="780" w:type="dxa"/>
            <w:tcBorders>
              <w:top w:val="nil"/>
              <w:left w:val="nil"/>
              <w:bottom w:val="single" w:sz="4" w:space="0" w:color="auto"/>
              <w:right w:val="single" w:sz="4" w:space="0" w:color="auto"/>
            </w:tcBorders>
            <w:shd w:val="clear" w:color="auto" w:fill="auto"/>
            <w:noWrap/>
            <w:vAlign w:val="center"/>
            <w:hideMark/>
          </w:tcPr>
          <w:p w14:paraId="0AA423A5" w14:textId="77777777" w:rsidR="00353276" w:rsidRDefault="00353276">
            <w:pPr>
              <w:jc w:val="center"/>
              <w:rPr>
                <w:color w:val="000000"/>
                <w:sz w:val="22"/>
                <w:szCs w:val="22"/>
              </w:rPr>
            </w:pPr>
            <w:r>
              <w:rPr>
                <w:color w:val="000000"/>
                <w:sz w:val="22"/>
                <w:szCs w:val="22"/>
              </w:rPr>
              <w:t>mc</w:t>
            </w:r>
          </w:p>
        </w:tc>
        <w:tc>
          <w:tcPr>
            <w:tcW w:w="1096" w:type="dxa"/>
            <w:tcBorders>
              <w:top w:val="nil"/>
              <w:left w:val="nil"/>
              <w:bottom w:val="single" w:sz="4" w:space="0" w:color="auto"/>
              <w:right w:val="single" w:sz="4" w:space="0" w:color="auto"/>
            </w:tcBorders>
            <w:shd w:val="clear" w:color="auto" w:fill="auto"/>
            <w:noWrap/>
            <w:vAlign w:val="center"/>
            <w:hideMark/>
          </w:tcPr>
          <w:p w14:paraId="55F81A87" w14:textId="77777777" w:rsidR="00353276" w:rsidRDefault="00353276" w:rsidP="00503AD0">
            <w:pPr>
              <w:jc w:val="center"/>
              <w:rPr>
                <w:color w:val="000000"/>
                <w:sz w:val="22"/>
                <w:szCs w:val="22"/>
              </w:rPr>
            </w:pPr>
            <w:r>
              <w:rPr>
                <w:color w:val="000000"/>
                <w:sz w:val="22"/>
                <w:szCs w:val="22"/>
              </w:rPr>
              <w:t>59,00</w:t>
            </w:r>
          </w:p>
        </w:tc>
        <w:tc>
          <w:tcPr>
            <w:tcW w:w="1340" w:type="dxa"/>
            <w:tcBorders>
              <w:top w:val="nil"/>
              <w:left w:val="nil"/>
              <w:bottom w:val="single" w:sz="4" w:space="0" w:color="auto"/>
              <w:right w:val="single" w:sz="4" w:space="0" w:color="auto"/>
            </w:tcBorders>
            <w:shd w:val="clear" w:color="auto" w:fill="auto"/>
            <w:noWrap/>
            <w:vAlign w:val="center"/>
            <w:hideMark/>
          </w:tcPr>
          <w:p w14:paraId="2A1E7F9E" w14:textId="77777777" w:rsidR="00353276" w:rsidRDefault="00353276" w:rsidP="00503AD0">
            <w:pPr>
              <w:jc w:val="center"/>
              <w:rPr>
                <w:color w:val="000000"/>
                <w:sz w:val="22"/>
                <w:szCs w:val="22"/>
              </w:rPr>
            </w:pPr>
            <w:r>
              <w:rPr>
                <w:color w:val="000000"/>
                <w:sz w:val="22"/>
                <w:szCs w:val="22"/>
              </w:rPr>
              <w:t>433,19</w:t>
            </w:r>
          </w:p>
        </w:tc>
        <w:tc>
          <w:tcPr>
            <w:tcW w:w="1380" w:type="dxa"/>
            <w:tcBorders>
              <w:top w:val="nil"/>
              <w:left w:val="nil"/>
              <w:bottom w:val="single" w:sz="4" w:space="0" w:color="auto"/>
              <w:right w:val="single" w:sz="4" w:space="0" w:color="auto"/>
            </w:tcBorders>
            <w:shd w:val="clear" w:color="auto" w:fill="auto"/>
            <w:noWrap/>
            <w:vAlign w:val="center"/>
            <w:hideMark/>
          </w:tcPr>
          <w:p w14:paraId="6F128A51" w14:textId="77777777" w:rsidR="00353276" w:rsidRDefault="00353276">
            <w:pPr>
              <w:jc w:val="right"/>
              <w:rPr>
                <w:color w:val="000000"/>
                <w:sz w:val="22"/>
                <w:szCs w:val="22"/>
              </w:rPr>
            </w:pPr>
            <w:r>
              <w:rPr>
                <w:color w:val="000000"/>
                <w:sz w:val="22"/>
                <w:szCs w:val="22"/>
              </w:rPr>
              <w:t>25.558,21</w:t>
            </w:r>
          </w:p>
        </w:tc>
      </w:tr>
      <w:tr w:rsidR="00353276" w14:paraId="1009E711" w14:textId="77777777" w:rsidTr="00353276">
        <w:trPr>
          <w:gridAfter w:val="1"/>
          <w:wAfter w:w="37"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6820A5A" w14:textId="77777777" w:rsidR="00353276" w:rsidRDefault="00353276">
            <w:pPr>
              <w:jc w:val="center"/>
              <w:rPr>
                <w:color w:val="000000"/>
                <w:sz w:val="22"/>
                <w:szCs w:val="22"/>
              </w:rPr>
            </w:pPr>
            <w:r>
              <w:rPr>
                <w:color w:val="000000"/>
                <w:sz w:val="22"/>
                <w:szCs w:val="22"/>
              </w:rPr>
              <w:t>1S8</w:t>
            </w:r>
          </w:p>
        </w:tc>
        <w:tc>
          <w:tcPr>
            <w:tcW w:w="4567" w:type="dxa"/>
            <w:tcBorders>
              <w:top w:val="nil"/>
              <w:left w:val="nil"/>
              <w:bottom w:val="single" w:sz="4" w:space="0" w:color="auto"/>
              <w:right w:val="single" w:sz="4" w:space="0" w:color="auto"/>
            </w:tcBorders>
            <w:shd w:val="clear" w:color="auto" w:fill="auto"/>
            <w:noWrap/>
            <w:vAlign w:val="center"/>
            <w:hideMark/>
          </w:tcPr>
          <w:p w14:paraId="45D3C06A" w14:textId="77777777" w:rsidR="00353276" w:rsidRDefault="00353276">
            <w:pPr>
              <w:rPr>
                <w:color w:val="000000"/>
                <w:sz w:val="22"/>
                <w:szCs w:val="22"/>
              </w:rPr>
            </w:pPr>
            <w:r>
              <w:rPr>
                <w:color w:val="000000"/>
                <w:sz w:val="22"/>
                <w:szCs w:val="22"/>
              </w:rPr>
              <w:t>asternere mixtura asfaltica BA16 - 5 cm</w:t>
            </w:r>
          </w:p>
        </w:tc>
        <w:tc>
          <w:tcPr>
            <w:tcW w:w="780" w:type="dxa"/>
            <w:tcBorders>
              <w:top w:val="nil"/>
              <w:left w:val="nil"/>
              <w:bottom w:val="single" w:sz="4" w:space="0" w:color="auto"/>
              <w:right w:val="single" w:sz="4" w:space="0" w:color="auto"/>
            </w:tcBorders>
            <w:shd w:val="clear" w:color="auto" w:fill="auto"/>
            <w:noWrap/>
            <w:vAlign w:val="center"/>
            <w:hideMark/>
          </w:tcPr>
          <w:p w14:paraId="6789724E" w14:textId="77777777" w:rsidR="00353276" w:rsidRDefault="00353276">
            <w:pPr>
              <w:jc w:val="center"/>
              <w:rPr>
                <w:color w:val="000000"/>
                <w:sz w:val="22"/>
                <w:szCs w:val="22"/>
              </w:rPr>
            </w:pPr>
            <w:r>
              <w:rPr>
                <w:color w:val="000000"/>
                <w:sz w:val="22"/>
                <w:szCs w:val="22"/>
              </w:rPr>
              <w:t>mp</w:t>
            </w:r>
          </w:p>
        </w:tc>
        <w:tc>
          <w:tcPr>
            <w:tcW w:w="1096" w:type="dxa"/>
            <w:tcBorders>
              <w:top w:val="nil"/>
              <w:left w:val="nil"/>
              <w:bottom w:val="single" w:sz="4" w:space="0" w:color="auto"/>
              <w:right w:val="single" w:sz="4" w:space="0" w:color="auto"/>
            </w:tcBorders>
            <w:shd w:val="clear" w:color="auto" w:fill="auto"/>
            <w:noWrap/>
            <w:vAlign w:val="center"/>
            <w:hideMark/>
          </w:tcPr>
          <w:p w14:paraId="1EF30556" w14:textId="77777777" w:rsidR="00353276" w:rsidRDefault="00353276" w:rsidP="00503AD0">
            <w:pPr>
              <w:jc w:val="center"/>
              <w:rPr>
                <w:color w:val="000000"/>
                <w:sz w:val="22"/>
                <w:szCs w:val="22"/>
              </w:rPr>
            </w:pPr>
            <w:r>
              <w:rPr>
                <w:color w:val="000000"/>
                <w:sz w:val="22"/>
                <w:szCs w:val="22"/>
              </w:rPr>
              <w:t>665,00</w:t>
            </w:r>
          </w:p>
        </w:tc>
        <w:tc>
          <w:tcPr>
            <w:tcW w:w="1340" w:type="dxa"/>
            <w:tcBorders>
              <w:top w:val="nil"/>
              <w:left w:val="nil"/>
              <w:bottom w:val="single" w:sz="4" w:space="0" w:color="auto"/>
              <w:right w:val="single" w:sz="4" w:space="0" w:color="auto"/>
            </w:tcBorders>
            <w:shd w:val="clear" w:color="auto" w:fill="auto"/>
            <w:noWrap/>
            <w:vAlign w:val="center"/>
            <w:hideMark/>
          </w:tcPr>
          <w:p w14:paraId="6C207667" w14:textId="77777777" w:rsidR="00353276" w:rsidRDefault="00353276" w:rsidP="00503AD0">
            <w:pPr>
              <w:jc w:val="center"/>
              <w:rPr>
                <w:color w:val="000000"/>
                <w:sz w:val="22"/>
                <w:szCs w:val="22"/>
              </w:rPr>
            </w:pPr>
            <w:r>
              <w:rPr>
                <w:color w:val="000000"/>
                <w:sz w:val="22"/>
                <w:szCs w:val="22"/>
              </w:rPr>
              <w:t>69,00</w:t>
            </w:r>
          </w:p>
        </w:tc>
        <w:tc>
          <w:tcPr>
            <w:tcW w:w="1380" w:type="dxa"/>
            <w:tcBorders>
              <w:top w:val="nil"/>
              <w:left w:val="nil"/>
              <w:bottom w:val="single" w:sz="4" w:space="0" w:color="auto"/>
              <w:right w:val="single" w:sz="4" w:space="0" w:color="auto"/>
            </w:tcBorders>
            <w:shd w:val="clear" w:color="auto" w:fill="auto"/>
            <w:noWrap/>
            <w:vAlign w:val="center"/>
            <w:hideMark/>
          </w:tcPr>
          <w:p w14:paraId="346B362B" w14:textId="77777777" w:rsidR="00353276" w:rsidRDefault="00353276">
            <w:pPr>
              <w:jc w:val="right"/>
              <w:rPr>
                <w:color w:val="000000"/>
                <w:sz w:val="22"/>
                <w:szCs w:val="22"/>
              </w:rPr>
            </w:pPr>
            <w:r>
              <w:rPr>
                <w:color w:val="000000"/>
                <w:sz w:val="22"/>
                <w:szCs w:val="22"/>
              </w:rPr>
              <w:t>45.885,00</w:t>
            </w:r>
          </w:p>
        </w:tc>
      </w:tr>
      <w:tr w:rsidR="00353276" w14:paraId="671C8A6F" w14:textId="77777777" w:rsidTr="00353276">
        <w:trPr>
          <w:gridAfter w:val="1"/>
          <w:wAfter w:w="37"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6F229AD" w14:textId="77777777" w:rsidR="00353276" w:rsidRDefault="00353276">
            <w:pPr>
              <w:jc w:val="center"/>
              <w:rPr>
                <w:color w:val="000000"/>
                <w:sz w:val="22"/>
                <w:szCs w:val="22"/>
              </w:rPr>
            </w:pPr>
            <w:r>
              <w:rPr>
                <w:color w:val="000000"/>
                <w:sz w:val="22"/>
                <w:szCs w:val="22"/>
              </w:rPr>
              <w:t>1S10</w:t>
            </w:r>
          </w:p>
        </w:tc>
        <w:tc>
          <w:tcPr>
            <w:tcW w:w="4567" w:type="dxa"/>
            <w:tcBorders>
              <w:top w:val="nil"/>
              <w:left w:val="nil"/>
              <w:bottom w:val="single" w:sz="4" w:space="0" w:color="auto"/>
              <w:right w:val="single" w:sz="4" w:space="0" w:color="auto"/>
            </w:tcBorders>
            <w:shd w:val="clear" w:color="auto" w:fill="auto"/>
            <w:noWrap/>
            <w:vAlign w:val="center"/>
            <w:hideMark/>
          </w:tcPr>
          <w:p w14:paraId="7335BC05" w14:textId="77777777" w:rsidR="00353276" w:rsidRDefault="00353276">
            <w:pPr>
              <w:rPr>
                <w:color w:val="000000"/>
                <w:sz w:val="22"/>
                <w:szCs w:val="22"/>
              </w:rPr>
            </w:pPr>
            <w:r>
              <w:rPr>
                <w:color w:val="000000"/>
                <w:sz w:val="22"/>
                <w:szCs w:val="22"/>
              </w:rPr>
              <w:t>asternere mixtura asfaltica BAD25</w:t>
            </w:r>
          </w:p>
        </w:tc>
        <w:tc>
          <w:tcPr>
            <w:tcW w:w="780" w:type="dxa"/>
            <w:tcBorders>
              <w:top w:val="nil"/>
              <w:left w:val="nil"/>
              <w:bottom w:val="single" w:sz="4" w:space="0" w:color="auto"/>
              <w:right w:val="single" w:sz="4" w:space="0" w:color="auto"/>
            </w:tcBorders>
            <w:shd w:val="clear" w:color="auto" w:fill="auto"/>
            <w:noWrap/>
            <w:vAlign w:val="center"/>
            <w:hideMark/>
          </w:tcPr>
          <w:p w14:paraId="6F7AF46A" w14:textId="77777777" w:rsidR="00353276" w:rsidRDefault="00353276">
            <w:pPr>
              <w:jc w:val="center"/>
              <w:rPr>
                <w:color w:val="000000"/>
                <w:sz w:val="22"/>
                <w:szCs w:val="22"/>
              </w:rPr>
            </w:pPr>
            <w:r>
              <w:rPr>
                <w:color w:val="000000"/>
                <w:sz w:val="22"/>
                <w:szCs w:val="22"/>
              </w:rPr>
              <w:t>to</w:t>
            </w:r>
          </w:p>
        </w:tc>
        <w:tc>
          <w:tcPr>
            <w:tcW w:w="1096" w:type="dxa"/>
            <w:tcBorders>
              <w:top w:val="nil"/>
              <w:left w:val="nil"/>
              <w:bottom w:val="single" w:sz="4" w:space="0" w:color="auto"/>
              <w:right w:val="single" w:sz="4" w:space="0" w:color="auto"/>
            </w:tcBorders>
            <w:shd w:val="clear" w:color="auto" w:fill="auto"/>
            <w:noWrap/>
            <w:vAlign w:val="center"/>
            <w:hideMark/>
          </w:tcPr>
          <w:p w14:paraId="5AFF7639" w14:textId="77777777" w:rsidR="00353276" w:rsidRDefault="00353276" w:rsidP="00503AD0">
            <w:pPr>
              <w:jc w:val="center"/>
              <w:rPr>
                <w:color w:val="000000"/>
                <w:sz w:val="22"/>
                <w:szCs w:val="22"/>
              </w:rPr>
            </w:pPr>
            <w:r>
              <w:rPr>
                <w:color w:val="000000"/>
                <w:sz w:val="22"/>
                <w:szCs w:val="22"/>
              </w:rPr>
              <w:t>57,20</w:t>
            </w:r>
          </w:p>
        </w:tc>
        <w:tc>
          <w:tcPr>
            <w:tcW w:w="1340" w:type="dxa"/>
            <w:tcBorders>
              <w:top w:val="nil"/>
              <w:left w:val="nil"/>
              <w:bottom w:val="single" w:sz="4" w:space="0" w:color="auto"/>
              <w:right w:val="single" w:sz="4" w:space="0" w:color="auto"/>
            </w:tcBorders>
            <w:shd w:val="clear" w:color="auto" w:fill="auto"/>
            <w:noWrap/>
            <w:vAlign w:val="center"/>
            <w:hideMark/>
          </w:tcPr>
          <w:p w14:paraId="15676252" w14:textId="77777777" w:rsidR="00353276" w:rsidRDefault="00353276" w:rsidP="00503AD0">
            <w:pPr>
              <w:jc w:val="center"/>
              <w:rPr>
                <w:color w:val="000000"/>
                <w:sz w:val="22"/>
                <w:szCs w:val="22"/>
              </w:rPr>
            </w:pPr>
            <w:r>
              <w:rPr>
                <w:color w:val="000000"/>
                <w:sz w:val="22"/>
                <w:szCs w:val="22"/>
              </w:rPr>
              <w:t>416,06</w:t>
            </w:r>
          </w:p>
        </w:tc>
        <w:tc>
          <w:tcPr>
            <w:tcW w:w="1380" w:type="dxa"/>
            <w:tcBorders>
              <w:top w:val="nil"/>
              <w:left w:val="nil"/>
              <w:bottom w:val="single" w:sz="4" w:space="0" w:color="auto"/>
              <w:right w:val="single" w:sz="4" w:space="0" w:color="auto"/>
            </w:tcBorders>
            <w:shd w:val="clear" w:color="auto" w:fill="auto"/>
            <w:noWrap/>
            <w:vAlign w:val="center"/>
            <w:hideMark/>
          </w:tcPr>
          <w:p w14:paraId="3A338FB3" w14:textId="77777777" w:rsidR="00353276" w:rsidRDefault="00353276">
            <w:pPr>
              <w:jc w:val="right"/>
              <w:rPr>
                <w:color w:val="000000"/>
                <w:sz w:val="22"/>
                <w:szCs w:val="22"/>
              </w:rPr>
            </w:pPr>
            <w:r>
              <w:rPr>
                <w:color w:val="000000"/>
                <w:sz w:val="22"/>
                <w:szCs w:val="22"/>
              </w:rPr>
              <w:t>23.798,63</w:t>
            </w:r>
          </w:p>
        </w:tc>
      </w:tr>
      <w:tr w:rsidR="00353276" w14:paraId="461B9CAF" w14:textId="77777777" w:rsidTr="00353276">
        <w:trPr>
          <w:gridAfter w:val="1"/>
          <w:wAfter w:w="37"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CF7BE4F" w14:textId="77777777" w:rsidR="00353276" w:rsidRDefault="00353276">
            <w:pPr>
              <w:jc w:val="center"/>
              <w:rPr>
                <w:color w:val="000000"/>
                <w:sz w:val="22"/>
                <w:szCs w:val="22"/>
              </w:rPr>
            </w:pPr>
            <w:r>
              <w:rPr>
                <w:color w:val="000000"/>
                <w:sz w:val="22"/>
                <w:szCs w:val="22"/>
              </w:rPr>
              <w:t>1T1</w:t>
            </w:r>
          </w:p>
        </w:tc>
        <w:tc>
          <w:tcPr>
            <w:tcW w:w="4567" w:type="dxa"/>
            <w:tcBorders>
              <w:top w:val="nil"/>
              <w:left w:val="nil"/>
              <w:bottom w:val="single" w:sz="4" w:space="0" w:color="auto"/>
              <w:right w:val="single" w:sz="4" w:space="0" w:color="auto"/>
            </w:tcBorders>
            <w:shd w:val="clear" w:color="auto" w:fill="auto"/>
            <w:noWrap/>
            <w:vAlign w:val="center"/>
            <w:hideMark/>
          </w:tcPr>
          <w:p w14:paraId="574CAB73" w14:textId="77777777" w:rsidR="00353276" w:rsidRDefault="00353276">
            <w:pPr>
              <w:rPr>
                <w:color w:val="000000"/>
                <w:sz w:val="22"/>
                <w:szCs w:val="22"/>
              </w:rPr>
            </w:pPr>
            <w:r>
              <w:rPr>
                <w:color w:val="000000"/>
                <w:sz w:val="22"/>
                <w:szCs w:val="22"/>
              </w:rPr>
              <w:t>sapatura manuala</w:t>
            </w:r>
          </w:p>
        </w:tc>
        <w:tc>
          <w:tcPr>
            <w:tcW w:w="780" w:type="dxa"/>
            <w:tcBorders>
              <w:top w:val="nil"/>
              <w:left w:val="nil"/>
              <w:bottom w:val="single" w:sz="4" w:space="0" w:color="auto"/>
              <w:right w:val="single" w:sz="4" w:space="0" w:color="auto"/>
            </w:tcBorders>
            <w:shd w:val="clear" w:color="auto" w:fill="auto"/>
            <w:noWrap/>
            <w:vAlign w:val="center"/>
            <w:hideMark/>
          </w:tcPr>
          <w:p w14:paraId="335A30F2" w14:textId="77777777" w:rsidR="00353276" w:rsidRDefault="00353276">
            <w:pPr>
              <w:jc w:val="center"/>
              <w:rPr>
                <w:color w:val="000000"/>
                <w:sz w:val="22"/>
                <w:szCs w:val="22"/>
              </w:rPr>
            </w:pPr>
            <w:r>
              <w:rPr>
                <w:color w:val="000000"/>
                <w:sz w:val="22"/>
                <w:szCs w:val="22"/>
              </w:rPr>
              <w:t>mc</w:t>
            </w:r>
          </w:p>
        </w:tc>
        <w:tc>
          <w:tcPr>
            <w:tcW w:w="1096" w:type="dxa"/>
            <w:tcBorders>
              <w:top w:val="nil"/>
              <w:left w:val="nil"/>
              <w:bottom w:val="single" w:sz="4" w:space="0" w:color="auto"/>
              <w:right w:val="single" w:sz="4" w:space="0" w:color="auto"/>
            </w:tcBorders>
            <w:shd w:val="clear" w:color="auto" w:fill="auto"/>
            <w:noWrap/>
            <w:vAlign w:val="center"/>
            <w:hideMark/>
          </w:tcPr>
          <w:p w14:paraId="26148969" w14:textId="77777777" w:rsidR="00353276" w:rsidRDefault="00353276" w:rsidP="00503AD0">
            <w:pPr>
              <w:jc w:val="center"/>
              <w:rPr>
                <w:color w:val="000000"/>
                <w:sz w:val="22"/>
                <w:szCs w:val="22"/>
              </w:rPr>
            </w:pPr>
            <w:r>
              <w:rPr>
                <w:color w:val="000000"/>
                <w:sz w:val="22"/>
                <w:szCs w:val="22"/>
              </w:rPr>
              <w:t>139,65</w:t>
            </w:r>
          </w:p>
        </w:tc>
        <w:tc>
          <w:tcPr>
            <w:tcW w:w="1340" w:type="dxa"/>
            <w:tcBorders>
              <w:top w:val="nil"/>
              <w:left w:val="nil"/>
              <w:bottom w:val="single" w:sz="4" w:space="0" w:color="auto"/>
              <w:right w:val="single" w:sz="4" w:space="0" w:color="auto"/>
            </w:tcBorders>
            <w:shd w:val="clear" w:color="auto" w:fill="auto"/>
            <w:noWrap/>
            <w:vAlign w:val="center"/>
            <w:hideMark/>
          </w:tcPr>
          <w:p w14:paraId="7CE83E48" w14:textId="77777777" w:rsidR="00353276" w:rsidRDefault="00353276" w:rsidP="00503AD0">
            <w:pPr>
              <w:jc w:val="center"/>
              <w:rPr>
                <w:color w:val="000000"/>
                <w:sz w:val="22"/>
                <w:szCs w:val="22"/>
              </w:rPr>
            </w:pPr>
            <w:r>
              <w:rPr>
                <w:color w:val="000000"/>
                <w:sz w:val="22"/>
                <w:szCs w:val="22"/>
              </w:rPr>
              <w:t>61,44</w:t>
            </w:r>
          </w:p>
        </w:tc>
        <w:tc>
          <w:tcPr>
            <w:tcW w:w="1380" w:type="dxa"/>
            <w:tcBorders>
              <w:top w:val="nil"/>
              <w:left w:val="nil"/>
              <w:bottom w:val="single" w:sz="4" w:space="0" w:color="auto"/>
              <w:right w:val="single" w:sz="4" w:space="0" w:color="auto"/>
            </w:tcBorders>
            <w:shd w:val="clear" w:color="auto" w:fill="auto"/>
            <w:noWrap/>
            <w:vAlign w:val="center"/>
            <w:hideMark/>
          </w:tcPr>
          <w:p w14:paraId="74AA58BF" w14:textId="77777777" w:rsidR="00353276" w:rsidRDefault="00353276">
            <w:pPr>
              <w:jc w:val="right"/>
              <w:rPr>
                <w:color w:val="000000"/>
                <w:sz w:val="22"/>
                <w:szCs w:val="22"/>
              </w:rPr>
            </w:pPr>
            <w:r>
              <w:rPr>
                <w:color w:val="000000"/>
                <w:sz w:val="22"/>
                <w:szCs w:val="22"/>
              </w:rPr>
              <w:t>8.580,10</w:t>
            </w:r>
          </w:p>
        </w:tc>
      </w:tr>
      <w:tr w:rsidR="00353276" w14:paraId="03B9E4B9" w14:textId="77777777" w:rsidTr="00353276">
        <w:trPr>
          <w:gridAfter w:val="1"/>
          <w:wAfter w:w="37"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C56C4CF" w14:textId="77777777" w:rsidR="00353276" w:rsidRDefault="00353276">
            <w:pPr>
              <w:jc w:val="center"/>
              <w:rPr>
                <w:color w:val="000000"/>
                <w:sz w:val="22"/>
                <w:szCs w:val="22"/>
              </w:rPr>
            </w:pPr>
            <w:r>
              <w:rPr>
                <w:color w:val="000000"/>
                <w:sz w:val="22"/>
                <w:szCs w:val="22"/>
              </w:rPr>
              <w:t>1I1</w:t>
            </w:r>
          </w:p>
        </w:tc>
        <w:tc>
          <w:tcPr>
            <w:tcW w:w="4567" w:type="dxa"/>
            <w:tcBorders>
              <w:top w:val="nil"/>
              <w:left w:val="nil"/>
              <w:bottom w:val="single" w:sz="4" w:space="0" w:color="auto"/>
              <w:right w:val="single" w:sz="4" w:space="0" w:color="auto"/>
            </w:tcBorders>
            <w:shd w:val="clear" w:color="auto" w:fill="auto"/>
            <w:noWrap/>
            <w:vAlign w:val="center"/>
            <w:hideMark/>
          </w:tcPr>
          <w:p w14:paraId="17C90DDF" w14:textId="77777777" w:rsidR="00353276" w:rsidRDefault="00353276">
            <w:pPr>
              <w:rPr>
                <w:color w:val="000000"/>
                <w:sz w:val="22"/>
                <w:szCs w:val="22"/>
              </w:rPr>
            </w:pPr>
            <w:r>
              <w:rPr>
                <w:color w:val="000000"/>
                <w:sz w:val="22"/>
                <w:szCs w:val="22"/>
              </w:rPr>
              <w:t>montare borduri mari noi beton</w:t>
            </w:r>
          </w:p>
        </w:tc>
        <w:tc>
          <w:tcPr>
            <w:tcW w:w="780" w:type="dxa"/>
            <w:tcBorders>
              <w:top w:val="nil"/>
              <w:left w:val="nil"/>
              <w:bottom w:val="single" w:sz="4" w:space="0" w:color="auto"/>
              <w:right w:val="single" w:sz="4" w:space="0" w:color="auto"/>
            </w:tcBorders>
            <w:shd w:val="clear" w:color="auto" w:fill="auto"/>
            <w:noWrap/>
            <w:vAlign w:val="center"/>
            <w:hideMark/>
          </w:tcPr>
          <w:p w14:paraId="1725E13B" w14:textId="77777777" w:rsidR="00353276" w:rsidRDefault="00353276">
            <w:pPr>
              <w:jc w:val="center"/>
              <w:rPr>
                <w:color w:val="000000"/>
                <w:sz w:val="22"/>
                <w:szCs w:val="22"/>
              </w:rPr>
            </w:pPr>
            <w:r>
              <w:rPr>
                <w:color w:val="000000"/>
                <w:sz w:val="22"/>
                <w:szCs w:val="22"/>
              </w:rPr>
              <w:t>ml</w:t>
            </w:r>
          </w:p>
        </w:tc>
        <w:tc>
          <w:tcPr>
            <w:tcW w:w="1096" w:type="dxa"/>
            <w:tcBorders>
              <w:top w:val="nil"/>
              <w:left w:val="nil"/>
              <w:bottom w:val="single" w:sz="4" w:space="0" w:color="auto"/>
              <w:right w:val="single" w:sz="4" w:space="0" w:color="auto"/>
            </w:tcBorders>
            <w:shd w:val="clear" w:color="auto" w:fill="auto"/>
            <w:noWrap/>
            <w:vAlign w:val="center"/>
            <w:hideMark/>
          </w:tcPr>
          <w:p w14:paraId="233E5746" w14:textId="77777777" w:rsidR="00353276" w:rsidRDefault="00353276" w:rsidP="00503AD0">
            <w:pPr>
              <w:jc w:val="center"/>
              <w:rPr>
                <w:color w:val="000000"/>
                <w:sz w:val="22"/>
                <w:szCs w:val="22"/>
              </w:rPr>
            </w:pPr>
            <w:r>
              <w:rPr>
                <w:color w:val="000000"/>
                <w:sz w:val="22"/>
                <w:szCs w:val="22"/>
              </w:rPr>
              <w:t>60,00</w:t>
            </w:r>
          </w:p>
        </w:tc>
        <w:tc>
          <w:tcPr>
            <w:tcW w:w="1340" w:type="dxa"/>
            <w:tcBorders>
              <w:top w:val="nil"/>
              <w:left w:val="nil"/>
              <w:bottom w:val="single" w:sz="4" w:space="0" w:color="auto"/>
              <w:right w:val="single" w:sz="4" w:space="0" w:color="auto"/>
            </w:tcBorders>
            <w:shd w:val="clear" w:color="auto" w:fill="auto"/>
            <w:noWrap/>
            <w:vAlign w:val="center"/>
            <w:hideMark/>
          </w:tcPr>
          <w:p w14:paraId="29A6CCCE" w14:textId="77777777" w:rsidR="00353276" w:rsidRDefault="00353276" w:rsidP="00503AD0">
            <w:pPr>
              <w:jc w:val="center"/>
              <w:rPr>
                <w:color w:val="000000"/>
                <w:sz w:val="22"/>
                <w:szCs w:val="22"/>
              </w:rPr>
            </w:pPr>
            <w:r>
              <w:rPr>
                <w:color w:val="000000"/>
                <w:sz w:val="22"/>
                <w:szCs w:val="22"/>
              </w:rPr>
              <w:t>68,23</w:t>
            </w:r>
          </w:p>
        </w:tc>
        <w:tc>
          <w:tcPr>
            <w:tcW w:w="1380" w:type="dxa"/>
            <w:tcBorders>
              <w:top w:val="nil"/>
              <w:left w:val="nil"/>
              <w:bottom w:val="single" w:sz="4" w:space="0" w:color="auto"/>
              <w:right w:val="single" w:sz="4" w:space="0" w:color="auto"/>
            </w:tcBorders>
            <w:shd w:val="clear" w:color="auto" w:fill="auto"/>
            <w:noWrap/>
            <w:vAlign w:val="center"/>
            <w:hideMark/>
          </w:tcPr>
          <w:p w14:paraId="7F0BD366" w14:textId="77777777" w:rsidR="00353276" w:rsidRDefault="00353276">
            <w:pPr>
              <w:jc w:val="right"/>
              <w:rPr>
                <w:color w:val="000000"/>
                <w:sz w:val="22"/>
                <w:szCs w:val="22"/>
              </w:rPr>
            </w:pPr>
            <w:r>
              <w:rPr>
                <w:color w:val="000000"/>
                <w:sz w:val="22"/>
                <w:szCs w:val="22"/>
              </w:rPr>
              <w:t>4.093,80</w:t>
            </w:r>
          </w:p>
        </w:tc>
      </w:tr>
      <w:tr w:rsidR="00353276" w14:paraId="0FFBFAD2" w14:textId="77777777" w:rsidTr="00353276">
        <w:trPr>
          <w:gridAfter w:val="1"/>
          <w:wAfter w:w="37"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D8839A5" w14:textId="77777777" w:rsidR="00353276" w:rsidRDefault="00353276">
            <w:pPr>
              <w:jc w:val="center"/>
              <w:rPr>
                <w:color w:val="000000"/>
                <w:sz w:val="22"/>
                <w:szCs w:val="22"/>
              </w:rPr>
            </w:pPr>
            <w:r>
              <w:rPr>
                <w:color w:val="000000"/>
                <w:sz w:val="22"/>
                <w:szCs w:val="22"/>
              </w:rPr>
              <w:t>1I3</w:t>
            </w:r>
          </w:p>
        </w:tc>
        <w:tc>
          <w:tcPr>
            <w:tcW w:w="4567" w:type="dxa"/>
            <w:tcBorders>
              <w:top w:val="nil"/>
              <w:left w:val="nil"/>
              <w:bottom w:val="single" w:sz="4" w:space="0" w:color="auto"/>
              <w:right w:val="single" w:sz="4" w:space="0" w:color="auto"/>
            </w:tcBorders>
            <w:shd w:val="clear" w:color="auto" w:fill="auto"/>
            <w:noWrap/>
            <w:vAlign w:val="center"/>
            <w:hideMark/>
          </w:tcPr>
          <w:p w14:paraId="3E181767" w14:textId="77777777" w:rsidR="00353276" w:rsidRDefault="00353276">
            <w:pPr>
              <w:rPr>
                <w:color w:val="000000"/>
                <w:sz w:val="22"/>
                <w:szCs w:val="22"/>
              </w:rPr>
            </w:pPr>
            <w:r>
              <w:rPr>
                <w:color w:val="000000"/>
                <w:sz w:val="22"/>
                <w:szCs w:val="22"/>
              </w:rPr>
              <w:t>montare borduri mici noi beton</w:t>
            </w:r>
          </w:p>
        </w:tc>
        <w:tc>
          <w:tcPr>
            <w:tcW w:w="780" w:type="dxa"/>
            <w:tcBorders>
              <w:top w:val="nil"/>
              <w:left w:val="nil"/>
              <w:bottom w:val="single" w:sz="4" w:space="0" w:color="auto"/>
              <w:right w:val="single" w:sz="4" w:space="0" w:color="auto"/>
            </w:tcBorders>
            <w:shd w:val="clear" w:color="auto" w:fill="auto"/>
            <w:noWrap/>
            <w:vAlign w:val="center"/>
            <w:hideMark/>
          </w:tcPr>
          <w:p w14:paraId="3D46A78E" w14:textId="77777777" w:rsidR="00353276" w:rsidRDefault="00353276">
            <w:pPr>
              <w:jc w:val="center"/>
              <w:rPr>
                <w:color w:val="000000"/>
                <w:sz w:val="22"/>
                <w:szCs w:val="22"/>
              </w:rPr>
            </w:pPr>
            <w:r>
              <w:rPr>
                <w:color w:val="000000"/>
                <w:sz w:val="22"/>
                <w:szCs w:val="22"/>
              </w:rPr>
              <w:t>ml</w:t>
            </w:r>
          </w:p>
        </w:tc>
        <w:tc>
          <w:tcPr>
            <w:tcW w:w="1096" w:type="dxa"/>
            <w:tcBorders>
              <w:top w:val="nil"/>
              <w:left w:val="nil"/>
              <w:bottom w:val="single" w:sz="4" w:space="0" w:color="auto"/>
              <w:right w:val="single" w:sz="4" w:space="0" w:color="auto"/>
            </w:tcBorders>
            <w:shd w:val="clear" w:color="auto" w:fill="auto"/>
            <w:noWrap/>
            <w:vAlign w:val="center"/>
            <w:hideMark/>
          </w:tcPr>
          <w:p w14:paraId="5A96C3F5" w14:textId="77777777" w:rsidR="00353276" w:rsidRDefault="00353276" w:rsidP="00503AD0">
            <w:pPr>
              <w:jc w:val="center"/>
              <w:rPr>
                <w:color w:val="000000"/>
                <w:sz w:val="22"/>
                <w:szCs w:val="22"/>
              </w:rPr>
            </w:pPr>
            <w:r>
              <w:rPr>
                <w:color w:val="000000"/>
                <w:sz w:val="22"/>
                <w:szCs w:val="22"/>
              </w:rPr>
              <w:t>70,00</w:t>
            </w:r>
          </w:p>
        </w:tc>
        <w:tc>
          <w:tcPr>
            <w:tcW w:w="1340" w:type="dxa"/>
            <w:tcBorders>
              <w:top w:val="nil"/>
              <w:left w:val="nil"/>
              <w:bottom w:val="single" w:sz="4" w:space="0" w:color="auto"/>
              <w:right w:val="single" w:sz="4" w:space="0" w:color="auto"/>
            </w:tcBorders>
            <w:shd w:val="clear" w:color="auto" w:fill="auto"/>
            <w:noWrap/>
            <w:vAlign w:val="center"/>
            <w:hideMark/>
          </w:tcPr>
          <w:p w14:paraId="64E871E2" w14:textId="77777777" w:rsidR="00353276" w:rsidRDefault="00353276" w:rsidP="00503AD0">
            <w:pPr>
              <w:jc w:val="center"/>
              <w:rPr>
                <w:color w:val="000000"/>
                <w:sz w:val="22"/>
                <w:szCs w:val="22"/>
              </w:rPr>
            </w:pPr>
            <w:r>
              <w:rPr>
                <w:color w:val="000000"/>
                <w:sz w:val="22"/>
                <w:szCs w:val="22"/>
              </w:rPr>
              <w:t>31,08</w:t>
            </w:r>
          </w:p>
        </w:tc>
        <w:tc>
          <w:tcPr>
            <w:tcW w:w="1380" w:type="dxa"/>
            <w:tcBorders>
              <w:top w:val="nil"/>
              <w:left w:val="nil"/>
              <w:bottom w:val="single" w:sz="4" w:space="0" w:color="auto"/>
              <w:right w:val="single" w:sz="4" w:space="0" w:color="auto"/>
            </w:tcBorders>
            <w:shd w:val="clear" w:color="auto" w:fill="auto"/>
            <w:noWrap/>
            <w:vAlign w:val="center"/>
            <w:hideMark/>
          </w:tcPr>
          <w:p w14:paraId="4465C9D0" w14:textId="77777777" w:rsidR="00353276" w:rsidRDefault="00353276">
            <w:pPr>
              <w:jc w:val="right"/>
              <w:rPr>
                <w:color w:val="000000"/>
                <w:sz w:val="22"/>
                <w:szCs w:val="22"/>
              </w:rPr>
            </w:pPr>
            <w:r>
              <w:rPr>
                <w:color w:val="000000"/>
                <w:sz w:val="22"/>
                <w:szCs w:val="22"/>
              </w:rPr>
              <w:t>2.175,60</w:t>
            </w:r>
          </w:p>
        </w:tc>
      </w:tr>
      <w:tr w:rsidR="00353276" w14:paraId="269650DA" w14:textId="77777777" w:rsidTr="00353276">
        <w:trPr>
          <w:gridAfter w:val="1"/>
          <w:wAfter w:w="37" w:type="dxa"/>
          <w:trHeight w:val="70"/>
          <w:jc w:val="center"/>
        </w:trPr>
        <w:tc>
          <w:tcPr>
            <w:tcW w:w="820" w:type="dxa"/>
            <w:tcBorders>
              <w:top w:val="nil"/>
              <w:left w:val="single" w:sz="4" w:space="0" w:color="auto"/>
              <w:bottom w:val="single" w:sz="4" w:space="0" w:color="auto"/>
              <w:right w:val="nil"/>
            </w:tcBorders>
            <w:shd w:val="clear" w:color="auto" w:fill="auto"/>
            <w:noWrap/>
            <w:vAlign w:val="center"/>
            <w:hideMark/>
          </w:tcPr>
          <w:p w14:paraId="50D1FDFD" w14:textId="77777777" w:rsidR="00353276" w:rsidRDefault="00353276">
            <w:pPr>
              <w:rPr>
                <w:color w:val="000000"/>
                <w:sz w:val="22"/>
                <w:szCs w:val="22"/>
              </w:rPr>
            </w:pPr>
            <w:r>
              <w:rPr>
                <w:color w:val="000000"/>
                <w:sz w:val="22"/>
                <w:szCs w:val="22"/>
              </w:rPr>
              <w:t> </w:t>
            </w:r>
          </w:p>
        </w:tc>
        <w:tc>
          <w:tcPr>
            <w:tcW w:w="4567" w:type="dxa"/>
            <w:tcBorders>
              <w:top w:val="nil"/>
              <w:left w:val="nil"/>
              <w:bottom w:val="single" w:sz="4" w:space="0" w:color="auto"/>
              <w:right w:val="nil"/>
            </w:tcBorders>
            <w:shd w:val="clear" w:color="auto" w:fill="auto"/>
            <w:noWrap/>
            <w:vAlign w:val="center"/>
            <w:hideMark/>
          </w:tcPr>
          <w:p w14:paraId="2309B97D" w14:textId="77777777" w:rsidR="00353276" w:rsidRDefault="00353276">
            <w:pPr>
              <w:rPr>
                <w:b/>
                <w:bCs/>
                <w:color w:val="000000"/>
                <w:sz w:val="22"/>
                <w:szCs w:val="22"/>
              </w:rPr>
            </w:pPr>
            <w:r>
              <w:rPr>
                <w:b/>
                <w:bCs/>
                <w:color w:val="000000"/>
                <w:sz w:val="22"/>
                <w:szCs w:val="22"/>
              </w:rPr>
              <w:t>TOTAL, lei fără T.V.A.</w:t>
            </w:r>
          </w:p>
        </w:tc>
        <w:tc>
          <w:tcPr>
            <w:tcW w:w="780" w:type="dxa"/>
            <w:tcBorders>
              <w:top w:val="nil"/>
              <w:left w:val="nil"/>
              <w:bottom w:val="single" w:sz="4" w:space="0" w:color="auto"/>
              <w:right w:val="nil"/>
            </w:tcBorders>
            <w:shd w:val="clear" w:color="auto" w:fill="auto"/>
            <w:noWrap/>
            <w:vAlign w:val="center"/>
            <w:hideMark/>
          </w:tcPr>
          <w:p w14:paraId="471DBD70" w14:textId="77777777" w:rsidR="00353276" w:rsidRDefault="00353276">
            <w:pPr>
              <w:rPr>
                <w:color w:val="000000"/>
                <w:sz w:val="22"/>
                <w:szCs w:val="22"/>
              </w:rPr>
            </w:pPr>
            <w:r>
              <w:rPr>
                <w:color w:val="000000"/>
                <w:sz w:val="22"/>
                <w:szCs w:val="22"/>
              </w:rPr>
              <w:t> </w:t>
            </w:r>
          </w:p>
        </w:tc>
        <w:tc>
          <w:tcPr>
            <w:tcW w:w="1096" w:type="dxa"/>
            <w:tcBorders>
              <w:top w:val="nil"/>
              <w:left w:val="nil"/>
              <w:bottom w:val="single" w:sz="4" w:space="0" w:color="auto"/>
              <w:right w:val="nil"/>
            </w:tcBorders>
            <w:shd w:val="clear" w:color="auto" w:fill="auto"/>
            <w:noWrap/>
            <w:vAlign w:val="center"/>
            <w:hideMark/>
          </w:tcPr>
          <w:p w14:paraId="5AF94109" w14:textId="77777777" w:rsidR="00353276" w:rsidRDefault="00353276">
            <w:pPr>
              <w:rPr>
                <w:color w:val="000000"/>
                <w:sz w:val="22"/>
                <w:szCs w:val="22"/>
              </w:rPr>
            </w:pPr>
            <w:r>
              <w:rPr>
                <w:color w:val="000000"/>
                <w:sz w:val="22"/>
                <w:szCs w:val="22"/>
              </w:rPr>
              <w:t> </w:t>
            </w:r>
          </w:p>
        </w:tc>
        <w:tc>
          <w:tcPr>
            <w:tcW w:w="1340" w:type="dxa"/>
            <w:tcBorders>
              <w:top w:val="nil"/>
              <w:left w:val="nil"/>
              <w:bottom w:val="single" w:sz="4" w:space="0" w:color="auto"/>
              <w:right w:val="nil"/>
            </w:tcBorders>
            <w:shd w:val="clear" w:color="auto" w:fill="auto"/>
            <w:noWrap/>
            <w:vAlign w:val="center"/>
            <w:hideMark/>
          </w:tcPr>
          <w:p w14:paraId="2740DDD2" w14:textId="77777777" w:rsidR="00353276" w:rsidRDefault="00353276">
            <w:pPr>
              <w:rPr>
                <w:color w:val="000000"/>
                <w:sz w:val="22"/>
                <w:szCs w:val="22"/>
              </w:rPr>
            </w:pPr>
            <w:r>
              <w:rPr>
                <w:color w:val="000000"/>
                <w:sz w:val="22"/>
                <w:szCs w:val="22"/>
              </w:rPr>
              <w:t> </w:t>
            </w:r>
          </w:p>
        </w:tc>
        <w:tc>
          <w:tcPr>
            <w:tcW w:w="1380" w:type="dxa"/>
            <w:tcBorders>
              <w:top w:val="nil"/>
              <w:left w:val="nil"/>
              <w:bottom w:val="single" w:sz="4" w:space="0" w:color="auto"/>
              <w:right w:val="single" w:sz="4" w:space="0" w:color="auto"/>
            </w:tcBorders>
            <w:shd w:val="clear" w:color="auto" w:fill="auto"/>
            <w:noWrap/>
            <w:vAlign w:val="center"/>
            <w:hideMark/>
          </w:tcPr>
          <w:p w14:paraId="7E8A9C2C" w14:textId="77777777" w:rsidR="00353276" w:rsidRDefault="00353276">
            <w:pPr>
              <w:jc w:val="right"/>
              <w:rPr>
                <w:b/>
                <w:bCs/>
                <w:color w:val="000000"/>
                <w:sz w:val="22"/>
                <w:szCs w:val="22"/>
              </w:rPr>
            </w:pPr>
            <w:r>
              <w:rPr>
                <w:b/>
                <w:bCs/>
                <w:color w:val="000000"/>
                <w:sz w:val="22"/>
                <w:szCs w:val="22"/>
              </w:rPr>
              <w:t>147.054,32</w:t>
            </w:r>
          </w:p>
        </w:tc>
      </w:tr>
      <w:tr w:rsidR="00353276" w14:paraId="45E96C16" w14:textId="77777777" w:rsidTr="00353276">
        <w:trPr>
          <w:gridAfter w:val="1"/>
          <w:wAfter w:w="37" w:type="dxa"/>
          <w:trHeight w:val="70"/>
          <w:jc w:val="center"/>
        </w:trPr>
        <w:tc>
          <w:tcPr>
            <w:tcW w:w="820" w:type="dxa"/>
            <w:tcBorders>
              <w:top w:val="nil"/>
              <w:left w:val="single" w:sz="4" w:space="0" w:color="auto"/>
              <w:bottom w:val="single" w:sz="4" w:space="0" w:color="auto"/>
              <w:right w:val="nil"/>
            </w:tcBorders>
            <w:shd w:val="clear" w:color="auto" w:fill="auto"/>
            <w:noWrap/>
            <w:vAlign w:val="center"/>
            <w:hideMark/>
          </w:tcPr>
          <w:p w14:paraId="6FA88140" w14:textId="77777777" w:rsidR="00353276" w:rsidRDefault="00353276">
            <w:pPr>
              <w:rPr>
                <w:color w:val="000000"/>
                <w:sz w:val="22"/>
                <w:szCs w:val="22"/>
              </w:rPr>
            </w:pPr>
            <w:r>
              <w:rPr>
                <w:color w:val="000000"/>
                <w:sz w:val="22"/>
                <w:szCs w:val="22"/>
              </w:rPr>
              <w:t> </w:t>
            </w:r>
          </w:p>
        </w:tc>
        <w:tc>
          <w:tcPr>
            <w:tcW w:w="4567" w:type="dxa"/>
            <w:tcBorders>
              <w:top w:val="nil"/>
              <w:left w:val="nil"/>
              <w:bottom w:val="single" w:sz="4" w:space="0" w:color="auto"/>
              <w:right w:val="nil"/>
            </w:tcBorders>
            <w:shd w:val="clear" w:color="auto" w:fill="auto"/>
            <w:noWrap/>
            <w:vAlign w:val="center"/>
            <w:hideMark/>
          </w:tcPr>
          <w:p w14:paraId="2E736E16" w14:textId="77777777" w:rsidR="00353276" w:rsidRDefault="00353276">
            <w:pPr>
              <w:rPr>
                <w:b/>
                <w:bCs/>
                <w:color w:val="000000"/>
                <w:sz w:val="22"/>
                <w:szCs w:val="22"/>
              </w:rPr>
            </w:pPr>
            <w:r>
              <w:rPr>
                <w:b/>
                <w:bCs/>
                <w:color w:val="000000"/>
                <w:sz w:val="22"/>
                <w:szCs w:val="22"/>
              </w:rPr>
              <w:t>T.V.A. 19%</w:t>
            </w:r>
          </w:p>
        </w:tc>
        <w:tc>
          <w:tcPr>
            <w:tcW w:w="780" w:type="dxa"/>
            <w:tcBorders>
              <w:top w:val="nil"/>
              <w:left w:val="nil"/>
              <w:bottom w:val="single" w:sz="4" w:space="0" w:color="auto"/>
              <w:right w:val="nil"/>
            </w:tcBorders>
            <w:shd w:val="clear" w:color="auto" w:fill="auto"/>
            <w:noWrap/>
            <w:vAlign w:val="center"/>
            <w:hideMark/>
          </w:tcPr>
          <w:p w14:paraId="1D5302F5" w14:textId="77777777" w:rsidR="00353276" w:rsidRDefault="00353276">
            <w:pPr>
              <w:rPr>
                <w:color w:val="000000"/>
                <w:sz w:val="22"/>
                <w:szCs w:val="22"/>
              </w:rPr>
            </w:pPr>
            <w:r>
              <w:rPr>
                <w:color w:val="000000"/>
                <w:sz w:val="22"/>
                <w:szCs w:val="22"/>
              </w:rPr>
              <w:t> </w:t>
            </w:r>
          </w:p>
        </w:tc>
        <w:tc>
          <w:tcPr>
            <w:tcW w:w="1096" w:type="dxa"/>
            <w:tcBorders>
              <w:top w:val="nil"/>
              <w:left w:val="nil"/>
              <w:bottom w:val="single" w:sz="4" w:space="0" w:color="auto"/>
              <w:right w:val="nil"/>
            </w:tcBorders>
            <w:shd w:val="clear" w:color="auto" w:fill="auto"/>
            <w:noWrap/>
            <w:vAlign w:val="center"/>
            <w:hideMark/>
          </w:tcPr>
          <w:p w14:paraId="14A536FD" w14:textId="77777777" w:rsidR="00353276" w:rsidRDefault="00353276">
            <w:pPr>
              <w:rPr>
                <w:color w:val="000000"/>
                <w:sz w:val="22"/>
                <w:szCs w:val="22"/>
              </w:rPr>
            </w:pPr>
            <w:r>
              <w:rPr>
                <w:color w:val="000000"/>
                <w:sz w:val="22"/>
                <w:szCs w:val="22"/>
              </w:rPr>
              <w:t> </w:t>
            </w:r>
          </w:p>
        </w:tc>
        <w:tc>
          <w:tcPr>
            <w:tcW w:w="1340" w:type="dxa"/>
            <w:tcBorders>
              <w:top w:val="nil"/>
              <w:left w:val="nil"/>
              <w:bottom w:val="single" w:sz="4" w:space="0" w:color="auto"/>
              <w:right w:val="nil"/>
            </w:tcBorders>
            <w:shd w:val="clear" w:color="auto" w:fill="auto"/>
            <w:noWrap/>
            <w:vAlign w:val="center"/>
            <w:hideMark/>
          </w:tcPr>
          <w:p w14:paraId="213B546A" w14:textId="77777777" w:rsidR="00353276" w:rsidRDefault="00353276">
            <w:pPr>
              <w:rPr>
                <w:color w:val="000000"/>
                <w:sz w:val="22"/>
                <w:szCs w:val="22"/>
              </w:rPr>
            </w:pPr>
            <w:r>
              <w:rPr>
                <w:color w:val="000000"/>
                <w:sz w:val="22"/>
                <w:szCs w:val="22"/>
              </w:rPr>
              <w:t> </w:t>
            </w:r>
          </w:p>
        </w:tc>
        <w:tc>
          <w:tcPr>
            <w:tcW w:w="1380" w:type="dxa"/>
            <w:tcBorders>
              <w:top w:val="nil"/>
              <w:left w:val="nil"/>
              <w:bottom w:val="single" w:sz="4" w:space="0" w:color="auto"/>
              <w:right w:val="single" w:sz="4" w:space="0" w:color="auto"/>
            </w:tcBorders>
            <w:shd w:val="clear" w:color="auto" w:fill="auto"/>
            <w:noWrap/>
            <w:vAlign w:val="center"/>
            <w:hideMark/>
          </w:tcPr>
          <w:p w14:paraId="7C222B70" w14:textId="77777777" w:rsidR="00353276" w:rsidRDefault="00353276">
            <w:pPr>
              <w:jc w:val="right"/>
              <w:rPr>
                <w:b/>
                <w:bCs/>
                <w:color w:val="000000"/>
                <w:sz w:val="22"/>
                <w:szCs w:val="22"/>
              </w:rPr>
            </w:pPr>
            <w:r>
              <w:rPr>
                <w:b/>
                <w:bCs/>
                <w:color w:val="000000"/>
                <w:sz w:val="22"/>
                <w:szCs w:val="22"/>
              </w:rPr>
              <w:t>27.940,32</w:t>
            </w:r>
          </w:p>
        </w:tc>
      </w:tr>
      <w:tr w:rsidR="00353276" w14:paraId="79A7A2F4" w14:textId="77777777" w:rsidTr="00353276">
        <w:trPr>
          <w:gridAfter w:val="1"/>
          <w:wAfter w:w="37" w:type="dxa"/>
          <w:trHeight w:val="70"/>
          <w:jc w:val="center"/>
        </w:trPr>
        <w:tc>
          <w:tcPr>
            <w:tcW w:w="820" w:type="dxa"/>
            <w:tcBorders>
              <w:top w:val="nil"/>
              <w:left w:val="single" w:sz="4" w:space="0" w:color="auto"/>
              <w:bottom w:val="single" w:sz="4" w:space="0" w:color="auto"/>
              <w:right w:val="nil"/>
            </w:tcBorders>
            <w:shd w:val="clear" w:color="auto" w:fill="auto"/>
            <w:noWrap/>
            <w:vAlign w:val="center"/>
            <w:hideMark/>
          </w:tcPr>
          <w:p w14:paraId="26E46056" w14:textId="77777777" w:rsidR="00353276" w:rsidRDefault="00353276">
            <w:pPr>
              <w:rPr>
                <w:color w:val="000000"/>
                <w:sz w:val="22"/>
                <w:szCs w:val="22"/>
              </w:rPr>
            </w:pPr>
            <w:r>
              <w:rPr>
                <w:color w:val="000000"/>
                <w:sz w:val="22"/>
                <w:szCs w:val="22"/>
              </w:rPr>
              <w:t> </w:t>
            </w:r>
          </w:p>
        </w:tc>
        <w:tc>
          <w:tcPr>
            <w:tcW w:w="4567" w:type="dxa"/>
            <w:tcBorders>
              <w:top w:val="nil"/>
              <w:left w:val="nil"/>
              <w:bottom w:val="single" w:sz="4" w:space="0" w:color="auto"/>
              <w:right w:val="nil"/>
            </w:tcBorders>
            <w:shd w:val="clear" w:color="auto" w:fill="auto"/>
            <w:noWrap/>
            <w:vAlign w:val="center"/>
            <w:hideMark/>
          </w:tcPr>
          <w:p w14:paraId="22507CA4" w14:textId="77777777" w:rsidR="00353276" w:rsidRDefault="00353276">
            <w:pPr>
              <w:rPr>
                <w:b/>
                <w:bCs/>
                <w:color w:val="000000"/>
                <w:sz w:val="22"/>
                <w:szCs w:val="22"/>
              </w:rPr>
            </w:pPr>
            <w:r>
              <w:rPr>
                <w:b/>
                <w:bCs/>
                <w:color w:val="000000"/>
                <w:sz w:val="22"/>
                <w:szCs w:val="22"/>
              </w:rPr>
              <w:t>TOTAL, lei inclusiv T.V.A.</w:t>
            </w:r>
          </w:p>
        </w:tc>
        <w:tc>
          <w:tcPr>
            <w:tcW w:w="780" w:type="dxa"/>
            <w:tcBorders>
              <w:top w:val="nil"/>
              <w:left w:val="nil"/>
              <w:bottom w:val="single" w:sz="4" w:space="0" w:color="auto"/>
              <w:right w:val="nil"/>
            </w:tcBorders>
            <w:shd w:val="clear" w:color="auto" w:fill="auto"/>
            <w:noWrap/>
            <w:vAlign w:val="center"/>
            <w:hideMark/>
          </w:tcPr>
          <w:p w14:paraId="04CA584E" w14:textId="77777777" w:rsidR="00353276" w:rsidRDefault="00353276">
            <w:pPr>
              <w:rPr>
                <w:color w:val="000000"/>
                <w:sz w:val="22"/>
                <w:szCs w:val="22"/>
              </w:rPr>
            </w:pPr>
            <w:r>
              <w:rPr>
                <w:color w:val="000000"/>
                <w:sz w:val="22"/>
                <w:szCs w:val="22"/>
              </w:rPr>
              <w:t> </w:t>
            </w:r>
          </w:p>
        </w:tc>
        <w:tc>
          <w:tcPr>
            <w:tcW w:w="1096" w:type="dxa"/>
            <w:tcBorders>
              <w:top w:val="nil"/>
              <w:left w:val="nil"/>
              <w:bottom w:val="single" w:sz="4" w:space="0" w:color="auto"/>
              <w:right w:val="nil"/>
            </w:tcBorders>
            <w:shd w:val="clear" w:color="auto" w:fill="auto"/>
            <w:noWrap/>
            <w:vAlign w:val="center"/>
            <w:hideMark/>
          </w:tcPr>
          <w:p w14:paraId="61AA48B4" w14:textId="77777777" w:rsidR="00353276" w:rsidRDefault="00353276">
            <w:pPr>
              <w:rPr>
                <w:color w:val="000000"/>
                <w:sz w:val="22"/>
                <w:szCs w:val="22"/>
              </w:rPr>
            </w:pPr>
            <w:r>
              <w:rPr>
                <w:color w:val="000000"/>
                <w:sz w:val="22"/>
                <w:szCs w:val="22"/>
              </w:rPr>
              <w:t> </w:t>
            </w:r>
          </w:p>
        </w:tc>
        <w:tc>
          <w:tcPr>
            <w:tcW w:w="1340" w:type="dxa"/>
            <w:tcBorders>
              <w:top w:val="nil"/>
              <w:left w:val="nil"/>
              <w:bottom w:val="single" w:sz="4" w:space="0" w:color="auto"/>
              <w:right w:val="nil"/>
            </w:tcBorders>
            <w:shd w:val="clear" w:color="auto" w:fill="auto"/>
            <w:noWrap/>
            <w:vAlign w:val="center"/>
            <w:hideMark/>
          </w:tcPr>
          <w:p w14:paraId="5CB40D36" w14:textId="77777777" w:rsidR="00353276" w:rsidRDefault="00353276">
            <w:pPr>
              <w:rPr>
                <w:color w:val="000000"/>
                <w:sz w:val="22"/>
                <w:szCs w:val="22"/>
              </w:rPr>
            </w:pPr>
            <w:r>
              <w:rPr>
                <w:color w:val="000000"/>
                <w:sz w:val="22"/>
                <w:szCs w:val="22"/>
              </w:rPr>
              <w:t> </w:t>
            </w:r>
          </w:p>
        </w:tc>
        <w:tc>
          <w:tcPr>
            <w:tcW w:w="1380" w:type="dxa"/>
            <w:tcBorders>
              <w:top w:val="nil"/>
              <w:left w:val="nil"/>
              <w:bottom w:val="single" w:sz="4" w:space="0" w:color="auto"/>
              <w:right w:val="single" w:sz="4" w:space="0" w:color="auto"/>
            </w:tcBorders>
            <w:shd w:val="clear" w:color="auto" w:fill="auto"/>
            <w:noWrap/>
            <w:vAlign w:val="center"/>
            <w:hideMark/>
          </w:tcPr>
          <w:p w14:paraId="026BB912" w14:textId="77777777" w:rsidR="00353276" w:rsidRDefault="00353276">
            <w:pPr>
              <w:jc w:val="right"/>
              <w:rPr>
                <w:b/>
                <w:bCs/>
                <w:color w:val="000000"/>
                <w:sz w:val="22"/>
                <w:szCs w:val="22"/>
              </w:rPr>
            </w:pPr>
            <w:r>
              <w:rPr>
                <w:b/>
                <w:bCs/>
                <w:color w:val="000000"/>
                <w:sz w:val="22"/>
                <w:szCs w:val="22"/>
              </w:rPr>
              <w:t>174.994,64</w:t>
            </w:r>
          </w:p>
        </w:tc>
      </w:tr>
    </w:tbl>
    <w:p w14:paraId="71D3D5C4" w14:textId="3C965E7A" w:rsidR="00353276" w:rsidRPr="00A40BB4" w:rsidRDefault="00353276" w:rsidP="00596EC9">
      <w:pPr>
        <w:ind w:left="-851" w:firstLine="1571"/>
        <w:rPr>
          <w:sz w:val="18"/>
          <w:szCs w:val="18"/>
          <w:lang w:val="fr-FR"/>
        </w:rPr>
      </w:pPr>
    </w:p>
    <w:p w14:paraId="6FB343E3" w14:textId="4B4045F0" w:rsidR="00353276" w:rsidRPr="00A40BB4" w:rsidRDefault="00353276" w:rsidP="00596EC9">
      <w:pPr>
        <w:ind w:left="-851" w:firstLine="1571"/>
        <w:rPr>
          <w:sz w:val="18"/>
          <w:szCs w:val="18"/>
          <w:lang w:val="fr-FR"/>
        </w:rPr>
      </w:pPr>
    </w:p>
    <w:tbl>
      <w:tblPr>
        <w:tblW w:w="10293" w:type="dxa"/>
        <w:jc w:val="center"/>
        <w:tblLook w:val="04A0" w:firstRow="1" w:lastRow="0" w:firstColumn="1" w:lastColumn="0" w:noHBand="0" w:noVBand="1"/>
      </w:tblPr>
      <w:tblGrid>
        <w:gridCol w:w="820"/>
        <w:gridCol w:w="4850"/>
        <w:gridCol w:w="780"/>
        <w:gridCol w:w="1096"/>
        <w:gridCol w:w="1340"/>
        <w:gridCol w:w="1380"/>
        <w:gridCol w:w="27"/>
      </w:tblGrid>
      <w:tr w:rsidR="00353276" w14:paraId="269E4661" w14:textId="77777777" w:rsidTr="00353276">
        <w:trPr>
          <w:trHeight w:val="300"/>
          <w:jc w:val="center"/>
        </w:trPr>
        <w:tc>
          <w:tcPr>
            <w:tcW w:w="10293" w:type="dxa"/>
            <w:gridSpan w:val="7"/>
            <w:tcBorders>
              <w:top w:val="nil"/>
              <w:left w:val="nil"/>
              <w:bottom w:val="nil"/>
              <w:right w:val="nil"/>
            </w:tcBorders>
            <w:shd w:val="clear" w:color="auto" w:fill="auto"/>
            <w:vAlign w:val="center"/>
            <w:hideMark/>
          </w:tcPr>
          <w:p w14:paraId="7FB6E5E4" w14:textId="77777777" w:rsidR="00353276" w:rsidRDefault="00353276">
            <w:pPr>
              <w:jc w:val="center"/>
              <w:rPr>
                <w:b/>
                <w:bCs/>
                <w:color w:val="000000"/>
                <w:sz w:val="22"/>
                <w:szCs w:val="22"/>
              </w:rPr>
            </w:pPr>
            <w:r>
              <w:rPr>
                <w:b/>
                <w:bCs/>
                <w:color w:val="000000"/>
                <w:sz w:val="22"/>
                <w:szCs w:val="22"/>
              </w:rPr>
              <w:lastRenderedPageBreak/>
              <w:t>6. Soseaua Pantelimon nr. 363, bloc 1 (PI -2) - (Suprafata=405 mp, Trotuar=40 mp)</w:t>
            </w:r>
          </w:p>
        </w:tc>
      </w:tr>
      <w:tr w:rsidR="00353276" w14:paraId="68CB7B98" w14:textId="77777777" w:rsidTr="00353276">
        <w:trPr>
          <w:gridAfter w:val="1"/>
          <w:wAfter w:w="27" w:type="dxa"/>
          <w:trHeight w:val="80"/>
          <w:jc w:val="center"/>
        </w:trPr>
        <w:tc>
          <w:tcPr>
            <w:tcW w:w="820" w:type="dxa"/>
            <w:tcBorders>
              <w:top w:val="nil"/>
              <w:left w:val="nil"/>
              <w:bottom w:val="single" w:sz="4" w:space="0" w:color="auto"/>
              <w:right w:val="nil"/>
            </w:tcBorders>
            <w:shd w:val="clear" w:color="auto" w:fill="auto"/>
            <w:vAlign w:val="center"/>
            <w:hideMark/>
          </w:tcPr>
          <w:p w14:paraId="20FEB61B" w14:textId="77777777" w:rsidR="00353276" w:rsidRPr="00A40BB4" w:rsidRDefault="00353276">
            <w:pPr>
              <w:jc w:val="center"/>
              <w:rPr>
                <w:b/>
                <w:bCs/>
                <w:color w:val="000000"/>
                <w:sz w:val="14"/>
                <w:szCs w:val="14"/>
              </w:rPr>
            </w:pPr>
            <w:r w:rsidRPr="00A40BB4">
              <w:rPr>
                <w:b/>
                <w:bCs/>
                <w:color w:val="000000"/>
                <w:sz w:val="14"/>
                <w:szCs w:val="14"/>
              </w:rPr>
              <w:t> </w:t>
            </w:r>
          </w:p>
        </w:tc>
        <w:tc>
          <w:tcPr>
            <w:tcW w:w="4850" w:type="dxa"/>
            <w:tcBorders>
              <w:top w:val="nil"/>
              <w:left w:val="nil"/>
              <w:bottom w:val="single" w:sz="4" w:space="0" w:color="auto"/>
              <w:right w:val="nil"/>
            </w:tcBorders>
            <w:shd w:val="clear" w:color="auto" w:fill="auto"/>
            <w:vAlign w:val="center"/>
            <w:hideMark/>
          </w:tcPr>
          <w:p w14:paraId="669CEC7E" w14:textId="77777777" w:rsidR="00353276" w:rsidRPr="00A40BB4" w:rsidRDefault="00353276">
            <w:pPr>
              <w:jc w:val="center"/>
              <w:rPr>
                <w:b/>
                <w:bCs/>
                <w:color w:val="000000"/>
                <w:sz w:val="14"/>
                <w:szCs w:val="14"/>
              </w:rPr>
            </w:pPr>
            <w:r w:rsidRPr="00A40BB4">
              <w:rPr>
                <w:b/>
                <w:bCs/>
                <w:color w:val="000000"/>
                <w:sz w:val="14"/>
                <w:szCs w:val="14"/>
              </w:rPr>
              <w:t> </w:t>
            </w:r>
          </w:p>
        </w:tc>
        <w:tc>
          <w:tcPr>
            <w:tcW w:w="780" w:type="dxa"/>
            <w:tcBorders>
              <w:top w:val="nil"/>
              <w:left w:val="nil"/>
              <w:bottom w:val="single" w:sz="4" w:space="0" w:color="auto"/>
              <w:right w:val="nil"/>
            </w:tcBorders>
            <w:shd w:val="clear" w:color="auto" w:fill="auto"/>
            <w:vAlign w:val="center"/>
            <w:hideMark/>
          </w:tcPr>
          <w:p w14:paraId="2D2990F1" w14:textId="77777777" w:rsidR="00353276" w:rsidRPr="00A40BB4" w:rsidRDefault="00353276">
            <w:pPr>
              <w:jc w:val="center"/>
              <w:rPr>
                <w:b/>
                <w:bCs/>
                <w:color w:val="000000"/>
                <w:sz w:val="14"/>
                <w:szCs w:val="14"/>
              </w:rPr>
            </w:pPr>
            <w:r w:rsidRPr="00A40BB4">
              <w:rPr>
                <w:b/>
                <w:bCs/>
                <w:color w:val="000000"/>
                <w:sz w:val="14"/>
                <w:szCs w:val="14"/>
              </w:rPr>
              <w:t> </w:t>
            </w:r>
          </w:p>
        </w:tc>
        <w:tc>
          <w:tcPr>
            <w:tcW w:w="1096" w:type="dxa"/>
            <w:tcBorders>
              <w:top w:val="nil"/>
              <w:left w:val="nil"/>
              <w:bottom w:val="single" w:sz="4" w:space="0" w:color="auto"/>
              <w:right w:val="nil"/>
            </w:tcBorders>
            <w:shd w:val="clear" w:color="auto" w:fill="auto"/>
            <w:vAlign w:val="center"/>
            <w:hideMark/>
          </w:tcPr>
          <w:p w14:paraId="2EAA27FF" w14:textId="77777777" w:rsidR="00353276" w:rsidRPr="00A40BB4" w:rsidRDefault="00353276">
            <w:pPr>
              <w:jc w:val="center"/>
              <w:rPr>
                <w:b/>
                <w:bCs/>
                <w:color w:val="000000"/>
                <w:sz w:val="14"/>
                <w:szCs w:val="14"/>
              </w:rPr>
            </w:pPr>
            <w:r w:rsidRPr="00A40BB4">
              <w:rPr>
                <w:b/>
                <w:bCs/>
                <w:color w:val="000000"/>
                <w:sz w:val="14"/>
                <w:szCs w:val="14"/>
              </w:rPr>
              <w:t> </w:t>
            </w:r>
          </w:p>
        </w:tc>
        <w:tc>
          <w:tcPr>
            <w:tcW w:w="1340" w:type="dxa"/>
            <w:tcBorders>
              <w:top w:val="nil"/>
              <w:left w:val="nil"/>
              <w:bottom w:val="single" w:sz="4" w:space="0" w:color="auto"/>
              <w:right w:val="nil"/>
            </w:tcBorders>
            <w:shd w:val="clear" w:color="auto" w:fill="auto"/>
            <w:vAlign w:val="center"/>
            <w:hideMark/>
          </w:tcPr>
          <w:p w14:paraId="50CD2F30" w14:textId="77777777" w:rsidR="00353276" w:rsidRPr="00A40BB4" w:rsidRDefault="00353276">
            <w:pPr>
              <w:jc w:val="center"/>
              <w:rPr>
                <w:b/>
                <w:bCs/>
                <w:color w:val="000000"/>
                <w:sz w:val="14"/>
                <w:szCs w:val="14"/>
              </w:rPr>
            </w:pPr>
            <w:r w:rsidRPr="00A40BB4">
              <w:rPr>
                <w:b/>
                <w:bCs/>
                <w:color w:val="000000"/>
                <w:sz w:val="14"/>
                <w:szCs w:val="14"/>
              </w:rPr>
              <w:t> </w:t>
            </w:r>
          </w:p>
        </w:tc>
        <w:tc>
          <w:tcPr>
            <w:tcW w:w="1380" w:type="dxa"/>
            <w:tcBorders>
              <w:top w:val="nil"/>
              <w:left w:val="nil"/>
              <w:bottom w:val="single" w:sz="4" w:space="0" w:color="auto"/>
              <w:right w:val="nil"/>
            </w:tcBorders>
            <w:shd w:val="clear" w:color="auto" w:fill="auto"/>
            <w:vAlign w:val="center"/>
            <w:hideMark/>
          </w:tcPr>
          <w:p w14:paraId="6A981E33" w14:textId="77777777" w:rsidR="00353276" w:rsidRPr="00A40BB4" w:rsidRDefault="00353276">
            <w:pPr>
              <w:jc w:val="center"/>
              <w:rPr>
                <w:b/>
                <w:bCs/>
                <w:color w:val="000000"/>
                <w:sz w:val="14"/>
                <w:szCs w:val="14"/>
              </w:rPr>
            </w:pPr>
            <w:r w:rsidRPr="00A40BB4">
              <w:rPr>
                <w:b/>
                <w:bCs/>
                <w:color w:val="000000"/>
                <w:sz w:val="14"/>
                <w:szCs w:val="14"/>
              </w:rPr>
              <w:t> </w:t>
            </w:r>
          </w:p>
        </w:tc>
      </w:tr>
      <w:tr w:rsidR="00353276" w14:paraId="5893D147" w14:textId="77777777" w:rsidTr="00353276">
        <w:trPr>
          <w:gridAfter w:val="1"/>
          <w:wAfter w:w="27" w:type="dxa"/>
          <w:trHeight w:val="7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15153BA" w14:textId="77777777" w:rsidR="00353276" w:rsidRDefault="00353276">
            <w:pPr>
              <w:jc w:val="center"/>
              <w:rPr>
                <w:b/>
                <w:bCs/>
                <w:color w:val="000000"/>
                <w:sz w:val="22"/>
                <w:szCs w:val="22"/>
              </w:rPr>
            </w:pPr>
            <w:r>
              <w:rPr>
                <w:b/>
                <w:bCs/>
                <w:color w:val="000000"/>
                <w:sz w:val="22"/>
                <w:szCs w:val="22"/>
              </w:rPr>
              <w:t>Cod Pret</w:t>
            </w:r>
          </w:p>
        </w:tc>
        <w:tc>
          <w:tcPr>
            <w:tcW w:w="4850" w:type="dxa"/>
            <w:tcBorders>
              <w:top w:val="nil"/>
              <w:left w:val="nil"/>
              <w:bottom w:val="single" w:sz="4" w:space="0" w:color="auto"/>
              <w:right w:val="single" w:sz="4" w:space="0" w:color="auto"/>
            </w:tcBorders>
            <w:shd w:val="clear" w:color="auto" w:fill="auto"/>
            <w:vAlign w:val="center"/>
            <w:hideMark/>
          </w:tcPr>
          <w:p w14:paraId="0805FACA" w14:textId="77777777" w:rsidR="00353276" w:rsidRDefault="00353276">
            <w:pPr>
              <w:jc w:val="center"/>
              <w:rPr>
                <w:b/>
                <w:bCs/>
                <w:color w:val="000000"/>
                <w:sz w:val="22"/>
                <w:szCs w:val="22"/>
              </w:rPr>
            </w:pPr>
            <w:r>
              <w:rPr>
                <w:b/>
                <w:bCs/>
                <w:color w:val="000000"/>
                <w:sz w:val="22"/>
                <w:szCs w:val="22"/>
              </w:rPr>
              <w:t>Denumire activitate</w:t>
            </w:r>
          </w:p>
        </w:tc>
        <w:tc>
          <w:tcPr>
            <w:tcW w:w="780" w:type="dxa"/>
            <w:tcBorders>
              <w:top w:val="nil"/>
              <w:left w:val="nil"/>
              <w:bottom w:val="single" w:sz="4" w:space="0" w:color="auto"/>
              <w:right w:val="single" w:sz="4" w:space="0" w:color="auto"/>
            </w:tcBorders>
            <w:shd w:val="clear" w:color="auto" w:fill="auto"/>
            <w:vAlign w:val="center"/>
            <w:hideMark/>
          </w:tcPr>
          <w:p w14:paraId="6872C04B" w14:textId="77777777" w:rsidR="00353276" w:rsidRDefault="00353276">
            <w:pPr>
              <w:jc w:val="center"/>
              <w:rPr>
                <w:b/>
                <w:bCs/>
                <w:color w:val="000000"/>
                <w:sz w:val="22"/>
                <w:szCs w:val="22"/>
              </w:rPr>
            </w:pPr>
            <w:r>
              <w:rPr>
                <w:b/>
                <w:bCs/>
                <w:color w:val="000000"/>
                <w:sz w:val="22"/>
                <w:szCs w:val="22"/>
              </w:rPr>
              <w:t>U.M.</w:t>
            </w:r>
          </w:p>
        </w:tc>
        <w:tc>
          <w:tcPr>
            <w:tcW w:w="1096" w:type="dxa"/>
            <w:tcBorders>
              <w:top w:val="nil"/>
              <w:left w:val="nil"/>
              <w:bottom w:val="single" w:sz="4" w:space="0" w:color="auto"/>
              <w:right w:val="single" w:sz="4" w:space="0" w:color="auto"/>
            </w:tcBorders>
            <w:shd w:val="clear" w:color="auto" w:fill="auto"/>
            <w:vAlign w:val="center"/>
            <w:hideMark/>
          </w:tcPr>
          <w:p w14:paraId="1547DDD5" w14:textId="77777777" w:rsidR="00353276" w:rsidRDefault="00353276">
            <w:pPr>
              <w:jc w:val="center"/>
              <w:rPr>
                <w:b/>
                <w:bCs/>
                <w:color w:val="000000"/>
                <w:sz w:val="22"/>
                <w:szCs w:val="22"/>
              </w:rPr>
            </w:pPr>
            <w:r>
              <w:rPr>
                <w:b/>
                <w:bCs/>
                <w:color w:val="000000"/>
                <w:sz w:val="22"/>
                <w:szCs w:val="22"/>
              </w:rPr>
              <w:t>Cantitate</w:t>
            </w:r>
          </w:p>
        </w:tc>
        <w:tc>
          <w:tcPr>
            <w:tcW w:w="1340" w:type="dxa"/>
            <w:tcBorders>
              <w:top w:val="nil"/>
              <w:left w:val="nil"/>
              <w:bottom w:val="single" w:sz="4" w:space="0" w:color="auto"/>
              <w:right w:val="single" w:sz="4" w:space="0" w:color="auto"/>
            </w:tcBorders>
            <w:shd w:val="clear" w:color="auto" w:fill="auto"/>
            <w:vAlign w:val="center"/>
            <w:hideMark/>
          </w:tcPr>
          <w:p w14:paraId="0115ED07" w14:textId="77777777" w:rsidR="00353276" w:rsidRDefault="00353276">
            <w:pPr>
              <w:jc w:val="center"/>
              <w:rPr>
                <w:b/>
                <w:bCs/>
                <w:color w:val="000000"/>
                <w:sz w:val="22"/>
                <w:szCs w:val="22"/>
              </w:rPr>
            </w:pPr>
            <w:r>
              <w:rPr>
                <w:b/>
                <w:bCs/>
                <w:color w:val="000000"/>
                <w:sz w:val="22"/>
                <w:szCs w:val="22"/>
              </w:rPr>
              <w:t>Pret Unitar C+M</w:t>
            </w:r>
          </w:p>
        </w:tc>
        <w:tc>
          <w:tcPr>
            <w:tcW w:w="1380" w:type="dxa"/>
            <w:tcBorders>
              <w:top w:val="nil"/>
              <w:left w:val="nil"/>
              <w:bottom w:val="single" w:sz="4" w:space="0" w:color="auto"/>
              <w:right w:val="single" w:sz="4" w:space="0" w:color="auto"/>
            </w:tcBorders>
            <w:shd w:val="clear" w:color="auto" w:fill="auto"/>
            <w:vAlign w:val="center"/>
            <w:hideMark/>
          </w:tcPr>
          <w:p w14:paraId="4132E54F" w14:textId="77777777" w:rsidR="00353276" w:rsidRDefault="00353276">
            <w:pPr>
              <w:jc w:val="center"/>
              <w:rPr>
                <w:b/>
                <w:bCs/>
                <w:color w:val="000000"/>
                <w:sz w:val="22"/>
                <w:szCs w:val="22"/>
              </w:rPr>
            </w:pPr>
            <w:r>
              <w:rPr>
                <w:b/>
                <w:bCs/>
                <w:color w:val="000000"/>
                <w:sz w:val="22"/>
                <w:szCs w:val="22"/>
              </w:rPr>
              <w:t xml:space="preserve">Valoare </w:t>
            </w:r>
            <w:r>
              <w:rPr>
                <w:b/>
                <w:bCs/>
                <w:color w:val="000000"/>
                <w:sz w:val="22"/>
                <w:szCs w:val="22"/>
              </w:rPr>
              <w:br/>
            </w:r>
            <w:r>
              <w:rPr>
                <w:color w:val="000000"/>
                <w:sz w:val="16"/>
                <w:szCs w:val="16"/>
              </w:rPr>
              <w:t>-lei fara T.V.A.-</w:t>
            </w:r>
          </w:p>
        </w:tc>
      </w:tr>
      <w:tr w:rsidR="00353276" w14:paraId="0EC8870C" w14:textId="77777777" w:rsidTr="00353276">
        <w:trPr>
          <w:gridAfter w:val="1"/>
          <w:wAfter w:w="27"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9D08455" w14:textId="77777777" w:rsidR="00353276" w:rsidRDefault="00353276">
            <w:pPr>
              <w:jc w:val="center"/>
              <w:rPr>
                <w:color w:val="000000"/>
                <w:sz w:val="22"/>
                <w:szCs w:val="22"/>
              </w:rPr>
            </w:pPr>
            <w:r>
              <w:rPr>
                <w:color w:val="000000"/>
                <w:sz w:val="22"/>
                <w:szCs w:val="22"/>
              </w:rPr>
              <w:t>1D3</w:t>
            </w:r>
          </w:p>
        </w:tc>
        <w:tc>
          <w:tcPr>
            <w:tcW w:w="4850" w:type="dxa"/>
            <w:tcBorders>
              <w:top w:val="nil"/>
              <w:left w:val="nil"/>
              <w:bottom w:val="single" w:sz="4" w:space="0" w:color="auto"/>
              <w:right w:val="single" w:sz="4" w:space="0" w:color="auto"/>
            </w:tcBorders>
            <w:shd w:val="clear" w:color="auto" w:fill="auto"/>
            <w:noWrap/>
            <w:vAlign w:val="center"/>
            <w:hideMark/>
          </w:tcPr>
          <w:p w14:paraId="0F718E2B" w14:textId="77777777" w:rsidR="00353276" w:rsidRDefault="00353276">
            <w:pPr>
              <w:rPr>
                <w:color w:val="000000"/>
                <w:sz w:val="22"/>
                <w:szCs w:val="22"/>
              </w:rPr>
            </w:pPr>
            <w:r>
              <w:rPr>
                <w:color w:val="000000"/>
                <w:sz w:val="22"/>
                <w:szCs w:val="22"/>
              </w:rPr>
              <w:t>decapare mixturi asfaltice la trotuare</w:t>
            </w:r>
          </w:p>
        </w:tc>
        <w:tc>
          <w:tcPr>
            <w:tcW w:w="780" w:type="dxa"/>
            <w:tcBorders>
              <w:top w:val="nil"/>
              <w:left w:val="nil"/>
              <w:bottom w:val="single" w:sz="4" w:space="0" w:color="auto"/>
              <w:right w:val="single" w:sz="4" w:space="0" w:color="auto"/>
            </w:tcBorders>
            <w:shd w:val="clear" w:color="auto" w:fill="auto"/>
            <w:noWrap/>
            <w:vAlign w:val="center"/>
            <w:hideMark/>
          </w:tcPr>
          <w:p w14:paraId="1267C092" w14:textId="77777777" w:rsidR="00353276" w:rsidRDefault="00353276">
            <w:pPr>
              <w:jc w:val="center"/>
              <w:rPr>
                <w:color w:val="000000"/>
                <w:sz w:val="22"/>
                <w:szCs w:val="22"/>
              </w:rPr>
            </w:pPr>
            <w:r>
              <w:rPr>
                <w:color w:val="000000"/>
                <w:sz w:val="22"/>
                <w:szCs w:val="22"/>
              </w:rPr>
              <w:t>mp</w:t>
            </w:r>
          </w:p>
        </w:tc>
        <w:tc>
          <w:tcPr>
            <w:tcW w:w="1096" w:type="dxa"/>
            <w:tcBorders>
              <w:top w:val="nil"/>
              <w:left w:val="nil"/>
              <w:bottom w:val="single" w:sz="4" w:space="0" w:color="auto"/>
              <w:right w:val="single" w:sz="4" w:space="0" w:color="auto"/>
            </w:tcBorders>
            <w:shd w:val="clear" w:color="auto" w:fill="auto"/>
            <w:noWrap/>
            <w:vAlign w:val="center"/>
            <w:hideMark/>
          </w:tcPr>
          <w:p w14:paraId="31535650" w14:textId="77777777" w:rsidR="00353276" w:rsidRDefault="00353276" w:rsidP="00503AD0">
            <w:pPr>
              <w:jc w:val="center"/>
              <w:rPr>
                <w:color w:val="000000"/>
                <w:sz w:val="22"/>
                <w:szCs w:val="22"/>
              </w:rPr>
            </w:pPr>
            <w:r>
              <w:rPr>
                <w:color w:val="000000"/>
                <w:sz w:val="22"/>
                <w:szCs w:val="22"/>
              </w:rPr>
              <w:t>41,00</w:t>
            </w:r>
          </w:p>
        </w:tc>
        <w:tc>
          <w:tcPr>
            <w:tcW w:w="1340" w:type="dxa"/>
            <w:tcBorders>
              <w:top w:val="nil"/>
              <w:left w:val="nil"/>
              <w:bottom w:val="single" w:sz="4" w:space="0" w:color="auto"/>
              <w:right w:val="single" w:sz="4" w:space="0" w:color="auto"/>
            </w:tcBorders>
            <w:shd w:val="clear" w:color="auto" w:fill="auto"/>
            <w:noWrap/>
            <w:vAlign w:val="center"/>
            <w:hideMark/>
          </w:tcPr>
          <w:p w14:paraId="65231A85" w14:textId="77777777" w:rsidR="00353276" w:rsidRDefault="00353276" w:rsidP="00503AD0">
            <w:pPr>
              <w:jc w:val="center"/>
              <w:rPr>
                <w:color w:val="000000"/>
                <w:sz w:val="22"/>
                <w:szCs w:val="22"/>
              </w:rPr>
            </w:pPr>
            <w:r>
              <w:rPr>
                <w:color w:val="000000"/>
                <w:sz w:val="22"/>
                <w:szCs w:val="22"/>
              </w:rPr>
              <w:t>53,89</w:t>
            </w:r>
          </w:p>
        </w:tc>
        <w:tc>
          <w:tcPr>
            <w:tcW w:w="1380" w:type="dxa"/>
            <w:tcBorders>
              <w:top w:val="nil"/>
              <w:left w:val="nil"/>
              <w:bottom w:val="single" w:sz="4" w:space="0" w:color="auto"/>
              <w:right w:val="single" w:sz="4" w:space="0" w:color="auto"/>
            </w:tcBorders>
            <w:shd w:val="clear" w:color="auto" w:fill="auto"/>
            <w:noWrap/>
            <w:vAlign w:val="center"/>
            <w:hideMark/>
          </w:tcPr>
          <w:p w14:paraId="0EBD49E5" w14:textId="77777777" w:rsidR="00353276" w:rsidRDefault="00353276">
            <w:pPr>
              <w:jc w:val="right"/>
              <w:rPr>
                <w:color w:val="000000"/>
                <w:sz w:val="22"/>
                <w:szCs w:val="22"/>
              </w:rPr>
            </w:pPr>
            <w:r>
              <w:rPr>
                <w:color w:val="000000"/>
                <w:sz w:val="22"/>
                <w:szCs w:val="22"/>
              </w:rPr>
              <w:t>2.209,49</w:t>
            </w:r>
          </w:p>
        </w:tc>
      </w:tr>
      <w:tr w:rsidR="00353276" w14:paraId="6B86E953" w14:textId="77777777" w:rsidTr="00353276">
        <w:trPr>
          <w:gridAfter w:val="1"/>
          <w:wAfter w:w="27"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DF19B52" w14:textId="77777777" w:rsidR="00353276" w:rsidRDefault="00353276">
            <w:pPr>
              <w:jc w:val="center"/>
              <w:rPr>
                <w:color w:val="000000"/>
                <w:sz w:val="22"/>
                <w:szCs w:val="22"/>
              </w:rPr>
            </w:pPr>
            <w:r>
              <w:rPr>
                <w:color w:val="000000"/>
                <w:sz w:val="22"/>
                <w:szCs w:val="22"/>
              </w:rPr>
              <w:t>1D4</w:t>
            </w:r>
          </w:p>
        </w:tc>
        <w:tc>
          <w:tcPr>
            <w:tcW w:w="4850" w:type="dxa"/>
            <w:tcBorders>
              <w:top w:val="nil"/>
              <w:left w:val="nil"/>
              <w:bottom w:val="single" w:sz="4" w:space="0" w:color="auto"/>
              <w:right w:val="single" w:sz="4" w:space="0" w:color="auto"/>
            </w:tcBorders>
            <w:shd w:val="clear" w:color="auto" w:fill="auto"/>
            <w:noWrap/>
            <w:vAlign w:val="center"/>
            <w:hideMark/>
          </w:tcPr>
          <w:p w14:paraId="78E068F6" w14:textId="77777777" w:rsidR="00353276" w:rsidRDefault="00353276">
            <w:pPr>
              <w:rPr>
                <w:color w:val="000000"/>
                <w:sz w:val="22"/>
                <w:szCs w:val="22"/>
              </w:rPr>
            </w:pPr>
            <w:r>
              <w:rPr>
                <w:color w:val="000000"/>
                <w:sz w:val="22"/>
                <w:szCs w:val="22"/>
              </w:rPr>
              <w:t>desfacere betoane degradate</w:t>
            </w:r>
          </w:p>
        </w:tc>
        <w:tc>
          <w:tcPr>
            <w:tcW w:w="780" w:type="dxa"/>
            <w:tcBorders>
              <w:top w:val="nil"/>
              <w:left w:val="nil"/>
              <w:bottom w:val="single" w:sz="4" w:space="0" w:color="auto"/>
              <w:right w:val="single" w:sz="4" w:space="0" w:color="auto"/>
            </w:tcBorders>
            <w:shd w:val="clear" w:color="auto" w:fill="auto"/>
            <w:noWrap/>
            <w:vAlign w:val="center"/>
            <w:hideMark/>
          </w:tcPr>
          <w:p w14:paraId="54278CD8" w14:textId="77777777" w:rsidR="00353276" w:rsidRDefault="00353276">
            <w:pPr>
              <w:jc w:val="center"/>
              <w:rPr>
                <w:color w:val="000000"/>
                <w:sz w:val="22"/>
                <w:szCs w:val="22"/>
              </w:rPr>
            </w:pPr>
            <w:r>
              <w:rPr>
                <w:color w:val="000000"/>
                <w:sz w:val="22"/>
                <w:szCs w:val="22"/>
              </w:rPr>
              <w:t>mc</w:t>
            </w:r>
          </w:p>
        </w:tc>
        <w:tc>
          <w:tcPr>
            <w:tcW w:w="1096" w:type="dxa"/>
            <w:tcBorders>
              <w:top w:val="nil"/>
              <w:left w:val="nil"/>
              <w:bottom w:val="single" w:sz="4" w:space="0" w:color="auto"/>
              <w:right w:val="single" w:sz="4" w:space="0" w:color="auto"/>
            </w:tcBorders>
            <w:shd w:val="clear" w:color="auto" w:fill="auto"/>
            <w:noWrap/>
            <w:vAlign w:val="center"/>
            <w:hideMark/>
          </w:tcPr>
          <w:p w14:paraId="0C530E78" w14:textId="77777777" w:rsidR="00353276" w:rsidRDefault="00353276" w:rsidP="00503AD0">
            <w:pPr>
              <w:jc w:val="center"/>
              <w:rPr>
                <w:color w:val="000000"/>
                <w:sz w:val="22"/>
                <w:szCs w:val="22"/>
              </w:rPr>
            </w:pPr>
            <w:r>
              <w:rPr>
                <w:color w:val="000000"/>
                <w:sz w:val="22"/>
                <w:szCs w:val="22"/>
              </w:rPr>
              <w:t>60,75</w:t>
            </w:r>
          </w:p>
        </w:tc>
        <w:tc>
          <w:tcPr>
            <w:tcW w:w="1340" w:type="dxa"/>
            <w:tcBorders>
              <w:top w:val="nil"/>
              <w:left w:val="nil"/>
              <w:bottom w:val="single" w:sz="4" w:space="0" w:color="auto"/>
              <w:right w:val="single" w:sz="4" w:space="0" w:color="auto"/>
            </w:tcBorders>
            <w:shd w:val="clear" w:color="auto" w:fill="auto"/>
            <w:noWrap/>
            <w:vAlign w:val="center"/>
            <w:hideMark/>
          </w:tcPr>
          <w:p w14:paraId="695EB675" w14:textId="77777777" w:rsidR="00353276" w:rsidRDefault="00353276" w:rsidP="00503AD0">
            <w:pPr>
              <w:jc w:val="center"/>
              <w:rPr>
                <w:color w:val="000000"/>
                <w:sz w:val="22"/>
                <w:szCs w:val="22"/>
              </w:rPr>
            </w:pPr>
            <w:r>
              <w:rPr>
                <w:color w:val="000000"/>
                <w:sz w:val="22"/>
                <w:szCs w:val="22"/>
              </w:rPr>
              <w:t>176,85</w:t>
            </w:r>
          </w:p>
        </w:tc>
        <w:tc>
          <w:tcPr>
            <w:tcW w:w="1380" w:type="dxa"/>
            <w:tcBorders>
              <w:top w:val="nil"/>
              <w:left w:val="nil"/>
              <w:bottom w:val="single" w:sz="4" w:space="0" w:color="auto"/>
              <w:right w:val="single" w:sz="4" w:space="0" w:color="auto"/>
            </w:tcBorders>
            <w:shd w:val="clear" w:color="auto" w:fill="auto"/>
            <w:noWrap/>
            <w:vAlign w:val="center"/>
            <w:hideMark/>
          </w:tcPr>
          <w:p w14:paraId="718A8E6D" w14:textId="77777777" w:rsidR="00353276" w:rsidRDefault="00353276">
            <w:pPr>
              <w:jc w:val="right"/>
              <w:rPr>
                <w:color w:val="000000"/>
                <w:sz w:val="22"/>
                <w:szCs w:val="22"/>
              </w:rPr>
            </w:pPr>
            <w:r>
              <w:rPr>
                <w:color w:val="000000"/>
                <w:sz w:val="22"/>
                <w:szCs w:val="22"/>
              </w:rPr>
              <w:t>10.743,64</w:t>
            </w:r>
          </w:p>
        </w:tc>
      </w:tr>
      <w:tr w:rsidR="00353276" w14:paraId="1BD040FA" w14:textId="77777777" w:rsidTr="00353276">
        <w:trPr>
          <w:gridAfter w:val="1"/>
          <w:wAfter w:w="27"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1B20D90" w14:textId="77777777" w:rsidR="00353276" w:rsidRDefault="00353276">
            <w:pPr>
              <w:jc w:val="center"/>
              <w:rPr>
                <w:color w:val="000000"/>
                <w:sz w:val="22"/>
                <w:szCs w:val="22"/>
              </w:rPr>
            </w:pPr>
            <w:r>
              <w:rPr>
                <w:color w:val="000000"/>
                <w:sz w:val="22"/>
                <w:szCs w:val="22"/>
              </w:rPr>
              <w:t>1S1</w:t>
            </w:r>
          </w:p>
        </w:tc>
        <w:tc>
          <w:tcPr>
            <w:tcW w:w="4850" w:type="dxa"/>
            <w:tcBorders>
              <w:top w:val="nil"/>
              <w:left w:val="nil"/>
              <w:bottom w:val="single" w:sz="4" w:space="0" w:color="auto"/>
              <w:right w:val="single" w:sz="4" w:space="0" w:color="auto"/>
            </w:tcBorders>
            <w:shd w:val="clear" w:color="auto" w:fill="auto"/>
            <w:noWrap/>
            <w:vAlign w:val="center"/>
            <w:hideMark/>
          </w:tcPr>
          <w:p w14:paraId="16BF2342" w14:textId="77777777" w:rsidR="00353276" w:rsidRDefault="00353276">
            <w:pPr>
              <w:rPr>
                <w:color w:val="000000"/>
                <w:sz w:val="22"/>
                <w:szCs w:val="22"/>
              </w:rPr>
            </w:pPr>
            <w:r>
              <w:rPr>
                <w:color w:val="000000"/>
                <w:sz w:val="22"/>
                <w:szCs w:val="22"/>
              </w:rPr>
              <w:t>asternere balast la carosabil</w:t>
            </w:r>
          </w:p>
        </w:tc>
        <w:tc>
          <w:tcPr>
            <w:tcW w:w="780" w:type="dxa"/>
            <w:tcBorders>
              <w:top w:val="nil"/>
              <w:left w:val="nil"/>
              <w:bottom w:val="single" w:sz="4" w:space="0" w:color="auto"/>
              <w:right w:val="single" w:sz="4" w:space="0" w:color="auto"/>
            </w:tcBorders>
            <w:shd w:val="clear" w:color="auto" w:fill="auto"/>
            <w:noWrap/>
            <w:vAlign w:val="center"/>
            <w:hideMark/>
          </w:tcPr>
          <w:p w14:paraId="3DB85B91" w14:textId="77777777" w:rsidR="00353276" w:rsidRDefault="00353276">
            <w:pPr>
              <w:jc w:val="center"/>
              <w:rPr>
                <w:color w:val="000000"/>
                <w:sz w:val="22"/>
                <w:szCs w:val="22"/>
              </w:rPr>
            </w:pPr>
            <w:r>
              <w:rPr>
                <w:color w:val="000000"/>
                <w:sz w:val="22"/>
                <w:szCs w:val="22"/>
              </w:rPr>
              <w:t>mc</w:t>
            </w:r>
          </w:p>
        </w:tc>
        <w:tc>
          <w:tcPr>
            <w:tcW w:w="1096" w:type="dxa"/>
            <w:tcBorders>
              <w:top w:val="nil"/>
              <w:left w:val="nil"/>
              <w:bottom w:val="single" w:sz="4" w:space="0" w:color="auto"/>
              <w:right w:val="single" w:sz="4" w:space="0" w:color="auto"/>
            </w:tcBorders>
            <w:shd w:val="clear" w:color="auto" w:fill="auto"/>
            <w:noWrap/>
            <w:vAlign w:val="center"/>
            <w:hideMark/>
          </w:tcPr>
          <w:p w14:paraId="649D932E" w14:textId="77777777" w:rsidR="00353276" w:rsidRDefault="00353276" w:rsidP="00503AD0">
            <w:pPr>
              <w:jc w:val="center"/>
              <w:rPr>
                <w:color w:val="000000"/>
                <w:sz w:val="22"/>
                <w:szCs w:val="22"/>
              </w:rPr>
            </w:pPr>
            <w:r>
              <w:rPr>
                <w:color w:val="000000"/>
                <w:sz w:val="22"/>
                <w:szCs w:val="22"/>
              </w:rPr>
              <w:t>81,00</w:t>
            </w:r>
          </w:p>
        </w:tc>
        <w:tc>
          <w:tcPr>
            <w:tcW w:w="1340" w:type="dxa"/>
            <w:tcBorders>
              <w:top w:val="nil"/>
              <w:left w:val="nil"/>
              <w:bottom w:val="single" w:sz="4" w:space="0" w:color="auto"/>
              <w:right w:val="single" w:sz="4" w:space="0" w:color="auto"/>
            </w:tcBorders>
            <w:shd w:val="clear" w:color="auto" w:fill="auto"/>
            <w:noWrap/>
            <w:vAlign w:val="center"/>
            <w:hideMark/>
          </w:tcPr>
          <w:p w14:paraId="0C242CD2" w14:textId="77777777" w:rsidR="00353276" w:rsidRDefault="00353276" w:rsidP="00503AD0">
            <w:pPr>
              <w:jc w:val="center"/>
              <w:rPr>
                <w:color w:val="000000"/>
                <w:sz w:val="22"/>
                <w:szCs w:val="22"/>
              </w:rPr>
            </w:pPr>
            <w:r>
              <w:rPr>
                <w:color w:val="000000"/>
                <w:sz w:val="22"/>
                <w:szCs w:val="22"/>
              </w:rPr>
              <w:t>142,93</w:t>
            </w:r>
          </w:p>
        </w:tc>
        <w:tc>
          <w:tcPr>
            <w:tcW w:w="1380" w:type="dxa"/>
            <w:tcBorders>
              <w:top w:val="nil"/>
              <w:left w:val="nil"/>
              <w:bottom w:val="single" w:sz="4" w:space="0" w:color="auto"/>
              <w:right w:val="single" w:sz="4" w:space="0" w:color="auto"/>
            </w:tcBorders>
            <w:shd w:val="clear" w:color="auto" w:fill="auto"/>
            <w:noWrap/>
            <w:vAlign w:val="center"/>
            <w:hideMark/>
          </w:tcPr>
          <w:p w14:paraId="62D83759" w14:textId="77777777" w:rsidR="00353276" w:rsidRDefault="00353276">
            <w:pPr>
              <w:jc w:val="right"/>
              <w:rPr>
                <w:color w:val="000000"/>
                <w:sz w:val="22"/>
                <w:szCs w:val="22"/>
              </w:rPr>
            </w:pPr>
            <w:r>
              <w:rPr>
                <w:color w:val="000000"/>
                <w:sz w:val="22"/>
                <w:szCs w:val="22"/>
              </w:rPr>
              <w:t>11.577,33</w:t>
            </w:r>
          </w:p>
        </w:tc>
      </w:tr>
      <w:tr w:rsidR="00353276" w14:paraId="5427DCA3" w14:textId="77777777" w:rsidTr="00353276">
        <w:trPr>
          <w:gridAfter w:val="1"/>
          <w:wAfter w:w="27"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F598306" w14:textId="77777777" w:rsidR="00353276" w:rsidRDefault="00353276">
            <w:pPr>
              <w:jc w:val="center"/>
              <w:rPr>
                <w:color w:val="000000"/>
                <w:sz w:val="22"/>
                <w:szCs w:val="22"/>
              </w:rPr>
            </w:pPr>
            <w:r>
              <w:rPr>
                <w:color w:val="000000"/>
                <w:sz w:val="22"/>
                <w:szCs w:val="22"/>
              </w:rPr>
              <w:t>1S3</w:t>
            </w:r>
          </w:p>
        </w:tc>
        <w:tc>
          <w:tcPr>
            <w:tcW w:w="4850" w:type="dxa"/>
            <w:tcBorders>
              <w:top w:val="nil"/>
              <w:left w:val="nil"/>
              <w:bottom w:val="single" w:sz="4" w:space="0" w:color="auto"/>
              <w:right w:val="single" w:sz="4" w:space="0" w:color="auto"/>
            </w:tcBorders>
            <w:shd w:val="clear" w:color="auto" w:fill="auto"/>
            <w:noWrap/>
            <w:vAlign w:val="center"/>
            <w:hideMark/>
          </w:tcPr>
          <w:p w14:paraId="48044C9A" w14:textId="77777777" w:rsidR="00353276" w:rsidRDefault="00353276">
            <w:pPr>
              <w:rPr>
                <w:color w:val="000000"/>
                <w:sz w:val="22"/>
                <w:szCs w:val="22"/>
              </w:rPr>
            </w:pPr>
            <w:r>
              <w:rPr>
                <w:color w:val="000000"/>
                <w:sz w:val="22"/>
                <w:szCs w:val="22"/>
              </w:rPr>
              <w:t>asternere piatra sparta la carosabil</w:t>
            </w:r>
          </w:p>
        </w:tc>
        <w:tc>
          <w:tcPr>
            <w:tcW w:w="780" w:type="dxa"/>
            <w:tcBorders>
              <w:top w:val="nil"/>
              <w:left w:val="nil"/>
              <w:bottom w:val="single" w:sz="4" w:space="0" w:color="auto"/>
              <w:right w:val="single" w:sz="4" w:space="0" w:color="auto"/>
            </w:tcBorders>
            <w:shd w:val="clear" w:color="auto" w:fill="auto"/>
            <w:noWrap/>
            <w:vAlign w:val="center"/>
            <w:hideMark/>
          </w:tcPr>
          <w:p w14:paraId="67FB9E76" w14:textId="77777777" w:rsidR="00353276" w:rsidRDefault="00353276">
            <w:pPr>
              <w:jc w:val="center"/>
              <w:rPr>
                <w:color w:val="000000"/>
                <w:sz w:val="22"/>
                <w:szCs w:val="22"/>
              </w:rPr>
            </w:pPr>
            <w:r>
              <w:rPr>
                <w:color w:val="000000"/>
                <w:sz w:val="22"/>
                <w:szCs w:val="22"/>
              </w:rPr>
              <w:t>mc</w:t>
            </w:r>
          </w:p>
        </w:tc>
        <w:tc>
          <w:tcPr>
            <w:tcW w:w="1096" w:type="dxa"/>
            <w:tcBorders>
              <w:top w:val="nil"/>
              <w:left w:val="nil"/>
              <w:bottom w:val="single" w:sz="4" w:space="0" w:color="auto"/>
              <w:right w:val="single" w:sz="4" w:space="0" w:color="auto"/>
            </w:tcBorders>
            <w:shd w:val="clear" w:color="auto" w:fill="auto"/>
            <w:noWrap/>
            <w:vAlign w:val="center"/>
            <w:hideMark/>
          </w:tcPr>
          <w:p w14:paraId="3AFB1200" w14:textId="77777777" w:rsidR="00353276" w:rsidRDefault="00353276" w:rsidP="00503AD0">
            <w:pPr>
              <w:jc w:val="center"/>
              <w:rPr>
                <w:color w:val="000000"/>
                <w:sz w:val="22"/>
                <w:szCs w:val="22"/>
              </w:rPr>
            </w:pPr>
            <w:r>
              <w:rPr>
                <w:color w:val="000000"/>
                <w:sz w:val="22"/>
                <w:szCs w:val="22"/>
              </w:rPr>
              <w:t>60,75</w:t>
            </w:r>
          </w:p>
        </w:tc>
        <w:tc>
          <w:tcPr>
            <w:tcW w:w="1340" w:type="dxa"/>
            <w:tcBorders>
              <w:top w:val="nil"/>
              <w:left w:val="nil"/>
              <w:bottom w:val="single" w:sz="4" w:space="0" w:color="auto"/>
              <w:right w:val="single" w:sz="4" w:space="0" w:color="auto"/>
            </w:tcBorders>
            <w:shd w:val="clear" w:color="auto" w:fill="auto"/>
            <w:noWrap/>
            <w:vAlign w:val="center"/>
            <w:hideMark/>
          </w:tcPr>
          <w:p w14:paraId="4CEE4A83" w14:textId="77777777" w:rsidR="00353276" w:rsidRDefault="00353276" w:rsidP="00503AD0">
            <w:pPr>
              <w:jc w:val="center"/>
              <w:rPr>
                <w:color w:val="000000"/>
                <w:sz w:val="22"/>
                <w:szCs w:val="22"/>
              </w:rPr>
            </w:pPr>
            <w:r>
              <w:rPr>
                <w:color w:val="000000"/>
                <w:sz w:val="22"/>
                <w:szCs w:val="22"/>
              </w:rPr>
              <w:t>253,29</w:t>
            </w:r>
          </w:p>
        </w:tc>
        <w:tc>
          <w:tcPr>
            <w:tcW w:w="1380" w:type="dxa"/>
            <w:tcBorders>
              <w:top w:val="nil"/>
              <w:left w:val="nil"/>
              <w:bottom w:val="single" w:sz="4" w:space="0" w:color="auto"/>
              <w:right w:val="single" w:sz="4" w:space="0" w:color="auto"/>
            </w:tcBorders>
            <w:shd w:val="clear" w:color="auto" w:fill="auto"/>
            <w:noWrap/>
            <w:vAlign w:val="center"/>
            <w:hideMark/>
          </w:tcPr>
          <w:p w14:paraId="6CAD6C7D" w14:textId="77777777" w:rsidR="00353276" w:rsidRDefault="00353276">
            <w:pPr>
              <w:jc w:val="right"/>
              <w:rPr>
                <w:color w:val="000000"/>
                <w:sz w:val="22"/>
                <w:szCs w:val="22"/>
              </w:rPr>
            </w:pPr>
            <w:r>
              <w:rPr>
                <w:color w:val="000000"/>
                <w:sz w:val="22"/>
                <w:szCs w:val="22"/>
              </w:rPr>
              <w:t>15.387,37</w:t>
            </w:r>
          </w:p>
        </w:tc>
      </w:tr>
      <w:tr w:rsidR="00353276" w14:paraId="772A841F" w14:textId="77777777" w:rsidTr="00353276">
        <w:trPr>
          <w:gridAfter w:val="1"/>
          <w:wAfter w:w="27"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8484258" w14:textId="77777777" w:rsidR="00353276" w:rsidRDefault="00353276">
            <w:pPr>
              <w:jc w:val="center"/>
              <w:rPr>
                <w:color w:val="000000"/>
                <w:sz w:val="22"/>
                <w:szCs w:val="22"/>
              </w:rPr>
            </w:pPr>
            <w:r>
              <w:rPr>
                <w:color w:val="000000"/>
                <w:sz w:val="22"/>
                <w:szCs w:val="22"/>
              </w:rPr>
              <w:t>1S7</w:t>
            </w:r>
          </w:p>
        </w:tc>
        <w:tc>
          <w:tcPr>
            <w:tcW w:w="4850" w:type="dxa"/>
            <w:tcBorders>
              <w:top w:val="nil"/>
              <w:left w:val="nil"/>
              <w:bottom w:val="single" w:sz="4" w:space="0" w:color="auto"/>
              <w:right w:val="single" w:sz="4" w:space="0" w:color="auto"/>
            </w:tcBorders>
            <w:shd w:val="clear" w:color="auto" w:fill="auto"/>
            <w:noWrap/>
            <w:vAlign w:val="center"/>
            <w:hideMark/>
          </w:tcPr>
          <w:p w14:paraId="2725D761" w14:textId="77777777" w:rsidR="00353276" w:rsidRDefault="00353276">
            <w:pPr>
              <w:rPr>
                <w:color w:val="000000"/>
                <w:sz w:val="22"/>
                <w:szCs w:val="22"/>
              </w:rPr>
            </w:pPr>
            <w:r>
              <w:rPr>
                <w:color w:val="000000"/>
                <w:sz w:val="22"/>
                <w:szCs w:val="22"/>
              </w:rPr>
              <w:t>strat din beton - C16/20 carosabil</w:t>
            </w:r>
          </w:p>
        </w:tc>
        <w:tc>
          <w:tcPr>
            <w:tcW w:w="780" w:type="dxa"/>
            <w:tcBorders>
              <w:top w:val="nil"/>
              <w:left w:val="nil"/>
              <w:bottom w:val="single" w:sz="4" w:space="0" w:color="auto"/>
              <w:right w:val="single" w:sz="4" w:space="0" w:color="auto"/>
            </w:tcBorders>
            <w:shd w:val="clear" w:color="auto" w:fill="auto"/>
            <w:noWrap/>
            <w:vAlign w:val="center"/>
            <w:hideMark/>
          </w:tcPr>
          <w:p w14:paraId="71C45A8F" w14:textId="77777777" w:rsidR="00353276" w:rsidRDefault="00353276">
            <w:pPr>
              <w:jc w:val="center"/>
              <w:rPr>
                <w:color w:val="000000"/>
                <w:sz w:val="22"/>
                <w:szCs w:val="22"/>
              </w:rPr>
            </w:pPr>
            <w:r>
              <w:rPr>
                <w:color w:val="000000"/>
                <w:sz w:val="22"/>
                <w:szCs w:val="22"/>
              </w:rPr>
              <w:t>mc</w:t>
            </w:r>
          </w:p>
        </w:tc>
        <w:tc>
          <w:tcPr>
            <w:tcW w:w="1096" w:type="dxa"/>
            <w:tcBorders>
              <w:top w:val="nil"/>
              <w:left w:val="nil"/>
              <w:bottom w:val="single" w:sz="4" w:space="0" w:color="auto"/>
              <w:right w:val="single" w:sz="4" w:space="0" w:color="auto"/>
            </w:tcBorders>
            <w:shd w:val="clear" w:color="auto" w:fill="auto"/>
            <w:noWrap/>
            <w:vAlign w:val="center"/>
            <w:hideMark/>
          </w:tcPr>
          <w:p w14:paraId="14D3143E" w14:textId="77777777" w:rsidR="00353276" w:rsidRDefault="00353276" w:rsidP="00503AD0">
            <w:pPr>
              <w:jc w:val="center"/>
              <w:rPr>
                <w:color w:val="000000"/>
                <w:sz w:val="22"/>
                <w:szCs w:val="22"/>
              </w:rPr>
            </w:pPr>
            <w:r>
              <w:rPr>
                <w:color w:val="000000"/>
                <w:sz w:val="22"/>
                <w:szCs w:val="22"/>
              </w:rPr>
              <w:t>60,75</w:t>
            </w:r>
          </w:p>
        </w:tc>
        <w:tc>
          <w:tcPr>
            <w:tcW w:w="1340" w:type="dxa"/>
            <w:tcBorders>
              <w:top w:val="nil"/>
              <w:left w:val="nil"/>
              <w:bottom w:val="single" w:sz="4" w:space="0" w:color="auto"/>
              <w:right w:val="single" w:sz="4" w:space="0" w:color="auto"/>
            </w:tcBorders>
            <w:shd w:val="clear" w:color="auto" w:fill="auto"/>
            <w:noWrap/>
            <w:vAlign w:val="center"/>
            <w:hideMark/>
          </w:tcPr>
          <w:p w14:paraId="00BC3E68" w14:textId="77777777" w:rsidR="00353276" w:rsidRDefault="00353276" w:rsidP="00503AD0">
            <w:pPr>
              <w:jc w:val="center"/>
              <w:rPr>
                <w:color w:val="000000"/>
                <w:sz w:val="22"/>
                <w:szCs w:val="22"/>
              </w:rPr>
            </w:pPr>
            <w:r>
              <w:rPr>
                <w:color w:val="000000"/>
                <w:sz w:val="22"/>
                <w:szCs w:val="22"/>
              </w:rPr>
              <w:t>433,19</w:t>
            </w:r>
          </w:p>
        </w:tc>
        <w:tc>
          <w:tcPr>
            <w:tcW w:w="1380" w:type="dxa"/>
            <w:tcBorders>
              <w:top w:val="nil"/>
              <w:left w:val="nil"/>
              <w:bottom w:val="single" w:sz="4" w:space="0" w:color="auto"/>
              <w:right w:val="single" w:sz="4" w:space="0" w:color="auto"/>
            </w:tcBorders>
            <w:shd w:val="clear" w:color="auto" w:fill="auto"/>
            <w:noWrap/>
            <w:vAlign w:val="center"/>
            <w:hideMark/>
          </w:tcPr>
          <w:p w14:paraId="50B2D1E1" w14:textId="77777777" w:rsidR="00353276" w:rsidRDefault="00353276">
            <w:pPr>
              <w:jc w:val="right"/>
              <w:rPr>
                <w:color w:val="000000"/>
                <w:sz w:val="22"/>
                <w:szCs w:val="22"/>
              </w:rPr>
            </w:pPr>
            <w:r>
              <w:rPr>
                <w:color w:val="000000"/>
                <w:sz w:val="22"/>
                <w:szCs w:val="22"/>
              </w:rPr>
              <w:t>26.316,29</w:t>
            </w:r>
          </w:p>
        </w:tc>
      </w:tr>
      <w:tr w:rsidR="00353276" w14:paraId="3417BC49" w14:textId="77777777" w:rsidTr="00353276">
        <w:trPr>
          <w:gridAfter w:val="1"/>
          <w:wAfter w:w="27"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51B8755" w14:textId="77777777" w:rsidR="00353276" w:rsidRDefault="00353276">
            <w:pPr>
              <w:jc w:val="center"/>
              <w:rPr>
                <w:color w:val="000000"/>
                <w:sz w:val="22"/>
                <w:szCs w:val="22"/>
              </w:rPr>
            </w:pPr>
            <w:r>
              <w:rPr>
                <w:color w:val="000000"/>
                <w:sz w:val="22"/>
                <w:szCs w:val="22"/>
              </w:rPr>
              <w:t>1S8</w:t>
            </w:r>
          </w:p>
        </w:tc>
        <w:tc>
          <w:tcPr>
            <w:tcW w:w="4850" w:type="dxa"/>
            <w:tcBorders>
              <w:top w:val="nil"/>
              <w:left w:val="nil"/>
              <w:bottom w:val="single" w:sz="4" w:space="0" w:color="auto"/>
              <w:right w:val="single" w:sz="4" w:space="0" w:color="auto"/>
            </w:tcBorders>
            <w:shd w:val="clear" w:color="auto" w:fill="auto"/>
            <w:noWrap/>
            <w:vAlign w:val="center"/>
            <w:hideMark/>
          </w:tcPr>
          <w:p w14:paraId="7C239B45" w14:textId="77777777" w:rsidR="00353276" w:rsidRDefault="00353276">
            <w:pPr>
              <w:rPr>
                <w:color w:val="000000"/>
                <w:sz w:val="22"/>
                <w:szCs w:val="22"/>
              </w:rPr>
            </w:pPr>
            <w:r>
              <w:rPr>
                <w:color w:val="000000"/>
                <w:sz w:val="22"/>
                <w:szCs w:val="22"/>
              </w:rPr>
              <w:t>asternere mixtura asfaltica BA16 - 5 cm</w:t>
            </w:r>
          </w:p>
        </w:tc>
        <w:tc>
          <w:tcPr>
            <w:tcW w:w="780" w:type="dxa"/>
            <w:tcBorders>
              <w:top w:val="nil"/>
              <w:left w:val="nil"/>
              <w:bottom w:val="single" w:sz="4" w:space="0" w:color="auto"/>
              <w:right w:val="single" w:sz="4" w:space="0" w:color="auto"/>
            </w:tcBorders>
            <w:shd w:val="clear" w:color="auto" w:fill="auto"/>
            <w:noWrap/>
            <w:vAlign w:val="center"/>
            <w:hideMark/>
          </w:tcPr>
          <w:p w14:paraId="7D08ACA2" w14:textId="77777777" w:rsidR="00353276" w:rsidRDefault="00353276">
            <w:pPr>
              <w:jc w:val="center"/>
              <w:rPr>
                <w:color w:val="000000"/>
                <w:sz w:val="22"/>
                <w:szCs w:val="22"/>
              </w:rPr>
            </w:pPr>
            <w:r>
              <w:rPr>
                <w:color w:val="000000"/>
                <w:sz w:val="22"/>
                <w:szCs w:val="22"/>
              </w:rPr>
              <w:t>mp</w:t>
            </w:r>
          </w:p>
        </w:tc>
        <w:tc>
          <w:tcPr>
            <w:tcW w:w="1096" w:type="dxa"/>
            <w:tcBorders>
              <w:top w:val="nil"/>
              <w:left w:val="nil"/>
              <w:bottom w:val="single" w:sz="4" w:space="0" w:color="auto"/>
              <w:right w:val="single" w:sz="4" w:space="0" w:color="auto"/>
            </w:tcBorders>
            <w:shd w:val="clear" w:color="auto" w:fill="auto"/>
            <w:noWrap/>
            <w:vAlign w:val="center"/>
            <w:hideMark/>
          </w:tcPr>
          <w:p w14:paraId="50D3CBBF" w14:textId="77777777" w:rsidR="00353276" w:rsidRDefault="00353276" w:rsidP="00503AD0">
            <w:pPr>
              <w:jc w:val="center"/>
              <w:rPr>
                <w:color w:val="000000"/>
                <w:sz w:val="22"/>
                <w:szCs w:val="22"/>
              </w:rPr>
            </w:pPr>
            <w:r>
              <w:rPr>
                <w:color w:val="000000"/>
                <w:sz w:val="22"/>
                <w:szCs w:val="22"/>
              </w:rPr>
              <w:t>405,00</w:t>
            </w:r>
          </w:p>
        </w:tc>
        <w:tc>
          <w:tcPr>
            <w:tcW w:w="1340" w:type="dxa"/>
            <w:tcBorders>
              <w:top w:val="nil"/>
              <w:left w:val="nil"/>
              <w:bottom w:val="single" w:sz="4" w:space="0" w:color="auto"/>
              <w:right w:val="single" w:sz="4" w:space="0" w:color="auto"/>
            </w:tcBorders>
            <w:shd w:val="clear" w:color="auto" w:fill="auto"/>
            <w:noWrap/>
            <w:vAlign w:val="center"/>
            <w:hideMark/>
          </w:tcPr>
          <w:p w14:paraId="683C32D4" w14:textId="77777777" w:rsidR="00353276" w:rsidRDefault="00353276" w:rsidP="00503AD0">
            <w:pPr>
              <w:jc w:val="center"/>
              <w:rPr>
                <w:color w:val="000000"/>
                <w:sz w:val="22"/>
                <w:szCs w:val="22"/>
              </w:rPr>
            </w:pPr>
            <w:r>
              <w:rPr>
                <w:color w:val="000000"/>
                <w:sz w:val="22"/>
                <w:szCs w:val="22"/>
              </w:rPr>
              <w:t>69,00</w:t>
            </w:r>
          </w:p>
        </w:tc>
        <w:tc>
          <w:tcPr>
            <w:tcW w:w="1380" w:type="dxa"/>
            <w:tcBorders>
              <w:top w:val="nil"/>
              <w:left w:val="nil"/>
              <w:bottom w:val="single" w:sz="4" w:space="0" w:color="auto"/>
              <w:right w:val="single" w:sz="4" w:space="0" w:color="auto"/>
            </w:tcBorders>
            <w:shd w:val="clear" w:color="auto" w:fill="auto"/>
            <w:noWrap/>
            <w:vAlign w:val="center"/>
            <w:hideMark/>
          </w:tcPr>
          <w:p w14:paraId="6876E40D" w14:textId="77777777" w:rsidR="00353276" w:rsidRDefault="00353276">
            <w:pPr>
              <w:jc w:val="right"/>
              <w:rPr>
                <w:color w:val="000000"/>
                <w:sz w:val="22"/>
                <w:szCs w:val="22"/>
              </w:rPr>
            </w:pPr>
            <w:r>
              <w:rPr>
                <w:color w:val="000000"/>
                <w:sz w:val="22"/>
                <w:szCs w:val="22"/>
              </w:rPr>
              <w:t>27.945,00</w:t>
            </w:r>
          </w:p>
        </w:tc>
      </w:tr>
      <w:tr w:rsidR="00353276" w14:paraId="3F14B6C4" w14:textId="77777777" w:rsidTr="00353276">
        <w:trPr>
          <w:gridAfter w:val="1"/>
          <w:wAfter w:w="27"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D9F1623" w14:textId="77777777" w:rsidR="00353276" w:rsidRDefault="00353276">
            <w:pPr>
              <w:jc w:val="center"/>
              <w:rPr>
                <w:color w:val="000000"/>
                <w:sz w:val="22"/>
                <w:szCs w:val="22"/>
              </w:rPr>
            </w:pPr>
            <w:r>
              <w:rPr>
                <w:color w:val="000000"/>
                <w:sz w:val="22"/>
                <w:szCs w:val="22"/>
              </w:rPr>
              <w:t>1S10</w:t>
            </w:r>
          </w:p>
        </w:tc>
        <w:tc>
          <w:tcPr>
            <w:tcW w:w="4850" w:type="dxa"/>
            <w:tcBorders>
              <w:top w:val="nil"/>
              <w:left w:val="nil"/>
              <w:bottom w:val="single" w:sz="4" w:space="0" w:color="auto"/>
              <w:right w:val="single" w:sz="4" w:space="0" w:color="auto"/>
            </w:tcBorders>
            <w:shd w:val="clear" w:color="auto" w:fill="auto"/>
            <w:noWrap/>
            <w:vAlign w:val="center"/>
            <w:hideMark/>
          </w:tcPr>
          <w:p w14:paraId="2B20F97C" w14:textId="77777777" w:rsidR="00353276" w:rsidRDefault="00353276">
            <w:pPr>
              <w:rPr>
                <w:color w:val="000000"/>
                <w:sz w:val="22"/>
                <w:szCs w:val="22"/>
              </w:rPr>
            </w:pPr>
            <w:r>
              <w:rPr>
                <w:color w:val="000000"/>
                <w:sz w:val="22"/>
                <w:szCs w:val="22"/>
              </w:rPr>
              <w:t>asternere mixtura asfaltica BAD25</w:t>
            </w:r>
          </w:p>
        </w:tc>
        <w:tc>
          <w:tcPr>
            <w:tcW w:w="780" w:type="dxa"/>
            <w:tcBorders>
              <w:top w:val="nil"/>
              <w:left w:val="nil"/>
              <w:bottom w:val="single" w:sz="4" w:space="0" w:color="auto"/>
              <w:right w:val="single" w:sz="4" w:space="0" w:color="auto"/>
            </w:tcBorders>
            <w:shd w:val="clear" w:color="auto" w:fill="auto"/>
            <w:noWrap/>
            <w:vAlign w:val="center"/>
            <w:hideMark/>
          </w:tcPr>
          <w:p w14:paraId="2B0FC970" w14:textId="77777777" w:rsidR="00353276" w:rsidRDefault="00353276">
            <w:pPr>
              <w:jc w:val="center"/>
              <w:rPr>
                <w:color w:val="000000"/>
                <w:sz w:val="22"/>
                <w:szCs w:val="22"/>
              </w:rPr>
            </w:pPr>
            <w:r>
              <w:rPr>
                <w:color w:val="000000"/>
                <w:sz w:val="22"/>
                <w:szCs w:val="22"/>
              </w:rPr>
              <w:t>to</w:t>
            </w:r>
          </w:p>
        </w:tc>
        <w:tc>
          <w:tcPr>
            <w:tcW w:w="1096" w:type="dxa"/>
            <w:tcBorders>
              <w:top w:val="nil"/>
              <w:left w:val="nil"/>
              <w:bottom w:val="single" w:sz="4" w:space="0" w:color="auto"/>
              <w:right w:val="single" w:sz="4" w:space="0" w:color="auto"/>
            </w:tcBorders>
            <w:shd w:val="clear" w:color="auto" w:fill="auto"/>
            <w:noWrap/>
            <w:vAlign w:val="center"/>
            <w:hideMark/>
          </w:tcPr>
          <w:p w14:paraId="17AF9ACB" w14:textId="77777777" w:rsidR="00353276" w:rsidRDefault="00353276" w:rsidP="00503AD0">
            <w:pPr>
              <w:jc w:val="center"/>
              <w:rPr>
                <w:color w:val="000000"/>
                <w:sz w:val="22"/>
                <w:szCs w:val="22"/>
              </w:rPr>
            </w:pPr>
            <w:r>
              <w:rPr>
                <w:color w:val="000000"/>
                <w:sz w:val="22"/>
                <w:szCs w:val="22"/>
              </w:rPr>
              <w:t>58,32</w:t>
            </w:r>
          </w:p>
        </w:tc>
        <w:tc>
          <w:tcPr>
            <w:tcW w:w="1340" w:type="dxa"/>
            <w:tcBorders>
              <w:top w:val="nil"/>
              <w:left w:val="nil"/>
              <w:bottom w:val="single" w:sz="4" w:space="0" w:color="auto"/>
              <w:right w:val="single" w:sz="4" w:space="0" w:color="auto"/>
            </w:tcBorders>
            <w:shd w:val="clear" w:color="auto" w:fill="auto"/>
            <w:noWrap/>
            <w:vAlign w:val="center"/>
            <w:hideMark/>
          </w:tcPr>
          <w:p w14:paraId="46D20DB3" w14:textId="77777777" w:rsidR="00353276" w:rsidRDefault="00353276" w:rsidP="00503AD0">
            <w:pPr>
              <w:jc w:val="center"/>
              <w:rPr>
                <w:color w:val="000000"/>
                <w:sz w:val="22"/>
                <w:szCs w:val="22"/>
              </w:rPr>
            </w:pPr>
            <w:r>
              <w:rPr>
                <w:color w:val="000000"/>
                <w:sz w:val="22"/>
                <w:szCs w:val="22"/>
              </w:rPr>
              <w:t>416,06</w:t>
            </w:r>
          </w:p>
        </w:tc>
        <w:tc>
          <w:tcPr>
            <w:tcW w:w="1380" w:type="dxa"/>
            <w:tcBorders>
              <w:top w:val="nil"/>
              <w:left w:val="nil"/>
              <w:bottom w:val="single" w:sz="4" w:space="0" w:color="auto"/>
              <w:right w:val="single" w:sz="4" w:space="0" w:color="auto"/>
            </w:tcBorders>
            <w:shd w:val="clear" w:color="auto" w:fill="auto"/>
            <w:noWrap/>
            <w:vAlign w:val="center"/>
            <w:hideMark/>
          </w:tcPr>
          <w:p w14:paraId="03646F76" w14:textId="77777777" w:rsidR="00353276" w:rsidRDefault="00353276">
            <w:pPr>
              <w:jc w:val="right"/>
              <w:rPr>
                <w:color w:val="000000"/>
                <w:sz w:val="22"/>
                <w:szCs w:val="22"/>
              </w:rPr>
            </w:pPr>
            <w:r>
              <w:rPr>
                <w:color w:val="000000"/>
                <w:sz w:val="22"/>
                <w:szCs w:val="22"/>
              </w:rPr>
              <w:t>24.264,62</w:t>
            </w:r>
          </w:p>
        </w:tc>
      </w:tr>
      <w:tr w:rsidR="00353276" w14:paraId="40C30B2A" w14:textId="77777777" w:rsidTr="00353276">
        <w:trPr>
          <w:gridAfter w:val="1"/>
          <w:wAfter w:w="27"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8B46030" w14:textId="77777777" w:rsidR="00353276" w:rsidRDefault="00353276">
            <w:pPr>
              <w:jc w:val="center"/>
              <w:rPr>
                <w:color w:val="000000"/>
                <w:sz w:val="22"/>
                <w:szCs w:val="22"/>
              </w:rPr>
            </w:pPr>
            <w:r>
              <w:rPr>
                <w:color w:val="000000"/>
                <w:sz w:val="22"/>
                <w:szCs w:val="22"/>
              </w:rPr>
              <w:t>1T1</w:t>
            </w:r>
          </w:p>
        </w:tc>
        <w:tc>
          <w:tcPr>
            <w:tcW w:w="4850" w:type="dxa"/>
            <w:tcBorders>
              <w:top w:val="nil"/>
              <w:left w:val="nil"/>
              <w:bottom w:val="single" w:sz="4" w:space="0" w:color="auto"/>
              <w:right w:val="single" w:sz="4" w:space="0" w:color="auto"/>
            </w:tcBorders>
            <w:shd w:val="clear" w:color="auto" w:fill="auto"/>
            <w:noWrap/>
            <w:vAlign w:val="center"/>
            <w:hideMark/>
          </w:tcPr>
          <w:p w14:paraId="5ADAC2E4" w14:textId="77777777" w:rsidR="00353276" w:rsidRDefault="00353276">
            <w:pPr>
              <w:rPr>
                <w:color w:val="000000"/>
                <w:sz w:val="22"/>
                <w:szCs w:val="22"/>
              </w:rPr>
            </w:pPr>
            <w:r>
              <w:rPr>
                <w:color w:val="000000"/>
                <w:sz w:val="22"/>
                <w:szCs w:val="22"/>
              </w:rPr>
              <w:t>sapatura manuala</w:t>
            </w:r>
          </w:p>
        </w:tc>
        <w:tc>
          <w:tcPr>
            <w:tcW w:w="780" w:type="dxa"/>
            <w:tcBorders>
              <w:top w:val="nil"/>
              <w:left w:val="nil"/>
              <w:bottom w:val="single" w:sz="4" w:space="0" w:color="auto"/>
              <w:right w:val="single" w:sz="4" w:space="0" w:color="auto"/>
            </w:tcBorders>
            <w:shd w:val="clear" w:color="auto" w:fill="auto"/>
            <w:noWrap/>
            <w:vAlign w:val="center"/>
            <w:hideMark/>
          </w:tcPr>
          <w:p w14:paraId="15737A2D" w14:textId="77777777" w:rsidR="00353276" w:rsidRDefault="00353276">
            <w:pPr>
              <w:jc w:val="center"/>
              <w:rPr>
                <w:color w:val="000000"/>
                <w:sz w:val="22"/>
                <w:szCs w:val="22"/>
              </w:rPr>
            </w:pPr>
            <w:r>
              <w:rPr>
                <w:color w:val="000000"/>
                <w:sz w:val="22"/>
                <w:szCs w:val="22"/>
              </w:rPr>
              <w:t>mc</w:t>
            </w:r>
          </w:p>
        </w:tc>
        <w:tc>
          <w:tcPr>
            <w:tcW w:w="1096" w:type="dxa"/>
            <w:tcBorders>
              <w:top w:val="nil"/>
              <w:left w:val="nil"/>
              <w:bottom w:val="single" w:sz="4" w:space="0" w:color="auto"/>
              <w:right w:val="single" w:sz="4" w:space="0" w:color="auto"/>
            </w:tcBorders>
            <w:shd w:val="clear" w:color="auto" w:fill="auto"/>
            <w:noWrap/>
            <w:vAlign w:val="center"/>
            <w:hideMark/>
          </w:tcPr>
          <w:p w14:paraId="0A22BF8E" w14:textId="77777777" w:rsidR="00353276" w:rsidRDefault="00353276" w:rsidP="00503AD0">
            <w:pPr>
              <w:jc w:val="center"/>
              <w:rPr>
                <w:color w:val="000000"/>
                <w:sz w:val="22"/>
                <w:szCs w:val="22"/>
              </w:rPr>
            </w:pPr>
            <w:r>
              <w:rPr>
                <w:color w:val="000000"/>
                <w:sz w:val="22"/>
                <w:szCs w:val="22"/>
              </w:rPr>
              <w:t>151,35</w:t>
            </w:r>
          </w:p>
        </w:tc>
        <w:tc>
          <w:tcPr>
            <w:tcW w:w="1340" w:type="dxa"/>
            <w:tcBorders>
              <w:top w:val="nil"/>
              <w:left w:val="nil"/>
              <w:bottom w:val="single" w:sz="4" w:space="0" w:color="auto"/>
              <w:right w:val="single" w:sz="4" w:space="0" w:color="auto"/>
            </w:tcBorders>
            <w:shd w:val="clear" w:color="auto" w:fill="auto"/>
            <w:noWrap/>
            <w:vAlign w:val="center"/>
            <w:hideMark/>
          </w:tcPr>
          <w:p w14:paraId="721B6EB1" w14:textId="77777777" w:rsidR="00353276" w:rsidRDefault="00353276" w:rsidP="00503AD0">
            <w:pPr>
              <w:jc w:val="center"/>
              <w:rPr>
                <w:color w:val="000000"/>
                <w:sz w:val="22"/>
                <w:szCs w:val="22"/>
              </w:rPr>
            </w:pPr>
            <w:r>
              <w:rPr>
                <w:color w:val="000000"/>
                <w:sz w:val="22"/>
                <w:szCs w:val="22"/>
              </w:rPr>
              <w:t>61,44</w:t>
            </w:r>
          </w:p>
        </w:tc>
        <w:tc>
          <w:tcPr>
            <w:tcW w:w="1380" w:type="dxa"/>
            <w:tcBorders>
              <w:top w:val="nil"/>
              <w:left w:val="nil"/>
              <w:bottom w:val="single" w:sz="4" w:space="0" w:color="auto"/>
              <w:right w:val="single" w:sz="4" w:space="0" w:color="auto"/>
            </w:tcBorders>
            <w:shd w:val="clear" w:color="auto" w:fill="auto"/>
            <w:noWrap/>
            <w:vAlign w:val="center"/>
            <w:hideMark/>
          </w:tcPr>
          <w:p w14:paraId="217280C7" w14:textId="77777777" w:rsidR="00353276" w:rsidRDefault="00353276">
            <w:pPr>
              <w:jc w:val="right"/>
              <w:rPr>
                <w:color w:val="000000"/>
                <w:sz w:val="22"/>
                <w:szCs w:val="22"/>
              </w:rPr>
            </w:pPr>
            <w:r>
              <w:rPr>
                <w:color w:val="000000"/>
                <w:sz w:val="22"/>
                <w:szCs w:val="22"/>
              </w:rPr>
              <w:t>9.298,94</w:t>
            </w:r>
          </w:p>
        </w:tc>
      </w:tr>
      <w:tr w:rsidR="00353276" w14:paraId="64A01407" w14:textId="77777777" w:rsidTr="00353276">
        <w:trPr>
          <w:gridAfter w:val="1"/>
          <w:wAfter w:w="27"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5901EEE" w14:textId="77777777" w:rsidR="00353276" w:rsidRDefault="00353276">
            <w:pPr>
              <w:jc w:val="center"/>
              <w:rPr>
                <w:color w:val="000000"/>
                <w:sz w:val="22"/>
                <w:szCs w:val="22"/>
              </w:rPr>
            </w:pPr>
            <w:r>
              <w:rPr>
                <w:color w:val="000000"/>
                <w:sz w:val="22"/>
                <w:szCs w:val="22"/>
              </w:rPr>
              <w:t>1I1</w:t>
            </w:r>
          </w:p>
        </w:tc>
        <w:tc>
          <w:tcPr>
            <w:tcW w:w="4850" w:type="dxa"/>
            <w:tcBorders>
              <w:top w:val="nil"/>
              <w:left w:val="nil"/>
              <w:bottom w:val="single" w:sz="4" w:space="0" w:color="auto"/>
              <w:right w:val="single" w:sz="4" w:space="0" w:color="auto"/>
            </w:tcBorders>
            <w:shd w:val="clear" w:color="auto" w:fill="auto"/>
            <w:noWrap/>
            <w:vAlign w:val="center"/>
            <w:hideMark/>
          </w:tcPr>
          <w:p w14:paraId="54FF4DAD" w14:textId="77777777" w:rsidR="00353276" w:rsidRDefault="00353276">
            <w:pPr>
              <w:rPr>
                <w:color w:val="000000"/>
                <w:sz w:val="22"/>
                <w:szCs w:val="22"/>
              </w:rPr>
            </w:pPr>
            <w:r>
              <w:rPr>
                <w:color w:val="000000"/>
                <w:sz w:val="22"/>
                <w:szCs w:val="22"/>
              </w:rPr>
              <w:t>montare borduri mari noi beton</w:t>
            </w:r>
          </w:p>
        </w:tc>
        <w:tc>
          <w:tcPr>
            <w:tcW w:w="780" w:type="dxa"/>
            <w:tcBorders>
              <w:top w:val="nil"/>
              <w:left w:val="nil"/>
              <w:bottom w:val="single" w:sz="4" w:space="0" w:color="auto"/>
              <w:right w:val="single" w:sz="4" w:space="0" w:color="auto"/>
            </w:tcBorders>
            <w:shd w:val="clear" w:color="auto" w:fill="auto"/>
            <w:noWrap/>
            <w:vAlign w:val="center"/>
            <w:hideMark/>
          </w:tcPr>
          <w:p w14:paraId="6153CF0C" w14:textId="77777777" w:rsidR="00353276" w:rsidRDefault="00353276">
            <w:pPr>
              <w:jc w:val="center"/>
              <w:rPr>
                <w:color w:val="000000"/>
                <w:sz w:val="22"/>
                <w:szCs w:val="22"/>
              </w:rPr>
            </w:pPr>
            <w:r>
              <w:rPr>
                <w:color w:val="000000"/>
                <w:sz w:val="22"/>
                <w:szCs w:val="22"/>
              </w:rPr>
              <w:t>ml</w:t>
            </w:r>
          </w:p>
        </w:tc>
        <w:tc>
          <w:tcPr>
            <w:tcW w:w="1096" w:type="dxa"/>
            <w:tcBorders>
              <w:top w:val="nil"/>
              <w:left w:val="nil"/>
              <w:bottom w:val="single" w:sz="4" w:space="0" w:color="auto"/>
              <w:right w:val="single" w:sz="4" w:space="0" w:color="auto"/>
            </w:tcBorders>
            <w:shd w:val="clear" w:color="auto" w:fill="auto"/>
            <w:noWrap/>
            <w:vAlign w:val="center"/>
            <w:hideMark/>
          </w:tcPr>
          <w:p w14:paraId="673ADA18" w14:textId="77777777" w:rsidR="00353276" w:rsidRDefault="00353276" w:rsidP="00503AD0">
            <w:pPr>
              <w:jc w:val="center"/>
              <w:rPr>
                <w:color w:val="000000"/>
                <w:sz w:val="22"/>
                <w:szCs w:val="22"/>
              </w:rPr>
            </w:pPr>
            <w:r>
              <w:rPr>
                <w:color w:val="000000"/>
                <w:sz w:val="22"/>
                <w:szCs w:val="22"/>
              </w:rPr>
              <w:t>105,00</w:t>
            </w:r>
          </w:p>
        </w:tc>
        <w:tc>
          <w:tcPr>
            <w:tcW w:w="1340" w:type="dxa"/>
            <w:tcBorders>
              <w:top w:val="nil"/>
              <w:left w:val="nil"/>
              <w:bottom w:val="single" w:sz="4" w:space="0" w:color="auto"/>
              <w:right w:val="single" w:sz="4" w:space="0" w:color="auto"/>
            </w:tcBorders>
            <w:shd w:val="clear" w:color="auto" w:fill="auto"/>
            <w:noWrap/>
            <w:vAlign w:val="center"/>
            <w:hideMark/>
          </w:tcPr>
          <w:p w14:paraId="57CDC9A5" w14:textId="77777777" w:rsidR="00353276" w:rsidRDefault="00353276" w:rsidP="00503AD0">
            <w:pPr>
              <w:jc w:val="center"/>
              <w:rPr>
                <w:color w:val="000000"/>
                <w:sz w:val="22"/>
                <w:szCs w:val="22"/>
              </w:rPr>
            </w:pPr>
            <w:r>
              <w:rPr>
                <w:color w:val="000000"/>
                <w:sz w:val="22"/>
                <w:szCs w:val="22"/>
              </w:rPr>
              <w:t>68,23</w:t>
            </w:r>
          </w:p>
        </w:tc>
        <w:tc>
          <w:tcPr>
            <w:tcW w:w="1380" w:type="dxa"/>
            <w:tcBorders>
              <w:top w:val="nil"/>
              <w:left w:val="nil"/>
              <w:bottom w:val="single" w:sz="4" w:space="0" w:color="auto"/>
              <w:right w:val="single" w:sz="4" w:space="0" w:color="auto"/>
            </w:tcBorders>
            <w:shd w:val="clear" w:color="auto" w:fill="auto"/>
            <w:noWrap/>
            <w:vAlign w:val="center"/>
            <w:hideMark/>
          </w:tcPr>
          <w:p w14:paraId="0CBDB39C" w14:textId="77777777" w:rsidR="00353276" w:rsidRDefault="00353276">
            <w:pPr>
              <w:jc w:val="right"/>
              <w:rPr>
                <w:color w:val="000000"/>
                <w:sz w:val="22"/>
                <w:szCs w:val="22"/>
              </w:rPr>
            </w:pPr>
            <w:r>
              <w:rPr>
                <w:color w:val="000000"/>
                <w:sz w:val="22"/>
                <w:szCs w:val="22"/>
              </w:rPr>
              <w:t>7.164,15</w:t>
            </w:r>
          </w:p>
        </w:tc>
      </w:tr>
      <w:tr w:rsidR="00353276" w14:paraId="5EE3A491" w14:textId="77777777" w:rsidTr="00353276">
        <w:trPr>
          <w:gridAfter w:val="1"/>
          <w:wAfter w:w="27"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C2D3EC3" w14:textId="77777777" w:rsidR="00353276" w:rsidRDefault="00353276">
            <w:pPr>
              <w:jc w:val="center"/>
              <w:rPr>
                <w:color w:val="000000"/>
                <w:sz w:val="22"/>
                <w:szCs w:val="22"/>
              </w:rPr>
            </w:pPr>
            <w:r>
              <w:rPr>
                <w:color w:val="000000"/>
                <w:sz w:val="22"/>
                <w:szCs w:val="22"/>
              </w:rPr>
              <w:t>1I3</w:t>
            </w:r>
          </w:p>
        </w:tc>
        <w:tc>
          <w:tcPr>
            <w:tcW w:w="4850" w:type="dxa"/>
            <w:tcBorders>
              <w:top w:val="nil"/>
              <w:left w:val="nil"/>
              <w:bottom w:val="single" w:sz="4" w:space="0" w:color="auto"/>
              <w:right w:val="single" w:sz="4" w:space="0" w:color="auto"/>
            </w:tcBorders>
            <w:shd w:val="clear" w:color="auto" w:fill="auto"/>
            <w:noWrap/>
            <w:vAlign w:val="center"/>
            <w:hideMark/>
          </w:tcPr>
          <w:p w14:paraId="1ECDA019" w14:textId="77777777" w:rsidR="00353276" w:rsidRDefault="00353276">
            <w:pPr>
              <w:rPr>
                <w:color w:val="000000"/>
                <w:sz w:val="22"/>
                <w:szCs w:val="22"/>
              </w:rPr>
            </w:pPr>
            <w:r>
              <w:rPr>
                <w:color w:val="000000"/>
                <w:sz w:val="22"/>
                <w:szCs w:val="22"/>
              </w:rPr>
              <w:t>montare borduri mici noi beton</w:t>
            </w:r>
          </w:p>
        </w:tc>
        <w:tc>
          <w:tcPr>
            <w:tcW w:w="780" w:type="dxa"/>
            <w:tcBorders>
              <w:top w:val="nil"/>
              <w:left w:val="nil"/>
              <w:bottom w:val="single" w:sz="4" w:space="0" w:color="auto"/>
              <w:right w:val="single" w:sz="4" w:space="0" w:color="auto"/>
            </w:tcBorders>
            <w:shd w:val="clear" w:color="auto" w:fill="auto"/>
            <w:noWrap/>
            <w:vAlign w:val="center"/>
            <w:hideMark/>
          </w:tcPr>
          <w:p w14:paraId="5183B03B" w14:textId="77777777" w:rsidR="00353276" w:rsidRDefault="00353276">
            <w:pPr>
              <w:jc w:val="center"/>
              <w:rPr>
                <w:color w:val="000000"/>
                <w:sz w:val="22"/>
                <w:szCs w:val="22"/>
              </w:rPr>
            </w:pPr>
            <w:r>
              <w:rPr>
                <w:color w:val="000000"/>
                <w:sz w:val="22"/>
                <w:szCs w:val="22"/>
              </w:rPr>
              <w:t>ml</w:t>
            </w:r>
          </w:p>
        </w:tc>
        <w:tc>
          <w:tcPr>
            <w:tcW w:w="1096" w:type="dxa"/>
            <w:tcBorders>
              <w:top w:val="nil"/>
              <w:left w:val="nil"/>
              <w:bottom w:val="single" w:sz="4" w:space="0" w:color="auto"/>
              <w:right w:val="single" w:sz="4" w:space="0" w:color="auto"/>
            </w:tcBorders>
            <w:shd w:val="clear" w:color="auto" w:fill="auto"/>
            <w:noWrap/>
            <w:vAlign w:val="center"/>
            <w:hideMark/>
          </w:tcPr>
          <w:p w14:paraId="440C9668" w14:textId="77777777" w:rsidR="00353276" w:rsidRDefault="00353276" w:rsidP="00503AD0">
            <w:pPr>
              <w:jc w:val="center"/>
              <w:rPr>
                <w:color w:val="000000"/>
                <w:sz w:val="22"/>
                <w:szCs w:val="22"/>
              </w:rPr>
            </w:pPr>
            <w:r>
              <w:rPr>
                <w:color w:val="000000"/>
                <w:sz w:val="22"/>
                <w:szCs w:val="22"/>
              </w:rPr>
              <w:t>67,00</w:t>
            </w:r>
          </w:p>
        </w:tc>
        <w:tc>
          <w:tcPr>
            <w:tcW w:w="1340" w:type="dxa"/>
            <w:tcBorders>
              <w:top w:val="nil"/>
              <w:left w:val="nil"/>
              <w:bottom w:val="single" w:sz="4" w:space="0" w:color="auto"/>
              <w:right w:val="single" w:sz="4" w:space="0" w:color="auto"/>
            </w:tcBorders>
            <w:shd w:val="clear" w:color="auto" w:fill="auto"/>
            <w:noWrap/>
            <w:vAlign w:val="center"/>
            <w:hideMark/>
          </w:tcPr>
          <w:p w14:paraId="31F2FEDB" w14:textId="77777777" w:rsidR="00353276" w:rsidRDefault="00353276" w:rsidP="00503AD0">
            <w:pPr>
              <w:jc w:val="center"/>
              <w:rPr>
                <w:color w:val="000000"/>
                <w:sz w:val="22"/>
                <w:szCs w:val="22"/>
              </w:rPr>
            </w:pPr>
            <w:r>
              <w:rPr>
                <w:color w:val="000000"/>
                <w:sz w:val="22"/>
                <w:szCs w:val="22"/>
              </w:rPr>
              <w:t>31,08</w:t>
            </w:r>
          </w:p>
        </w:tc>
        <w:tc>
          <w:tcPr>
            <w:tcW w:w="1380" w:type="dxa"/>
            <w:tcBorders>
              <w:top w:val="nil"/>
              <w:left w:val="nil"/>
              <w:bottom w:val="single" w:sz="4" w:space="0" w:color="auto"/>
              <w:right w:val="single" w:sz="4" w:space="0" w:color="auto"/>
            </w:tcBorders>
            <w:shd w:val="clear" w:color="auto" w:fill="auto"/>
            <w:noWrap/>
            <w:vAlign w:val="center"/>
            <w:hideMark/>
          </w:tcPr>
          <w:p w14:paraId="5227E0B0" w14:textId="77777777" w:rsidR="00353276" w:rsidRDefault="00353276">
            <w:pPr>
              <w:jc w:val="right"/>
              <w:rPr>
                <w:color w:val="000000"/>
                <w:sz w:val="22"/>
                <w:szCs w:val="22"/>
              </w:rPr>
            </w:pPr>
            <w:r>
              <w:rPr>
                <w:color w:val="000000"/>
                <w:sz w:val="22"/>
                <w:szCs w:val="22"/>
              </w:rPr>
              <w:t>2.082,36</w:t>
            </w:r>
          </w:p>
        </w:tc>
      </w:tr>
      <w:tr w:rsidR="00353276" w14:paraId="48A7E28C" w14:textId="77777777" w:rsidTr="00353276">
        <w:trPr>
          <w:gridAfter w:val="1"/>
          <w:wAfter w:w="27"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E2D2657" w14:textId="77777777" w:rsidR="00353276" w:rsidRDefault="00353276">
            <w:pPr>
              <w:jc w:val="center"/>
              <w:rPr>
                <w:color w:val="000000"/>
                <w:sz w:val="22"/>
                <w:szCs w:val="22"/>
              </w:rPr>
            </w:pPr>
            <w:r>
              <w:rPr>
                <w:color w:val="000000"/>
                <w:sz w:val="22"/>
                <w:szCs w:val="22"/>
              </w:rPr>
              <w:t>2T1</w:t>
            </w:r>
          </w:p>
        </w:tc>
        <w:tc>
          <w:tcPr>
            <w:tcW w:w="4850" w:type="dxa"/>
            <w:tcBorders>
              <w:top w:val="nil"/>
              <w:left w:val="nil"/>
              <w:bottom w:val="single" w:sz="4" w:space="0" w:color="auto"/>
              <w:right w:val="single" w:sz="4" w:space="0" w:color="auto"/>
            </w:tcBorders>
            <w:shd w:val="clear" w:color="auto" w:fill="auto"/>
            <w:noWrap/>
            <w:vAlign w:val="center"/>
            <w:hideMark/>
          </w:tcPr>
          <w:p w14:paraId="0524C561" w14:textId="77777777" w:rsidR="00353276" w:rsidRDefault="00353276">
            <w:pPr>
              <w:rPr>
                <w:color w:val="000000"/>
                <w:sz w:val="22"/>
                <w:szCs w:val="22"/>
              </w:rPr>
            </w:pPr>
            <w:r>
              <w:rPr>
                <w:color w:val="000000"/>
                <w:sz w:val="22"/>
                <w:szCs w:val="22"/>
              </w:rPr>
              <w:t>asternere balast la trotuare</w:t>
            </w:r>
          </w:p>
        </w:tc>
        <w:tc>
          <w:tcPr>
            <w:tcW w:w="780" w:type="dxa"/>
            <w:tcBorders>
              <w:top w:val="nil"/>
              <w:left w:val="nil"/>
              <w:bottom w:val="single" w:sz="4" w:space="0" w:color="auto"/>
              <w:right w:val="single" w:sz="4" w:space="0" w:color="auto"/>
            </w:tcBorders>
            <w:shd w:val="clear" w:color="auto" w:fill="auto"/>
            <w:noWrap/>
            <w:vAlign w:val="center"/>
            <w:hideMark/>
          </w:tcPr>
          <w:p w14:paraId="6EB4D1AF" w14:textId="77777777" w:rsidR="00353276" w:rsidRDefault="00353276">
            <w:pPr>
              <w:jc w:val="center"/>
              <w:rPr>
                <w:color w:val="000000"/>
                <w:sz w:val="22"/>
                <w:szCs w:val="22"/>
              </w:rPr>
            </w:pPr>
            <w:r>
              <w:rPr>
                <w:color w:val="000000"/>
                <w:sz w:val="22"/>
                <w:szCs w:val="22"/>
              </w:rPr>
              <w:t>mc</w:t>
            </w:r>
          </w:p>
        </w:tc>
        <w:tc>
          <w:tcPr>
            <w:tcW w:w="1096" w:type="dxa"/>
            <w:tcBorders>
              <w:top w:val="nil"/>
              <w:left w:val="nil"/>
              <w:bottom w:val="single" w:sz="4" w:space="0" w:color="auto"/>
              <w:right w:val="single" w:sz="4" w:space="0" w:color="auto"/>
            </w:tcBorders>
            <w:shd w:val="clear" w:color="auto" w:fill="auto"/>
            <w:noWrap/>
            <w:vAlign w:val="center"/>
            <w:hideMark/>
          </w:tcPr>
          <w:p w14:paraId="29DD104D" w14:textId="77777777" w:rsidR="00353276" w:rsidRDefault="00353276" w:rsidP="00503AD0">
            <w:pPr>
              <w:jc w:val="center"/>
              <w:rPr>
                <w:color w:val="000000"/>
                <w:sz w:val="22"/>
                <w:szCs w:val="22"/>
              </w:rPr>
            </w:pPr>
            <w:r>
              <w:rPr>
                <w:color w:val="000000"/>
                <w:sz w:val="22"/>
                <w:szCs w:val="22"/>
              </w:rPr>
              <w:t>4,00</w:t>
            </w:r>
          </w:p>
        </w:tc>
        <w:tc>
          <w:tcPr>
            <w:tcW w:w="1340" w:type="dxa"/>
            <w:tcBorders>
              <w:top w:val="nil"/>
              <w:left w:val="nil"/>
              <w:bottom w:val="single" w:sz="4" w:space="0" w:color="auto"/>
              <w:right w:val="single" w:sz="4" w:space="0" w:color="auto"/>
            </w:tcBorders>
            <w:shd w:val="clear" w:color="auto" w:fill="auto"/>
            <w:noWrap/>
            <w:vAlign w:val="center"/>
            <w:hideMark/>
          </w:tcPr>
          <w:p w14:paraId="20C718D7" w14:textId="77777777" w:rsidR="00353276" w:rsidRDefault="00353276" w:rsidP="00503AD0">
            <w:pPr>
              <w:jc w:val="center"/>
              <w:rPr>
                <w:color w:val="000000"/>
                <w:sz w:val="22"/>
                <w:szCs w:val="22"/>
              </w:rPr>
            </w:pPr>
            <w:r>
              <w:rPr>
                <w:color w:val="000000"/>
                <w:sz w:val="22"/>
                <w:szCs w:val="22"/>
              </w:rPr>
              <w:t>157,66</w:t>
            </w:r>
          </w:p>
        </w:tc>
        <w:tc>
          <w:tcPr>
            <w:tcW w:w="1380" w:type="dxa"/>
            <w:tcBorders>
              <w:top w:val="nil"/>
              <w:left w:val="nil"/>
              <w:bottom w:val="single" w:sz="4" w:space="0" w:color="auto"/>
              <w:right w:val="single" w:sz="4" w:space="0" w:color="auto"/>
            </w:tcBorders>
            <w:shd w:val="clear" w:color="auto" w:fill="auto"/>
            <w:noWrap/>
            <w:vAlign w:val="center"/>
            <w:hideMark/>
          </w:tcPr>
          <w:p w14:paraId="1110B2CB" w14:textId="77777777" w:rsidR="00353276" w:rsidRDefault="00353276">
            <w:pPr>
              <w:jc w:val="right"/>
              <w:rPr>
                <w:color w:val="000000"/>
                <w:sz w:val="22"/>
                <w:szCs w:val="22"/>
              </w:rPr>
            </w:pPr>
            <w:r>
              <w:rPr>
                <w:color w:val="000000"/>
                <w:sz w:val="22"/>
                <w:szCs w:val="22"/>
              </w:rPr>
              <w:t>630,64</w:t>
            </w:r>
          </w:p>
        </w:tc>
      </w:tr>
      <w:tr w:rsidR="00353276" w14:paraId="759F6D75" w14:textId="77777777" w:rsidTr="00353276">
        <w:trPr>
          <w:gridAfter w:val="1"/>
          <w:wAfter w:w="27"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BAAF5AA" w14:textId="77777777" w:rsidR="00353276" w:rsidRDefault="00353276">
            <w:pPr>
              <w:jc w:val="center"/>
              <w:rPr>
                <w:color w:val="000000"/>
                <w:sz w:val="22"/>
                <w:szCs w:val="22"/>
              </w:rPr>
            </w:pPr>
            <w:r>
              <w:rPr>
                <w:color w:val="000000"/>
                <w:sz w:val="22"/>
                <w:szCs w:val="22"/>
              </w:rPr>
              <w:t>2T5</w:t>
            </w:r>
          </w:p>
        </w:tc>
        <w:tc>
          <w:tcPr>
            <w:tcW w:w="4850" w:type="dxa"/>
            <w:tcBorders>
              <w:top w:val="nil"/>
              <w:left w:val="nil"/>
              <w:bottom w:val="single" w:sz="4" w:space="0" w:color="auto"/>
              <w:right w:val="single" w:sz="4" w:space="0" w:color="auto"/>
            </w:tcBorders>
            <w:shd w:val="clear" w:color="auto" w:fill="auto"/>
            <w:noWrap/>
            <w:vAlign w:val="center"/>
            <w:hideMark/>
          </w:tcPr>
          <w:p w14:paraId="189F6EAD" w14:textId="77777777" w:rsidR="00353276" w:rsidRDefault="00353276">
            <w:pPr>
              <w:rPr>
                <w:color w:val="000000"/>
                <w:sz w:val="22"/>
                <w:szCs w:val="22"/>
              </w:rPr>
            </w:pPr>
            <w:r>
              <w:rPr>
                <w:color w:val="000000"/>
                <w:sz w:val="22"/>
                <w:szCs w:val="22"/>
              </w:rPr>
              <w:t>strat din beton C8/10 (B150) la trotuare</w:t>
            </w:r>
          </w:p>
        </w:tc>
        <w:tc>
          <w:tcPr>
            <w:tcW w:w="780" w:type="dxa"/>
            <w:tcBorders>
              <w:top w:val="nil"/>
              <w:left w:val="nil"/>
              <w:bottom w:val="single" w:sz="4" w:space="0" w:color="auto"/>
              <w:right w:val="single" w:sz="4" w:space="0" w:color="auto"/>
            </w:tcBorders>
            <w:shd w:val="clear" w:color="auto" w:fill="auto"/>
            <w:noWrap/>
            <w:vAlign w:val="center"/>
            <w:hideMark/>
          </w:tcPr>
          <w:p w14:paraId="37659653" w14:textId="77777777" w:rsidR="00353276" w:rsidRDefault="00353276">
            <w:pPr>
              <w:jc w:val="center"/>
              <w:rPr>
                <w:color w:val="000000"/>
                <w:sz w:val="22"/>
                <w:szCs w:val="22"/>
              </w:rPr>
            </w:pPr>
            <w:r>
              <w:rPr>
                <w:color w:val="000000"/>
                <w:sz w:val="22"/>
                <w:szCs w:val="22"/>
              </w:rPr>
              <w:t>mc</w:t>
            </w:r>
          </w:p>
        </w:tc>
        <w:tc>
          <w:tcPr>
            <w:tcW w:w="1096" w:type="dxa"/>
            <w:tcBorders>
              <w:top w:val="nil"/>
              <w:left w:val="nil"/>
              <w:bottom w:val="single" w:sz="4" w:space="0" w:color="auto"/>
              <w:right w:val="single" w:sz="4" w:space="0" w:color="auto"/>
            </w:tcBorders>
            <w:shd w:val="clear" w:color="auto" w:fill="auto"/>
            <w:noWrap/>
            <w:vAlign w:val="center"/>
            <w:hideMark/>
          </w:tcPr>
          <w:p w14:paraId="4F44BFD3" w14:textId="77777777" w:rsidR="00353276" w:rsidRDefault="00353276" w:rsidP="00503AD0">
            <w:pPr>
              <w:jc w:val="center"/>
              <w:rPr>
                <w:color w:val="000000"/>
                <w:sz w:val="22"/>
                <w:szCs w:val="22"/>
              </w:rPr>
            </w:pPr>
            <w:r>
              <w:rPr>
                <w:color w:val="000000"/>
                <w:sz w:val="22"/>
                <w:szCs w:val="22"/>
              </w:rPr>
              <w:t>4,00</w:t>
            </w:r>
          </w:p>
        </w:tc>
        <w:tc>
          <w:tcPr>
            <w:tcW w:w="1340" w:type="dxa"/>
            <w:tcBorders>
              <w:top w:val="nil"/>
              <w:left w:val="nil"/>
              <w:bottom w:val="single" w:sz="4" w:space="0" w:color="auto"/>
              <w:right w:val="single" w:sz="4" w:space="0" w:color="auto"/>
            </w:tcBorders>
            <w:shd w:val="clear" w:color="auto" w:fill="auto"/>
            <w:noWrap/>
            <w:vAlign w:val="center"/>
            <w:hideMark/>
          </w:tcPr>
          <w:p w14:paraId="1B7FDB0B" w14:textId="77777777" w:rsidR="00353276" w:rsidRDefault="00353276" w:rsidP="00503AD0">
            <w:pPr>
              <w:jc w:val="center"/>
              <w:rPr>
                <w:color w:val="000000"/>
                <w:sz w:val="22"/>
                <w:szCs w:val="22"/>
              </w:rPr>
            </w:pPr>
            <w:r>
              <w:rPr>
                <w:color w:val="000000"/>
                <w:sz w:val="22"/>
                <w:szCs w:val="22"/>
              </w:rPr>
              <w:t>460,34</w:t>
            </w:r>
          </w:p>
        </w:tc>
        <w:tc>
          <w:tcPr>
            <w:tcW w:w="1380" w:type="dxa"/>
            <w:tcBorders>
              <w:top w:val="nil"/>
              <w:left w:val="nil"/>
              <w:bottom w:val="single" w:sz="4" w:space="0" w:color="auto"/>
              <w:right w:val="single" w:sz="4" w:space="0" w:color="auto"/>
            </w:tcBorders>
            <w:shd w:val="clear" w:color="auto" w:fill="auto"/>
            <w:noWrap/>
            <w:vAlign w:val="center"/>
            <w:hideMark/>
          </w:tcPr>
          <w:p w14:paraId="13030339" w14:textId="77777777" w:rsidR="00353276" w:rsidRDefault="00353276">
            <w:pPr>
              <w:jc w:val="right"/>
              <w:rPr>
                <w:color w:val="000000"/>
                <w:sz w:val="22"/>
                <w:szCs w:val="22"/>
              </w:rPr>
            </w:pPr>
            <w:r>
              <w:rPr>
                <w:color w:val="000000"/>
                <w:sz w:val="22"/>
                <w:szCs w:val="22"/>
              </w:rPr>
              <w:t>1.841,36</w:t>
            </w:r>
          </w:p>
        </w:tc>
      </w:tr>
      <w:tr w:rsidR="00353276" w14:paraId="53AB3317" w14:textId="77777777" w:rsidTr="00353276">
        <w:trPr>
          <w:gridAfter w:val="1"/>
          <w:wAfter w:w="27" w:type="dxa"/>
          <w:trHeight w:val="30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03713D9" w14:textId="77777777" w:rsidR="00353276" w:rsidRDefault="00353276">
            <w:pPr>
              <w:jc w:val="center"/>
              <w:rPr>
                <w:color w:val="000000"/>
                <w:sz w:val="22"/>
                <w:szCs w:val="22"/>
              </w:rPr>
            </w:pPr>
            <w:r>
              <w:rPr>
                <w:color w:val="000000"/>
                <w:sz w:val="22"/>
                <w:szCs w:val="22"/>
              </w:rPr>
              <w:t>2T7</w:t>
            </w:r>
          </w:p>
        </w:tc>
        <w:tc>
          <w:tcPr>
            <w:tcW w:w="4850" w:type="dxa"/>
            <w:tcBorders>
              <w:top w:val="nil"/>
              <w:left w:val="nil"/>
              <w:bottom w:val="single" w:sz="4" w:space="0" w:color="auto"/>
              <w:right w:val="single" w:sz="4" w:space="0" w:color="auto"/>
            </w:tcBorders>
            <w:shd w:val="clear" w:color="auto" w:fill="auto"/>
            <w:noWrap/>
            <w:vAlign w:val="center"/>
            <w:hideMark/>
          </w:tcPr>
          <w:p w14:paraId="5C012680" w14:textId="77777777" w:rsidR="00353276" w:rsidRDefault="00353276">
            <w:pPr>
              <w:rPr>
                <w:color w:val="000000"/>
                <w:sz w:val="22"/>
                <w:szCs w:val="22"/>
              </w:rPr>
            </w:pPr>
            <w:r>
              <w:rPr>
                <w:color w:val="000000"/>
                <w:sz w:val="22"/>
                <w:szCs w:val="22"/>
              </w:rPr>
              <w:t>strat de mixtura asfaltica BA8 - 4 cm la trotuare</w:t>
            </w:r>
          </w:p>
        </w:tc>
        <w:tc>
          <w:tcPr>
            <w:tcW w:w="780" w:type="dxa"/>
            <w:tcBorders>
              <w:top w:val="nil"/>
              <w:left w:val="nil"/>
              <w:bottom w:val="single" w:sz="4" w:space="0" w:color="auto"/>
              <w:right w:val="single" w:sz="4" w:space="0" w:color="auto"/>
            </w:tcBorders>
            <w:shd w:val="clear" w:color="auto" w:fill="auto"/>
            <w:noWrap/>
            <w:vAlign w:val="center"/>
            <w:hideMark/>
          </w:tcPr>
          <w:p w14:paraId="332EDEF5" w14:textId="77777777" w:rsidR="00353276" w:rsidRDefault="00353276">
            <w:pPr>
              <w:jc w:val="center"/>
              <w:rPr>
                <w:color w:val="000000"/>
                <w:sz w:val="22"/>
                <w:szCs w:val="22"/>
              </w:rPr>
            </w:pPr>
            <w:r>
              <w:rPr>
                <w:color w:val="000000"/>
                <w:sz w:val="22"/>
                <w:szCs w:val="22"/>
              </w:rPr>
              <w:t>mp</w:t>
            </w:r>
          </w:p>
        </w:tc>
        <w:tc>
          <w:tcPr>
            <w:tcW w:w="1096" w:type="dxa"/>
            <w:tcBorders>
              <w:top w:val="nil"/>
              <w:left w:val="nil"/>
              <w:bottom w:val="single" w:sz="4" w:space="0" w:color="auto"/>
              <w:right w:val="single" w:sz="4" w:space="0" w:color="auto"/>
            </w:tcBorders>
            <w:shd w:val="clear" w:color="auto" w:fill="auto"/>
            <w:noWrap/>
            <w:vAlign w:val="center"/>
            <w:hideMark/>
          </w:tcPr>
          <w:p w14:paraId="282C38CB" w14:textId="77777777" w:rsidR="00353276" w:rsidRDefault="00353276" w:rsidP="00503AD0">
            <w:pPr>
              <w:jc w:val="center"/>
              <w:rPr>
                <w:color w:val="000000"/>
                <w:sz w:val="22"/>
                <w:szCs w:val="22"/>
              </w:rPr>
            </w:pPr>
            <w:r>
              <w:rPr>
                <w:color w:val="000000"/>
                <w:sz w:val="22"/>
                <w:szCs w:val="22"/>
              </w:rPr>
              <w:t>40,00</w:t>
            </w:r>
          </w:p>
        </w:tc>
        <w:tc>
          <w:tcPr>
            <w:tcW w:w="1340" w:type="dxa"/>
            <w:tcBorders>
              <w:top w:val="nil"/>
              <w:left w:val="nil"/>
              <w:bottom w:val="single" w:sz="4" w:space="0" w:color="auto"/>
              <w:right w:val="single" w:sz="4" w:space="0" w:color="auto"/>
            </w:tcBorders>
            <w:shd w:val="clear" w:color="auto" w:fill="auto"/>
            <w:noWrap/>
            <w:vAlign w:val="center"/>
            <w:hideMark/>
          </w:tcPr>
          <w:p w14:paraId="438B8AC7" w14:textId="77777777" w:rsidR="00353276" w:rsidRDefault="00353276" w:rsidP="00503AD0">
            <w:pPr>
              <w:jc w:val="center"/>
              <w:rPr>
                <w:color w:val="000000"/>
                <w:sz w:val="22"/>
                <w:szCs w:val="22"/>
              </w:rPr>
            </w:pPr>
            <w:r>
              <w:rPr>
                <w:color w:val="000000"/>
                <w:sz w:val="22"/>
                <w:szCs w:val="22"/>
              </w:rPr>
              <w:t>65,24</w:t>
            </w:r>
          </w:p>
        </w:tc>
        <w:tc>
          <w:tcPr>
            <w:tcW w:w="1380" w:type="dxa"/>
            <w:tcBorders>
              <w:top w:val="nil"/>
              <w:left w:val="nil"/>
              <w:bottom w:val="single" w:sz="4" w:space="0" w:color="auto"/>
              <w:right w:val="single" w:sz="4" w:space="0" w:color="auto"/>
            </w:tcBorders>
            <w:shd w:val="clear" w:color="auto" w:fill="auto"/>
            <w:noWrap/>
            <w:vAlign w:val="center"/>
            <w:hideMark/>
          </w:tcPr>
          <w:p w14:paraId="5B57D5A0" w14:textId="77777777" w:rsidR="00353276" w:rsidRDefault="00353276">
            <w:pPr>
              <w:jc w:val="right"/>
              <w:rPr>
                <w:color w:val="000000"/>
                <w:sz w:val="22"/>
                <w:szCs w:val="22"/>
              </w:rPr>
            </w:pPr>
            <w:r>
              <w:rPr>
                <w:color w:val="000000"/>
                <w:sz w:val="22"/>
                <w:szCs w:val="22"/>
              </w:rPr>
              <w:t>2.609,60</w:t>
            </w:r>
          </w:p>
        </w:tc>
      </w:tr>
      <w:tr w:rsidR="00353276" w14:paraId="459DEB89" w14:textId="77777777" w:rsidTr="00353276">
        <w:trPr>
          <w:gridAfter w:val="1"/>
          <w:wAfter w:w="27" w:type="dxa"/>
          <w:trHeight w:val="70"/>
          <w:jc w:val="center"/>
        </w:trPr>
        <w:tc>
          <w:tcPr>
            <w:tcW w:w="820" w:type="dxa"/>
            <w:tcBorders>
              <w:top w:val="nil"/>
              <w:left w:val="single" w:sz="4" w:space="0" w:color="auto"/>
              <w:bottom w:val="single" w:sz="4" w:space="0" w:color="auto"/>
              <w:right w:val="nil"/>
            </w:tcBorders>
            <w:shd w:val="clear" w:color="auto" w:fill="auto"/>
            <w:noWrap/>
            <w:vAlign w:val="center"/>
            <w:hideMark/>
          </w:tcPr>
          <w:p w14:paraId="69D3DCA2" w14:textId="77777777" w:rsidR="00353276" w:rsidRDefault="00353276">
            <w:pPr>
              <w:rPr>
                <w:color w:val="000000"/>
                <w:sz w:val="22"/>
                <w:szCs w:val="22"/>
              </w:rPr>
            </w:pPr>
            <w:r>
              <w:rPr>
                <w:color w:val="000000"/>
                <w:sz w:val="22"/>
                <w:szCs w:val="22"/>
              </w:rPr>
              <w:t> </w:t>
            </w:r>
          </w:p>
        </w:tc>
        <w:tc>
          <w:tcPr>
            <w:tcW w:w="4850" w:type="dxa"/>
            <w:tcBorders>
              <w:top w:val="nil"/>
              <w:left w:val="nil"/>
              <w:bottom w:val="single" w:sz="4" w:space="0" w:color="auto"/>
              <w:right w:val="nil"/>
            </w:tcBorders>
            <w:shd w:val="clear" w:color="auto" w:fill="auto"/>
            <w:noWrap/>
            <w:vAlign w:val="center"/>
            <w:hideMark/>
          </w:tcPr>
          <w:p w14:paraId="7FC4268A" w14:textId="77777777" w:rsidR="00353276" w:rsidRDefault="00353276">
            <w:pPr>
              <w:rPr>
                <w:b/>
                <w:bCs/>
                <w:color w:val="000000"/>
                <w:sz w:val="22"/>
                <w:szCs w:val="22"/>
              </w:rPr>
            </w:pPr>
            <w:r>
              <w:rPr>
                <w:b/>
                <w:bCs/>
                <w:color w:val="000000"/>
                <w:sz w:val="22"/>
                <w:szCs w:val="22"/>
              </w:rPr>
              <w:t>TOTAL, lei fără T.V.A.</w:t>
            </w:r>
          </w:p>
        </w:tc>
        <w:tc>
          <w:tcPr>
            <w:tcW w:w="780" w:type="dxa"/>
            <w:tcBorders>
              <w:top w:val="nil"/>
              <w:left w:val="nil"/>
              <w:bottom w:val="single" w:sz="4" w:space="0" w:color="auto"/>
              <w:right w:val="nil"/>
            </w:tcBorders>
            <w:shd w:val="clear" w:color="auto" w:fill="auto"/>
            <w:noWrap/>
            <w:vAlign w:val="center"/>
            <w:hideMark/>
          </w:tcPr>
          <w:p w14:paraId="2307675B" w14:textId="77777777" w:rsidR="00353276" w:rsidRDefault="00353276">
            <w:pPr>
              <w:rPr>
                <w:color w:val="000000"/>
                <w:sz w:val="22"/>
                <w:szCs w:val="22"/>
              </w:rPr>
            </w:pPr>
            <w:r>
              <w:rPr>
                <w:color w:val="000000"/>
                <w:sz w:val="22"/>
                <w:szCs w:val="22"/>
              </w:rPr>
              <w:t> </w:t>
            </w:r>
          </w:p>
        </w:tc>
        <w:tc>
          <w:tcPr>
            <w:tcW w:w="1096" w:type="dxa"/>
            <w:tcBorders>
              <w:top w:val="nil"/>
              <w:left w:val="nil"/>
              <w:bottom w:val="single" w:sz="4" w:space="0" w:color="auto"/>
              <w:right w:val="nil"/>
            </w:tcBorders>
            <w:shd w:val="clear" w:color="auto" w:fill="auto"/>
            <w:noWrap/>
            <w:vAlign w:val="center"/>
            <w:hideMark/>
          </w:tcPr>
          <w:p w14:paraId="6E14E533" w14:textId="77777777" w:rsidR="00353276" w:rsidRDefault="00353276">
            <w:pPr>
              <w:rPr>
                <w:color w:val="000000"/>
                <w:sz w:val="22"/>
                <w:szCs w:val="22"/>
              </w:rPr>
            </w:pPr>
            <w:r>
              <w:rPr>
                <w:color w:val="000000"/>
                <w:sz w:val="22"/>
                <w:szCs w:val="22"/>
              </w:rPr>
              <w:t> </w:t>
            </w:r>
          </w:p>
        </w:tc>
        <w:tc>
          <w:tcPr>
            <w:tcW w:w="1340" w:type="dxa"/>
            <w:tcBorders>
              <w:top w:val="nil"/>
              <w:left w:val="nil"/>
              <w:bottom w:val="single" w:sz="4" w:space="0" w:color="auto"/>
              <w:right w:val="nil"/>
            </w:tcBorders>
            <w:shd w:val="clear" w:color="auto" w:fill="auto"/>
            <w:noWrap/>
            <w:vAlign w:val="center"/>
            <w:hideMark/>
          </w:tcPr>
          <w:p w14:paraId="32A9B8E2" w14:textId="77777777" w:rsidR="00353276" w:rsidRDefault="00353276">
            <w:pPr>
              <w:rPr>
                <w:color w:val="000000"/>
                <w:sz w:val="22"/>
                <w:szCs w:val="22"/>
              </w:rPr>
            </w:pPr>
            <w:r>
              <w:rPr>
                <w:color w:val="000000"/>
                <w:sz w:val="22"/>
                <w:szCs w:val="22"/>
              </w:rPr>
              <w:t> </w:t>
            </w:r>
          </w:p>
        </w:tc>
        <w:tc>
          <w:tcPr>
            <w:tcW w:w="1380" w:type="dxa"/>
            <w:tcBorders>
              <w:top w:val="nil"/>
              <w:left w:val="nil"/>
              <w:bottom w:val="single" w:sz="4" w:space="0" w:color="auto"/>
              <w:right w:val="single" w:sz="4" w:space="0" w:color="auto"/>
            </w:tcBorders>
            <w:shd w:val="clear" w:color="auto" w:fill="auto"/>
            <w:noWrap/>
            <w:vAlign w:val="center"/>
            <w:hideMark/>
          </w:tcPr>
          <w:p w14:paraId="34268A8C" w14:textId="77777777" w:rsidR="00353276" w:rsidRDefault="00353276">
            <w:pPr>
              <w:jc w:val="right"/>
              <w:rPr>
                <w:b/>
                <w:bCs/>
                <w:color w:val="000000"/>
                <w:sz w:val="22"/>
                <w:szCs w:val="22"/>
              </w:rPr>
            </w:pPr>
            <w:r>
              <w:rPr>
                <w:b/>
                <w:bCs/>
                <w:color w:val="000000"/>
                <w:sz w:val="22"/>
                <w:szCs w:val="22"/>
              </w:rPr>
              <w:t>142.070,79</w:t>
            </w:r>
          </w:p>
        </w:tc>
      </w:tr>
      <w:tr w:rsidR="00353276" w14:paraId="26B351C0" w14:textId="77777777" w:rsidTr="00353276">
        <w:trPr>
          <w:gridAfter w:val="1"/>
          <w:wAfter w:w="27" w:type="dxa"/>
          <w:trHeight w:val="70"/>
          <w:jc w:val="center"/>
        </w:trPr>
        <w:tc>
          <w:tcPr>
            <w:tcW w:w="820" w:type="dxa"/>
            <w:tcBorders>
              <w:top w:val="nil"/>
              <w:left w:val="single" w:sz="4" w:space="0" w:color="auto"/>
              <w:bottom w:val="single" w:sz="4" w:space="0" w:color="auto"/>
              <w:right w:val="nil"/>
            </w:tcBorders>
            <w:shd w:val="clear" w:color="auto" w:fill="auto"/>
            <w:noWrap/>
            <w:vAlign w:val="center"/>
            <w:hideMark/>
          </w:tcPr>
          <w:p w14:paraId="5661B5F8" w14:textId="77777777" w:rsidR="00353276" w:rsidRDefault="00353276">
            <w:pPr>
              <w:rPr>
                <w:color w:val="000000"/>
                <w:sz w:val="22"/>
                <w:szCs w:val="22"/>
              </w:rPr>
            </w:pPr>
            <w:r>
              <w:rPr>
                <w:color w:val="000000"/>
                <w:sz w:val="22"/>
                <w:szCs w:val="22"/>
              </w:rPr>
              <w:t> </w:t>
            </w:r>
          </w:p>
        </w:tc>
        <w:tc>
          <w:tcPr>
            <w:tcW w:w="4850" w:type="dxa"/>
            <w:tcBorders>
              <w:top w:val="nil"/>
              <w:left w:val="nil"/>
              <w:bottom w:val="single" w:sz="4" w:space="0" w:color="auto"/>
              <w:right w:val="nil"/>
            </w:tcBorders>
            <w:shd w:val="clear" w:color="auto" w:fill="auto"/>
            <w:noWrap/>
            <w:vAlign w:val="center"/>
            <w:hideMark/>
          </w:tcPr>
          <w:p w14:paraId="7D8EC4B4" w14:textId="77777777" w:rsidR="00353276" w:rsidRDefault="00353276">
            <w:pPr>
              <w:rPr>
                <w:b/>
                <w:bCs/>
                <w:color w:val="000000"/>
                <w:sz w:val="22"/>
                <w:szCs w:val="22"/>
              </w:rPr>
            </w:pPr>
            <w:r>
              <w:rPr>
                <w:b/>
                <w:bCs/>
                <w:color w:val="000000"/>
                <w:sz w:val="22"/>
                <w:szCs w:val="22"/>
              </w:rPr>
              <w:t>T.V.A. 19%</w:t>
            </w:r>
          </w:p>
        </w:tc>
        <w:tc>
          <w:tcPr>
            <w:tcW w:w="780" w:type="dxa"/>
            <w:tcBorders>
              <w:top w:val="nil"/>
              <w:left w:val="nil"/>
              <w:bottom w:val="single" w:sz="4" w:space="0" w:color="auto"/>
              <w:right w:val="nil"/>
            </w:tcBorders>
            <w:shd w:val="clear" w:color="auto" w:fill="auto"/>
            <w:noWrap/>
            <w:vAlign w:val="center"/>
            <w:hideMark/>
          </w:tcPr>
          <w:p w14:paraId="691D36E2" w14:textId="77777777" w:rsidR="00353276" w:rsidRDefault="00353276">
            <w:pPr>
              <w:rPr>
                <w:color w:val="000000"/>
                <w:sz w:val="22"/>
                <w:szCs w:val="22"/>
              </w:rPr>
            </w:pPr>
            <w:r>
              <w:rPr>
                <w:color w:val="000000"/>
                <w:sz w:val="22"/>
                <w:szCs w:val="22"/>
              </w:rPr>
              <w:t> </w:t>
            </w:r>
          </w:p>
        </w:tc>
        <w:tc>
          <w:tcPr>
            <w:tcW w:w="1096" w:type="dxa"/>
            <w:tcBorders>
              <w:top w:val="nil"/>
              <w:left w:val="nil"/>
              <w:bottom w:val="single" w:sz="4" w:space="0" w:color="auto"/>
              <w:right w:val="nil"/>
            </w:tcBorders>
            <w:shd w:val="clear" w:color="auto" w:fill="auto"/>
            <w:noWrap/>
            <w:vAlign w:val="center"/>
            <w:hideMark/>
          </w:tcPr>
          <w:p w14:paraId="20CF61EE" w14:textId="77777777" w:rsidR="00353276" w:rsidRDefault="00353276">
            <w:pPr>
              <w:rPr>
                <w:color w:val="000000"/>
                <w:sz w:val="22"/>
                <w:szCs w:val="22"/>
              </w:rPr>
            </w:pPr>
            <w:r>
              <w:rPr>
                <w:color w:val="000000"/>
                <w:sz w:val="22"/>
                <w:szCs w:val="22"/>
              </w:rPr>
              <w:t> </w:t>
            </w:r>
          </w:p>
        </w:tc>
        <w:tc>
          <w:tcPr>
            <w:tcW w:w="1340" w:type="dxa"/>
            <w:tcBorders>
              <w:top w:val="nil"/>
              <w:left w:val="nil"/>
              <w:bottom w:val="single" w:sz="4" w:space="0" w:color="auto"/>
              <w:right w:val="nil"/>
            </w:tcBorders>
            <w:shd w:val="clear" w:color="auto" w:fill="auto"/>
            <w:noWrap/>
            <w:vAlign w:val="center"/>
            <w:hideMark/>
          </w:tcPr>
          <w:p w14:paraId="4EECBB88" w14:textId="77777777" w:rsidR="00353276" w:rsidRDefault="00353276">
            <w:pPr>
              <w:rPr>
                <w:color w:val="000000"/>
                <w:sz w:val="22"/>
                <w:szCs w:val="22"/>
              </w:rPr>
            </w:pPr>
            <w:r>
              <w:rPr>
                <w:color w:val="000000"/>
                <w:sz w:val="22"/>
                <w:szCs w:val="22"/>
              </w:rPr>
              <w:t> </w:t>
            </w:r>
          </w:p>
        </w:tc>
        <w:tc>
          <w:tcPr>
            <w:tcW w:w="1380" w:type="dxa"/>
            <w:tcBorders>
              <w:top w:val="nil"/>
              <w:left w:val="nil"/>
              <w:bottom w:val="single" w:sz="4" w:space="0" w:color="auto"/>
              <w:right w:val="single" w:sz="4" w:space="0" w:color="auto"/>
            </w:tcBorders>
            <w:shd w:val="clear" w:color="auto" w:fill="auto"/>
            <w:noWrap/>
            <w:vAlign w:val="center"/>
            <w:hideMark/>
          </w:tcPr>
          <w:p w14:paraId="6AE3229A" w14:textId="77777777" w:rsidR="00353276" w:rsidRDefault="00353276">
            <w:pPr>
              <w:jc w:val="right"/>
              <w:rPr>
                <w:b/>
                <w:bCs/>
                <w:color w:val="000000"/>
                <w:sz w:val="22"/>
                <w:szCs w:val="22"/>
              </w:rPr>
            </w:pPr>
            <w:r>
              <w:rPr>
                <w:b/>
                <w:bCs/>
                <w:color w:val="000000"/>
                <w:sz w:val="22"/>
                <w:szCs w:val="22"/>
              </w:rPr>
              <w:t>26.993,45</w:t>
            </w:r>
          </w:p>
        </w:tc>
      </w:tr>
      <w:tr w:rsidR="00353276" w14:paraId="6E7105AB" w14:textId="77777777" w:rsidTr="00353276">
        <w:trPr>
          <w:gridAfter w:val="1"/>
          <w:wAfter w:w="27" w:type="dxa"/>
          <w:trHeight w:val="70"/>
          <w:jc w:val="center"/>
        </w:trPr>
        <w:tc>
          <w:tcPr>
            <w:tcW w:w="820" w:type="dxa"/>
            <w:tcBorders>
              <w:top w:val="nil"/>
              <w:left w:val="single" w:sz="4" w:space="0" w:color="auto"/>
              <w:bottom w:val="single" w:sz="4" w:space="0" w:color="auto"/>
              <w:right w:val="nil"/>
            </w:tcBorders>
            <w:shd w:val="clear" w:color="auto" w:fill="auto"/>
            <w:noWrap/>
            <w:vAlign w:val="center"/>
            <w:hideMark/>
          </w:tcPr>
          <w:p w14:paraId="48540A7E" w14:textId="77777777" w:rsidR="00353276" w:rsidRDefault="00353276">
            <w:pPr>
              <w:rPr>
                <w:color w:val="000000"/>
                <w:sz w:val="22"/>
                <w:szCs w:val="22"/>
              </w:rPr>
            </w:pPr>
            <w:r>
              <w:rPr>
                <w:color w:val="000000"/>
                <w:sz w:val="22"/>
                <w:szCs w:val="22"/>
              </w:rPr>
              <w:t> </w:t>
            </w:r>
          </w:p>
        </w:tc>
        <w:tc>
          <w:tcPr>
            <w:tcW w:w="4850" w:type="dxa"/>
            <w:tcBorders>
              <w:top w:val="nil"/>
              <w:left w:val="nil"/>
              <w:bottom w:val="single" w:sz="4" w:space="0" w:color="auto"/>
              <w:right w:val="nil"/>
            </w:tcBorders>
            <w:shd w:val="clear" w:color="auto" w:fill="auto"/>
            <w:noWrap/>
            <w:vAlign w:val="center"/>
            <w:hideMark/>
          </w:tcPr>
          <w:p w14:paraId="5B235226" w14:textId="77777777" w:rsidR="00353276" w:rsidRDefault="00353276">
            <w:pPr>
              <w:rPr>
                <w:b/>
                <w:bCs/>
                <w:color w:val="000000"/>
                <w:sz w:val="22"/>
                <w:szCs w:val="22"/>
              </w:rPr>
            </w:pPr>
            <w:r>
              <w:rPr>
                <w:b/>
                <w:bCs/>
                <w:color w:val="000000"/>
                <w:sz w:val="22"/>
                <w:szCs w:val="22"/>
              </w:rPr>
              <w:t>TOTAL, lei inclusiv T.V.A.</w:t>
            </w:r>
          </w:p>
        </w:tc>
        <w:tc>
          <w:tcPr>
            <w:tcW w:w="780" w:type="dxa"/>
            <w:tcBorders>
              <w:top w:val="nil"/>
              <w:left w:val="nil"/>
              <w:bottom w:val="single" w:sz="4" w:space="0" w:color="auto"/>
              <w:right w:val="nil"/>
            </w:tcBorders>
            <w:shd w:val="clear" w:color="auto" w:fill="auto"/>
            <w:noWrap/>
            <w:vAlign w:val="center"/>
            <w:hideMark/>
          </w:tcPr>
          <w:p w14:paraId="7513557E" w14:textId="77777777" w:rsidR="00353276" w:rsidRDefault="00353276">
            <w:pPr>
              <w:rPr>
                <w:color w:val="000000"/>
                <w:sz w:val="22"/>
                <w:szCs w:val="22"/>
              </w:rPr>
            </w:pPr>
            <w:r>
              <w:rPr>
                <w:color w:val="000000"/>
                <w:sz w:val="22"/>
                <w:szCs w:val="22"/>
              </w:rPr>
              <w:t> </w:t>
            </w:r>
          </w:p>
        </w:tc>
        <w:tc>
          <w:tcPr>
            <w:tcW w:w="1096" w:type="dxa"/>
            <w:tcBorders>
              <w:top w:val="nil"/>
              <w:left w:val="nil"/>
              <w:bottom w:val="single" w:sz="4" w:space="0" w:color="auto"/>
              <w:right w:val="nil"/>
            </w:tcBorders>
            <w:shd w:val="clear" w:color="auto" w:fill="auto"/>
            <w:noWrap/>
            <w:vAlign w:val="center"/>
            <w:hideMark/>
          </w:tcPr>
          <w:p w14:paraId="01C3ACE0" w14:textId="77777777" w:rsidR="00353276" w:rsidRDefault="00353276">
            <w:pPr>
              <w:rPr>
                <w:color w:val="000000"/>
                <w:sz w:val="22"/>
                <w:szCs w:val="22"/>
              </w:rPr>
            </w:pPr>
            <w:r>
              <w:rPr>
                <w:color w:val="000000"/>
                <w:sz w:val="22"/>
                <w:szCs w:val="22"/>
              </w:rPr>
              <w:t> </w:t>
            </w:r>
          </w:p>
        </w:tc>
        <w:tc>
          <w:tcPr>
            <w:tcW w:w="1340" w:type="dxa"/>
            <w:tcBorders>
              <w:top w:val="nil"/>
              <w:left w:val="nil"/>
              <w:bottom w:val="single" w:sz="4" w:space="0" w:color="auto"/>
              <w:right w:val="nil"/>
            </w:tcBorders>
            <w:shd w:val="clear" w:color="auto" w:fill="auto"/>
            <w:noWrap/>
            <w:vAlign w:val="center"/>
            <w:hideMark/>
          </w:tcPr>
          <w:p w14:paraId="4ACBC8A5" w14:textId="77777777" w:rsidR="00353276" w:rsidRDefault="00353276">
            <w:pPr>
              <w:rPr>
                <w:color w:val="000000"/>
                <w:sz w:val="22"/>
                <w:szCs w:val="22"/>
              </w:rPr>
            </w:pPr>
            <w:r>
              <w:rPr>
                <w:color w:val="000000"/>
                <w:sz w:val="22"/>
                <w:szCs w:val="22"/>
              </w:rPr>
              <w:t> </w:t>
            </w:r>
          </w:p>
        </w:tc>
        <w:tc>
          <w:tcPr>
            <w:tcW w:w="1380" w:type="dxa"/>
            <w:tcBorders>
              <w:top w:val="nil"/>
              <w:left w:val="nil"/>
              <w:bottom w:val="single" w:sz="4" w:space="0" w:color="auto"/>
              <w:right w:val="single" w:sz="4" w:space="0" w:color="auto"/>
            </w:tcBorders>
            <w:shd w:val="clear" w:color="auto" w:fill="auto"/>
            <w:noWrap/>
            <w:vAlign w:val="center"/>
            <w:hideMark/>
          </w:tcPr>
          <w:p w14:paraId="06DD2F6C" w14:textId="77777777" w:rsidR="00353276" w:rsidRDefault="00353276">
            <w:pPr>
              <w:jc w:val="right"/>
              <w:rPr>
                <w:b/>
                <w:bCs/>
                <w:color w:val="000000"/>
                <w:sz w:val="22"/>
                <w:szCs w:val="22"/>
              </w:rPr>
            </w:pPr>
            <w:r>
              <w:rPr>
                <w:b/>
                <w:bCs/>
                <w:color w:val="000000"/>
                <w:sz w:val="22"/>
                <w:szCs w:val="22"/>
              </w:rPr>
              <w:t>169.064,24</w:t>
            </w:r>
          </w:p>
        </w:tc>
      </w:tr>
      <w:tr w:rsidR="00A40BB4" w14:paraId="1FA1C169" w14:textId="77777777" w:rsidTr="00A40BB4">
        <w:trPr>
          <w:trHeight w:val="300"/>
          <w:jc w:val="center"/>
        </w:trPr>
        <w:tc>
          <w:tcPr>
            <w:tcW w:w="10293" w:type="dxa"/>
            <w:gridSpan w:val="7"/>
            <w:tcBorders>
              <w:top w:val="nil"/>
              <w:left w:val="nil"/>
              <w:bottom w:val="nil"/>
              <w:right w:val="nil"/>
            </w:tcBorders>
            <w:shd w:val="clear" w:color="auto" w:fill="auto"/>
            <w:vAlign w:val="center"/>
            <w:hideMark/>
          </w:tcPr>
          <w:p w14:paraId="3DFFF689" w14:textId="77777777" w:rsidR="00A40BB4" w:rsidRDefault="00A40BB4">
            <w:pPr>
              <w:jc w:val="center"/>
              <w:rPr>
                <w:b/>
                <w:bCs/>
                <w:color w:val="000000"/>
                <w:sz w:val="22"/>
                <w:szCs w:val="22"/>
              </w:rPr>
            </w:pPr>
            <w:r>
              <w:rPr>
                <w:b/>
                <w:bCs/>
                <w:color w:val="000000"/>
                <w:sz w:val="22"/>
                <w:szCs w:val="22"/>
              </w:rPr>
              <w:t>7. Strada Cernauti, bloc A10 cu Bd. Chisinau bloc A7 bis - (Suprafata=922 mp)</w:t>
            </w:r>
          </w:p>
        </w:tc>
      </w:tr>
      <w:tr w:rsidR="00A40BB4" w14:paraId="2FCE3F5C" w14:textId="77777777" w:rsidTr="00A40BB4">
        <w:trPr>
          <w:gridAfter w:val="1"/>
          <w:wAfter w:w="27" w:type="dxa"/>
          <w:trHeight w:val="80"/>
          <w:jc w:val="center"/>
        </w:trPr>
        <w:tc>
          <w:tcPr>
            <w:tcW w:w="820" w:type="dxa"/>
            <w:tcBorders>
              <w:top w:val="nil"/>
              <w:left w:val="nil"/>
              <w:bottom w:val="single" w:sz="4" w:space="0" w:color="auto"/>
              <w:right w:val="nil"/>
            </w:tcBorders>
            <w:shd w:val="clear" w:color="auto" w:fill="auto"/>
            <w:vAlign w:val="center"/>
            <w:hideMark/>
          </w:tcPr>
          <w:p w14:paraId="1B85923E" w14:textId="77777777" w:rsidR="00A40BB4" w:rsidRPr="00A40BB4" w:rsidRDefault="00A40BB4">
            <w:pPr>
              <w:jc w:val="center"/>
              <w:rPr>
                <w:b/>
                <w:bCs/>
                <w:color w:val="000000"/>
                <w:sz w:val="14"/>
                <w:szCs w:val="14"/>
              </w:rPr>
            </w:pPr>
            <w:r w:rsidRPr="00A40BB4">
              <w:rPr>
                <w:b/>
                <w:bCs/>
                <w:color w:val="000000"/>
                <w:sz w:val="14"/>
                <w:szCs w:val="14"/>
              </w:rPr>
              <w:t> </w:t>
            </w:r>
          </w:p>
        </w:tc>
        <w:tc>
          <w:tcPr>
            <w:tcW w:w="4850" w:type="dxa"/>
            <w:tcBorders>
              <w:top w:val="nil"/>
              <w:left w:val="nil"/>
              <w:bottom w:val="single" w:sz="4" w:space="0" w:color="auto"/>
              <w:right w:val="nil"/>
            </w:tcBorders>
            <w:shd w:val="clear" w:color="auto" w:fill="auto"/>
            <w:vAlign w:val="center"/>
            <w:hideMark/>
          </w:tcPr>
          <w:p w14:paraId="6E4817BB" w14:textId="77777777" w:rsidR="00A40BB4" w:rsidRPr="00A40BB4" w:rsidRDefault="00A40BB4">
            <w:pPr>
              <w:jc w:val="center"/>
              <w:rPr>
                <w:b/>
                <w:bCs/>
                <w:color w:val="000000"/>
                <w:sz w:val="14"/>
                <w:szCs w:val="14"/>
              </w:rPr>
            </w:pPr>
            <w:r w:rsidRPr="00A40BB4">
              <w:rPr>
                <w:b/>
                <w:bCs/>
                <w:color w:val="000000"/>
                <w:sz w:val="14"/>
                <w:szCs w:val="14"/>
              </w:rPr>
              <w:t> </w:t>
            </w:r>
          </w:p>
        </w:tc>
        <w:tc>
          <w:tcPr>
            <w:tcW w:w="780" w:type="dxa"/>
            <w:tcBorders>
              <w:top w:val="nil"/>
              <w:left w:val="nil"/>
              <w:bottom w:val="single" w:sz="4" w:space="0" w:color="auto"/>
              <w:right w:val="nil"/>
            </w:tcBorders>
            <w:shd w:val="clear" w:color="auto" w:fill="auto"/>
            <w:vAlign w:val="center"/>
            <w:hideMark/>
          </w:tcPr>
          <w:p w14:paraId="5EC35E83" w14:textId="77777777" w:rsidR="00A40BB4" w:rsidRPr="00A40BB4" w:rsidRDefault="00A40BB4">
            <w:pPr>
              <w:jc w:val="center"/>
              <w:rPr>
                <w:b/>
                <w:bCs/>
                <w:color w:val="000000"/>
                <w:sz w:val="14"/>
                <w:szCs w:val="14"/>
              </w:rPr>
            </w:pPr>
            <w:r w:rsidRPr="00A40BB4">
              <w:rPr>
                <w:b/>
                <w:bCs/>
                <w:color w:val="000000"/>
                <w:sz w:val="14"/>
                <w:szCs w:val="14"/>
              </w:rPr>
              <w:t> </w:t>
            </w:r>
          </w:p>
        </w:tc>
        <w:tc>
          <w:tcPr>
            <w:tcW w:w="1096" w:type="dxa"/>
            <w:tcBorders>
              <w:top w:val="nil"/>
              <w:left w:val="nil"/>
              <w:bottom w:val="single" w:sz="4" w:space="0" w:color="auto"/>
              <w:right w:val="nil"/>
            </w:tcBorders>
            <w:shd w:val="clear" w:color="auto" w:fill="auto"/>
            <w:vAlign w:val="center"/>
            <w:hideMark/>
          </w:tcPr>
          <w:p w14:paraId="080DB1EB" w14:textId="77777777" w:rsidR="00A40BB4" w:rsidRPr="00A40BB4" w:rsidRDefault="00A40BB4">
            <w:pPr>
              <w:jc w:val="center"/>
              <w:rPr>
                <w:b/>
                <w:bCs/>
                <w:color w:val="000000"/>
                <w:sz w:val="14"/>
                <w:szCs w:val="14"/>
              </w:rPr>
            </w:pPr>
            <w:r w:rsidRPr="00A40BB4">
              <w:rPr>
                <w:b/>
                <w:bCs/>
                <w:color w:val="000000"/>
                <w:sz w:val="14"/>
                <w:szCs w:val="14"/>
              </w:rPr>
              <w:t> </w:t>
            </w:r>
          </w:p>
        </w:tc>
        <w:tc>
          <w:tcPr>
            <w:tcW w:w="1340" w:type="dxa"/>
            <w:tcBorders>
              <w:top w:val="nil"/>
              <w:left w:val="nil"/>
              <w:bottom w:val="single" w:sz="4" w:space="0" w:color="auto"/>
              <w:right w:val="nil"/>
            </w:tcBorders>
            <w:shd w:val="clear" w:color="auto" w:fill="auto"/>
            <w:vAlign w:val="center"/>
            <w:hideMark/>
          </w:tcPr>
          <w:p w14:paraId="106F2E2F" w14:textId="77777777" w:rsidR="00A40BB4" w:rsidRPr="00A40BB4" w:rsidRDefault="00A40BB4">
            <w:pPr>
              <w:jc w:val="center"/>
              <w:rPr>
                <w:b/>
                <w:bCs/>
                <w:color w:val="000000"/>
                <w:sz w:val="14"/>
                <w:szCs w:val="14"/>
              </w:rPr>
            </w:pPr>
            <w:r w:rsidRPr="00A40BB4">
              <w:rPr>
                <w:b/>
                <w:bCs/>
                <w:color w:val="000000"/>
                <w:sz w:val="14"/>
                <w:szCs w:val="14"/>
              </w:rPr>
              <w:t> </w:t>
            </w:r>
          </w:p>
        </w:tc>
        <w:tc>
          <w:tcPr>
            <w:tcW w:w="1380" w:type="dxa"/>
            <w:tcBorders>
              <w:top w:val="nil"/>
              <w:left w:val="nil"/>
              <w:bottom w:val="single" w:sz="4" w:space="0" w:color="auto"/>
              <w:right w:val="nil"/>
            </w:tcBorders>
            <w:shd w:val="clear" w:color="auto" w:fill="auto"/>
            <w:vAlign w:val="center"/>
            <w:hideMark/>
          </w:tcPr>
          <w:p w14:paraId="144B8231" w14:textId="77777777" w:rsidR="00A40BB4" w:rsidRPr="00A40BB4" w:rsidRDefault="00A40BB4">
            <w:pPr>
              <w:jc w:val="center"/>
              <w:rPr>
                <w:b/>
                <w:bCs/>
                <w:color w:val="000000"/>
                <w:sz w:val="14"/>
                <w:szCs w:val="14"/>
              </w:rPr>
            </w:pPr>
            <w:r w:rsidRPr="00A40BB4">
              <w:rPr>
                <w:b/>
                <w:bCs/>
                <w:color w:val="000000"/>
                <w:sz w:val="14"/>
                <w:szCs w:val="14"/>
              </w:rPr>
              <w:t> </w:t>
            </w:r>
          </w:p>
        </w:tc>
      </w:tr>
      <w:tr w:rsidR="00A40BB4" w14:paraId="45E6684E" w14:textId="77777777" w:rsidTr="00A40BB4">
        <w:trPr>
          <w:gridAfter w:val="1"/>
          <w:wAfter w:w="27" w:type="dxa"/>
          <w:trHeight w:val="57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66170AF" w14:textId="77777777" w:rsidR="00A40BB4" w:rsidRDefault="00A40BB4">
            <w:pPr>
              <w:jc w:val="center"/>
              <w:rPr>
                <w:b/>
                <w:bCs/>
                <w:color w:val="000000"/>
                <w:sz w:val="22"/>
                <w:szCs w:val="22"/>
              </w:rPr>
            </w:pPr>
            <w:r>
              <w:rPr>
                <w:b/>
                <w:bCs/>
                <w:color w:val="000000"/>
                <w:sz w:val="22"/>
                <w:szCs w:val="22"/>
              </w:rPr>
              <w:t>Cod Pret</w:t>
            </w:r>
          </w:p>
        </w:tc>
        <w:tc>
          <w:tcPr>
            <w:tcW w:w="4850" w:type="dxa"/>
            <w:tcBorders>
              <w:top w:val="nil"/>
              <w:left w:val="nil"/>
              <w:bottom w:val="single" w:sz="4" w:space="0" w:color="auto"/>
              <w:right w:val="single" w:sz="4" w:space="0" w:color="auto"/>
            </w:tcBorders>
            <w:shd w:val="clear" w:color="auto" w:fill="auto"/>
            <w:vAlign w:val="center"/>
            <w:hideMark/>
          </w:tcPr>
          <w:p w14:paraId="332CAF42" w14:textId="77777777" w:rsidR="00A40BB4" w:rsidRDefault="00A40BB4">
            <w:pPr>
              <w:jc w:val="center"/>
              <w:rPr>
                <w:b/>
                <w:bCs/>
                <w:color w:val="000000"/>
                <w:sz w:val="22"/>
                <w:szCs w:val="22"/>
              </w:rPr>
            </w:pPr>
            <w:r>
              <w:rPr>
                <w:b/>
                <w:bCs/>
                <w:color w:val="000000"/>
                <w:sz w:val="22"/>
                <w:szCs w:val="22"/>
              </w:rPr>
              <w:t>Denumire activitate</w:t>
            </w:r>
          </w:p>
        </w:tc>
        <w:tc>
          <w:tcPr>
            <w:tcW w:w="780" w:type="dxa"/>
            <w:tcBorders>
              <w:top w:val="nil"/>
              <w:left w:val="nil"/>
              <w:bottom w:val="single" w:sz="4" w:space="0" w:color="auto"/>
              <w:right w:val="single" w:sz="4" w:space="0" w:color="auto"/>
            </w:tcBorders>
            <w:shd w:val="clear" w:color="auto" w:fill="auto"/>
            <w:vAlign w:val="center"/>
            <w:hideMark/>
          </w:tcPr>
          <w:p w14:paraId="544C4DF8" w14:textId="77777777" w:rsidR="00A40BB4" w:rsidRDefault="00A40BB4">
            <w:pPr>
              <w:jc w:val="center"/>
              <w:rPr>
                <w:b/>
                <w:bCs/>
                <w:color w:val="000000"/>
                <w:sz w:val="22"/>
                <w:szCs w:val="22"/>
              </w:rPr>
            </w:pPr>
            <w:r>
              <w:rPr>
                <w:b/>
                <w:bCs/>
                <w:color w:val="000000"/>
                <w:sz w:val="22"/>
                <w:szCs w:val="22"/>
              </w:rPr>
              <w:t>U.M.</w:t>
            </w:r>
          </w:p>
        </w:tc>
        <w:tc>
          <w:tcPr>
            <w:tcW w:w="1096" w:type="dxa"/>
            <w:tcBorders>
              <w:top w:val="nil"/>
              <w:left w:val="nil"/>
              <w:bottom w:val="single" w:sz="4" w:space="0" w:color="auto"/>
              <w:right w:val="nil"/>
            </w:tcBorders>
            <w:shd w:val="clear" w:color="auto" w:fill="auto"/>
            <w:vAlign w:val="center"/>
            <w:hideMark/>
          </w:tcPr>
          <w:p w14:paraId="0E57F884" w14:textId="77777777" w:rsidR="00A40BB4" w:rsidRDefault="00A40BB4">
            <w:pPr>
              <w:jc w:val="center"/>
              <w:rPr>
                <w:b/>
                <w:bCs/>
                <w:color w:val="000000"/>
                <w:sz w:val="22"/>
                <w:szCs w:val="22"/>
              </w:rPr>
            </w:pPr>
            <w:r>
              <w:rPr>
                <w:b/>
                <w:bCs/>
                <w:color w:val="000000"/>
                <w:sz w:val="22"/>
                <w:szCs w:val="22"/>
              </w:rPr>
              <w:t>Cantitate</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5FE59620" w14:textId="77777777" w:rsidR="00A40BB4" w:rsidRDefault="00A40BB4">
            <w:pPr>
              <w:jc w:val="center"/>
              <w:rPr>
                <w:b/>
                <w:bCs/>
                <w:color w:val="000000"/>
                <w:sz w:val="22"/>
                <w:szCs w:val="22"/>
              </w:rPr>
            </w:pPr>
            <w:r>
              <w:rPr>
                <w:b/>
                <w:bCs/>
                <w:color w:val="000000"/>
                <w:sz w:val="22"/>
                <w:szCs w:val="22"/>
              </w:rPr>
              <w:t>Pret Unitar C+M</w:t>
            </w:r>
          </w:p>
        </w:tc>
        <w:tc>
          <w:tcPr>
            <w:tcW w:w="1380" w:type="dxa"/>
            <w:tcBorders>
              <w:top w:val="nil"/>
              <w:left w:val="nil"/>
              <w:bottom w:val="single" w:sz="4" w:space="0" w:color="auto"/>
              <w:right w:val="single" w:sz="4" w:space="0" w:color="auto"/>
            </w:tcBorders>
            <w:shd w:val="clear" w:color="auto" w:fill="auto"/>
            <w:vAlign w:val="center"/>
            <w:hideMark/>
          </w:tcPr>
          <w:p w14:paraId="05BD2FFB" w14:textId="77777777" w:rsidR="00A40BB4" w:rsidRDefault="00A40BB4">
            <w:pPr>
              <w:jc w:val="center"/>
              <w:rPr>
                <w:b/>
                <w:bCs/>
                <w:color w:val="000000"/>
                <w:sz w:val="22"/>
                <w:szCs w:val="22"/>
              </w:rPr>
            </w:pPr>
            <w:r>
              <w:rPr>
                <w:b/>
                <w:bCs/>
                <w:color w:val="000000"/>
                <w:sz w:val="22"/>
                <w:szCs w:val="22"/>
              </w:rPr>
              <w:t xml:space="preserve">Valoare </w:t>
            </w:r>
            <w:r>
              <w:rPr>
                <w:b/>
                <w:bCs/>
                <w:color w:val="000000"/>
                <w:sz w:val="22"/>
                <w:szCs w:val="22"/>
              </w:rPr>
              <w:br/>
            </w:r>
            <w:r>
              <w:rPr>
                <w:color w:val="000000"/>
                <w:sz w:val="16"/>
                <w:szCs w:val="16"/>
              </w:rPr>
              <w:t>-lei fara T.V.A.-</w:t>
            </w:r>
          </w:p>
        </w:tc>
      </w:tr>
      <w:tr w:rsidR="00A40BB4" w14:paraId="41E36294" w14:textId="77777777" w:rsidTr="00A40BB4">
        <w:trPr>
          <w:gridAfter w:val="1"/>
          <w:wAfter w:w="27"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33C540D" w14:textId="77777777" w:rsidR="00A40BB4" w:rsidRDefault="00A40BB4">
            <w:pPr>
              <w:jc w:val="center"/>
              <w:rPr>
                <w:color w:val="000000"/>
                <w:sz w:val="22"/>
                <w:szCs w:val="22"/>
              </w:rPr>
            </w:pPr>
            <w:r>
              <w:rPr>
                <w:color w:val="000000"/>
                <w:sz w:val="22"/>
                <w:szCs w:val="22"/>
              </w:rPr>
              <w:t>1D4</w:t>
            </w:r>
          </w:p>
        </w:tc>
        <w:tc>
          <w:tcPr>
            <w:tcW w:w="4850" w:type="dxa"/>
            <w:tcBorders>
              <w:top w:val="nil"/>
              <w:left w:val="nil"/>
              <w:bottom w:val="single" w:sz="4" w:space="0" w:color="auto"/>
              <w:right w:val="single" w:sz="4" w:space="0" w:color="auto"/>
            </w:tcBorders>
            <w:shd w:val="clear" w:color="auto" w:fill="auto"/>
            <w:noWrap/>
            <w:vAlign w:val="center"/>
            <w:hideMark/>
          </w:tcPr>
          <w:p w14:paraId="2C7136CA" w14:textId="77777777" w:rsidR="00A40BB4" w:rsidRDefault="00A40BB4">
            <w:pPr>
              <w:rPr>
                <w:color w:val="000000"/>
                <w:sz w:val="22"/>
                <w:szCs w:val="22"/>
              </w:rPr>
            </w:pPr>
            <w:r>
              <w:rPr>
                <w:color w:val="000000"/>
                <w:sz w:val="22"/>
                <w:szCs w:val="22"/>
              </w:rPr>
              <w:t>desfacere betoane degradate</w:t>
            </w:r>
          </w:p>
        </w:tc>
        <w:tc>
          <w:tcPr>
            <w:tcW w:w="780" w:type="dxa"/>
            <w:tcBorders>
              <w:top w:val="nil"/>
              <w:left w:val="nil"/>
              <w:bottom w:val="single" w:sz="4" w:space="0" w:color="auto"/>
              <w:right w:val="single" w:sz="4" w:space="0" w:color="auto"/>
            </w:tcBorders>
            <w:shd w:val="clear" w:color="auto" w:fill="auto"/>
            <w:noWrap/>
            <w:vAlign w:val="center"/>
            <w:hideMark/>
          </w:tcPr>
          <w:p w14:paraId="0E4FA27A" w14:textId="77777777" w:rsidR="00A40BB4" w:rsidRDefault="00A40BB4">
            <w:pPr>
              <w:jc w:val="center"/>
              <w:rPr>
                <w:color w:val="000000"/>
                <w:sz w:val="22"/>
                <w:szCs w:val="22"/>
              </w:rPr>
            </w:pPr>
            <w:r>
              <w:rPr>
                <w:color w:val="000000"/>
                <w:sz w:val="22"/>
                <w:szCs w:val="22"/>
              </w:rPr>
              <w:t>mc</w:t>
            </w:r>
          </w:p>
        </w:tc>
        <w:tc>
          <w:tcPr>
            <w:tcW w:w="1096" w:type="dxa"/>
            <w:tcBorders>
              <w:top w:val="nil"/>
              <w:left w:val="nil"/>
              <w:bottom w:val="single" w:sz="4" w:space="0" w:color="auto"/>
              <w:right w:val="nil"/>
            </w:tcBorders>
            <w:shd w:val="clear" w:color="auto" w:fill="auto"/>
            <w:noWrap/>
            <w:vAlign w:val="center"/>
            <w:hideMark/>
          </w:tcPr>
          <w:p w14:paraId="2018D38D" w14:textId="77777777" w:rsidR="00A40BB4" w:rsidRDefault="00A40BB4" w:rsidP="00503AD0">
            <w:pPr>
              <w:jc w:val="center"/>
              <w:rPr>
                <w:color w:val="000000"/>
                <w:sz w:val="22"/>
                <w:szCs w:val="22"/>
              </w:rPr>
            </w:pPr>
            <w:r>
              <w:rPr>
                <w:color w:val="000000"/>
                <w:sz w:val="22"/>
                <w:szCs w:val="22"/>
              </w:rPr>
              <w:t>91,30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737888A8" w14:textId="77777777" w:rsidR="00A40BB4" w:rsidRDefault="00A40BB4" w:rsidP="00503AD0">
            <w:pPr>
              <w:jc w:val="center"/>
              <w:rPr>
                <w:color w:val="000000"/>
                <w:sz w:val="22"/>
                <w:szCs w:val="22"/>
              </w:rPr>
            </w:pPr>
            <w:r>
              <w:rPr>
                <w:color w:val="000000"/>
                <w:sz w:val="22"/>
                <w:szCs w:val="22"/>
              </w:rPr>
              <w:t>176,85</w:t>
            </w:r>
          </w:p>
        </w:tc>
        <w:tc>
          <w:tcPr>
            <w:tcW w:w="1380" w:type="dxa"/>
            <w:tcBorders>
              <w:top w:val="nil"/>
              <w:left w:val="nil"/>
              <w:bottom w:val="single" w:sz="4" w:space="0" w:color="auto"/>
              <w:right w:val="single" w:sz="4" w:space="0" w:color="auto"/>
            </w:tcBorders>
            <w:shd w:val="clear" w:color="auto" w:fill="auto"/>
            <w:noWrap/>
            <w:vAlign w:val="center"/>
            <w:hideMark/>
          </w:tcPr>
          <w:p w14:paraId="721F9D53" w14:textId="77777777" w:rsidR="00A40BB4" w:rsidRDefault="00A40BB4">
            <w:pPr>
              <w:jc w:val="right"/>
              <w:rPr>
                <w:color w:val="000000"/>
                <w:sz w:val="22"/>
                <w:szCs w:val="22"/>
              </w:rPr>
            </w:pPr>
            <w:r>
              <w:rPr>
                <w:color w:val="000000"/>
                <w:sz w:val="22"/>
                <w:szCs w:val="22"/>
              </w:rPr>
              <w:t>16.146,41</w:t>
            </w:r>
          </w:p>
        </w:tc>
      </w:tr>
      <w:tr w:rsidR="00A40BB4" w14:paraId="0D067E47" w14:textId="77777777" w:rsidTr="00A40BB4">
        <w:trPr>
          <w:gridAfter w:val="1"/>
          <w:wAfter w:w="27"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B49911F" w14:textId="77777777" w:rsidR="00A40BB4" w:rsidRDefault="00A40BB4">
            <w:pPr>
              <w:jc w:val="center"/>
              <w:rPr>
                <w:color w:val="000000"/>
                <w:sz w:val="22"/>
                <w:szCs w:val="22"/>
              </w:rPr>
            </w:pPr>
            <w:r>
              <w:rPr>
                <w:color w:val="000000"/>
                <w:sz w:val="22"/>
                <w:szCs w:val="22"/>
              </w:rPr>
              <w:t>1S1</w:t>
            </w:r>
          </w:p>
        </w:tc>
        <w:tc>
          <w:tcPr>
            <w:tcW w:w="4850" w:type="dxa"/>
            <w:tcBorders>
              <w:top w:val="nil"/>
              <w:left w:val="nil"/>
              <w:bottom w:val="single" w:sz="4" w:space="0" w:color="auto"/>
              <w:right w:val="single" w:sz="4" w:space="0" w:color="auto"/>
            </w:tcBorders>
            <w:shd w:val="clear" w:color="auto" w:fill="auto"/>
            <w:noWrap/>
            <w:vAlign w:val="center"/>
            <w:hideMark/>
          </w:tcPr>
          <w:p w14:paraId="6051256E" w14:textId="77777777" w:rsidR="00A40BB4" w:rsidRDefault="00A40BB4">
            <w:pPr>
              <w:rPr>
                <w:color w:val="000000"/>
                <w:sz w:val="22"/>
                <w:szCs w:val="22"/>
              </w:rPr>
            </w:pPr>
            <w:r>
              <w:rPr>
                <w:color w:val="000000"/>
                <w:sz w:val="22"/>
                <w:szCs w:val="22"/>
              </w:rPr>
              <w:t>asternere balast la carosabil</w:t>
            </w:r>
          </w:p>
        </w:tc>
        <w:tc>
          <w:tcPr>
            <w:tcW w:w="780" w:type="dxa"/>
            <w:tcBorders>
              <w:top w:val="nil"/>
              <w:left w:val="nil"/>
              <w:bottom w:val="single" w:sz="4" w:space="0" w:color="auto"/>
              <w:right w:val="single" w:sz="4" w:space="0" w:color="auto"/>
            </w:tcBorders>
            <w:shd w:val="clear" w:color="auto" w:fill="auto"/>
            <w:noWrap/>
            <w:vAlign w:val="center"/>
            <w:hideMark/>
          </w:tcPr>
          <w:p w14:paraId="2415DEA1" w14:textId="77777777" w:rsidR="00A40BB4" w:rsidRDefault="00A40BB4">
            <w:pPr>
              <w:jc w:val="center"/>
              <w:rPr>
                <w:color w:val="000000"/>
                <w:sz w:val="22"/>
                <w:szCs w:val="22"/>
              </w:rPr>
            </w:pPr>
            <w:r>
              <w:rPr>
                <w:color w:val="000000"/>
                <w:sz w:val="22"/>
                <w:szCs w:val="22"/>
              </w:rPr>
              <w:t>mc</w:t>
            </w:r>
          </w:p>
        </w:tc>
        <w:tc>
          <w:tcPr>
            <w:tcW w:w="1096" w:type="dxa"/>
            <w:tcBorders>
              <w:top w:val="nil"/>
              <w:left w:val="nil"/>
              <w:bottom w:val="single" w:sz="4" w:space="0" w:color="auto"/>
              <w:right w:val="nil"/>
            </w:tcBorders>
            <w:shd w:val="clear" w:color="auto" w:fill="auto"/>
            <w:noWrap/>
            <w:vAlign w:val="center"/>
            <w:hideMark/>
          </w:tcPr>
          <w:p w14:paraId="760A8F04" w14:textId="77777777" w:rsidR="00A40BB4" w:rsidRDefault="00A40BB4" w:rsidP="00503AD0">
            <w:pPr>
              <w:jc w:val="center"/>
              <w:rPr>
                <w:color w:val="000000"/>
                <w:sz w:val="22"/>
                <w:szCs w:val="22"/>
              </w:rPr>
            </w:pPr>
            <w:r>
              <w:rPr>
                <w:color w:val="000000"/>
                <w:sz w:val="22"/>
                <w:szCs w:val="22"/>
              </w:rPr>
              <w:t>121,60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0E1D8611" w14:textId="77777777" w:rsidR="00A40BB4" w:rsidRDefault="00A40BB4" w:rsidP="00503AD0">
            <w:pPr>
              <w:jc w:val="center"/>
              <w:rPr>
                <w:color w:val="000000"/>
                <w:sz w:val="22"/>
                <w:szCs w:val="22"/>
              </w:rPr>
            </w:pPr>
            <w:r>
              <w:rPr>
                <w:color w:val="000000"/>
                <w:sz w:val="22"/>
                <w:szCs w:val="22"/>
              </w:rPr>
              <w:t>142,93</w:t>
            </w:r>
          </w:p>
        </w:tc>
        <w:tc>
          <w:tcPr>
            <w:tcW w:w="1380" w:type="dxa"/>
            <w:tcBorders>
              <w:top w:val="nil"/>
              <w:left w:val="nil"/>
              <w:bottom w:val="single" w:sz="4" w:space="0" w:color="auto"/>
              <w:right w:val="single" w:sz="4" w:space="0" w:color="auto"/>
            </w:tcBorders>
            <w:shd w:val="clear" w:color="auto" w:fill="auto"/>
            <w:noWrap/>
            <w:vAlign w:val="center"/>
            <w:hideMark/>
          </w:tcPr>
          <w:p w14:paraId="1DACE629" w14:textId="77777777" w:rsidR="00A40BB4" w:rsidRDefault="00A40BB4">
            <w:pPr>
              <w:jc w:val="right"/>
              <w:rPr>
                <w:color w:val="000000"/>
                <w:sz w:val="22"/>
                <w:szCs w:val="22"/>
              </w:rPr>
            </w:pPr>
            <w:r>
              <w:rPr>
                <w:color w:val="000000"/>
                <w:sz w:val="22"/>
                <w:szCs w:val="22"/>
              </w:rPr>
              <w:t>17.380,29</w:t>
            </w:r>
          </w:p>
        </w:tc>
      </w:tr>
      <w:tr w:rsidR="00A40BB4" w14:paraId="57686E9D" w14:textId="77777777" w:rsidTr="00A40BB4">
        <w:trPr>
          <w:gridAfter w:val="1"/>
          <w:wAfter w:w="27"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D2712EE" w14:textId="77777777" w:rsidR="00A40BB4" w:rsidRDefault="00A40BB4">
            <w:pPr>
              <w:jc w:val="center"/>
              <w:rPr>
                <w:color w:val="000000"/>
                <w:sz w:val="22"/>
                <w:szCs w:val="22"/>
              </w:rPr>
            </w:pPr>
            <w:r>
              <w:rPr>
                <w:color w:val="000000"/>
                <w:sz w:val="22"/>
                <w:szCs w:val="22"/>
              </w:rPr>
              <w:t>1S3</w:t>
            </w:r>
          </w:p>
        </w:tc>
        <w:tc>
          <w:tcPr>
            <w:tcW w:w="4850" w:type="dxa"/>
            <w:tcBorders>
              <w:top w:val="nil"/>
              <w:left w:val="nil"/>
              <w:bottom w:val="single" w:sz="4" w:space="0" w:color="auto"/>
              <w:right w:val="single" w:sz="4" w:space="0" w:color="auto"/>
            </w:tcBorders>
            <w:shd w:val="clear" w:color="auto" w:fill="auto"/>
            <w:noWrap/>
            <w:vAlign w:val="center"/>
            <w:hideMark/>
          </w:tcPr>
          <w:p w14:paraId="6F0E0395" w14:textId="77777777" w:rsidR="00A40BB4" w:rsidRDefault="00A40BB4">
            <w:pPr>
              <w:rPr>
                <w:color w:val="000000"/>
                <w:sz w:val="22"/>
                <w:szCs w:val="22"/>
              </w:rPr>
            </w:pPr>
            <w:r>
              <w:rPr>
                <w:color w:val="000000"/>
                <w:sz w:val="22"/>
                <w:szCs w:val="22"/>
              </w:rPr>
              <w:t>asternere piatra sparta la carosabil</w:t>
            </w:r>
          </w:p>
        </w:tc>
        <w:tc>
          <w:tcPr>
            <w:tcW w:w="780" w:type="dxa"/>
            <w:tcBorders>
              <w:top w:val="nil"/>
              <w:left w:val="nil"/>
              <w:bottom w:val="single" w:sz="4" w:space="0" w:color="auto"/>
              <w:right w:val="single" w:sz="4" w:space="0" w:color="auto"/>
            </w:tcBorders>
            <w:shd w:val="clear" w:color="auto" w:fill="auto"/>
            <w:noWrap/>
            <w:vAlign w:val="center"/>
            <w:hideMark/>
          </w:tcPr>
          <w:p w14:paraId="07AC6424" w14:textId="77777777" w:rsidR="00A40BB4" w:rsidRDefault="00A40BB4">
            <w:pPr>
              <w:jc w:val="center"/>
              <w:rPr>
                <w:color w:val="000000"/>
                <w:sz w:val="22"/>
                <w:szCs w:val="22"/>
              </w:rPr>
            </w:pPr>
            <w:r>
              <w:rPr>
                <w:color w:val="000000"/>
                <w:sz w:val="22"/>
                <w:szCs w:val="22"/>
              </w:rPr>
              <w:t>mc</w:t>
            </w:r>
          </w:p>
        </w:tc>
        <w:tc>
          <w:tcPr>
            <w:tcW w:w="1096" w:type="dxa"/>
            <w:tcBorders>
              <w:top w:val="nil"/>
              <w:left w:val="nil"/>
              <w:bottom w:val="single" w:sz="4" w:space="0" w:color="auto"/>
              <w:right w:val="nil"/>
            </w:tcBorders>
            <w:shd w:val="clear" w:color="auto" w:fill="auto"/>
            <w:noWrap/>
            <w:vAlign w:val="center"/>
            <w:hideMark/>
          </w:tcPr>
          <w:p w14:paraId="7B8A7A0A" w14:textId="77777777" w:rsidR="00A40BB4" w:rsidRDefault="00A40BB4" w:rsidP="00503AD0">
            <w:pPr>
              <w:jc w:val="center"/>
              <w:rPr>
                <w:color w:val="000000"/>
                <w:sz w:val="22"/>
                <w:szCs w:val="22"/>
              </w:rPr>
            </w:pPr>
            <w:r>
              <w:rPr>
                <w:color w:val="000000"/>
                <w:sz w:val="22"/>
                <w:szCs w:val="22"/>
              </w:rPr>
              <w:t>91,30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0A78BDFC" w14:textId="77777777" w:rsidR="00A40BB4" w:rsidRDefault="00A40BB4" w:rsidP="00503AD0">
            <w:pPr>
              <w:jc w:val="center"/>
              <w:rPr>
                <w:color w:val="000000"/>
                <w:sz w:val="22"/>
                <w:szCs w:val="22"/>
              </w:rPr>
            </w:pPr>
            <w:r>
              <w:rPr>
                <w:color w:val="000000"/>
                <w:sz w:val="22"/>
                <w:szCs w:val="22"/>
              </w:rPr>
              <w:t>253,29</w:t>
            </w:r>
          </w:p>
        </w:tc>
        <w:tc>
          <w:tcPr>
            <w:tcW w:w="1380" w:type="dxa"/>
            <w:tcBorders>
              <w:top w:val="nil"/>
              <w:left w:val="nil"/>
              <w:bottom w:val="single" w:sz="4" w:space="0" w:color="auto"/>
              <w:right w:val="single" w:sz="4" w:space="0" w:color="auto"/>
            </w:tcBorders>
            <w:shd w:val="clear" w:color="auto" w:fill="auto"/>
            <w:noWrap/>
            <w:vAlign w:val="center"/>
            <w:hideMark/>
          </w:tcPr>
          <w:p w14:paraId="551D12D6" w14:textId="77777777" w:rsidR="00A40BB4" w:rsidRDefault="00A40BB4">
            <w:pPr>
              <w:jc w:val="right"/>
              <w:rPr>
                <w:color w:val="000000"/>
                <w:sz w:val="22"/>
                <w:szCs w:val="22"/>
              </w:rPr>
            </w:pPr>
            <w:r>
              <w:rPr>
                <w:color w:val="000000"/>
                <w:sz w:val="22"/>
                <w:szCs w:val="22"/>
              </w:rPr>
              <w:t>23.125,38</w:t>
            </w:r>
          </w:p>
        </w:tc>
      </w:tr>
      <w:tr w:rsidR="00A40BB4" w14:paraId="2498FBC8" w14:textId="77777777" w:rsidTr="00A40BB4">
        <w:trPr>
          <w:gridAfter w:val="1"/>
          <w:wAfter w:w="27"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C6852D4" w14:textId="77777777" w:rsidR="00A40BB4" w:rsidRDefault="00A40BB4">
            <w:pPr>
              <w:jc w:val="center"/>
              <w:rPr>
                <w:color w:val="000000"/>
                <w:sz w:val="22"/>
                <w:szCs w:val="22"/>
              </w:rPr>
            </w:pPr>
            <w:r>
              <w:rPr>
                <w:color w:val="000000"/>
                <w:sz w:val="22"/>
                <w:szCs w:val="22"/>
              </w:rPr>
              <w:t>1S7</w:t>
            </w:r>
          </w:p>
        </w:tc>
        <w:tc>
          <w:tcPr>
            <w:tcW w:w="4850" w:type="dxa"/>
            <w:tcBorders>
              <w:top w:val="nil"/>
              <w:left w:val="nil"/>
              <w:bottom w:val="single" w:sz="4" w:space="0" w:color="auto"/>
              <w:right w:val="single" w:sz="4" w:space="0" w:color="auto"/>
            </w:tcBorders>
            <w:shd w:val="clear" w:color="auto" w:fill="auto"/>
            <w:noWrap/>
            <w:vAlign w:val="center"/>
            <w:hideMark/>
          </w:tcPr>
          <w:p w14:paraId="293E6808" w14:textId="77777777" w:rsidR="00A40BB4" w:rsidRDefault="00A40BB4">
            <w:pPr>
              <w:rPr>
                <w:color w:val="000000"/>
                <w:sz w:val="22"/>
                <w:szCs w:val="22"/>
              </w:rPr>
            </w:pPr>
            <w:r>
              <w:rPr>
                <w:color w:val="000000"/>
                <w:sz w:val="22"/>
                <w:szCs w:val="22"/>
              </w:rPr>
              <w:t>strat din beton - C16/20 carosabil</w:t>
            </w:r>
          </w:p>
        </w:tc>
        <w:tc>
          <w:tcPr>
            <w:tcW w:w="780" w:type="dxa"/>
            <w:tcBorders>
              <w:top w:val="nil"/>
              <w:left w:val="nil"/>
              <w:bottom w:val="single" w:sz="4" w:space="0" w:color="auto"/>
              <w:right w:val="single" w:sz="4" w:space="0" w:color="auto"/>
            </w:tcBorders>
            <w:shd w:val="clear" w:color="auto" w:fill="auto"/>
            <w:noWrap/>
            <w:vAlign w:val="center"/>
            <w:hideMark/>
          </w:tcPr>
          <w:p w14:paraId="5A29CCA7" w14:textId="77777777" w:rsidR="00A40BB4" w:rsidRDefault="00A40BB4">
            <w:pPr>
              <w:jc w:val="center"/>
              <w:rPr>
                <w:color w:val="000000"/>
                <w:sz w:val="22"/>
                <w:szCs w:val="22"/>
              </w:rPr>
            </w:pPr>
            <w:r>
              <w:rPr>
                <w:color w:val="000000"/>
                <w:sz w:val="22"/>
                <w:szCs w:val="22"/>
              </w:rPr>
              <w:t>mc</w:t>
            </w:r>
          </w:p>
        </w:tc>
        <w:tc>
          <w:tcPr>
            <w:tcW w:w="1096" w:type="dxa"/>
            <w:tcBorders>
              <w:top w:val="nil"/>
              <w:left w:val="nil"/>
              <w:bottom w:val="single" w:sz="4" w:space="0" w:color="auto"/>
              <w:right w:val="nil"/>
            </w:tcBorders>
            <w:shd w:val="clear" w:color="auto" w:fill="auto"/>
            <w:noWrap/>
            <w:vAlign w:val="center"/>
            <w:hideMark/>
          </w:tcPr>
          <w:p w14:paraId="109D0307" w14:textId="77777777" w:rsidR="00A40BB4" w:rsidRDefault="00A40BB4" w:rsidP="00503AD0">
            <w:pPr>
              <w:jc w:val="center"/>
              <w:rPr>
                <w:color w:val="000000"/>
                <w:sz w:val="22"/>
                <w:szCs w:val="22"/>
              </w:rPr>
            </w:pPr>
            <w:r>
              <w:rPr>
                <w:color w:val="000000"/>
                <w:sz w:val="22"/>
                <w:szCs w:val="22"/>
              </w:rPr>
              <w:t>91,30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7289EDA5" w14:textId="77777777" w:rsidR="00A40BB4" w:rsidRDefault="00A40BB4" w:rsidP="00503AD0">
            <w:pPr>
              <w:jc w:val="center"/>
              <w:rPr>
                <w:color w:val="000000"/>
                <w:sz w:val="22"/>
                <w:szCs w:val="22"/>
              </w:rPr>
            </w:pPr>
            <w:r>
              <w:rPr>
                <w:color w:val="000000"/>
                <w:sz w:val="22"/>
                <w:szCs w:val="22"/>
              </w:rPr>
              <w:t>433,19</w:t>
            </w:r>
          </w:p>
        </w:tc>
        <w:tc>
          <w:tcPr>
            <w:tcW w:w="1380" w:type="dxa"/>
            <w:tcBorders>
              <w:top w:val="nil"/>
              <w:left w:val="nil"/>
              <w:bottom w:val="single" w:sz="4" w:space="0" w:color="auto"/>
              <w:right w:val="single" w:sz="4" w:space="0" w:color="auto"/>
            </w:tcBorders>
            <w:shd w:val="clear" w:color="auto" w:fill="auto"/>
            <w:noWrap/>
            <w:vAlign w:val="center"/>
            <w:hideMark/>
          </w:tcPr>
          <w:p w14:paraId="306EC56F" w14:textId="77777777" w:rsidR="00A40BB4" w:rsidRDefault="00A40BB4">
            <w:pPr>
              <w:jc w:val="right"/>
              <w:rPr>
                <w:color w:val="000000"/>
                <w:sz w:val="22"/>
                <w:szCs w:val="22"/>
              </w:rPr>
            </w:pPr>
            <w:r>
              <w:rPr>
                <w:color w:val="000000"/>
                <w:sz w:val="22"/>
                <w:szCs w:val="22"/>
              </w:rPr>
              <w:t>39.550,25</w:t>
            </w:r>
          </w:p>
        </w:tc>
      </w:tr>
      <w:tr w:rsidR="00A40BB4" w14:paraId="4C9FEB95" w14:textId="77777777" w:rsidTr="00A40BB4">
        <w:trPr>
          <w:gridAfter w:val="1"/>
          <w:wAfter w:w="27"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BFFF3F0" w14:textId="77777777" w:rsidR="00A40BB4" w:rsidRDefault="00A40BB4">
            <w:pPr>
              <w:jc w:val="center"/>
              <w:rPr>
                <w:color w:val="000000"/>
                <w:sz w:val="22"/>
                <w:szCs w:val="22"/>
              </w:rPr>
            </w:pPr>
            <w:r>
              <w:rPr>
                <w:color w:val="000000"/>
                <w:sz w:val="22"/>
                <w:szCs w:val="22"/>
              </w:rPr>
              <w:t>1S8</w:t>
            </w:r>
          </w:p>
        </w:tc>
        <w:tc>
          <w:tcPr>
            <w:tcW w:w="4850" w:type="dxa"/>
            <w:tcBorders>
              <w:top w:val="nil"/>
              <w:left w:val="nil"/>
              <w:bottom w:val="single" w:sz="4" w:space="0" w:color="auto"/>
              <w:right w:val="single" w:sz="4" w:space="0" w:color="auto"/>
            </w:tcBorders>
            <w:shd w:val="clear" w:color="auto" w:fill="auto"/>
            <w:noWrap/>
            <w:vAlign w:val="center"/>
            <w:hideMark/>
          </w:tcPr>
          <w:p w14:paraId="453DEE37" w14:textId="77777777" w:rsidR="00A40BB4" w:rsidRDefault="00A40BB4">
            <w:pPr>
              <w:rPr>
                <w:color w:val="000000"/>
                <w:sz w:val="22"/>
                <w:szCs w:val="22"/>
              </w:rPr>
            </w:pPr>
            <w:r>
              <w:rPr>
                <w:color w:val="000000"/>
                <w:sz w:val="22"/>
                <w:szCs w:val="22"/>
              </w:rPr>
              <w:t>asternere mixtura asfaltica BA16 - 5 cm</w:t>
            </w:r>
          </w:p>
        </w:tc>
        <w:tc>
          <w:tcPr>
            <w:tcW w:w="780" w:type="dxa"/>
            <w:tcBorders>
              <w:top w:val="nil"/>
              <w:left w:val="nil"/>
              <w:bottom w:val="single" w:sz="4" w:space="0" w:color="auto"/>
              <w:right w:val="single" w:sz="4" w:space="0" w:color="auto"/>
            </w:tcBorders>
            <w:shd w:val="clear" w:color="auto" w:fill="auto"/>
            <w:noWrap/>
            <w:vAlign w:val="center"/>
            <w:hideMark/>
          </w:tcPr>
          <w:p w14:paraId="73E89E60" w14:textId="77777777" w:rsidR="00A40BB4" w:rsidRDefault="00A40BB4">
            <w:pPr>
              <w:jc w:val="center"/>
              <w:rPr>
                <w:color w:val="000000"/>
                <w:sz w:val="22"/>
                <w:szCs w:val="22"/>
              </w:rPr>
            </w:pPr>
            <w:r>
              <w:rPr>
                <w:color w:val="000000"/>
                <w:sz w:val="22"/>
                <w:szCs w:val="22"/>
              </w:rPr>
              <w:t>mp</w:t>
            </w:r>
          </w:p>
        </w:tc>
        <w:tc>
          <w:tcPr>
            <w:tcW w:w="1096" w:type="dxa"/>
            <w:tcBorders>
              <w:top w:val="nil"/>
              <w:left w:val="nil"/>
              <w:bottom w:val="single" w:sz="4" w:space="0" w:color="auto"/>
              <w:right w:val="nil"/>
            </w:tcBorders>
            <w:shd w:val="clear" w:color="auto" w:fill="auto"/>
            <w:noWrap/>
            <w:vAlign w:val="center"/>
            <w:hideMark/>
          </w:tcPr>
          <w:p w14:paraId="3E10C661" w14:textId="77777777" w:rsidR="00A40BB4" w:rsidRDefault="00A40BB4" w:rsidP="00503AD0">
            <w:pPr>
              <w:jc w:val="center"/>
              <w:rPr>
                <w:color w:val="000000"/>
                <w:sz w:val="22"/>
                <w:szCs w:val="22"/>
              </w:rPr>
            </w:pPr>
            <w:r>
              <w:rPr>
                <w:color w:val="000000"/>
                <w:sz w:val="22"/>
                <w:szCs w:val="22"/>
              </w:rPr>
              <w:t>922,00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24975AAC" w14:textId="77777777" w:rsidR="00A40BB4" w:rsidRDefault="00A40BB4" w:rsidP="00503AD0">
            <w:pPr>
              <w:jc w:val="center"/>
              <w:rPr>
                <w:color w:val="000000"/>
                <w:sz w:val="22"/>
                <w:szCs w:val="22"/>
              </w:rPr>
            </w:pPr>
            <w:r>
              <w:rPr>
                <w:color w:val="000000"/>
                <w:sz w:val="22"/>
                <w:szCs w:val="22"/>
              </w:rPr>
              <w:t>69,00</w:t>
            </w:r>
          </w:p>
        </w:tc>
        <w:tc>
          <w:tcPr>
            <w:tcW w:w="1380" w:type="dxa"/>
            <w:tcBorders>
              <w:top w:val="nil"/>
              <w:left w:val="nil"/>
              <w:bottom w:val="single" w:sz="4" w:space="0" w:color="auto"/>
              <w:right w:val="single" w:sz="4" w:space="0" w:color="auto"/>
            </w:tcBorders>
            <w:shd w:val="clear" w:color="auto" w:fill="auto"/>
            <w:noWrap/>
            <w:vAlign w:val="center"/>
            <w:hideMark/>
          </w:tcPr>
          <w:p w14:paraId="5D7E2D62" w14:textId="77777777" w:rsidR="00A40BB4" w:rsidRDefault="00A40BB4">
            <w:pPr>
              <w:jc w:val="right"/>
              <w:rPr>
                <w:color w:val="000000"/>
                <w:sz w:val="22"/>
                <w:szCs w:val="22"/>
              </w:rPr>
            </w:pPr>
            <w:r>
              <w:rPr>
                <w:color w:val="000000"/>
                <w:sz w:val="22"/>
                <w:szCs w:val="22"/>
              </w:rPr>
              <w:t>63.618,00</w:t>
            </w:r>
          </w:p>
        </w:tc>
      </w:tr>
      <w:tr w:rsidR="00A40BB4" w14:paraId="10E7084C" w14:textId="77777777" w:rsidTr="00A40BB4">
        <w:trPr>
          <w:gridAfter w:val="1"/>
          <w:wAfter w:w="27"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E1D8AF2" w14:textId="77777777" w:rsidR="00A40BB4" w:rsidRDefault="00A40BB4">
            <w:pPr>
              <w:jc w:val="center"/>
              <w:rPr>
                <w:color w:val="000000"/>
                <w:sz w:val="22"/>
                <w:szCs w:val="22"/>
              </w:rPr>
            </w:pPr>
            <w:r>
              <w:rPr>
                <w:color w:val="000000"/>
                <w:sz w:val="22"/>
                <w:szCs w:val="22"/>
              </w:rPr>
              <w:t>1S10</w:t>
            </w:r>
          </w:p>
        </w:tc>
        <w:tc>
          <w:tcPr>
            <w:tcW w:w="4850" w:type="dxa"/>
            <w:tcBorders>
              <w:top w:val="nil"/>
              <w:left w:val="nil"/>
              <w:bottom w:val="single" w:sz="4" w:space="0" w:color="auto"/>
              <w:right w:val="single" w:sz="4" w:space="0" w:color="auto"/>
            </w:tcBorders>
            <w:shd w:val="clear" w:color="auto" w:fill="auto"/>
            <w:noWrap/>
            <w:vAlign w:val="center"/>
            <w:hideMark/>
          </w:tcPr>
          <w:p w14:paraId="3E683B42" w14:textId="77777777" w:rsidR="00A40BB4" w:rsidRDefault="00A40BB4">
            <w:pPr>
              <w:rPr>
                <w:color w:val="000000"/>
                <w:sz w:val="22"/>
                <w:szCs w:val="22"/>
              </w:rPr>
            </w:pPr>
            <w:r>
              <w:rPr>
                <w:color w:val="000000"/>
                <w:sz w:val="22"/>
                <w:szCs w:val="22"/>
              </w:rPr>
              <w:t>asternere mixtura asfaltica BAD25</w:t>
            </w:r>
          </w:p>
        </w:tc>
        <w:tc>
          <w:tcPr>
            <w:tcW w:w="780" w:type="dxa"/>
            <w:tcBorders>
              <w:top w:val="nil"/>
              <w:left w:val="nil"/>
              <w:bottom w:val="single" w:sz="4" w:space="0" w:color="auto"/>
              <w:right w:val="single" w:sz="4" w:space="0" w:color="auto"/>
            </w:tcBorders>
            <w:shd w:val="clear" w:color="auto" w:fill="auto"/>
            <w:noWrap/>
            <w:vAlign w:val="center"/>
            <w:hideMark/>
          </w:tcPr>
          <w:p w14:paraId="3FB6288C" w14:textId="77777777" w:rsidR="00A40BB4" w:rsidRDefault="00A40BB4">
            <w:pPr>
              <w:jc w:val="center"/>
              <w:rPr>
                <w:color w:val="000000"/>
                <w:sz w:val="22"/>
                <w:szCs w:val="22"/>
              </w:rPr>
            </w:pPr>
            <w:r>
              <w:rPr>
                <w:color w:val="000000"/>
                <w:sz w:val="22"/>
                <w:szCs w:val="22"/>
              </w:rPr>
              <w:t>to</w:t>
            </w:r>
          </w:p>
        </w:tc>
        <w:tc>
          <w:tcPr>
            <w:tcW w:w="1096" w:type="dxa"/>
            <w:tcBorders>
              <w:top w:val="nil"/>
              <w:left w:val="nil"/>
              <w:bottom w:val="single" w:sz="4" w:space="0" w:color="auto"/>
              <w:right w:val="nil"/>
            </w:tcBorders>
            <w:shd w:val="clear" w:color="auto" w:fill="auto"/>
            <w:noWrap/>
            <w:vAlign w:val="center"/>
            <w:hideMark/>
          </w:tcPr>
          <w:p w14:paraId="4A3E46F8" w14:textId="77777777" w:rsidR="00A40BB4" w:rsidRDefault="00A40BB4" w:rsidP="00503AD0">
            <w:pPr>
              <w:jc w:val="center"/>
              <w:rPr>
                <w:color w:val="000000"/>
                <w:sz w:val="22"/>
                <w:szCs w:val="22"/>
              </w:rPr>
            </w:pPr>
            <w:r>
              <w:rPr>
                <w:color w:val="000000"/>
                <w:sz w:val="22"/>
                <w:szCs w:val="22"/>
              </w:rPr>
              <w:t>87,20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52357634" w14:textId="77777777" w:rsidR="00A40BB4" w:rsidRDefault="00A40BB4" w:rsidP="00503AD0">
            <w:pPr>
              <w:jc w:val="center"/>
              <w:rPr>
                <w:color w:val="000000"/>
                <w:sz w:val="22"/>
                <w:szCs w:val="22"/>
              </w:rPr>
            </w:pPr>
            <w:r>
              <w:rPr>
                <w:color w:val="000000"/>
                <w:sz w:val="22"/>
                <w:szCs w:val="22"/>
              </w:rPr>
              <w:t>416,06</w:t>
            </w:r>
          </w:p>
        </w:tc>
        <w:tc>
          <w:tcPr>
            <w:tcW w:w="1380" w:type="dxa"/>
            <w:tcBorders>
              <w:top w:val="nil"/>
              <w:left w:val="nil"/>
              <w:bottom w:val="single" w:sz="4" w:space="0" w:color="auto"/>
              <w:right w:val="single" w:sz="4" w:space="0" w:color="auto"/>
            </w:tcBorders>
            <w:shd w:val="clear" w:color="auto" w:fill="auto"/>
            <w:noWrap/>
            <w:vAlign w:val="center"/>
            <w:hideMark/>
          </w:tcPr>
          <w:p w14:paraId="6804881F" w14:textId="77777777" w:rsidR="00A40BB4" w:rsidRDefault="00A40BB4">
            <w:pPr>
              <w:jc w:val="right"/>
              <w:rPr>
                <w:color w:val="000000"/>
                <w:sz w:val="22"/>
                <w:szCs w:val="22"/>
              </w:rPr>
            </w:pPr>
            <w:r>
              <w:rPr>
                <w:color w:val="000000"/>
                <w:sz w:val="22"/>
                <w:szCs w:val="22"/>
              </w:rPr>
              <w:t>36.280,43</w:t>
            </w:r>
          </w:p>
        </w:tc>
      </w:tr>
      <w:tr w:rsidR="00A40BB4" w14:paraId="75DF3940" w14:textId="77777777" w:rsidTr="00A40BB4">
        <w:trPr>
          <w:gridAfter w:val="1"/>
          <w:wAfter w:w="27"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A3608D4" w14:textId="77777777" w:rsidR="00A40BB4" w:rsidRDefault="00A40BB4">
            <w:pPr>
              <w:jc w:val="center"/>
              <w:rPr>
                <w:color w:val="000000"/>
                <w:sz w:val="22"/>
                <w:szCs w:val="22"/>
              </w:rPr>
            </w:pPr>
            <w:r>
              <w:rPr>
                <w:color w:val="000000"/>
                <w:sz w:val="22"/>
                <w:szCs w:val="22"/>
              </w:rPr>
              <w:t>1T1</w:t>
            </w:r>
          </w:p>
        </w:tc>
        <w:tc>
          <w:tcPr>
            <w:tcW w:w="4850" w:type="dxa"/>
            <w:tcBorders>
              <w:top w:val="nil"/>
              <w:left w:val="nil"/>
              <w:bottom w:val="single" w:sz="4" w:space="0" w:color="auto"/>
              <w:right w:val="single" w:sz="4" w:space="0" w:color="auto"/>
            </w:tcBorders>
            <w:shd w:val="clear" w:color="auto" w:fill="auto"/>
            <w:noWrap/>
            <w:vAlign w:val="center"/>
            <w:hideMark/>
          </w:tcPr>
          <w:p w14:paraId="55FD6FDA" w14:textId="77777777" w:rsidR="00A40BB4" w:rsidRDefault="00A40BB4">
            <w:pPr>
              <w:rPr>
                <w:color w:val="000000"/>
                <w:sz w:val="22"/>
                <w:szCs w:val="22"/>
              </w:rPr>
            </w:pPr>
            <w:r>
              <w:rPr>
                <w:color w:val="000000"/>
                <w:sz w:val="22"/>
                <w:szCs w:val="22"/>
              </w:rPr>
              <w:t>sapatura manuala</w:t>
            </w:r>
          </w:p>
        </w:tc>
        <w:tc>
          <w:tcPr>
            <w:tcW w:w="780" w:type="dxa"/>
            <w:tcBorders>
              <w:top w:val="nil"/>
              <w:left w:val="nil"/>
              <w:bottom w:val="single" w:sz="4" w:space="0" w:color="auto"/>
              <w:right w:val="single" w:sz="4" w:space="0" w:color="auto"/>
            </w:tcBorders>
            <w:shd w:val="clear" w:color="auto" w:fill="auto"/>
            <w:noWrap/>
            <w:vAlign w:val="center"/>
            <w:hideMark/>
          </w:tcPr>
          <w:p w14:paraId="76B8D8EE" w14:textId="77777777" w:rsidR="00A40BB4" w:rsidRDefault="00A40BB4">
            <w:pPr>
              <w:jc w:val="center"/>
              <w:rPr>
                <w:color w:val="000000"/>
                <w:sz w:val="22"/>
                <w:szCs w:val="22"/>
              </w:rPr>
            </w:pPr>
            <w:r>
              <w:rPr>
                <w:color w:val="000000"/>
                <w:sz w:val="22"/>
                <w:szCs w:val="22"/>
              </w:rPr>
              <w:t>mc</w:t>
            </w:r>
          </w:p>
        </w:tc>
        <w:tc>
          <w:tcPr>
            <w:tcW w:w="1096" w:type="dxa"/>
            <w:tcBorders>
              <w:top w:val="nil"/>
              <w:left w:val="nil"/>
              <w:bottom w:val="single" w:sz="4" w:space="0" w:color="auto"/>
              <w:right w:val="nil"/>
            </w:tcBorders>
            <w:shd w:val="clear" w:color="auto" w:fill="auto"/>
            <w:noWrap/>
            <w:vAlign w:val="center"/>
            <w:hideMark/>
          </w:tcPr>
          <w:p w14:paraId="2C672164" w14:textId="77777777" w:rsidR="00A40BB4" w:rsidRDefault="00A40BB4" w:rsidP="00503AD0">
            <w:pPr>
              <w:jc w:val="center"/>
              <w:rPr>
                <w:color w:val="000000"/>
                <w:sz w:val="22"/>
                <w:szCs w:val="22"/>
              </w:rPr>
            </w:pPr>
            <w:r>
              <w:rPr>
                <w:color w:val="000000"/>
                <w:sz w:val="22"/>
                <w:szCs w:val="22"/>
              </w:rPr>
              <w:t>212,90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0B78C7C8" w14:textId="77777777" w:rsidR="00A40BB4" w:rsidRDefault="00A40BB4" w:rsidP="00503AD0">
            <w:pPr>
              <w:jc w:val="center"/>
              <w:rPr>
                <w:color w:val="000000"/>
                <w:sz w:val="22"/>
                <w:szCs w:val="22"/>
              </w:rPr>
            </w:pPr>
            <w:r>
              <w:rPr>
                <w:color w:val="000000"/>
                <w:sz w:val="22"/>
                <w:szCs w:val="22"/>
              </w:rPr>
              <w:t>61,44</w:t>
            </w:r>
          </w:p>
        </w:tc>
        <w:tc>
          <w:tcPr>
            <w:tcW w:w="1380" w:type="dxa"/>
            <w:tcBorders>
              <w:top w:val="nil"/>
              <w:left w:val="nil"/>
              <w:bottom w:val="single" w:sz="4" w:space="0" w:color="auto"/>
              <w:right w:val="single" w:sz="4" w:space="0" w:color="auto"/>
            </w:tcBorders>
            <w:shd w:val="clear" w:color="auto" w:fill="auto"/>
            <w:noWrap/>
            <w:vAlign w:val="center"/>
            <w:hideMark/>
          </w:tcPr>
          <w:p w14:paraId="3394FDF4" w14:textId="77777777" w:rsidR="00A40BB4" w:rsidRDefault="00A40BB4">
            <w:pPr>
              <w:jc w:val="right"/>
              <w:rPr>
                <w:color w:val="000000"/>
                <w:sz w:val="22"/>
                <w:szCs w:val="22"/>
              </w:rPr>
            </w:pPr>
            <w:r>
              <w:rPr>
                <w:color w:val="000000"/>
                <w:sz w:val="22"/>
                <w:szCs w:val="22"/>
              </w:rPr>
              <w:t>13.080,58</w:t>
            </w:r>
          </w:p>
        </w:tc>
      </w:tr>
      <w:tr w:rsidR="00A40BB4" w14:paraId="4116907C" w14:textId="77777777" w:rsidTr="00A40BB4">
        <w:trPr>
          <w:gridAfter w:val="1"/>
          <w:wAfter w:w="27"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FA4549F" w14:textId="77777777" w:rsidR="00A40BB4" w:rsidRDefault="00A40BB4">
            <w:pPr>
              <w:jc w:val="center"/>
              <w:rPr>
                <w:color w:val="000000"/>
                <w:sz w:val="22"/>
                <w:szCs w:val="22"/>
              </w:rPr>
            </w:pPr>
            <w:r>
              <w:rPr>
                <w:color w:val="000000"/>
                <w:sz w:val="22"/>
                <w:szCs w:val="22"/>
              </w:rPr>
              <w:t>1I1</w:t>
            </w:r>
          </w:p>
        </w:tc>
        <w:tc>
          <w:tcPr>
            <w:tcW w:w="4850" w:type="dxa"/>
            <w:tcBorders>
              <w:top w:val="nil"/>
              <w:left w:val="nil"/>
              <w:bottom w:val="single" w:sz="4" w:space="0" w:color="auto"/>
              <w:right w:val="single" w:sz="4" w:space="0" w:color="auto"/>
            </w:tcBorders>
            <w:shd w:val="clear" w:color="auto" w:fill="auto"/>
            <w:noWrap/>
            <w:vAlign w:val="center"/>
            <w:hideMark/>
          </w:tcPr>
          <w:p w14:paraId="2E4F21B8" w14:textId="77777777" w:rsidR="00A40BB4" w:rsidRDefault="00A40BB4">
            <w:pPr>
              <w:rPr>
                <w:color w:val="000000"/>
                <w:sz w:val="22"/>
                <w:szCs w:val="22"/>
              </w:rPr>
            </w:pPr>
            <w:r>
              <w:rPr>
                <w:color w:val="000000"/>
                <w:sz w:val="22"/>
                <w:szCs w:val="22"/>
              </w:rPr>
              <w:t>montare borduri mari noi beton</w:t>
            </w:r>
          </w:p>
        </w:tc>
        <w:tc>
          <w:tcPr>
            <w:tcW w:w="780" w:type="dxa"/>
            <w:tcBorders>
              <w:top w:val="nil"/>
              <w:left w:val="nil"/>
              <w:bottom w:val="single" w:sz="4" w:space="0" w:color="auto"/>
              <w:right w:val="single" w:sz="4" w:space="0" w:color="auto"/>
            </w:tcBorders>
            <w:shd w:val="clear" w:color="auto" w:fill="auto"/>
            <w:noWrap/>
            <w:vAlign w:val="center"/>
            <w:hideMark/>
          </w:tcPr>
          <w:p w14:paraId="2CCD4E09" w14:textId="77777777" w:rsidR="00A40BB4" w:rsidRDefault="00A40BB4">
            <w:pPr>
              <w:jc w:val="center"/>
              <w:rPr>
                <w:color w:val="000000"/>
                <w:sz w:val="22"/>
                <w:szCs w:val="22"/>
              </w:rPr>
            </w:pPr>
            <w:r>
              <w:rPr>
                <w:color w:val="000000"/>
                <w:sz w:val="22"/>
                <w:szCs w:val="22"/>
              </w:rPr>
              <w:t>ml</w:t>
            </w:r>
          </w:p>
        </w:tc>
        <w:tc>
          <w:tcPr>
            <w:tcW w:w="1096" w:type="dxa"/>
            <w:tcBorders>
              <w:top w:val="nil"/>
              <w:left w:val="nil"/>
              <w:bottom w:val="single" w:sz="4" w:space="0" w:color="auto"/>
              <w:right w:val="nil"/>
            </w:tcBorders>
            <w:shd w:val="clear" w:color="auto" w:fill="auto"/>
            <w:noWrap/>
            <w:vAlign w:val="center"/>
            <w:hideMark/>
          </w:tcPr>
          <w:p w14:paraId="5B377FF7" w14:textId="77777777" w:rsidR="00A40BB4" w:rsidRDefault="00A40BB4" w:rsidP="00503AD0">
            <w:pPr>
              <w:jc w:val="center"/>
              <w:rPr>
                <w:color w:val="000000"/>
                <w:sz w:val="22"/>
                <w:szCs w:val="22"/>
              </w:rPr>
            </w:pPr>
            <w:r>
              <w:rPr>
                <w:color w:val="000000"/>
                <w:sz w:val="22"/>
                <w:szCs w:val="22"/>
              </w:rPr>
              <w:t>121,00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7B35189E" w14:textId="77777777" w:rsidR="00A40BB4" w:rsidRDefault="00A40BB4" w:rsidP="00503AD0">
            <w:pPr>
              <w:jc w:val="center"/>
              <w:rPr>
                <w:color w:val="000000"/>
                <w:sz w:val="22"/>
                <w:szCs w:val="22"/>
              </w:rPr>
            </w:pPr>
            <w:r>
              <w:rPr>
                <w:color w:val="000000"/>
                <w:sz w:val="22"/>
                <w:szCs w:val="22"/>
              </w:rPr>
              <w:t>68,23</w:t>
            </w:r>
          </w:p>
        </w:tc>
        <w:tc>
          <w:tcPr>
            <w:tcW w:w="1380" w:type="dxa"/>
            <w:tcBorders>
              <w:top w:val="nil"/>
              <w:left w:val="nil"/>
              <w:bottom w:val="single" w:sz="4" w:space="0" w:color="auto"/>
              <w:right w:val="single" w:sz="4" w:space="0" w:color="auto"/>
            </w:tcBorders>
            <w:shd w:val="clear" w:color="auto" w:fill="auto"/>
            <w:noWrap/>
            <w:vAlign w:val="center"/>
            <w:hideMark/>
          </w:tcPr>
          <w:p w14:paraId="3EFE6933" w14:textId="77777777" w:rsidR="00A40BB4" w:rsidRDefault="00A40BB4">
            <w:pPr>
              <w:jc w:val="right"/>
              <w:rPr>
                <w:color w:val="000000"/>
                <w:sz w:val="22"/>
                <w:szCs w:val="22"/>
              </w:rPr>
            </w:pPr>
            <w:r>
              <w:rPr>
                <w:color w:val="000000"/>
                <w:sz w:val="22"/>
                <w:szCs w:val="22"/>
              </w:rPr>
              <w:t>8.255,83</w:t>
            </w:r>
          </w:p>
        </w:tc>
      </w:tr>
      <w:tr w:rsidR="00A40BB4" w14:paraId="06C75D80" w14:textId="77777777" w:rsidTr="00A40BB4">
        <w:trPr>
          <w:gridAfter w:val="1"/>
          <w:wAfter w:w="27" w:type="dxa"/>
          <w:trHeight w:val="70"/>
          <w:jc w:val="center"/>
        </w:trPr>
        <w:tc>
          <w:tcPr>
            <w:tcW w:w="820" w:type="dxa"/>
            <w:tcBorders>
              <w:top w:val="nil"/>
              <w:left w:val="single" w:sz="4" w:space="0" w:color="auto"/>
              <w:bottom w:val="single" w:sz="4" w:space="0" w:color="auto"/>
              <w:right w:val="nil"/>
            </w:tcBorders>
            <w:shd w:val="clear" w:color="auto" w:fill="auto"/>
            <w:noWrap/>
            <w:vAlign w:val="center"/>
            <w:hideMark/>
          </w:tcPr>
          <w:p w14:paraId="19B1BF6A" w14:textId="77777777" w:rsidR="00A40BB4" w:rsidRDefault="00A40BB4">
            <w:pPr>
              <w:rPr>
                <w:color w:val="000000"/>
                <w:sz w:val="22"/>
                <w:szCs w:val="22"/>
              </w:rPr>
            </w:pPr>
            <w:r>
              <w:rPr>
                <w:color w:val="000000"/>
                <w:sz w:val="22"/>
                <w:szCs w:val="22"/>
              </w:rPr>
              <w:t> </w:t>
            </w:r>
          </w:p>
        </w:tc>
        <w:tc>
          <w:tcPr>
            <w:tcW w:w="4850" w:type="dxa"/>
            <w:tcBorders>
              <w:top w:val="nil"/>
              <w:left w:val="nil"/>
              <w:bottom w:val="single" w:sz="4" w:space="0" w:color="auto"/>
              <w:right w:val="nil"/>
            </w:tcBorders>
            <w:shd w:val="clear" w:color="auto" w:fill="auto"/>
            <w:noWrap/>
            <w:vAlign w:val="center"/>
            <w:hideMark/>
          </w:tcPr>
          <w:p w14:paraId="5308FB3B" w14:textId="77777777" w:rsidR="00A40BB4" w:rsidRDefault="00A40BB4">
            <w:pPr>
              <w:rPr>
                <w:b/>
                <w:bCs/>
                <w:color w:val="000000"/>
                <w:sz w:val="22"/>
                <w:szCs w:val="22"/>
              </w:rPr>
            </w:pPr>
            <w:r>
              <w:rPr>
                <w:b/>
                <w:bCs/>
                <w:color w:val="000000"/>
                <w:sz w:val="22"/>
                <w:szCs w:val="22"/>
              </w:rPr>
              <w:t>TOTAL, lei fără T.V.A.</w:t>
            </w:r>
          </w:p>
        </w:tc>
        <w:tc>
          <w:tcPr>
            <w:tcW w:w="780" w:type="dxa"/>
            <w:tcBorders>
              <w:top w:val="nil"/>
              <w:left w:val="nil"/>
              <w:bottom w:val="single" w:sz="4" w:space="0" w:color="auto"/>
              <w:right w:val="nil"/>
            </w:tcBorders>
            <w:shd w:val="clear" w:color="auto" w:fill="auto"/>
            <w:noWrap/>
            <w:vAlign w:val="center"/>
            <w:hideMark/>
          </w:tcPr>
          <w:p w14:paraId="1A9AE957" w14:textId="77777777" w:rsidR="00A40BB4" w:rsidRDefault="00A40BB4">
            <w:pPr>
              <w:rPr>
                <w:color w:val="000000"/>
                <w:sz w:val="22"/>
                <w:szCs w:val="22"/>
              </w:rPr>
            </w:pPr>
            <w:r>
              <w:rPr>
                <w:color w:val="000000"/>
                <w:sz w:val="22"/>
                <w:szCs w:val="22"/>
              </w:rPr>
              <w:t> </w:t>
            </w:r>
          </w:p>
        </w:tc>
        <w:tc>
          <w:tcPr>
            <w:tcW w:w="1096" w:type="dxa"/>
            <w:tcBorders>
              <w:top w:val="nil"/>
              <w:left w:val="nil"/>
              <w:bottom w:val="single" w:sz="4" w:space="0" w:color="auto"/>
              <w:right w:val="nil"/>
            </w:tcBorders>
            <w:shd w:val="clear" w:color="auto" w:fill="auto"/>
            <w:noWrap/>
            <w:vAlign w:val="center"/>
            <w:hideMark/>
          </w:tcPr>
          <w:p w14:paraId="43F67F74" w14:textId="77777777" w:rsidR="00A40BB4" w:rsidRDefault="00A40BB4">
            <w:pPr>
              <w:rPr>
                <w:color w:val="000000"/>
                <w:sz w:val="22"/>
                <w:szCs w:val="22"/>
              </w:rPr>
            </w:pPr>
            <w:r>
              <w:rPr>
                <w:color w:val="000000"/>
                <w:sz w:val="22"/>
                <w:szCs w:val="22"/>
              </w:rPr>
              <w:t> </w:t>
            </w:r>
          </w:p>
        </w:tc>
        <w:tc>
          <w:tcPr>
            <w:tcW w:w="1340" w:type="dxa"/>
            <w:tcBorders>
              <w:top w:val="nil"/>
              <w:left w:val="nil"/>
              <w:bottom w:val="single" w:sz="4" w:space="0" w:color="auto"/>
              <w:right w:val="nil"/>
            </w:tcBorders>
            <w:shd w:val="clear" w:color="auto" w:fill="auto"/>
            <w:noWrap/>
            <w:vAlign w:val="center"/>
            <w:hideMark/>
          </w:tcPr>
          <w:p w14:paraId="62845E9A" w14:textId="77777777" w:rsidR="00A40BB4" w:rsidRDefault="00A40BB4">
            <w:pPr>
              <w:rPr>
                <w:color w:val="000000"/>
                <w:sz w:val="22"/>
                <w:szCs w:val="22"/>
              </w:rPr>
            </w:pPr>
            <w:r>
              <w:rPr>
                <w:color w:val="000000"/>
                <w:sz w:val="22"/>
                <w:szCs w:val="22"/>
              </w:rPr>
              <w:t> </w:t>
            </w:r>
          </w:p>
        </w:tc>
        <w:tc>
          <w:tcPr>
            <w:tcW w:w="1380" w:type="dxa"/>
            <w:tcBorders>
              <w:top w:val="nil"/>
              <w:left w:val="nil"/>
              <w:bottom w:val="single" w:sz="4" w:space="0" w:color="auto"/>
              <w:right w:val="single" w:sz="4" w:space="0" w:color="auto"/>
            </w:tcBorders>
            <w:shd w:val="clear" w:color="auto" w:fill="auto"/>
            <w:noWrap/>
            <w:vAlign w:val="center"/>
            <w:hideMark/>
          </w:tcPr>
          <w:p w14:paraId="0B2E3581" w14:textId="77777777" w:rsidR="00A40BB4" w:rsidRDefault="00A40BB4">
            <w:pPr>
              <w:jc w:val="right"/>
              <w:rPr>
                <w:b/>
                <w:bCs/>
                <w:color w:val="000000"/>
                <w:sz w:val="22"/>
                <w:szCs w:val="22"/>
              </w:rPr>
            </w:pPr>
            <w:r>
              <w:rPr>
                <w:b/>
                <w:bCs/>
                <w:color w:val="000000"/>
                <w:sz w:val="22"/>
                <w:szCs w:val="22"/>
              </w:rPr>
              <w:t>217.437,17</w:t>
            </w:r>
          </w:p>
        </w:tc>
      </w:tr>
      <w:tr w:rsidR="00A40BB4" w14:paraId="61E3BEDB" w14:textId="77777777" w:rsidTr="00A40BB4">
        <w:trPr>
          <w:gridAfter w:val="1"/>
          <w:wAfter w:w="27" w:type="dxa"/>
          <w:trHeight w:val="70"/>
          <w:jc w:val="center"/>
        </w:trPr>
        <w:tc>
          <w:tcPr>
            <w:tcW w:w="820" w:type="dxa"/>
            <w:tcBorders>
              <w:top w:val="nil"/>
              <w:left w:val="single" w:sz="4" w:space="0" w:color="auto"/>
              <w:bottom w:val="single" w:sz="4" w:space="0" w:color="auto"/>
              <w:right w:val="nil"/>
            </w:tcBorders>
            <w:shd w:val="clear" w:color="auto" w:fill="auto"/>
            <w:noWrap/>
            <w:vAlign w:val="center"/>
            <w:hideMark/>
          </w:tcPr>
          <w:p w14:paraId="295A9D7E" w14:textId="77777777" w:rsidR="00A40BB4" w:rsidRDefault="00A40BB4">
            <w:pPr>
              <w:rPr>
                <w:color w:val="000000"/>
                <w:sz w:val="22"/>
                <w:szCs w:val="22"/>
              </w:rPr>
            </w:pPr>
            <w:r>
              <w:rPr>
                <w:color w:val="000000"/>
                <w:sz w:val="22"/>
                <w:szCs w:val="22"/>
              </w:rPr>
              <w:t> </w:t>
            </w:r>
          </w:p>
        </w:tc>
        <w:tc>
          <w:tcPr>
            <w:tcW w:w="4850" w:type="dxa"/>
            <w:tcBorders>
              <w:top w:val="nil"/>
              <w:left w:val="nil"/>
              <w:bottom w:val="single" w:sz="4" w:space="0" w:color="auto"/>
              <w:right w:val="nil"/>
            </w:tcBorders>
            <w:shd w:val="clear" w:color="auto" w:fill="auto"/>
            <w:noWrap/>
            <w:vAlign w:val="center"/>
            <w:hideMark/>
          </w:tcPr>
          <w:p w14:paraId="1458A1C6" w14:textId="77777777" w:rsidR="00A40BB4" w:rsidRDefault="00A40BB4">
            <w:pPr>
              <w:rPr>
                <w:b/>
                <w:bCs/>
                <w:color w:val="000000"/>
                <w:sz w:val="22"/>
                <w:szCs w:val="22"/>
              </w:rPr>
            </w:pPr>
            <w:r>
              <w:rPr>
                <w:b/>
                <w:bCs/>
                <w:color w:val="000000"/>
                <w:sz w:val="22"/>
                <w:szCs w:val="22"/>
              </w:rPr>
              <w:t>T.V.A. 19%</w:t>
            </w:r>
          </w:p>
        </w:tc>
        <w:tc>
          <w:tcPr>
            <w:tcW w:w="780" w:type="dxa"/>
            <w:tcBorders>
              <w:top w:val="nil"/>
              <w:left w:val="nil"/>
              <w:bottom w:val="single" w:sz="4" w:space="0" w:color="auto"/>
              <w:right w:val="nil"/>
            </w:tcBorders>
            <w:shd w:val="clear" w:color="auto" w:fill="auto"/>
            <w:noWrap/>
            <w:vAlign w:val="center"/>
            <w:hideMark/>
          </w:tcPr>
          <w:p w14:paraId="2742E8D8" w14:textId="77777777" w:rsidR="00A40BB4" w:rsidRDefault="00A40BB4">
            <w:pPr>
              <w:rPr>
                <w:color w:val="000000"/>
                <w:sz w:val="22"/>
                <w:szCs w:val="22"/>
              </w:rPr>
            </w:pPr>
            <w:r>
              <w:rPr>
                <w:color w:val="000000"/>
                <w:sz w:val="22"/>
                <w:szCs w:val="22"/>
              </w:rPr>
              <w:t> </w:t>
            </w:r>
          </w:p>
        </w:tc>
        <w:tc>
          <w:tcPr>
            <w:tcW w:w="1096" w:type="dxa"/>
            <w:tcBorders>
              <w:top w:val="nil"/>
              <w:left w:val="nil"/>
              <w:bottom w:val="single" w:sz="4" w:space="0" w:color="auto"/>
              <w:right w:val="nil"/>
            </w:tcBorders>
            <w:shd w:val="clear" w:color="auto" w:fill="auto"/>
            <w:noWrap/>
            <w:vAlign w:val="center"/>
            <w:hideMark/>
          </w:tcPr>
          <w:p w14:paraId="4CEB7DFC" w14:textId="77777777" w:rsidR="00A40BB4" w:rsidRDefault="00A40BB4">
            <w:pPr>
              <w:rPr>
                <w:color w:val="000000"/>
                <w:sz w:val="22"/>
                <w:szCs w:val="22"/>
              </w:rPr>
            </w:pPr>
            <w:r>
              <w:rPr>
                <w:color w:val="000000"/>
                <w:sz w:val="22"/>
                <w:szCs w:val="22"/>
              </w:rPr>
              <w:t> </w:t>
            </w:r>
          </w:p>
        </w:tc>
        <w:tc>
          <w:tcPr>
            <w:tcW w:w="1340" w:type="dxa"/>
            <w:tcBorders>
              <w:top w:val="nil"/>
              <w:left w:val="nil"/>
              <w:bottom w:val="single" w:sz="4" w:space="0" w:color="auto"/>
              <w:right w:val="nil"/>
            </w:tcBorders>
            <w:shd w:val="clear" w:color="auto" w:fill="auto"/>
            <w:noWrap/>
            <w:vAlign w:val="center"/>
            <w:hideMark/>
          </w:tcPr>
          <w:p w14:paraId="014D0C62" w14:textId="77777777" w:rsidR="00A40BB4" w:rsidRDefault="00A40BB4">
            <w:pPr>
              <w:rPr>
                <w:color w:val="000000"/>
                <w:sz w:val="22"/>
                <w:szCs w:val="22"/>
              </w:rPr>
            </w:pPr>
            <w:r>
              <w:rPr>
                <w:color w:val="000000"/>
                <w:sz w:val="22"/>
                <w:szCs w:val="22"/>
              </w:rPr>
              <w:t> </w:t>
            </w:r>
          </w:p>
        </w:tc>
        <w:tc>
          <w:tcPr>
            <w:tcW w:w="1380" w:type="dxa"/>
            <w:tcBorders>
              <w:top w:val="nil"/>
              <w:left w:val="nil"/>
              <w:bottom w:val="single" w:sz="4" w:space="0" w:color="auto"/>
              <w:right w:val="single" w:sz="4" w:space="0" w:color="auto"/>
            </w:tcBorders>
            <w:shd w:val="clear" w:color="auto" w:fill="auto"/>
            <w:noWrap/>
            <w:vAlign w:val="center"/>
            <w:hideMark/>
          </w:tcPr>
          <w:p w14:paraId="03E0CB4B" w14:textId="77777777" w:rsidR="00A40BB4" w:rsidRDefault="00A40BB4">
            <w:pPr>
              <w:jc w:val="right"/>
              <w:rPr>
                <w:b/>
                <w:bCs/>
                <w:color w:val="000000"/>
                <w:sz w:val="22"/>
                <w:szCs w:val="22"/>
              </w:rPr>
            </w:pPr>
            <w:r>
              <w:rPr>
                <w:b/>
                <w:bCs/>
                <w:color w:val="000000"/>
                <w:sz w:val="22"/>
                <w:szCs w:val="22"/>
              </w:rPr>
              <w:t>41.313,06</w:t>
            </w:r>
          </w:p>
        </w:tc>
      </w:tr>
      <w:tr w:rsidR="00A40BB4" w14:paraId="2F36F01B" w14:textId="77777777" w:rsidTr="00A40BB4">
        <w:trPr>
          <w:gridAfter w:val="1"/>
          <w:wAfter w:w="27" w:type="dxa"/>
          <w:trHeight w:val="70"/>
          <w:jc w:val="center"/>
        </w:trPr>
        <w:tc>
          <w:tcPr>
            <w:tcW w:w="820" w:type="dxa"/>
            <w:tcBorders>
              <w:top w:val="nil"/>
              <w:left w:val="single" w:sz="4" w:space="0" w:color="auto"/>
              <w:bottom w:val="single" w:sz="4" w:space="0" w:color="auto"/>
              <w:right w:val="nil"/>
            </w:tcBorders>
            <w:shd w:val="clear" w:color="auto" w:fill="auto"/>
            <w:noWrap/>
            <w:vAlign w:val="center"/>
            <w:hideMark/>
          </w:tcPr>
          <w:p w14:paraId="791DCF40" w14:textId="77777777" w:rsidR="00A40BB4" w:rsidRDefault="00A40BB4">
            <w:pPr>
              <w:rPr>
                <w:color w:val="000000"/>
                <w:sz w:val="22"/>
                <w:szCs w:val="22"/>
              </w:rPr>
            </w:pPr>
            <w:r>
              <w:rPr>
                <w:color w:val="000000"/>
                <w:sz w:val="22"/>
                <w:szCs w:val="22"/>
              </w:rPr>
              <w:t> </w:t>
            </w:r>
          </w:p>
        </w:tc>
        <w:tc>
          <w:tcPr>
            <w:tcW w:w="4850" w:type="dxa"/>
            <w:tcBorders>
              <w:top w:val="nil"/>
              <w:left w:val="nil"/>
              <w:bottom w:val="single" w:sz="4" w:space="0" w:color="auto"/>
              <w:right w:val="nil"/>
            </w:tcBorders>
            <w:shd w:val="clear" w:color="auto" w:fill="auto"/>
            <w:noWrap/>
            <w:vAlign w:val="center"/>
            <w:hideMark/>
          </w:tcPr>
          <w:p w14:paraId="07A4B63A" w14:textId="77777777" w:rsidR="00A40BB4" w:rsidRDefault="00A40BB4">
            <w:pPr>
              <w:rPr>
                <w:b/>
                <w:bCs/>
                <w:color w:val="000000"/>
                <w:sz w:val="22"/>
                <w:szCs w:val="22"/>
              </w:rPr>
            </w:pPr>
            <w:r>
              <w:rPr>
                <w:b/>
                <w:bCs/>
                <w:color w:val="000000"/>
                <w:sz w:val="22"/>
                <w:szCs w:val="22"/>
              </w:rPr>
              <w:t>TOTAL, lei inclusiv T.V.A.</w:t>
            </w:r>
          </w:p>
        </w:tc>
        <w:tc>
          <w:tcPr>
            <w:tcW w:w="780" w:type="dxa"/>
            <w:tcBorders>
              <w:top w:val="nil"/>
              <w:left w:val="nil"/>
              <w:bottom w:val="single" w:sz="4" w:space="0" w:color="auto"/>
              <w:right w:val="nil"/>
            </w:tcBorders>
            <w:shd w:val="clear" w:color="auto" w:fill="auto"/>
            <w:noWrap/>
            <w:vAlign w:val="center"/>
            <w:hideMark/>
          </w:tcPr>
          <w:p w14:paraId="54EF78CE" w14:textId="77777777" w:rsidR="00A40BB4" w:rsidRDefault="00A40BB4">
            <w:pPr>
              <w:rPr>
                <w:color w:val="000000"/>
                <w:sz w:val="22"/>
                <w:szCs w:val="22"/>
              </w:rPr>
            </w:pPr>
            <w:r>
              <w:rPr>
                <w:color w:val="000000"/>
                <w:sz w:val="22"/>
                <w:szCs w:val="22"/>
              </w:rPr>
              <w:t> </w:t>
            </w:r>
          </w:p>
        </w:tc>
        <w:tc>
          <w:tcPr>
            <w:tcW w:w="1096" w:type="dxa"/>
            <w:tcBorders>
              <w:top w:val="nil"/>
              <w:left w:val="nil"/>
              <w:bottom w:val="single" w:sz="4" w:space="0" w:color="auto"/>
              <w:right w:val="nil"/>
            </w:tcBorders>
            <w:shd w:val="clear" w:color="auto" w:fill="auto"/>
            <w:noWrap/>
            <w:vAlign w:val="center"/>
            <w:hideMark/>
          </w:tcPr>
          <w:p w14:paraId="01FA5759" w14:textId="77777777" w:rsidR="00A40BB4" w:rsidRDefault="00A40BB4">
            <w:pPr>
              <w:rPr>
                <w:color w:val="000000"/>
                <w:sz w:val="22"/>
                <w:szCs w:val="22"/>
              </w:rPr>
            </w:pPr>
            <w:r>
              <w:rPr>
                <w:color w:val="000000"/>
                <w:sz w:val="22"/>
                <w:szCs w:val="22"/>
              </w:rPr>
              <w:t> </w:t>
            </w:r>
          </w:p>
        </w:tc>
        <w:tc>
          <w:tcPr>
            <w:tcW w:w="1340" w:type="dxa"/>
            <w:tcBorders>
              <w:top w:val="nil"/>
              <w:left w:val="nil"/>
              <w:bottom w:val="single" w:sz="4" w:space="0" w:color="auto"/>
              <w:right w:val="nil"/>
            </w:tcBorders>
            <w:shd w:val="clear" w:color="auto" w:fill="auto"/>
            <w:noWrap/>
            <w:vAlign w:val="center"/>
            <w:hideMark/>
          </w:tcPr>
          <w:p w14:paraId="7BF5A302" w14:textId="77777777" w:rsidR="00A40BB4" w:rsidRDefault="00A40BB4">
            <w:pPr>
              <w:rPr>
                <w:color w:val="000000"/>
                <w:sz w:val="22"/>
                <w:szCs w:val="22"/>
              </w:rPr>
            </w:pPr>
            <w:r>
              <w:rPr>
                <w:color w:val="000000"/>
                <w:sz w:val="22"/>
                <w:szCs w:val="22"/>
              </w:rPr>
              <w:t> </w:t>
            </w:r>
          </w:p>
        </w:tc>
        <w:tc>
          <w:tcPr>
            <w:tcW w:w="1380" w:type="dxa"/>
            <w:tcBorders>
              <w:top w:val="nil"/>
              <w:left w:val="nil"/>
              <w:bottom w:val="single" w:sz="4" w:space="0" w:color="auto"/>
              <w:right w:val="single" w:sz="4" w:space="0" w:color="auto"/>
            </w:tcBorders>
            <w:shd w:val="clear" w:color="auto" w:fill="auto"/>
            <w:noWrap/>
            <w:vAlign w:val="center"/>
            <w:hideMark/>
          </w:tcPr>
          <w:p w14:paraId="197B6DFB" w14:textId="77777777" w:rsidR="00A40BB4" w:rsidRDefault="00A40BB4">
            <w:pPr>
              <w:jc w:val="right"/>
              <w:rPr>
                <w:b/>
                <w:bCs/>
                <w:color w:val="000000"/>
                <w:sz w:val="22"/>
                <w:szCs w:val="22"/>
              </w:rPr>
            </w:pPr>
            <w:r>
              <w:rPr>
                <w:b/>
                <w:bCs/>
                <w:color w:val="000000"/>
                <w:sz w:val="22"/>
                <w:szCs w:val="22"/>
              </w:rPr>
              <w:t>258.750,23</w:t>
            </w:r>
          </w:p>
        </w:tc>
      </w:tr>
    </w:tbl>
    <w:p w14:paraId="6A0E05FD" w14:textId="46B9C557" w:rsidR="00A40BB4" w:rsidRPr="002F6842" w:rsidRDefault="00A40BB4" w:rsidP="00596EC9">
      <w:pPr>
        <w:ind w:left="-851" w:firstLine="1571"/>
        <w:rPr>
          <w:sz w:val="14"/>
          <w:szCs w:val="14"/>
          <w:lang w:val="fr-FR"/>
        </w:rPr>
      </w:pPr>
    </w:p>
    <w:p w14:paraId="5FD46A67" w14:textId="7302DC6A" w:rsidR="00A40BB4" w:rsidRPr="002F6842" w:rsidRDefault="00A40BB4" w:rsidP="00596EC9">
      <w:pPr>
        <w:ind w:left="-851" w:firstLine="1571"/>
        <w:rPr>
          <w:sz w:val="14"/>
          <w:szCs w:val="14"/>
          <w:lang w:val="fr-FR"/>
        </w:rPr>
      </w:pPr>
    </w:p>
    <w:tbl>
      <w:tblPr>
        <w:tblW w:w="10293" w:type="dxa"/>
        <w:jc w:val="center"/>
        <w:tblLook w:val="04A0" w:firstRow="1" w:lastRow="0" w:firstColumn="1" w:lastColumn="0" w:noHBand="0" w:noVBand="1"/>
      </w:tblPr>
      <w:tblGrid>
        <w:gridCol w:w="820"/>
        <w:gridCol w:w="4850"/>
        <w:gridCol w:w="780"/>
        <w:gridCol w:w="1096"/>
        <w:gridCol w:w="1340"/>
        <w:gridCol w:w="1380"/>
        <w:gridCol w:w="27"/>
      </w:tblGrid>
      <w:tr w:rsidR="00A40BB4" w14:paraId="68F7E688" w14:textId="77777777" w:rsidTr="00A40BB4">
        <w:trPr>
          <w:trHeight w:val="300"/>
          <w:jc w:val="center"/>
        </w:trPr>
        <w:tc>
          <w:tcPr>
            <w:tcW w:w="10293" w:type="dxa"/>
            <w:gridSpan w:val="7"/>
            <w:tcBorders>
              <w:top w:val="nil"/>
              <w:left w:val="nil"/>
              <w:bottom w:val="nil"/>
              <w:right w:val="nil"/>
            </w:tcBorders>
            <w:shd w:val="clear" w:color="auto" w:fill="auto"/>
            <w:vAlign w:val="center"/>
            <w:hideMark/>
          </w:tcPr>
          <w:p w14:paraId="223867EE" w14:textId="77777777" w:rsidR="00A40BB4" w:rsidRDefault="00A40BB4">
            <w:pPr>
              <w:jc w:val="center"/>
              <w:rPr>
                <w:b/>
                <w:bCs/>
                <w:color w:val="000000"/>
                <w:sz w:val="22"/>
                <w:szCs w:val="22"/>
              </w:rPr>
            </w:pPr>
            <w:r>
              <w:rPr>
                <w:b/>
                <w:bCs/>
                <w:color w:val="000000"/>
                <w:sz w:val="22"/>
                <w:szCs w:val="22"/>
              </w:rPr>
              <w:t>8. Strada Radovanu, bloc 41 - (Suprafata=972,50 mp)</w:t>
            </w:r>
          </w:p>
        </w:tc>
      </w:tr>
      <w:tr w:rsidR="00A40BB4" w:rsidRPr="00A40BB4" w14:paraId="180843D1" w14:textId="77777777" w:rsidTr="00A40BB4">
        <w:trPr>
          <w:gridAfter w:val="1"/>
          <w:wAfter w:w="27" w:type="dxa"/>
          <w:trHeight w:val="80"/>
          <w:jc w:val="center"/>
        </w:trPr>
        <w:tc>
          <w:tcPr>
            <w:tcW w:w="820" w:type="dxa"/>
            <w:tcBorders>
              <w:top w:val="nil"/>
              <w:left w:val="nil"/>
              <w:bottom w:val="nil"/>
              <w:right w:val="nil"/>
            </w:tcBorders>
            <w:shd w:val="clear" w:color="auto" w:fill="auto"/>
            <w:noWrap/>
            <w:vAlign w:val="center"/>
            <w:hideMark/>
          </w:tcPr>
          <w:p w14:paraId="0953DDC7" w14:textId="77777777" w:rsidR="00A40BB4" w:rsidRPr="00A40BB4" w:rsidRDefault="00A40BB4">
            <w:pPr>
              <w:jc w:val="center"/>
              <w:rPr>
                <w:b/>
                <w:bCs/>
                <w:color w:val="000000"/>
                <w:sz w:val="10"/>
                <w:szCs w:val="10"/>
              </w:rPr>
            </w:pPr>
          </w:p>
        </w:tc>
        <w:tc>
          <w:tcPr>
            <w:tcW w:w="4850" w:type="dxa"/>
            <w:tcBorders>
              <w:top w:val="nil"/>
              <w:left w:val="nil"/>
              <w:bottom w:val="nil"/>
              <w:right w:val="nil"/>
            </w:tcBorders>
            <w:shd w:val="clear" w:color="auto" w:fill="auto"/>
            <w:vAlign w:val="center"/>
            <w:hideMark/>
          </w:tcPr>
          <w:p w14:paraId="716FE41F" w14:textId="77777777" w:rsidR="00A40BB4" w:rsidRPr="00A40BB4" w:rsidRDefault="00A40BB4">
            <w:pPr>
              <w:jc w:val="center"/>
              <w:rPr>
                <w:sz w:val="10"/>
                <w:szCs w:val="10"/>
              </w:rPr>
            </w:pPr>
          </w:p>
        </w:tc>
        <w:tc>
          <w:tcPr>
            <w:tcW w:w="780" w:type="dxa"/>
            <w:tcBorders>
              <w:top w:val="nil"/>
              <w:left w:val="nil"/>
              <w:bottom w:val="nil"/>
              <w:right w:val="nil"/>
            </w:tcBorders>
            <w:shd w:val="clear" w:color="auto" w:fill="auto"/>
            <w:noWrap/>
            <w:vAlign w:val="center"/>
            <w:hideMark/>
          </w:tcPr>
          <w:p w14:paraId="6C8F6861" w14:textId="77777777" w:rsidR="00A40BB4" w:rsidRPr="00A40BB4" w:rsidRDefault="00A40BB4">
            <w:pPr>
              <w:rPr>
                <w:sz w:val="10"/>
                <w:szCs w:val="10"/>
              </w:rPr>
            </w:pPr>
          </w:p>
        </w:tc>
        <w:tc>
          <w:tcPr>
            <w:tcW w:w="1096" w:type="dxa"/>
            <w:tcBorders>
              <w:top w:val="nil"/>
              <w:left w:val="nil"/>
              <w:bottom w:val="nil"/>
              <w:right w:val="nil"/>
            </w:tcBorders>
            <w:shd w:val="clear" w:color="auto" w:fill="auto"/>
            <w:noWrap/>
            <w:vAlign w:val="center"/>
            <w:hideMark/>
          </w:tcPr>
          <w:p w14:paraId="54A43976" w14:textId="77777777" w:rsidR="00A40BB4" w:rsidRPr="00A40BB4" w:rsidRDefault="00A40BB4">
            <w:pPr>
              <w:rPr>
                <w:sz w:val="10"/>
                <w:szCs w:val="10"/>
              </w:rPr>
            </w:pPr>
          </w:p>
        </w:tc>
        <w:tc>
          <w:tcPr>
            <w:tcW w:w="1340" w:type="dxa"/>
            <w:tcBorders>
              <w:top w:val="nil"/>
              <w:left w:val="nil"/>
              <w:bottom w:val="nil"/>
              <w:right w:val="nil"/>
            </w:tcBorders>
            <w:shd w:val="clear" w:color="auto" w:fill="auto"/>
            <w:noWrap/>
            <w:vAlign w:val="center"/>
            <w:hideMark/>
          </w:tcPr>
          <w:p w14:paraId="3B3D572F" w14:textId="77777777" w:rsidR="00A40BB4" w:rsidRPr="00A40BB4" w:rsidRDefault="00A40BB4">
            <w:pPr>
              <w:rPr>
                <w:sz w:val="10"/>
                <w:szCs w:val="10"/>
              </w:rPr>
            </w:pPr>
          </w:p>
        </w:tc>
        <w:tc>
          <w:tcPr>
            <w:tcW w:w="1380" w:type="dxa"/>
            <w:tcBorders>
              <w:top w:val="nil"/>
              <w:left w:val="nil"/>
              <w:bottom w:val="nil"/>
              <w:right w:val="nil"/>
            </w:tcBorders>
            <w:shd w:val="clear" w:color="auto" w:fill="auto"/>
            <w:noWrap/>
            <w:vAlign w:val="center"/>
            <w:hideMark/>
          </w:tcPr>
          <w:p w14:paraId="3B466E75" w14:textId="77777777" w:rsidR="00A40BB4" w:rsidRPr="00A40BB4" w:rsidRDefault="00A40BB4">
            <w:pPr>
              <w:rPr>
                <w:sz w:val="10"/>
                <w:szCs w:val="10"/>
              </w:rPr>
            </w:pPr>
          </w:p>
        </w:tc>
      </w:tr>
      <w:tr w:rsidR="00A40BB4" w14:paraId="59B9DFD7" w14:textId="77777777" w:rsidTr="00A40BB4">
        <w:trPr>
          <w:gridAfter w:val="1"/>
          <w:wAfter w:w="27" w:type="dxa"/>
          <w:trHeight w:val="70"/>
          <w:jc w:val="center"/>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1E5D14" w14:textId="77777777" w:rsidR="00A40BB4" w:rsidRDefault="00A40BB4">
            <w:pPr>
              <w:jc w:val="center"/>
              <w:rPr>
                <w:b/>
                <w:bCs/>
                <w:color w:val="000000"/>
                <w:sz w:val="22"/>
                <w:szCs w:val="22"/>
              </w:rPr>
            </w:pPr>
            <w:r>
              <w:rPr>
                <w:b/>
                <w:bCs/>
                <w:color w:val="000000"/>
                <w:sz w:val="22"/>
                <w:szCs w:val="22"/>
              </w:rPr>
              <w:t>Cod Pret</w:t>
            </w:r>
          </w:p>
        </w:tc>
        <w:tc>
          <w:tcPr>
            <w:tcW w:w="4850" w:type="dxa"/>
            <w:tcBorders>
              <w:top w:val="single" w:sz="4" w:space="0" w:color="auto"/>
              <w:left w:val="nil"/>
              <w:bottom w:val="single" w:sz="4" w:space="0" w:color="auto"/>
              <w:right w:val="single" w:sz="4" w:space="0" w:color="auto"/>
            </w:tcBorders>
            <w:shd w:val="clear" w:color="auto" w:fill="auto"/>
            <w:vAlign w:val="center"/>
            <w:hideMark/>
          </w:tcPr>
          <w:p w14:paraId="77E58BEC" w14:textId="77777777" w:rsidR="00A40BB4" w:rsidRDefault="00A40BB4">
            <w:pPr>
              <w:jc w:val="center"/>
              <w:rPr>
                <w:b/>
                <w:bCs/>
                <w:color w:val="000000"/>
                <w:sz w:val="22"/>
                <w:szCs w:val="22"/>
              </w:rPr>
            </w:pPr>
            <w:r>
              <w:rPr>
                <w:b/>
                <w:bCs/>
                <w:color w:val="000000"/>
                <w:sz w:val="22"/>
                <w:szCs w:val="22"/>
              </w:rPr>
              <w:t>Denumire activitate</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3C35DDC3" w14:textId="77777777" w:rsidR="00A40BB4" w:rsidRDefault="00A40BB4">
            <w:pPr>
              <w:jc w:val="center"/>
              <w:rPr>
                <w:b/>
                <w:bCs/>
                <w:color w:val="000000"/>
                <w:sz w:val="22"/>
                <w:szCs w:val="22"/>
              </w:rPr>
            </w:pPr>
            <w:r>
              <w:rPr>
                <w:b/>
                <w:bCs/>
                <w:color w:val="000000"/>
                <w:sz w:val="22"/>
                <w:szCs w:val="22"/>
              </w:rPr>
              <w:t>U.M.</w:t>
            </w:r>
          </w:p>
        </w:tc>
        <w:tc>
          <w:tcPr>
            <w:tcW w:w="1096" w:type="dxa"/>
            <w:tcBorders>
              <w:top w:val="single" w:sz="4" w:space="0" w:color="auto"/>
              <w:left w:val="nil"/>
              <w:bottom w:val="single" w:sz="4" w:space="0" w:color="auto"/>
              <w:right w:val="nil"/>
            </w:tcBorders>
            <w:shd w:val="clear" w:color="auto" w:fill="auto"/>
            <w:vAlign w:val="center"/>
            <w:hideMark/>
          </w:tcPr>
          <w:p w14:paraId="79895395" w14:textId="77777777" w:rsidR="00A40BB4" w:rsidRDefault="00A40BB4">
            <w:pPr>
              <w:jc w:val="center"/>
              <w:rPr>
                <w:b/>
                <w:bCs/>
                <w:color w:val="000000"/>
                <w:sz w:val="22"/>
                <w:szCs w:val="22"/>
              </w:rPr>
            </w:pPr>
            <w:r>
              <w:rPr>
                <w:b/>
                <w:bCs/>
                <w:color w:val="000000"/>
                <w:sz w:val="22"/>
                <w:szCs w:val="22"/>
              </w:rPr>
              <w:t>Cantitate</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5881DA" w14:textId="77777777" w:rsidR="00A40BB4" w:rsidRDefault="00A40BB4">
            <w:pPr>
              <w:jc w:val="center"/>
              <w:rPr>
                <w:b/>
                <w:bCs/>
                <w:color w:val="000000"/>
                <w:sz w:val="22"/>
                <w:szCs w:val="22"/>
              </w:rPr>
            </w:pPr>
            <w:r>
              <w:rPr>
                <w:b/>
                <w:bCs/>
                <w:color w:val="000000"/>
                <w:sz w:val="22"/>
                <w:szCs w:val="22"/>
              </w:rPr>
              <w:t>Pret Unitar C+M</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727A5272" w14:textId="77777777" w:rsidR="00A40BB4" w:rsidRDefault="00A40BB4">
            <w:pPr>
              <w:jc w:val="center"/>
              <w:rPr>
                <w:b/>
                <w:bCs/>
                <w:color w:val="000000"/>
                <w:sz w:val="22"/>
                <w:szCs w:val="22"/>
              </w:rPr>
            </w:pPr>
            <w:r>
              <w:rPr>
                <w:b/>
                <w:bCs/>
                <w:color w:val="000000"/>
                <w:sz w:val="22"/>
                <w:szCs w:val="22"/>
              </w:rPr>
              <w:t xml:space="preserve">Valoare </w:t>
            </w:r>
            <w:r>
              <w:rPr>
                <w:b/>
                <w:bCs/>
                <w:color w:val="000000"/>
                <w:sz w:val="22"/>
                <w:szCs w:val="22"/>
              </w:rPr>
              <w:br/>
            </w:r>
            <w:r>
              <w:rPr>
                <w:color w:val="000000"/>
                <w:sz w:val="16"/>
                <w:szCs w:val="16"/>
              </w:rPr>
              <w:t>-lei fara T.V.A.-</w:t>
            </w:r>
          </w:p>
        </w:tc>
      </w:tr>
      <w:tr w:rsidR="00A40BB4" w14:paraId="0689CE99" w14:textId="77777777" w:rsidTr="00A40BB4">
        <w:trPr>
          <w:gridAfter w:val="1"/>
          <w:wAfter w:w="27"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ACD21D5" w14:textId="77777777" w:rsidR="00A40BB4" w:rsidRDefault="00A40BB4">
            <w:pPr>
              <w:jc w:val="center"/>
              <w:rPr>
                <w:color w:val="000000"/>
                <w:sz w:val="22"/>
                <w:szCs w:val="22"/>
              </w:rPr>
            </w:pPr>
            <w:r>
              <w:rPr>
                <w:color w:val="000000"/>
                <w:sz w:val="22"/>
                <w:szCs w:val="22"/>
              </w:rPr>
              <w:t>1D4</w:t>
            </w:r>
          </w:p>
        </w:tc>
        <w:tc>
          <w:tcPr>
            <w:tcW w:w="4850" w:type="dxa"/>
            <w:tcBorders>
              <w:top w:val="nil"/>
              <w:left w:val="nil"/>
              <w:bottom w:val="single" w:sz="4" w:space="0" w:color="auto"/>
              <w:right w:val="single" w:sz="4" w:space="0" w:color="auto"/>
            </w:tcBorders>
            <w:shd w:val="clear" w:color="auto" w:fill="auto"/>
            <w:noWrap/>
            <w:vAlign w:val="center"/>
            <w:hideMark/>
          </w:tcPr>
          <w:p w14:paraId="3A97C358" w14:textId="77777777" w:rsidR="00A40BB4" w:rsidRDefault="00A40BB4">
            <w:pPr>
              <w:rPr>
                <w:color w:val="000000"/>
                <w:sz w:val="22"/>
                <w:szCs w:val="22"/>
              </w:rPr>
            </w:pPr>
            <w:r>
              <w:rPr>
                <w:color w:val="000000"/>
                <w:sz w:val="22"/>
                <w:szCs w:val="22"/>
              </w:rPr>
              <w:t>desfacere betoane degradate</w:t>
            </w:r>
          </w:p>
        </w:tc>
        <w:tc>
          <w:tcPr>
            <w:tcW w:w="780" w:type="dxa"/>
            <w:tcBorders>
              <w:top w:val="nil"/>
              <w:left w:val="nil"/>
              <w:bottom w:val="single" w:sz="4" w:space="0" w:color="auto"/>
              <w:right w:val="single" w:sz="4" w:space="0" w:color="auto"/>
            </w:tcBorders>
            <w:shd w:val="clear" w:color="auto" w:fill="auto"/>
            <w:noWrap/>
            <w:vAlign w:val="center"/>
            <w:hideMark/>
          </w:tcPr>
          <w:p w14:paraId="6B2DCE13" w14:textId="77777777" w:rsidR="00A40BB4" w:rsidRDefault="00A40BB4">
            <w:pPr>
              <w:jc w:val="center"/>
              <w:rPr>
                <w:color w:val="000000"/>
                <w:sz w:val="22"/>
                <w:szCs w:val="22"/>
              </w:rPr>
            </w:pPr>
            <w:r>
              <w:rPr>
                <w:color w:val="000000"/>
                <w:sz w:val="22"/>
                <w:szCs w:val="22"/>
              </w:rPr>
              <w:t>mc</w:t>
            </w:r>
          </w:p>
        </w:tc>
        <w:tc>
          <w:tcPr>
            <w:tcW w:w="1096" w:type="dxa"/>
            <w:tcBorders>
              <w:top w:val="nil"/>
              <w:left w:val="nil"/>
              <w:bottom w:val="single" w:sz="4" w:space="0" w:color="auto"/>
              <w:right w:val="nil"/>
            </w:tcBorders>
            <w:shd w:val="clear" w:color="auto" w:fill="auto"/>
            <w:noWrap/>
            <w:vAlign w:val="center"/>
            <w:hideMark/>
          </w:tcPr>
          <w:p w14:paraId="57479734" w14:textId="77777777" w:rsidR="00A40BB4" w:rsidRDefault="00A40BB4" w:rsidP="00503AD0">
            <w:pPr>
              <w:jc w:val="center"/>
              <w:rPr>
                <w:color w:val="000000"/>
                <w:sz w:val="22"/>
                <w:szCs w:val="22"/>
              </w:rPr>
            </w:pPr>
            <w:r>
              <w:rPr>
                <w:color w:val="000000"/>
                <w:sz w:val="22"/>
                <w:szCs w:val="22"/>
              </w:rPr>
              <w:t>98,40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708079BC" w14:textId="77777777" w:rsidR="00A40BB4" w:rsidRDefault="00A40BB4" w:rsidP="00503AD0">
            <w:pPr>
              <w:jc w:val="center"/>
              <w:rPr>
                <w:color w:val="000000"/>
                <w:sz w:val="22"/>
                <w:szCs w:val="22"/>
              </w:rPr>
            </w:pPr>
            <w:r>
              <w:rPr>
                <w:color w:val="000000"/>
                <w:sz w:val="22"/>
                <w:szCs w:val="22"/>
              </w:rPr>
              <w:t>176,85</w:t>
            </w:r>
          </w:p>
        </w:tc>
        <w:tc>
          <w:tcPr>
            <w:tcW w:w="1380" w:type="dxa"/>
            <w:tcBorders>
              <w:top w:val="nil"/>
              <w:left w:val="nil"/>
              <w:bottom w:val="single" w:sz="4" w:space="0" w:color="auto"/>
              <w:right w:val="single" w:sz="4" w:space="0" w:color="auto"/>
            </w:tcBorders>
            <w:shd w:val="clear" w:color="auto" w:fill="auto"/>
            <w:noWrap/>
            <w:vAlign w:val="center"/>
            <w:hideMark/>
          </w:tcPr>
          <w:p w14:paraId="0BCB04F4" w14:textId="77777777" w:rsidR="00A40BB4" w:rsidRDefault="00A40BB4">
            <w:pPr>
              <w:jc w:val="right"/>
              <w:rPr>
                <w:color w:val="000000"/>
                <w:sz w:val="22"/>
                <w:szCs w:val="22"/>
              </w:rPr>
            </w:pPr>
            <w:r>
              <w:rPr>
                <w:color w:val="000000"/>
                <w:sz w:val="22"/>
                <w:szCs w:val="22"/>
              </w:rPr>
              <w:t>17.402,04</w:t>
            </w:r>
          </w:p>
        </w:tc>
      </w:tr>
      <w:tr w:rsidR="00A40BB4" w14:paraId="3D0D062B" w14:textId="77777777" w:rsidTr="00A40BB4">
        <w:trPr>
          <w:gridAfter w:val="1"/>
          <w:wAfter w:w="27"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FC781C5" w14:textId="77777777" w:rsidR="00A40BB4" w:rsidRDefault="00A40BB4">
            <w:pPr>
              <w:jc w:val="center"/>
              <w:rPr>
                <w:color w:val="000000"/>
                <w:sz w:val="22"/>
                <w:szCs w:val="22"/>
              </w:rPr>
            </w:pPr>
            <w:r>
              <w:rPr>
                <w:color w:val="000000"/>
                <w:sz w:val="22"/>
                <w:szCs w:val="22"/>
              </w:rPr>
              <w:t>1S1</w:t>
            </w:r>
          </w:p>
        </w:tc>
        <w:tc>
          <w:tcPr>
            <w:tcW w:w="4850" w:type="dxa"/>
            <w:tcBorders>
              <w:top w:val="nil"/>
              <w:left w:val="nil"/>
              <w:bottom w:val="single" w:sz="4" w:space="0" w:color="auto"/>
              <w:right w:val="single" w:sz="4" w:space="0" w:color="auto"/>
            </w:tcBorders>
            <w:shd w:val="clear" w:color="auto" w:fill="auto"/>
            <w:noWrap/>
            <w:vAlign w:val="center"/>
            <w:hideMark/>
          </w:tcPr>
          <w:p w14:paraId="53CA59A0" w14:textId="77777777" w:rsidR="00A40BB4" w:rsidRDefault="00A40BB4">
            <w:pPr>
              <w:rPr>
                <w:color w:val="000000"/>
                <w:sz w:val="22"/>
                <w:szCs w:val="22"/>
              </w:rPr>
            </w:pPr>
            <w:r>
              <w:rPr>
                <w:color w:val="000000"/>
                <w:sz w:val="22"/>
                <w:szCs w:val="22"/>
              </w:rPr>
              <w:t>asternere balast la carosabil</w:t>
            </w:r>
          </w:p>
        </w:tc>
        <w:tc>
          <w:tcPr>
            <w:tcW w:w="780" w:type="dxa"/>
            <w:tcBorders>
              <w:top w:val="nil"/>
              <w:left w:val="nil"/>
              <w:bottom w:val="single" w:sz="4" w:space="0" w:color="auto"/>
              <w:right w:val="single" w:sz="4" w:space="0" w:color="auto"/>
            </w:tcBorders>
            <w:shd w:val="clear" w:color="auto" w:fill="auto"/>
            <w:noWrap/>
            <w:vAlign w:val="center"/>
            <w:hideMark/>
          </w:tcPr>
          <w:p w14:paraId="14DD4118" w14:textId="77777777" w:rsidR="00A40BB4" w:rsidRDefault="00A40BB4">
            <w:pPr>
              <w:jc w:val="center"/>
              <w:rPr>
                <w:color w:val="000000"/>
                <w:sz w:val="22"/>
                <w:szCs w:val="22"/>
              </w:rPr>
            </w:pPr>
            <w:r>
              <w:rPr>
                <w:color w:val="000000"/>
                <w:sz w:val="22"/>
                <w:szCs w:val="22"/>
              </w:rPr>
              <w:t>mc</w:t>
            </w:r>
          </w:p>
        </w:tc>
        <w:tc>
          <w:tcPr>
            <w:tcW w:w="1096" w:type="dxa"/>
            <w:tcBorders>
              <w:top w:val="nil"/>
              <w:left w:val="nil"/>
              <w:bottom w:val="single" w:sz="4" w:space="0" w:color="auto"/>
              <w:right w:val="nil"/>
            </w:tcBorders>
            <w:shd w:val="clear" w:color="auto" w:fill="auto"/>
            <w:noWrap/>
            <w:vAlign w:val="center"/>
            <w:hideMark/>
          </w:tcPr>
          <w:p w14:paraId="0716F3C3" w14:textId="77777777" w:rsidR="00A40BB4" w:rsidRDefault="00A40BB4" w:rsidP="00503AD0">
            <w:pPr>
              <w:jc w:val="center"/>
              <w:rPr>
                <w:color w:val="000000"/>
                <w:sz w:val="22"/>
                <w:szCs w:val="22"/>
              </w:rPr>
            </w:pPr>
            <w:r>
              <w:rPr>
                <w:color w:val="000000"/>
                <w:sz w:val="22"/>
                <w:szCs w:val="22"/>
              </w:rPr>
              <w:t>131,30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1692429B" w14:textId="77777777" w:rsidR="00A40BB4" w:rsidRDefault="00A40BB4" w:rsidP="00503AD0">
            <w:pPr>
              <w:jc w:val="center"/>
              <w:rPr>
                <w:color w:val="000000"/>
                <w:sz w:val="22"/>
                <w:szCs w:val="22"/>
              </w:rPr>
            </w:pPr>
            <w:r>
              <w:rPr>
                <w:color w:val="000000"/>
                <w:sz w:val="22"/>
                <w:szCs w:val="22"/>
              </w:rPr>
              <w:t>142,93</w:t>
            </w:r>
          </w:p>
        </w:tc>
        <w:tc>
          <w:tcPr>
            <w:tcW w:w="1380" w:type="dxa"/>
            <w:tcBorders>
              <w:top w:val="nil"/>
              <w:left w:val="nil"/>
              <w:bottom w:val="single" w:sz="4" w:space="0" w:color="auto"/>
              <w:right w:val="single" w:sz="4" w:space="0" w:color="auto"/>
            </w:tcBorders>
            <w:shd w:val="clear" w:color="auto" w:fill="auto"/>
            <w:noWrap/>
            <w:vAlign w:val="center"/>
            <w:hideMark/>
          </w:tcPr>
          <w:p w14:paraId="0411E1B8" w14:textId="77777777" w:rsidR="00A40BB4" w:rsidRDefault="00A40BB4">
            <w:pPr>
              <w:jc w:val="right"/>
              <w:rPr>
                <w:color w:val="000000"/>
                <w:sz w:val="22"/>
                <w:szCs w:val="22"/>
              </w:rPr>
            </w:pPr>
            <w:r>
              <w:rPr>
                <w:color w:val="000000"/>
                <w:sz w:val="22"/>
                <w:szCs w:val="22"/>
              </w:rPr>
              <w:t>18.766,71</w:t>
            </w:r>
          </w:p>
        </w:tc>
      </w:tr>
      <w:tr w:rsidR="00A40BB4" w14:paraId="4F5B6C36" w14:textId="77777777" w:rsidTr="00A40BB4">
        <w:trPr>
          <w:gridAfter w:val="1"/>
          <w:wAfter w:w="27"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7B26D8C" w14:textId="77777777" w:rsidR="00A40BB4" w:rsidRDefault="00A40BB4">
            <w:pPr>
              <w:jc w:val="center"/>
              <w:rPr>
                <w:color w:val="000000"/>
                <w:sz w:val="22"/>
                <w:szCs w:val="22"/>
              </w:rPr>
            </w:pPr>
            <w:r>
              <w:rPr>
                <w:color w:val="000000"/>
                <w:sz w:val="22"/>
                <w:szCs w:val="22"/>
              </w:rPr>
              <w:t>1S3</w:t>
            </w:r>
          </w:p>
        </w:tc>
        <w:tc>
          <w:tcPr>
            <w:tcW w:w="4850" w:type="dxa"/>
            <w:tcBorders>
              <w:top w:val="nil"/>
              <w:left w:val="nil"/>
              <w:bottom w:val="single" w:sz="4" w:space="0" w:color="auto"/>
              <w:right w:val="single" w:sz="4" w:space="0" w:color="auto"/>
            </w:tcBorders>
            <w:shd w:val="clear" w:color="auto" w:fill="auto"/>
            <w:noWrap/>
            <w:vAlign w:val="center"/>
            <w:hideMark/>
          </w:tcPr>
          <w:p w14:paraId="53216A1A" w14:textId="77777777" w:rsidR="00A40BB4" w:rsidRDefault="00A40BB4">
            <w:pPr>
              <w:rPr>
                <w:color w:val="000000"/>
                <w:sz w:val="22"/>
                <w:szCs w:val="22"/>
              </w:rPr>
            </w:pPr>
            <w:r>
              <w:rPr>
                <w:color w:val="000000"/>
                <w:sz w:val="22"/>
                <w:szCs w:val="22"/>
              </w:rPr>
              <w:t>asternere piatra sparta la carosabil</w:t>
            </w:r>
          </w:p>
        </w:tc>
        <w:tc>
          <w:tcPr>
            <w:tcW w:w="780" w:type="dxa"/>
            <w:tcBorders>
              <w:top w:val="nil"/>
              <w:left w:val="nil"/>
              <w:bottom w:val="single" w:sz="4" w:space="0" w:color="auto"/>
              <w:right w:val="single" w:sz="4" w:space="0" w:color="auto"/>
            </w:tcBorders>
            <w:shd w:val="clear" w:color="auto" w:fill="auto"/>
            <w:noWrap/>
            <w:vAlign w:val="center"/>
            <w:hideMark/>
          </w:tcPr>
          <w:p w14:paraId="43F043E8" w14:textId="77777777" w:rsidR="00A40BB4" w:rsidRDefault="00A40BB4">
            <w:pPr>
              <w:jc w:val="center"/>
              <w:rPr>
                <w:color w:val="000000"/>
                <w:sz w:val="22"/>
                <w:szCs w:val="22"/>
              </w:rPr>
            </w:pPr>
            <w:r>
              <w:rPr>
                <w:color w:val="000000"/>
                <w:sz w:val="22"/>
                <w:szCs w:val="22"/>
              </w:rPr>
              <w:t>mc</w:t>
            </w:r>
          </w:p>
        </w:tc>
        <w:tc>
          <w:tcPr>
            <w:tcW w:w="1096" w:type="dxa"/>
            <w:tcBorders>
              <w:top w:val="nil"/>
              <w:left w:val="nil"/>
              <w:bottom w:val="single" w:sz="4" w:space="0" w:color="auto"/>
              <w:right w:val="nil"/>
            </w:tcBorders>
            <w:shd w:val="clear" w:color="auto" w:fill="auto"/>
            <w:noWrap/>
            <w:vAlign w:val="center"/>
            <w:hideMark/>
          </w:tcPr>
          <w:p w14:paraId="7369FAAA" w14:textId="77777777" w:rsidR="00A40BB4" w:rsidRDefault="00A40BB4" w:rsidP="00503AD0">
            <w:pPr>
              <w:jc w:val="center"/>
              <w:rPr>
                <w:color w:val="000000"/>
                <w:sz w:val="22"/>
                <w:szCs w:val="22"/>
              </w:rPr>
            </w:pPr>
            <w:r>
              <w:rPr>
                <w:color w:val="000000"/>
                <w:sz w:val="22"/>
                <w:szCs w:val="22"/>
              </w:rPr>
              <w:t>98,40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43C22E5D" w14:textId="77777777" w:rsidR="00A40BB4" w:rsidRDefault="00A40BB4" w:rsidP="00503AD0">
            <w:pPr>
              <w:jc w:val="center"/>
              <w:rPr>
                <w:color w:val="000000"/>
                <w:sz w:val="22"/>
                <w:szCs w:val="22"/>
              </w:rPr>
            </w:pPr>
            <w:r>
              <w:rPr>
                <w:color w:val="000000"/>
                <w:sz w:val="22"/>
                <w:szCs w:val="22"/>
              </w:rPr>
              <w:t>253,29</w:t>
            </w:r>
          </w:p>
        </w:tc>
        <w:tc>
          <w:tcPr>
            <w:tcW w:w="1380" w:type="dxa"/>
            <w:tcBorders>
              <w:top w:val="nil"/>
              <w:left w:val="nil"/>
              <w:bottom w:val="single" w:sz="4" w:space="0" w:color="auto"/>
              <w:right w:val="single" w:sz="4" w:space="0" w:color="auto"/>
            </w:tcBorders>
            <w:shd w:val="clear" w:color="auto" w:fill="auto"/>
            <w:noWrap/>
            <w:vAlign w:val="center"/>
            <w:hideMark/>
          </w:tcPr>
          <w:p w14:paraId="0B798120" w14:textId="77777777" w:rsidR="00A40BB4" w:rsidRDefault="00A40BB4">
            <w:pPr>
              <w:jc w:val="right"/>
              <w:rPr>
                <w:color w:val="000000"/>
                <w:sz w:val="22"/>
                <w:szCs w:val="22"/>
              </w:rPr>
            </w:pPr>
            <w:r>
              <w:rPr>
                <w:color w:val="000000"/>
                <w:sz w:val="22"/>
                <w:szCs w:val="22"/>
              </w:rPr>
              <w:t>24.923,74</w:t>
            </w:r>
          </w:p>
        </w:tc>
      </w:tr>
      <w:tr w:rsidR="00A40BB4" w14:paraId="4E398B82" w14:textId="77777777" w:rsidTr="00A40BB4">
        <w:trPr>
          <w:gridAfter w:val="1"/>
          <w:wAfter w:w="27"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1532751" w14:textId="77777777" w:rsidR="00A40BB4" w:rsidRDefault="00A40BB4">
            <w:pPr>
              <w:jc w:val="center"/>
              <w:rPr>
                <w:color w:val="000000"/>
                <w:sz w:val="22"/>
                <w:szCs w:val="22"/>
              </w:rPr>
            </w:pPr>
            <w:r>
              <w:rPr>
                <w:color w:val="000000"/>
                <w:sz w:val="22"/>
                <w:szCs w:val="22"/>
              </w:rPr>
              <w:t>1S7</w:t>
            </w:r>
          </w:p>
        </w:tc>
        <w:tc>
          <w:tcPr>
            <w:tcW w:w="4850" w:type="dxa"/>
            <w:tcBorders>
              <w:top w:val="nil"/>
              <w:left w:val="nil"/>
              <w:bottom w:val="single" w:sz="4" w:space="0" w:color="auto"/>
              <w:right w:val="single" w:sz="4" w:space="0" w:color="auto"/>
            </w:tcBorders>
            <w:shd w:val="clear" w:color="auto" w:fill="auto"/>
            <w:noWrap/>
            <w:vAlign w:val="center"/>
            <w:hideMark/>
          </w:tcPr>
          <w:p w14:paraId="6E17FDC7" w14:textId="77777777" w:rsidR="00A40BB4" w:rsidRDefault="00A40BB4">
            <w:pPr>
              <w:rPr>
                <w:color w:val="000000"/>
                <w:sz w:val="22"/>
                <w:szCs w:val="22"/>
              </w:rPr>
            </w:pPr>
            <w:r>
              <w:rPr>
                <w:color w:val="000000"/>
                <w:sz w:val="22"/>
                <w:szCs w:val="22"/>
              </w:rPr>
              <w:t>strat din beton - C16/20 carosabil</w:t>
            </w:r>
          </w:p>
        </w:tc>
        <w:tc>
          <w:tcPr>
            <w:tcW w:w="780" w:type="dxa"/>
            <w:tcBorders>
              <w:top w:val="nil"/>
              <w:left w:val="nil"/>
              <w:bottom w:val="single" w:sz="4" w:space="0" w:color="auto"/>
              <w:right w:val="single" w:sz="4" w:space="0" w:color="auto"/>
            </w:tcBorders>
            <w:shd w:val="clear" w:color="auto" w:fill="auto"/>
            <w:noWrap/>
            <w:vAlign w:val="center"/>
            <w:hideMark/>
          </w:tcPr>
          <w:p w14:paraId="296FB3B5" w14:textId="77777777" w:rsidR="00A40BB4" w:rsidRDefault="00A40BB4">
            <w:pPr>
              <w:jc w:val="center"/>
              <w:rPr>
                <w:color w:val="000000"/>
                <w:sz w:val="22"/>
                <w:szCs w:val="22"/>
              </w:rPr>
            </w:pPr>
            <w:r>
              <w:rPr>
                <w:color w:val="000000"/>
                <w:sz w:val="22"/>
                <w:szCs w:val="22"/>
              </w:rPr>
              <w:t>mc</w:t>
            </w:r>
          </w:p>
        </w:tc>
        <w:tc>
          <w:tcPr>
            <w:tcW w:w="1096" w:type="dxa"/>
            <w:tcBorders>
              <w:top w:val="nil"/>
              <w:left w:val="nil"/>
              <w:bottom w:val="single" w:sz="4" w:space="0" w:color="auto"/>
              <w:right w:val="nil"/>
            </w:tcBorders>
            <w:shd w:val="clear" w:color="auto" w:fill="auto"/>
            <w:noWrap/>
            <w:vAlign w:val="center"/>
            <w:hideMark/>
          </w:tcPr>
          <w:p w14:paraId="3D4DE1DF" w14:textId="77777777" w:rsidR="00A40BB4" w:rsidRDefault="00A40BB4" w:rsidP="00503AD0">
            <w:pPr>
              <w:jc w:val="center"/>
              <w:rPr>
                <w:color w:val="000000"/>
                <w:sz w:val="22"/>
                <w:szCs w:val="22"/>
              </w:rPr>
            </w:pPr>
            <w:r>
              <w:rPr>
                <w:color w:val="000000"/>
                <w:sz w:val="22"/>
                <w:szCs w:val="22"/>
              </w:rPr>
              <w:t>98,40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6FDF0DE9" w14:textId="77777777" w:rsidR="00A40BB4" w:rsidRDefault="00A40BB4" w:rsidP="00503AD0">
            <w:pPr>
              <w:jc w:val="center"/>
              <w:rPr>
                <w:color w:val="000000"/>
                <w:sz w:val="22"/>
                <w:szCs w:val="22"/>
              </w:rPr>
            </w:pPr>
            <w:r>
              <w:rPr>
                <w:color w:val="000000"/>
                <w:sz w:val="22"/>
                <w:szCs w:val="22"/>
              </w:rPr>
              <w:t>433,19</w:t>
            </w:r>
          </w:p>
        </w:tc>
        <w:tc>
          <w:tcPr>
            <w:tcW w:w="1380" w:type="dxa"/>
            <w:tcBorders>
              <w:top w:val="nil"/>
              <w:left w:val="nil"/>
              <w:bottom w:val="single" w:sz="4" w:space="0" w:color="auto"/>
              <w:right w:val="single" w:sz="4" w:space="0" w:color="auto"/>
            </w:tcBorders>
            <w:shd w:val="clear" w:color="auto" w:fill="auto"/>
            <w:noWrap/>
            <w:vAlign w:val="center"/>
            <w:hideMark/>
          </w:tcPr>
          <w:p w14:paraId="5B25A50B" w14:textId="77777777" w:rsidR="00A40BB4" w:rsidRDefault="00A40BB4">
            <w:pPr>
              <w:jc w:val="right"/>
              <w:rPr>
                <w:color w:val="000000"/>
                <w:sz w:val="22"/>
                <w:szCs w:val="22"/>
              </w:rPr>
            </w:pPr>
            <w:r>
              <w:rPr>
                <w:color w:val="000000"/>
                <w:sz w:val="22"/>
                <w:szCs w:val="22"/>
              </w:rPr>
              <w:t>42.625,90</w:t>
            </w:r>
          </w:p>
        </w:tc>
      </w:tr>
      <w:tr w:rsidR="00A40BB4" w14:paraId="1144F197" w14:textId="77777777" w:rsidTr="00A40BB4">
        <w:trPr>
          <w:gridAfter w:val="1"/>
          <w:wAfter w:w="27"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0A9E561" w14:textId="77777777" w:rsidR="00A40BB4" w:rsidRDefault="00A40BB4">
            <w:pPr>
              <w:jc w:val="center"/>
              <w:rPr>
                <w:color w:val="000000"/>
                <w:sz w:val="22"/>
                <w:szCs w:val="22"/>
              </w:rPr>
            </w:pPr>
            <w:r>
              <w:rPr>
                <w:color w:val="000000"/>
                <w:sz w:val="22"/>
                <w:szCs w:val="22"/>
              </w:rPr>
              <w:t>1S8</w:t>
            </w:r>
          </w:p>
        </w:tc>
        <w:tc>
          <w:tcPr>
            <w:tcW w:w="4850" w:type="dxa"/>
            <w:tcBorders>
              <w:top w:val="nil"/>
              <w:left w:val="nil"/>
              <w:bottom w:val="single" w:sz="4" w:space="0" w:color="auto"/>
              <w:right w:val="single" w:sz="4" w:space="0" w:color="auto"/>
            </w:tcBorders>
            <w:shd w:val="clear" w:color="auto" w:fill="auto"/>
            <w:noWrap/>
            <w:vAlign w:val="center"/>
            <w:hideMark/>
          </w:tcPr>
          <w:p w14:paraId="60D163F9" w14:textId="77777777" w:rsidR="00A40BB4" w:rsidRDefault="00A40BB4">
            <w:pPr>
              <w:rPr>
                <w:color w:val="000000"/>
                <w:sz w:val="22"/>
                <w:szCs w:val="22"/>
              </w:rPr>
            </w:pPr>
            <w:r>
              <w:rPr>
                <w:color w:val="000000"/>
                <w:sz w:val="22"/>
                <w:szCs w:val="22"/>
              </w:rPr>
              <w:t>asternere mixtura asfaltica BA16 - 5 cm</w:t>
            </w:r>
          </w:p>
        </w:tc>
        <w:tc>
          <w:tcPr>
            <w:tcW w:w="780" w:type="dxa"/>
            <w:tcBorders>
              <w:top w:val="nil"/>
              <w:left w:val="nil"/>
              <w:bottom w:val="single" w:sz="4" w:space="0" w:color="auto"/>
              <w:right w:val="single" w:sz="4" w:space="0" w:color="auto"/>
            </w:tcBorders>
            <w:shd w:val="clear" w:color="auto" w:fill="auto"/>
            <w:noWrap/>
            <w:vAlign w:val="center"/>
            <w:hideMark/>
          </w:tcPr>
          <w:p w14:paraId="5BF527F7" w14:textId="77777777" w:rsidR="00A40BB4" w:rsidRDefault="00A40BB4">
            <w:pPr>
              <w:jc w:val="center"/>
              <w:rPr>
                <w:color w:val="000000"/>
                <w:sz w:val="22"/>
                <w:szCs w:val="22"/>
              </w:rPr>
            </w:pPr>
            <w:r>
              <w:rPr>
                <w:color w:val="000000"/>
                <w:sz w:val="22"/>
                <w:szCs w:val="22"/>
              </w:rPr>
              <w:t>mp</w:t>
            </w:r>
          </w:p>
        </w:tc>
        <w:tc>
          <w:tcPr>
            <w:tcW w:w="1096" w:type="dxa"/>
            <w:tcBorders>
              <w:top w:val="nil"/>
              <w:left w:val="nil"/>
              <w:bottom w:val="single" w:sz="4" w:space="0" w:color="auto"/>
              <w:right w:val="nil"/>
            </w:tcBorders>
            <w:shd w:val="clear" w:color="auto" w:fill="auto"/>
            <w:noWrap/>
            <w:vAlign w:val="center"/>
            <w:hideMark/>
          </w:tcPr>
          <w:p w14:paraId="670B06C5" w14:textId="77777777" w:rsidR="00A40BB4" w:rsidRDefault="00A40BB4" w:rsidP="00503AD0">
            <w:pPr>
              <w:jc w:val="center"/>
              <w:rPr>
                <w:color w:val="000000"/>
                <w:sz w:val="22"/>
                <w:szCs w:val="22"/>
              </w:rPr>
            </w:pPr>
            <w:r>
              <w:rPr>
                <w:color w:val="000000"/>
                <w:sz w:val="22"/>
                <w:szCs w:val="22"/>
              </w:rPr>
              <w:t>972,50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2D0F9DD1" w14:textId="77777777" w:rsidR="00A40BB4" w:rsidRDefault="00A40BB4" w:rsidP="00503AD0">
            <w:pPr>
              <w:jc w:val="center"/>
              <w:rPr>
                <w:color w:val="000000"/>
                <w:sz w:val="22"/>
                <w:szCs w:val="22"/>
              </w:rPr>
            </w:pPr>
            <w:r>
              <w:rPr>
                <w:color w:val="000000"/>
                <w:sz w:val="22"/>
                <w:szCs w:val="22"/>
              </w:rPr>
              <w:t>69,00</w:t>
            </w:r>
          </w:p>
        </w:tc>
        <w:tc>
          <w:tcPr>
            <w:tcW w:w="1380" w:type="dxa"/>
            <w:tcBorders>
              <w:top w:val="nil"/>
              <w:left w:val="nil"/>
              <w:bottom w:val="single" w:sz="4" w:space="0" w:color="auto"/>
              <w:right w:val="single" w:sz="4" w:space="0" w:color="auto"/>
            </w:tcBorders>
            <w:shd w:val="clear" w:color="auto" w:fill="auto"/>
            <w:noWrap/>
            <w:vAlign w:val="center"/>
            <w:hideMark/>
          </w:tcPr>
          <w:p w14:paraId="4B262421" w14:textId="77777777" w:rsidR="00A40BB4" w:rsidRDefault="00A40BB4">
            <w:pPr>
              <w:jc w:val="right"/>
              <w:rPr>
                <w:color w:val="000000"/>
                <w:sz w:val="22"/>
                <w:szCs w:val="22"/>
              </w:rPr>
            </w:pPr>
            <w:r>
              <w:rPr>
                <w:color w:val="000000"/>
                <w:sz w:val="22"/>
                <w:szCs w:val="22"/>
              </w:rPr>
              <w:t>67.102,50</w:t>
            </w:r>
          </w:p>
        </w:tc>
      </w:tr>
      <w:tr w:rsidR="00A40BB4" w14:paraId="52BEC6AA" w14:textId="77777777" w:rsidTr="00A40BB4">
        <w:trPr>
          <w:gridAfter w:val="1"/>
          <w:wAfter w:w="27"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CF4DB0A" w14:textId="77777777" w:rsidR="00A40BB4" w:rsidRDefault="00A40BB4">
            <w:pPr>
              <w:jc w:val="center"/>
              <w:rPr>
                <w:color w:val="000000"/>
                <w:sz w:val="22"/>
                <w:szCs w:val="22"/>
              </w:rPr>
            </w:pPr>
            <w:r>
              <w:rPr>
                <w:color w:val="000000"/>
                <w:sz w:val="22"/>
                <w:szCs w:val="22"/>
              </w:rPr>
              <w:t>1S10</w:t>
            </w:r>
          </w:p>
        </w:tc>
        <w:tc>
          <w:tcPr>
            <w:tcW w:w="4850" w:type="dxa"/>
            <w:tcBorders>
              <w:top w:val="nil"/>
              <w:left w:val="nil"/>
              <w:bottom w:val="single" w:sz="4" w:space="0" w:color="auto"/>
              <w:right w:val="single" w:sz="4" w:space="0" w:color="auto"/>
            </w:tcBorders>
            <w:shd w:val="clear" w:color="auto" w:fill="auto"/>
            <w:noWrap/>
            <w:vAlign w:val="center"/>
            <w:hideMark/>
          </w:tcPr>
          <w:p w14:paraId="7883D669" w14:textId="77777777" w:rsidR="00A40BB4" w:rsidRDefault="00A40BB4">
            <w:pPr>
              <w:rPr>
                <w:color w:val="000000"/>
                <w:sz w:val="22"/>
                <w:szCs w:val="22"/>
              </w:rPr>
            </w:pPr>
            <w:r>
              <w:rPr>
                <w:color w:val="000000"/>
                <w:sz w:val="22"/>
                <w:szCs w:val="22"/>
              </w:rPr>
              <w:t>asternere mixtura asfaltica BAD25</w:t>
            </w:r>
          </w:p>
        </w:tc>
        <w:tc>
          <w:tcPr>
            <w:tcW w:w="780" w:type="dxa"/>
            <w:tcBorders>
              <w:top w:val="nil"/>
              <w:left w:val="nil"/>
              <w:bottom w:val="single" w:sz="4" w:space="0" w:color="auto"/>
              <w:right w:val="single" w:sz="4" w:space="0" w:color="auto"/>
            </w:tcBorders>
            <w:shd w:val="clear" w:color="auto" w:fill="auto"/>
            <w:noWrap/>
            <w:vAlign w:val="center"/>
            <w:hideMark/>
          </w:tcPr>
          <w:p w14:paraId="74C57ACB" w14:textId="77777777" w:rsidR="00A40BB4" w:rsidRDefault="00A40BB4">
            <w:pPr>
              <w:jc w:val="center"/>
              <w:rPr>
                <w:color w:val="000000"/>
                <w:sz w:val="22"/>
                <w:szCs w:val="22"/>
              </w:rPr>
            </w:pPr>
            <w:r>
              <w:rPr>
                <w:color w:val="000000"/>
                <w:sz w:val="22"/>
                <w:szCs w:val="22"/>
              </w:rPr>
              <w:t>to</w:t>
            </w:r>
          </w:p>
        </w:tc>
        <w:tc>
          <w:tcPr>
            <w:tcW w:w="1096" w:type="dxa"/>
            <w:tcBorders>
              <w:top w:val="nil"/>
              <w:left w:val="nil"/>
              <w:bottom w:val="single" w:sz="4" w:space="0" w:color="auto"/>
              <w:right w:val="nil"/>
            </w:tcBorders>
            <w:shd w:val="clear" w:color="auto" w:fill="auto"/>
            <w:noWrap/>
            <w:vAlign w:val="center"/>
            <w:hideMark/>
          </w:tcPr>
          <w:p w14:paraId="5704B94D" w14:textId="77777777" w:rsidR="00A40BB4" w:rsidRDefault="00A40BB4" w:rsidP="00503AD0">
            <w:pPr>
              <w:jc w:val="center"/>
              <w:rPr>
                <w:color w:val="000000"/>
                <w:sz w:val="22"/>
                <w:szCs w:val="22"/>
              </w:rPr>
            </w:pPr>
            <w:r>
              <w:rPr>
                <w:color w:val="000000"/>
                <w:sz w:val="22"/>
                <w:szCs w:val="22"/>
              </w:rPr>
              <w:t>94,10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6B45AD0A" w14:textId="77777777" w:rsidR="00A40BB4" w:rsidRDefault="00A40BB4" w:rsidP="00503AD0">
            <w:pPr>
              <w:jc w:val="center"/>
              <w:rPr>
                <w:color w:val="000000"/>
                <w:sz w:val="22"/>
                <w:szCs w:val="22"/>
              </w:rPr>
            </w:pPr>
            <w:r>
              <w:rPr>
                <w:color w:val="000000"/>
                <w:sz w:val="22"/>
                <w:szCs w:val="22"/>
              </w:rPr>
              <w:t>416,06</w:t>
            </w:r>
          </w:p>
        </w:tc>
        <w:tc>
          <w:tcPr>
            <w:tcW w:w="1380" w:type="dxa"/>
            <w:tcBorders>
              <w:top w:val="nil"/>
              <w:left w:val="nil"/>
              <w:bottom w:val="single" w:sz="4" w:space="0" w:color="auto"/>
              <w:right w:val="single" w:sz="4" w:space="0" w:color="auto"/>
            </w:tcBorders>
            <w:shd w:val="clear" w:color="auto" w:fill="auto"/>
            <w:noWrap/>
            <w:vAlign w:val="center"/>
            <w:hideMark/>
          </w:tcPr>
          <w:p w14:paraId="6B0C5250" w14:textId="77777777" w:rsidR="00A40BB4" w:rsidRDefault="00A40BB4">
            <w:pPr>
              <w:jc w:val="right"/>
              <w:rPr>
                <w:color w:val="000000"/>
                <w:sz w:val="22"/>
                <w:szCs w:val="22"/>
              </w:rPr>
            </w:pPr>
            <w:r>
              <w:rPr>
                <w:color w:val="000000"/>
                <w:sz w:val="22"/>
                <w:szCs w:val="22"/>
              </w:rPr>
              <w:t>39.151,25</w:t>
            </w:r>
          </w:p>
        </w:tc>
      </w:tr>
      <w:tr w:rsidR="00A40BB4" w14:paraId="38ED897E" w14:textId="77777777" w:rsidTr="00A40BB4">
        <w:trPr>
          <w:gridAfter w:val="1"/>
          <w:wAfter w:w="27"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BD84E7B" w14:textId="77777777" w:rsidR="00A40BB4" w:rsidRDefault="00A40BB4">
            <w:pPr>
              <w:jc w:val="center"/>
              <w:rPr>
                <w:color w:val="000000"/>
                <w:sz w:val="22"/>
                <w:szCs w:val="22"/>
              </w:rPr>
            </w:pPr>
            <w:r>
              <w:rPr>
                <w:color w:val="000000"/>
                <w:sz w:val="22"/>
                <w:szCs w:val="22"/>
              </w:rPr>
              <w:t>1T1</w:t>
            </w:r>
          </w:p>
        </w:tc>
        <w:tc>
          <w:tcPr>
            <w:tcW w:w="4850" w:type="dxa"/>
            <w:tcBorders>
              <w:top w:val="nil"/>
              <w:left w:val="nil"/>
              <w:bottom w:val="single" w:sz="4" w:space="0" w:color="auto"/>
              <w:right w:val="single" w:sz="4" w:space="0" w:color="auto"/>
            </w:tcBorders>
            <w:shd w:val="clear" w:color="auto" w:fill="auto"/>
            <w:noWrap/>
            <w:vAlign w:val="center"/>
            <w:hideMark/>
          </w:tcPr>
          <w:p w14:paraId="3447C603" w14:textId="77777777" w:rsidR="00A40BB4" w:rsidRDefault="00A40BB4">
            <w:pPr>
              <w:rPr>
                <w:color w:val="000000"/>
                <w:sz w:val="22"/>
                <w:szCs w:val="22"/>
              </w:rPr>
            </w:pPr>
            <w:r>
              <w:rPr>
                <w:color w:val="000000"/>
                <w:sz w:val="22"/>
                <w:szCs w:val="22"/>
              </w:rPr>
              <w:t>sapatura manuala</w:t>
            </w:r>
          </w:p>
        </w:tc>
        <w:tc>
          <w:tcPr>
            <w:tcW w:w="780" w:type="dxa"/>
            <w:tcBorders>
              <w:top w:val="nil"/>
              <w:left w:val="nil"/>
              <w:bottom w:val="single" w:sz="4" w:space="0" w:color="auto"/>
              <w:right w:val="single" w:sz="4" w:space="0" w:color="auto"/>
            </w:tcBorders>
            <w:shd w:val="clear" w:color="auto" w:fill="auto"/>
            <w:noWrap/>
            <w:vAlign w:val="center"/>
            <w:hideMark/>
          </w:tcPr>
          <w:p w14:paraId="40842859" w14:textId="77777777" w:rsidR="00A40BB4" w:rsidRDefault="00A40BB4">
            <w:pPr>
              <w:jc w:val="center"/>
              <w:rPr>
                <w:color w:val="000000"/>
                <w:sz w:val="22"/>
                <w:szCs w:val="22"/>
              </w:rPr>
            </w:pPr>
            <w:r>
              <w:rPr>
                <w:color w:val="000000"/>
                <w:sz w:val="22"/>
                <w:szCs w:val="22"/>
              </w:rPr>
              <w:t>mc</w:t>
            </w:r>
          </w:p>
        </w:tc>
        <w:tc>
          <w:tcPr>
            <w:tcW w:w="1096" w:type="dxa"/>
            <w:tcBorders>
              <w:top w:val="nil"/>
              <w:left w:val="nil"/>
              <w:bottom w:val="single" w:sz="4" w:space="0" w:color="auto"/>
              <w:right w:val="nil"/>
            </w:tcBorders>
            <w:shd w:val="clear" w:color="auto" w:fill="auto"/>
            <w:noWrap/>
            <w:vAlign w:val="center"/>
            <w:hideMark/>
          </w:tcPr>
          <w:p w14:paraId="290CAE35" w14:textId="77777777" w:rsidR="00A40BB4" w:rsidRDefault="00A40BB4" w:rsidP="00503AD0">
            <w:pPr>
              <w:jc w:val="center"/>
              <w:rPr>
                <w:color w:val="000000"/>
                <w:sz w:val="22"/>
                <w:szCs w:val="22"/>
              </w:rPr>
            </w:pPr>
            <w:r>
              <w:rPr>
                <w:color w:val="000000"/>
                <w:sz w:val="22"/>
                <w:szCs w:val="22"/>
              </w:rPr>
              <w:t>229,70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6683F2DB" w14:textId="77777777" w:rsidR="00A40BB4" w:rsidRDefault="00A40BB4" w:rsidP="00503AD0">
            <w:pPr>
              <w:jc w:val="center"/>
              <w:rPr>
                <w:color w:val="000000"/>
                <w:sz w:val="22"/>
                <w:szCs w:val="22"/>
              </w:rPr>
            </w:pPr>
            <w:r>
              <w:rPr>
                <w:color w:val="000000"/>
                <w:sz w:val="22"/>
                <w:szCs w:val="22"/>
              </w:rPr>
              <w:t>61,44</w:t>
            </w:r>
          </w:p>
        </w:tc>
        <w:tc>
          <w:tcPr>
            <w:tcW w:w="1380" w:type="dxa"/>
            <w:tcBorders>
              <w:top w:val="nil"/>
              <w:left w:val="nil"/>
              <w:bottom w:val="single" w:sz="4" w:space="0" w:color="auto"/>
              <w:right w:val="single" w:sz="4" w:space="0" w:color="auto"/>
            </w:tcBorders>
            <w:shd w:val="clear" w:color="auto" w:fill="auto"/>
            <w:noWrap/>
            <w:vAlign w:val="center"/>
            <w:hideMark/>
          </w:tcPr>
          <w:p w14:paraId="6F089FF6" w14:textId="77777777" w:rsidR="00A40BB4" w:rsidRDefault="00A40BB4">
            <w:pPr>
              <w:jc w:val="right"/>
              <w:rPr>
                <w:color w:val="000000"/>
                <w:sz w:val="22"/>
                <w:szCs w:val="22"/>
              </w:rPr>
            </w:pPr>
            <w:r>
              <w:rPr>
                <w:color w:val="000000"/>
                <w:sz w:val="22"/>
                <w:szCs w:val="22"/>
              </w:rPr>
              <w:t>14.112,77</w:t>
            </w:r>
          </w:p>
        </w:tc>
      </w:tr>
      <w:tr w:rsidR="00A40BB4" w14:paraId="34806B6D" w14:textId="77777777" w:rsidTr="00A40BB4">
        <w:trPr>
          <w:gridAfter w:val="1"/>
          <w:wAfter w:w="27"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BC07A9F" w14:textId="77777777" w:rsidR="00A40BB4" w:rsidRDefault="00A40BB4">
            <w:pPr>
              <w:jc w:val="center"/>
              <w:rPr>
                <w:color w:val="000000"/>
                <w:sz w:val="22"/>
                <w:szCs w:val="22"/>
              </w:rPr>
            </w:pPr>
            <w:r>
              <w:rPr>
                <w:color w:val="000000"/>
                <w:sz w:val="22"/>
                <w:szCs w:val="22"/>
              </w:rPr>
              <w:t>1I1</w:t>
            </w:r>
          </w:p>
        </w:tc>
        <w:tc>
          <w:tcPr>
            <w:tcW w:w="4850" w:type="dxa"/>
            <w:tcBorders>
              <w:top w:val="nil"/>
              <w:left w:val="nil"/>
              <w:bottom w:val="single" w:sz="4" w:space="0" w:color="auto"/>
              <w:right w:val="single" w:sz="4" w:space="0" w:color="auto"/>
            </w:tcBorders>
            <w:shd w:val="clear" w:color="auto" w:fill="auto"/>
            <w:noWrap/>
            <w:vAlign w:val="center"/>
            <w:hideMark/>
          </w:tcPr>
          <w:p w14:paraId="722CE30D" w14:textId="77777777" w:rsidR="00A40BB4" w:rsidRDefault="00A40BB4">
            <w:pPr>
              <w:rPr>
                <w:color w:val="000000"/>
                <w:sz w:val="22"/>
                <w:szCs w:val="22"/>
              </w:rPr>
            </w:pPr>
            <w:r>
              <w:rPr>
                <w:color w:val="000000"/>
                <w:sz w:val="22"/>
                <w:szCs w:val="22"/>
              </w:rPr>
              <w:t>montare borduri mari noi beton</w:t>
            </w:r>
          </w:p>
        </w:tc>
        <w:tc>
          <w:tcPr>
            <w:tcW w:w="780" w:type="dxa"/>
            <w:tcBorders>
              <w:top w:val="nil"/>
              <w:left w:val="nil"/>
              <w:bottom w:val="single" w:sz="4" w:space="0" w:color="auto"/>
              <w:right w:val="single" w:sz="4" w:space="0" w:color="auto"/>
            </w:tcBorders>
            <w:shd w:val="clear" w:color="auto" w:fill="auto"/>
            <w:noWrap/>
            <w:vAlign w:val="center"/>
            <w:hideMark/>
          </w:tcPr>
          <w:p w14:paraId="3F0F59E4" w14:textId="77777777" w:rsidR="00A40BB4" w:rsidRDefault="00A40BB4">
            <w:pPr>
              <w:jc w:val="center"/>
              <w:rPr>
                <w:color w:val="000000"/>
                <w:sz w:val="22"/>
                <w:szCs w:val="22"/>
              </w:rPr>
            </w:pPr>
            <w:r>
              <w:rPr>
                <w:color w:val="000000"/>
                <w:sz w:val="22"/>
                <w:szCs w:val="22"/>
              </w:rPr>
              <w:t>ml</w:t>
            </w:r>
          </w:p>
        </w:tc>
        <w:tc>
          <w:tcPr>
            <w:tcW w:w="1096" w:type="dxa"/>
            <w:tcBorders>
              <w:top w:val="nil"/>
              <w:left w:val="nil"/>
              <w:bottom w:val="single" w:sz="4" w:space="0" w:color="auto"/>
              <w:right w:val="nil"/>
            </w:tcBorders>
            <w:shd w:val="clear" w:color="auto" w:fill="auto"/>
            <w:noWrap/>
            <w:vAlign w:val="center"/>
            <w:hideMark/>
          </w:tcPr>
          <w:p w14:paraId="4AF85685" w14:textId="77777777" w:rsidR="00A40BB4" w:rsidRDefault="00A40BB4" w:rsidP="00503AD0">
            <w:pPr>
              <w:jc w:val="center"/>
              <w:rPr>
                <w:color w:val="000000"/>
                <w:sz w:val="22"/>
                <w:szCs w:val="22"/>
              </w:rPr>
            </w:pPr>
            <w:r>
              <w:rPr>
                <w:color w:val="000000"/>
                <w:sz w:val="22"/>
                <w:szCs w:val="22"/>
              </w:rPr>
              <w:t>170,00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341C0C3A" w14:textId="77777777" w:rsidR="00A40BB4" w:rsidRDefault="00A40BB4" w:rsidP="00503AD0">
            <w:pPr>
              <w:jc w:val="center"/>
              <w:rPr>
                <w:color w:val="000000"/>
                <w:sz w:val="22"/>
                <w:szCs w:val="22"/>
              </w:rPr>
            </w:pPr>
            <w:r>
              <w:rPr>
                <w:color w:val="000000"/>
                <w:sz w:val="22"/>
                <w:szCs w:val="22"/>
              </w:rPr>
              <w:t>68,23</w:t>
            </w:r>
          </w:p>
        </w:tc>
        <w:tc>
          <w:tcPr>
            <w:tcW w:w="1380" w:type="dxa"/>
            <w:tcBorders>
              <w:top w:val="nil"/>
              <w:left w:val="nil"/>
              <w:bottom w:val="single" w:sz="4" w:space="0" w:color="auto"/>
              <w:right w:val="single" w:sz="4" w:space="0" w:color="auto"/>
            </w:tcBorders>
            <w:shd w:val="clear" w:color="auto" w:fill="auto"/>
            <w:noWrap/>
            <w:vAlign w:val="center"/>
            <w:hideMark/>
          </w:tcPr>
          <w:p w14:paraId="330DD3BB" w14:textId="77777777" w:rsidR="00A40BB4" w:rsidRDefault="00A40BB4">
            <w:pPr>
              <w:jc w:val="right"/>
              <w:rPr>
                <w:color w:val="000000"/>
                <w:sz w:val="22"/>
                <w:szCs w:val="22"/>
              </w:rPr>
            </w:pPr>
            <w:r>
              <w:rPr>
                <w:color w:val="000000"/>
                <w:sz w:val="22"/>
                <w:szCs w:val="22"/>
              </w:rPr>
              <w:t>11.599,10</w:t>
            </w:r>
          </w:p>
        </w:tc>
      </w:tr>
      <w:tr w:rsidR="00A40BB4" w14:paraId="42459C80" w14:textId="77777777" w:rsidTr="00A40BB4">
        <w:trPr>
          <w:gridAfter w:val="1"/>
          <w:wAfter w:w="27" w:type="dxa"/>
          <w:trHeight w:val="70"/>
          <w:jc w:val="center"/>
        </w:trPr>
        <w:tc>
          <w:tcPr>
            <w:tcW w:w="820" w:type="dxa"/>
            <w:tcBorders>
              <w:top w:val="nil"/>
              <w:left w:val="single" w:sz="4" w:space="0" w:color="auto"/>
              <w:bottom w:val="single" w:sz="4" w:space="0" w:color="auto"/>
              <w:right w:val="nil"/>
            </w:tcBorders>
            <w:shd w:val="clear" w:color="auto" w:fill="auto"/>
            <w:noWrap/>
            <w:vAlign w:val="center"/>
            <w:hideMark/>
          </w:tcPr>
          <w:p w14:paraId="3DA5FACE" w14:textId="77777777" w:rsidR="00A40BB4" w:rsidRDefault="00A40BB4">
            <w:pPr>
              <w:rPr>
                <w:color w:val="000000"/>
                <w:sz w:val="22"/>
                <w:szCs w:val="22"/>
              </w:rPr>
            </w:pPr>
            <w:r>
              <w:rPr>
                <w:color w:val="000000"/>
                <w:sz w:val="22"/>
                <w:szCs w:val="22"/>
              </w:rPr>
              <w:t> </w:t>
            </w:r>
          </w:p>
        </w:tc>
        <w:tc>
          <w:tcPr>
            <w:tcW w:w="4850" w:type="dxa"/>
            <w:tcBorders>
              <w:top w:val="nil"/>
              <w:left w:val="nil"/>
              <w:bottom w:val="single" w:sz="4" w:space="0" w:color="auto"/>
              <w:right w:val="nil"/>
            </w:tcBorders>
            <w:shd w:val="clear" w:color="auto" w:fill="auto"/>
            <w:noWrap/>
            <w:vAlign w:val="center"/>
            <w:hideMark/>
          </w:tcPr>
          <w:p w14:paraId="2393923F" w14:textId="77777777" w:rsidR="00A40BB4" w:rsidRDefault="00A40BB4">
            <w:pPr>
              <w:rPr>
                <w:b/>
                <w:bCs/>
                <w:color w:val="000000"/>
                <w:sz w:val="22"/>
                <w:szCs w:val="22"/>
              </w:rPr>
            </w:pPr>
            <w:r>
              <w:rPr>
                <w:b/>
                <w:bCs/>
                <w:color w:val="000000"/>
                <w:sz w:val="22"/>
                <w:szCs w:val="22"/>
              </w:rPr>
              <w:t>TOTAL, lei fără T.V.A.</w:t>
            </w:r>
          </w:p>
        </w:tc>
        <w:tc>
          <w:tcPr>
            <w:tcW w:w="780" w:type="dxa"/>
            <w:tcBorders>
              <w:top w:val="nil"/>
              <w:left w:val="nil"/>
              <w:bottom w:val="single" w:sz="4" w:space="0" w:color="auto"/>
              <w:right w:val="nil"/>
            </w:tcBorders>
            <w:shd w:val="clear" w:color="auto" w:fill="auto"/>
            <w:noWrap/>
            <w:vAlign w:val="center"/>
            <w:hideMark/>
          </w:tcPr>
          <w:p w14:paraId="6F5E3374" w14:textId="77777777" w:rsidR="00A40BB4" w:rsidRDefault="00A40BB4">
            <w:pPr>
              <w:rPr>
                <w:color w:val="000000"/>
                <w:sz w:val="22"/>
                <w:szCs w:val="22"/>
              </w:rPr>
            </w:pPr>
            <w:r>
              <w:rPr>
                <w:color w:val="000000"/>
                <w:sz w:val="22"/>
                <w:szCs w:val="22"/>
              </w:rPr>
              <w:t> </w:t>
            </w:r>
          </w:p>
        </w:tc>
        <w:tc>
          <w:tcPr>
            <w:tcW w:w="1096" w:type="dxa"/>
            <w:tcBorders>
              <w:top w:val="nil"/>
              <w:left w:val="nil"/>
              <w:bottom w:val="single" w:sz="4" w:space="0" w:color="auto"/>
              <w:right w:val="nil"/>
            </w:tcBorders>
            <w:shd w:val="clear" w:color="auto" w:fill="auto"/>
            <w:noWrap/>
            <w:vAlign w:val="center"/>
            <w:hideMark/>
          </w:tcPr>
          <w:p w14:paraId="0BE8EEAB" w14:textId="77777777" w:rsidR="00A40BB4" w:rsidRDefault="00A40BB4">
            <w:pPr>
              <w:rPr>
                <w:color w:val="000000"/>
                <w:sz w:val="22"/>
                <w:szCs w:val="22"/>
              </w:rPr>
            </w:pPr>
            <w:r>
              <w:rPr>
                <w:color w:val="000000"/>
                <w:sz w:val="22"/>
                <w:szCs w:val="22"/>
              </w:rPr>
              <w:t> </w:t>
            </w:r>
          </w:p>
        </w:tc>
        <w:tc>
          <w:tcPr>
            <w:tcW w:w="1340" w:type="dxa"/>
            <w:tcBorders>
              <w:top w:val="nil"/>
              <w:left w:val="nil"/>
              <w:bottom w:val="single" w:sz="4" w:space="0" w:color="auto"/>
              <w:right w:val="nil"/>
            </w:tcBorders>
            <w:shd w:val="clear" w:color="auto" w:fill="auto"/>
            <w:noWrap/>
            <w:vAlign w:val="center"/>
            <w:hideMark/>
          </w:tcPr>
          <w:p w14:paraId="0218BD9D" w14:textId="77777777" w:rsidR="00A40BB4" w:rsidRDefault="00A40BB4">
            <w:pPr>
              <w:rPr>
                <w:color w:val="000000"/>
                <w:sz w:val="22"/>
                <w:szCs w:val="22"/>
              </w:rPr>
            </w:pPr>
            <w:r>
              <w:rPr>
                <w:color w:val="000000"/>
                <w:sz w:val="22"/>
                <w:szCs w:val="22"/>
              </w:rPr>
              <w:t> </w:t>
            </w:r>
          </w:p>
        </w:tc>
        <w:tc>
          <w:tcPr>
            <w:tcW w:w="1380" w:type="dxa"/>
            <w:tcBorders>
              <w:top w:val="nil"/>
              <w:left w:val="nil"/>
              <w:bottom w:val="single" w:sz="4" w:space="0" w:color="auto"/>
              <w:right w:val="single" w:sz="4" w:space="0" w:color="auto"/>
            </w:tcBorders>
            <w:shd w:val="clear" w:color="auto" w:fill="auto"/>
            <w:noWrap/>
            <w:vAlign w:val="center"/>
            <w:hideMark/>
          </w:tcPr>
          <w:p w14:paraId="0A2ED8F3" w14:textId="77777777" w:rsidR="00A40BB4" w:rsidRDefault="00A40BB4">
            <w:pPr>
              <w:jc w:val="right"/>
              <w:rPr>
                <w:b/>
                <w:bCs/>
                <w:color w:val="000000"/>
                <w:sz w:val="22"/>
                <w:szCs w:val="22"/>
              </w:rPr>
            </w:pPr>
            <w:r>
              <w:rPr>
                <w:b/>
                <w:bCs/>
                <w:color w:val="000000"/>
                <w:sz w:val="22"/>
                <w:szCs w:val="22"/>
              </w:rPr>
              <w:t>235.684,01</w:t>
            </w:r>
          </w:p>
        </w:tc>
      </w:tr>
      <w:tr w:rsidR="00A40BB4" w14:paraId="3F384EA0" w14:textId="77777777" w:rsidTr="00A40BB4">
        <w:trPr>
          <w:gridAfter w:val="1"/>
          <w:wAfter w:w="27" w:type="dxa"/>
          <w:trHeight w:val="70"/>
          <w:jc w:val="center"/>
        </w:trPr>
        <w:tc>
          <w:tcPr>
            <w:tcW w:w="820" w:type="dxa"/>
            <w:tcBorders>
              <w:top w:val="nil"/>
              <w:left w:val="single" w:sz="4" w:space="0" w:color="auto"/>
              <w:bottom w:val="single" w:sz="4" w:space="0" w:color="auto"/>
              <w:right w:val="nil"/>
            </w:tcBorders>
            <w:shd w:val="clear" w:color="auto" w:fill="auto"/>
            <w:noWrap/>
            <w:vAlign w:val="center"/>
            <w:hideMark/>
          </w:tcPr>
          <w:p w14:paraId="0391AA25" w14:textId="77777777" w:rsidR="00A40BB4" w:rsidRDefault="00A40BB4">
            <w:pPr>
              <w:rPr>
                <w:color w:val="000000"/>
                <w:sz w:val="22"/>
                <w:szCs w:val="22"/>
              </w:rPr>
            </w:pPr>
            <w:r>
              <w:rPr>
                <w:color w:val="000000"/>
                <w:sz w:val="22"/>
                <w:szCs w:val="22"/>
              </w:rPr>
              <w:t> </w:t>
            </w:r>
          </w:p>
        </w:tc>
        <w:tc>
          <w:tcPr>
            <w:tcW w:w="4850" w:type="dxa"/>
            <w:tcBorders>
              <w:top w:val="nil"/>
              <w:left w:val="nil"/>
              <w:bottom w:val="single" w:sz="4" w:space="0" w:color="auto"/>
              <w:right w:val="nil"/>
            </w:tcBorders>
            <w:shd w:val="clear" w:color="auto" w:fill="auto"/>
            <w:noWrap/>
            <w:vAlign w:val="center"/>
            <w:hideMark/>
          </w:tcPr>
          <w:p w14:paraId="0638F4DC" w14:textId="77777777" w:rsidR="00A40BB4" w:rsidRDefault="00A40BB4">
            <w:pPr>
              <w:rPr>
                <w:b/>
                <w:bCs/>
                <w:color w:val="000000"/>
                <w:sz w:val="22"/>
                <w:szCs w:val="22"/>
              </w:rPr>
            </w:pPr>
            <w:r>
              <w:rPr>
                <w:b/>
                <w:bCs/>
                <w:color w:val="000000"/>
                <w:sz w:val="22"/>
                <w:szCs w:val="22"/>
              </w:rPr>
              <w:t>T.V.A. 19%</w:t>
            </w:r>
          </w:p>
        </w:tc>
        <w:tc>
          <w:tcPr>
            <w:tcW w:w="780" w:type="dxa"/>
            <w:tcBorders>
              <w:top w:val="nil"/>
              <w:left w:val="nil"/>
              <w:bottom w:val="single" w:sz="4" w:space="0" w:color="auto"/>
              <w:right w:val="nil"/>
            </w:tcBorders>
            <w:shd w:val="clear" w:color="auto" w:fill="auto"/>
            <w:noWrap/>
            <w:vAlign w:val="center"/>
            <w:hideMark/>
          </w:tcPr>
          <w:p w14:paraId="52163DDD" w14:textId="77777777" w:rsidR="00A40BB4" w:rsidRDefault="00A40BB4">
            <w:pPr>
              <w:rPr>
                <w:color w:val="000000"/>
                <w:sz w:val="22"/>
                <w:szCs w:val="22"/>
              </w:rPr>
            </w:pPr>
            <w:r>
              <w:rPr>
                <w:color w:val="000000"/>
                <w:sz w:val="22"/>
                <w:szCs w:val="22"/>
              </w:rPr>
              <w:t> </w:t>
            </w:r>
          </w:p>
        </w:tc>
        <w:tc>
          <w:tcPr>
            <w:tcW w:w="1096" w:type="dxa"/>
            <w:tcBorders>
              <w:top w:val="nil"/>
              <w:left w:val="nil"/>
              <w:bottom w:val="single" w:sz="4" w:space="0" w:color="auto"/>
              <w:right w:val="nil"/>
            </w:tcBorders>
            <w:shd w:val="clear" w:color="auto" w:fill="auto"/>
            <w:noWrap/>
            <w:vAlign w:val="center"/>
            <w:hideMark/>
          </w:tcPr>
          <w:p w14:paraId="3A502BFD" w14:textId="77777777" w:rsidR="00A40BB4" w:rsidRDefault="00A40BB4">
            <w:pPr>
              <w:rPr>
                <w:color w:val="000000"/>
                <w:sz w:val="22"/>
                <w:szCs w:val="22"/>
              </w:rPr>
            </w:pPr>
            <w:r>
              <w:rPr>
                <w:color w:val="000000"/>
                <w:sz w:val="22"/>
                <w:szCs w:val="22"/>
              </w:rPr>
              <w:t> </w:t>
            </w:r>
          </w:p>
        </w:tc>
        <w:tc>
          <w:tcPr>
            <w:tcW w:w="1340" w:type="dxa"/>
            <w:tcBorders>
              <w:top w:val="nil"/>
              <w:left w:val="nil"/>
              <w:bottom w:val="single" w:sz="4" w:space="0" w:color="auto"/>
              <w:right w:val="nil"/>
            </w:tcBorders>
            <w:shd w:val="clear" w:color="auto" w:fill="auto"/>
            <w:noWrap/>
            <w:vAlign w:val="center"/>
            <w:hideMark/>
          </w:tcPr>
          <w:p w14:paraId="30B4678C" w14:textId="77777777" w:rsidR="00A40BB4" w:rsidRDefault="00A40BB4">
            <w:pPr>
              <w:rPr>
                <w:color w:val="000000"/>
                <w:sz w:val="22"/>
                <w:szCs w:val="22"/>
              </w:rPr>
            </w:pPr>
            <w:r>
              <w:rPr>
                <w:color w:val="000000"/>
                <w:sz w:val="22"/>
                <w:szCs w:val="22"/>
              </w:rPr>
              <w:t> </w:t>
            </w:r>
          </w:p>
        </w:tc>
        <w:tc>
          <w:tcPr>
            <w:tcW w:w="1380" w:type="dxa"/>
            <w:tcBorders>
              <w:top w:val="nil"/>
              <w:left w:val="nil"/>
              <w:bottom w:val="single" w:sz="4" w:space="0" w:color="auto"/>
              <w:right w:val="single" w:sz="4" w:space="0" w:color="auto"/>
            </w:tcBorders>
            <w:shd w:val="clear" w:color="auto" w:fill="auto"/>
            <w:noWrap/>
            <w:vAlign w:val="center"/>
            <w:hideMark/>
          </w:tcPr>
          <w:p w14:paraId="13F52926" w14:textId="77777777" w:rsidR="00A40BB4" w:rsidRDefault="00A40BB4">
            <w:pPr>
              <w:jc w:val="right"/>
              <w:rPr>
                <w:b/>
                <w:bCs/>
                <w:color w:val="000000"/>
                <w:sz w:val="22"/>
                <w:szCs w:val="22"/>
              </w:rPr>
            </w:pPr>
            <w:r>
              <w:rPr>
                <w:b/>
                <w:bCs/>
                <w:color w:val="000000"/>
                <w:sz w:val="22"/>
                <w:szCs w:val="22"/>
              </w:rPr>
              <w:t>44.779,96</w:t>
            </w:r>
          </w:p>
        </w:tc>
      </w:tr>
      <w:tr w:rsidR="00A40BB4" w14:paraId="1CA88239" w14:textId="77777777" w:rsidTr="00A40BB4">
        <w:trPr>
          <w:gridAfter w:val="1"/>
          <w:wAfter w:w="27" w:type="dxa"/>
          <w:trHeight w:val="70"/>
          <w:jc w:val="center"/>
        </w:trPr>
        <w:tc>
          <w:tcPr>
            <w:tcW w:w="820" w:type="dxa"/>
            <w:tcBorders>
              <w:top w:val="nil"/>
              <w:left w:val="single" w:sz="4" w:space="0" w:color="auto"/>
              <w:bottom w:val="single" w:sz="4" w:space="0" w:color="auto"/>
              <w:right w:val="nil"/>
            </w:tcBorders>
            <w:shd w:val="clear" w:color="auto" w:fill="auto"/>
            <w:noWrap/>
            <w:vAlign w:val="center"/>
            <w:hideMark/>
          </w:tcPr>
          <w:p w14:paraId="6E2D3653" w14:textId="77777777" w:rsidR="00A40BB4" w:rsidRDefault="00A40BB4">
            <w:pPr>
              <w:rPr>
                <w:color w:val="000000"/>
                <w:sz w:val="22"/>
                <w:szCs w:val="22"/>
              </w:rPr>
            </w:pPr>
            <w:r>
              <w:rPr>
                <w:color w:val="000000"/>
                <w:sz w:val="22"/>
                <w:szCs w:val="22"/>
              </w:rPr>
              <w:t> </w:t>
            </w:r>
          </w:p>
        </w:tc>
        <w:tc>
          <w:tcPr>
            <w:tcW w:w="4850" w:type="dxa"/>
            <w:tcBorders>
              <w:top w:val="nil"/>
              <w:left w:val="nil"/>
              <w:bottom w:val="single" w:sz="4" w:space="0" w:color="auto"/>
              <w:right w:val="nil"/>
            </w:tcBorders>
            <w:shd w:val="clear" w:color="auto" w:fill="auto"/>
            <w:noWrap/>
            <w:vAlign w:val="center"/>
            <w:hideMark/>
          </w:tcPr>
          <w:p w14:paraId="578A0510" w14:textId="77777777" w:rsidR="00A40BB4" w:rsidRDefault="00A40BB4">
            <w:pPr>
              <w:rPr>
                <w:b/>
                <w:bCs/>
                <w:color w:val="000000"/>
                <w:sz w:val="22"/>
                <w:szCs w:val="22"/>
              </w:rPr>
            </w:pPr>
            <w:r>
              <w:rPr>
                <w:b/>
                <w:bCs/>
                <w:color w:val="000000"/>
                <w:sz w:val="22"/>
                <w:szCs w:val="22"/>
              </w:rPr>
              <w:t>TOTAL, lei inclusiv T.V.A.</w:t>
            </w:r>
          </w:p>
        </w:tc>
        <w:tc>
          <w:tcPr>
            <w:tcW w:w="780" w:type="dxa"/>
            <w:tcBorders>
              <w:top w:val="nil"/>
              <w:left w:val="nil"/>
              <w:bottom w:val="single" w:sz="4" w:space="0" w:color="auto"/>
              <w:right w:val="nil"/>
            </w:tcBorders>
            <w:shd w:val="clear" w:color="auto" w:fill="auto"/>
            <w:noWrap/>
            <w:vAlign w:val="center"/>
            <w:hideMark/>
          </w:tcPr>
          <w:p w14:paraId="64F11AD7" w14:textId="77777777" w:rsidR="00A40BB4" w:rsidRDefault="00A40BB4">
            <w:pPr>
              <w:rPr>
                <w:color w:val="000000"/>
                <w:sz w:val="22"/>
                <w:szCs w:val="22"/>
              </w:rPr>
            </w:pPr>
            <w:r>
              <w:rPr>
                <w:color w:val="000000"/>
                <w:sz w:val="22"/>
                <w:szCs w:val="22"/>
              </w:rPr>
              <w:t> </w:t>
            </w:r>
          </w:p>
        </w:tc>
        <w:tc>
          <w:tcPr>
            <w:tcW w:w="1096" w:type="dxa"/>
            <w:tcBorders>
              <w:top w:val="nil"/>
              <w:left w:val="nil"/>
              <w:bottom w:val="single" w:sz="4" w:space="0" w:color="auto"/>
              <w:right w:val="nil"/>
            </w:tcBorders>
            <w:shd w:val="clear" w:color="auto" w:fill="auto"/>
            <w:noWrap/>
            <w:vAlign w:val="center"/>
            <w:hideMark/>
          </w:tcPr>
          <w:p w14:paraId="109F96C1" w14:textId="77777777" w:rsidR="00A40BB4" w:rsidRDefault="00A40BB4">
            <w:pPr>
              <w:rPr>
                <w:color w:val="000000"/>
                <w:sz w:val="22"/>
                <w:szCs w:val="22"/>
              </w:rPr>
            </w:pPr>
            <w:r>
              <w:rPr>
                <w:color w:val="000000"/>
                <w:sz w:val="22"/>
                <w:szCs w:val="22"/>
              </w:rPr>
              <w:t> </w:t>
            </w:r>
          </w:p>
        </w:tc>
        <w:tc>
          <w:tcPr>
            <w:tcW w:w="1340" w:type="dxa"/>
            <w:tcBorders>
              <w:top w:val="nil"/>
              <w:left w:val="nil"/>
              <w:bottom w:val="single" w:sz="4" w:space="0" w:color="auto"/>
              <w:right w:val="nil"/>
            </w:tcBorders>
            <w:shd w:val="clear" w:color="auto" w:fill="auto"/>
            <w:noWrap/>
            <w:vAlign w:val="center"/>
            <w:hideMark/>
          </w:tcPr>
          <w:p w14:paraId="55672C20" w14:textId="77777777" w:rsidR="00A40BB4" w:rsidRDefault="00A40BB4">
            <w:pPr>
              <w:rPr>
                <w:color w:val="000000"/>
                <w:sz w:val="22"/>
                <w:szCs w:val="22"/>
              </w:rPr>
            </w:pPr>
            <w:r>
              <w:rPr>
                <w:color w:val="000000"/>
                <w:sz w:val="22"/>
                <w:szCs w:val="22"/>
              </w:rPr>
              <w:t> </w:t>
            </w:r>
          </w:p>
        </w:tc>
        <w:tc>
          <w:tcPr>
            <w:tcW w:w="1380" w:type="dxa"/>
            <w:tcBorders>
              <w:top w:val="nil"/>
              <w:left w:val="nil"/>
              <w:bottom w:val="single" w:sz="4" w:space="0" w:color="auto"/>
              <w:right w:val="single" w:sz="4" w:space="0" w:color="auto"/>
            </w:tcBorders>
            <w:shd w:val="clear" w:color="auto" w:fill="auto"/>
            <w:noWrap/>
            <w:vAlign w:val="center"/>
            <w:hideMark/>
          </w:tcPr>
          <w:p w14:paraId="7214A26F" w14:textId="77777777" w:rsidR="00A40BB4" w:rsidRDefault="00A40BB4">
            <w:pPr>
              <w:jc w:val="right"/>
              <w:rPr>
                <w:b/>
                <w:bCs/>
                <w:color w:val="000000"/>
                <w:sz w:val="22"/>
                <w:szCs w:val="22"/>
              </w:rPr>
            </w:pPr>
            <w:r>
              <w:rPr>
                <w:b/>
                <w:bCs/>
                <w:color w:val="000000"/>
                <w:sz w:val="22"/>
                <w:szCs w:val="22"/>
              </w:rPr>
              <w:t>280.463,97</w:t>
            </w:r>
          </w:p>
        </w:tc>
      </w:tr>
    </w:tbl>
    <w:p w14:paraId="4FCEB708" w14:textId="66F45B89" w:rsidR="00A40BB4" w:rsidRPr="002F6842" w:rsidRDefault="00A40BB4" w:rsidP="00596EC9">
      <w:pPr>
        <w:ind w:left="-851" w:firstLine="1571"/>
        <w:rPr>
          <w:sz w:val="14"/>
          <w:szCs w:val="14"/>
          <w:lang w:val="fr-FR"/>
        </w:rPr>
      </w:pPr>
    </w:p>
    <w:p w14:paraId="47688A29" w14:textId="10892D40" w:rsidR="00A40BB4" w:rsidRPr="002F6842" w:rsidRDefault="00A40BB4" w:rsidP="00596EC9">
      <w:pPr>
        <w:ind w:left="-851" w:firstLine="1571"/>
        <w:rPr>
          <w:sz w:val="14"/>
          <w:szCs w:val="14"/>
          <w:lang w:val="fr-FR"/>
        </w:rPr>
      </w:pPr>
    </w:p>
    <w:tbl>
      <w:tblPr>
        <w:tblW w:w="10293" w:type="dxa"/>
        <w:jc w:val="center"/>
        <w:tblLook w:val="04A0" w:firstRow="1" w:lastRow="0" w:firstColumn="1" w:lastColumn="0" w:noHBand="0" w:noVBand="1"/>
      </w:tblPr>
      <w:tblGrid>
        <w:gridCol w:w="820"/>
        <w:gridCol w:w="4850"/>
        <w:gridCol w:w="780"/>
        <w:gridCol w:w="1096"/>
        <w:gridCol w:w="1340"/>
        <w:gridCol w:w="1380"/>
        <w:gridCol w:w="27"/>
      </w:tblGrid>
      <w:tr w:rsidR="00A40BB4" w14:paraId="21C5A993" w14:textId="77777777" w:rsidTr="00026046">
        <w:trPr>
          <w:trHeight w:val="300"/>
          <w:jc w:val="center"/>
        </w:trPr>
        <w:tc>
          <w:tcPr>
            <w:tcW w:w="10293" w:type="dxa"/>
            <w:gridSpan w:val="7"/>
            <w:tcBorders>
              <w:top w:val="nil"/>
              <w:left w:val="nil"/>
              <w:bottom w:val="nil"/>
              <w:right w:val="nil"/>
            </w:tcBorders>
            <w:shd w:val="clear" w:color="auto" w:fill="auto"/>
            <w:vAlign w:val="center"/>
            <w:hideMark/>
          </w:tcPr>
          <w:p w14:paraId="138649B0" w14:textId="77777777" w:rsidR="00A40BB4" w:rsidRDefault="00A40BB4">
            <w:pPr>
              <w:jc w:val="center"/>
              <w:rPr>
                <w:b/>
                <w:bCs/>
                <w:color w:val="000000"/>
                <w:sz w:val="22"/>
                <w:szCs w:val="22"/>
              </w:rPr>
            </w:pPr>
            <w:r>
              <w:rPr>
                <w:b/>
                <w:bCs/>
                <w:color w:val="000000"/>
                <w:sz w:val="22"/>
                <w:szCs w:val="22"/>
              </w:rPr>
              <w:t>9. Bulevardul Lacul Tei nr. 126 - 128 - (Suprafata=941 mp)</w:t>
            </w:r>
          </w:p>
        </w:tc>
      </w:tr>
      <w:tr w:rsidR="00A40BB4" w14:paraId="6D34137E" w14:textId="77777777" w:rsidTr="00026046">
        <w:trPr>
          <w:gridAfter w:val="1"/>
          <w:wAfter w:w="27" w:type="dxa"/>
          <w:trHeight w:val="80"/>
          <w:jc w:val="center"/>
        </w:trPr>
        <w:tc>
          <w:tcPr>
            <w:tcW w:w="820" w:type="dxa"/>
            <w:tcBorders>
              <w:top w:val="nil"/>
              <w:left w:val="nil"/>
              <w:bottom w:val="nil"/>
              <w:right w:val="nil"/>
            </w:tcBorders>
            <w:shd w:val="clear" w:color="auto" w:fill="auto"/>
            <w:noWrap/>
            <w:vAlign w:val="center"/>
            <w:hideMark/>
          </w:tcPr>
          <w:p w14:paraId="37072E91" w14:textId="77777777" w:rsidR="00A40BB4" w:rsidRPr="00A40BB4" w:rsidRDefault="00A40BB4">
            <w:pPr>
              <w:jc w:val="center"/>
              <w:rPr>
                <w:b/>
                <w:bCs/>
                <w:color w:val="000000"/>
                <w:sz w:val="12"/>
                <w:szCs w:val="12"/>
              </w:rPr>
            </w:pPr>
          </w:p>
        </w:tc>
        <w:tc>
          <w:tcPr>
            <w:tcW w:w="4850" w:type="dxa"/>
            <w:tcBorders>
              <w:top w:val="nil"/>
              <w:left w:val="nil"/>
              <w:bottom w:val="nil"/>
              <w:right w:val="nil"/>
            </w:tcBorders>
            <w:shd w:val="clear" w:color="auto" w:fill="auto"/>
            <w:vAlign w:val="center"/>
            <w:hideMark/>
          </w:tcPr>
          <w:p w14:paraId="29923310" w14:textId="77777777" w:rsidR="00A40BB4" w:rsidRPr="00A40BB4" w:rsidRDefault="00A40BB4">
            <w:pPr>
              <w:jc w:val="center"/>
              <w:rPr>
                <w:sz w:val="12"/>
                <w:szCs w:val="12"/>
              </w:rPr>
            </w:pPr>
          </w:p>
        </w:tc>
        <w:tc>
          <w:tcPr>
            <w:tcW w:w="780" w:type="dxa"/>
            <w:tcBorders>
              <w:top w:val="nil"/>
              <w:left w:val="nil"/>
              <w:bottom w:val="nil"/>
              <w:right w:val="nil"/>
            </w:tcBorders>
            <w:shd w:val="clear" w:color="auto" w:fill="auto"/>
            <w:noWrap/>
            <w:vAlign w:val="center"/>
            <w:hideMark/>
          </w:tcPr>
          <w:p w14:paraId="68BDC41A" w14:textId="77777777" w:rsidR="00A40BB4" w:rsidRPr="00A40BB4" w:rsidRDefault="00A40BB4">
            <w:pPr>
              <w:rPr>
                <w:sz w:val="12"/>
                <w:szCs w:val="12"/>
              </w:rPr>
            </w:pPr>
          </w:p>
        </w:tc>
        <w:tc>
          <w:tcPr>
            <w:tcW w:w="1096" w:type="dxa"/>
            <w:tcBorders>
              <w:top w:val="nil"/>
              <w:left w:val="nil"/>
              <w:bottom w:val="nil"/>
              <w:right w:val="nil"/>
            </w:tcBorders>
            <w:shd w:val="clear" w:color="auto" w:fill="auto"/>
            <w:noWrap/>
            <w:vAlign w:val="center"/>
            <w:hideMark/>
          </w:tcPr>
          <w:p w14:paraId="53190ABC" w14:textId="77777777" w:rsidR="00A40BB4" w:rsidRPr="00A40BB4" w:rsidRDefault="00A40BB4">
            <w:pPr>
              <w:rPr>
                <w:sz w:val="12"/>
                <w:szCs w:val="12"/>
              </w:rPr>
            </w:pPr>
          </w:p>
        </w:tc>
        <w:tc>
          <w:tcPr>
            <w:tcW w:w="1340" w:type="dxa"/>
            <w:tcBorders>
              <w:top w:val="nil"/>
              <w:left w:val="nil"/>
              <w:bottom w:val="nil"/>
              <w:right w:val="nil"/>
            </w:tcBorders>
            <w:shd w:val="clear" w:color="auto" w:fill="auto"/>
            <w:noWrap/>
            <w:vAlign w:val="center"/>
            <w:hideMark/>
          </w:tcPr>
          <w:p w14:paraId="02BDC0B7" w14:textId="77777777" w:rsidR="00A40BB4" w:rsidRPr="00A40BB4" w:rsidRDefault="00A40BB4">
            <w:pPr>
              <w:rPr>
                <w:sz w:val="12"/>
                <w:szCs w:val="12"/>
              </w:rPr>
            </w:pPr>
          </w:p>
        </w:tc>
        <w:tc>
          <w:tcPr>
            <w:tcW w:w="1380" w:type="dxa"/>
            <w:tcBorders>
              <w:top w:val="nil"/>
              <w:left w:val="nil"/>
              <w:bottom w:val="nil"/>
              <w:right w:val="nil"/>
            </w:tcBorders>
            <w:shd w:val="clear" w:color="auto" w:fill="auto"/>
            <w:noWrap/>
            <w:vAlign w:val="center"/>
            <w:hideMark/>
          </w:tcPr>
          <w:p w14:paraId="4496EDF8" w14:textId="77777777" w:rsidR="00A40BB4" w:rsidRPr="00A40BB4" w:rsidRDefault="00A40BB4">
            <w:pPr>
              <w:rPr>
                <w:sz w:val="12"/>
                <w:szCs w:val="12"/>
              </w:rPr>
            </w:pPr>
          </w:p>
        </w:tc>
      </w:tr>
      <w:tr w:rsidR="00A40BB4" w14:paraId="0DF620B1" w14:textId="77777777" w:rsidTr="00026046">
        <w:trPr>
          <w:gridAfter w:val="1"/>
          <w:wAfter w:w="27" w:type="dxa"/>
          <w:trHeight w:val="285"/>
          <w:jc w:val="center"/>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DCB5CC" w14:textId="77777777" w:rsidR="00A40BB4" w:rsidRDefault="00A40BB4">
            <w:pPr>
              <w:jc w:val="center"/>
              <w:rPr>
                <w:b/>
                <w:bCs/>
                <w:color w:val="000000"/>
                <w:sz w:val="22"/>
                <w:szCs w:val="22"/>
              </w:rPr>
            </w:pPr>
            <w:r>
              <w:rPr>
                <w:b/>
                <w:bCs/>
                <w:color w:val="000000"/>
                <w:sz w:val="22"/>
                <w:szCs w:val="22"/>
              </w:rPr>
              <w:t>Cod Pret</w:t>
            </w:r>
          </w:p>
        </w:tc>
        <w:tc>
          <w:tcPr>
            <w:tcW w:w="4850" w:type="dxa"/>
            <w:tcBorders>
              <w:top w:val="single" w:sz="4" w:space="0" w:color="auto"/>
              <w:left w:val="nil"/>
              <w:bottom w:val="single" w:sz="4" w:space="0" w:color="auto"/>
              <w:right w:val="single" w:sz="4" w:space="0" w:color="auto"/>
            </w:tcBorders>
            <w:shd w:val="clear" w:color="auto" w:fill="auto"/>
            <w:vAlign w:val="center"/>
            <w:hideMark/>
          </w:tcPr>
          <w:p w14:paraId="0B3711AE" w14:textId="77777777" w:rsidR="00A40BB4" w:rsidRDefault="00A40BB4">
            <w:pPr>
              <w:jc w:val="center"/>
              <w:rPr>
                <w:b/>
                <w:bCs/>
                <w:color w:val="000000"/>
                <w:sz w:val="22"/>
                <w:szCs w:val="22"/>
              </w:rPr>
            </w:pPr>
            <w:r>
              <w:rPr>
                <w:b/>
                <w:bCs/>
                <w:color w:val="000000"/>
                <w:sz w:val="22"/>
                <w:szCs w:val="22"/>
              </w:rPr>
              <w:t>Denumire activitate</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5AADE706" w14:textId="77777777" w:rsidR="00A40BB4" w:rsidRDefault="00A40BB4">
            <w:pPr>
              <w:jc w:val="center"/>
              <w:rPr>
                <w:b/>
                <w:bCs/>
                <w:color w:val="000000"/>
                <w:sz w:val="22"/>
                <w:szCs w:val="22"/>
              </w:rPr>
            </w:pPr>
            <w:r>
              <w:rPr>
                <w:b/>
                <w:bCs/>
                <w:color w:val="000000"/>
                <w:sz w:val="22"/>
                <w:szCs w:val="22"/>
              </w:rPr>
              <w:t>U.M.</w:t>
            </w:r>
          </w:p>
        </w:tc>
        <w:tc>
          <w:tcPr>
            <w:tcW w:w="1096" w:type="dxa"/>
            <w:tcBorders>
              <w:top w:val="single" w:sz="4" w:space="0" w:color="auto"/>
              <w:left w:val="nil"/>
              <w:bottom w:val="single" w:sz="4" w:space="0" w:color="auto"/>
              <w:right w:val="nil"/>
            </w:tcBorders>
            <w:shd w:val="clear" w:color="auto" w:fill="auto"/>
            <w:vAlign w:val="center"/>
            <w:hideMark/>
          </w:tcPr>
          <w:p w14:paraId="5C84C575" w14:textId="77777777" w:rsidR="00A40BB4" w:rsidRDefault="00A40BB4">
            <w:pPr>
              <w:jc w:val="center"/>
              <w:rPr>
                <w:b/>
                <w:bCs/>
                <w:color w:val="000000"/>
                <w:sz w:val="22"/>
                <w:szCs w:val="22"/>
              </w:rPr>
            </w:pPr>
            <w:r>
              <w:rPr>
                <w:b/>
                <w:bCs/>
                <w:color w:val="000000"/>
                <w:sz w:val="22"/>
                <w:szCs w:val="22"/>
              </w:rPr>
              <w:t>Cantitate</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9806D2" w14:textId="77777777" w:rsidR="00A40BB4" w:rsidRDefault="00A40BB4">
            <w:pPr>
              <w:jc w:val="center"/>
              <w:rPr>
                <w:b/>
                <w:bCs/>
                <w:color w:val="000000"/>
                <w:sz w:val="22"/>
                <w:szCs w:val="22"/>
              </w:rPr>
            </w:pPr>
            <w:r>
              <w:rPr>
                <w:b/>
                <w:bCs/>
                <w:color w:val="000000"/>
                <w:sz w:val="22"/>
                <w:szCs w:val="22"/>
              </w:rPr>
              <w:t>Pret Unitar C+M</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1F4AA705" w14:textId="77777777" w:rsidR="00A40BB4" w:rsidRDefault="00A40BB4">
            <w:pPr>
              <w:jc w:val="center"/>
              <w:rPr>
                <w:b/>
                <w:bCs/>
                <w:color w:val="000000"/>
                <w:sz w:val="22"/>
                <w:szCs w:val="22"/>
              </w:rPr>
            </w:pPr>
            <w:r>
              <w:rPr>
                <w:b/>
                <w:bCs/>
                <w:color w:val="000000"/>
                <w:sz w:val="22"/>
                <w:szCs w:val="22"/>
              </w:rPr>
              <w:t xml:space="preserve">Valoare </w:t>
            </w:r>
            <w:r>
              <w:rPr>
                <w:b/>
                <w:bCs/>
                <w:color w:val="000000"/>
                <w:sz w:val="22"/>
                <w:szCs w:val="22"/>
              </w:rPr>
              <w:br/>
            </w:r>
            <w:r>
              <w:rPr>
                <w:color w:val="000000"/>
                <w:sz w:val="16"/>
                <w:szCs w:val="16"/>
              </w:rPr>
              <w:t>-lei fara T.V.A.-</w:t>
            </w:r>
          </w:p>
        </w:tc>
      </w:tr>
      <w:tr w:rsidR="00A40BB4" w14:paraId="7CEF6C18" w14:textId="77777777" w:rsidTr="00026046">
        <w:trPr>
          <w:gridAfter w:val="1"/>
          <w:wAfter w:w="27"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650F0C8" w14:textId="77777777" w:rsidR="00A40BB4" w:rsidRDefault="00A40BB4">
            <w:pPr>
              <w:jc w:val="center"/>
              <w:rPr>
                <w:color w:val="000000"/>
                <w:sz w:val="22"/>
                <w:szCs w:val="22"/>
              </w:rPr>
            </w:pPr>
            <w:r>
              <w:rPr>
                <w:color w:val="000000"/>
                <w:sz w:val="22"/>
                <w:szCs w:val="22"/>
              </w:rPr>
              <w:t>1D4</w:t>
            </w:r>
          </w:p>
        </w:tc>
        <w:tc>
          <w:tcPr>
            <w:tcW w:w="4850" w:type="dxa"/>
            <w:tcBorders>
              <w:top w:val="nil"/>
              <w:left w:val="nil"/>
              <w:bottom w:val="single" w:sz="4" w:space="0" w:color="auto"/>
              <w:right w:val="single" w:sz="4" w:space="0" w:color="auto"/>
            </w:tcBorders>
            <w:shd w:val="clear" w:color="auto" w:fill="auto"/>
            <w:noWrap/>
            <w:vAlign w:val="center"/>
            <w:hideMark/>
          </w:tcPr>
          <w:p w14:paraId="5A31F143" w14:textId="77777777" w:rsidR="00A40BB4" w:rsidRDefault="00A40BB4">
            <w:pPr>
              <w:rPr>
                <w:color w:val="000000"/>
                <w:sz w:val="22"/>
                <w:szCs w:val="22"/>
              </w:rPr>
            </w:pPr>
            <w:r>
              <w:rPr>
                <w:color w:val="000000"/>
                <w:sz w:val="22"/>
                <w:szCs w:val="22"/>
              </w:rPr>
              <w:t>desfacere betoane degradate</w:t>
            </w:r>
          </w:p>
        </w:tc>
        <w:tc>
          <w:tcPr>
            <w:tcW w:w="780" w:type="dxa"/>
            <w:tcBorders>
              <w:top w:val="nil"/>
              <w:left w:val="nil"/>
              <w:bottom w:val="single" w:sz="4" w:space="0" w:color="auto"/>
              <w:right w:val="single" w:sz="4" w:space="0" w:color="auto"/>
            </w:tcBorders>
            <w:shd w:val="clear" w:color="auto" w:fill="auto"/>
            <w:noWrap/>
            <w:vAlign w:val="center"/>
            <w:hideMark/>
          </w:tcPr>
          <w:p w14:paraId="4901718E" w14:textId="77777777" w:rsidR="00A40BB4" w:rsidRDefault="00A40BB4">
            <w:pPr>
              <w:jc w:val="center"/>
              <w:rPr>
                <w:color w:val="000000"/>
                <w:sz w:val="22"/>
                <w:szCs w:val="22"/>
              </w:rPr>
            </w:pPr>
            <w:r>
              <w:rPr>
                <w:color w:val="000000"/>
                <w:sz w:val="22"/>
                <w:szCs w:val="22"/>
              </w:rPr>
              <w:t>mc</w:t>
            </w:r>
          </w:p>
        </w:tc>
        <w:tc>
          <w:tcPr>
            <w:tcW w:w="1096" w:type="dxa"/>
            <w:tcBorders>
              <w:top w:val="nil"/>
              <w:left w:val="nil"/>
              <w:bottom w:val="single" w:sz="4" w:space="0" w:color="auto"/>
              <w:right w:val="nil"/>
            </w:tcBorders>
            <w:shd w:val="clear" w:color="auto" w:fill="auto"/>
            <w:noWrap/>
            <w:vAlign w:val="center"/>
            <w:hideMark/>
          </w:tcPr>
          <w:p w14:paraId="576E22BC" w14:textId="77777777" w:rsidR="00A40BB4" w:rsidRDefault="00A40BB4" w:rsidP="00503AD0">
            <w:pPr>
              <w:jc w:val="center"/>
              <w:rPr>
                <w:color w:val="000000"/>
                <w:sz w:val="22"/>
                <w:szCs w:val="22"/>
              </w:rPr>
            </w:pPr>
            <w:r>
              <w:rPr>
                <w:color w:val="000000"/>
                <w:sz w:val="22"/>
                <w:szCs w:val="22"/>
              </w:rPr>
              <w:t>92,30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37377172" w14:textId="77777777" w:rsidR="00A40BB4" w:rsidRDefault="00A40BB4" w:rsidP="00503AD0">
            <w:pPr>
              <w:jc w:val="center"/>
              <w:rPr>
                <w:color w:val="000000"/>
                <w:sz w:val="22"/>
                <w:szCs w:val="22"/>
              </w:rPr>
            </w:pPr>
            <w:r>
              <w:rPr>
                <w:color w:val="000000"/>
                <w:sz w:val="22"/>
                <w:szCs w:val="22"/>
              </w:rPr>
              <w:t>176,85</w:t>
            </w:r>
          </w:p>
        </w:tc>
        <w:tc>
          <w:tcPr>
            <w:tcW w:w="1380" w:type="dxa"/>
            <w:tcBorders>
              <w:top w:val="nil"/>
              <w:left w:val="nil"/>
              <w:bottom w:val="single" w:sz="4" w:space="0" w:color="auto"/>
              <w:right w:val="single" w:sz="4" w:space="0" w:color="auto"/>
            </w:tcBorders>
            <w:shd w:val="clear" w:color="auto" w:fill="auto"/>
            <w:noWrap/>
            <w:vAlign w:val="center"/>
            <w:hideMark/>
          </w:tcPr>
          <w:p w14:paraId="6507F283" w14:textId="77777777" w:rsidR="00A40BB4" w:rsidRDefault="00A40BB4">
            <w:pPr>
              <w:jc w:val="right"/>
              <w:rPr>
                <w:color w:val="000000"/>
                <w:sz w:val="22"/>
                <w:szCs w:val="22"/>
              </w:rPr>
            </w:pPr>
            <w:r>
              <w:rPr>
                <w:color w:val="000000"/>
                <w:sz w:val="22"/>
                <w:szCs w:val="22"/>
              </w:rPr>
              <w:t>16.323,26</w:t>
            </w:r>
          </w:p>
        </w:tc>
      </w:tr>
      <w:tr w:rsidR="00A40BB4" w14:paraId="2FB9D27E" w14:textId="77777777" w:rsidTr="00026046">
        <w:trPr>
          <w:gridAfter w:val="1"/>
          <w:wAfter w:w="27"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812D320" w14:textId="77777777" w:rsidR="00A40BB4" w:rsidRDefault="00A40BB4">
            <w:pPr>
              <w:jc w:val="center"/>
              <w:rPr>
                <w:color w:val="000000"/>
                <w:sz w:val="22"/>
                <w:szCs w:val="22"/>
              </w:rPr>
            </w:pPr>
            <w:r>
              <w:rPr>
                <w:color w:val="000000"/>
                <w:sz w:val="22"/>
                <w:szCs w:val="22"/>
              </w:rPr>
              <w:lastRenderedPageBreak/>
              <w:t>1S1</w:t>
            </w:r>
          </w:p>
        </w:tc>
        <w:tc>
          <w:tcPr>
            <w:tcW w:w="4850" w:type="dxa"/>
            <w:tcBorders>
              <w:top w:val="nil"/>
              <w:left w:val="nil"/>
              <w:bottom w:val="single" w:sz="4" w:space="0" w:color="auto"/>
              <w:right w:val="single" w:sz="4" w:space="0" w:color="auto"/>
            </w:tcBorders>
            <w:shd w:val="clear" w:color="auto" w:fill="auto"/>
            <w:noWrap/>
            <w:vAlign w:val="center"/>
            <w:hideMark/>
          </w:tcPr>
          <w:p w14:paraId="553A3696" w14:textId="77777777" w:rsidR="00A40BB4" w:rsidRDefault="00A40BB4">
            <w:pPr>
              <w:rPr>
                <w:color w:val="000000"/>
                <w:sz w:val="22"/>
                <w:szCs w:val="22"/>
              </w:rPr>
            </w:pPr>
            <w:r>
              <w:rPr>
                <w:color w:val="000000"/>
                <w:sz w:val="22"/>
                <w:szCs w:val="22"/>
              </w:rPr>
              <w:t>asternere balast la carosabil</w:t>
            </w:r>
          </w:p>
        </w:tc>
        <w:tc>
          <w:tcPr>
            <w:tcW w:w="780" w:type="dxa"/>
            <w:tcBorders>
              <w:top w:val="nil"/>
              <w:left w:val="nil"/>
              <w:bottom w:val="single" w:sz="4" w:space="0" w:color="auto"/>
              <w:right w:val="single" w:sz="4" w:space="0" w:color="auto"/>
            </w:tcBorders>
            <w:shd w:val="clear" w:color="auto" w:fill="auto"/>
            <w:noWrap/>
            <w:vAlign w:val="center"/>
            <w:hideMark/>
          </w:tcPr>
          <w:p w14:paraId="354CE8AB" w14:textId="77777777" w:rsidR="00A40BB4" w:rsidRDefault="00A40BB4">
            <w:pPr>
              <w:jc w:val="center"/>
              <w:rPr>
                <w:color w:val="000000"/>
                <w:sz w:val="22"/>
                <w:szCs w:val="22"/>
              </w:rPr>
            </w:pPr>
            <w:r>
              <w:rPr>
                <w:color w:val="000000"/>
                <w:sz w:val="22"/>
                <w:szCs w:val="22"/>
              </w:rPr>
              <w:t>mc</w:t>
            </w:r>
          </w:p>
        </w:tc>
        <w:tc>
          <w:tcPr>
            <w:tcW w:w="1096" w:type="dxa"/>
            <w:tcBorders>
              <w:top w:val="nil"/>
              <w:left w:val="nil"/>
              <w:bottom w:val="single" w:sz="4" w:space="0" w:color="auto"/>
              <w:right w:val="nil"/>
            </w:tcBorders>
            <w:shd w:val="clear" w:color="auto" w:fill="auto"/>
            <w:noWrap/>
            <w:vAlign w:val="center"/>
            <w:hideMark/>
          </w:tcPr>
          <w:p w14:paraId="6286A93B" w14:textId="77777777" w:rsidR="00A40BB4" w:rsidRDefault="00A40BB4" w:rsidP="00503AD0">
            <w:pPr>
              <w:jc w:val="center"/>
              <w:rPr>
                <w:color w:val="000000"/>
                <w:sz w:val="22"/>
                <w:szCs w:val="22"/>
              </w:rPr>
            </w:pPr>
            <w:r>
              <w:rPr>
                <w:color w:val="000000"/>
                <w:sz w:val="22"/>
                <w:szCs w:val="22"/>
              </w:rPr>
              <w:t>124,10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631736B7" w14:textId="77777777" w:rsidR="00A40BB4" w:rsidRDefault="00A40BB4" w:rsidP="00503AD0">
            <w:pPr>
              <w:jc w:val="center"/>
              <w:rPr>
                <w:color w:val="000000"/>
                <w:sz w:val="22"/>
                <w:szCs w:val="22"/>
              </w:rPr>
            </w:pPr>
            <w:r>
              <w:rPr>
                <w:color w:val="000000"/>
                <w:sz w:val="22"/>
                <w:szCs w:val="22"/>
              </w:rPr>
              <w:t>142,93</w:t>
            </w:r>
          </w:p>
        </w:tc>
        <w:tc>
          <w:tcPr>
            <w:tcW w:w="1380" w:type="dxa"/>
            <w:tcBorders>
              <w:top w:val="nil"/>
              <w:left w:val="nil"/>
              <w:bottom w:val="single" w:sz="4" w:space="0" w:color="auto"/>
              <w:right w:val="single" w:sz="4" w:space="0" w:color="auto"/>
            </w:tcBorders>
            <w:shd w:val="clear" w:color="auto" w:fill="auto"/>
            <w:noWrap/>
            <w:vAlign w:val="center"/>
            <w:hideMark/>
          </w:tcPr>
          <w:p w14:paraId="0C9AF51B" w14:textId="77777777" w:rsidR="00A40BB4" w:rsidRDefault="00A40BB4">
            <w:pPr>
              <w:jc w:val="right"/>
              <w:rPr>
                <w:color w:val="000000"/>
                <w:sz w:val="22"/>
                <w:szCs w:val="22"/>
              </w:rPr>
            </w:pPr>
            <w:r>
              <w:rPr>
                <w:color w:val="000000"/>
                <w:sz w:val="22"/>
                <w:szCs w:val="22"/>
              </w:rPr>
              <w:t>17.737,61</w:t>
            </w:r>
          </w:p>
        </w:tc>
      </w:tr>
      <w:tr w:rsidR="00A40BB4" w14:paraId="589C0508" w14:textId="77777777" w:rsidTr="00026046">
        <w:trPr>
          <w:gridAfter w:val="1"/>
          <w:wAfter w:w="27"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6CD02C5" w14:textId="77777777" w:rsidR="00A40BB4" w:rsidRDefault="00A40BB4">
            <w:pPr>
              <w:jc w:val="center"/>
              <w:rPr>
                <w:color w:val="000000"/>
                <w:sz w:val="22"/>
                <w:szCs w:val="22"/>
              </w:rPr>
            </w:pPr>
            <w:r>
              <w:rPr>
                <w:color w:val="000000"/>
                <w:sz w:val="22"/>
                <w:szCs w:val="22"/>
              </w:rPr>
              <w:t>1S3</w:t>
            </w:r>
          </w:p>
        </w:tc>
        <w:tc>
          <w:tcPr>
            <w:tcW w:w="4850" w:type="dxa"/>
            <w:tcBorders>
              <w:top w:val="nil"/>
              <w:left w:val="nil"/>
              <w:bottom w:val="single" w:sz="4" w:space="0" w:color="auto"/>
              <w:right w:val="single" w:sz="4" w:space="0" w:color="auto"/>
            </w:tcBorders>
            <w:shd w:val="clear" w:color="auto" w:fill="auto"/>
            <w:noWrap/>
            <w:vAlign w:val="center"/>
            <w:hideMark/>
          </w:tcPr>
          <w:p w14:paraId="01EFEEA0" w14:textId="77777777" w:rsidR="00A40BB4" w:rsidRDefault="00A40BB4">
            <w:pPr>
              <w:rPr>
                <w:color w:val="000000"/>
                <w:sz w:val="22"/>
                <w:szCs w:val="22"/>
              </w:rPr>
            </w:pPr>
            <w:r>
              <w:rPr>
                <w:color w:val="000000"/>
                <w:sz w:val="22"/>
                <w:szCs w:val="22"/>
              </w:rPr>
              <w:t>asternere piatra sparta la carosabil</w:t>
            </w:r>
          </w:p>
        </w:tc>
        <w:tc>
          <w:tcPr>
            <w:tcW w:w="780" w:type="dxa"/>
            <w:tcBorders>
              <w:top w:val="nil"/>
              <w:left w:val="nil"/>
              <w:bottom w:val="single" w:sz="4" w:space="0" w:color="auto"/>
              <w:right w:val="single" w:sz="4" w:space="0" w:color="auto"/>
            </w:tcBorders>
            <w:shd w:val="clear" w:color="auto" w:fill="auto"/>
            <w:noWrap/>
            <w:vAlign w:val="center"/>
            <w:hideMark/>
          </w:tcPr>
          <w:p w14:paraId="6CA2264C" w14:textId="77777777" w:rsidR="00A40BB4" w:rsidRDefault="00A40BB4">
            <w:pPr>
              <w:jc w:val="center"/>
              <w:rPr>
                <w:color w:val="000000"/>
                <w:sz w:val="22"/>
                <w:szCs w:val="22"/>
              </w:rPr>
            </w:pPr>
            <w:r>
              <w:rPr>
                <w:color w:val="000000"/>
                <w:sz w:val="22"/>
                <w:szCs w:val="22"/>
              </w:rPr>
              <w:t>mc</w:t>
            </w:r>
          </w:p>
        </w:tc>
        <w:tc>
          <w:tcPr>
            <w:tcW w:w="1096" w:type="dxa"/>
            <w:tcBorders>
              <w:top w:val="nil"/>
              <w:left w:val="nil"/>
              <w:bottom w:val="single" w:sz="4" w:space="0" w:color="auto"/>
              <w:right w:val="nil"/>
            </w:tcBorders>
            <w:shd w:val="clear" w:color="auto" w:fill="auto"/>
            <w:noWrap/>
            <w:vAlign w:val="center"/>
            <w:hideMark/>
          </w:tcPr>
          <w:p w14:paraId="23A417F7" w14:textId="77777777" w:rsidR="00A40BB4" w:rsidRDefault="00A40BB4" w:rsidP="00503AD0">
            <w:pPr>
              <w:jc w:val="center"/>
              <w:rPr>
                <w:color w:val="000000"/>
                <w:sz w:val="22"/>
                <w:szCs w:val="22"/>
              </w:rPr>
            </w:pPr>
            <w:r>
              <w:rPr>
                <w:color w:val="000000"/>
                <w:sz w:val="22"/>
                <w:szCs w:val="22"/>
              </w:rPr>
              <w:t>92,30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69382DED" w14:textId="77777777" w:rsidR="00A40BB4" w:rsidRDefault="00A40BB4" w:rsidP="00503AD0">
            <w:pPr>
              <w:jc w:val="center"/>
              <w:rPr>
                <w:color w:val="000000"/>
                <w:sz w:val="22"/>
                <w:szCs w:val="22"/>
              </w:rPr>
            </w:pPr>
            <w:r>
              <w:rPr>
                <w:color w:val="000000"/>
                <w:sz w:val="22"/>
                <w:szCs w:val="22"/>
              </w:rPr>
              <w:t>253,29</w:t>
            </w:r>
          </w:p>
        </w:tc>
        <w:tc>
          <w:tcPr>
            <w:tcW w:w="1380" w:type="dxa"/>
            <w:tcBorders>
              <w:top w:val="nil"/>
              <w:left w:val="nil"/>
              <w:bottom w:val="single" w:sz="4" w:space="0" w:color="auto"/>
              <w:right w:val="single" w:sz="4" w:space="0" w:color="auto"/>
            </w:tcBorders>
            <w:shd w:val="clear" w:color="auto" w:fill="auto"/>
            <w:noWrap/>
            <w:vAlign w:val="center"/>
            <w:hideMark/>
          </w:tcPr>
          <w:p w14:paraId="2B46DD14" w14:textId="77777777" w:rsidR="00A40BB4" w:rsidRDefault="00A40BB4">
            <w:pPr>
              <w:jc w:val="right"/>
              <w:rPr>
                <w:color w:val="000000"/>
                <w:sz w:val="22"/>
                <w:szCs w:val="22"/>
              </w:rPr>
            </w:pPr>
            <w:r>
              <w:rPr>
                <w:color w:val="000000"/>
                <w:sz w:val="22"/>
                <w:szCs w:val="22"/>
              </w:rPr>
              <w:t>23.378,67</w:t>
            </w:r>
          </w:p>
        </w:tc>
      </w:tr>
      <w:tr w:rsidR="00A40BB4" w14:paraId="70A40FD3" w14:textId="77777777" w:rsidTr="00026046">
        <w:trPr>
          <w:gridAfter w:val="1"/>
          <w:wAfter w:w="27"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479E9A8" w14:textId="77777777" w:rsidR="00A40BB4" w:rsidRDefault="00A40BB4">
            <w:pPr>
              <w:jc w:val="center"/>
              <w:rPr>
                <w:color w:val="000000"/>
                <w:sz w:val="22"/>
                <w:szCs w:val="22"/>
              </w:rPr>
            </w:pPr>
            <w:r>
              <w:rPr>
                <w:color w:val="000000"/>
                <w:sz w:val="22"/>
                <w:szCs w:val="22"/>
              </w:rPr>
              <w:t>1S7</w:t>
            </w:r>
          </w:p>
        </w:tc>
        <w:tc>
          <w:tcPr>
            <w:tcW w:w="4850" w:type="dxa"/>
            <w:tcBorders>
              <w:top w:val="nil"/>
              <w:left w:val="nil"/>
              <w:bottom w:val="single" w:sz="4" w:space="0" w:color="auto"/>
              <w:right w:val="single" w:sz="4" w:space="0" w:color="auto"/>
            </w:tcBorders>
            <w:shd w:val="clear" w:color="auto" w:fill="auto"/>
            <w:noWrap/>
            <w:vAlign w:val="center"/>
            <w:hideMark/>
          </w:tcPr>
          <w:p w14:paraId="0405C580" w14:textId="77777777" w:rsidR="00A40BB4" w:rsidRDefault="00A40BB4">
            <w:pPr>
              <w:rPr>
                <w:color w:val="000000"/>
                <w:sz w:val="22"/>
                <w:szCs w:val="22"/>
              </w:rPr>
            </w:pPr>
            <w:r>
              <w:rPr>
                <w:color w:val="000000"/>
                <w:sz w:val="22"/>
                <w:szCs w:val="22"/>
              </w:rPr>
              <w:t>strat din beton - C16/20 carosabil</w:t>
            </w:r>
          </w:p>
        </w:tc>
        <w:tc>
          <w:tcPr>
            <w:tcW w:w="780" w:type="dxa"/>
            <w:tcBorders>
              <w:top w:val="nil"/>
              <w:left w:val="nil"/>
              <w:bottom w:val="single" w:sz="4" w:space="0" w:color="auto"/>
              <w:right w:val="single" w:sz="4" w:space="0" w:color="auto"/>
            </w:tcBorders>
            <w:shd w:val="clear" w:color="auto" w:fill="auto"/>
            <w:noWrap/>
            <w:vAlign w:val="center"/>
            <w:hideMark/>
          </w:tcPr>
          <w:p w14:paraId="6C766F87" w14:textId="77777777" w:rsidR="00A40BB4" w:rsidRDefault="00A40BB4">
            <w:pPr>
              <w:jc w:val="center"/>
              <w:rPr>
                <w:color w:val="000000"/>
                <w:sz w:val="22"/>
                <w:szCs w:val="22"/>
              </w:rPr>
            </w:pPr>
            <w:r>
              <w:rPr>
                <w:color w:val="000000"/>
                <w:sz w:val="22"/>
                <w:szCs w:val="22"/>
              </w:rPr>
              <w:t>mc</w:t>
            </w:r>
          </w:p>
        </w:tc>
        <w:tc>
          <w:tcPr>
            <w:tcW w:w="1096" w:type="dxa"/>
            <w:tcBorders>
              <w:top w:val="nil"/>
              <w:left w:val="nil"/>
              <w:bottom w:val="single" w:sz="4" w:space="0" w:color="auto"/>
              <w:right w:val="nil"/>
            </w:tcBorders>
            <w:shd w:val="clear" w:color="auto" w:fill="auto"/>
            <w:noWrap/>
            <w:vAlign w:val="center"/>
            <w:hideMark/>
          </w:tcPr>
          <w:p w14:paraId="16A17872" w14:textId="77777777" w:rsidR="00A40BB4" w:rsidRDefault="00A40BB4" w:rsidP="00503AD0">
            <w:pPr>
              <w:jc w:val="center"/>
              <w:rPr>
                <w:color w:val="000000"/>
                <w:sz w:val="22"/>
                <w:szCs w:val="22"/>
              </w:rPr>
            </w:pPr>
            <w:r>
              <w:rPr>
                <w:color w:val="000000"/>
                <w:sz w:val="22"/>
                <w:szCs w:val="22"/>
              </w:rPr>
              <w:t>92,30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4B965E31" w14:textId="77777777" w:rsidR="00A40BB4" w:rsidRDefault="00A40BB4" w:rsidP="00503AD0">
            <w:pPr>
              <w:jc w:val="center"/>
              <w:rPr>
                <w:color w:val="000000"/>
                <w:sz w:val="22"/>
                <w:szCs w:val="22"/>
              </w:rPr>
            </w:pPr>
            <w:r>
              <w:rPr>
                <w:color w:val="000000"/>
                <w:sz w:val="22"/>
                <w:szCs w:val="22"/>
              </w:rPr>
              <w:t>433,19</w:t>
            </w:r>
          </w:p>
        </w:tc>
        <w:tc>
          <w:tcPr>
            <w:tcW w:w="1380" w:type="dxa"/>
            <w:tcBorders>
              <w:top w:val="nil"/>
              <w:left w:val="nil"/>
              <w:bottom w:val="single" w:sz="4" w:space="0" w:color="auto"/>
              <w:right w:val="single" w:sz="4" w:space="0" w:color="auto"/>
            </w:tcBorders>
            <w:shd w:val="clear" w:color="auto" w:fill="auto"/>
            <w:noWrap/>
            <w:vAlign w:val="center"/>
            <w:hideMark/>
          </w:tcPr>
          <w:p w14:paraId="62A86127" w14:textId="77777777" w:rsidR="00A40BB4" w:rsidRDefault="00A40BB4">
            <w:pPr>
              <w:jc w:val="right"/>
              <w:rPr>
                <w:color w:val="000000"/>
                <w:sz w:val="22"/>
                <w:szCs w:val="22"/>
              </w:rPr>
            </w:pPr>
            <w:r>
              <w:rPr>
                <w:color w:val="000000"/>
                <w:sz w:val="22"/>
                <w:szCs w:val="22"/>
              </w:rPr>
              <w:t>39.983,44</w:t>
            </w:r>
          </w:p>
        </w:tc>
      </w:tr>
      <w:tr w:rsidR="00A40BB4" w14:paraId="6DF642E3" w14:textId="77777777" w:rsidTr="00026046">
        <w:trPr>
          <w:gridAfter w:val="1"/>
          <w:wAfter w:w="27"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0FFF8C1" w14:textId="77777777" w:rsidR="00A40BB4" w:rsidRDefault="00A40BB4">
            <w:pPr>
              <w:jc w:val="center"/>
              <w:rPr>
                <w:color w:val="000000"/>
                <w:sz w:val="22"/>
                <w:szCs w:val="22"/>
              </w:rPr>
            </w:pPr>
            <w:r>
              <w:rPr>
                <w:color w:val="000000"/>
                <w:sz w:val="22"/>
                <w:szCs w:val="22"/>
              </w:rPr>
              <w:t>1S8</w:t>
            </w:r>
          </w:p>
        </w:tc>
        <w:tc>
          <w:tcPr>
            <w:tcW w:w="4850" w:type="dxa"/>
            <w:tcBorders>
              <w:top w:val="nil"/>
              <w:left w:val="nil"/>
              <w:bottom w:val="single" w:sz="4" w:space="0" w:color="auto"/>
              <w:right w:val="single" w:sz="4" w:space="0" w:color="auto"/>
            </w:tcBorders>
            <w:shd w:val="clear" w:color="auto" w:fill="auto"/>
            <w:noWrap/>
            <w:vAlign w:val="center"/>
            <w:hideMark/>
          </w:tcPr>
          <w:p w14:paraId="56F6DB8E" w14:textId="77777777" w:rsidR="00A40BB4" w:rsidRDefault="00A40BB4">
            <w:pPr>
              <w:rPr>
                <w:color w:val="000000"/>
                <w:sz w:val="22"/>
                <w:szCs w:val="22"/>
              </w:rPr>
            </w:pPr>
            <w:r>
              <w:rPr>
                <w:color w:val="000000"/>
                <w:sz w:val="22"/>
                <w:szCs w:val="22"/>
              </w:rPr>
              <w:t>asternere mixtura asfaltica BA16 - 5 cm</w:t>
            </w:r>
          </w:p>
        </w:tc>
        <w:tc>
          <w:tcPr>
            <w:tcW w:w="780" w:type="dxa"/>
            <w:tcBorders>
              <w:top w:val="nil"/>
              <w:left w:val="nil"/>
              <w:bottom w:val="single" w:sz="4" w:space="0" w:color="auto"/>
              <w:right w:val="single" w:sz="4" w:space="0" w:color="auto"/>
            </w:tcBorders>
            <w:shd w:val="clear" w:color="auto" w:fill="auto"/>
            <w:noWrap/>
            <w:vAlign w:val="center"/>
            <w:hideMark/>
          </w:tcPr>
          <w:p w14:paraId="5751AF73" w14:textId="77777777" w:rsidR="00A40BB4" w:rsidRDefault="00A40BB4">
            <w:pPr>
              <w:jc w:val="center"/>
              <w:rPr>
                <w:color w:val="000000"/>
                <w:sz w:val="22"/>
                <w:szCs w:val="22"/>
              </w:rPr>
            </w:pPr>
            <w:r>
              <w:rPr>
                <w:color w:val="000000"/>
                <w:sz w:val="22"/>
                <w:szCs w:val="22"/>
              </w:rPr>
              <w:t>mp</w:t>
            </w:r>
          </w:p>
        </w:tc>
        <w:tc>
          <w:tcPr>
            <w:tcW w:w="1096" w:type="dxa"/>
            <w:tcBorders>
              <w:top w:val="nil"/>
              <w:left w:val="nil"/>
              <w:bottom w:val="single" w:sz="4" w:space="0" w:color="auto"/>
              <w:right w:val="nil"/>
            </w:tcBorders>
            <w:shd w:val="clear" w:color="auto" w:fill="auto"/>
            <w:noWrap/>
            <w:vAlign w:val="center"/>
            <w:hideMark/>
          </w:tcPr>
          <w:p w14:paraId="73C4B8F3" w14:textId="77777777" w:rsidR="00A40BB4" w:rsidRDefault="00A40BB4" w:rsidP="00503AD0">
            <w:pPr>
              <w:jc w:val="center"/>
              <w:rPr>
                <w:color w:val="000000"/>
                <w:sz w:val="22"/>
                <w:szCs w:val="22"/>
              </w:rPr>
            </w:pPr>
            <w:r>
              <w:rPr>
                <w:color w:val="000000"/>
                <w:sz w:val="22"/>
                <w:szCs w:val="22"/>
              </w:rPr>
              <w:t>941,00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5CF82AE0" w14:textId="77777777" w:rsidR="00A40BB4" w:rsidRDefault="00A40BB4" w:rsidP="00503AD0">
            <w:pPr>
              <w:jc w:val="center"/>
              <w:rPr>
                <w:color w:val="000000"/>
                <w:sz w:val="22"/>
                <w:szCs w:val="22"/>
              </w:rPr>
            </w:pPr>
            <w:r>
              <w:rPr>
                <w:color w:val="000000"/>
                <w:sz w:val="22"/>
                <w:szCs w:val="22"/>
              </w:rPr>
              <w:t>69,00</w:t>
            </w:r>
          </w:p>
        </w:tc>
        <w:tc>
          <w:tcPr>
            <w:tcW w:w="1380" w:type="dxa"/>
            <w:tcBorders>
              <w:top w:val="nil"/>
              <w:left w:val="nil"/>
              <w:bottom w:val="single" w:sz="4" w:space="0" w:color="auto"/>
              <w:right w:val="single" w:sz="4" w:space="0" w:color="auto"/>
            </w:tcBorders>
            <w:shd w:val="clear" w:color="auto" w:fill="auto"/>
            <w:noWrap/>
            <w:vAlign w:val="center"/>
            <w:hideMark/>
          </w:tcPr>
          <w:p w14:paraId="3791C318" w14:textId="77777777" w:rsidR="00A40BB4" w:rsidRDefault="00A40BB4">
            <w:pPr>
              <w:jc w:val="right"/>
              <w:rPr>
                <w:color w:val="000000"/>
                <w:sz w:val="22"/>
                <w:szCs w:val="22"/>
              </w:rPr>
            </w:pPr>
            <w:r>
              <w:rPr>
                <w:color w:val="000000"/>
                <w:sz w:val="22"/>
                <w:szCs w:val="22"/>
              </w:rPr>
              <w:t>64.929,00</w:t>
            </w:r>
          </w:p>
        </w:tc>
      </w:tr>
      <w:tr w:rsidR="00A40BB4" w14:paraId="3E503BA1" w14:textId="77777777" w:rsidTr="00026046">
        <w:trPr>
          <w:gridAfter w:val="1"/>
          <w:wAfter w:w="27"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B70F022" w14:textId="77777777" w:rsidR="00A40BB4" w:rsidRDefault="00A40BB4">
            <w:pPr>
              <w:jc w:val="center"/>
              <w:rPr>
                <w:color w:val="000000"/>
                <w:sz w:val="22"/>
                <w:szCs w:val="22"/>
              </w:rPr>
            </w:pPr>
            <w:r>
              <w:rPr>
                <w:color w:val="000000"/>
                <w:sz w:val="22"/>
                <w:szCs w:val="22"/>
              </w:rPr>
              <w:t>1S10</w:t>
            </w:r>
          </w:p>
        </w:tc>
        <w:tc>
          <w:tcPr>
            <w:tcW w:w="4850" w:type="dxa"/>
            <w:tcBorders>
              <w:top w:val="nil"/>
              <w:left w:val="nil"/>
              <w:bottom w:val="single" w:sz="4" w:space="0" w:color="auto"/>
              <w:right w:val="single" w:sz="4" w:space="0" w:color="auto"/>
            </w:tcBorders>
            <w:shd w:val="clear" w:color="auto" w:fill="auto"/>
            <w:noWrap/>
            <w:vAlign w:val="center"/>
            <w:hideMark/>
          </w:tcPr>
          <w:p w14:paraId="56B910F5" w14:textId="77777777" w:rsidR="00A40BB4" w:rsidRDefault="00A40BB4">
            <w:pPr>
              <w:rPr>
                <w:color w:val="000000"/>
                <w:sz w:val="22"/>
                <w:szCs w:val="22"/>
              </w:rPr>
            </w:pPr>
            <w:r>
              <w:rPr>
                <w:color w:val="000000"/>
                <w:sz w:val="22"/>
                <w:szCs w:val="22"/>
              </w:rPr>
              <w:t>asternere mixtura asfaltica BAD25</w:t>
            </w:r>
          </w:p>
        </w:tc>
        <w:tc>
          <w:tcPr>
            <w:tcW w:w="780" w:type="dxa"/>
            <w:tcBorders>
              <w:top w:val="nil"/>
              <w:left w:val="nil"/>
              <w:bottom w:val="single" w:sz="4" w:space="0" w:color="auto"/>
              <w:right w:val="single" w:sz="4" w:space="0" w:color="auto"/>
            </w:tcBorders>
            <w:shd w:val="clear" w:color="auto" w:fill="auto"/>
            <w:noWrap/>
            <w:vAlign w:val="center"/>
            <w:hideMark/>
          </w:tcPr>
          <w:p w14:paraId="14CC6138" w14:textId="77777777" w:rsidR="00A40BB4" w:rsidRDefault="00A40BB4">
            <w:pPr>
              <w:jc w:val="center"/>
              <w:rPr>
                <w:color w:val="000000"/>
                <w:sz w:val="22"/>
                <w:szCs w:val="22"/>
              </w:rPr>
            </w:pPr>
            <w:r>
              <w:rPr>
                <w:color w:val="000000"/>
                <w:sz w:val="22"/>
                <w:szCs w:val="22"/>
              </w:rPr>
              <w:t>to</w:t>
            </w:r>
          </w:p>
        </w:tc>
        <w:tc>
          <w:tcPr>
            <w:tcW w:w="1096" w:type="dxa"/>
            <w:tcBorders>
              <w:top w:val="nil"/>
              <w:left w:val="nil"/>
              <w:bottom w:val="single" w:sz="4" w:space="0" w:color="auto"/>
              <w:right w:val="nil"/>
            </w:tcBorders>
            <w:shd w:val="clear" w:color="auto" w:fill="auto"/>
            <w:noWrap/>
            <w:vAlign w:val="center"/>
            <w:hideMark/>
          </w:tcPr>
          <w:p w14:paraId="7FBA6F7E" w14:textId="77777777" w:rsidR="00A40BB4" w:rsidRDefault="00A40BB4" w:rsidP="00503AD0">
            <w:pPr>
              <w:jc w:val="center"/>
              <w:rPr>
                <w:color w:val="000000"/>
                <w:sz w:val="22"/>
                <w:szCs w:val="22"/>
              </w:rPr>
            </w:pPr>
            <w:r>
              <w:rPr>
                <w:color w:val="000000"/>
                <w:sz w:val="22"/>
                <w:szCs w:val="22"/>
              </w:rPr>
              <w:t>89,00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2E541FEC" w14:textId="77777777" w:rsidR="00A40BB4" w:rsidRDefault="00A40BB4" w:rsidP="00503AD0">
            <w:pPr>
              <w:jc w:val="center"/>
              <w:rPr>
                <w:color w:val="000000"/>
                <w:sz w:val="22"/>
                <w:szCs w:val="22"/>
              </w:rPr>
            </w:pPr>
            <w:r>
              <w:rPr>
                <w:color w:val="000000"/>
                <w:sz w:val="22"/>
                <w:szCs w:val="22"/>
              </w:rPr>
              <w:t>416,06</w:t>
            </w:r>
          </w:p>
        </w:tc>
        <w:tc>
          <w:tcPr>
            <w:tcW w:w="1380" w:type="dxa"/>
            <w:tcBorders>
              <w:top w:val="nil"/>
              <w:left w:val="nil"/>
              <w:bottom w:val="single" w:sz="4" w:space="0" w:color="auto"/>
              <w:right w:val="single" w:sz="4" w:space="0" w:color="auto"/>
            </w:tcBorders>
            <w:shd w:val="clear" w:color="auto" w:fill="auto"/>
            <w:noWrap/>
            <w:vAlign w:val="center"/>
            <w:hideMark/>
          </w:tcPr>
          <w:p w14:paraId="6C5970FB" w14:textId="77777777" w:rsidR="00A40BB4" w:rsidRDefault="00A40BB4">
            <w:pPr>
              <w:jc w:val="right"/>
              <w:rPr>
                <w:color w:val="000000"/>
                <w:sz w:val="22"/>
                <w:szCs w:val="22"/>
              </w:rPr>
            </w:pPr>
            <w:r>
              <w:rPr>
                <w:color w:val="000000"/>
                <w:sz w:val="22"/>
                <w:szCs w:val="22"/>
              </w:rPr>
              <w:t>37.029,34</w:t>
            </w:r>
          </w:p>
        </w:tc>
      </w:tr>
      <w:tr w:rsidR="00A40BB4" w14:paraId="438E7D0F" w14:textId="77777777" w:rsidTr="00026046">
        <w:trPr>
          <w:gridAfter w:val="1"/>
          <w:wAfter w:w="27"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70C5F70" w14:textId="77777777" w:rsidR="00A40BB4" w:rsidRDefault="00A40BB4">
            <w:pPr>
              <w:jc w:val="center"/>
              <w:rPr>
                <w:color w:val="000000"/>
                <w:sz w:val="22"/>
                <w:szCs w:val="22"/>
              </w:rPr>
            </w:pPr>
            <w:r>
              <w:rPr>
                <w:color w:val="000000"/>
                <w:sz w:val="22"/>
                <w:szCs w:val="22"/>
              </w:rPr>
              <w:t>1T1</w:t>
            </w:r>
          </w:p>
        </w:tc>
        <w:tc>
          <w:tcPr>
            <w:tcW w:w="4850" w:type="dxa"/>
            <w:tcBorders>
              <w:top w:val="nil"/>
              <w:left w:val="nil"/>
              <w:bottom w:val="single" w:sz="4" w:space="0" w:color="auto"/>
              <w:right w:val="single" w:sz="4" w:space="0" w:color="auto"/>
            </w:tcBorders>
            <w:shd w:val="clear" w:color="auto" w:fill="auto"/>
            <w:noWrap/>
            <w:vAlign w:val="center"/>
            <w:hideMark/>
          </w:tcPr>
          <w:p w14:paraId="20B61E43" w14:textId="77777777" w:rsidR="00A40BB4" w:rsidRDefault="00A40BB4">
            <w:pPr>
              <w:rPr>
                <w:color w:val="000000"/>
                <w:sz w:val="22"/>
                <w:szCs w:val="22"/>
              </w:rPr>
            </w:pPr>
            <w:r>
              <w:rPr>
                <w:color w:val="000000"/>
                <w:sz w:val="22"/>
                <w:szCs w:val="22"/>
              </w:rPr>
              <w:t>sapatura manuala</w:t>
            </w:r>
          </w:p>
        </w:tc>
        <w:tc>
          <w:tcPr>
            <w:tcW w:w="780" w:type="dxa"/>
            <w:tcBorders>
              <w:top w:val="nil"/>
              <w:left w:val="nil"/>
              <w:bottom w:val="single" w:sz="4" w:space="0" w:color="auto"/>
              <w:right w:val="single" w:sz="4" w:space="0" w:color="auto"/>
            </w:tcBorders>
            <w:shd w:val="clear" w:color="auto" w:fill="auto"/>
            <w:noWrap/>
            <w:vAlign w:val="center"/>
            <w:hideMark/>
          </w:tcPr>
          <w:p w14:paraId="05B3AA43" w14:textId="77777777" w:rsidR="00A40BB4" w:rsidRDefault="00A40BB4">
            <w:pPr>
              <w:jc w:val="center"/>
              <w:rPr>
                <w:color w:val="000000"/>
                <w:sz w:val="22"/>
                <w:szCs w:val="22"/>
              </w:rPr>
            </w:pPr>
            <w:r>
              <w:rPr>
                <w:color w:val="000000"/>
                <w:sz w:val="22"/>
                <w:szCs w:val="22"/>
              </w:rPr>
              <w:t>mc</w:t>
            </w:r>
          </w:p>
        </w:tc>
        <w:tc>
          <w:tcPr>
            <w:tcW w:w="1096" w:type="dxa"/>
            <w:tcBorders>
              <w:top w:val="nil"/>
              <w:left w:val="nil"/>
              <w:bottom w:val="single" w:sz="4" w:space="0" w:color="auto"/>
              <w:right w:val="nil"/>
            </w:tcBorders>
            <w:shd w:val="clear" w:color="auto" w:fill="auto"/>
            <w:noWrap/>
            <w:vAlign w:val="center"/>
            <w:hideMark/>
          </w:tcPr>
          <w:p w14:paraId="58978F79" w14:textId="77777777" w:rsidR="00A40BB4" w:rsidRDefault="00A40BB4" w:rsidP="00503AD0">
            <w:pPr>
              <w:jc w:val="center"/>
              <w:rPr>
                <w:color w:val="000000"/>
                <w:sz w:val="22"/>
                <w:szCs w:val="22"/>
              </w:rPr>
            </w:pPr>
            <w:r>
              <w:rPr>
                <w:color w:val="000000"/>
                <w:sz w:val="22"/>
                <w:szCs w:val="22"/>
              </w:rPr>
              <w:t>216,40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49680B91" w14:textId="77777777" w:rsidR="00A40BB4" w:rsidRDefault="00A40BB4" w:rsidP="00503AD0">
            <w:pPr>
              <w:jc w:val="center"/>
              <w:rPr>
                <w:color w:val="000000"/>
                <w:sz w:val="22"/>
                <w:szCs w:val="22"/>
              </w:rPr>
            </w:pPr>
            <w:r>
              <w:rPr>
                <w:color w:val="000000"/>
                <w:sz w:val="22"/>
                <w:szCs w:val="22"/>
              </w:rPr>
              <w:t>61,44</w:t>
            </w:r>
          </w:p>
        </w:tc>
        <w:tc>
          <w:tcPr>
            <w:tcW w:w="1380" w:type="dxa"/>
            <w:tcBorders>
              <w:top w:val="nil"/>
              <w:left w:val="nil"/>
              <w:bottom w:val="single" w:sz="4" w:space="0" w:color="auto"/>
              <w:right w:val="single" w:sz="4" w:space="0" w:color="auto"/>
            </w:tcBorders>
            <w:shd w:val="clear" w:color="auto" w:fill="auto"/>
            <w:noWrap/>
            <w:vAlign w:val="center"/>
            <w:hideMark/>
          </w:tcPr>
          <w:p w14:paraId="3790A81F" w14:textId="77777777" w:rsidR="00A40BB4" w:rsidRDefault="00A40BB4">
            <w:pPr>
              <w:jc w:val="right"/>
              <w:rPr>
                <w:color w:val="000000"/>
                <w:sz w:val="22"/>
                <w:szCs w:val="22"/>
              </w:rPr>
            </w:pPr>
            <w:r>
              <w:rPr>
                <w:color w:val="000000"/>
                <w:sz w:val="22"/>
                <w:szCs w:val="22"/>
              </w:rPr>
              <w:t>13.295,62</w:t>
            </w:r>
          </w:p>
        </w:tc>
      </w:tr>
      <w:tr w:rsidR="00A40BB4" w14:paraId="4D1DC4D8" w14:textId="77777777" w:rsidTr="00026046">
        <w:trPr>
          <w:gridAfter w:val="1"/>
          <w:wAfter w:w="27"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C609372" w14:textId="77777777" w:rsidR="00A40BB4" w:rsidRDefault="00A40BB4">
            <w:pPr>
              <w:jc w:val="center"/>
              <w:rPr>
                <w:color w:val="000000"/>
                <w:sz w:val="22"/>
                <w:szCs w:val="22"/>
              </w:rPr>
            </w:pPr>
            <w:r>
              <w:rPr>
                <w:color w:val="000000"/>
                <w:sz w:val="22"/>
                <w:szCs w:val="22"/>
              </w:rPr>
              <w:t>1I1</w:t>
            </w:r>
          </w:p>
        </w:tc>
        <w:tc>
          <w:tcPr>
            <w:tcW w:w="4850" w:type="dxa"/>
            <w:tcBorders>
              <w:top w:val="nil"/>
              <w:left w:val="nil"/>
              <w:bottom w:val="single" w:sz="4" w:space="0" w:color="auto"/>
              <w:right w:val="single" w:sz="4" w:space="0" w:color="auto"/>
            </w:tcBorders>
            <w:shd w:val="clear" w:color="auto" w:fill="auto"/>
            <w:noWrap/>
            <w:vAlign w:val="center"/>
            <w:hideMark/>
          </w:tcPr>
          <w:p w14:paraId="300564F1" w14:textId="77777777" w:rsidR="00A40BB4" w:rsidRDefault="00A40BB4">
            <w:pPr>
              <w:rPr>
                <w:color w:val="000000"/>
                <w:sz w:val="22"/>
                <w:szCs w:val="22"/>
              </w:rPr>
            </w:pPr>
            <w:r>
              <w:rPr>
                <w:color w:val="000000"/>
                <w:sz w:val="22"/>
                <w:szCs w:val="22"/>
              </w:rPr>
              <w:t>montare borduri mari noi beton</w:t>
            </w:r>
          </w:p>
        </w:tc>
        <w:tc>
          <w:tcPr>
            <w:tcW w:w="780" w:type="dxa"/>
            <w:tcBorders>
              <w:top w:val="nil"/>
              <w:left w:val="nil"/>
              <w:bottom w:val="single" w:sz="4" w:space="0" w:color="auto"/>
              <w:right w:val="single" w:sz="4" w:space="0" w:color="auto"/>
            </w:tcBorders>
            <w:shd w:val="clear" w:color="auto" w:fill="auto"/>
            <w:noWrap/>
            <w:vAlign w:val="center"/>
            <w:hideMark/>
          </w:tcPr>
          <w:p w14:paraId="59FE33F0" w14:textId="77777777" w:rsidR="00A40BB4" w:rsidRDefault="00A40BB4">
            <w:pPr>
              <w:jc w:val="center"/>
              <w:rPr>
                <w:color w:val="000000"/>
                <w:sz w:val="22"/>
                <w:szCs w:val="22"/>
              </w:rPr>
            </w:pPr>
            <w:r>
              <w:rPr>
                <w:color w:val="000000"/>
                <w:sz w:val="22"/>
                <w:szCs w:val="22"/>
              </w:rPr>
              <w:t>ml</w:t>
            </w:r>
          </w:p>
        </w:tc>
        <w:tc>
          <w:tcPr>
            <w:tcW w:w="1096" w:type="dxa"/>
            <w:tcBorders>
              <w:top w:val="nil"/>
              <w:left w:val="nil"/>
              <w:bottom w:val="single" w:sz="4" w:space="0" w:color="auto"/>
              <w:right w:val="nil"/>
            </w:tcBorders>
            <w:shd w:val="clear" w:color="auto" w:fill="auto"/>
            <w:noWrap/>
            <w:vAlign w:val="center"/>
            <w:hideMark/>
          </w:tcPr>
          <w:p w14:paraId="081B557C" w14:textId="77777777" w:rsidR="00A40BB4" w:rsidRDefault="00A40BB4" w:rsidP="00503AD0">
            <w:pPr>
              <w:jc w:val="center"/>
              <w:rPr>
                <w:color w:val="000000"/>
                <w:sz w:val="22"/>
                <w:szCs w:val="22"/>
              </w:rPr>
            </w:pPr>
            <w:r>
              <w:rPr>
                <w:color w:val="000000"/>
                <w:sz w:val="22"/>
                <w:szCs w:val="22"/>
              </w:rPr>
              <w:t>117,00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1BAB1A9D" w14:textId="77777777" w:rsidR="00A40BB4" w:rsidRDefault="00A40BB4" w:rsidP="00503AD0">
            <w:pPr>
              <w:jc w:val="center"/>
              <w:rPr>
                <w:color w:val="000000"/>
                <w:sz w:val="22"/>
                <w:szCs w:val="22"/>
              </w:rPr>
            </w:pPr>
            <w:r>
              <w:rPr>
                <w:color w:val="000000"/>
                <w:sz w:val="22"/>
                <w:szCs w:val="22"/>
              </w:rPr>
              <w:t>68,23</w:t>
            </w:r>
          </w:p>
        </w:tc>
        <w:tc>
          <w:tcPr>
            <w:tcW w:w="1380" w:type="dxa"/>
            <w:tcBorders>
              <w:top w:val="nil"/>
              <w:left w:val="nil"/>
              <w:bottom w:val="single" w:sz="4" w:space="0" w:color="auto"/>
              <w:right w:val="single" w:sz="4" w:space="0" w:color="auto"/>
            </w:tcBorders>
            <w:shd w:val="clear" w:color="auto" w:fill="auto"/>
            <w:noWrap/>
            <w:vAlign w:val="center"/>
            <w:hideMark/>
          </w:tcPr>
          <w:p w14:paraId="0E28C517" w14:textId="77777777" w:rsidR="00A40BB4" w:rsidRDefault="00A40BB4">
            <w:pPr>
              <w:jc w:val="right"/>
              <w:rPr>
                <w:color w:val="000000"/>
                <w:sz w:val="22"/>
                <w:szCs w:val="22"/>
              </w:rPr>
            </w:pPr>
            <w:r>
              <w:rPr>
                <w:color w:val="000000"/>
                <w:sz w:val="22"/>
                <w:szCs w:val="22"/>
              </w:rPr>
              <w:t>7.982,91</w:t>
            </w:r>
          </w:p>
        </w:tc>
      </w:tr>
      <w:tr w:rsidR="00A40BB4" w14:paraId="380B88B4" w14:textId="77777777" w:rsidTr="00026046">
        <w:trPr>
          <w:gridAfter w:val="1"/>
          <w:wAfter w:w="27" w:type="dxa"/>
          <w:trHeight w:val="70"/>
          <w:jc w:val="center"/>
        </w:trPr>
        <w:tc>
          <w:tcPr>
            <w:tcW w:w="820" w:type="dxa"/>
            <w:tcBorders>
              <w:top w:val="nil"/>
              <w:left w:val="single" w:sz="4" w:space="0" w:color="auto"/>
              <w:bottom w:val="single" w:sz="4" w:space="0" w:color="auto"/>
              <w:right w:val="nil"/>
            </w:tcBorders>
            <w:shd w:val="clear" w:color="auto" w:fill="auto"/>
            <w:noWrap/>
            <w:vAlign w:val="center"/>
            <w:hideMark/>
          </w:tcPr>
          <w:p w14:paraId="0A1562DF" w14:textId="77777777" w:rsidR="00A40BB4" w:rsidRDefault="00A40BB4">
            <w:pPr>
              <w:rPr>
                <w:color w:val="000000"/>
                <w:sz w:val="22"/>
                <w:szCs w:val="22"/>
              </w:rPr>
            </w:pPr>
            <w:r>
              <w:rPr>
                <w:color w:val="000000"/>
                <w:sz w:val="22"/>
                <w:szCs w:val="22"/>
              </w:rPr>
              <w:t> </w:t>
            </w:r>
          </w:p>
        </w:tc>
        <w:tc>
          <w:tcPr>
            <w:tcW w:w="4850" w:type="dxa"/>
            <w:tcBorders>
              <w:top w:val="nil"/>
              <w:left w:val="nil"/>
              <w:bottom w:val="single" w:sz="4" w:space="0" w:color="auto"/>
              <w:right w:val="nil"/>
            </w:tcBorders>
            <w:shd w:val="clear" w:color="auto" w:fill="auto"/>
            <w:noWrap/>
            <w:vAlign w:val="center"/>
            <w:hideMark/>
          </w:tcPr>
          <w:p w14:paraId="717EB4AA" w14:textId="77777777" w:rsidR="00A40BB4" w:rsidRDefault="00A40BB4">
            <w:pPr>
              <w:rPr>
                <w:b/>
                <w:bCs/>
                <w:color w:val="000000"/>
                <w:sz w:val="22"/>
                <w:szCs w:val="22"/>
              </w:rPr>
            </w:pPr>
            <w:r>
              <w:rPr>
                <w:b/>
                <w:bCs/>
                <w:color w:val="000000"/>
                <w:sz w:val="22"/>
                <w:szCs w:val="22"/>
              </w:rPr>
              <w:t>TOTAL, lei fără T.V.A.</w:t>
            </w:r>
          </w:p>
        </w:tc>
        <w:tc>
          <w:tcPr>
            <w:tcW w:w="780" w:type="dxa"/>
            <w:tcBorders>
              <w:top w:val="nil"/>
              <w:left w:val="nil"/>
              <w:bottom w:val="single" w:sz="4" w:space="0" w:color="auto"/>
              <w:right w:val="nil"/>
            </w:tcBorders>
            <w:shd w:val="clear" w:color="auto" w:fill="auto"/>
            <w:noWrap/>
            <w:vAlign w:val="center"/>
            <w:hideMark/>
          </w:tcPr>
          <w:p w14:paraId="24E5CBAE" w14:textId="77777777" w:rsidR="00A40BB4" w:rsidRDefault="00A40BB4">
            <w:pPr>
              <w:rPr>
                <w:color w:val="000000"/>
                <w:sz w:val="22"/>
                <w:szCs w:val="22"/>
              </w:rPr>
            </w:pPr>
            <w:r>
              <w:rPr>
                <w:color w:val="000000"/>
                <w:sz w:val="22"/>
                <w:szCs w:val="22"/>
              </w:rPr>
              <w:t> </w:t>
            </w:r>
          </w:p>
        </w:tc>
        <w:tc>
          <w:tcPr>
            <w:tcW w:w="1096" w:type="dxa"/>
            <w:tcBorders>
              <w:top w:val="nil"/>
              <w:left w:val="nil"/>
              <w:bottom w:val="single" w:sz="4" w:space="0" w:color="auto"/>
              <w:right w:val="nil"/>
            </w:tcBorders>
            <w:shd w:val="clear" w:color="auto" w:fill="auto"/>
            <w:noWrap/>
            <w:vAlign w:val="center"/>
            <w:hideMark/>
          </w:tcPr>
          <w:p w14:paraId="1EC397AC" w14:textId="77777777" w:rsidR="00A40BB4" w:rsidRDefault="00A40BB4">
            <w:pPr>
              <w:rPr>
                <w:color w:val="000000"/>
                <w:sz w:val="22"/>
                <w:szCs w:val="22"/>
              </w:rPr>
            </w:pPr>
            <w:r>
              <w:rPr>
                <w:color w:val="000000"/>
                <w:sz w:val="22"/>
                <w:szCs w:val="22"/>
              </w:rPr>
              <w:t> </w:t>
            </w:r>
          </w:p>
        </w:tc>
        <w:tc>
          <w:tcPr>
            <w:tcW w:w="1340" w:type="dxa"/>
            <w:tcBorders>
              <w:top w:val="nil"/>
              <w:left w:val="nil"/>
              <w:bottom w:val="single" w:sz="4" w:space="0" w:color="auto"/>
              <w:right w:val="nil"/>
            </w:tcBorders>
            <w:shd w:val="clear" w:color="auto" w:fill="auto"/>
            <w:noWrap/>
            <w:vAlign w:val="center"/>
            <w:hideMark/>
          </w:tcPr>
          <w:p w14:paraId="509E6392" w14:textId="77777777" w:rsidR="00A40BB4" w:rsidRDefault="00A40BB4">
            <w:pPr>
              <w:rPr>
                <w:color w:val="000000"/>
                <w:sz w:val="22"/>
                <w:szCs w:val="22"/>
              </w:rPr>
            </w:pPr>
            <w:r>
              <w:rPr>
                <w:color w:val="000000"/>
                <w:sz w:val="22"/>
                <w:szCs w:val="22"/>
              </w:rPr>
              <w:t> </w:t>
            </w:r>
          </w:p>
        </w:tc>
        <w:tc>
          <w:tcPr>
            <w:tcW w:w="1380" w:type="dxa"/>
            <w:tcBorders>
              <w:top w:val="nil"/>
              <w:left w:val="nil"/>
              <w:bottom w:val="single" w:sz="4" w:space="0" w:color="auto"/>
              <w:right w:val="single" w:sz="4" w:space="0" w:color="auto"/>
            </w:tcBorders>
            <w:shd w:val="clear" w:color="auto" w:fill="auto"/>
            <w:noWrap/>
            <w:vAlign w:val="center"/>
            <w:hideMark/>
          </w:tcPr>
          <w:p w14:paraId="675EB9D2" w14:textId="77777777" w:rsidR="00A40BB4" w:rsidRDefault="00A40BB4">
            <w:pPr>
              <w:jc w:val="right"/>
              <w:rPr>
                <w:b/>
                <w:bCs/>
                <w:color w:val="000000"/>
                <w:sz w:val="22"/>
                <w:szCs w:val="22"/>
              </w:rPr>
            </w:pPr>
            <w:r>
              <w:rPr>
                <w:b/>
                <w:bCs/>
                <w:color w:val="000000"/>
                <w:sz w:val="22"/>
                <w:szCs w:val="22"/>
              </w:rPr>
              <w:t>220.659,85</w:t>
            </w:r>
          </w:p>
        </w:tc>
      </w:tr>
      <w:tr w:rsidR="00A40BB4" w14:paraId="035EA181" w14:textId="77777777" w:rsidTr="00026046">
        <w:trPr>
          <w:gridAfter w:val="1"/>
          <w:wAfter w:w="27" w:type="dxa"/>
          <w:trHeight w:val="70"/>
          <w:jc w:val="center"/>
        </w:trPr>
        <w:tc>
          <w:tcPr>
            <w:tcW w:w="820" w:type="dxa"/>
            <w:tcBorders>
              <w:top w:val="nil"/>
              <w:left w:val="single" w:sz="4" w:space="0" w:color="auto"/>
              <w:bottom w:val="single" w:sz="4" w:space="0" w:color="auto"/>
              <w:right w:val="nil"/>
            </w:tcBorders>
            <w:shd w:val="clear" w:color="auto" w:fill="auto"/>
            <w:noWrap/>
            <w:vAlign w:val="center"/>
            <w:hideMark/>
          </w:tcPr>
          <w:p w14:paraId="2D882BF2" w14:textId="77777777" w:rsidR="00A40BB4" w:rsidRDefault="00A40BB4">
            <w:pPr>
              <w:rPr>
                <w:color w:val="000000"/>
                <w:sz w:val="22"/>
                <w:szCs w:val="22"/>
              </w:rPr>
            </w:pPr>
            <w:r>
              <w:rPr>
                <w:color w:val="000000"/>
                <w:sz w:val="22"/>
                <w:szCs w:val="22"/>
              </w:rPr>
              <w:t> </w:t>
            </w:r>
          </w:p>
        </w:tc>
        <w:tc>
          <w:tcPr>
            <w:tcW w:w="4850" w:type="dxa"/>
            <w:tcBorders>
              <w:top w:val="nil"/>
              <w:left w:val="nil"/>
              <w:bottom w:val="single" w:sz="4" w:space="0" w:color="auto"/>
              <w:right w:val="nil"/>
            </w:tcBorders>
            <w:shd w:val="clear" w:color="auto" w:fill="auto"/>
            <w:noWrap/>
            <w:vAlign w:val="center"/>
            <w:hideMark/>
          </w:tcPr>
          <w:p w14:paraId="5C0AB27D" w14:textId="77777777" w:rsidR="00A40BB4" w:rsidRDefault="00A40BB4">
            <w:pPr>
              <w:rPr>
                <w:b/>
                <w:bCs/>
                <w:color w:val="000000"/>
                <w:sz w:val="22"/>
                <w:szCs w:val="22"/>
              </w:rPr>
            </w:pPr>
            <w:r>
              <w:rPr>
                <w:b/>
                <w:bCs/>
                <w:color w:val="000000"/>
                <w:sz w:val="22"/>
                <w:szCs w:val="22"/>
              </w:rPr>
              <w:t>T.V.A. 19%</w:t>
            </w:r>
          </w:p>
        </w:tc>
        <w:tc>
          <w:tcPr>
            <w:tcW w:w="780" w:type="dxa"/>
            <w:tcBorders>
              <w:top w:val="nil"/>
              <w:left w:val="nil"/>
              <w:bottom w:val="single" w:sz="4" w:space="0" w:color="auto"/>
              <w:right w:val="nil"/>
            </w:tcBorders>
            <w:shd w:val="clear" w:color="auto" w:fill="auto"/>
            <w:noWrap/>
            <w:vAlign w:val="center"/>
            <w:hideMark/>
          </w:tcPr>
          <w:p w14:paraId="216E3B81" w14:textId="77777777" w:rsidR="00A40BB4" w:rsidRDefault="00A40BB4">
            <w:pPr>
              <w:rPr>
                <w:color w:val="000000"/>
                <w:sz w:val="22"/>
                <w:szCs w:val="22"/>
              </w:rPr>
            </w:pPr>
            <w:r>
              <w:rPr>
                <w:color w:val="000000"/>
                <w:sz w:val="22"/>
                <w:szCs w:val="22"/>
              </w:rPr>
              <w:t> </w:t>
            </w:r>
          </w:p>
        </w:tc>
        <w:tc>
          <w:tcPr>
            <w:tcW w:w="1096" w:type="dxa"/>
            <w:tcBorders>
              <w:top w:val="nil"/>
              <w:left w:val="nil"/>
              <w:bottom w:val="single" w:sz="4" w:space="0" w:color="auto"/>
              <w:right w:val="nil"/>
            </w:tcBorders>
            <w:shd w:val="clear" w:color="auto" w:fill="auto"/>
            <w:noWrap/>
            <w:vAlign w:val="center"/>
            <w:hideMark/>
          </w:tcPr>
          <w:p w14:paraId="1CED9264" w14:textId="77777777" w:rsidR="00A40BB4" w:rsidRDefault="00A40BB4">
            <w:pPr>
              <w:rPr>
                <w:color w:val="000000"/>
                <w:sz w:val="22"/>
                <w:szCs w:val="22"/>
              </w:rPr>
            </w:pPr>
            <w:r>
              <w:rPr>
                <w:color w:val="000000"/>
                <w:sz w:val="22"/>
                <w:szCs w:val="22"/>
              </w:rPr>
              <w:t> </w:t>
            </w:r>
          </w:p>
        </w:tc>
        <w:tc>
          <w:tcPr>
            <w:tcW w:w="1340" w:type="dxa"/>
            <w:tcBorders>
              <w:top w:val="nil"/>
              <w:left w:val="nil"/>
              <w:bottom w:val="single" w:sz="4" w:space="0" w:color="auto"/>
              <w:right w:val="nil"/>
            </w:tcBorders>
            <w:shd w:val="clear" w:color="auto" w:fill="auto"/>
            <w:noWrap/>
            <w:vAlign w:val="center"/>
            <w:hideMark/>
          </w:tcPr>
          <w:p w14:paraId="6115C797" w14:textId="77777777" w:rsidR="00A40BB4" w:rsidRDefault="00A40BB4">
            <w:pPr>
              <w:rPr>
                <w:color w:val="000000"/>
                <w:sz w:val="22"/>
                <w:szCs w:val="22"/>
              </w:rPr>
            </w:pPr>
            <w:r>
              <w:rPr>
                <w:color w:val="000000"/>
                <w:sz w:val="22"/>
                <w:szCs w:val="22"/>
              </w:rPr>
              <w:t> </w:t>
            </w:r>
          </w:p>
        </w:tc>
        <w:tc>
          <w:tcPr>
            <w:tcW w:w="1380" w:type="dxa"/>
            <w:tcBorders>
              <w:top w:val="nil"/>
              <w:left w:val="nil"/>
              <w:bottom w:val="single" w:sz="4" w:space="0" w:color="auto"/>
              <w:right w:val="single" w:sz="4" w:space="0" w:color="auto"/>
            </w:tcBorders>
            <w:shd w:val="clear" w:color="auto" w:fill="auto"/>
            <w:noWrap/>
            <w:vAlign w:val="center"/>
            <w:hideMark/>
          </w:tcPr>
          <w:p w14:paraId="1B96CDB7" w14:textId="77777777" w:rsidR="00A40BB4" w:rsidRDefault="00A40BB4">
            <w:pPr>
              <w:jc w:val="right"/>
              <w:rPr>
                <w:b/>
                <w:bCs/>
                <w:color w:val="000000"/>
                <w:sz w:val="22"/>
                <w:szCs w:val="22"/>
              </w:rPr>
            </w:pPr>
            <w:r>
              <w:rPr>
                <w:b/>
                <w:bCs/>
                <w:color w:val="000000"/>
                <w:sz w:val="22"/>
                <w:szCs w:val="22"/>
              </w:rPr>
              <w:t>41.925,37</w:t>
            </w:r>
          </w:p>
        </w:tc>
      </w:tr>
      <w:tr w:rsidR="00A40BB4" w14:paraId="766155BC" w14:textId="77777777" w:rsidTr="00026046">
        <w:trPr>
          <w:gridAfter w:val="1"/>
          <w:wAfter w:w="27" w:type="dxa"/>
          <w:trHeight w:val="70"/>
          <w:jc w:val="center"/>
        </w:trPr>
        <w:tc>
          <w:tcPr>
            <w:tcW w:w="820" w:type="dxa"/>
            <w:tcBorders>
              <w:top w:val="nil"/>
              <w:left w:val="single" w:sz="4" w:space="0" w:color="auto"/>
              <w:bottom w:val="single" w:sz="4" w:space="0" w:color="auto"/>
              <w:right w:val="nil"/>
            </w:tcBorders>
            <w:shd w:val="clear" w:color="auto" w:fill="auto"/>
            <w:noWrap/>
            <w:vAlign w:val="center"/>
            <w:hideMark/>
          </w:tcPr>
          <w:p w14:paraId="606671EE" w14:textId="77777777" w:rsidR="00A40BB4" w:rsidRDefault="00A40BB4">
            <w:pPr>
              <w:rPr>
                <w:color w:val="000000"/>
                <w:sz w:val="22"/>
                <w:szCs w:val="22"/>
              </w:rPr>
            </w:pPr>
            <w:r>
              <w:rPr>
                <w:color w:val="000000"/>
                <w:sz w:val="22"/>
                <w:szCs w:val="22"/>
              </w:rPr>
              <w:t> </w:t>
            </w:r>
          </w:p>
        </w:tc>
        <w:tc>
          <w:tcPr>
            <w:tcW w:w="4850" w:type="dxa"/>
            <w:tcBorders>
              <w:top w:val="nil"/>
              <w:left w:val="nil"/>
              <w:bottom w:val="single" w:sz="4" w:space="0" w:color="auto"/>
              <w:right w:val="nil"/>
            </w:tcBorders>
            <w:shd w:val="clear" w:color="auto" w:fill="auto"/>
            <w:noWrap/>
            <w:vAlign w:val="center"/>
            <w:hideMark/>
          </w:tcPr>
          <w:p w14:paraId="552DADC6" w14:textId="77777777" w:rsidR="00A40BB4" w:rsidRDefault="00A40BB4">
            <w:pPr>
              <w:rPr>
                <w:b/>
                <w:bCs/>
                <w:color w:val="000000"/>
                <w:sz w:val="22"/>
                <w:szCs w:val="22"/>
              </w:rPr>
            </w:pPr>
            <w:r>
              <w:rPr>
                <w:b/>
                <w:bCs/>
                <w:color w:val="000000"/>
                <w:sz w:val="22"/>
                <w:szCs w:val="22"/>
              </w:rPr>
              <w:t>TOTAL, lei inclusiv T.V.A.</w:t>
            </w:r>
          </w:p>
        </w:tc>
        <w:tc>
          <w:tcPr>
            <w:tcW w:w="780" w:type="dxa"/>
            <w:tcBorders>
              <w:top w:val="nil"/>
              <w:left w:val="nil"/>
              <w:bottom w:val="single" w:sz="4" w:space="0" w:color="auto"/>
              <w:right w:val="nil"/>
            </w:tcBorders>
            <w:shd w:val="clear" w:color="auto" w:fill="auto"/>
            <w:noWrap/>
            <w:vAlign w:val="center"/>
            <w:hideMark/>
          </w:tcPr>
          <w:p w14:paraId="54705780" w14:textId="77777777" w:rsidR="00A40BB4" w:rsidRDefault="00A40BB4">
            <w:pPr>
              <w:rPr>
                <w:color w:val="000000"/>
                <w:sz w:val="22"/>
                <w:szCs w:val="22"/>
              </w:rPr>
            </w:pPr>
            <w:r>
              <w:rPr>
                <w:color w:val="000000"/>
                <w:sz w:val="22"/>
                <w:szCs w:val="22"/>
              </w:rPr>
              <w:t> </w:t>
            </w:r>
          </w:p>
        </w:tc>
        <w:tc>
          <w:tcPr>
            <w:tcW w:w="1096" w:type="dxa"/>
            <w:tcBorders>
              <w:top w:val="nil"/>
              <w:left w:val="nil"/>
              <w:bottom w:val="single" w:sz="4" w:space="0" w:color="auto"/>
              <w:right w:val="nil"/>
            </w:tcBorders>
            <w:shd w:val="clear" w:color="auto" w:fill="auto"/>
            <w:noWrap/>
            <w:vAlign w:val="center"/>
            <w:hideMark/>
          </w:tcPr>
          <w:p w14:paraId="74D9A9C8" w14:textId="77777777" w:rsidR="00A40BB4" w:rsidRDefault="00A40BB4">
            <w:pPr>
              <w:rPr>
                <w:color w:val="000000"/>
                <w:sz w:val="22"/>
                <w:szCs w:val="22"/>
              </w:rPr>
            </w:pPr>
            <w:r>
              <w:rPr>
                <w:color w:val="000000"/>
                <w:sz w:val="22"/>
                <w:szCs w:val="22"/>
              </w:rPr>
              <w:t> </w:t>
            </w:r>
          </w:p>
        </w:tc>
        <w:tc>
          <w:tcPr>
            <w:tcW w:w="1340" w:type="dxa"/>
            <w:tcBorders>
              <w:top w:val="nil"/>
              <w:left w:val="nil"/>
              <w:bottom w:val="single" w:sz="4" w:space="0" w:color="auto"/>
              <w:right w:val="nil"/>
            </w:tcBorders>
            <w:shd w:val="clear" w:color="auto" w:fill="auto"/>
            <w:noWrap/>
            <w:vAlign w:val="center"/>
            <w:hideMark/>
          </w:tcPr>
          <w:p w14:paraId="5D534727" w14:textId="77777777" w:rsidR="00A40BB4" w:rsidRDefault="00A40BB4">
            <w:pPr>
              <w:rPr>
                <w:color w:val="000000"/>
                <w:sz w:val="22"/>
                <w:szCs w:val="22"/>
              </w:rPr>
            </w:pPr>
            <w:r>
              <w:rPr>
                <w:color w:val="000000"/>
                <w:sz w:val="22"/>
                <w:szCs w:val="22"/>
              </w:rPr>
              <w:t> </w:t>
            </w:r>
          </w:p>
        </w:tc>
        <w:tc>
          <w:tcPr>
            <w:tcW w:w="1380" w:type="dxa"/>
            <w:tcBorders>
              <w:top w:val="nil"/>
              <w:left w:val="nil"/>
              <w:bottom w:val="single" w:sz="4" w:space="0" w:color="auto"/>
              <w:right w:val="single" w:sz="4" w:space="0" w:color="auto"/>
            </w:tcBorders>
            <w:shd w:val="clear" w:color="auto" w:fill="auto"/>
            <w:noWrap/>
            <w:vAlign w:val="center"/>
            <w:hideMark/>
          </w:tcPr>
          <w:p w14:paraId="5EDD99C7" w14:textId="77777777" w:rsidR="00A40BB4" w:rsidRDefault="00A40BB4">
            <w:pPr>
              <w:jc w:val="right"/>
              <w:rPr>
                <w:b/>
                <w:bCs/>
                <w:color w:val="000000"/>
                <w:sz w:val="22"/>
                <w:szCs w:val="22"/>
              </w:rPr>
            </w:pPr>
            <w:r>
              <w:rPr>
                <w:b/>
                <w:bCs/>
                <w:color w:val="000000"/>
                <w:sz w:val="22"/>
                <w:szCs w:val="22"/>
              </w:rPr>
              <w:t>262.585,22</w:t>
            </w:r>
          </w:p>
        </w:tc>
      </w:tr>
    </w:tbl>
    <w:p w14:paraId="7999A85E" w14:textId="10FDFDA5" w:rsidR="00A40BB4" w:rsidRPr="00503AD0" w:rsidRDefault="00A40BB4" w:rsidP="00596EC9">
      <w:pPr>
        <w:ind w:left="-851" w:firstLine="1571"/>
        <w:rPr>
          <w:sz w:val="28"/>
          <w:szCs w:val="28"/>
          <w:lang w:val="fr-FR"/>
        </w:rPr>
      </w:pPr>
    </w:p>
    <w:p w14:paraId="7AF8567D" w14:textId="020AB3C4" w:rsidR="00A40BB4" w:rsidRPr="00503AD0" w:rsidRDefault="00A40BB4" w:rsidP="00596EC9">
      <w:pPr>
        <w:ind w:left="-851" w:firstLine="1571"/>
        <w:rPr>
          <w:sz w:val="22"/>
          <w:szCs w:val="22"/>
          <w:lang w:val="fr-FR"/>
        </w:rPr>
      </w:pPr>
    </w:p>
    <w:tbl>
      <w:tblPr>
        <w:tblW w:w="10300" w:type="dxa"/>
        <w:jc w:val="center"/>
        <w:tblLook w:val="04A0" w:firstRow="1" w:lastRow="0" w:firstColumn="1" w:lastColumn="0" w:noHBand="0" w:noVBand="1"/>
      </w:tblPr>
      <w:tblGrid>
        <w:gridCol w:w="820"/>
        <w:gridCol w:w="4850"/>
        <w:gridCol w:w="780"/>
        <w:gridCol w:w="1096"/>
        <w:gridCol w:w="1340"/>
        <w:gridCol w:w="1380"/>
        <w:gridCol w:w="34"/>
      </w:tblGrid>
      <w:tr w:rsidR="00026046" w14:paraId="013C4B1D" w14:textId="77777777" w:rsidTr="00026046">
        <w:trPr>
          <w:trHeight w:val="300"/>
          <w:jc w:val="center"/>
        </w:trPr>
        <w:tc>
          <w:tcPr>
            <w:tcW w:w="10300" w:type="dxa"/>
            <w:gridSpan w:val="7"/>
            <w:tcBorders>
              <w:top w:val="nil"/>
              <w:left w:val="nil"/>
              <w:bottom w:val="nil"/>
              <w:right w:val="nil"/>
            </w:tcBorders>
            <w:shd w:val="clear" w:color="auto" w:fill="auto"/>
            <w:vAlign w:val="center"/>
            <w:hideMark/>
          </w:tcPr>
          <w:p w14:paraId="2FB9AD5B" w14:textId="77777777" w:rsidR="00026046" w:rsidRDefault="00026046">
            <w:pPr>
              <w:jc w:val="center"/>
              <w:rPr>
                <w:b/>
                <w:bCs/>
                <w:color w:val="000000"/>
                <w:sz w:val="22"/>
                <w:szCs w:val="22"/>
              </w:rPr>
            </w:pPr>
            <w:r>
              <w:rPr>
                <w:b/>
                <w:bCs/>
                <w:color w:val="000000"/>
                <w:sz w:val="22"/>
                <w:szCs w:val="22"/>
              </w:rPr>
              <w:t>10. Strada Otesani, nr. 14, bloc T8B - (Suprafata=220,50 mp)</w:t>
            </w:r>
          </w:p>
        </w:tc>
      </w:tr>
      <w:tr w:rsidR="00026046" w14:paraId="6929EB48" w14:textId="77777777" w:rsidTr="00026046">
        <w:trPr>
          <w:gridAfter w:val="1"/>
          <w:wAfter w:w="34" w:type="dxa"/>
          <w:trHeight w:val="80"/>
          <w:jc w:val="center"/>
        </w:trPr>
        <w:tc>
          <w:tcPr>
            <w:tcW w:w="820" w:type="dxa"/>
            <w:tcBorders>
              <w:top w:val="nil"/>
              <w:left w:val="nil"/>
              <w:bottom w:val="nil"/>
              <w:right w:val="nil"/>
            </w:tcBorders>
            <w:shd w:val="clear" w:color="auto" w:fill="auto"/>
            <w:noWrap/>
            <w:vAlign w:val="center"/>
            <w:hideMark/>
          </w:tcPr>
          <w:p w14:paraId="011A3CDB" w14:textId="77777777" w:rsidR="00026046" w:rsidRPr="00026046" w:rsidRDefault="00026046">
            <w:pPr>
              <w:jc w:val="center"/>
              <w:rPr>
                <w:b/>
                <w:bCs/>
                <w:color w:val="000000"/>
                <w:sz w:val="14"/>
                <w:szCs w:val="14"/>
              </w:rPr>
            </w:pPr>
          </w:p>
        </w:tc>
        <w:tc>
          <w:tcPr>
            <w:tcW w:w="4850" w:type="dxa"/>
            <w:tcBorders>
              <w:top w:val="nil"/>
              <w:left w:val="nil"/>
              <w:bottom w:val="nil"/>
              <w:right w:val="nil"/>
            </w:tcBorders>
            <w:shd w:val="clear" w:color="auto" w:fill="auto"/>
            <w:vAlign w:val="center"/>
            <w:hideMark/>
          </w:tcPr>
          <w:p w14:paraId="669D3C34" w14:textId="77777777" w:rsidR="00026046" w:rsidRPr="00026046" w:rsidRDefault="00026046">
            <w:pPr>
              <w:jc w:val="center"/>
              <w:rPr>
                <w:sz w:val="14"/>
                <w:szCs w:val="14"/>
              </w:rPr>
            </w:pPr>
          </w:p>
        </w:tc>
        <w:tc>
          <w:tcPr>
            <w:tcW w:w="780" w:type="dxa"/>
            <w:tcBorders>
              <w:top w:val="nil"/>
              <w:left w:val="nil"/>
              <w:bottom w:val="nil"/>
              <w:right w:val="nil"/>
            </w:tcBorders>
            <w:shd w:val="clear" w:color="auto" w:fill="auto"/>
            <w:noWrap/>
            <w:vAlign w:val="center"/>
            <w:hideMark/>
          </w:tcPr>
          <w:p w14:paraId="391B8765" w14:textId="77777777" w:rsidR="00026046" w:rsidRPr="00026046" w:rsidRDefault="00026046">
            <w:pPr>
              <w:rPr>
                <w:sz w:val="14"/>
                <w:szCs w:val="14"/>
              </w:rPr>
            </w:pPr>
          </w:p>
        </w:tc>
        <w:tc>
          <w:tcPr>
            <w:tcW w:w="1096" w:type="dxa"/>
            <w:tcBorders>
              <w:top w:val="nil"/>
              <w:left w:val="nil"/>
              <w:bottom w:val="nil"/>
              <w:right w:val="nil"/>
            </w:tcBorders>
            <w:shd w:val="clear" w:color="auto" w:fill="auto"/>
            <w:noWrap/>
            <w:vAlign w:val="center"/>
            <w:hideMark/>
          </w:tcPr>
          <w:p w14:paraId="7025F984" w14:textId="77777777" w:rsidR="00026046" w:rsidRPr="00026046" w:rsidRDefault="00026046">
            <w:pPr>
              <w:rPr>
                <w:sz w:val="14"/>
                <w:szCs w:val="14"/>
              </w:rPr>
            </w:pPr>
          </w:p>
        </w:tc>
        <w:tc>
          <w:tcPr>
            <w:tcW w:w="1340" w:type="dxa"/>
            <w:tcBorders>
              <w:top w:val="nil"/>
              <w:left w:val="nil"/>
              <w:bottom w:val="nil"/>
              <w:right w:val="nil"/>
            </w:tcBorders>
            <w:shd w:val="clear" w:color="auto" w:fill="auto"/>
            <w:noWrap/>
            <w:vAlign w:val="center"/>
            <w:hideMark/>
          </w:tcPr>
          <w:p w14:paraId="7BE23642" w14:textId="77777777" w:rsidR="00026046" w:rsidRPr="00026046" w:rsidRDefault="00026046">
            <w:pPr>
              <w:rPr>
                <w:sz w:val="14"/>
                <w:szCs w:val="14"/>
              </w:rPr>
            </w:pPr>
          </w:p>
        </w:tc>
        <w:tc>
          <w:tcPr>
            <w:tcW w:w="1380" w:type="dxa"/>
            <w:tcBorders>
              <w:top w:val="nil"/>
              <w:left w:val="nil"/>
              <w:bottom w:val="nil"/>
              <w:right w:val="nil"/>
            </w:tcBorders>
            <w:shd w:val="clear" w:color="auto" w:fill="auto"/>
            <w:noWrap/>
            <w:vAlign w:val="center"/>
            <w:hideMark/>
          </w:tcPr>
          <w:p w14:paraId="3048852D" w14:textId="77777777" w:rsidR="00026046" w:rsidRPr="00026046" w:rsidRDefault="00026046">
            <w:pPr>
              <w:rPr>
                <w:sz w:val="14"/>
                <w:szCs w:val="14"/>
              </w:rPr>
            </w:pPr>
          </w:p>
        </w:tc>
      </w:tr>
      <w:tr w:rsidR="00026046" w14:paraId="55537214" w14:textId="77777777" w:rsidTr="00026046">
        <w:trPr>
          <w:gridAfter w:val="1"/>
          <w:wAfter w:w="34" w:type="dxa"/>
          <w:trHeight w:val="178"/>
          <w:jc w:val="center"/>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34247E" w14:textId="77777777" w:rsidR="00026046" w:rsidRDefault="00026046">
            <w:pPr>
              <w:jc w:val="center"/>
              <w:rPr>
                <w:b/>
                <w:bCs/>
                <w:color w:val="000000"/>
                <w:sz w:val="22"/>
                <w:szCs w:val="22"/>
              </w:rPr>
            </w:pPr>
            <w:r>
              <w:rPr>
                <w:b/>
                <w:bCs/>
                <w:color w:val="000000"/>
                <w:sz w:val="22"/>
                <w:szCs w:val="22"/>
              </w:rPr>
              <w:t>Cod Pret</w:t>
            </w:r>
          </w:p>
        </w:tc>
        <w:tc>
          <w:tcPr>
            <w:tcW w:w="4850" w:type="dxa"/>
            <w:tcBorders>
              <w:top w:val="single" w:sz="4" w:space="0" w:color="auto"/>
              <w:left w:val="nil"/>
              <w:bottom w:val="single" w:sz="4" w:space="0" w:color="auto"/>
              <w:right w:val="single" w:sz="4" w:space="0" w:color="auto"/>
            </w:tcBorders>
            <w:shd w:val="clear" w:color="auto" w:fill="auto"/>
            <w:vAlign w:val="center"/>
            <w:hideMark/>
          </w:tcPr>
          <w:p w14:paraId="5368A880" w14:textId="77777777" w:rsidR="00026046" w:rsidRDefault="00026046">
            <w:pPr>
              <w:jc w:val="center"/>
              <w:rPr>
                <w:b/>
                <w:bCs/>
                <w:color w:val="000000"/>
                <w:sz w:val="22"/>
                <w:szCs w:val="22"/>
              </w:rPr>
            </w:pPr>
            <w:r>
              <w:rPr>
                <w:b/>
                <w:bCs/>
                <w:color w:val="000000"/>
                <w:sz w:val="22"/>
                <w:szCs w:val="22"/>
              </w:rPr>
              <w:t>Denumire activitate</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71150F36" w14:textId="77777777" w:rsidR="00026046" w:rsidRDefault="00026046">
            <w:pPr>
              <w:jc w:val="center"/>
              <w:rPr>
                <w:b/>
                <w:bCs/>
                <w:color w:val="000000"/>
                <w:sz w:val="22"/>
                <w:szCs w:val="22"/>
              </w:rPr>
            </w:pPr>
            <w:r>
              <w:rPr>
                <w:b/>
                <w:bCs/>
                <w:color w:val="000000"/>
                <w:sz w:val="22"/>
                <w:szCs w:val="22"/>
              </w:rPr>
              <w:t>U.M.</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14:paraId="4FF58D37" w14:textId="77777777" w:rsidR="00026046" w:rsidRDefault="00026046">
            <w:pPr>
              <w:jc w:val="center"/>
              <w:rPr>
                <w:b/>
                <w:bCs/>
                <w:color w:val="000000"/>
                <w:sz w:val="22"/>
                <w:szCs w:val="22"/>
              </w:rPr>
            </w:pPr>
            <w:r>
              <w:rPr>
                <w:b/>
                <w:bCs/>
                <w:color w:val="000000"/>
                <w:sz w:val="22"/>
                <w:szCs w:val="22"/>
              </w:rPr>
              <w:t>Cantitate</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1A3767E6" w14:textId="77777777" w:rsidR="00026046" w:rsidRDefault="00026046">
            <w:pPr>
              <w:jc w:val="center"/>
              <w:rPr>
                <w:b/>
                <w:bCs/>
                <w:color w:val="000000"/>
                <w:sz w:val="22"/>
                <w:szCs w:val="22"/>
              </w:rPr>
            </w:pPr>
            <w:r>
              <w:rPr>
                <w:b/>
                <w:bCs/>
                <w:color w:val="000000"/>
                <w:sz w:val="22"/>
                <w:szCs w:val="22"/>
              </w:rPr>
              <w:t>Pret Unitar C+M</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5A99B221" w14:textId="77777777" w:rsidR="00026046" w:rsidRDefault="00026046">
            <w:pPr>
              <w:jc w:val="center"/>
              <w:rPr>
                <w:b/>
                <w:bCs/>
                <w:color w:val="000000"/>
                <w:sz w:val="22"/>
                <w:szCs w:val="22"/>
              </w:rPr>
            </w:pPr>
            <w:r>
              <w:rPr>
                <w:b/>
                <w:bCs/>
                <w:color w:val="000000"/>
                <w:sz w:val="22"/>
                <w:szCs w:val="22"/>
              </w:rPr>
              <w:t xml:space="preserve">Valoare </w:t>
            </w:r>
            <w:r>
              <w:rPr>
                <w:b/>
                <w:bCs/>
                <w:color w:val="000000"/>
                <w:sz w:val="22"/>
                <w:szCs w:val="22"/>
              </w:rPr>
              <w:br/>
            </w:r>
            <w:r>
              <w:rPr>
                <w:color w:val="000000"/>
                <w:sz w:val="16"/>
                <w:szCs w:val="16"/>
              </w:rPr>
              <w:t>-lei fara T.V.A.-</w:t>
            </w:r>
          </w:p>
        </w:tc>
      </w:tr>
      <w:tr w:rsidR="00026046" w14:paraId="5A02A536" w14:textId="77777777" w:rsidTr="00026046">
        <w:trPr>
          <w:gridAfter w:val="1"/>
          <w:wAfter w:w="34" w:type="dxa"/>
          <w:trHeight w:val="70"/>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4C5E26" w14:textId="77777777" w:rsidR="00026046" w:rsidRDefault="00026046">
            <w:pPr>
              <w:jc w:val="center"/>
              <w:rPr>
                <w:color w:val="000000"/>
                <w:sz w:val="22"/>
                <w:szCs w:val="22"/>
              </w:rPr>
            </w:pPr>
            <w:r>
              <w:rPr>
                <w:color w:val="000000"/>
                <w:sz w:val="22"/>
                <w:szCs w:val="22"/>
              </w:rPr>
              <w:t>1D4</w:t>
            </w:r>
          </w:p>
        </w:tc>
        <w:tc>
          <w:tcPr>
            <w:tcW w:w="4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C4E5CA" w14:textId="77777777" w:rsidR="00026046" w:rsidRDefault="00026046">
            <w:pPr>
              <w:rPr>
                <w:color w:val="000000"/>
                <w:sz w:val="22"/>
                <w:szCs w:val="22"/>
              </w:rPr>
            </w:pPr>
            <w:r>
              <w:rPr>
                <w:color w:val="000000"/>
                <w:sz w:val="22"/>
                <w:szCs w:val="22"/>
              </w:rPr>
              <w:t>desfacere betoane degradate</w:t>
            </w:r>
          </w:p>
        </w:tc>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B07EAE" w14:textId="77777777" w:rsidR="00026046" w:rsidRDefault="00026046">
            <w:pPr>
              <w:jc w:val="center"/>
              <w:rPr>
                <w:color w:val="000000"/>
                <w:sz w:val="22"/>
                <w:szCs w:val="22"/>
              </w:rPr>
            </w:pPr>
            <w:r>
              <w:rPr>
                <w:color w:val="000000"/>
                <w:sz w:val="22"/>
                <w:szCs w:val="22"/>
              </w:rPr>
              <w:t>mc</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F89C46" w14:textId="77777777" w:rsidR="00026046" w:rsidRDefault="00026046" w:rsidP="00503AD0">
            <w:pPr>
              <w:jc w:val="center"/>
              <w:rPr>
                <w:color w:val="000000"/>
                <w:sz w:val="22"/>
                <w:szCs w:val="22"/>
              </w:rPr>
            </w:pPr>
            <w:r>
              <w:rPr>
                <w:color w:val="000000"/>
                <w:sz w:val="22"/>
                <w:szCs w:val="22"/>
              </w:rPr>
              <w:t>19,80</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8FF2B5" w14:textId="77777777" w:rsidR="00026046" w:rsidRDefault="00026046" w:rsidP="00503AD0">
            <w:pPr>
              <w:jc w:val="center"/>
              <w:rPr>
                <w:color w:val="000000"/>
                <w:sz w:val="22"/>
                <w:szCs w:val="22"/>
              </w:rPr>
            </w:pPr>
            <w:r>
              <w:rPr>
                <w:color w:val="000000"/>
                <w:sz w:val="22"/>
                <w:szCs w:val="22"/>
              </w:rPr>
              <w:t>176,85</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5EFC51" w14:textId="77777777" w:rsidR="00026046" w:rsidRDefault="00026046">
            <w:pPr>
              <w:jc w:val="right"/>
              <w:rPr>
                <w:color w:val="000000"/>
                <w:sz w:val="22"/>
                <w:szCs w:val="22"/>
              </w:rPr>
            </w:pPr>
            <w:r>
              <w:rPr>
                <w:color w:val="000000"/>
                <w:sz w:val="22"/>
                <w:szCs w:val="22"/>
              </w:rPr>
              <w:t>3.501,63</w:t>
            </w:r>
          </w:p>
        </w:tc>
      </w:tr>
      <w:tr w:rsidR="00026046" w14:paraId="685B402C" w14:textId="77777777" w:rsidTr="00026046">
        <w:trPr>
          <w:gridAfter w:val="1"/>
          <w:wAfter w:w="34" w:type="dxa"/>
          <w:trHeight w:val="70"/>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88F723" w14:textId="77777777" w:rsidR="00026046" w:rsidRDefault="00026046">
            <w:pPr>
              <w:jc w:val="center"/>
              <w:rPr>
                <w:color w:val="000000"/>
                <w:sz w:val="22"/>
                <w:szCs w:val="22"/>
              </w:rPr>
            </w:pPr>
            <w:r>
              <w:rPr>
                <w:color w:val="000000"/>
                <w:sz w:val="22"/>
                <w:szCs w:val="22"/>
              </w:rPr>
              <w:t>1S1</w:t>
            </w:r>
          </w:p>
        </w:tc>
        <w:tc>
          <w:tcPr>
            <w:tcW w:w="4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7DD07B" w14:textId="77777777" w:rsidR="00026046" w:rsidRDefault="00026046">
            <w:pPr>
              <w:rPr>
                <w:color w:val="000000"/>
                <w:sz w:val="22"/>
                <w:szCs w:val="22"/>
              </w:rPr>
            </w:pPr>
            <w:r>
              <w:rPr>
                <w:color w:val="000000"/>
                <w:sz w:val="22"/>
                <w:szCs w:val="22"/>
              </w:rPr>
              <w:t>asternere balast la carosabil</w:t>
            </w:r>
          </w:p>
        </w:tc>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B3E590" w14:textId="77777777" w:rsidR="00026046" w:rsidRDefault="00026046">
            <w:pPr>
              <w:jc w:val="center"/>
              <w:rPr>
                <w:color w:val="000000"/>
                <w:sz w:val="22"/>
                <w:szCs w:val="22"/>
              </w:rPr>
            </w:pPr>
            <w:r>
              <w:rPr>
                <w:color w:val="000000"/>
                <w:sz w:val="22"/>
                <w:szCs w:val="22"/>
              </w:rPr>
              <w:t>mc</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7A87D9" w14:textId="77777777" w:rsidR="00026046" w:rsidRDefault="00026046" w:rsidP="00503AD0">
            <w:pPr>
              <w:jc w:val="center"/>
              <w:rPr>
                <w:color w:val="000000"/>
                <w:sz w:val="22"/>
                <w:szCs w:val="22"/>
              </w:rPr>
            </w:pPr>
            <w:r>
              <w:rPr>
                <w:color w:val="000000"/>
                <w:sz w:val="22"/>
                <w:szCs w:val="22"/>
              </w:rPr>
              <w:t>26,40</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BA7510" w14:textId="77777777" w:rsidR="00026046" w:rsidRDefault="00026046" w:rsidP="00503AD0">
            <w:pPr>
              <w:jc w:val="center"/>
              <w:rPr>
                <w:color w:val="000000"/>
                <w:sz w:val="22"/>
                <w:szCs w:val="22"/>
              </w:rPr>
            </w:pPr>
            <w:r>
              <w:rPr>
                <w:color w:val="000000"/>
                <w:sz w:val="22"/>
                <w:szCs w:val="22"/>
              </w:rPr>
              <w:t>142,93</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29A993" w14:textId="77777777" w:rsidR="00026046" w:rsidRDefault="00026046">
            <w:pPr>
              <w:jc w:val="right"/>
              <w:rPr>
                <w:color w:val="000000"/>
                <w:sz w:val="22"/>
                <w:szCs w:val="22"/>
              </w:rPr>
            </w:pPr>
            <w:r>
              <w:rPr>
                <w:color w:val="000000"/>
                <w:sz w:val="22"/>
                <w:szCs w:val="22"/>
              </w:rPr>
              <w:t>3.773,35</w:t>
            </w:r>
          </w:p>
        </w:tc>
      </w:tr>
      <w:tr w:rsidR="00026046" w14:paraId="3DB12F81" w14:textId="77777777" w:rsidTr="00026046">
        <w:trPr>
          <w:gridAfter w:val="1"/>
          <w:wAfter w:w="34" w:type="dxa"/>
          <w:trHeight w:val="300"/>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B9B4AD" w14:textId="77777777" w:rsidR="00026046" w:rsidRDefault="00026046">
            <w:pPr>
              <w:jc w:val="center"/>
              <w:rPr>
                <w:color w:val="000000"/>
                <w:sz w:val="22"/>
                <w:szCs w:val="22"/>
              </w:rPr>
            </w:pPr>
            <w:r>
              <w:rPr>
                <w:color w:val="000000"/>
                <w:sz w:val="22"/>
                <w:szCs w:val="22"/>
              </w:rPr>
              <w:t>1S3</w:t>
            </w:r>
          </w:p>
        </w:tc>
        <w:tc>
          <w:tcPr>
            <w:tcW w:w="4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54F868" w14:textId="77777777" w:rsidR="00026046" w:rsidRDefault="00026046">
            <w:pPr>
              <w:rPr>
                <w:color w:val="000000"/>
                <w:sz w:val="22"/>
                <w:szCs w:val="22"/>
              </w:rPr>
            </w:pPr>
            <w:r>
              <w:rPr>
                <w:color w:val="000000"/>
                <w:sz w:val="22"/>
                <w:szCs w:val="22"/>
              </w:rPr>
              <w:t>asternere piatra sparta la carosabil</w:t>
            </w:r>
          </w:p>
        </w:tc>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CAAA62" w14:textId="77777777" w:rsidR="00026046" w:rsidRDefault="00026046">
            <w:pPr>
              <w:jc w:val="center"/>
              <w:rPr>
                <w:color w:val="000000"/>
                <w:sz w:val="22"/>
                <w:szCs w:val="22"/>
              </w:rPr>
            </w:pPr>
            <w:r>
              <w:rPr>
                <w:color w:val="000000"/>
                <w:sz w:val="22"/>
                <w:szCs w:val="22"/>
              </w:rPr>
              <w:t>mc</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F7746E" w14:textId="77777777" w:rsidR="00026046" w:rsidRDefault="00026046" w:rsidP="00503AD0">
            <w:pPr>
              <w:jc w:val="center"/>
              <w:rPr>
                <w:color w:val="000000"/>
                <w:sz w:val="22"/>
                <w:szCs w:val="22"/>
              </w:rPr>
            </w:pPr>
            <w:r>
              <w:rPr>
                <w:color w:val="000000"/>
                <w:sz w:val="22"/>
                <w:szCs w:val="22"/>
              </w:rPr>
              <w:t>19,80</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3A5922" w14:textId="77777777" w:rsidR="00026046" w:rsidRDefault="00026046" w:rsidP="00503AD0">
            <w:pPr>
              <w:jc w:val="center"/>
              <w:rPr>
                <w:color w:val="000000"/>
                <w:sz w:val="22"/>
                <w:szCs w:val="22"/>
              </w:rPr>
            </w:pPr>
            <w:r>
              <w:rPr>
                <w:color w:val="000000"/>
                <w:sz w:val="22"/>
                <w:szCs w:val="22"/>
              </w:rPr>
              <w:t>253,29</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7A3787" w14:textId="77777777" w:rsidR="00026046" w:rsidRDefault="00026046">
            <w:pPr>
              <w:jc w:val="right"/>
              <w:rPr>
                <w:color w:val="000000"/>
                <w:sz w:val="22"/>
                <w:szCs w:val="22"/>
              </w:rPr>
            </w:pPr>
            <w:r>
              <w:rPr>
                <w:color w:val="000000"/>
                <w:sz w:val="22"/>
                <w:szCs w:val="22"/>
              </w:rPr>
              <w:t>5.015,14</w:t>
            </w:r>
          </w:p>
        </w:tc>
      </w:tr>
      <w:tr w:rsidR="00026046" w14:paraId="43D5DA6E" w14:textId="77777777" w:rsidTr="00026046">
        <w:trPr>
          <w:gridAfter w:val="1"/>
          <w:wAfter w:w="34" w:type="dxa"/>
          <w:trHeight w:val="70"/>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782C46" w14:textId="77777777" w:rsidR="00026046" w:rsidRDefault="00026046">
            <w:pPr>
              <w:jc w:val="center"/>
              <w:rPr>
                <w:color w:val="000000"/>
                <w:sz w:val="22"/>
                <w:szCs w:val="22"/>
              </w:rPr>
            </w:pPr>
            <w:r>
              <w:rPr>
                <w:color w:val="000000"/>
                <w:sz w:val="22"/>
                <w:szCs w:val="22"/>
              </w:rPr>
              <w:t>1S7</w:t>
            </w:r>
          </w:p>
        </w:tc>
        <w:tc>
          <w:tcPr>
            <w:tcW w:w="4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474D0E" w14:textId="77777777" w:rsidR="00026046" w:rsidRDefault="00026046">
            <w:pPr>
              <w:rPr>
                <w:color w:val="000000"/>
                <w:sz w:val="22"/>
                <w:szCs w:val="22"/>
              </w:rPr>
            </w:pPr>
            <w:r>
              <w:rPr>
                <w:color w:val="000000"/>
                <w:sz w:val="22"/>
                <w:szCs w:val="22"/>
              </w:rPr>
              <w:t>strat din beton - C16/20 carosabil</w:t>
            </w:r>
          </w:p>
        </w:tc>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63BA78" w14:textId="77777777" w:rsidR="00026046" w:rsidRDefault="00026046">
            <w:pPr>
              <w:jc w:val="center"/>
              <w:rPr>
                <w:color w:val="000000"/>
                <w:sz w:val="22"/>
                <w:szCs w:val="22"/>
              </w:rPr>
            </w:pPr>
            <w:r>
              <w:rPr>
                <w:color w:val="000000"/>
                <w:sz w:val="22"/>
                <w:szCs w:val="22"/>
              </w:rPr>
              <w:t>mc</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F58A20" w14:textId="77777777" w:rsidR="00026046" w:rsidRDefault="00026046" w:rsidP="00503AD0">
            <w:pPr>
              <w:jc w:val="center"/>
              <w:rPr>
                <w:color w:val="000000"/>
                <w:sz w:val="22"/>
                <w:szCs w:val="22"/>
              </w:rPr>
            </w:pPr>
            <w:r>
              <w:rPr>
                <w:color w:val="000000"/>
                <w:sz w:val="22"/>
                <w:szCs w:val="22"/>
              </w:rPr>
              <w:t>19,80</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C0C345" w14:textId="77777777" w:rsidR="00026046" w:rsidRDefault="00026046" w:rsidP="00503AD0">
            <w:pPr>
              <w:jc w:val="center"/>
              <w:rPr>
                <w:color w:val="000000"/>
                <w:sz w:val="22"/>
                <w:szCs w:val="22"/>
              </w:rPr>
            </w:pPr>
            <w:r>
              <w:rPr>
                <w:color w:val="000000"/>
                <w:sz w:val="22"/>
                <w:szCs w:val="22"/>
              </w:rPr>
              <w:t>433,19</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0FF926" w14:textId="77777777" w:rsidR="00026046" w:rsidRDefault="00026046">
            <w:pPr>
              <w:jc w:val="right"/>
              <w:rPr>
                <w:color w:val="000000"/>
                <w:sz w:val="22"/>
                <w:szCs w:val="22"/>
              </w:rPr>
            </w:pPr>
            <w:r>
              <w:rPr>
                <w:color w:val="000000"/>
                <w:sz w:val="22"/>
                <w:szCs w:val="22"/>
              </w:rPr>
              <w:t>8.577,16</w:t>
            </w:r>
          </w:p>
        </w:tc>
      </w:tr>
      <w:tr w:rsidR="00026046" w14:paraId="31977E87" w14:textId="77777777" w:rsidTr="00026046">
        <w:trPr>
          <w:gridAfter w:val="1"/>
          <w:wAfter w:w="34" w:type="dxa"/>
          <w:trHeight w:val="70"/>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298D91" w14:textId="77777777" w:rsidR="00026046" w:rsidRDefault="00026046">
            <w:pPr>
              <w:jc w:val="center"/>
              <w:rPr>
                <w:color w:val="000000"/>
                <w:sz w:val="22"/>
                <w:szCs w:val="22"/>
              </w:rPr>
            </w:pPr>
            <w:r>
              <w:rPr>
                <w:color w:val="000000"/>
                <w:sz w:val="22"/>
                <w:szCs w:val="22"/>
              </w:rPr>
              <w:t>1S8</w:t>
            </w:r>
          </w:p>
        </w:tc>
        <w:tc>
          <w:tcPr>
            <w:tcW w:w="4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28EB30" w14:textId="77777777" w:rsidR="00026046" w:rsidRDefault="00026046">
            <w:pPr>
              <w:rPr>
                <w:color w:val="000000"/>
                <w:sz w:val="22"/>
                <w:szCs w:val="22"/>
              </w:rPr>
            </w:pPr>
            <w:r>
              <w:rPr>
                <w:color w:val="000000"/>
                <w:sz w:val="22"/>
                <w:szCs w:val="22"/>
              </w:rPr>
              <w:t>asternere mixtura asfaltica BA16 - 5 cm</w:t>
            </w:r>
          </w:p>
        </w:tc>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D35F7E" w14:textId="77777777" w:rsidR="00026046" w:rsidRDefault="00026046">
            <w:pPr>
              <w:jc w:val="center"/>
              <w:rPr>
                <w:color w:val="000000"/>
                <w:sz w:val="22"/>
                <w:szCs w:val="22"/>
              </w:rPr>
            </w:pPr>
            <w:r>
              <w:rPr>
                <w:color w:val="000000"/>
                <w:sz w:val="22"/>
                <w:szCs w:val="22"/>
              </w:rPr>
              <w:t>mp</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030A16" w14:textId="77777777" w:rsidR="00026046" w:rsidRDefault="00026046" w:rsidP="00503AD0">
            <w:pPr>
              <w:jc w:val="center"/>
              <w:rPr>
                <w:color w:val="000000"/>
                <w:sz w:val="22"/>
                <w:szCs w:val="22"/>
              </w:rPr>
            </w:pPr>
            <w:r>
              <w:rPr>
                <w:color w:val="000000"/>
                <w:sz w:val="22"/>
                <w:szCs w:val="22"/>
              </w:rPr>
              <w:t>220,50</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A6D95D" w14:textId="77777777" w:rsidR="00026046" w:rsidRDefault="00026046" w:rsidP="00503AD0">
            <w:pPr>
              <w:jc w:val="center"/>
              <w:rPr>
                <w:color w:val="000000"/>
                <w:sz w:val="22"/>
                <w:szCs w:val="22"/>
              </w:rPr>
            </w:pPr>
            <w:r>
              <w:rPr>
                <w:color w:val="000000"/>
                <w:sz w:val="22"/>
                <w:szCs w:val="22"/>
              </w:rPr>
              <w:t>69,00</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EDA9CA" w14:textId="77777777" w:rsidR="00026046" w:rsidRDefault="00026046">
            <w:pPr>
              <w:jc w:val="right"/>
              <w:rPr>
                <w:color w:val="000000"/>
                <w:sz w:val="22"/>
                <w:szCs w:val="22"/>
              </w:rPr>
            </w:pPr>
            <w:r>
              <w:rPr>
                <w:color w:val="000000"/>
                <w:sz w:val="22"/>
                <w:szCs w:val="22"/>
              </w:rPr>
              <w:t>15.214,50</w:t>
            </w:r>
          </w:p>
        </w:tc>
      </w:tr>
      <w:tr w:rsidR="00026046" w14:paraId="220446EE" w14:textId="77777777" w:rsidTr="00026046">
        <w:trPr>
          <w:gridAfter w:val="1"/>
          <w:wAfter w:w="34" w:type="dxa"/>
          <w:trHeight w:val="70"/>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DDDA36" w14:textId="77777777" w:rsidR="00026046" w:rsidRDefault="00026046">
            <w:pPr>
              <w:jc w:val="center"/>
              <w:rPr>
                <w:color w:val="000000"/>
                <w:sz w:val="22"/>
                <w:szCs w:val="22"/>
              </w:rPr>
            </w:pPr>
            <w:r>
              <w:rPr>
                <w:color w:val="000000"/>
                <w:sz w:val="22"/>
                <w:szCs w:val="22"/>
              </w:rPr>
              <w:t>1S10</w:t>
            </w:r>
          </w:p>
        </w:tc>
        <w:tc>
          <w:tcPr>
            <w:tcW w:w="4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0902F0" w14:textId="77777777" w:rsidR="00026046" w:rsidRDefault="00026046">
            <w:pPr>
              <w:rPr>
                <w:color w:val="000000"/>
                <w:sz w:val="22"/>
                <w:szCs w:val="22"/>
              </w:rPr>
            </w:pPr>
            <w:r>
              <w:rPr>
                <w:color w:val="000000"/>
                <w:sz w:val="22"/>
                <w:szCs w:val="22"/>
              </w:rPr>
              <w:t>asternere mixtura asfaltica BAD25</w:t>
            </w:r>
          </w:p>
        </w:tc>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C2894D" w14:textId="77777777" w:rsidR="00026046" w:rsidRDefault="00026046">
            <w:pPr>
              <w:jc w:val="center"/>
              <w:rPr>
                <w:color w:val="000000"/>
                <w:sz w:val="22"/>
                <w:szCs w:val="22"/>
              </w:rPr>
            </w:pPr>
            <w:r>
              <w:rPr>
                <w:color w:val="000000"/>
                <w:sz w:val="22"/>
                <w:szCs w:val="22"/>
              </w:rPr>
              <w:t>to</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1A4031" w14:textId="77777777" w:rsidR="00026046" w:rsidRDefault="00026046" w:rsidP="00503AD0">
            <w:pPr>
              <w:jc w:val="center"/>
              <w:rPr>
                <w:color w:val="000000"/>
                <w:sz w:val="22"/>
                <w:szCs w:val="22"/>
              </w:rPr>
            </w:pPr>
            <w:r>
              <w:rPr>
                <w:color w:val="000000"/>
                <w:sz w:val="22"/>
                <w:szCs w:val="22"/>
              </w:rPr>
              <w:t>18,90</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1D5CE2" w14:textId="77777777" w:rsidR="00026046" w:rsidRDefault="00026046" w:rsidP="00503AD0">
            <w:pPr>
              <w:jc w:val="center"/>
              <w:rPr>
                <w:color w:val="000000"/>
                <w:sz w:val="22"/>
                <w:szCs w:val="22"/>
              </w:rPr>
            </w:pPr>
            <w:r>
              <w:rPr>
                <w:color w:val="000000"/>
                <w:sz w:val="22"/>
                <w:szCs w:val="22"/>
              </w:rPr>
              <w:t>416,06</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813613" w14:textId="77777777" w:rsidR="00026046" w:rsidRDefault="00026046">
            <w:pPr>
              <w:jc w:val="right"/>
              <w:rPr>
                <w:color w:val="000000"/>
                <w:sz w:val="22"/>
                <w:szCs w:val="22"/>
              </w:rPr>
            </w:pPr>
            <w:r>
              <w:rPr>
                <w:color w:val="000000"/>
                <w:sz w:val="22"/>
                <w:szCs w:val="22"/>
              </w:rPr>
              <w:t>7.863,53</w:t>
            </w:r>
          </w:p>
        </w:tc>
      </w:tr>
      <w:tr w:rsidR="00026046" w14:paraId="5D2FF210" w14:textId="77777777" w:rsidTr="00026046">
        <w:trPr>
          <w:gridAfter w:val="1"/>
          <w:wAfter w:w="34" w:type="dxa"/>
          <w:trHeight w:val="70"/>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21CBA4" w14:textId="77777777" w:rsidR="00026046" w:rsidRDefault="00026046">
            <w:pPr>
              <w:jc w:val="center"/>
              <w:rPr>
                <w:color w:val="000000"/>
                <w:sz w:val="22"/>
                <w:szCs w:val="22"/>
              </w:rPr>
            </w:pPr>
            <w:r>
              <w:rPr>
                <w:color w:val="000000"/>
                <w:sz w:val="22"/>
                <w:szCs w:val="22"/>
              </w:rPr>
              <w:t>1T1</w:t>
            </w:r>
          </w:p>
        </w:tc>
        <w:tc>
          <w:tcPr>
            <w:tcW w:w="4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8E0860" w14:textId="77777777" w:rsidR="00026046" w:rsidRDefault="00026046">
            <w:pPr>
              <w:rPr>
                <w:color w:val="000000"/>
                <w:sz w:val="22"/>
                <w:szCs w:val="22"/>
              </w:rPr>
            </w:pPr>
            <w:r>
              <w:rPr>
                <w:color w:val="000000"/>
                <w:sz w:val="22"/>
                <w:szCs w:val="22"/>
              </w:rPr>
              <w:t>sapatura manuala</w:t>
            </w:r>
          </w:p>
        </w:tc>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E434C0" w14:textId="77777777" w:rsidR="00026046" w:rsidRDefault="00026046">
            <w:pPr>
              <w:jc w:val="center"/>
              <w:rPr>
                <w:color w:val="000000"/>
                <w:sz w:val="22"/>
                <w:szCs w:val="22"/>
              </w:rPr>
            </w:pPr>
            <w:r>
              <w:rPr>
                <w:color w:val="000000"/>
                <w:sz w:val="22"/>
                <w:szCs w:val="22"/>
              </w:rPr>
              <w:t>mc</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C8767B" w14:textId="77777777" w:rsidR="00026046" w:rsidRDefault="00026046" w:rsidP="00503AD0">
            <w:pPr>
              <w:jc w:val="center"/>
              <w:rPr>
                <w:color w:val="000000"/>
                <w:sz w:val="22"/>
                <w:szCs w:val="22"/>
              </w:rPr>
            </w:pPr>
            <w:r>
              <w:rPr>
                <w:color w:val="000000"/>
                <w:sz w:val="22"/>
                <w:szCs w:val="22"/>
              </w:rPr>
              <w:t>46,30</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760029" w14:textId="77777777" w:rsidR="00026046" w:rsidRDefault="00026046" w:rsidP="00503AD0">
            <w:pPr>
              <w:jc w:val="center"/>
              <w:rPr>
                <w:color w:val="000000"/>
                <w:sz w:val="22"/>
                <w:szCs w:val="22"/>
              </w:rPr>
            </w:pPr>
            <w:r>
              <w:rPr>
                <w:color w:val="000000"/>
                <w:sz w:val="22"/>
                <w:szCs w:val="22"/>
              </w:rPr>
              <w:t>61,44</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F0F691" w14:textId="77777777" w:rsidR="00026046" w:rsidRDefault="00026046">
            <w:pPr>
              <w:jc w:val="right"/>
              <w:rPr>
                <w:color w:val="000000"/>
                <w:sz w:val="22"/>
                <w:szCs w:val="22"/>
              </w:rPr>
            </w:pPr>
            <w:r>
              <w:rPr>
                <w:color w:val="000000"/>
                <w:sz w:val="22"/>
                <w:szCs w:val="22"/>
              </w:rPr>
              <w:t>2.844,67</w:t>
            </w:r>
          </w:p>
        </w:tc>
      </w:tr>
      <w:tr w:rsidR="00026046" w14:paraId="6E57C0B2" w14:textId="77777777" w:rsidTr="00026046">
        <w:trPr>
          <w:gridAfter w:val="1"/>
          <w:wAfter w:w="34" w:type="dxa"/>
          <w:trHeight w:val="70"/>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664467" w14:textId="77777777" w:rsidR="00026046" w:rsidRDefault="00026046">
            <w:pPr>
              <w:jc w:val="center"/>
              <w:rPr>
                <w:color w:val="000000"/>
                <w:sz w:val="22"/>
                <w:szCs w:val="22"/>
              </w:rPr>
            </w:pPr>
            <w:r>
              <w:rPr>
                <w:color w:val="000000"/>
                <w:sz w:val="22"/>
                <w:szCs w:val="22"/>
              </w:rPr>
              <w:t>1I3</w:t>
            </w:r>
          </w:p>
        </w:tc>
        <w:tc>
          <w:tcPr>
            <w:tcW w:w="4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5AEF2B" w14:textId="77777777" w:rsidR="00026046" w:rsidRDefault="00026046">
            <w:pPr>
              <w:rPr>
                <w:color w:val="000000"/>
                <w:sz w:val="22"/>
                <w:szCs w:val="22"/>
              </w:rPr>
            </w:pPr>
            <w:r>
              <w:rPr>
                <w:color w:val="000000"/>
                <w:sz w:val="22"/>
                <w:szCs w:val="22"/>
              </w:rPr>
              <w:t>montare borduri mici noi beton</w:t>
            </w:r>
          </w:p>
        </w:tc>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9636F7" w14:textId="77777777" w:rsidR="00026046" w:rsidRDefault="00026046">
            <w:pPr>
              <w:jc w:val="center"/>
              <w:rPr>
                <w:color w:val="000000"/>
                <w:sz w:val="22"/>
                <w:szCs w:val="22"/>
              </w:rPr>
            </w:pPr>
            <w:r>
              <w:rPr>
                <w:color w:val="000000"/>
                <w:sz w:val="22"/>
                <w:szCs w:val="22"/>
              </w:rPr>
              <w:t>ml</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C75C40" w14:textId="77777777" w:rsidR="00026046" w:rsidRDefault="00026046" w:rsidP="00503AD0">
            <w:pPr>
              <w:jc w:val="center"/>
              <w:rPr>
                <w:color w:val="000000"/>
                <w:sz w:val="22"/>
                <w:szCs w:val="22"/>
              </w:rPr>
            </w:pPr>
            <w:r>
              <w:rPr>
                <w:color w:val="000000"/>
                <w:sz w:val="22"/>
                <w:szCs w:val="22"/>
              </w:rPr>
              <w:t>63,00</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2AD7C6" w14:textId="77777777" w:rsidR="00026046" w:rsidRDefault="00026046" w:rsidP="00503AD0">
            <w:pPr>
              <w:jc w:val="center"/>
              <w:rPr>
                <w:color w:val="000000"/>
                <w:sz w:val="22"/>
                <w:szCs w:val="22"/>
              </w:rPr>
            </w:pPr>
            <w:r>
              <w:rPr>
                <w:color w:val="000000"/>
                <w:sz w:val="22"/>
                <w:szCs w:val="22"/>
              </w:rPr>
              <w:t>31,08</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A47637" w14:textId="77777777" w:rsidR="00026046" w:rsidRDefault="00026046">
            <w:pPr>
              <w:jc w:val="right"/>
              <w:rPr>
                <w:color w:val="000000"/>
                <w:sz w:val="22"/>
                <w:szCs w:val="22"/>
              </w:rPr>
            </w:pPr>
            <w:r>
              <w:rPr>
                <w:color w:val="000000"/>
                <w:sz w:val="22"/>
                <w:szCs w:val="22"/>
              </w:rPr>
              <w:t>1.958,04</w:t>
            </w:r>
          </w:p>
        </w:tc>
      </w:tr>
      <w:tr w:rsidR="00026046" w14:paraId="5CC2490D" w14:textId="77777777" w:rsidTr="00026046">
        <w:trPr>
          <w:gridAfter w:val="1"/>
          <w:wAfter w:w="34" w:type="dxa"/>
          <w:trHeight w:val="70"/>
          <w:jc w:val="center"/>
        </w:trPr>
        <w:tc>
          <w:tcPr>
            <w:tcW w:w="820" w:type="dxa"/>
            <w:tcBorders>
              <w:top w:val="single" w:sz="4" w:space="0" w:color="auto"/>
              <w:left w:val="single" w:sz="4" w:space="0" w:color="auto"/>
              <w:bottom w:val="single" w:sz="4" w:space="0" w:color="auto"/>
              <w:right w:val="nil"/>
            </w:tcBorders>
            <w:shd w:val="clear" w:color="auto" w:fill="auto"/>
            <w:noWrap/>
            <w:vAlign w:val="center"/>
            <w:hideMark/>
          </w:tcPr>
          <w:p w14:paraId="37885507" w14:textId="77777777" w:rsidR="00026046" w:rsidRDefault="00026046">
            <w:pPr>
              <w:rPr>
                <w:color w:val="000000"/>
                <w:sz w:val="22"/>
                <w:szCs w:val="22"/>
              </w:rPr>
            </w:pPr>
            <w:r>
              <w:rPr>
                <w:color w:val="000000"/>
                <w:sz w:val="22"/>
                <w:szCs w:val="22"/>
              </w:rPr>
              <w:t> </w:t>
            </w:r>
          </w:p>
        </w:tc>
        <w:tc>
          <w:tcPr>
            <w:tcW w:w="4850" w:type="dxa"/>
            <w:tcBorders>
              <w:top w:val="single" w:sz="4" w:space="0" w:color="auto"/>
              <w:left w:val="nil"/>
              <w:bottom w:val="single" w:sz="4" w:space="0" w:color="auto"/>
              <w:right w:val="nil"/>
            </w:tcBorders>
            <w:shd w:val="clear" w:color="auto" w:fill="auto"/>
            <w:noWrap/>
            <w:vAlign w:val="center"/>
            <w:hideMark/>
          </w:tcPr>
          <w:p w14:paraId="0432B182" w14:textId="77777777" w:rsidR="00026046" w:rsidRDefault="00026046">
            <w:pPr>
              <w:rPr>
                <w:b/>
                <w:bCs/>
                <w:color w:val="000000"/>
                <w:sz w:val="22"/>
                <w:szCs w:val="22"/>
              </w:rPr>
            </w:pPr>
            <w:r>
              <w:rPr>
                <w:b/>
                <w:bCs/>
                <w:color w:val="000000"/>
                <w:sz w:val="22"/>
                <w:szCs w:val="22"/>
              </w:rPr>
              <w:t>TOTAL, lei fără T.V.A.</w:t>
            </w:r>
          </w:p>
        </w:tc>
        <w:tc>
          <w:tcPr>
            <w:tcW w:w="780" w:type="dxa"/>
            <w:tcBorders>
              <w:top w:val="single" w:sz="4" w:space="0" w:color="auto"/>
              <w:left w:val="nil"/>
              <w:bottom w:val="single" w:sz="4" w:space="0" w:color="auto"/>
              <w:right w:val="nil"/>
            </w:tcBorders>
            <w:shd w:val="clear" w:color="auto" w:fill="auto"/>
            <w:noWrap/>
            <w:vAlign w:val="center"/>
            <w:hideMark/>
          </w:tcPr>
          <w:p w14:paraId="27D0720A" w14:textId="77777777" w:rsidR="00026046" w:rsidRDefault="00026046">
            <w:pPr>
              <w:rPr>
                <w:color w:val="000000"/>
                <w:sz w:val="22"/>
                <w:szCs w:val="22"/>
              </w:rPr>
            </w:pPr>
            <w:r>
              <w:rPr>
                <w:color w:val="000000"/>
                <w:sz w:val="22"/>
                <w:szCs w:val="22"/>
              </w:rPr>
              <w:t> </w:t>
            </w:r>
          </w:p>
        </w:tc>
        <w:tc>
          <w:tcPr>
            <w:tcW w:w="1096" w:type="dxa"/>
            <w:tcBorders>
              <w:top w:val="single" w:sz="4" w:space="0" w:color="auto"/>
              <w:left w:val="nil"/>
              <w:bottom w:val="single" w:sz="4" w:space="0" w:color="auto"/>
              <w:right w:val="nil"/>
            </w:tcBorders>
            <w:shd w:val="clear" w:color="auto" w:fill="auto"/>
            <w:noWrap/>
            <w:vAlign w:val="center"/>
            <w:hideMark/>
          </w:tcPr>
          <w:p w14:paraId="02B3AAC0" w14:textId="77777777" w:rsidR="00026046" w:rsidRDefault="00026046">
            <w:pPr>
              <w:rPr>
                <w:color w:val="000000"/>
                <w:sz w:val="22"/>
                <w:szCs w:val="22"/>
              </w:rPr>
            </w:pPr>
            <w:r>
              <w:rPr>
                <w:color w:val="000000"/>
                <w:sz w:val="22"/>
                <w:szCs w:val="22"/>
              </w:rPr>
              <w:t> </w:t>
            </w:r>
          </w:p>
        </w:tc>
        <w:tc>
          <w:tcPr>
            <w:tcW w:w="1340" w:type="dxa"/>
            <w:tcBorders>
              <w:top w:val="single" w:sz="4" w:space="0" w:color="auto"/>
              <w:left w:val="nil"/>
              <w:bottom w:val="single" w:sz="4" w:space="0" w:color="auto"/>
              <w:right w:val="nil"/>
            </w:tcBorders>
            <w:shd w:val="clear" w:color="auto" w:fill="auto"/>
            <w:noWrap/>
            <w:vAlign w:val="center"/>
            <w:hideMark/>
          </w:tcPr>
          <w:p w14:paraId="41AA354E" w14:textId="77777777" w:rsidR="00026046" w:rsidRDefault="00026046">
            <w:pPr>
              <w:rPr>
                <w:color w:val="000000"/>
                <w:sz w:val="22"/>
                <w:szCs w:val="22"/>
              </w:rPr>
            </w:pPr>
            <w:r>
              <w:rPr>
                <w:color w:val="000000"/>
                <w:sz w:val="22"/>
                <w:szCs w:val="22"/>
              </w:rPr>
              <w:t> </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39CBDBF6" w14:textId="77777777" w:rsidR="00026046" w:rsidRDefault="00026046">
            <w:pPr>
              <w:jc w:val="right"/>
              <w:rPr>
                <w:b/>
                <w:bCs/>
                <w:color w:val="000000"/>
                <w:sz w:val="22"/>
                <w:szCs w:val="22"/>
              </w:rPr>
            </w:pPr>
            <w:r>
              <w:rPr>
                <w:b/>
                <w:bCs/>
                <w:color w:val="000000"/>
                <w:sz w:val="22"/>
                <w:szCs w:val="22"/>
              </w:rPr>
              <w:t>48.748,02</w:t>
            </w:r>
          </w:p>
        </w:tc>
      </w:tr>
      <w:tr w:rsidR="00026046" w14:paraId="255DF5D5" w14:textId="77777777" w:rsidTr="00026046">
        <w:trPr>
          <w:gridAfter w:val="1"/>
          <w:wAfter w:w="34" w:type="dxa"/>
          <w:trHeight w:val="70"/>
          <w:jc w:val="center"/>
        </w:trPr>
        <w:tc>
          <w:tcPr>
            <w:tcW w:w="820" w:type="dxa"/>
            <w:tcBorders>
              <w:top w:val="nil"/>
              <w:left w:val="single" w:sz="4" w:space="0" w:color="auto"/>
              <w:bottom w:val="single" w:sz="4" w:space="0" w:color="auto"/>
              <w:right w:val="nil"/>
            </w:tcBorders>
            <w:shd w:val="clear" w:color="auto" w:fill="auto"/>
            <w:noWrap/>
            <w:vAlign w:val="center"/>
            <w:hideMark/>
          </w:tcPr>
          <w:p w14:paraId="24796C03" w14:textId="77777777" w:rsidR="00026046" w:rsidRDefault="00026046">
            <w:pPr>
              <w:rPr>
                <w:color w:val="000000"/>
                <w:sz w:val="22"/>
                <w:szCs w:val="22"/>
              </w:rPr>
            </w:pPr>
            <w:r>
              <w:rPr>
                <w:color w:val="000000"/>
                <w:sz w:val="22"/>
                <w:szCs w:val="22"/>
              </w:rPr>
              <w:t> </w:t>
            </w:r>
          </w:p>
        </w:tc>
        <w:tc>
          <w:tcPr>
            <w:tcW w:w="4850" w:type="dxa"/>
            <w:tcBorders>
              <w:top w:val="nil"/>
              <w:left w:val="nil"/>
              <w:bottom w:val="single" w:sz="4" w:space="0" w:color="auto"/>
              <w:right w:val="nil"/>
            </w:tcBorders>
            <w:shd w:val="clear" w:color="auto" w:fill="auto"/>
            <w:noWrap/>
            <w:vAlign w:val="center"/>
            <w:hideMark/>
          </w:tcPr>
          <w:p w14:paraId="61318555" w14:textId="77777777" w:rsidR="00026046" w:rsidRDefault="00026046">
            <w:pPr>
              <w:rPr>
                <w:b/>
                <w:bCs/>
                <w:color w:val="000000"/>
                <w:sz w:val="22"/>
                <w:szCs w:val="22"/>
              </w:rPr>
            </w:pPr>
            <w:r>
              <w:rPr>
                <w:b/>
                <w:bCs/>
                <w:color w:val="000000"/>
                <w:sz w:val="22"/>
                <w:szCs w:val="22"/>
              </w:rPr>
              <w:t>T.V.A. 19%</w:t>
            </w:r>
          </w:p>
        </w:tc>
        <w:tc>
          <w:tcPr>
            <w:tcW w:w="780" w:type="dxa"/>
            <w:tcBorders>
              <w:top w:val="nil"/>
              <w:left w:val="nil"/>
              <w:bottom w:val="single" w:sz="4" w:space="0" w:color="auto"/>
              <w:right w:val="nil"/>
            </w:tcBorders>
            <w:shd w:val="clear" w:color="auto" w:fill="auto"/>
            <w:noWrap/>
            <w:vAlign w:val="center"/>
            <w:hideMark/>
          </w:tcPr>
          <w:p w14:paraId="43D4EA57" w14:textId="77777777" w:rsidR="00026046" w:rsidRDefault="00026046">
            <w:pPr>
              <w:rPr>
                <w:color w:val="000000"/>
                <w:sz w:val="22"/>
                <w:szCs w:val="22"/>
              </w:rPr>
            </w:pPr>
            <w:r>
              <w:rPr>
                <w:color w:val="000000"/>
                <w:sz w:val="22"/>
                <w:szCs w:val="22"/>
              </w:rPr>
              <w:t> </w:t>
            </w:r>
          </w:p>
        </w:tc>
        <w:tc>
          <w:tcPr>
            <w:tcW w:w="1096" w:type="dxa"/>
            <w:tcBorders>
              <w:top w:val="nil"/>
              <w:left w:val="nil"/>
              <w:bottom w:val="single" w:sz="4" w:space="0" w:color="auto"/>
              <w:right w:val="nil"/>
            </w:tcBorders>
            <w:shd w:val="clear" w:color="auto" w:fill="auto"/>
            <w:noWrap/>
            <w:vAlign w:val="center"/>
            <w:hideMark/>
          </w:tcPr>
          <w:p w14:paraId="5A2EEAFD" w14:textId="77777777" w:rsidR="00026046" w:rsidRDefault="00026046">
            <w:pPr>
              <w:rPr>
                <w:color w:val="000000"/>
                <w:sz w:val="22"/>
                <w:szCs w:val="22"/>
              </w:rPr>
            </w:pPr>
            <w:r>
              <w:rPr>
                <w:color w:val="000000"/>
                <w:sz w:val="22"/>
                <w:szCs w:val="22"/>
              </w:rPr>
              <w:t> </w:t>
            </w:r>
          </w:p>
        </w:tc>
        <w:tc>
          <w:tcPr>
            <w:tcW w:w="1340" w:type="dxa"/>
            <w:tcBorders>
              <w:top w:val="nil"/>
              <w:left w:val="nil"/>
              <w:bottom w:val="single" w:sz="4" w:space="0" w:color="auto"/>
              <w:right w:val="nil"/>
            </w:tcBorders>
            <w:shd w:val="clear" w:color="auto" w:fill="auto"/>
            <w:noWrap/>
            <w:vAlign w:val="center"/>
            <w:hideMark/>
          </w:tcPr>
          <w:p w14:paraId="54F9CE84" w14:textId="77777777" w:rsidR="00026046" w:rsidRDefault="00026046">
            <w:pPr>
              <w:rPr>
                <w:color w:val="000000"/>
                <w:sz w:val="22"/>
                <w:szCs w:val="22"/>
              </w:rPr>
            </w:pPr>
            <w:r>
              <w:rPr>
                <w:color w:val="000000"/>
                <w:sz w:val="22"/>
                <w:szCs w:val="22"/>
              </w:rPr>
              <w:t> </w:t>
            </w:r>
          </w:p>
        </w:tc>
        <w:tc>
          <w:tcPr>
            <w:tcW w:w="1380" w:type="dxa"/>
            <w:tcBorders>
              <w:top w:val="nil"/>
              <w:left w:val="nil"/>
              <w:bottom w:val="single" w:sz="4" w:space="0" w:color="auto"/>
              <w:right w:val="single" w:sz="4" w:space="0" w:color="auto"/>
            </w:tcBorders>
            <w:shd w:val="clear" w:color="auto" w:fill="auto"/>
            <w:noWrap/>
            <w:vAlign w:val="center"/>
            <w:hideMark/>
          </w:tcPr>
          <w:p w14:paraId="0E74794B" w14:textId="77777777" w:rsidR="00026046" w:rsidRDefault="00026046">
            <w:pPr>
              <w:jc w:val="right"/>
              <w:rPr>
                <w:b/>
                <w:bCs/>
                <w:color w:val="000000"/>
                <w:sz w:val="22"/>
                <w:szCs w:val="22"/>
              </w:rPr>
            </w:pPr>
            <w:r>
              <w:rPr>
                <w:b/>
                <w:bCs/>
                <w:color w:val="000000"/>
                <w:sz w:val="22"/>
                <w:szCs w:val="22"/>
              </w:rPr>
              <w:t>9.262,12</w:t>
            </w:r>
          </w:p>
        </w:tc>
      </w:tr>
      <w:tr w:rsidR="00026046" w14:paraId="6C32570C" w14:textId="77777777" w:rsidTr="00026046">
        <w:trPr>
          <w:gridAfter w:val="1"/>
          <w:wAfter w:w="34" w:type="dxa"/>
          <w:trHeight w:val="70"/>
          <w:jc w:val="center"/>
        </w:trPr>
        <w:tc>
          <w:tcPr>
            <w:tcW w:w="820" w:type="dxa"/>
            <w:tcBorders>
              <w:top w:val="nil"/>
              <w:left w:val="single" w:sz="4" w:space="0" w:color="auto"/>
              <w:bottom w:val="single" w:sz="4" w:space="0" w:color="auto"/>
              <w:right w:val="nil"/>
            </w:tcBorders>
            <w:shd w:val="clear" w:color="auto" w:fill="auto"/>
            <w:noWrap/>
            <w:vAlign w:val="center"/>
            <w:hideMark/>
          </w:tcPr>
          <w:p w14:paraId="20ACC013" w14:textId="77777777" w:rsidR="00026046" w:rsidRDefault="00026046">
            <w:pPr>
              <w:rPr>
                <w:color w:val="000000"/>
                <w:sz w:val="22"/>
                <w:szCs w:val="22"/>
              </w:rPr>
            </w:pPr>
            <w:r>
              <w:rPr>
                <w:color w:val="000000"/>
                <w:sz w:val="22"/>
                <w:szCs w:val="22"/>
              </w:rPr>
              <w:t> </w:t>
            </w:r>
          </w:p>
        </w:tc>
        <w:tc>
          <w:tcPr>
            <w:tcW w:w="4850" w:type="dxa"/>
            <w:tcBorders>
              <w:top w:val="nil"/>
              <w:left w:val="nil"/>
              <w:bottom w:val="single" w:sz="4" w:space="0" w:color="auto"/>
              <w:right w:val="nil"/>
            </w:tcBorders>
            <w:shd w:val="clear" w:color="auto" w:fill="auto"/>
            <w:noWrap/>
            <w:vAlign w:val="center"/>
            <w:hideMark/>
          </w:tcPr>
          <w:p w14:paraId="1E516E9F" w14:textId="77777777" w:rsidR="00026046" w:rsidRDefault="00026046">
            <w:pPr>
              <w:rPr>
                <w:b/>
                <w:bCs/>
                <w:color w:val="000000"/>
                <w:sz w:val="22"/>
                <w:szCs w:val="22"/>
              </w:rPr>
            </w:pPr>
            <w:r>
              <w:rPr>
                <w:b/>
                <w:bCs/>
                <w:color w:val="000000"/>
                <w:sz w:val="22"/>
                <w:szCs w:val="22"/>
              </w:rPr>
              <w:t>TOTAL, lei inclusiv T.V.A.</w:t>
            </w:r>
          </w:p>
        </w:tc>
        <w:tc>
          <w:tcPr>
            <w:tcW w:w="780" w:type="dxa"/>
            <w:tcBorders>
              <w:top w:val="nil"/>
              <w:left w:val="nil"/>
              <w:bottom w:val="single" w:sz="4" w:space="0" w:color="auto"/>
              <w:right w:val="nil"/>
            </w:tcBorders>
            <w:shd w:val="clear" w:color="auto" w:fill="auto"/>
            <w:noWrap/>
            <w:vAlign w:val="center"/>
            <w:hideMark/>
          </w:tcPr>
          <w:p w14:paraId="350D9BCF" w14:textId="77777777" w:rsidR="00026046" w:rsidRDefault="00026046">
            <w:pPr>
              <w:rPr>
                <w:color w:val="000000"/>
                <w:sz w:val="22"/>
                <w:szCs w:val="22"/>
              </w:rPr>
            </w:pPr>
            <w:r>
              <w:rPr>
                <w:color w:val="000000"/>
                <w:sz w:val="22"/>
                <w:szCs w:val="22"/>
              </w:rPr>
              <w:t> </w:t>
            </w:r>
          </w:p>
        </w:tc>
        <w:tc>
          <w:tcPr>
            <w:tcW w:w="1096" w:type="dxa"/>
            <w:tcBorders>
              <w:top w:val="nil"/>
              <w:left w:val="nil"/>
              <w:bottom w:val="single" w:sz="4" w:space="0" w:color="auto"/>
              <w:right w:val="nil"/>
            </w:tcBorders>
            <w:shd w:val="clear" w:color="auto" w:fill="auto"/>
            <w:noWrap/>
            <w:vAlign w:val="center"/>
            <w:hideMark/>
          </w:tcPr>
          <w:p w14:paraId="661F2A11" w14:textId="77777777" w:rsidR="00026046" w:rsidRDefault="00026046">
            <w:pPr>
              <w:rPr>
                <w:color w:val="000000"/>
                <w:sz w:val="22"/>
                <w:szCs w:val="22"/>
              </w:rPr>
            </w:pPr>
            <w:r>
              <w:rPr>
                <w:color w:val="000000"/>
                <w:sz w:val="22"/>
                <w:szCs w:val="22"/>
              </w:rPr>
              <w:t> </w:t>
            </w:r>
          </w:p>
        </w:tc>
        <w:tc>
          <w:tcPr>
            <w:tcW w:w="1340" w:type="dxa"/>
            <w:tcBorders>
              <w:top w:val="nil"/>
              <w:left w:val="nil"/>
              <w:bottom w:val="single" w:sz="4" w:space="0" w:color="auto"/>
              <w:right w:val="nil"/>
            </w:tcBorders>
            <w:shd w:val="clear" w:color="auto" w:fill="auto"/>
            <w:noWrap/>
            <w:vAlign w:val="center"/>
            <w:hideMark/>
          </w:tcPr>
          <w:p w14:paraId="549DAE28" w14:textId="77777777" w:rsidR="00026046" w:rsidRDefault="00026046">
            <w:pPr>
              <w:rPr>
                <w:color w:val="000000"/>
                <w:sz w:val="22"/>
                <w:szCs w:val="22"/>
              </w:rPr>
            </w:pPr>
            <w:r>
              <w:rPr>
                <w:color w:val="000000"/>
                <w:sz w:val="22"/>
                <w:szCs w:val="22"/>
              </w:rPr>
              <w:t> </w:t>
            </w:r>
          </w:p>
        </w:tc>
        <w:tc>
          <w:tcPr>
            <w:tcW w:w="1380" w:type="dxa"/>
            <w:tcBorders>
              <w:top w:val="nil"/>
              <w:left w:val="nil"/>
              <w:bottom w:val="single" w:sz="4" w:space="0" w:color="auto"/>
              <w:right w:val="single" w:sz="4" w:space="0" w:color="auto"/>
            </w:tcBorders>
            <w:shd w:val="clear" w:color="auto" w:fill="auto"/>
            <w:noWrap/>
            <w:vAlign w:val="center"/>
            <w:hideMark/>
          </w:tcPr>
          <w:p w14:paraId="402F2885" w14:textId="77777777" w:rsidR="00026046" w:rsidRDefault="00026046">
            <w:pPr>
              <w:jc w:val="right"/>
              <w:rPr>
                <w:b/>
                <w:bCs/>
                <w:color w:val="000000"/>
                <w:sz w:val="22"/>
                <w:szCs w:val="22"/>
              </w:rPr>
            </w:pPr>
            <w:r>
              <w:rPr>
                <w:b/>
                <w:bCs/>
                <w:color w:val="000000"/>
                <w:sz w:val="22"/>
                <w:szCs w:val="22"/>
              </w:rPr>
              <w:t>58.010,14</w:t>
            </w:r>
          </w:p>
        </w:tc>
      </w:tr>
    </w:tbl>
    <w:p w14:paraId="6F9F2A4F" w14:textId="46B1AF97" w:rsidR="00A40BB4" w:rsidRPr="002F6842" w:rsidRDefault="00A40BB4" w:rsidP="00596EC9">
      <w:pPr>
        <w:ind w:left="-851" w:firstLine="1571"/>
        <w:rPr>
          <w:sz w:val="16"/>
          <w:szCs w:val="16"/>
          <w:lang w:val="fr-FR"/>
        </w:rPr>
      </w:pPr>
    </w:p>
    <w:p w14:paraId="29AA071A" w14:textId="7ADF42B7" w:rsidR="00026046" w:rsidRPr="002F6842" w:rsidRDefault="00026046" w:rsidP="00596EC9">
      <w:pPr>
        <w:ind w:left="-851" w:firstLine="1571"/>
        <w:rPr>
          <w:sz w:val="16"/>
          <w:szCs w:val="16"/>
          <w:lang w:val="fr-FR"/>
        </w:rPr>
      </w:pPr>
    </w:p>
    <w:tbl>
      <w:tblPr>
        <w:tblW w:w="10293" w:type="dxa"/>
        <w:jc w:val="center"/>
        <w:tblLook w:val="04A0" w:firstRow="1" w:lastRow="0" w:firstColumn="1" w:lastColumn="0" w:noHBand="0" w:noVBand="1"/>
      </w:tblPr>
      <w:tblGrid>
        <w:gridCol w:w="820"/>
        <w:gridCol w:w="4850"/>
        <w:gridCol w:w="780"/>
        <w:gridCol w:w="1096"/>
        <w:gridCol w:w="1340"/>
        <w:gridCol w:w="1380"/>
        <w:gridCol w:w="27"/>
      </w:tblGrid>
      <w:tr w:rsidR="00026046" w14:paraId="643EF70A" w14:textId="77777777" w:rsidTr="00026046">
        <w:trPr>
          <w:trHeight w:val="300"/>
          <w:jc w:val="center"/>
        </w:trPr>
        <w:tc>
          <w:tcPr>
            <w:tcW w:w="10293" w:type="dxa"/>
            <w:gridSpan w:val="7"/>
            <w:tcBorders>
              <w:top w:val="nil"/>
              <w:left w:val="nil"/>
              <w:bottom w:val="nil"/>
              <w:right w:val="nil"/>
            </w:tcBorders>
            <w:shd w:val="clear" w:color="auto" w:fill="auto"/>
            <w:vAlign w:val="center"/>
            <w:hideMark/>
          </w:tcPr>
          <w:p w14:paraId="09C4F6DB" w14:textId="77777777" w:rsidR="00026046" w:rsidRDefault="00026046">
            <w:pPr>
              <w:jc w:val="center"/>
              <w:rPr>
                <w:b/>
                <w:bCs/>
                <w:color w:val="000000"/>
                <w:sz w:val="22"/>
                <w:szCs w:val="22"/>
              </w:rPr>
            </w:pPr>
            <w:r>
              <w:rPr>
                <w:b/>
                <w:bCs/>
                <w:color w:val="000000"/>
                <w:sz w:val="22"/>
                <w:szCs w:val="22"/>
              </w:rPr>
              <w:t>11. Aleea Teiul Doamnei (gard scoala) - (Suprafata=884 mp)</w:t>
            </w:r>
          </w:p>
        </w:tc>
      </w:tr>
      <w:tr w:rsidR="00026046" w14:paraId="3A04CE8F" w14:textId="77777777" w:rsidTr="00026046">
        <w:trPr>
          <w:gridAfter w:val="1"/>
          <w:wAfter w:w="27" w:type="dxa"/>
          <w:trHeight w:val="80"/>
          <w:jc w:val="center"/>
        </w:trPr>
        <w:tc>
          <w:tcPr>
            <w:tcW w:w="820" w:type="dxa"/>
            <w:tcBorders>
              <w:top w:val="nil"/>
              <w:left w:val="nil"/>
              <w:bottom w:val="nil"/>
              <w:right w:val="nil"/>
            </w:tcBorders>
            <w:shd w:val="clear" w:color="auto" w:fill="auto"/>
            <w:noWrap/>
            <w:vAlign w:val="center"/>
            <w:hideMark/>
          </w:tcPr>
          <w:p w14:paraId="5E981F69" w14:textId="77777777" w:rsidR="00026046" w:rsidRPr="00026046" w:rsidRDefault="00026046">
            <w:pPr>
              <w:jc w:val="center"/>
              <w:rPr>
                <w:b/>
                <w:bCs/>
                <w:color w:val="000000"/>
                <w:sz w:val="10"/>
                <w:szCs w:val="10"/>
              </w:rPr>
            </w:pPr>
          </w:p>
        </w:tc>
        <w:tc>
          <w:tcPr>
            <w:tcW w:w="4850" w:type="dxa"/>
            <w:tcBorders>
              <w:top w:val="nil"/>
              <w:left w:val="nil"/>
              <w:bottom w:val="nil"/>
              <w:right w:val="nil"/>
            </w:tcBorders>
            <w:shd w:val="clear" w:color="auto" w:fill="auto"/>
            <w:vAlign w:val="center"/>
            <w:hideMark/>
          </w:tcPr>
          <w:p w14:paraId="0CF9E4C0" w14:textId="77777777" w:rsidR="00026046" w:rsidRPr="00026046" w:rsidRDefault="00026046">
            <w:pPr>
              <w:jc w:val="center"/>
              <w:rPr>
                <w:sz w:val="10"/>
                <w:szCs w:val="10"/>
              </w:rPr>
            </w:pPr>
          </w:p>
        </w:tc>
        <w:tc>
          <w:tcPr>
            <w:tcW w:w="780" w:type="dxa"/>
            <w:tcBorders>
              <w:top w:val="nil"/>
              <w:left w:val="nil"/>
              <w:bottom w:val="nil"/>
              <w:right w:val="nil"/>
            </w:tcBorders>
            <w:shd w:val="clear" w:color="auto" w:fill="auto"/>
            <w:noWrap/>
            <w:vAlign w:val="center"/>
            <w:hideMark/>
          </w:tcPr>
          <w:p w14:paraId="69C958EA" w14:textId="77777777" w:rsidR="00026046" w:rsidRPr="00026046" w:rsidRDefault="00026046">
            <w:pPr>
              <w:rPr>
                <w:sz w:val="10"/>
                <w:szCs w:val="10"/>
              </w:rPr>
            </w:pPr>
          </w:p>
        </w:tc>
        <w:tc>
          <w:tcPr>
            <w:tcW w:w="1096" w:type="dxa"/>
            <w:tcBorders>
              <w:top w:val="nil"/>
              <w:left w:val="nil"/>
              <w:bottom w:val="nil"/>
              <w:right w:val="nil"/>
            </w:tcBorders>
            <w:shd w:val="clear" w:color="auto" w:fill="auto"/>
            <w:noWrap/>
            <w:vAlign w:val="center"/>
            <w:hideMark/>
          </w:tcPr>
          <w:p w14:paraId="6C64E791" w14:textId="77777777" w:rsidR="00026046" w:rsidRPr="00026046" w:rsidRDefault="00026046">
            <w:pPr>
              <w:rPr>
                <w:sz w:val="10"/>
                <w:szCs w:val="10"/>
              </w:rPr>
            </w:pPr>
          </w:p>
        </w:tc>
        <w:tc>
          <w:tcPr>
            <w:tcW w:w="1340" w:type="dxa"/>
            <w:tcBorders>
              <w:top w:val="nil"/>
              <w:left w:val="nil"/>
              <w:bottom w:val="nil"/>
              <w:right w:val="nil"/>
            </w:tcBorders>
            <w:shd w:val="clear" w:color="auto" w:fill="auto"/>
            <w:noWrap/>
            <w:vAlign w:val="center"/>
            <w:hideMark/>
          </w:tcPr>
          <w:p w14:paraId="7614885A" w14:textId="77777777" w:rsidR="00026046" w:rsidRPr="00026046" w:rsidRDefault="00026046">
            <w:pPr>
              <w:rPr>
                <w:sz w:val="10"/>
                <w:szCs w:val="10"/>
              </w:rPr>
            </w:pPr>
          </w:p>
        </w:tc>
        <w:tc>
          <w:tcPr>
            <w:tcW w:w="1380" w:type="dxa"/>
            <w:tcBorders>
              <w:top w:val="nil"/>
              <w:left w:val="nil"/>
              <w:bottom w:val="nil"/>
              <w:right w:val="nil"/>
            </w:tcBorders>
            <w:shd w:val="clear" w:color="auto" w:fill="auto"/>
            <w:noWrap/>
            <w:vAlign w:val="center"/>
            <w:hideMark/>
          </w:tcPr>
          <w:p w14:paraId="0CBFED71" w14:textId="77777777" w:rsidR="00026046" w:rsidRPr="00026046" w:rsidRDefault="00026046">
            <w:pPr>
              <w:rPr>
                <w:sz w:val="10"/>
                <w:szCs w:val="10"/>
              </w:rPr>
            </w:pPr>
          </w:p>
        </w:tc>
      </w:tr>
      <w:tr w:rsidR="00026046" w14:paraId="6E3FCAF2" w14:textId="77777777" w:rsidTr="00026046">
        <w:trPr>
          <w:gridAfter w:val="1"/>
          <w:wAfter w:w="27" w:type="dxa"/>
          <w:trHeight w:val="70"/>
          <w:jc w:val="center"/>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751ADD" w14:textId="77777777" w:rsidR="00026046" w:rsidRDefault="00026046">
            <w:pPr>
              <w:jc w:val="center"/>
              <w:rPr>
                <w:b/>
                <w:bCs/>
                <w:color w:val="000000"/>
                <w:sz w:val="22"/>
                <w:szCs w:val="22"/>
              </w:rPr>
            </w:pPr>
            <w:r>
              <w:rPr>
                <w:b/>
                <w:bCs/>
                <w:color w:val="000000"/>
                <w:sz w:val="22"/>
                <w:szCs w:val="22"/>
              </w:rPr>
              <w:t>Cod Pret</w:t>
            </w:r>
          </w:p>
        </w:tc>
        <w:tc>
          <w:tcPr>
            <w:tcW w:w="4850" w:type="dxa"/>
            <w:tcBorders>
              <w:top w:val="single" w:sz="4" w:space="0" w:color="auto"/>
              <w:left w:val="nil"/>
              <w:bottom w:val="single" w:sz="4" w:space="0" w:color="auto"/>
              <w:right w:val="single" w:sz="4" w:space="0" w:color="auto"/>
            </w:tcBorders>
            <w:shd w:val="clear" w:color="auto" w:fill="auto"/>
            <w:vAlign w:val="center"/>
            <w:hideMark/>
          </w:tcPr>
          <w:p w14:paraId="58948519" w14:textId="77777777" w:rsidR="00026046" w:rsidRDefault="00026046">
            <w:pPr>
              <w:jc w:val="center"/>
              <w:rPr>
                <w:b/>
                <w:bCs/>
                <w:color w:val="000000"/>
                <w:sz w:val="22"/>
                <w:szCs w:val="22"/>
              </w:rPr>
            </w:pPr>
            <w:r>
              <w:rPr>
                <w:b/>
                <w:bCs/>
                <w:color w:val="000000"/>
                <w:sz w:val="22"/>
                <w:szCs w:val="22"/>
              </w:rPr>
              <w:t>Denumire activitate</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54C2F0BD" w14:textId="77777777" w:rsidR="00026046" w:rsidRDefault="00026046">
            <w:pPr>
              <w:jc w:val="center"/>
              <w:rPr>
                <w:b/>
                <w:bCs/>
                <w:color w:val="000000"/>
                <w:sz w:val="22"/>
                <w:szCs w:val="22"/>
              </w:rPr>
            </w:pPr>
            <w:r>
              <w:rPr>
                <w:b/>
                <w:bCs/>
                <w:color w:val="000000"/>
                <w:sz w:val="22"/>
                <w:szCs w:val="22"/>
              </w:rPr>
              <w:t>U.M.</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14:paraId="559A68A3" w14:textId="77777777" w:rsidR="00026046" w:rsidRDefault="00026046">
            <w:pPr>
              <w:jc w:val="center"/>
              <w:rPr>
                <w:b/>
                <w:bCs/>
                <w:color w:val="000000"/>
                <w:sz w:val="22"/>
                <w:szCs w:val="22"/>
              </w:rPr>
            </w:pPr>
            <w:r>
              <w:rPr>
                <w:b/>
                <w:bCs/>
                <w:color w:val="000000"/>
                <w:sz w:val="22"/>
                <w:szCs w:val="22"/>
              </w:rPr>
              <w:t>Cantitate</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1FAD1739" w14:textId="77777777" w:rsidR="00026046" w:rsidRDefault="00026046">
            <w:pPr>
              <w:jc w:val="center"/>
              <w:rPr>
                <w:b/>
                <w:bCs/>
                <w:color w:val="000000"/>
                <w:sz w:val="22"/>
                <w:szCs w:val="22"/>
              </w:rPr>
            </w:pPr>
            <w:r>
              <w:rPr>
                <w:b/>
                <w:bCs/>
                <w:color w:val="000000"/>
                <w:sz w:val="22"/>
                <w:szCs w:val="22"/>
              </w:rPr>
              <w:t>Pret Unitar C+M</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4E60AFA9" w14:textId="77777777" w:rsidR="00026046" w:rsidRDefault="00026046">
            <w:pPr>
              <w:jc w:val="center"/>
              <w:rPr>
                <w:b/>
                <w:bCs/>
                <w:color w:val="000000"/>
                <w:sz w:val="22"/>
                <w:szCs w:val="22"/>
              </w:rPr>
            </w:pPr>
            <w:r>
              <w:rPr>
                <w:b/>
                <w:bCs/>
                <w:color w:val="000000"/>
                <w:sz w:val="22"/>
                <w:szCs w:val="22"/>
              </w:rPr>
              <w:t xml:space="preserve">Valoare </w:t>
            </w:r>
            <w:r>
              <w:rPr>
                <w:b/>
                <w:bCs/>
                <w:color w:val="000000"/>
                <w:sz w:val="22"/>
                <w:szCs w:val="22"/>
              </w:rPr>
              <w:br/>
            </w:r>
            <w:r>
              <w:rPr>
                <w:color w:val="000000"/>
                <w:sz w:val="16"/>
                <w:szCs w:val="16"/>
              </w:rPr>
              <w:t>-lei fara T.V.A.-</w:t>
            </w:r>
          </w:p>
        </w:tc>
      </w:tr>
      <w:tr w:rsidR="00026046" w14:paraId="01A5513E" w14:textId="77777777" w:rsidTr="00026046">
        <w:trPr>
          <w:gridAfter w:val="1"/>
          <w:wAfter w:w="27"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0599CFA" w14:textId="77777777" w:rsidR="00026046" w:rsidRDefault="00026046">
            <w:pPr>
              <w:jc w:val="center"/>
              <w:rPr>
                <w:color w:val="000000"/>
                <w:sz w:val="22"/>
                <w:szCs w:val="22"/>
              </w:rPr>
            </w:pPr>
            <w:r>
              <w:rPr>
                <w:color w:val="000000"/>
                <w:sz w:val="22"/>
                <w:szCs w:val="22"/>
              </w:rPr>
              <w:t>1D4</w:t>
            </w:r>
          </w:p>
        </w:tc>
        <w:tc>
          <w:tcPr>
            <w:tcW w:w="4850" w:type="dxa"/>
            <w:tcBorders>
              <w:top w:val="nil"/>
              <w:left w:val="nil"/>
              <w:bottom w:val="single" w:sz="4" w:space="0" w:color="auto"/>
              <w:right w:val="single" w:sz="4" w:space="0" w:color="auto"/>
            </w:tcBorders>
            <w:shd w:val="clear" w:color="auto" w:fill="auto"/>
            <w:noWrap/>
            <w:vAlign w:val="center"/>
            <w:hideMark/>
          </w:tcPr>
          <w:p w14:paraId="28E7EE6D" w14:textId="77777777" w:rsidR="00026046" w:rsidRDefault="00026046">
            <w:pPr>
              <w:rPr>
                <w:color w:val="000000"/>
                <w:sz w:val="22"/>
                <w:szCs w:val="22"/>
              </w:rPr>
            </w:pPr>
            <w:r>
              <w:rPr>
                <w:color w:val="000000"/>
                <w:sz w:val="22"/>
                <w:szCs w:val="22"/>
              </w:rPr>
              <w:t>desfacere betoane degradate</w:t>
            </w:r>
          </w:p>
        </w:tc>
        <w:tc>
          <w:tcPr>
            <w:tcW w:w="780" w:type="dxa"/>
            <w:tcBorders>
              <w:top w:val="nil"/>
              <w:left w:val="nil"/>
              <w:bottom w:val="single" w:sz="4" w:space="0" w:color="auto"/>
              <w:right w:val="single" w:sz="4" w:space="0" w:color="auto"/>
            </w:tcBorders>
            <w:shd w:val="clear" w:color="auto" w:fill="auto"/>
            <w:noWrap/>
            <w:vAlign w:val="center"/>
            <w:hideMark/>
          </w:tcPr>
          <w:p w14:paraId="64B289A3" w14:textId="77777777" w:rsidR="00026046" w:rsidRDefault="00026046">
            <w:pPr>
              <w:jc w:val="center"/>
              <w:rPr>
                <w:color w:val="000000"/>
                <w:sz w:val="22"/>
                <w:szCs w:val="22"/>
              </w:rPr>
            </w:pPr>
            <w:r>
              <w:rPr>
                <w:color w:val="000000"/>
                <w:sz w:val="22"/>
                <w:szCs w:val="22"/>
              </w:rPr>
              <w:t>mc</w:t>
            </w:r>
          </w:p>
        </w:tc>
        <w:tc>
          <w:tcPr>
            <w:tcW w:w="1096" w:type="dxa"/>
            <w:tcBorders>
              <w:top w:val="nil"/>
              <w:left w:val="nil"/>
              <w:bottom w:val="single" w:sz="4" w:space="0" w:color="auto"/>
              <w:right w:val="single" w:sz="4" w:space="0" w:color="auto"/>
            </w:tcBorders>
            <w:shd w:val="clear" w:color="auto" w:fill="auto"/>
            <w:noWrap/>
            <w:vAlign w:val="center"/>
            <w:hideMark/>
          </w:tcPr>
          <w:p w14:paraId="30571B57" w14:textId="77777777" w:rsidR="00026046" w:rsidRDefault="00026046">
            <w:pPr>
              <w:jc w:val="center"/>
              <w:rPr>
                <w:color w:val="000000"/>
                <w:sz w:val="22"/>
                <w:szCs w:val="22"/>
              </w:rPr>
            </w:pPr>
            <w:r>
              <w:rPr>
                <w:color w:val="000000"/>
                <w:sz w:val="22"/>
                <w:szCs w:val="22"/>
              </w:rPr>
              <w:t>90,20</w:t>
            </w:r>
          </w:p>
        </w:tc>
        <w:tc>
          <w:tcPr>
            <w:tcW w:w="1340" w:type="dxa"/>
            <w:tcBorders>
              <w:top w:val="nil"/>
              <w:left w:val="nil"/>
              <w:bottom w:val="single" w:sz="4" w:space="0" w:color="auto"/>
              <w:right w:val="single" w:sz="4" w:space="0" w:color="auto"/>
            </w:tcBorders>
            <w:shd w:val="clear" w:color="auto" w:fill="auto"/>
            <w:noWrap/>
            <w:vAlign w:val="center"/>
            <w:hideMark/>
          </w:tcPr>
          <w:p w14:paraId="18C0AC61" w14:textId="77777777" w:rsidR="00026046" w:rsidRDefault="00026046" w:rsidP="00503AD0">
            <w:pPr>
              <w:jc w:val="center"/>
              <w:rPr>
                <w:color w:val="000000"/>
                <w:sz w:val="22"/>
                <w:szCs w:val="22"/>
              </w:rPr>
            </w:pPr>
            <w:r>
              <w:rPr>
                <w:color w:val="000000"/>
                <w:sz w:val="22"/>
                <w:szCs w:val="22"/>
              </w:rPr>
              <w:t>176,85</w:t>
            </w:r>
          </w:p>
        </w:tc>
        <w:tc>
          <w:tcPr>
            <w:tcW w:w="1380" w:type="dxa"/>
            <w:tcBorders>
              <w:top w:val="nil"/>
              <w:left w:val="nil"/>
              <w:bottom w:val="single" w:sz="4" w:space="0" w:color="auto"/>
              <w:right w:val="single" w:sz="4" w:space="0" w:color="auto"/>
            </w:tcBorders>
            <w:shd w:val="clear" w:color="auto" w:fill="auto"/>
            <w:noWrap/>
            <w:vAlign w:val="center"/>
            <w:hideMark/>
          </w:tcPr>
          <w:p w14:paraId="32A1BB90" w14:textId="77777777" w:rsidR="00026046" w:rsidRDefault="00026046">
            <w:pPr>
              <w:jc w:val="right"/>
              <w:rPr>
                <w:color w:val="000000"/>
                <w:sz w:val="22"/>
                <w:szCs w:val="22"/>
              </w:rPr>
            </w:pPr>
            <w:r>
              <w:rPr>
                <w:color w:val="000000"/>
                <w:sz w:val="22"/>
                <w:szCs w:val="22"/>
              </w:rPr>
              <w:t>15.951,87</w:t>
            </w:r>
          </w:p>
        </w:tc>
      </w:tr>
      <w:tr w:rsidR="00026046" w14:paraId="34BCCBC5" w14:textId="77777777" w:rsidTr="00026046">
        <w:trPr>
          <w:gridAfter w:val="1"/>
          <w:wAfter w:w="27"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E2A6767" w14:textId="77777777" w:rsidR="00026046" w:rsidRDefault="00026046">
            <w:pPr>
              <w:jc w:val="center"/>
              <w:rPr>
                <w:color w:val="000000"/>
                <w:sz w:val="22"/>
                <w:szCs w:val="22"/>
              </w:rPr>
            </w:pPr>
            <w:r>
              <w:rPr>
                <w:color w:val="000000"/>
                <w:sz w:val="22"/>
                <w:szCs w:val="22"/>
              </w:rPr>
              <w:t>1S1</w:t>
            </w:r>
          </w:p>
        </w:tc>
        <w:tc>
          <w:tcPr>
            <w:tcW w:w="4850" w:type="dxa"/>
            <w:tcBorders>
              <w:top w:val="nil"/>
              <w:left w:val="nil"/>
              <w:bottom w:val="single" w:sz="4" w:space="0" w:color="auto"/>
              <w:right w:val="single" w:sz="4" w:space="0" w:color="auto"/>
            </w:tcBorders>
            <w:shd w:val="clear" w:color="auto" w:fill="auto"/>
            <w:noWrap/>
            <w:vAlign w:val="center"/>
            <w:hideMark/>
          </w:tcPr>
          <w:p w14:paraId="7BCDB6E1" w14:textId="77777777" w:rsidR="00026046" w:rsidRDefault="00026046">
            <w:pPr>
              <w:rPr>
                <w:color w:val="000000"/>
                <w:sz w:val="22"/>
                <w:szCs w:val="22"/>
              </w:rPr>
            </w:pPr>
            <w:r>
              <w:rPr>
                <w:color w:val="000000"/>
                <w:sz w:val="22"/>
                <w:szCs w:val="22"/>
              </w:rPr>
              <w:t>asternere balast la carosabil</w:t>
            </w:r>
          </w:p>
        </w:tc>
        <w:tc>
          <w:tcPr>
            <w:tcW w:w="780" w:type="dxa"/>
            <w:tcBorders>
              <w:top w:val="nil"/>
              <w:left w:val="nil"/>
              <w:bottom w:val="single" w:sz="4" w:space="0" w:color="auto"/>
              <w:right w:val="single" w:sz="4" w:space="0" w:color="auto"/>
            </w:tcBorders>
            <w:shd w:val="clear" w:color="auto" w:fill="auto"/>
            <w:noWrap/>
            <w:vAlign w:val="center"/>
            <w:hideMark/>
          </w:tcPr>
          <w:p w14:paraId="1DEDC097" w14:textId="77777777" w:rsidR="00026046" w:rsidRDefault="00026046">
            <w:pPr>
              <w:jc w:val="center"/>
              <w:rPr>
                <w:color w:val="000000"/>
                <w:sz w:val="22"/>
                <w:szCs w:val="22"/>
              </w:rPr>
            </w:pPr>
            <w:r>
              <w:rPr>
                <w:color w:val="000000"/>
                <w:sz w:val="22"/>
                <w:szCs w:val="22"/>
              </w:rPr>
              <w:t>mc</w:t>
            </w:r>
          </w:p>
        </w:tc>
        <w:tc>
          <w:tcPr>
            <w:tcW w:w="1096" w:type="dxa"/>
            <w:tcBorders>
              <w:top w:val="nil"/>
              <w:left w:val="nil"/>
              <w:bottom w:val="single" w:sz="4" w:space="0" w:color="auto"/>
              <w:right w:val="single" w:sz="4" w:space="0" w:color="auto"/>
            </w:tcBorders>
            <w:shd w:val="clear" w:color="auto" w:fill="auto"/>
            <w:noWrap/>
            <w:vAlign w:val="center"/>
            <w:hideMark/>
          </w:tcPr>
          <w:p w14:paraId="4502153B" w14:textId="77777777" w:rsidR="00026046" w:rsidRDefault="00026046">
            <w:pPr>
              <w:jc w:val="center"/>
              <w:rPr>
                <w:color w:val="000000"/>
                <w:sz w:val="22"/>
                <w:szCs w:val="22"/>
              </w:rPr>
            </w:pPr>
            <w:r>
              <w:rPr>
                <w:color w:val="000000"/>
                <w:sz w:val="22"/>
                <w:szCs w:val="22"/>
              </w:rPr>
              <w:t>120,40</w:t>
            </w:r>
          </w:p>
        </w:tc>
        <w:tc>
          <w:tcPr>
            <w:tcW w:w="1340" w:type="dxa"/>
            <w:tcBorders>
              <w:top w:val="nil"/>
              <w:left w:val="nil"/>
              <w:bottom w:val="single" w:sz="4" w:space="0" w:color="auto"/>
              <w:right w:val="single" w:sz="4" w:space="0" w:color="auto"/>
            </w:tcBorders>
            <w:shd w:val="clear" w:color="auto" w:fill="auto"/>
            <w:noWrap/>
            <w:vAlign w:val="center"/>
            <w:hideMark/>
          </w:tcPr>
          <w:p w14:paraId="7BF550FF" w14:textId="77777777" w:rsidR="00026046" w:rsidRDefault="00026046" w:rsidP="00503AD0">
            <w:pPr>
              <w:jc w:val="center"/>
              <w:rPr>
                <w:color w:val="000000"/>
                <w:sz w:val="22"/>
                <w:szCs w:val="22"/>
              </w:rPr>
            </w:pPr>
            <w:r>
              <w:rPr>
                <w:color w:val="000000"/>
                <w:sz w:val="22"/>
                <w:szCs w:val="22"/>
              </w:rPr>
              <w:t>142,93</w:t>
            </w:r>
          </w:p>
        </w:tc>
        <w:tc>
          <w:tcPr>
            <w:tcW w:w="1380" w:type="dxa"/>
            <w:tcBorders>
              <w:top w:val="nil"/>
              <w:left w:val="nil"/>
              <w:bottom w:val="single" w:sz="4" w:space="0" w:color="auto"/>
              <w:right w:val="single" w:sz="4" w:space="0" w:color="auto"/>
            </w:tcBorders>
            <w:shd w:val="clear" w:color="auto" w:fill="auto"/>
            <w:noWrap/>
            <w:vAlign w:val="center"/>
            <w:hideMark/>
          </w:tcPr>
          <w:p w14:paraId="0D313B4E" w14:textId="77777777" w:rsidR="00026046" w:rsidRDefault="00026046">
            <w:pPr>
              <w:jc w:val="right"/>
              <w:rPr>
                <w:color w:val="000000"/>
                <w:sz w:val="22"/>
                <w:szCs w:val="22"/>
              </w:rPr>
            </w:pPr>
            <w:r>
              <w:rPr>
                <w:color w:val="000000"/>
                <w:sz w:val="22"/>
                <w:szCs w:val="22"/>
              </w:rPr>
              <w:t>17.208,77</w:t>
            </w:r>
          </w:p>
        </w:tc>
      </w:tr>
      <w:tr w:rsidR="00026046" w14:paraId="39F417D9" w14:textId="77777777" w:rsidTr="00026046">
        <w:trPr>
          <w:gridAfter w:val="1"/>
          <w:wAfter w:w="27"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9E21364" w14:textId="77777777" w:rsidR="00026046" w:rsidRDefault="00026046">
            <w:pPr>
              <w:jc w:val="center"/>
              <w:rPr>
                <w:color w:val="000000"/>
                <w:sz w:val="22"/>
                <w:szCs w:val="22"/>
              </w:rPr>
            </w:pPr>
            <w:r>
              <w:rPr>
                <w:color w:val="000000"/>
                <w:sz w:val="22"/>
                <w:szCs w:val="22"/>
              </w:rPr>
              <w:t>1S3</w:t>
            </w:r>
          </w:p>
        </w:tc>
        <w:tc>
          <w:tcPr>
            <w:tcW w:w="4850" w:type="dxa"/>
            <w:tcBorders>
              <w:top w:val="nil"/>
              <w:left w:val="nil"/>
              <w:bottom w:val="single" w:sz="4" w:space="0" w:color="auto"/>
              <w:right w:val="single" w:sz="4" w:space="0" w:color="auto"/>
            </w:tcBorders>
            <w:shd w:val="clear" w:color="auto" w:fill="auto"/>
            <w:noWrap/>
            <w:vAlign w:val="center"/>
            <w:hideMark/>
          </w:tcPr>
          <w:p w14:paraId="010EC078" w14:textId="77777777" w:rsidR="00026046" w:rsidRDefault="00026046">
            <w:pPr>
              <w:rPr>
                <w:color w:val="000000"/>
                <w:sz w:val="22"/>
                <w:szCs w:val="22"/>
              </w:rPr>
            </w:pPr>
            <w:r>
              <w:rPr>
                <w:color w:val="000000"/>
                <w:sz w:val="22"/>
                <w:szCs w:val="22"/>
              </w:rPr>
              <w:t>asternere piatra sparta la carosabil</w:t>
            </w:r>
          </w:p>
        </w:tc>
        <w:tc>
          <w:tcPr>
            <w:tcW w:w="780" w:type="dxa"/>
            <w:tcBorders>
              <w:top w:val="nil"/>
              <w:left w:val="nil"/>
              <w:bottom w:val="single" w:sz="4" w:space="0" w:color="auto"/>
              <w:right w:val="single" w:sz="4" w:space="0" w:color="auto"/>
            </w:tcBorders>
            <w:shd w:val="clear" w:color="auto" w:fill="auto"/>
            <w:noWrap/>
            <w:vAlign w:val="center"/>
            <w:hideMark/>
          </w:tcPr>
          <w:p w14:paraId="2DFA669B" w14:textId="77777777" w:rsidR="00026046" w:rsidRDefault="00026046">
            <w:pPr>
              <w:jc w:val="center"/>
              <w:rPr>
                <w:color w:val="000000"/>
                <w:sz w:val="22"/>
                <w:szCs w:val="22"/>
              </w:rPr>
            </w:pPr>
            <w:r>
              <w:rPr>
                <w:color w:val="000000"/>
                <w:sz w:val="22"/>
                <w:szCs w:val="22"/>
              </w:rPr>
              <w:t>mc</w:t>
            </w:r>
          </w:p>
        </w:tc>
        <w:tc>
          <w:tcPr>
            <w:tcW w:w="1096" w:type="dxa"/>
            <w:tcBorders>
              <w:top w:val="nil"/>
              <w:left w:val="nil"/>
              <w:bottom w:val="single" w:sz="4" w:space="0" w:color="auto"/>
              <w:right w:val="single" w:sz="4" w:space="0" w:color="auto"/>
            </w:tcBorders>
            <w:shd w:val="clear" w:color="auto" w:fill="auto"/>
            <w:noWrap/>
            <w:vAlign w:val="center"/>
            <w:hideMark/>
          </w:tcPr>
          <w:p w14:paraId="7A3F05D3" w14:textId="77777777" w:rsidR="00026046" w:rsidRDefault="00026046">
            <w:pPr>
              <w:jc w:val="center"/>
              <w:rPr>
                <w:color w:val="000000"/>
                <w:sz w:val="22"/>
                <w:szCs w:val="22"/>
              </w:rPr>
            </w:pPr>
            <w:r>
              <w:rPr>
                <w:color w:val="000000"/>
                <w:sz w:val="22"/>
                <w:szCs w:val="22"/>
              </w:rPr>
              <w:t>90,20</w:t>
            </w:r>
          </w:p>
        </w:tc>
        <w:tc>
          <w:tcPr>
            <w:tcW w:w="1340" w:type="dxa"/>
            <w:tcBorders>
              <w:top w:val="nil"/>
              <w:left w:val="nil"/>
              <w:bottom w:val="single" w:sz="4" w:space="0" w:color="auto"/>
              <w:right w:val="single" w:sz="4" w:space="0" w:color="auto"/>
            </w:tcBorders>
            <w:shd w:val="clear" w:color="auto" w:fill="auto"/>
            <w:noWrap/>
            <w:vAlign w:val="center"/>
            <w:hideMark/>
          </w:tcPr>
          <w:p w14:paraId="5ECF59DD" w14:textId="77777777" w:rsidR="00026046" w:rsidRDefault="00026046" w:rsidP="00503AD0">
            <w:pPr>
              <w:jc w:val="center"/>
              <w:rPr>
                <w:color w:val="000000"/>
                <w:sz w:val="22"/>
                <w:szCs w:val="22"/>
              </w:rPr>
            </w:pPr>
            <w:r>
              <w:rPr>
                <w:color w:val="000000"/>
                <w:sz w:val="22"/>
                <w:szCs w:val="22"/>
              </w:rPr>
              <w:t>253,29</w:t>
            </w:r>
          </w:p>
        </w:tc>
        <w:tc>
          <w:tcPr>
            <w:tcW w:w="1380" w:type="dxa"/>
            <w:tcBorders>
              <w:top w:val="nil"/>
              <w:left w:val="nil"/>
              <w:bottom w:val="single" w:sz="4" w:space="0" w:color="auto"/>
              <w:right w:val="single" w:sz="4" w:space="0" w:color="auto"/>
            </w:tcBorders>
            <w:shd w:val="clear" w:color="auto" w:fill="auto"/>
            <w:noWrap/>
            <w:vAlign w:val="center"/>
            <w:hideMark/>
          </w:tcPr>
          <w:p w14:paraId="53B74C39" w14:textId="77777777" w:rsidR="00026046" w:rsidRDefault="00026046">
            <w:pPr>
              <w:jc w:val="right"/>
              <w:rPr>
                <w:color w:val="000000"/>
                <w:sz w:val="22"/>
                <w:szCs w:val="22"/>
              </w:rPr>
            </w:pPr>
            <w:r>
              <w:rPr>
                <w:color w:val="000000"/>
                <w:sz w:val="22"/>
                <w:szCs w:val="22"/>
              </w:rPr>
              <w:t>22.846,76</w:t>
            </w:r>
          </w:p>
        </w:tc>
      </w:tr>
      <w:tr w:rsidR="00026046" w14:paraId="492A7FFA" w14:textId="77777777" w:rsidTr="00026046">
        <w:trPr>
          <w:gridAfter w:val="1"/>
          <w:wAfter w:w="27"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443C44F" w14:textId="77777777" w:rsidR="00026046" w:rsidRDefault="00026046">
            <w:pPr>
              <w:jc w:val="center"/>
              <w:rPr>
                <w:color w:val="000000"/>
                <w:sz w:val="22"/>
                <w:szCs w:val="22"/>
              </w:rPr>
            </w:pPr>
            <w:r>
              <w:rPr>
                <w:color w:val="000000"/>
                <w:sz w:val="22"/>
                <w:szCs w:val="22"/>
              </w:rPr>
              <w:t>1S7</w:t>
            </w:r>
          </w:p>
        </w:tc>
        <w:tc>
          <w:tcPr>
            <w:tcW w:w="4850" w:type="dxa"/>
            <w:tcBorders>
              <w:top w:val="nil"/>
              <w:left w:val="nil"/>
              <w:bottom w:val="single" w:sz="4" w:space="0" w:color="auto"/>
              <w:right w:val="single" w:sz="4" w:space="0" w:color="auto"/>
            </w:tcBorders>
            <w:shd w:val="clear" w:color="auto" w:fill="auto"/>
            <w:noWrap/>
            <w:vAlign w:val="center"/>
            <w:hideMark/>
          </w:tcPr>
          <w:p w14:paraId="16CEFACB" w14:textId="77777777" w:rsidR="00026046" w:rsidRDefault="00026046">
            <w:pPr>
              <w:rPr>
                <w:color w:val="000000"/>
                <w:sz w:val="22"/>
                <w:szCs w:val="22"/>
              </w:rPr>
            </w:pPr>
            <w:r>
              <w:rPr>
                <w:color w:val="000000"/>
                <w:sz w:val="22"/>
                <w:szCs w:val="22"/>
              </w:rPr>
              <w:t>strat din beton - C16/20 carosabil</w:t>
            </w:r>
          </w:p>
        </w:tc>
        <w:tc>
          <w:tcPr>
            <w:tcW w:w="780" w:type="dxa"/>
            <w:tcBorders>
              <w:top w:val="nil"/>
              <w:left w:val="nil"/>
              <w:bottom w:val="single" w:sz="4" w:space="0" w:color="auto"/>
              <w:right w:val="single" w:sz="4" w:space="0" w:color="auto"/>
            </w:tcBorders>
            <w:shd w:val="clear" w:color="auto" w:fill="auto"/>
            <w:noWrap/>
            <w:vAlign w:val="center"/>
            <w:hideMark/>
          </w:tcPr>
          <w:p w14:paraId="1D780D66" w14:textId="77777777" w:rsidR="00026046" w:rsidRDefault="00026046">
            <w:pPr>
              <w:jc w:val="center"/>
              <w:rPr>
                <w:color w:val="000000"/>
                <w:sz w:val="22"/>
                <w:szCs w:val="22"/>
              </w:rPr>
            </w:pPr>
            <w:r>
              <w:rPr>
                <w:color w:val="000000"/>
                <w:sz w:val="22"/>
                <w:szCs w:val="22"/>
              </w:rPr>
              <w:t>mc</w:t>
            </w:r>
          </w:p>
        </w:tc>
        <w:tc>
          <w:tcPr>
            <w:tcW w:w="1096" w:type="dxa"/>
            <w:tcBorders>
              <w:top w:val="nil"/>
              <w:left w:val="nil"/>
              <w:bottom w:val="single" w:sz="4" w:space="0" w:color="auto"/>
              <w:right w:val="single" w:sz="4" w:space="0" w:color="auto"/>
            </w:tcBorders>
            <w:shd w:val="clear" w:color="auto" w:fill="auto"/>
            <w:noWrap/>
            <w:vAlign w:val="center"/>
            <w:hideMark/>
          </w:tcPr>
          <w:p w14:paraId="21A6B8C1" w14:textId="77777777" w:rsidR="00026046" w:rsidRDefault="00026046">
            <w:pPr>
              <w:jc w:val="center"/>
              <w:rPr>
                <w:color w:val="000000"/>
                <w:sz w:val="22"/>
                <w:szCs w:val="22"/>
              </w:rPr>
            </w:pPr>
            <w:r>
              <w:rPr>
                <w:color w:val="000000"/>
                <w:sz w:val="22"/>
                <w:szCs w:val="22"/>
              </w:rPr>
              <w:t>90,20</w:t>
            </w:r>
          </w:p>
        </w:tc>
        <w:tc>
          <w:tcPr>
            <w:tcW w:w="1340" w:type="dxa"/>
            <w:tcBorders>
              <w:top w:val="nil"/>
              <w:left w:val="nil"/>
              <w:bottom w:val="single" w:sz="4" w:space="0" w:color="auto"/>
              <w:right w:val="single" w:sz="4" w:space="0" w:color="auto"/>
            </w:tcBorders>
            <w:shd w:val="clear" w:color="auto" w:fill="auto"/>
            <w:noWrap/>
            <w:vAlign w:val="center"/>
            <w:hideMark/>
          </w:tcPr>
          <w:p w14:paraId="140A8E85" w14:textId="77777777" w:rsidR="00026046" w:rsidRDefault="00026046" w:rsidP="00503AD0">
            <w:pPr>
              <w:jc w:val="center"/>
              <w:rPr>
                <w:color w:val="000000"/>
                <w:sz w:val="22"/>
                <w:szCs w:val="22"/>
              </w:rPr>
            </w:pPr>
            <w:r>
              <w:rPr>
                <w:color w:val="000000"/>
                <w:sz w:val="22"/>
                <w:szCs w:val="22"/>
              </w:rPr>
              <w:t>433,19</w:t>
            </w:r>
          </w:p>
        </w:tc>
        <w:tc>
          <w:tcPr>
            <w:tcW w:w="1380" w:type="dxa"/>
            <w:tcBorders>
              <w:top w:val="nil"/>
              <w:left w:val="nil"/>
              <w:bottom w:val="single" w:sz="4" w:space="0" w:color="auto"/>
              <w:right w:val="single" w:sz="4" w:space="0" w:color="auto"/>
            </w:tcBorders>
            <w:shd w:val="clear" w:color="auto" w:fill="auto"/>
            <w:noWrap/>
            <w:vAlign w:val="center"/>
            <w:hideMark/>
          </w:tcPr>
          <w:p w14:paraId="740A45F3" w14:textId="77777777" w:rsidR="00026046" w:rsidRDefault="00026046">
            <w:pPr>
              <w:jc w:val="right"/>
              <w:rPr>
                <w:color w:val="000000"/>
                <w:sz w:val="22"/>
                <w:szCs w:val="22"/>
              </w:rPr>
            </w:pPr>
            <w:r>
              <w:rPr>
                <w:color w:val="000000"/>
                <w:sz w:val="22"/>
                <w:szCs w:val="22"/>
              </w:rPr>
              <w:t>39.073,74</w:t>
            </w:r>
          </w:p>
        </w:tc>
      </w:tr>
      <w:tr w:rsidR="00026046" w14:paraId="070A39C7" w14:textId="77777777" w:rsidTr="00026046">
        <w:trPr>
          <w:gridAfter w:val="1"/>
          <w:wAfter w:w="27"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E7C67AB" w14:textId="77777777" w:rsidR="00026046" w:rsidRDefault="00026046">
            <w:pPr>
              <w:jc w:val="center"/>
              <w:rPr>
                <w:color w:val="000000"/>
                <w:sz w:val="22"/>
                <w:szCs w:val="22"/>
              </w:rPr>
            </w:pPr>
            <w:r>
              <w:rPr>
                <w:color w:val="000000"/>
                <w:sz w:val="22"/>
                <w:szCs w:val="22"/>
              </w:rPr>
              <w:t>1S8</w:t>
            </w:r>
          </w:p>
        </w:tc>
        <w:tc>
          <w:tcPr>
            <w:tcW w:w="4850" w:type="dxa"/>
            <w:tcBorders>
              <w:top w:val="nil"/>
              <w:left w:val="nil"/>
              <w:bottom w:val="single" w:sz="4" w:space="0" w:color="auto"/>
              <w:right w:val="single" w:sz="4" w:space="0" w:color="auto"/>
            </w:tcBorders>
            <w:shd w:val="clear" w:color="auto" w:fill="auto"/>
            <w:noWrap/>
            <w:vAlign w:val="center"/>
            <w:hideMark/>
          </w:tcPr>
          <w:p w14:paraId="05A200C3" w14:textId="77777777" w:rsidR="00026046" w:rsidRDefault="00026046">
            <w:pPr>
              <w:rPr>
                <w:color w:val="000000"/>
                <w:sz w:val="22"/>
                <w:szCs w:val="22"/>
              </w:rPr>
            </w:pPr>
            <w:r>
              <w:rPr>
                <w:color w:val="000000"/>
                <w:sz w:val="22"/>
                <w:szCs w:val="22"/>
              </w:rPr>
              <w:t>asternere mixtura asfaltica BA16 - 5 cm</w:t>
            </w:r>
          </w:p>
        </w:tc>
        <w:tc>
          <w:tcPr>
            <w:tcW w:w="780" w:type="dxa"/>
            <w:tcBorders>
              <w:top w:val="nil"/>
              <w:left w:val="nil"/>
              <w:bottom w:val="single" w:sz="4" w:space="0" w:color="auto"/>
              <w:right w:val="single" w:sz="4" w:space="0" w:color="auto"/>
            </w:tcBorders>
            <w:shd w:val="clear" w:color="auto" w:fill="auto"/>
            <w:noWrap/>
            <w:vAlign w:val="center"/>
            <w:hideMark/>
          </w:tcPr>
          <w:p w14:paraId="3303F336" w14:textId="77777777" w:rsidR="00026046" w:rsidRDefault="00026046">
            <w:pPr>
              <w:jc w:val="center"/>
              <w:rPr>
                <w:color w:val="000000"/>
                <w:sz w:val="22"/>
                <w:szCs w:val="22"/>
              </w:rPr>
            </w:pPr>
            <w:r>
              <w:rPr>
                <w:color w:val="000000"/>
                <w:sz w:val="22"/>
                <w:szCs w:val="22"/>
              </w:rPr>
              <w:t>mp</w:t>
            </w:r>
          </w:p>
        </w:tc>
        <w:tc>
          <w:tcPr>
            <w:tcW w:w="1096" w:type="dxa"/>
            <w:tcBorders>
              <w:top w:val="nil"/>
              <w:left w:val="nil"/>
              <w:bottom w:val="single" w:sz="4" w:space="0" w:color="auto"/>
              <w:right w:val="single" w:sz="4" w:space="0" w:color="auto"/>
            </w:tcBorders>
            <w:shd w:val="clear" w:color="auto" w:fill="auto"/>
            <w:noWrap/>
            <w:vAlign w:val="center"/>
            <w:hideMark/>
          </w:tcPr>
          <w:p w14:paraId="39962533" w14:textId="77777777" w:rsidR="00026046" w:rsidRDefault="00026046">
            <w:pPr>
              <w:jc w:val="center"/>
              <w:rPr>
                <w:color w:val="000000"/>
                <w:sz w:val="22"/>
                <w:szCs w:val="22"/>
              </w:rPr>
            </w:pPr>
            <w:r>
              <w:rPr>
                <w:color w:val="000000"/>
                <w:sz w:val="22"/>
                <w:szCs w:val="22"/>
              </w:rPr>
              <w:t>884,00</w:t>
            </w:r>
          </w:p>
        </w:tc>
        <w:tc>
          <w:tcPr>
            <w:tcW w:w="1340" w:type="dxa"/>
            <w:tcBorders>
              <w:top w:val="nil"/>
              <w:left w:val="nil"/>
              <w:bottom w:val="single" w:sz="4" w:space="0" w:color="auto"/>
              <w:right w:val="single" w:sz="4" w:space="0" w:color="auto"/>
            </w:tcBorders>
            <w:shd w:val="clear" w:color="auto" w:fill="auto"/>
            <w:noWrap/>
            <w:vAlign w:val="center"/>
            <w:hideMark/>
          </w:tcPr>
          <w:p w14:paraId="501DF369" w14:textId="77777777" w:rsidR="00026046" w:rsidRDefault="00026046" w:rsidP="00503AD0">
            <w:pPr>
              <w:jc w:val="center"/>
              <w:rPr>
                <w:color w:val="000000"/>
                <w:sz w:val="22"/>
                <w:szCs w:val="22"/>
              </w:rPr>
            </w:pPr>
            <w:r>
              <w:rPr>
                <w:color w:val="000000"/>
                <w:sz w:val="22"/>
                <w:szCs w:val="22"/>
              </w:rPr>
              <w:t>69,00</w:t>
            </w:r>
          </w:p>
        </w:tc>
        <w:tc>
          <w:tcPr>
            <w:tcW w:w="1380" w:type="dxa"/>
            <w:tcBorders>
              <w:top w:val="nil"/>
              <w:left w:val="nil"/>
              <w:bottom w:val="single" w:sz="4" w:space="0" w:color="auto"/>
              <w:right w:val="single" w:sz="4" w:space="0" w:color="auto"/>
            </w:tcBorders>
            <w:shd w:val="clear" w:color="auto" w:fill="auto"/>
            <w:noWrap/>
            <w:vAlign w:val="center"/>
            <w:hideMark/>
          </w:tcPr>
          <w:p w14:paraId="280FF3D7" w14:textId="77777777" w:rsidR="00026046" w:rsidRDefault="00026046">
            <w:pPr>
              <w:jc w:val="right"/>
              <w:rPr>
                <w:color w:val="000000"/>
                <w:sz w:val="22"/>
                <w:szCs w:val="22"/>
              </w:rPr>
            </w:pPr>
            <w:r>
              <w:rPr>
                <w:color w:val="000000"/>
                <w:sz w:val="22"/>
                <w:szCs w:val="22"/>
              </w:rPr>
              <w:t>60.996,00</w:t>
            </w:r>
          </w:p>
        </w:tc>
      </w:tr>
      <w:tr w:rsidR="00026046" w14:paraId="60C3273F" w14:textId="77777777" w:rsidTr="00026046">
        <w:trPr>
          <w:gridAfter w:val="1"/>
          <w:wAfter w:w="27"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E574363" w14:textId="77777777" w:rsidR="00026046" w:rsidRDefault="00026046">
            <w:pPr>
              <w:jc w:val="center"/>
              <w:rPr>
                <w:color w:val="000000"/>
                <w:sz w:val="22"/>
                <w:szCs w:val="22"/>
              </w:rPr>
            </w:pPr>
            <w:r>
              <w:rPr>
                <w:color w:val="000000"/>
                <w:sz w:val="22"/>
                <w:szCs w:val="22"/>
              </w:rPr>
              <w:t>1S10</w:t>
            </w:r>
          </w:p>
        </w:tc>
        <w:tc>
          <w:tcPr>
            <w:tcW w:w="4850" w:type="dxa"/>
            <w:tcBorders>
              <w:top w:val="nil"/>
              <w:left w:val="nil"/>
              <w:bottom w:val="single" w:sz="4" w:space="0" w:color="auto"/>
              <w:right w:val="single" w:sz="4" w:space="0" w:color="auto"/>
            </w:tcBorders>
            <w:shd w:val="clear" w:color="auto" w:fill="auto"/>
            <w:noWrap/>
            <w:vAlign w:val="center"/>
            <w:hideMark/>
          </w:tcPr>
          <w:p w14:paraId="64C0FA5D" w14:textId="77777777" w:rsidR="00026046" w:rsidRDefault="00026046">
            <w:pPr>
              <w:rPr>
                <w:color w:val="000000"/>
                <w:sz w:val="22"/>
                <w:szCs w:val="22"/>
              </w:rPr>
            </w:pPr>
            <w:r>
              <w:rPr>
                <w:color w:val="000000"/>
                <w:sz w:val="22"/>
                <w:szCs w:val="22"/>
              </w:rPr>
              <w:t>asternere mixtura asfaltica BAD25</w:t>
            </w:r>
          </w:p>
        </w:tc>
        <w:tc>
          <w:tcPr>
            <w:tcW w:w="780" w:type="dxa"/>
            <w:tcBorders>
              <w:top w:val="nil"/>
              <w:left w:val="nil"/>
              <w:bottom w:val="single" w:sz="4" w:space="0" w:color="auto"/>
              <w:right w:val="single" w:sz="4" w:space="0" w:color="auto"/>
            </w:tcBorders>
            <w:shd w:val="clear" w:color="auto" w:fill="auto"/>
            <w:noWrap/>
            <w:vAlign w:val="center"/>
            <w:hideMark/>
          </w:tcPr>
          <w:p w14:paraId="5A51B3F9" w14:textId="77777777" w:rsidR="00026046" w:rsidRDefault="00026046">
            <w:pPr>
              <w:jc w:val="center"/>
              <w:rPr>
                <w:color w:val="000000"/>
                <w:sz w:val="22"/>
                <w:szCs w:val="22"/>
              </w:rPr>
            </w:pPr>
            <w:r>
              <w:rPr>
                <w:color w:val="000000"/>
                <w:sz w:val="22"/>
                <w:szCs w:val="22"/>
              </w:rPr>
              <w:t>to</w:t>
            </w:r>
          </w:p>
        </w:tc>
        <w:tc>
          <w:tcPr>
            <w:tcW w:w="1096" w:type="dxa"/>
            <w:tcBorders>
              <w:top w:val="nil"/>
              <w:left w:val="nil"/>
              <w:bottom w:val="single" w:sz="4" w:space="0" w:color="auto"/>
              <w:right w:val="single" w:sz="4" w:space="0" w:color="auto"/>
            </w:tcBorders>
            <w:shd w:val="clear" w:color="auto" w:fill="auto"/>
            <w:noWrap/>
            <w:vAlign w:val="center"/>
            <w:hideMark/>
          </w:tcPr>
          <w:p w14:paraId="0B7250C5" w14:textId="77777777" w:rsidR="00026046" w:rsidRDefault="00026046">
            <w:pPr>
              <w:jc w:val="center"/>
              <w:rPr>
                <w:color w:val="000000"/>
                <w:sz w:val="22"/>
                <w:szCs w:val="22"/>
              </w:rPr>
            </w:pPr>
            <w:r>
              <w:rPr>
                <w:color w:val="000000"/>
                <w:sz w:val="22"/>
                <w:szCs w:val="22"/>
              </w:rPr>
              <w:t>86,20</w:t>
            </w:r>
          </w:p>
        </w:tc>
        <w:tc>
          <w:tcPr>
            <w:tcW w:w="1340" w:type="dxa"/>
            <w:tcBorders>
              <w:top w:val="nil"/>
              <w:left w:val="nil"/>
              <w:bottom w:val="single" w:sz="4" w:space="0" w:color="auto"/>
              <w:right w:val="single" w:sz="4" w:space="0" w:color="auto"/>
            </w:tcBorders>
            <w:shd w:val="clear" w:color="auto" w:fill="auto"/>
            <w:noWrap/>
            <w:vAlign w:val="center"/>
            <w:hideMark/>
          </w:tcPr>
          <w:p w14:paraId="3B914BF7" w14:textId="77777777" w:rsidR="00026046" w:rsidRDefault="00026046" w:rsidP="00503AD0">
            <w:pPr>
              <w:jc w:val="center"/>
              <w:rPr>
                <w:color w:val="000000"/>
                <w:sz w:val="22"/>
                <w:szCs w:val="22"/>
              </w:rPr>
            </w:pPr>
            <w:r>
              <w:rPr>
                <w:color w:val="000000"/>
                <w:sz w:val="22"/>
                <w:szCs w:val="22"/>
              </w:rPr>
              <w:t>416,06</w:t>
            </w:r>
          </w:p>
        </w:tc>
        <w:tc>
          <w:tcPr>
            <w:tcW w:w="1380" w:type="dxa"/>
            <w:tcBorders>
              <w:top w:val="nil"/>
              <w:left w:val="nil"/>
              <w:bottom w:val="single" w:sz="4" w:space="0" w:color="auto"/>
              <w:right w:val="single" w:sz="4" w:space="0" w:color="auto"/>
            </w:tcBorders>
            <w:shd w:val="clear" w:color="auto" w:fill="auto"/>
            <w:noWrap/>
            <w:vAlign w:val="center"/>
            <w:hideMark/>
          </w:tcPr>
          <w:p w14:paraId="501C17A0" w14:textId="77777777" w:rsidR="00026046" w:rsidRDefault="00026046">
            <w:pPr>
              <w:jc w:val="right"/>
              <w:rPr>
                <w:color w:val="000000"/>
                <w:sz w:val="22"/>
                <w:szCs w:val="22"/>
              </w:rPr>
            </w:pPr>
            <w:r>
              <w:rPr>
                <w:color w:val="000000"/>
                <w:sz w:val="22"/>
                <w:szCs w:val="22"/>
              </w:rPr>
              <w:t>35.864,37</w:t>
            </w:r>
          </w:p>
        </w:tc>
      </w:tr>
      <w:tr w:rsidR="00026046" w14:paraId="5CA58D75" w14:textId="77777777" w:rsidTr="00026046">
        <w:trPr>
          <w:gridAfter w:val="1"/>
          <w:wAfter w:w="27"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9C578B9" w14:textId="77777777" w:rsidR="00026046" w:rsidRDefault="00026046">
            <w:pPr>
              <w:jc w:val="center"/>
              <w:rPr>
                <w:color w:val="000000"/>
                <w:sz w:val="22"/>
                <w:szCs w:val="22"/>
              </w:rPr>
            </w:pPr>
            <w:r>
              <w:rPr>
                <w:color w:val="000000"/>
                <w:sz w:val="22"/>
                <w:szCs w:val="22"/>
              </w:rPr>
              <w:t>1T1</w:t>
            </w:r>
          </w:p>
        </w:tc>
        <w:tc>
          <w:tcPr>
            <w:tcW w:w="4850" w:type="dxa"/>
            <w:tcBorders>
              <w:top w:val="nil"/>
              <w:left w:val="nil"/>
              <w:bottom w:val="single" w:sz="4" w:space="0" w:color="auto"/>
              <w:right w:val="single" w:sz="4" w:space="0" w:color="auto"/>
            </w:tcBorders>
            <w:shd w:val="clear" w:color="auto" w:fill="auto"/>
            <w:noWrap/>
            <w:vAlign w:val="center"/>
            <w:hideMark/>
          </w:tcPr>
          <w:p w14:paraId="67B52D11" w14:textId="77777777" w:rsidR="00026046" w:rsidRDefault="00026046">
            <w:pPr>
              <w:rPr>
                <w:color w:val="000000"/>
                <w:sz w:val="22"/>
                <w:szCs w:val="22"/>
              </w:rPr>
            </w:pPr>
            <w:r>
              <w:rPr>
                <w:color w:val="000000"/>
                <w:sz w:val="22"/>
                <w:szCs w:val="22"/>
              </w:rPr>
              <w:t>sapatura manuala</w:t>
            </w:r>
          </w:p>
        </w:tc>
        <w:tc>
          <w:tcPr>
            <w:tcW w:w="780" w:type="dxa"/>
            <w:tcBorders>
              <w:top w:val="nil"/>
              <w:left w:val="nil"/>
              <w:bottom w:val="single" w:sz="4" w:space="0" w:color="auto"/>
              <w:right w:val="single" w:sz="4" w:space="0" w:color="auto"/>
            </w:tcBorders>
            <w:shd w:val="clear" w:color="auto" w:fill="auto"/>
            <w:noWrap/>
            <w:vAlign w:val="center"/>
            <w:hideMark/>
          </w:tcPr>
          <w:p w14:paraId="2C8ED98A" w14:textId="77777777" w:rsidR="00026046" w:rsidRDefault="00026046">
            <w:pPr>
              <w:jc w:val="center"/>
              <w:rPr>
                <w:color w:val="000000"/>
                <w:sz w:val="22"/>
                <w:szCs w:val="22"/>
              </w:rPr>
            </w:pPr>
            <w:r>
              <w:rPr>
                <w:color w:val="000000"/>
                <w:sz w:val="22"/>
                <w:szCs w:val="22"/>
              </w:rPr>
              <w:t>mc</w:t>
            </w:r>
          </w:p>
        </w:tc>
        <w:tc>
          <w:tcPr>
            <w:tcW w:w="1096" w:type="dxa"/>
            <w:tcBorders>
              <w:top w:val="nil"/>
              <w:left w:val="nil"/>
              <w:bottom w:val="single" w:sz="4" w:space="0" w:color="auto"/>
              <w:right w:val="single" w:sz="4" w:space="0" w:color="auto"/>
            </w:tcBorders>
            <w:shd w:val="clear" w:color="auto" w:fill="auto"/>
            <w:noWrap/>
            <w:vAlign w:val="center"/>
            <w:hideMark/>
          </w:tcPr>
          <w:p w14:paraId="7F3C6057" w14:textId="77777777" w:rsidR="00026046" w:rsidRDefault="00026046">
            <w:pPr>
              <w:jc w:val="center"/>
              <w:rPr>
                <w:color w:val="000000"/>
                <w:sz w:val="22"/>
                <w:szCs w:val="22"/>
              </w:rPr>
            </w:pPr>
            <w:r>
              <w:rPr>
                <w:color w:val="000000"/>
                <w:sz w:val="22"/>
                <w:szCs w:val="22"/>
              </w:rPr>
              <w:t>210,60</w:t>
            </w:r>
          </w:p>
        </w:tc>
        <w:tc>
          <w:tcPr>
            <w:tcW w:w="1340" w:type="dxa"/>
            <w:tcBorders>
              <w:top w:val="nil"/>
              <w:left w:val="nil"/>
              <w:bottom w:val="single" w:sz="4" w:space="0" w:color="auto"/>
              <w:right w:val="single" w:sz="4" w:space="0" w:color="auto"/>
            </w:tcBorders>
            <w:shd w:val="clear" w:color="auto" w:fill="auto"/>
            <w:noWrap/>
            <w:vAlign w:val="center"/>
            <w:hideMark/>
          </w:tcPr>
          <w:p w14:paraId="4A48E84F" w14:textId="77777777" w:rsidR="00026046" w:rsidRDefault="00026046" w:rsidP="00503AD0">
            <w:pPr>
              <w:jc w:val="center"/>
              <w:rPr>
                <w:color w:val="000000"/>
                <w:sz w:val="22"/>
                <w:szCs w:val="22"/>
              </w:rPr>
            </w:pPr>
            <w:r>
              <w:rPr>
                <w:color w:val="000000"/>
                <w:sz w:val="22"/>
                <w:szCs w:val="22"/>
              </w:rPr>
              <w:t>61,44</w:t>
            </w:r>
          </w:p>
        </w:tc>
        <w:tc>
          <w:tcPr>
            <w:tcW w:w="1380" w:type="dxa"/>
            <w:tcBorders>
              <w:top w:val="nil"/>
              <w:left w:val="nil"/>
              <w:bottom w:val="single" w:sz="4" w:space="0" w:color="auto"/>
              <w:right w:val="single" w:sz="4" w:space="0" w:color="auto"/>
            </w:tcBorders>
            <w:shd w:val="clear" w:color="auto" w:fill="auto"/>
            <w:noWrap/>
            <w:vAlign w:val="center"/>
            <w:hideMark/>
          </w:tcPr>
          <w:p w14:paraId="6A04FE88" w14:textId="77777777" w:rsidR="00026046" w:rsidRDefault="00026046">
            <w:pPr>
              <w:jc w:val="right"/>
              <w:rPr>
                <w:color w:val="000000"/>
                <w:sz w:val="22"/>
                <w:szCs w:val="22"/>
              </w:rPr>
            </w:pPr>
            <w:r>
              <w:rPr>
                <w:color w:val="000000"/>
                <w:sz w:val="22"/>
                <w:szCs w:val="22"/>
              </w:rPr>
              <w:t>12.939,26</w:t>
            </w:r>
          </w:p>
        </w:tc>
      </w:tr>
      <w:tr w:rsidR="00026046" w14:paraId="07E1530B" w14:textId="77777777" w:rsidTr="00026046">
        <w:trPr>
          <w:gridAfter w:val="1"/>
          <w:wAfter w:w="27"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630AA7A" w14:textId="77777777" w:rsidR="00026046" w:rsidRDefault="00026046">
            <w:pPr>
              <w:jc w:val="center"/>
              <w:rPr>
                <w:color w:val="000000"/>
                <w:sz w:val="22"/>
                <w:szCs w:val="22"/>
              </w:rPr>
            </w:pPr>
            <w:r>
              <w:rPr>
                <w:color w:val="000000"/>
                <w:sz w:val="22"/>
                <w:szCs w:val="22"/>
              </w:rPr>
              <w:t>1I1</w:t>
            </w:r>
          </w:p>
        </w:tc>
        <w:tc>
          <w:tcPr>
            <w:tcW w:w="4850" w:type="dxa"/>
            <w:tcBorders>
              <w:top w:val="nil"/>
              <w:left w:val="nil"/>
              <w:bottom w:val="single" w:sz="4" w:space="0" w:color="auto"/>
              <w:right w:val="single" w:sz="4" w:space="0" w:color="auto"/>
            </w:tcBorders>
            <w:shd w:val="clear" w:color="auto" w:fill="auto"/>
            <w:noWrap/>
            <w:vAlign w:val="center"/>
            <w:hideMark/>
          </w:tcPr>
          <w:p w14:paraId="2408F685" w14:textId="77777777" w:rsidR="00026046" w:rsidRDefault="00026046">
            <w:pPr>
              <w:rPr>
                <w:color w:val="000000"/>
                <w:sz w:val="22"/>
                <w:szCs w:val="22"/>
              </w:rPr>
            </w:pPr>
            <w:r>
              <w:rPr>
                <w:color w:val="000000"/>
                <w:sz w:val="22"/>
                <w:szCs w:val="22"/>
              </w:rPr>
              <w:t>montare borduri mari noi beton</w:t>
            </w:r>
          </w:p>
        </w:tc>
        <w:tc>
          <w:tcPr>
            <w:tcW w:w="780" w:type="dxa"/>
            <w:tcBorders>
              <w:top w:val="nil"/>
              <w:left w:val="nil"/>
              <w:bottom w:val="single" w:sz="4" w:space="0" w:color="auto"/>
              <w:right w:val="single" w:sz="4" w:space="0" w:color="auto"/>
            </w:tcBorders>
            <w:shd w:val="clear" w:color="auto" w:fill="auto"/>
            <w:noWrap/>
            <w:vAlign w:val="center"/>
            <w:hideMark/>
          </w:tcPr>
          <w:p w14:paraId="06E60AE3" w14:textId="77777777" w:rsidR="00026046" w:rsidRDefault="00026046">
            <w:pPr>
              <w:jc w:val="center"/>
              <w:rPr>
                <w:color w:val="000000"/>
                <w:sz w:val="22"/>
                <w:szCs w:val="22"/>
              </w:rPr>
            </w:pPr>
            <w:r>
              <w:rPr>
                <w:color w:val="000000"/>
                <w:sz w:val="22"/>
                <w:szCs w:val="22"/>
              </w:rPr>
              <w:t>ml</w:t>
            </w:r>
          </w:p>
        </w:tc>
        <w:tc>
          <w:tcPr>
            <w:tcW w:w="1096" w:type="dxa"/>
            <w:tcBorders>
              <w:top w:val="nil"/>
              <w:left w:val="nil"/>
              <w:bottom w:val="single" w:sz="4" w:space="0" w:color="auto"/>
              <w:right w:val="single" w:sz="4" w:space="0" w:color="auto"/>
            </w:tcBorders>
            <w:shd w:val="clear" w:color="auto" w:fill="auto"/>
            <w:noWrap/>
            <w:vAlign w:val="center"/>
            <w:hideMark/>
          </w:tcPr>
          <w:p w14:paraId="423C4D47" w14:textId="77777777" w:rsidR="00026046" w:rsidRDefault="00026046">
            <w:pPr>
              <w:jc w:val="center"/>
              <w:rPr>
                <w:color w:val="000000"/>
                <w:sz w:val="22"/>
                <w:szCs w:val="22"/>
              </w:rPr>
            </w:pPr>
            <w:r>
              <w:rPr>
                <w:color w:val="000000"/>
                <w:sz w:val="22"/>
                <w:szCs w:val="22"/>
              </w:rPr>
              <w:t>24,00</w:t>
            </w:r>
          </w:p>
        </w:tc>
        <w:tc>
          <w:tcPr>
            <w:tcW w:w="1340" w:type="dxa"/>
            <w:tcBorders>
              <w:top w:val="nil"/>
              <w:left w:val="nil"/>
              <w:bottom w:val="single" w:sz="4" w:space="0" w:color="auto"/>
              <w:right w:val="single" w:sz="4" w:space="0" w:color="auto"/>
            </w:tcBorders>
            <w:shd w:val="clear" w:color="auto" w:fill="auto"/>
            <w:noWrap/>
            <w:vAlign w:val="center"/>
            <w:hideMark/>
          </w:tcPr>
          <w:p w14:paraId="1E6D7A15" w14:textId="77777777" w:rsidR="00026046" w:rsidRDefault="00026046" w:rsidP="00503AD0">
            <w:pPr>
              <w:jc w:val="center"/>
              <w:rPr>
                <w:color w:val="000000"/>
                <w:sz w:val="22"/>
                <w:szCs w:val="22"/>
              </w:rPr>
            </w:pPr>
            <w:r>
              <w:rPr>
                <w:color w:val="000000"/>
                <w:sz w:val="22"/>
                <w:szCs w:val="22"/>
              </w:rPr>
              <w:t>68,23</w:t>
            </w:r>
          </w:p>
        </w:tc>
        <w:tc>
          <w:tcPr>
            <w:tcW w:w="1380" w:type="dxa"/>
            <w:tcBorders>
              <w:top w:val="nil"/>
              <w:left w:val="nil"/>
              <w:bottom w:val="single" w:sz="4" w:space="0" w:color="auto"/>
              <w:right w:val="single" w:sz="4" w:space="0" w:color="auto"/>
            </w:tcBorders>
            <w:shd w:val="clear" w:color="auto" w:fill="auto"/>
            <w:noWrap/>
            <w:vAlign w:val="center"/>
            <w:hideMark/>
          </w:tcPr>
          <w:p w14:paraId="68F13092" w14:textId="77777777" w:rsidR="00026046" w:rsidRDefault="00026046">
            <w:pPr>
              <w:jc w:val="right"/>
              <w:rPr>
                <w:color w:val="000000"/>
                <w:sz w:val="22"/>
                <w:szCs w:val="22"/>
              </w:rPr>
            </w:pPr>
            <w:r>
              <w:rPr>
                <w:color w:val="000000"/>
                <w:sz w:val="22"/>
                <w:szCs w:val="22"/>
              </w:rPr>
              <w:t>1.637,52</w:t>
            </w:r>
          </w:p>
        </w:tc>
      </w:tr>
      <w:tr w:rsidR="00026046" w14:paraId="1DFBEF64" w14:textId="77777777" w:rsidTr="00026046">
        <w:trPr>
          <w:gridAfter w:val="1"/>
          <w:wAfter w:w="27"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A3B8617" w14:textId="77777777" w:rsidR="00026046" w:rsidRDefault="00026046">
            <w:pPr>
              <w:jc w:val="center"/>
              <w:rPr>
                <w:color w:val="000000"/>
                <w:sz w:val="22"/>
                <w:szCs w:val="22"/>
              </w:rPr>
            </w:pPr>
            <w:r>
              <w:rPr>
                <w:color w:val="000000"/>
                <w:sz w:val="22"/>
                <w:szCs w:val="22"/>
              </w:rPr>
              <w:t>1I3</w:t>
            </w:r>
          </w:p>
        </w:tc>
        <w:tc>
          <w:tcPr>
            <w:tcW w:w="4850" w:type="dxa"/>
            <w:tcBorders>
              <w:top w:val="nil"/>
              <w:left w:val="nil"/>
              <w:bottom w:val="single" w:sz="4" w:space="0" w:color="auto"/>
              <w:right w:val="single" w:sz="4" w:space="0" w:color="auto"/>
            </w:tcBorders>
            <w:shd w:val="clear" w:color="auto" w:fill="auto"/>
            <w:noWrap/>
            <w:vAlign w:val="center"/>
            <w:hideMark/>
          </w:tcPr>
          <w:p w14:paraId="089409EF" w14:textId="77777777" w:rsidR="00026046" w:rsidRDefault="00026046">
            <w:pPr>
              <w:rPr>
                <w:color w:val="000000"/>
                <w:sz w:val="22"/>
                <w:szCs w:val="22"/>
              </w:rPr>
            </w:pPr>
            <w:r>
              <w:rPr>
                <w:color w:val="000000"/>
                <w:sz w:val="22"/>
                <w:szCs w:val="22"/>
              </w:rPr>
              <w:t>montare borduri mici noi beton</w:t>
            </w:r>
          </w:p>
        </w:tc>
        <w:tc>
          <w:tcPr>
            <w:tcW w:w="780" w:type="dxa"/>
            <w:tcBorders>
              <w:top w:val="nil"/>
              <w:left w:val="nil"/>
              <w:bottom w:val="single" w:sz="4" w:space="0" w:color="auto"/>
              <w:right w:val="single" w:sz="4" w:space="0" w:color="auto"/>
            </w:tcBorders>
            <w:shd w:val="clear" w:color="auto" w:fill="auto"/>
            <w:noWrap/>
            <w:vAlign w:val="center"/>
            <w:hideMark/>
          </w:tcPr>
          <w:p w14:paraId="324DC6AE" w14:textId="77777777" w:rsidR="00026046" w:rsidRDefault="00026046">
            <w:pPr>
              <w:jc w:val="center"/>
              <w:rPr>
                <w:color w:val="000000"/>
                <w:sz w:val="22"/>
                <w:szCs w:val="22"/>
              </w:rPr>
            </w:pPr>
            <w:r>
              <w:rPr>
                <w:color w:val="000000"/>
                <w:sz w:val="22"/>
                <w:szCs w:val="22"/>
              </w:rPr>
              <w:t>ml</w:t>
            </w:r>
          </w:p>
        </w:tc>
        <w:tc>
          <w:tcPr>
            <w:tcW w:w="1096" w:type="dxa"/>
            <w:tcBorders>
              <w:top w:val="nil"/>
              <w:left w:val="nil"/>
              <w:bottom w:val="single" w:sz="4" w:space="0" w:color="auto"/>
              <w:right w:val="single" w:sz="4" w:space="0" w:color="auto"/>
            </w:tcBorders>
            <w:shd w:val="clear" w:color="auto" w:fill="auto"/>
            <w:noWrap/>
            <w:vAlign w:val="center"/>
            <w:hideMark/>
          </w:tcPr>
          <w:p w14:paraId="6CCBC52B" w14:textId="77777777" w:rsidR="00026046" w:rsidRDefault="00026046">
            <w:pPr>
              <w:jc w:val="center"/>
              <w:rPr>
                <w:color w:val="000000"/>
                <w:sz w:val="22"/>
                <w:szCs w:val="22"/>
              </w:rPr>
            </w:pPr>
            <w:r>
              <w:rPr>
                <w:color w:val="000000"/>
                <w:sz w:val="22"/>
                <w:szCs w:val="22"/>
              </w:rPr>
              <w:t>142,00</w:t>
            </w:r>
          </w:p>
        </w:tc>
        <w:tc>
          <w:tcPr>
            <w:tcW w:w="1340" w:type="dxa"/>
            <w:tcBorders>
              <w:top w:val="nil"/>
              <w:left w:val="nil"/>
              <w:bottom w:val="single" w:sz="4" w:space="0" w:color="auto"/>
              <w:right w:val="single" w:sz="4" w:space="0" w:color="auto"/>
            </w:tcBorders>
            <w:shd w:val="clear" w:color="auto" w:fill="auto"/>
            <w:noWrap/>
            <w:vAlign w:val="center"/>
            <w:hideMark/>
          </w:tcPr>
          <w:p w14:paraId="6057F928" w14:textId="77777777" w:rsidR="00026046" w:rsidRDefault="00026046" w:rsidP="00503AD0">
            <w:pPr>
              <w:jc w:val="center"/>
              <w:rPr>
                <w:color w:val="000000"/>
                <w:sz w:val="22"/>
                <w:szCs w:val="22"/>
              </w:rPr>
            </w:pPr>
            <w:r>
              <w:rPr>
                <w:color w:val="000000"/>
                <w:sz w:val="22"/>
                <w:szCs w:val="22"/>
              </w:rPr>
              <w:t>31,08</w:t>
            </w:r>
          </w:p>
        </w:tc>
        <w:tc>
          <w:tcPr>
            <w:tcW w:w="1380" w:type="dxa"/>
            <w:tcBorders>
              <w:top w:val="nil"/>
              <w:left w:val="nil"/>
              <w:bottom w:val="single" w:sz="4" w:space="0" w:color="auto"/>
              <w:right w:val="single" w:sz="4" w:space="0" w:color="auto"/>
            </w:tcBorders>
            <w:shd w:val="clear" w:color="auto" w:fill="auto"/>
            <w:noWrap/>
            <w:vAlign w:val="center"/>
            <w:hideMark/>
          </w:tcPr>
          <w:p w14:paraId="29FE5B29" w14:textId="77777777" w:rsidR="00026046" w:rsidRDefault="00026046">
            <w:pPr>
              <w:jc w:val="right"/>
              <w:rPr>
                <w:color w:val="000000"/>
                <w:sz w:val="22"/>
                <w:szCs w:val="22"/>
              </w:rPr>
            </w:pPr>
            <w:r>
              <w:rPr>
                <w:color w:val="000000"/>
                <w:sz w:val="22"/>
                <w:szCs w:val="22"/>
              </w:rPr>
              <w:t>4.413,36</w:t>
            </w:r>
          </w:p>
        </w:tc>
      </w:tr>
      <w:tr w:rsidR="00026046" w14:paraId="555A102C" w14:textId="77777777" w:rsidTr="00026046">
        <w:trPr>
          <w:gridAfter w:val="1"/>
          <w:wAfter w:w="27"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51B8B58" w14:textId="77777777" w:rsidR="00026046" w:rsidRDefault="00026046">
            <w:pPr>
              <w:jc w:val="center"/>
              <w:rPr>
                <w:color w:val="000000"/>
                <w:sz w:val="22"/>
                <w:szCs w:val="22"/>
              </w:rPr>
            </w:pPr>
            <w:r>
              <w:rPr>
                <w:color w:val="000000"/>
                <w:sz w:val="22"/>
                <w:szCs w:val="22"/>
              </w:rPr>
              <w:t>1E3</w:t>
            </w:r>
          </w:p>
        </w:tc>
        <w:tc>
          <w:tcPr>
            <w:tcW w:w="4850" w:type="dxa"/>
            <w:tcBorders>
              <w:top w:val="nil"/>
              <w:left w:val="nil"/>
              <w:bottom w:val="single" w:sz="4" w:space="0" w:color="auto"/>
              <w:right w:val="single" w:sz="4" w:space="0" w:color="auto"/>
            </w:tcBorders>
            <w:shd w:val="clear" w:color="auto" w:fill="auto"/>
            <w:vAlign w:val="center"/>
            <w:hideMark/>
          </w:tcPr>
          <w:p w14:paraId="6CBD9BC3" w14:textId="77777777" w:rsidR="00026046" w:rsidRDefault="00026046">
            <w:pPr>
              <w:rPr>
                <w:color w:val="000000"/>
                <w:sz w:val="22"/>
                <w:szCs w:val="22"/>
              </w:rPr>
            </w:pPr>
            <w:r>
              <w:rPr>
                <w:color w:val="000000"/>
                <w:sz w:val="22"/>
                <w:szCs w:val="22"/>
              </w:rPr>
              <w:t>ridicare la cota camine (capac existent) cu prefabricate si mortar de zidarie</w:t>
            </w:r>
          </w:p>
        </w:tc>
        <w:tc>
          <w:tcPr>
            <w:tcW w:w="780" w:type="dxa"/>
            <w:tcBorders>
              <w:top w:val="nil"/>
              <w:left w:val="nil"/>
              <w:bottom w:val="single" w:sz="4" w:space="0" w:color="auto"/>
              <w:right w:val="single" w:sz="4" w:space="0" w:color="auto"/>
            </w:tcBorders>
            <w:shd w:val="clear" w:color="auto" w:fill="auto"/>
            <w:noWrap/>
            <w:vAlign w:val="center"/>
            <w:hideMark/>
          </w:tcPr>
          <w:p w14:paraId="410D7E27" w14:textId="77777777" w:rsidR="00026046" w:rsidRDefault="00026046">
            <w:pPr>
              <w:jc w:val="center"/>
              <w:rPr>
                <w:color w:val="000000"/>
                <w:sz w:val="22"/>
                <w:szCs w:val="22"/>
              </w:rPr>
            </w:pPr>
            <w:r>
              <w:rPr>
                <w:color w:val="000000"/>
                <w:sz w:val="22"/>
                <w:szCs w:val="22"/>
              </w:rPr>
              <w:t>buc</w:t>
            </w:r>
          </w:p>
        </w:tc>
        <w:tc>
          <w:tcPr>
            <w:tcW w:w="1096" w:type="dxa"/>
            <w:tcBorders>
              <w:top w:val="nil"/>
              <w:left w:val="nil"/>
              <w:bottom w:val="single" w:sz="4" w:space="0" w:color="auto"/>
              <w:right w:val="single" w:sz="4" w:space="0" w:color="auto"/>
            </w:tcBorders>
            <w:shd w:val="clear" w:color="auto" w:fill="auto"/>
            <w:noWrap/>
            <w:vAlign w:val="center"/>
            <w:hideMark/>
          </w:tcPr>
          <w:p w14:paraId="3DAD70D0" w14:textId="77777777" w:rsidR="00026046" w:rsidRDefault="00026046">
            <w:pPr>
              <w:jc w:val="center"/>
              <w:rPr>
                <w:color w:val="000000"/>
                <w:sz w:val="22"/>
                <w:szCs w:val="22"/>
              </w:rPr>
            </w:pPr>
            <w:r>
              <w:rPr>
                <w:color w:val="000000"/>
                <w:sz w:val="22"/>
                <w:szCs w:val="22"/>
              </w:rPr>
              <w:t>4,00</w:t>
            </w:r>
          </w:p>
        </w:tc>
        <w:tc>
          <w:tcPr>
            <w:tcW w:w="1340" w:type="dxa"/>
            <w:tcBorders>
              <w:top w:val="nil"/>
              <w:left w:val="nil"/>
              <w:bottom w:val="single" w:sz="4" w:space="0" w:color="auto"/>
              <w:right w:val="single" w:sz="4" w:space="0" w:color="auto"/>
            </w:tcBorders>
            <w:shd w:val="clear" w:color="auto" w:fill="auto"/>
            <w:noWrap/>
            <w:vAlign w:val="center"/>
            <w:hideMark/>
          </w:tcPr>
          <w:p w14:paraId="41CDC2D0" w14:textId="77777777" w:rsidR="00026046" w:rsidRDefault="00026046" w:rsidP="00503AD0">
            <w:pPr>
              <w:jc w:val="center"/>
              <w:rPr>
                <w:color w:val="000000"/>
                <w:sz w:val="22"/>
                <w:szCs w:val="22"/>
              </w:rPr>
            </w:pPr>
            <w:r>
              <w:rPr>
                <w:color w:val="000000"/>
                <w:sz w:val="22"/>
                <w:szCs w:val="22"/>
              </w:rPr>
              <w:t>211,24</w:t>
            </w:r>
          </w:p>
        </w:tc>
        <w:tc>
          <w:tcPr>
            <w:tcW w:w="1380" w:type="dxa"/>
            <w:tcBorders>
              <w:top w:val="nil"/>
              <w:left w:val="nil"/>
              <w:bottom w:val="single" w:sz="4" w:space="0" w:color="auto"/>
              <w:right w:val="single" w:sz="4" w:space="0" w:color="auto"/>
            </w:tcBorders>
            <w:shd w:val="clear" w:color="auto" w:fill="auto"/>
            <w:noWrap/>
            <w:vAlign w:val="center"/>
            <w:hideMark/>
          </w:tcPr>
          <w:p w14:paraId="0DB78AF2" w14:textId="77777777" w:rsidR="00026046" w:rsidRDefault="00026046">
            <w:pPr>
              <w:jc w:val="right"/>
              <w:rPr>
                <w:color w:val="000000"/>
                <w:sz w:val="22"/>
                <w:szCs w:val="22"/>
              </w:rPr>
            </w:pPr>
            <w:r>
              <w:rPr>
                <w:color w:val="000000"/>
                <w:sz w:val="22"/>
                <w:szCs w:val="22"/>
              </w:rPr>
              <w:t>844,96</w:t>
            </w:r>
          </w:p>
        </w:tc>
      </w:tr>
      <w:tr w:rsidR="00026046" w14:paraId="37708B96" w14:textId="77777777" w:rsidTr="00026046">
        <w:trPr>
          <w:gridAfter w:val="1"/>
          <w:wAfter w:w="27" w:type="dxa"/>
          <w:trHeight w:val="70"/>
          <w:jc w:val="center"/>
        </w:trPr>
        <w:tc>
          <w:tcPr>
            <w:tcW w:w="820" w:type="dxa"/>
            <w:tcBorders>
              <w:top w:val="nil"/>
              <w:left w:val="single" w:sz="4" w:space="0" w:color="auto"/>
              <w:bottom w:val="single" w:sz="4" w:space="0" w:color="auto"/>
              <w:right w:val="nil"/>
            </w:tcBorders>
            <w:shd w:val="clear" w:color="auto" w:fill="auto"/>
            <w:noWrap/>
            <w:vAlign w:val="center"/>
            <w:hideMark/>
          </w:tcPr>
          <w:p w14:paraId="7B2B52E7" w14:textId="77777777" w:rsidR="00026046" w:rsidRDefault="00026046">
            <w:pPr>
              <w:jc w:val="center"/>
              <w:rPr>
                <w:color w:val="000000"/>
                <w:sz w:val="22"/>
                <w:szCs w:val="22"/>
              </w:rPr>
            </w:pPr>
            <w:r>
              <w:rPr>
                <w:color w:val="000000"/>
                <w:sz w:val="22"/>
                <w:szCs w:val="22"/>
              </w:rPr>
              <w:t> </w:t>
            </w:r>
          </w:p>
        </w:tc>
        <w:tc>
          <w:tcPr>
            <w:tcW w:w="4850" w:type="dxa"/>
            <w:tcBorders>
              <w:top w:val="nil"/>
              <w:left w:val="nil"/>
              <w:bottom w:val="single" w:sz="4" w:space="0" w:color="auto"/>
              <w:right w:val="nil"/>
            </w:tcBorders>
            <w:shd w:val="clear" w:color="auto" w:fill="auto"/>
            <w:noWrap/>
            <w:vAlign w:val="center"/>
            <w:hideMark/>
          </w:tcPr>
          <w:p w14:paraId="48186FD6" w14:textId="77777777" w:rsidR="00026046" w:rsidRDefault="00026046">
            <w:pPr>
              <w:rPr>
                <w:b/>
                <w:bCs/>
                <w:color w:val="000000"/>
                <w:sz w:val="22"/>
                <w:szCs w:val="22"/>
              </w:rPr>
            </w:pPr>
            <w:r>
              <w:rPr>
                <w:b/>
                <w:bCs/>
                <w:color w:val="000000"/>
                <w:sz w:val="22"/>
                <w:szCs w:val="22"/>
              </w:rPr>
              <w:t>TOTAL, lei fără T.V.A.</w:t>
            </w:r>
          </w:p>
        </w:tc>
        <w:tc>
          <w:tcPr>
            <w:tcW w:w="780" w:type="dxa"/>
            <w:tcBorders>
              <w:top w:val="nil"/>
              <w:left w:val="nil"/>
              <w:bottom w:val="single" w:sz="4" w:space="0" w:color="auto"/>
              <w:right w:val="nil"/>
            </w:tcBorders>
            <w:shd w:val="clear" w:color="auto" w:fill="auto"/>
            <w:noWrap/>
            <w:vAlign w:val="center"/>
            <w:hideMark/>
          </w:tcPr>
          <w:p w14:paraId="6C8751C3" w14:textId="77777777" w:rsidR="00026046" w:rsidRDefault="00026046">
            <w:pPr>
              <w:jc w:val="center"/>
              <w:rPr>
                <w:color w:val="000000"/>
                <w:sz w:val="22"/>
                <w:szCs w:val="22"/>
              </w:rPr>
            </w:pPr>
            <w:r>
              <w:rPr>
                <w:color w:val="000000"/>
                <w:sz w:val="22"/>
                <w:szCs w:val="22"/>
              </w:rPr>
              <w:t> </w:t>
            </w:r>
          </w:p>
        </w:tc>
        <w:tc>
          <w:tcPr>
            <w:tcW w:w="1096" w:type="dxa"/>
            <w:tcBorders>
              <w:top w:val="nil"/>
              <w:left w:val="nil"/>
              <w:bottom w:val="single" w:sz="4" w:space="0" w:color="auto"/>
              <w:right w:val="nil"/>
            </w:tcBorders>
            <w:shd w:val="clear" w:color="auto" w:fill="auto"/>
            <w:noWrap/>
            <w:vAlign w:val="center"/>
            <w:hideMark/>
          </w:tcPr>
          <w:p w14:paraId="1E588AB2" w14:textId="77777777" w:rsidR="00026046" w:rsidRDefault="00026046">
            <w:pPr>
              <w:jc w:val="center"/>
              <w:rPr>
                <w:color w:val="000000"/>
                <w:sz w:val="22"/>
                <w:szCs w:val="22"/>
              </w:rPr>
            </w:pPr>
            <w:r>
              <w:rPr>
                <w:color w:val="000000"/>
                <w:sz w:val="22"/>
                <w:szCs w:val="22"/>
              </w:rPr>
              <w:t> </w:t>
            </w:r>
          </w:p>
        </w:tc>
        <w:tc>
          <w:tcPr>
            <w:tcW w:w="1340" w:type="dxa"/>
            <w:tcBorders>
              <w:top w:val="nil"/>
              <w:left w:val="nil"/>
              <w:bottom w:val="single" w:sz="4" w:space="0" w:color="auto"/>
              <w:right w:val="nil"/>
            </w:tcBorders>
            <w:shd w:val="clear" w:color="auto" w:fill="auto"/>
            <w:noWrap/>
            <w:vAlign w:val="center"/>
            <w:hideMark/>
          </w:tcPr>
          <w:p w14:paraId="45CD9506" w14:textId="77777777" w:rsidR="00026046" w:rsidRDefault="00026046">
            <w:pPr>
              <w:rPr>
                <w:color w:val="000000"/>
                <w:sz w:val="22"/>
                <w:szCs w:val="22"/>
              </w:rPr>
            </w:pPr>
            <w:r>
              <w:rPr>
                <w:color w:val="000000"/>
                <w:sz w:val="22"/>
                <w:szCs w:val="22"/>
              </w:rPr>
              <w:t> </w:t>
            </w:r>
          </w:p>
        </w:tc>
        <w:tc>
          <w:tcPr>
            <w:tcW w:w="1380" w:type="dxa"/>
            <w:tcBorders>
              <w:top w:val="nil"/>
              <w:left w:val="nil"/>
              <w:bottom w:val="single" w:sz="4" w:space="0" w:color="auto"/>
              <w:right w:val="single" w:sz="4" w:space="0" w:color="auto"/>
            </w:tcBorders>
            <w:shd w:val="clear" w:color="auto" w:fill="auto"/>
            <w:noWrap/>
            <w:vAlign w:val="center"/>
            <w:hideMark/>
          </w:tcPr>
          <w:p w14:paraId="7ADAD028" w14:textId="77777777" w:rsidR="00026046" w:rsidRDefault="00026046">
            <w:pPr>
              <w:jc w:val="right"/>
              <w:rPr>
                <w:b/>
                <w:bCs/>
                <w:color w:val="000000"/>
                <w:sz w:val="22"/>
                <w:szCs w:val="22"/>
              </w:rPr>
            </w:pPr>
            <w:r>
              <w:rPr>
                <w:b/>
                <w:bCs/>
                <w:color w:val="000000"/>
                <w:sz w:val="22"/>
                <w:szCs w:val="22"/>
              </w:rPr>
              <w:t>211.776,61</w:t>
            </w:r>
          </w:p>
        </w:tc>
      </w:tr>
      <w:tr w:rsidR="00026046" w14:paraId="46BD2815" w14:textId="77777777" w:rsidTr="00026046">
        <w:trPr>
          <w:gridAfter w:val="1"/>
          <w:wAfter w:w="27" w:type="dxa"/>
          <w:trHeight w:val="70"/>
          <w:jc w:val="center"/>
        </w:trPr>
        <w:tc>
          <w:tcPr>
            <w:tcW w:w="820" w:type="dxa"/>
            <w:tcBorders>
              <w:top w:val="nil"/>
              <w:left w:val="single" w:sz="4" w:space="0" w:color="auto"/>
              <w:bottom w:val="single" w:sz="4" w:space="0" w:color="auto"/>
              <w:right w:val="nil"/>
            </w:tcBorders>
            <w:shd w:val="clear" w:color="auto" w:fill="auto"/>
            <w:noWrap/>
            <w:vAlign w:val="center"/>
            <w:hideMark/>
          </w:tcPr>
          <w:p w14:paraId="73A7D979" w14:textId="77777777" w:rsidR="00026046" w:rsidRDefault="00026046">
            <w:pPr>
              <w:jc w:val="center"/>
              <w:rPr>
                <w:color w:val="000000"/>
                <w:sz w:val="22"/>
                <w:szCs w:val="22"/>
              </w:rPr>
            </w:pPr>
            <w:r>
              <w:rPr>
                <w:color w:val="000000"/>
                <w:sz w:val="22"/>
                <w:szCs w:val="22"/>
              </w:rPr>
              <w:t> </w:t>
            </w:r>
          </w:p>
        </w:tc>
        <w:tc>
          <w:tcPr>
            <w:tcW w:w="4850" w:type="dxa"/>
            <w:tcBorders>
              <w:top w:val="nil"/>
              <w:left w:val="nil"/>
              <w:bottom w:val="single" w:sz="4" w:space="0" w:color="auto"/>
              <w:right w:val="nil"/>
            </w:tcBorders>
            <w:shd w:val="clear" w:color="auto" w:fill="auto"/>
            <w:noWrap/>
            <w:vAlign w:val="center"/>
            <w:hideMark/>
          </w:tcPr>
          <w:p w14:paraId="094EEAF3" w14:textId="77777777" w:rsidR="00026046" w:rsidRDefault="00026046">
            <w:pPr>
              <w:rPr>
                <w:b/>
                <w:bCs/>
                <w:color w:val="000000"/>
                <w:sz w:val="22"/>
                <w:szCs w:val="22"/>
              </w:rPr>
            </w:pPr>
            <w:r>
              <w:rPr>
                <w:b/>
                <w:bCs/>
                <w:color w:val="000000"/>
                <w:sz w:val="22"/>
                <w:szCs w:val="22"/>
              </w:rPr>
              <w:t>T.V.A. 19%</w:t>
            </w:r>
          </w:p>
        </w:tc>
        <w:tc>
          <w:tcPr>
            <w:tcW w:w="780" w:type="dxa"/>
            <w:tcBorders>
              <w:top w:val="nil"/>
              <w:left w:val="nil"/>
              <w:bottom w:val="single" w:sz="4" w:space="0" w:color="auto"/>
              <w:right w:val="nil"/>
            </w:tcBorders>
            <w:shd w:val="clear" w:color="auto" w:fill="auto"/>
            <w:noWrap/>
            <w:vAlign w:val="center"/>
            <w:hideMark/>
          </w:tcPr>
          <w:p w14:paraId="339826A6" w14:textId="77777777" w:rsidR="00026046" w:rsidRDefault="00026046">
            <w:pPr>
              <w:jc w:val="center"/>
              <w:rPr>
                <w:color w:val="000000"/>
                <w:sz w:val="22"/>
                <w:szCs w:val="22"/>
              </w:rPr>
            </w:pPr>
            <w:r>
              <w:rPr>
                <w:color w:val="000000"/>
                <w:sz w:val="22"/>
                <w:szCs w:val="22"/>
              </w:rPr>
              <w:t> </w:t>
            </w:r>
          </w:p>
        </w:tc>
        <w:tc>
          <w:tcPr>
            <w:tcW w:w="1096" w:type="dxa"/>
            <w:tcBorders>
              <w:top w:val="nil"/>
              <w:left w:val="nil"/>
              <w:bottom w:val="single" w:sz="4" w:space="0" w:color="auto"/>
              <w:right w:val="nil"/>
            </w:tcBorders>
            <w:shd w:val="clear" w:color="auto" w:fill="auto"/>
            <w:noWrap/>
            <w:vAlign w:val="center"/>
            <w:hideMark/>
          </w:tcPr>
          <w:p w14:paraId="6F0F74E2" w14:textId="77777777" w:rsidR="00026046" w:rsidRDefault="00026046">
            <w:pPr>
              <w:jc w:val="center"/>
              <w:rPr>
                <w:color w:val="000000"/>
                <w:sz w:val="22"/>
                <w:szCs w:val="22"/>
              </w:rPr>
            </w:pPr>
            <w:r>
              <w:rPr>
                <w:color w:val="000000"/>
                <w:sz w:val="22"/>
                <w:szCs w:val="22"/>
              </w:rPr>
              <w:t> </w:t>
            </w:r>
          </w:p>
        </w:tc>
        <w:tc>
          <w:tcPr>
            <w:tcW w:w="1340" w:type="dxa"/>
            <w:tcBorders>
              <w:top w:val="nil"/>
              <w:left w:val="nil"/>
              <w:bottom w:val="single" w:sz="4" w:space="0" w:color="auto"/>
              <w:right w:val="nil"/>
            </w:tcBorders>
            <w:shd w:val="clear" w:color="auto" w:fill="auto"/>
            <w:noWrap/>
            <w:vAlign w:val="center"/>
            <w:hideMark/>
          </w:tcPr>
          <w:p w14:paraId="3F04065A" w14:textId="77777777" w:rsidR="00026046" w:rsidRDefault="00026046">
            <w:pPr>
              <w:rPr>
                <w:color w:val="000000"/>
                <w:sz w:val="22"/>
                <w:szCs w:val="22"/>
              </w:rPr>
            </w:pPr>
            <w:r>
              <w:rPr>
                <w:color w:val="000000"/>
                <w:sz w:val="22"/>
                <w:szCs w:val="22"/>
              </w:rPr>
              <w:t> </w:t>
            </w:r>
          </w:p>
        </w:tc>
        <w:tc>
          <w:tcPr>
            <w:tcW w:w="1380" w:type="dxa"/>
            <w:tcBorders>
              <w:top w:val="nil"/>
              <w:left w:val="nil"/>
              <w:bottom w:val="single" w:sz="4" w:space="0" w:color="auto"/>
              <w:right w:val="single" w:sz="4" w:space="0" w:color="auto"/>
            </w:tcBorders>
            <w:shd w:val="clear" w:color="auto" w:fill="auto"/>
            <w:noWrap/>
            <w:vAlign w:val="center"/>
            <w:hideMark/>
          </w:tcPr>
          <w:p w14:paraId="1874751A" w14:textId="77777777" w:rsidR="00026046" w:rsidRDefault="00026046">
            <w:pPr>
              <w:jc w:val="right"/>
              <w:rPr>
                <w:b/>
                <w:bCs/>
                <w:color w:val="000000"/>
                <w:sz w:val="22"/>
                <w:szCs w:val="22"/>
              </w:rPr>
            </w:pPr>
            <w:r>
              <w:rPr>
                <w:b/>
                <w:bCs/>
                <w:color w:val="000000"/>
                <w:sz w:val="22"/>
                <w:szCs w:val="22"/>
              </w:rPr>
              <w:t>40.237,56</w:t>
            </w:r>
          </w:p>
        </w:tc>
      </w:tr>
      <w:tr w:rsidR="00026046" w14:paraId="2F05CC3C" w14:textId="77777777" w:rsidTr="00026046">
        <w:trPr>
          <w:gridAfter w:val="1"/>
          <w:wAfter w:w="27" w:type="dxa"/>
          <w:trHeight w:val="70"/>
          <w:jc w:val="center"/>
        </w:trPr>
        <w:tc>
          <w:tcPr>
            <w:tcW w:w="820" w:type="dxa"/>
            <w:tcBorders>
              <w:top w:val="nil"/>
              <w:left w:val="single" w:sz="4" w:space="0" w:color="auto"/>
              <w:bottom w:val="single" w:sz="4" w:space="0" w:color="auto"/>
              <w:right w:val="nil"/>
            </w:tcBorders>
            <w:shd w:val="clear" w:color="auto" w:fill="auto"/>
            <w:noWrap/>
            <w:vAlign w:val="center"/>
            <w:hideMark/>
          </w:tcPr>
          <w:p w14:paraId="61B78BF6" w14:textId="77777777" w:rsidR="00026046" w:rsidRDefault="00026046">
            <w:pPr>
              <w:jc w:val="center"/>
              <w:rPr>
                <w:color w:val="000000"/>
                <w:sz w:val="22"/>
                <w:szCs w:val="22"/>
              </w:rPr>
            </w:pPr>
            <w:r>
              <w:rPr>
                <w:color w:val="000000"/>
                <w:sz w:val="22"/>
                <w:szCs w:val="22"/>
              </w:rPr>
              <w:t> </w:t>
            </w:r>
          </w:p>
        </w:tc>
        <w:tc>
          <w:tcPr>
            <w:tcW w:w="4850" w:type="dxa"/>
            <w:tcBorders>
              <w:top w:val="nil"/>
              <w:left w:val="nil"/>
              <w:bottom w:val="single" w:sz="4" w:space="0" w:color="auto"/>
              <w:right w:val="nil"/>
            </w:tcBorders>
            <w:shd w:val="clear" w:color="auto" w:fill="auto"/>
            <w:noWrap/>
            <w:vAlign w:val="center"/>
            <w:hideMark/>
          </w:tcPr>
          <w:p w14:paraId="59815081" w14:textId="77777777" w:rsidR="00026046" w:rsidRDefault="00026046">
            <w:pPr>
              <w:rPr>
                <w:b/>
                <w:bCs/>
                <w:color w:val="000000"/>
                <w:sz w:val="22"/>
                <w:szCs w:val="22"/>
              </w:rPr>
            </w:pPr>
            <w:r>
              <w:rPr>
                <w:b/>
                <w:bCs/>
                <w:color w:val="000000"/>
                <w:sz w:val="22"/>
                <w:szCs w:val="22"/>
              </w:rPr>
              <w:t>TOTAL, lei inclusiv T.V.A.</w:t>
            </w:r>
          </w:p>
        </w:tc>
        <w:tc>
          <w:tcPr>
            <w:tcW w:w="780" w:type="dxa"/>
            <w:tcBorders>
              <w:top w:val="nil"/>
              <w:left w:val="nil"/>
              <w:bottom w:val="single" w:sz="4" w:space="0" w:color="auto"/>
              <w:right w:val="nil"/>
            </w:tcBorders>
            <w:shd w:val="clear" w:color="auto" w:fill="auto"/>
            <w:noWrap/>
            <w:vAlign w:val="center"/>
            <w:hideMark/>
          </w:tcPr>
          <w:p w14:paraId="50FA5388" w14:textId="77777777" w:rsidR="00026046" w:rsidRDefault="00026046">
            <w:pPr>
              <w:jc w:val="center"/>
              <w:rPr>
                <w:color w:val="000000"/>
                <w:sz w:val="22"/>
                <w:szCs w:val="22"/>
              </w:rPr>
            </w:pPr>
            <w:r>
              <w:rPr>
                <w:color w:val="000000"/>
                <w:sz w:val="22"/>
                <w:szCs w:val="22"/>
              </w:rPr>
              <w:t> </w:t>
            </w:r>
          </w:p>
        </w:tc>
        <w:tc>
          <w:tcPr>
            <w:tcW w:w="1096" w:type="dxa"/>
            <w:tcBorders>
              <w:top w:val="nil"/>
              <w:left w:val="nil"/>
              <w:bottom w:val="single" w:sz="4" w:space="0" w:color="auto"/>
              <w:right w:val="nil"/>
            </w:tcBorders>
            <w:shd w:val="clear" w:color="auto" w:fill="auto"/>
            <w:noWrap/>
            <w:vAlign w:val="center"/>
            <w:hideMark/>
          </w:tcPr>
          <w:p w14:paraId="2E636D1C" w14:textId="77777777" w:rsidR="00026046" w:rsidRDefault="00026046">
            <w:pPr>
              <w:jc w:val="center"/>
              <w:rPr>
                <w:color w:val="000000"/>
                <w:sz w:val="22"/>
                <w:szCs w:val="22"/>
              </w:rPr>
            </w:pPr>
            <w:r>
              <w:rPr>
                <w:color w:val="000000"/>
                <w:sz w:val="22"/>
                <w:szCs w:val="22"/>
              </w:rPr>
              <w:t> </w:t>
            </w:r>
          </w:p>
        </w:tc>
        <w:tc>
          <w:tcPr>
            <w:tcW w:w="1340" w:type="dxa"/>
            <w:tcBorders>
              <w:top w:val="nil"/>
              <w:left w:val="nil"/>
              <w:bottom w:val="single" w:sz="4" w:space="0" w:color="auto"/>
              <w:right w:val="nil"/>
            </w:tcBorders>
            <w:shd w:val="clear" w:color="auto" w:fill="auto"/>
            <w:noWrap/>
            <w:vAlign w:val="center"/>
            <w:hideMark/>
          </w:tcPr>
          <w:p w14:paraId="375DA9CF" w14:textId="77777777" w:rsidR="00026046" w:rsidRDefault="00026046">
            <w:pPr>
              <w:rPr>
                <w:color w:val="000000"/>
                <w:sz w:val="22"/>
                <w:szCs w:val="22"/>
              </w:rPr>
            </w:pPr>
            <w:r>
              <w:rPr>
                <w:color w:val="000000"/>
                <w:sz w:val="22"/>
                <w:szCs w:val="22"/>
              </w:rPr>
              <w:t> </w:t>
            </w:r>
          </w:p>
        </w:tc>
        <w:tc>
          <w:tcPr>
            <w:tcW w:w="1380" w:type="dxa"/>
            <w:tcBorders>
              <w:top w:val="nil"/>
              <w:left w:val="nil"/>
              <w:bottom w:val="single" w:sz="4" w:space="0" w:color="auto"/>
              <w:right w:val="single" w:sz="4" w:space="0" w:color="auto"/>
            </w:tcBorders>
            <w:shd w:val="clear" w:color="auto" w:fill="auto"/>
            <w:noWrap/>
            <w:vAlign w:val="center"/>
            <w:hideMark/>
          </w:tcPr>
          <w:p w14:paraId="1F482D7D" w14:textId="77777777" w:rsidR="00026046" w:rsidRDefault="00026046">
            <w:pPr>
              <w:jc w:val="right"/>
              <w:rPr>
                <w:b/>
                <w:bCs/>
                <w:color w:val="000000"/>
                <w:sz w:val="22"/>
                <w:szCs w:val="22"/>
              </w:rPr>
            </w:pPr>
            <w:r>
              <w:rPr>
                <w:b/>
                <w:bCs/>
                <w:color w:val="000000"/>
                <w:sz w:val="22"/>
                <w:szCs w:val="22"/>
              </w:rPr>
              <w:t>252.014,17</w:t>
            </w:r>
          </w:p>
        </w:tc>
      </w:tr>
    </w:tbl>
    <w:p w14:paraId="620F5140" w14:textId="68D6A6CB" w:rsidR="00026046" w:rsidRPr="002F6842" w:rsidRDefault="00026046" w:rsidP="00596EC9">
      <w:pPr>
        <w:ind w:left="-851" w:firstLine="1571"/>
        <w:rPr>
          <w:sz w:val="16"/>
          <w:szCs w:val="16"/>
          <w:lang w:val="fr-FR"/>
        </w:rPr>
      </w:pPr>
    </w:p>
    <w:p w14:paraId="0DC99F6D" w14:textId="0AF5DEBC" w:rsidR="00026046" w:rsidRPr="002F6842" w:rsidRDefault="00026046" w:rsidP="00596EC9">
      <w:pPr>
        <w:ind w:left="-851" w:firstLine="1571"/>
        <w:rPr>
          <w:sz w:val="16"/>
          <w:szCs w:val="16"/>
          <w:lang w:val="fr-FR"/>
        </w:rPr>
      </w:pPr>
    </w:p>
    <w:tbl>
      <w:tblPr>
        <w:tblW w:w="10303" w:type="dxa"/>
        <w:jc w:val="center"/>
        <w:tblLook w:val="04A0" w:firstRow="1" w:lastRow="0" w:firstColumn="1" w:lastColumn="0" w:noHBand="0" w:noVBand="1"/>
      </w:tblPr>
      <w:tblGrid>
        <w:gridCol w:w="820"/>
        <w:gridCol w:w="4850"/>
        <w:gridCol w:w="780"/>
        <w:gridCol w:w="1096"/>
        <w:gridCol w:w="1340"/>
        <w:gridCol w:w="1380"/>
        <w:gridCol w:w="37"/>
      </w:tblGrid>
      <w:tr w:rsidR="00026046" w14:paraId="29A581E9" w14:textId="77777777" w:rsidTr="00026046">
        <w:trPr>
          <w:trHeight w:val="600"/>
          <w:jc w:val="center"/>
        </w:trPr>
        <w:tc>
          <w:tcPr>
            <w:tcW w:w="10303" w:type="dxa"/>
            <w:gridSpan w:val="7"/>
            <w:tcBorders>
              <w:top w:val="nil"/>
              <w:left w:val="nil"/>
              <w:bottom w:val="nil"/>
              <w:right w:val="nil"/>
            </w:tcBorders>
            <w:shd w:val="clear" w:color="auto" w:fill="auto"/>
            <w:vAlign w:val="center"/>
            <w:hideMark/>
          </w:tcPr>
          <w:p w14:paraId="797F7481" w14:textId="4DFBFB2D" w:rsidR="00026046" w:rsidRDefault="00026046">
            <w:pPr>
              <w:jc w:val="center"/>
              <w:rPr>
                <w:b/>
                <w:bCs/>
                <w:color w:val="000000"/>
                <w:sz w:val="22"/>
                <w:szCs w:val="22"/>
              </w:rPr>
            </w:pPr>
            <w:r>
              <w:rPr>
                <w:b/>
                <w:bCs/>
                <w:color w:val="000000"/>
                <w:sz w:val="22"/>
                <w:szCs w:val="22"/>
              </w:rPr>
              <w:t>12. Str. Arh. Petre Antonescu - Str. S</w:t>
            </w:r>
            <w:r w:rsidR="002F6842">
              <w:rPr>
                <w:b/>
                <w:bCs/>
                <w:color w:val="000000"/>
                <w:sz w:val="22"/>
                <w:szCs w:val="22"/>
              </w:rPr>
              <w:t>â</w:t>
            </w:r>
            <w:r>
              <w:rPr>
                <w:b/>
                <w:bCs/>
                <w:color w:val="000000"/>
                <w:sz w:val="22"/>
                <w:szCs w:val="22"/>
              </w:rPr>
              <w:t xml:space="preserve">nzieni - Str. Teiul Doamnei </w:t>
            </w:r>
            <w:r>
              <w:rPr>
                <w:b/>
                <w:bCs/>
                <w:color w:val="000000"/>
                <w:sz w:val="22"/>
                <w:szCs w:val="22"/>
              </w:rPr>
              <w:br/>
              <w:t>(Parcari P1-P11 = 1358 mp, Trotuare T1-T4 = 140 mp)</w:t>
            </w:r>
          </w:p>
        </w:tc>
      </w:tr>
      <w:tr w:rsidR="00026046" w14:paraId="073AA3D1" w14:textId="77777777" w:rsidTr="00026046">
        <w:trPr>
          <w:gridAfter w:val="1"/>
          <w:wAfter w:w="37" w:type="dxa"/>
          <w:trHeight w:val="80"/>
          <w:jc w:val="center"/>
        </w:trPr>
        <w:tc>
          <w:tcPr>
            <w:tcW w:w="820" w:type="dxa"/>
            <w:tcBorders>
              <w:top w:val="nil"/>
              <w:left w:val="nil"/>
              <w:bottom w:val="nil"/>
              <w:right w:val="nil"/>
            </w:tcBorders>
            <w:shd w:val="clear" w:color="auto" w:fill="auto"/>
            <w:vAlign w:val="center"/>
            <w:hideMark/>
          </w:tcPr>
          <w:p w14:paraId="4D7583A9" w14:textId="77777777" w:rsidR="00026046" w:rsidRPr="00026046" w:rsidRDefault="00026046">
            <w:pPr>
              <w:jc w:val="center"/>
              <w:rPr>
                <w:b/>
                <w:bCs/>
                <w:color w:val="000000"/>
                <w:sz w:val="14"/>
                <w:szCs w:val="14"/>
              </w:rPr>
            </w:pPr>
          </w:p>
        </w:tc>
        <w:tc>
          <w:tcPr>
            <w:tcW w:w="4850" w:type="dxa"/>
            <w:tcBorders>
              <w:top w:val="nil"/>
              <w:left w:val="nil"/>
              <w:bottom w:val="nil"/>
              <w:right w:val="nil"/>
            </w:tcBorders>
            <w:shd w:val="clear" w:color="auto" w:fill="auto"/>
            <w:vAlign w:val="center"/>
            <w:hideMark/>
          </w:tcPr>
          <w:p w14:paraId="3048D731" w14:textId="77777777" w:rsidR="00026046" w:rsidRPr="00026046" w:rsidRDefault="00026046">
            <w:pPr>
              <w:jc w:val="center"/>
              <w:rPr>
                <w:sz w:val="14"/>
                <w:szCs w:val="14"/>
              </w:rPr>
            </w:pPr>
          </w:p>
        </w:tc>
        <w:tc>
          <w:tcPr>
            <w:tcW w:w="780" w:type="dxa"/>
            <w:tcBorders>
              <w:top w:val="nil"/>
              <w:left w:val="nil"/>
              <w:bottom w:val="nil"/>
              <w:right w:val="nil"/>
            </w:tcBorders>
            <w:shd w:val="clear" w:color="auto" w:fill="auto"/>
            <w:vAlign w:val="center"/>
            <w:hideMark/>
          </w:tcPr>
          <w:p w14:paraId="757442BF" w14:textId="77777777" w:rsidR="00026046" w:rsidRPr="00026046" w:rsidRDefault="00026046">
            <w:pPr>
              <w:rPr>
                <w:sz w:val="14"/>
                <w:szCs w:val="14"/>
              </w:rPr>
            </w:pPr>
          </w:p>
        </w:tc>
        <w:tc>
          <w:tcPr>
            <w:tcW w:w="1096" w:type="dxa"/>
            <w:tcBorders>
              <w:top w:val="nil"/>
              <w:left w:val="nil"/>
              <w:bottom w:val="nil"/>
              <w:right w:val="nil"/>
            </w:tcBorders>
            <w:shd w:val="clear" w:color="auto" w:fill="auto"/>
            <w:vAlign w:val="center"/>
            <w:hideMark/>
          </w:tcPr>
          <w:p w14:paraId="08319253" w14:textId="77777777" w:rsidR="00026046" w:rsidRPr="00026046" w:rsidRDefault="00026046">
            <w:pPr>
              <w:rPr>
                <w:sz w:val="14"/>
                <w:szCs w:val="14"/>
              </w:rPr>
            </w:pPr>
          </w:p>
        </w:tc>
        <w:tc>
          <w:tcPr>
            <w:tcW w:w="1340" w:type="dxa"/>
            <w:tcBorders>
              <w:top w:val="nil"/>
              <w:left w:val="nil"/>
              <w:bottom w:val="nil"/>
              <w:right w:val="nil"/>
            </w:tcBorders>
            <w:shd w:val="clear" w:color="auto" w:fill="auto"/>
            <w:noWrap/>
            <w:vAlign w:val="center"/>
            <w:hideMark/>
          </w:tcPr>
          <w:p w14:paraId="70C73438" w14:textId="77777777" w:rsidR="00026046" w:rsidRPr="00026046" w:rsidRDefault="00026046">
            <w:pPr>
              <w:rPr>
                <w:sz w:val="14"/>
                <w:szCs w:val="14"/>
              </w:rPr>
            </w:pPr>
          </w:p>
        </w:tc>
        <w:tc>
          <w:tcPr>
            <w:tcW w:w="1380" w:type="dxa"/>
            <w:tcBorders>
              <w:top w:val="nil"/>
              <w:left w:val="nil"/>
              <w:bottom w:val="nil"/>
              <w:right w:val="nil"/>
            </w:tcBorders>
            <w:shd w:val="clear" w:color="auto" w:fill="auto"/>
            <w:noWrap/>
            <w:vAlign w:val="center"/>
            <w:hideMark/>
          </w:tcPr>
          <w:p w14:paraId="252B3FC8" w14:textId="77777777" w:rsidR="00026046" w:rsidRPr="00026046" w:rsidRDefault="00026046">
            <w:pPr>
              <w:rPr>
                <w:sz w:val="14"/>
                <w:szCs w:val="14"/>
              </w:rPr>
            </w:pPr>
          </w:p>
        </w:tc>
      </w:tr>
      <w:tr w:rsidR="00026046" w14:paraId="7A70AF7D" w14:textId="77777777" w:rsidTr="00026046">
        <w:trPr>
          <w:gridAfter w:val="1"/>
          <w:wAfter w:w="37" w:type="dxa"/>
          <w:trHeight w:val="215"/>
          <w:jc w:val="center"/>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B3954" w14:textId="77777777" w:rsidR="00026046" w:rsidRDefault="00026046">
            <w:pPr>
              <w:jc w:val="center"/>
              <w:rPr>
                <w:b/>
                <w:bCs/>
                <w:color w:val="000000"/>
                <w:sz w:val="22"/>
                <w:szCs w:val="22"/>
              </w:rPr>
            </w:pPr>
            <w:r>
              <w:rPr>
                <w:b/>
                <w:bCs/>
                <w:color w:val="000000"/>
                <w:sz w:val="22"/>
                <w:szCs w:val="22"/>
              </w:rPr>
              <w:t>Cod Pret</w:t>
            </w:r>
          </w:p>
        </w:tc>
        <w:tc>
          <w:tcPr>
            <w:tcW w:w="4850" w:type="dxa"/>
            <w:tcBorders>
              <w:top w:val="single" w:sz="4" w:space="0" w:color="auto"/>
              <w:left w:val="nil"/>
              <w:bottom w:val="single" w:sz="4" w:space="0" w:color="auto"/>
              <w:right w:val="single" w:sz="4" w:space="0" w:color="auto"/>
            </w:tcBorders>
            <w:shd w:val="clear" w:color="auto" w:fill="auto"/>
            <w:vAlign w:val="center"/>
            <w:hideMark/>
          </w:tcPr>
          <w:p w14:paraId="16C33265" w14:textId="77777777" w:rsidR="00026046" w:rsidRDefault="00026046">
            <w:pPr>
              <w:jc w:val="center"/>
              <w:rPr>
                <w:b/>
                <w:bCs/>
                <w:color w:val="000000"/>
                <w:sz w:val="22"/>
                <w:szCs w:val="22"/>
              </w:rPr>
            </w:pPr>
            <w:r>
              <w:rPr>
                <w:b/>
                <w:bCs/>
                <w:color w:val="000000"/>
                <w:sz w:val="22"/>
                <w:szCs w:val="22"/>
              </w:rPr>
              <w:t>Denumire activitate</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59710F4D" w14:textId="77777777" w:rsidR="00026046" w:rsidRDefault="00026046">
            <w:pPr>
              <w:jc w:val="center"/>
              <w:rPr>
                <w:b/>
                <w:bCs/>
                <w:color w:val="000000"/>
                <w:sz w:val="22"/>
                <w:szCs w:val="22"/>
              </w:rPr>
            </w:pPr>
            <w:r>
              <w:rPr>
                <w:b/>
                <w:bCs/>
                <w:color w:val="000000"/>
                <w:sz w:val="22"/>
                <w:szCs w:val="22"/>
              </w:rPr>
              <w:t>U.M.</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14:paraId="6164E92B" w14:textId="77777777" w:rsidR="00026046" w:rsidRDefault="00026046">
            <w:pPr>
              <w:jc w:val="center"/>
              <w:rPr>
                <w:b/>
                <w:bCs/>
                <w:color w:val="000000"/>
                <w:sz w:val="22"/>
                <w:szCs w:val="22"/>
              </w:rPr>
            </w:pPr>
            <w:r>
              <w:rPr>
                <w:b/>
                <w:bCs/>
                <w:color w:val="000000"/>
                <w:sz w:val="22"/>
                <w:szCs w:val="22"/>
              </w:rPr>
              <w:t>Cantitate</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7751FB8C" w14:textId="77777777" w:rsidR="00026046" w:rsidRDefault="00026046">
            <w:pPr>
              <w:jc w:val="center"/>
              <w:rPr>
                <w:b/>
                <w:bCs/>
                <w:color w:val="000000"/>
                <w:sz w:val="22"/>
                <w:szCs w:val="22"/>
              </w:rPr>
            </w:pPr>
            <w:r>
              <w:rPr>
                <w:b/>
                <w:bCs/>
                <w:color w:val="000000"/>
                <w:sz w:val="22"/>
                <w:szCs w:val="22"/>
              </w:rPr>
              <w:t>Pret Unitar C+M</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1F2C1D67" w14:textId="77777777" w:rsidR="00026046" w:rsidRDefault="00026046">
            <w:pPr>
              <w:jc w:val="center"/>
              <w:rPr>
                <w:b/>
                <w:bCs/>
                <w:color w:val="000000"/>
                <w:sz w:val="22"/>
                <w:szCs w:val="22"/>
              </w:rPr>
            </w:pPr>
            <w:r>
              <w:rPr>
                <w:b/>
                <w:bCs/>
                <w:color w:val="000000"/>
                <w:sz w:val="22"/>
                <w:szCs w:val="22"/>
              </w:rPr>
              <w:t xml:space="preserve">Valoare </w:t>
            </w:r>
            <w:r>
              <w:rPr>
                <w:b/>
                <w:bCs/>
                <w:color w:val="000000"/>
                <w:sz w:val="22"/>
                <w:szCs w:val="22"/>
              </w:rPr>
              <w:br/>
            </w:r>
            <w:r>
              <w:rPr>
                <w:color w:val="000000"/>
                <w:sz w:val="16"/>
                <w:szCs w:val="16"/>
              </w:rPr>
              <w:t>-lei fara T.V.A.-</w:t>
            </w:r>
          </w:p>
        </w:tc>
      </w:tr>
      <w:tr w:rsidR="00026046" w14:paraId="6D76E44F" w14:textId="77777777" w:rsidTr="00026046">
        <w:trPr>
          <w:gridAfter w:val="1"/>
          <w:wAfter w:w="37" w:type="dxa"/>
          <w:trHeight w:val="30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0093BA8" w14:textId="77777777" w:rsidR="00026046" w:rsidRDefault="00026046">
            <w:pPr>
              <w:jc w:val="center"/>
              <w:rPr>
                <w:color w:val="000000"/>
                <w:sz w:val="22"/>
                <w:szCs w:val="22"/>
              </w:rPr>
            </w:pPr>
            <w:r>
              <w:rPr>
                <w:color w:val="000000"/>
                <w:sz w:val="22"/>
                <w:szCs w:val="22"/>
              </w:rPr>
              <w:t>1D3</w:t>
            </w:r>
          </w:p>
        </w:tc>
        <w:tc>
          <w:tcPr>
            <w:tcW w:w="4850" w:type="dxa"/>
            <w:tcBorders>
              <w:top w:val="nil"/>
              <w:left w:val="nil"/>
              <w:bottom w:val="single" w:sz="4" w:space="0" w:color="auto"/>
              <w:right w:val="single" w:sz="4" w:space="0" w:color="auto"/>
            </w:tcBorders>
            <w:shd w:val="clear" w:color="auto" w:fill="auto"/>
            <w:noWrap/>
            <w:vAlign w:val="center"/>
            <w:hideMark/>
          </w:tcPr>
          <w:p w14:paraId="0D426F94" w14:textId="77777777" w:rsidR="00026046" w:rsidRDefault="00026046">
            <w:pPr>
              <w:rPr>
                <w:color w:val="000000"/>
                <w:sz w:val="22"/>
                <w:szCs w:val="22"/>
              </w:rPr>
            </w:pPr>
            <w:r>
              <w:rPr>
                <w:color w:val="000000"/>
                <w:sz w:val="22"/>
                <w:szCs w:val="22"/>
              </w:rPr>
              <w:t>decapare mixturi asfaltice la trotuare</w:t>
            </w:r>
          </w:p>
        </w:tc>
        <w:tc>
          <w:tcPr>
            <w:tcW w:w="780" w:type="dxa"/>
            <w:tcBorders>
              <w:top w:val="nil"/>
              <w:left w:val="nil"/>
              <w:bottom w:val="single" w:sz="4" w:space="0" w:color="auto"/>
              <w:right w:val="single" w:sz="4" w:space="0" w:color="auto"/>
            </w:tcBorders>
            <w:shd w:val="clear" w:color="auto" w:fill="auto"/>
            <w:noWrap/>
            <w:vAlign w:val="center"/>
            <w:hideMark/>
          </w:tcPr>
          <w:p w14:paraId="48BF488C" w14:textId="77777777" w:rsidR="00026046" w:rsidRDefault="00026046">
            <w:pPr>
              <w:jc w:val="center"/>
              <w:rPr>
                <w:color w:val="000000"/>
                <w:sz w:val="22"/>
                <w:szCs w:val="22"/>
              </w:rPr>
            </w:pPr>
            <w:r>
              <w:rPr>
                <w:color w:val="000000"/>
                <w:sz w:val="22"/>
                <w:szCs w:val="22"/>
              </w:rPr>
              <w:t>mp</w:t>
            </w:r>
          </w:p>
        </w:tc>
        <w:tc>
          <w:tcPr>
            <w:tcW w:w="1096" w:type="dxa"/>
            <w:tcBorders>
              <w:top w:val="nil"/>
              <w:left w:val="nil"/>
              <w:bottom w:val="single" w:sz="4" w:space="0" w:color="auto"/>
              <w:right w:val="single" w:sz="4" w:space="0" w:color="auto"/>
            </w:tcBorders>
            <w:shd w:val="clear" w:color="auto" w:fill="auto"/>
            <w:noWrap/>
            <w:vAlign w:val="center"/>
            <w:hideMark/>
          </w:tcPr>
          <w:p w14:paraId="6D4EFD25" w14:textId="77777777" w:rsidR="00026046" w:rsidRDefault="00026046">
            <w:pPr>
              <w:jc w:val="center"/>
              <w:rPr>
                <w:color w:val="000000"/>
                <w:sz w:val="22"/>
                <w:szCs w:val="22"/>
              </w:rPr>
            </w:pPr>
            <w:r>
              <w:rPr>
                <w:color w:val="000000"/>
                <w:sz w:val="22"/>
                <w:szCs w:val="22"/>
              </w:rPr>
              <w:t>41,00</w:t>
            </w:r>
          </w:p>
        </w:tc>
        <w:tc>
          <w:tcPr>
            <w:tcW w:w="1340" w:type="dxa"/>
            <w:tcBorders>
              <w:top w:val="nil"/>
              <w:left w:val="nil"/>
              <w:bottom w:val="single" w:sz="4" w:space="0" w:color="auto"/>
              <w:right w:val="single" w:sz="4" w:space="0" w:color="auto"/>
            </w:tcBorders>
            <w:shd w:val="clear" w:color="auto" w:fill="auto"/>
            <w:noWrap/>
            <w:vAlign w:val="center"/>
            <w:hideMark/>
          </w:tcPr>
          <w:p w14:paraId="0A526FED" w14:textId="77777777" w:rsidR="00026046" w:rsidRDefault="00026046" w:rsidP="00503AD0">
            <w:pPr>
              <w:jc w:val="center"/>
              <w:rPr>
                <w:color w:val="000000"/>
                <w:sz w:val="22"/>
                <w:szCs w:val="22"/>
              </w:rPr>
            </w:pPr>
            <w:r>
              <w:rPr>
                <w:color w:val="000000"/>
                <w:sz w:val="22"/>
                <w:szCs w:val="22"/>
              </w:rPr>
              <w:t>53,89</w:t>
            </w:r>
          </w:p>
        </w:tc>
        <w:tc>
          <w:tcPr>
            <w:tcW w:w="1380" w:type="dxa"/>
            <w:tcBorders>
              <w:top w:val="nil"/>
              <w:left w:val="nil"/>
              <w:bottom w:val="single" w:sz="4" w:space="0" w:color="auto"/>
              <w:right w:val="single" w:sz="4" w:space="0" w:color="auto"/>
            </w:tcBorders>
            <w:shd w:val="clear" w:color="auto" w:fill="auto"/>
            <w:noWrap/>
            <w:vAlign w:val="center"/>
            <w:hideMark/>
          </w:tcPr>
          <w:p w14:paraId="179C97C3" w14:textId="77777777" w:rsidR="00026046" w:rsidRDefault="00026046">
            <w:pPr>
              <w:jc w:val="right"/>
              <w:rPr>
                <w:color w:val="000000"/>
                <w:sz w:val="22"/>
                <w:szCs w:val="22"/>
              </w:rPr>
            </w:pPr>
            <w:r>
              <w:rPr>
                <w:color w:val="000000"/>
                <w:sz w:val="22"/>
                <w:szCs w:val="22"/>
              </w:rPr>
              <w:t>2.209,49</w:t>
            </w:r>
          </w:p>
        </w:tc>
      </w:tr>
      <w:tr w:rsidR="00026046" w14:paraId="5EC93245" w14:textId="77777777" w:rsidTr="00026046">
        <w:trPr>
          <w:gridAfter w:val="1"/>
          <w:wAfter w:w="37" w:type="dxa"/>
          <w:trHeight w:val="30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521AE0D" w14:textId="77777777" w:rsidR="00026046" w:rsidRDefault="00026046">
            <w:pPr>
              <w:jc w:val="center"/>
              <w:rPr>
                <w:color w:val="000000"/>
                <w:sz w:val="22"/>
                <w:szCs w:val="22"/>
              </w:rPr>
            </w:pPr>
            <w:r>
              <w:rPr>
                <w:color w:val="000000"/>
                <w:sz w:val="22"/>
                <w:szCs w:val="22"/>
              </w:rPr>
              <w:t>1D4</w:t>
            </w:r>
          </w:p>
        </w:tc>
        <w:tc>
          <w:tcPr>
            <w:tcW w:w="4850" w:type="dxa"/>
            <w:tcBorders>
              <w:top w:val="nil"/>
              <w:left w:val="nil"/>
              <w:bottom w:val="single" w:sz="4" w:space="0" w:color="auto"/>
              <w:right w:val="single" w:sz="4" w:space="0" w:color="auto"/>
            </w:tcBorders>
            <w:shd w:val="clear" w:color="auto" w:fill="auto"/>
            <w:noWrap/>
            <w:vAlign w:val="center"/>
            <w:hideMark/>
          </w:tcPr>
          <w:p w14:paraId="781EEC3B" w14:textId="77777777" w:rsidR="00026046" w:rsidRDefault="00026046">
            <w:pPr>
              <w:rPr>
                <w:color w:val="000000"/>
                <w:sz w:val="22"/>
                <w:szCs w:val="22"/>
              </w:rPr>
            </w:pPr>
            <w:r>
              <w:rPr>
                <w:color w:val="000000"/>
                <w:sz w:val="22"/>
                <w:szCs w:val="22"/>
              </w:rPr>
              <w:t>desfacere betoane degradate</w:t>
            </w:r>
          </w:p>
        </w:tc>
        <w:tc>
          <w:tcPr>
            <w:tcW w:w="780" w:type="dxa"/>
            <w:tcBorders>
              <w:top w:val="nil"/>
              <w:left w:val="nil"/>
              <w:bottom w:val="single" w:sz="4" w:space="0" w:color="auto"/>
              <w:right w:val="single" w:sz="4" w:space="0" w:color="auto"/>
            </w:tcBorders>
            <w:shd w:val="clear" w:color="auto" w:fill="auto"/>
            <w:noWrap/>
            <w:vAlign w:val="center"/>
            <w:hideMark/>
          </w:tcPr>
          <w:p w14:paraId="55598686" w14:textId="77777777" w:rsidR="00026046" w:rsidRDefault="00026046">
            <w:pPr>
              <w:jc w:val="center"/>
              <w:rPr>
                <w:color w:val="000000"/>
                <w:sz w:val="22"/>
                <w:szCs w:val="22"/>
              </w:rPr>
            </w:pPr>
            <w:r>
              <w:rPr>
                <w:color w:val="000000"/>
                <w:sz w:val="22"/>
                <w:szCs w:val="22"/>
              </w:rPr>
              <w:t>mc</w:t>
            </w:r>
          </w:p>
        </w:tc>
        <w:tc>
          <w:tcPr>
            <w:tcW w:w="1096" w:type="dxa"/>
            <w:tcBorders>
              <w:top w:val="nil"/>
              <w:left w:val="nil"/>
              <w:bottom w:val="single" w:sz="4" w:space="0" w:color="auto"/>
              <w:right w:val="single" w:sz="4" w:space="0" w:color="auto"/>
            </w:tcBorders>
            <w:shd w:val="clear" w:color="auto" w:fill="auto"/>
            <w:noWrap/>
            <w:vAlign w:val="center"/>
            <w:hideMark/>
          </w:tcPr>
          <w:p w14:paraId="668A9C84" w14:textId="77777777" w:rsidR="00026046" w:rsidRDefault="00026046">
            <w:pPr>
              <w:jc w:val="center"/>
              <w:rPr>
                <w:color w:val="000000"/>
                <w:sz w:val="22"/>
                <w:szCs w:val="22"/>
              </w:rPr>
            </w:pPr>
            <w:r>
              <w:rPr>
                <w:color w:val="000000"/>
                <w:sz w:val="22"/>
                <w:szCs w:val="22"/>
              </w:rPr>
              <w:t>138,10</w:t>
            </w:r>
          </w:p>
        </w:tc>
        <w:tc>
          <w:tcPr>
            <w:tcW w:w="1340" w:type="dxa"/>
            <w:tcBorders>
              <w:top w:val="nil"/>
              <w:left w:val="nil"/>
              <w:bottom w:val="single" w:sz="4" w:space="0" w:color="auto"/>
              <w:right w:val="single" w:sz="4" w:space="0" w:color="auto"/>
            </w:tcBorders>
            <w:shd w:val="clear" w:color="auto" w:fill="auto"/>
            <w:noWrap/>
            <w:vAlign w:val="center"/>
            <w:hideMark/>
          </w:tcPr>
          <w:p w14:paraId="6EA36BFC" w14:textId="77777777" w:rsidR="00026046" w:rsidRDefault="00026046" w:rsidP="00503AD0">
            <w:pPr>
              <w:jc w:val="center"/>
              <w:rPr>
                <w:color w:val="000000"/>
                <w:sz w:val="22"/>
                <w:szCs w:val="22"/>
              </w:rPr>
            </w:pPr>
            <w:r>
              <w:rPr>
                <w:color w:val="000000"/>
                <w:sz w:val="22"/>
                <w:szCs w:val="22"/>
              </w:rPr>
              <w:t>176,85</w:t>
            </w:r>
          </w:p>
        </w:tc>
        <w:tc>
          <w:tcPr>
            <w:tcW w:w="1380" w:type="dxa"/>
            <w:tcBorders>
              <w:top w:val="nil"/>
              <w:left w:val="nil"/>
              <w:bottom w:val="single" w:sz="4" w:space="0" w:color="auto"/>
              <w:right w:val="single" w:sz="4" w:space="0" w:color="auto"/>
            </w:tcBorders>
            <w:shd w:val="clear" w:color="auto" w:fill="auto"/>
            <w:noWrap/>
            <w:vAlign w:val="center"/>
            <w:hideMark/>
          </w:tcPr>
          <w:p w14:paraId="0E72A24E" w14:textId="77777777" w:rsidR="00026046" w:rsidRDefault="00026046">
            <w:pPr>
              <w:jc w:val="right"/>
              <w:rPr>
                <w:color w:val="000000"/>
                <w:sz w:val="22"/>
                <w:szCs w:val="22"/>
              </w:rPr>
            </w:pPr>
            <w:r>
              <w:rPr>
                <w:color w:val="000000"/>
                <w:sz w:val="22"/>
                <w:szCs w:val="22"/>
              </w:rPr>
              <w:t>24.422,99</w:t>
            </w:r>
          </w:p>
        </w:tc>
      </w:tr>
      <w:tr w:rsidR="00026046" w14:paraId="4B17694F" w14:textId="77777777" w:rsidTr="00026046">
        <w:trPr>
          <w:gridAfter w:val="1"/>
          <w:wAfter w:w="37"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79A7A26" w14:textId="77777777" w:rsidR="00026046" w:rsidRDefault="00026046">
            <w:pPr>
              <w:jc w:val="center"/>
              <w:rPr>
                <w:color w:val="000000"/>
                <w:sz w:val="22"/>
                <w:szCs w:val="22"/>
              </w:rPr>
            </w:pPr>
            <w:r>
              <w:rPr>
                <w:color w:val="000000"/>
                <w:sz w:val="22"/>
                <w:szCs w:val="22"/>
              </w:rPr>
              <w:t>1S1</w:t>
            </w:r>
          </w:p>
        </w:tc>
        <w:tc>
          <w:tcPr>
            <w:tcW w:w="4850" w:type="dxa"/>
            <w:tcBorders>
              <w:top w:val="nil"/>
              <w:left w:val="nil"/>
              <w:bottom w:val="single" w:sz="4" w:space="0" w:color="auto"/>
              <w:right w:val="single" w:sz="4" w:space="0" w:color="auto"/>
            </w:tcBorders>
            <w:shd w:val="clear" w:color="auto" w:fill="auto"/>
            <w:noWrap/>
            <w:vAlign w:val="center"/>
            <w:hideMark/>
          </w:tcPr>
          <w:p w14:paraId="2C4CF207" w14:textId="77777777" w:rsidR="00026046" w:rsidRDefault="00026046">
            <w:pPr>
              <w:rPr>
                <w:color w:val="000000"/>
                <w:sz w:val="22"/>
                <w:szCs w:val="22"/>
              </w:rPr>
            </w:pPr>
            <w:r>
              <w:rPr>
                <w:color w:val="000000"/>
                <w:sz w:val="22"/>
                <w:szCs w:val="22"/>
              </w:rPr>
              <w:t>asternere balast la carosabil</w:t>
            </w:r>
          </w:p>
        </w:tc>
        <w:tc>
          <w:tcPr>
            <w:tcW w:w="780" w:type="dxa"/>
            <w:tcBorders>
              <w:top w:val="nil"/>
              <w:left w:val="nil"/>
              <w:bottom w:val="single" w:sz="4" w:space="0" w:color="auto"/>
              <w:right w:val="single" w:sz="4" w:space="0" w:color="auto"/>
            </w:tcBorders>
            <w:shd w:val="clear" w:color="auto" w:fill="auto"/>
            <w:noWrap/>
            <w:vAlign w:val="center"/>
            <w:hideMark/>
          </w:tcPr>
          <w:p w14:paraId="1EEDB170" w14:textId="77777777" w:rsidR="00026046" w:rsidRDefault="00026046">
            <w:pPr>
              <w:jc w:val="center"/>
              <w:rPr>
                <w:color w:val="000000"/>
                <w:sz w:val="22"/>
                <w:szCs w:val="22"/>
              </w:rPr>
            </w:pPr>
            <w:r>
              <w:rPr>
                <w:color w:val="000000"/>
                <w:sz w:val="22"/>
                <w:szCs w:val="22"/>
              </w:rPr>
              <w:t>mc</w:t>
            </w:r>
          </w:p>
        </w:tc>
        <w:tc>
          <w:tcPr>
            <w:tcW w:w="1096" w:type="dxa"/>
            <w:tcBorders>
              <w:top w:val="nil"/>
              <w:left w:val="nil"/>
              <w:bottom w:val="single" w:sz="4" w:space="0" w:color="auto"/>
              <w:right w:val="single" w:sz="4" w:space="0" w:color="auto"/>
            </w:tcBorders>
            <w:shd w:val="clear" w:color="auto" w:fill="auto"/>
            <w:noWrap/>
            <w:vAlign w:val="center"/>
            <w:hideMark/>
          </w:tcPr>
          <w:p w14:paraId="1FBCE6B0" w14:textId="77777777" w:rsidR="00026046" w:rsidRDefault="00026046">
            <w:pPr>
              <w:jc w:val="center"/>
              <w:rPr>
                <w:color w:val="000000"/>
                <w:sz w:val="22"/>
                <w:szCs w:val="22"/>
              </w:rPr>
            </w:pPr>
            <w:r>
              <w:rPr>
                <w:color w:val="000000"/>
                <w:sz w:val="22"/>
                <w:szCs w:val="22"/>
              </w:rPr>
              <w:t>183,90</w:t>
            </w:r>
          </w:p>
        </w:tc>
        <w:tc>
          <w:tcPr>
            <w:tcW w:w="1340" w:type="dxa"/>
            <w:tcBorders>
              <w:top w:val="nil"/>
              <w:left w:val="nil"/>
              <w:bottom w:val="single" w:sz="4" w:space="0" w:color="auto"/>
              <w:right w:val="single" w:sz="4" w:space="0" w:color="auto"/>
            </w:tcBorders>
            <w:shd w:val="clear" w:color="auto" w:fill="auto"/>
            <w:noWrap/>
            <w:vAlign w:val="center"/>
            <w:hideMark/>
          </w:tcPr>
          <w:p w14:paraId="2CEAAEFA" w14:textId="77777777" w:rsidR="00026046" w:rsidRDefault="00026046" w:rsidP="00503AD0">
            <w:pPr>
              <w:jc w:val="center"/>
              <w:rPr>
                <w:color w:val="000000"/>
                <w:sz w:val="22"/>
                <w:szCs w:val="22"/>
              </w:rPr>
            </w:pPr>
            <w:r>
              <w:rPr>
                <w:color w:val="000000"/>
                <w:sz w:val="22"/>
                <w:szCs w:val="22"/>
              </w:rPr>
              <w:t>142,93</w:t>
            </w:r>
          </w:p>
        </w:tc>
        <w:tc>
          <w:tcPr>
            <w:tcW w:w="1380" w:type="dxa"/>
            <w:tcBorders>
              <w:top w:val="nil"/>
              <w:left w:val="nil"/>
              <w:bottom w:val="single" w:sz="4" w:space="0" w:color="auto"/>
              <w:right w:val="single" w:sz="4" w:space="0" w:color="auto"/>
            </w:tcBorders>
            <w:shd w:val="clear" w:color="auto" w:fill="auto"/>
            <w:noWrap/>
            <w:vAlign w:val="center"/>
            <w:hideMark/>
          </w:tcPr>
          <w:p w14:paraId="424779C6" w14:textId="77777777" w:rsidR="00026046" w:rsidRDefault="00026046">
            <w:pPr>
              <w:jc w:val="right"/>
              <w:rPr>
                <w:color w:val="000000"/>
                <w:sz w:val="22"/>
                <w:szCs w:val="22"/>
              </w:rPr>
            </w:pPr>
            <w:r>
              <w:rPr>
                <w:color w:val="000000"/>
                <w:sz w:val="22"/>
                <w:szCs w:val="22"/>
              </w:rPr>
              <w:t>26.284,83</w:t>
            </w:r>
          </w:p>
        </w:tc>
      </w:tr>
      <w:tr w:rsidR="00026046" w14:paraId="5FFBA77B" w14:textId="77777777" w:rsidTr="00026046">
        <w:trPr>
          <w:gridAfter w:val="1"/>
          <w:wAfter w:w="37"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C2FE75F" w14:textId="77777777" w:rsidR="00026046" w:rsidRDefault="00026046">
            <w:pPr>
              <w:jc w:val="center"/>
              <w:rPr>
                <w:color w:val="000000"/>
                <w:sz w:val="22"/>
                <w:szCs w:val="22"/>
              </w:rPr>
            </w:pPr>
            <w:r>
              <w:rPr>
                <w:color w:val="000000"/>
                <w:sz w:val="22"/>
                <w:szCs w:val="22"/>
              </w:rPr>
              <w:t>1S3</w:t>
            </w:r>
          </w:p>
        </w:tc>
        <w:tc>
          <w:tcPr>
            <w:tcW w:w="4850" w:type="dxa"/>
            <w:tcBorders>
              <w:top w:val="nil"/>
              <w:left w:val="nil"/>
              <w:bottom w:val="single" w:sz="4" w:space="0" w:color="auto"/>
              <w:right w:val="single" w:sz="4" w:space="0" w:color="auto"/>
            </w:tcBorders>
            <w:shd w:val="clear" w:color="auto" w:fill="auto"/>
            <w:noWrap/>
            <w:vAlign w:val="center"/>
            <w:hideMark/>
          </w:tcPr>
          <w:p w14:paraId="34CC0207" w14:textId="77777777" w:rsidR="00026046" w:rsidRDefault="00026046">
            <w:pPr>
              <w:rPr>
                <w:color w:val="000000"/>
                <w:sz w:val="22"/>
                <w:szCs w:val="22"/>
              </w:rPr>
            </w:pPr>
            <w:r>
              <w:rPr>
                <w:color w:val="000000"/>
                <w:sz w:val="22"/>
                <w:szCs w:val="22"/>
              </w:rPr>
              <w:t>asternere piatra sparta la carosabil</w:t>
            </w:r>
          </w:p>
        </w:tc>
        <w:tc>
          <w:tcPr>
            <w:tcW w:w="780" w:type="dxa"/>
            <w:tcBorders>
              <w:top w:val="nil"/>
              <w:left w:val="nil"/>
              <w:bottom w:val="single" w:sz="4" w:space="0" w:color="auto"/>
              <w:right w:val="single" w:sz="4" w:space="0" w:color="auto"/>
            </w:tcBorders>
            <w:shd w:val="clear" w:color="auto" w:fill="auto"/>
            <w:noWrap/>
            <w:vAlign w:val="center"/>
            <w:hideMark/>
          </w:tcPr>
          <w:p w14:paraId="11768A35" w14:textId="77777777" w:rsidR="00026046" w:rsidRDefault="00026046">
            <w:pPr>
              <w:jc w:val="center"/>
              <w:rPr>
                <w:color w:val="000000"/>
                <w:sz w:val="22"/>
                <w:szCs w:val="22"/>
              </w:rPr>
            </w:pPr>
            <w:r>
              <w:rPr>
                <w:color w:val="000000"/>
                <w:sz w:val="22"/>
                <w:szCs w:val="22"/>
              </w:rPr>
              <w:t>mc</w:t>
            </w:r>
          </w:p>
        </w:tc>
        <w:tc>
          <w:tcPr>
            <w:tcW w:w="1096" w:type="dxa"/>
            <w:tcBorders>
              <w:top w:val="nil"/>
              <w:left w:val="nil"/>
              <w:bottom w:val="single" w:sz="4" w:space="0" w:color="auto"/>
              <w:right w:val="single" w:sz="4" w:space="0" w:color="auto"/>
            </w:tcBorders>
            <w:shd w:val="clear" w:color="auto" w:fill="auto"/>
            <w:noWrap/>
            <w:vAlign w:val="center"/>
            <w:hideMark/>
          </w:tcPr>
          <w:p w14:paraId="0BA0C78F" w14:textId="77777777" w:rsidR="00026046" w:rsidRDefault="00026046">
            <w:pPr>
              <w:jc w:val="center"/>
              <w:rPr>
                <w:color w:val="000000"/>
                <w:sz w:val="22"/>
                <w:szCs w:val="22"/>
              </w:rPr>
            </w:pPr>
            <w:r>
              <w:rPr>
                <w:color w:val="000000"/>
                <w:sz w:val="22"/>
                <w:szCs w:val="22"/>
              </w:rPr>
              <w:t>138,10</w:t>
            </w:r>
          </w:p>
        </w:tc>
        <w:tc>
          <w:tcPr>
            <w:tcW w:w="1340" w:type="dxa"/>
            <w:tcBorders>
              <w:top w:val="nil"/>
              <w:left w:val="nil"/>
              <w:bottom w:val="single" w:sz="4" w:space="0" w:color="auto"/>
              <w:right w:val="single" w:sz="4" w:space="0" w:color="auto"/>
            </w:tcBorders>
            <w:shd w:val="clear" w:color="auto" w:fill="auto"/>
            <w:noWrap/>
            <w:vAlign w:val="center"/>
            <w:hideMark/>
          </w:tcPr>
          <w:p w14:paraId="3214642F" w14:textId="77777777" w:rsidR="00026046" w:rsidRDefault="00026046" w:rsidP="00503AD0">
            <w:pPr>
              <w:jc w:val="center"/>
              <w:rPr>
                <w:color w:val="000000"/>
                <w:sz w:val="22"/>
                <w:szCs w:val="22"/>
              </w:rPr>
            </w:pPr>
            <w:r>
              <w:rPr>
                <w:color w:val="000000"/>
                <w:sz w:val="22"/>
                <w:szCs w:val="22"/>
              </w:rPr>
              <w:t>253,29</w:t>
            </w:r>
          </w:p>
        </w:tc>
        <w:tc>
          <w:tcPr>
            <w:tcW w:w="1380" w:type="dxa"/>
            <w:tcBorders>
              <w:top w:val="nil"/>
              <w:left w:val="nil"/>
              <w:bottom w:val="single" w:sz="4" w:space="0" w:color="auto"/>
              <w:right w:val="single" w:sz="4" w:space="0" w:color="auto"/>
            </w:tcBorders>
            <w:shd w:val="clear" w:color="auto" w:fill="auto"/>
            <w:noWrap/>
            <w:vAlign w:val="center"/>
            <w:hideMark/>
          </w:tcPr>
          <w:p w14:paraId="5354317F" w14:textId="77777777" w:rsidR="00026046" w:rsidRDefault="00026046">
            <w:pPr>
              <w:jc w:val="right"/>
              <w:rPr>
                <w:color w:val="000000"/>
                <w:sz w:val="22"/>
                <w:szCs w:val="22"/>
              </w:rPr>
            </w:pPr>
            <w:r>
              <w:rPr>
                <w:color w:val="000000"/>
                <w:sz w:val="22"/>
                <w:szCs w:val="22"/>
              </w:rPr>
              <w:t>34.979,35</w:t>
            </w:r>
          </w:p>
        </w:tc>
      </w:tr>
      <w:tr w:rsidR="00026046" w14:paraId="07BE6B5E" w14:textId="77777777" w:rsidTr="00026046">
        <w:trPr>
          <w:gridAfter w:val="1"/>
          <w:wAfter w:w="37"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4550B6C" w14:textId="77777777" w:rsidR="00026046" w:rsidRDefault="00026046">
            <w:pPr>
              <w:jc w:val="center"/>
              <w:rPr>
                <w:color w:val="000000"/>
                <w:sz w:val="22"/>
                <w:szCs w:val="22"/>
              </w:rPr>
            </w:pPr>
            <w:r>
              <w:rPr>
                <w:color w:val="000000"/>
                <w:sz w:val="22"/>
                <w:szCs w:val="22"/>
              </w:rPr>
              <w:lastRenderedPageBreak/>
              <w:t>1S7</w:t>
            </w:r>
          </w:p>
        </w:tc>
        <w:tc>
          <w:tcPr>
            <w:tcW w:w="4850" w:type="dxa"/>
            <w:tcBorders>
              <w:top w:val="nil"/>
              <w:left w:val="nil"/>
              <w:bottom w:val="single" w:sz="4" w:space="0" w:color="auto"/>
              <w:right w:val="single" w:sz="4" w:space="0" w:color="auto"/>
            </w:tcBorders>
            <w:shd w:val="clear" w:color="auto" w:fill="auto"/>
            <w:noWrap/>
            <w:vAlign w:val="center"/>
            <w:hideMark/>
          </w:tcPr>
          <w:p w14:paraId="5DA42418" w14:textId="77777777" w:rsidR="00026046" w:rsidRDefault="00026046">
            <w:pPr>
              <w:rPr>
                <w:color w:val="000000"/>
                <w:sz w:val="22"/>
                <w:szCs w:val="22"/>
              </w:rPr>
            </w:pPr>
            <w:r>
              <w:rPr>
                <w:color w:val="000000"/>
                <w:sz w:val="22"/>
                <w:szCs w:val="22"/>
              </w:rPr>
              <w:t>strat din beton - C16/20 carosabil</w:t>
            </w:r>
          </w:p>
        </w:tc>
        <w:tc>
          <w:tcPr>
            <w:tcW w:w="780" w:type="dxa"/>
            <w:tcBorders>
              <w:top w:val="nil"/>
              <w:left w:val="nil"/>
              <w:bottom w:val="single" w:sz="4" w:space="0" w:color="auto"/>
              <w:right w:val="single" w:sz="4" w:space="0" w:color="auto"/>
            </w:tcBorders>
            <w:shd w:val="clear" w:color="auto" w:fill="auto"/>
            <w:noWrap/>
            <w:vAlign w:val="center"/>
            <w:hideMark/>
          </w:tcPr>
          <w:p w14:paraId="7D09A234" w14:textId="77777777" w:rsidR="00026046" w:rsidRDefault="00026046">
            <w:pPr>
              <w:jc w:val="center"/>
              <w:rPr>
                <w:color w:val="000000"/>
                <w:sz w:val="22"/>
                <w:szCs w:val="22"/>
              </w:rPr>
            </w:pPr>
            <w:r>
              <w:rPr>
                <w:color w:val="000000"/>
                <w:sz w:val="22"/>
                <w:szCs w:val="22"/>
              </w:rPr>
              <w:t>mc</w:t>
            </w:r>
          </w:p>
        </w:tc>
        <w:tc>
          <w:tcPr>
            <w:tcW w:w="1096" w:type="dxa"/>
            <w:tcBorders>
              <w:top w:val="nil"/>
              <w:left w:val="nil"/>
              <w:bottom w:val="single" w:sz="4" w:space="0" w:color="auto"/>
              <w:right w:val="single" w:sz="4" w:space="0" w:color="auto"/>
            </w:tcBorders>
            <w:shd w:val="clear" w:color="auto" w:fill="auto"/>
            <w:noWrap/>
            <w:vAlign w:val="center"/>
            <w:hideMark/>
          </w:tcPr>
          <w:p w14:paraId="75A09DE6" w14:textId="77777777" w:rsidR="00026046" w:rsidRDefault="00026046">
            <w:pPr>
              <w:jc w:val="center"/>
              <w:rPr>
                <w:color w:val="000000"/>
                <w:sz w:val="22"/>
                <w:szCs w:val="22"/>
              </w:rPr>
            </w:pPr>
            <w:r>
              <w:rPr>
                <w:color w:val="000000"/>
                <w:sz w:val="22"/>
                <w:szCs w:val="22"/>
              </w:rPr>
              <w:t>138,10</w:t>
            </w:r>
          </w:p>
        </w:tc>
        <w:tc>
          <w:tcPr>
            <w:tcW w:w="1340" w:type="dxa"/>
            <w:tcBorders>
              <w:top w:val="nil"/>
              <w:left w:val="nil"/>
              <w:bottom w:val="single" w:sz="4" w:space="0" w:color="auto"/>
              <w:right w:val="single" w:sz="4" w:space="0" w:color="auto"/>
            </w:tcBorders>
            <w:shd w:val="clear" w:color="auto" w:fill="auto"/>
            <w:noWrap/>
            <w:vAlign w:val="center"/>
            <w:hideMark/>
          </w:tcPr>
          <w:p w14:paraId="2DD667E2" w14:textId="77777777" w:rsidR="00026046" w:rsidRDefault="00026046" w:rsidP="00503AD0">
            <w:pPr>
              <w:jc w:val="center"/>
              <w:rPr>
                <w:color w:val="000000"/>
                <w:sz w:val="22"/>
                <w:szCs w:val="22"/>
              </w:rPr>
            </w:pPr>
            <w:r>
              <w:rPr>
                <w:color w:val="000000"/>
                <w:sz w:val="22"/>
                <w:szCs w:val="22"/>
              </w:rPr>
              <w:t>433,19</w:t>
            </w:r>
          </w:p>
        </w:tc>
        <w:tc>
          <w:tcPr>
            <w:tcW w:w="1380" w:type="dxa"/>
            <w:tcBorders>
              <w:top w:val="nil"/>
              <w:left w:val="nil"/>
              <w:bottom w:val="single" w:sz="4" w:space="0" w:color="auto"/>
              <w:right w:val="single" w:sz="4" w:space="0" w:color="auto"/>
            </w:tcBorders>
            <w:shd w:val="clear" w:color="auto" w:fill="auto"/>
            <w:noWrap/>
            <w:vAlign w:val="center"/>
            <w:hideMark/>
          </w:tcPr>
          <w:p w14:paraId="155C0F2A" w14:textId="77777777" w:rsidR="00026046" w:rsidRDefault="00026046">
            <w:pPr>
              <w:jc w:val="right"/>
              <w:rPr>
                <w:color w:val="000000"/>
                <w:sz w:val="22"/>
                <w:szCs w:val="22"/>
              </w:rPr>
            </w:pPr>
            <w:r>
              <w:rPr>
                <w:color w:val="000000"/>
                <w:sz w:val="22"/>
                <w:szCs w:val="22"/>
              </w:rPr>
              <w:t>59.823,54</w:t>
            </w:r>
          </w:p>
        </w:tc>
      </w:tr>
      <w:tr w:rsidR="00026046" w14:paraId="52C06B91" w14:textId="77777777" w:rsidTr="00026046">
        <w:trPr>
          <w:gridAfter w:val="1"/>
          <w:wAfter w:w="37" w:type="dxa"/>
          <w:trHeight w:val="13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F29B5F6" w14:textId="77777777" w:rsidR="00026046" w:rsidRDefault="00026046">
            <w:pPr>
              <w:jc w:val="center"/>
              <w:rPr>
                <w:color w:val="000000"/>
                <w:sz w:val="22"/>
                <w:szCs w:val="22"/>
              </w:rPr>
            </w:pPr>
            <w:r>
              <w:rPr>
                <w:color w:val="000000"/>
                <w:sz w:val="22"/>
                <w:szCs w:val="22"/>
              </w:rPr>
              <w:t>1S8</w:t>
            </w:r>
          </w:p>
        </w:tc>
        <w:tc>
          <w:tcPr>
            <w:tcW w:w="4850" w:type="dxa"/>
            <w:tcBorders>
              <w:top w:val="nil"/>
              <w:left w:val="nil"/>
              <w:bottom w:val="single" w:sz="4" w:space="0" w:color="auto"/>
              <w:right w:val="single" w:sz="4" w:space="0" w:color="auto"/>
            </w:tcBorders>
            <w:shd w:val="clear" w:color="auto" w:fill="auto"/>
            <w:noWrap/>
            <w:vAlign w:val="center"/>
            <w:hideMark/>
          </w:tcPr>
          <w:p w14:paraId="6E367CC6" w14:textId="77777777" w:rsidR="00026046" w:rsidRDefault="00026046">
            <w:pPr>
              <w:rPr>
                <w:color w:val="000000"/>
                <w:sz w:val="22"/>
                <w:szCs w:val="22"/>
              </w:rPr>
            </w:pPr>
            <w:r>
              <w:rPr>
                <w:color w:val="000000"/>
                <w:sz w:val="22"/>
                <w:szCs w:val="22"/>
              </w:rPr>
              <w:t>asternere mixtura asfaltica BA16 - 5 cm</w:t>
            </w:r>
          </w:p>
        </w:tc>
        <w:tc>
          <w:tcPr>
            <w:tcW w:w="780" w:type="dxa"/>
            <w:tcBorders>
              <w:top w:val="nil"/>
              <w:left w:val="nil"/>
              <w:bottom w:val="single" w:sz="4" w:space="0" w:color="auto"/>
              <w:right w:val="single" w:sz="4" w:space="0" w:color="auto"/>
            </w:tcBorders>
            <w:shd w:val="clear" w:color="auto" w:fill="auto"/>
            <w:noWrap/>
            <w:vAlign w:val="center"/>
            <w:hideMark/>
          </w:tcPr>
          <w:p w14:paraId="3B5DB30A" w14:textId="77777777" w:rsidR="00026046" w:rsidRDefault="00026046">
            <w:pPr>
              <w:jc w:val="center"/>
              <w:rPr>
                <w:color w:val="000000"/>
                <w:sz w:val="22"/>
                <w:szCs w:val="22"/>
              </w:rPr>
            </w:pPr>
            <w:r>
              <w:rPr>
                <w:color w:val="000000"/>
                <w:sz w:val="22"/>
                <w:szCs w:val="22"/>
              </w:rPr>
              <w:t>mp</w:t>
            </w:r>
          </w:p>
        </w:tc>
        <w:tc>
          <w:tcPr>
            <w:tcW w:w="1096" w:type="dxa"/>
            <w:tcBorders>
              <w:top w:val="nil"/>
              <w:left w:val="nil"/>
              <w:bottom w:val="single" w:sz="4" w:space="0" w:color="auto"/>
              <w:right w:val="single" w:sz="4" w:space="0" w:color="auto"/>
            </w:tcBorders>
            <w:shd w:val="clear" w:color="auto" w:fill="auto"/>
            <w:noWrap/>
            <w:vAlign w:val="center"/>
            <w:hideMark/>
          </w:tcPr>
          <w:p w14:paraId="14AA4AE5" w14:textId="77777777" w:rsidR="00026046" w:rsidRDefault="00026046">
            <w:pPr>
              <w:jc w:val="center"/>
              <w:rPr>
                <w:color w:val="000000"/>
                <w:sz w:val="22"/>
                <w:szCs w:val="22"/>
              </w:rPr>
            </w:pPr>
            <w:r>
              <w:rPr>
                <w:color w:val="000000"/>
                <w:sz w:val="22"/>
                <w:szCs w:val="22"/>
              </w:rPr>
              <w:t>1.358,00</w:t>
            </w:r>
          </w:p>
        </w:tc>
        <w:tc>
          <w:tcPr>
            <w:tcW w:w="1340" w:type="dxa"/>
            <w:tcBorders>
              <w:top w:val="nil"/>
              <w:left w:val="nil"/>
              <w:bottom w:val="single" w:sz="4" w:space="0" w:color="auto"/>
              <w:right w:val="single" w:sz="4" w:space="0" w:color="auto"/>
            </w:tcBorders>
            <w:shd w:val="clear" w:color="auto" w:fill="auto"/>
            <w:noWrap/>
            <w:vAlign w:val="center"/>
            <w:hideMark/>
          </w:tcPr>
          <w:p w14:paraId="6407F8DF" w14:textId="77777777" w:rsidR="00026046" w:rsidRDefault="00026046" w:rsidP="00503AD0">
            <w:pPr>
              <w:jc w:val="center"/>
              <w:rPr>
                <w:color w:val="000000"/>
                <w:sz w:val="22"/>
                <w:szCs w:val="22"/>
              </w:rPr>
            </w:pPr>
            <w:r>
              <w:rPr>
                <w:color w:val="000000"/>
                <w:sz w:val="22"/>
                <w:szCs w:val="22"/>
              </w:rPr>
              <w:t>69,00</w:t>
            </w:r>
          </w:p>
        </w:tc>
        <w:tc>
          <w:tcPr>
            <w:tcW w:w="1380" w:type="dxa"/>
            <w:tcBorders>
              <w:top w:val="nil"/>
              <w:left w:val="nil"/>
              <w:bottom w:val="single" w:sz="4" w:space="0" w:color="auto"/>
              <w:right w:val="single" w:sz="4" w:space="0" w:color="auto"/>
            </w:tcBorders>
            <w:shd w:val="clear" w:color="auto" w:fill="auto"/>
            <w:noWrap/>
            <w:vAlign w:val="center"/>
            <w:hideMark/>
          </w:tcPr>
          <w:p w14:paraId="20E3805E" w14:textId="77777777" w:rsidR="00026046" w:rsidRDefault="00026046">
            <w:pPr>
              <w:jc w:val="right"/>
              <w:rPr>
                <w:color w:val="000000"/>
                <w:sz w:val="22"/>
                <w:szCs w:val="22"/>
              </w:rPr>
            </w:pPr>
            <w:r>
              <w:rPr>
                <w:color w:val="000000"/>
                <w:sz w:val="22"/>
                <w:szCs w:val="22"/>
              </w:rPr>
              <w:t>93.702,00</w:t>
            </w:r>
          </w:p>
        </w:tc>
      </w:tr>
      <w:tr w:rsidR="00026046" w14:paraId="4077E5FA" w14:textId="77777777" w:rsidTr="00026046">
        <w:trPr>
          <w:gridAfter w:val="1"/>
          <w:wAfter w:w="37"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AEB7636" w14:textId="77777777" w:rsidR="00026046" w:rsidRDefault="00026046">
            <w:pPr>
              <w:jc w:val="center"/>
              <w:rPr>
                <w:color w:val="000000"/>
                <w:sz w:val="22"/>
                <w:szCs w:val="22"/>
              </w:rPr>
            </w:pPr>
            <w:r>
              <w:rPr>
                <w:color w:val="000000"/>
                <w:sz w:val="22"/>
                <w:szCs w:val="22"/>
              </w:rPr>
              <w:t>1S10</w:t>
            </w:r>
          </w:p>
        </w:tc>
        <w:tc>
          <w:tcPr>
            <w:tcW w:w="4850" w:type="dxa"/>
            <w:tcBorders>
              <w:top w:val="nil"/>
              <w:left w:val="nil"/>
              <w:bottom w:val="single" w:sz="4" w:space="0" w:color="auto"/>
              <w:right w:val="single" w:sz="4" w:space="0" w:color="auto"/>
            </w:tcBorders>
            <w:shd w:val="clear" w:color="auto" w:fill="auto"/>
            <w:noWrap/>
            <w:vAlign w:val="center"/>
            <w:hideMark/>
          </w:tcPr>
          <w:p w14:paraId="7622DBF7" w14:textId="77777777" w:rsidR="00026046" w:rsidRDefault="00026046">
            <w:pPr>
              <w:rPr>
                <w:color w:val="000000"/>
                <w:sz w:val="22"/>
                <w:szCs w:val="22"/>
              </w:rPr>
            </w:pPr>
            <w:r>
              <w:rPr>
                <w:color w:val="000000"/>
                <w:sz w:val="22"/>
                <w:szCs w:val="22"/>
              </w:rPr>
              <w:t>asternere mixtura asfaltica BAD25</w:t>
            </w:r>
          </w:p>
        </w:tc>
        <w:tc>
          <w:tcPr>
            <w:tcW w:w="780" w:type="dxa"/>
            <w:tcBorders>
              <w:top w:val="nil"/>
              <w:left w:val="nil"/>
              <w:bottom w:val="single" w:sz="4" w:space="0" w:color="auto"/>
              <w:right w:val="single" w:sz="4" w:space="0" w:color="auto"/>
            </w:tcBorders>
            <w:shd w:val="clear" w:color="auto" w:fill="auto"/>
            <w:noWrap/>
            <w:vAlign w:val="center"/>
            <w:hideMark/>
          </w:tcPr>
          <w:p w14:paraId="325D9794" w14:textId="77777777" w:rsidR="00026046" w:rsidRDefault="00026046">
            <w:pPr>
              <w:jc w:val="center"/>
              <w:rPr>
                <w:color w:val="000000"/>
                <w:sz w:val="22"/>
                <w:szCs w:val="22"/>
              </w:rPr>
            </w:pPr>
            <w:r>
              <w:rPr>
                <w:color w:val="000000"/>
                <w:sz w:val="22"/>
                <w:szCs w:val="22"/>
              </w:rPr>
              <w:t>to</w:t>
            </w:r>
          </w:p>
        </w:tc>
        <w:tc>
          <w:tcPr>
            <w:tcW w:w="1096" w:type="dxa"/>
            <w:tcBorders>
              <w:top w:val="nil"/>
              <w:left w:val="nil"/>
              <w:bottom w:val="single" w:sz="4" w:space="0" w:color="auto"/>
              <w:right w:val="single" w:sz="4" w:space="0" w:color="auto"/>
            </w:tcBorders>
            <w:shd w:val="clear" w:color="auto" w:fill="auto"/>
            <w:noWrap/>
            <w:vAlign w:val="center"/>
            <w:hideMark/>
          </w:tcPr>
          <w:p w14:paraId="4B8CE48D" w14:textId="77777777" w:rsidR="00026046" w:rsidRDefault="00026046">
            <w:pPr>
              <w:jc w:val="center"/>
              <w:rPr>
                <w:color w:val="000000"/>
                <w:sz w:val="22"/>
                <w:szCs w:val="22"/>
              </w:rPr>
            </w:pPr>
            <w:r>
              <w:rPr>
                <w:color w:val="000000"/>
                <w:sz w:val="22"/>
                <w:szCs w:val="22"/>
              </w:rPr>
              <w:t>130,00</w:t>
            </w:r>
          </w:p>
        </w:tc>
        <w:tc>
          <w:tcPr>
            <w:tcW w:w="1340" w:type="dxa"/>
            <w:tcBorders>
              <w:top w:val="nil"/>
              <w:left w:val="nil"/>
              <w:bottom w:val="single" w:sz="4" w:space="0" w:color="auto"/>
              <w:right w:val="single" w:sz="4" w:space="0" w:color="auto"/>
            </w:tcBorders>
            <w:shd w:val="clear" w:color="auto" w:fill="auto"/>
            <w:noWrap/>
            <w:vAlign w:val="center"/>
            <w:hideMark/>
          </w:tcPr>
          <w:p w14:paraId="7728E29D" w14:textId="77777777" w:rsidR="00026046" w:rsidRDefault="00026046" w:rsidP="00503AD0">
            <w:pPr>
              <w:jc w:val="center"/>
              <w:rPr>
                <w:color w:val="000000"/>
                <w:sz w:val="22"/>
                <w:szCs w:val="22"/>
              </w:rPr>
            </w:pPr>
            <w:r>
              <w:rPr>
                <w:color w:val="000000"/>
                <w:sz w:val="22"/>
                <w:szCs w:val="22"/>
              </w:rPr>
              <w:t>416,06</w:t>
            </w:r>
          </w:p>
        </w:tc>
        <w:tc>
          <w:tcPr>
            <w:tcW w:w="1380" w:type="dxa"/>
            <w:tcBorders>
              <w:top w:val="nil"/>
              <w:left w:val="nil"/>
              <w:bottom w:val="single" w:sz="4" w:space="0" w:color="auto"/>
              <w:right w:val="single" w:sz="4" w:space="0" w:color="auto"/>
            </w:tcBorders>
            <w:shd w:val="clear" w:color="auto" w:fill="auto"/>
            <w:noWrap/>
            <w:vAlign w:val="center"/>
            <w:hideMark/>
          </w:tcPr>
          <w:p w14:paraId="768AA8BA" w14:textId="77777777" w:rsidR="00026046" w:rsidRDefault="00026046">
            <w:pPr>
              <w:jc w:val="right"/>
              <w:rPr>
                <w:color w:val="000000"/>
                <w:sz w:val="22"/>
                <w:szCs w:val="22"/>
              </w:rPr>
            </w:pPr>
            <w:r>
              <w:rPr>
                <w:color w:val="000000"/>
                <w:sz w:val="22"/>
                <w:szCs w:val="22"/>
              </w:rPr>
              <w:t>54.087,80</w:t>
            </w:r>
          </w:p>
        </w:tc>
      </w:tr>
      <w:tr w:rsidR="00026046" w14:paraId="323524DA" w14:textId="77777777" w:rsidTr="00026046">
        <w:trPr>
          <w:gridAfter w:val="1"/>
          <w:wAfter w:w="37" w:type="dxa"/>
          <w:trHeight w:val="82"/>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2BE6BC8" w14:textId="77777777" w:rsidR="00026046" w:rsidRDefault="00026046">
            <w:pPr>
              <w:jc w:val="center"/>
              <w:rPr>
                <w:color w:val="000000"/>
                <w:sz w:val="22"/>
                <w:szCs w:val="22"/>
              </w:rPr>
            </w:pPr>
            <w:r>
              <w:rPr>
                <w:color w:val="000000"/>
                <w:sz w:val="22"/>
                <w:szCs w:val="22"/>
              </w:rPr>
              <w:t>1T1</w:t>
            </w:r>
          </w:p>
        </w:tc>
        <w:tc>
          <w:tcPr>
            <w:tcW w:w="4850" w:type="dxa"/>
            <w:tcBorders>
              <w:top w:val="nil"/>
              <w:left w:val="nil"/>
              <w:bottom w:val="single" w:sz="4" w:space="0" w:color="auto"/>
              <w:right w:val="single" w:sz="4" w:space="0" w:color="auto"/>
            </w:tcBorders>
            <w:shd w:val="clear" w:color="auto" w:fill="auto"/>
            <w:noWrap/>
            <w:vAlign w:val="center"/>
            <w:hideMark/>
          </w:tcPr>
          <w:p w14:paraId="6E39A7D4" w14:textId="77777777" w:rsidR="00026046" w:rsidRDefault="00026046">
            <w:pPr>
              <w:rPr>
                <w:color w:val="000000"/>
                <w:sz w:val="22"/>
                <w:szCs w:val="22"/>
              </w:rPr>
            </w:pPr>
            <w:r>
              <w:rPr>
                <w:color w:val="000000"/>
                <w:sz w:val="22"/>
                <w:szCs w:val="22"/>
              </w:rPr>
              <w:t>sapatura manuala</w:t>
            </w:r>
          </w:p>
        </w:tc>
        <w:tc>
          <w:tcPr>
            <w:tcW w:w="780" w:type="dxa"/>
            <w:tcBorders>
              <w:top w:val="nil"/>
              <w:left w:val="nil"/>
              <w:bottom w:val="single" w:sz="4" w:space="0" w:color="auto"/>
              <w:right w:val="single" w:sz="4" w:space="0" w:color="auto"/>
            </w:tcBorders>
            <w:shd w:val="clear" w:color="auto" w:fill="auto"/>
            <w:noWrap/>
            <w:vAlign w:val="center"/>
            <w:hideMark/>
          </w:tcPr>
          <w:p w14:paraId="34E8577E" w14:textId="77777777" w:rsidR="00026046" w:rsidRDefault="00026046">
            <w:pPr>
              <w:jc w:val="center"/>
              <w:rPr>
                <w:color w:val="000000"/>
                <w:sz w:val="22"/>
                <w:szCs w:val="22"/>
              </w:rPr>
            </w:pPr>
            <w:r>
              <w:rPr>
                <w:color w:val="000000"/>
                <w:sz w:val="22"/>
                <w:szCs w:val="22"/>
              </w:rPr>
              <w:t>mc</w:t>
            </w:r>
          </w:p>
        </w:tc>
        <w:tc>
          <w:tcPr>
            <w:tcW w:w="1096" w:type="dxa"/>
            <w:tcBorders>
              <w:top w:val="nil"/>
              <w:left w:val="nil"/>
              <w:bottom w:val="single" w:sz="4" w:space="0" w:color="auto"/>
              <w:right w:val="single" w:sz="4" w:space="0" w:color="auto"/>
            </w:tcBorders>
            <w:shd w:val="clear" w:color="auto" w:fill="auto"/>
            <w:noWrap/>
            <w:vAlign w:val="center"/>
            <w:hideMark/>
          </w:tcPr>
          <w:p w14:paraId="507150C4" w14:textId="77777777" w:rsidR="00026046" w:rsidRDefault="00026046">
            <w:pPr>
              <w:jc w:val="center"/>
              <w:rPr>
                <w:color w:val="000000"/>
                <w:sz w:val="22"/>
                <w:szCs w:val="22"/>
              </w:rPr>
            </w:pPr>
            <w:r>
              <w:rPr>
                <w:color w:val="000000"/>
                <w:sz w:val="22"/>
                <w:szCs w:val="22"/>
              </w:rPr>
              <w:t>360,20</w:t>
            </w:r>
          </w:p>
        </w:tc>
        <w:tc>
          <w:tcPr>
            <w:tcW w:w="1340" w:type="dxa"/>
            <w:tcBorders>
              <w:top w:val="nil"/>
              <w:left w:val="nil"/>
              <w:bottom w:val="single" w:sz="4" w:space="0" w:color="auto"/>
              <w:right w:val="single" w:sz="4" w:space="0" w:color="auto"/>
            </w:tcBorders>
            <w:shd w:val="clear" w:color="auto" w:fill="auto"/>
            <w:noWrap/>
            <w:vAlign w:val="center"/>
            <w:hideMark/>
          </w:tcPr>
          <w:p w14:paraId="263460CC" w14:textId="77777777" w:rsidR="00026046" w:rsidRDefault="00026046" w:rsidP="00503AD0">
            <w:pPr>
              <w:jc w:val="center"/>
              <w:rPr>
                <w:color w:val="000000"/>
                <w:sz w:val="22"/>
                <w:szCs w:val="22"/>
              </w:rPr>
            </w:pPr>
            <w:r>
              <w:rPr>
                <w:color w:val="000000"/>
                <w:sz w:val="22"/>
                <w:szCs w:val="22"/>
              </w:rPr>
              <w:t>61,44</w:t>
            </w:r>
          </w:p>
        </w:tc>
        <w:tc>
          <w:tcPr>
            <w:tcW w:w="1380" w:type="dxa"/>
            <w:tcBorders>
              <w:top w:val="nil"/>
              <w:left w:val="nil"/>
              <w:bottom w:val="single" w:sz="4" w:space="0" w:color="auto"/>
              <w:right w:val="single" w:sz="4" w:space="0" w:color="auto"/>
            </w:tcBorders>
            <w:shd w:val="clear" w:color="auto" w:fill="auto"/>
            <w:noWrap/>
            <w:vAlign w:val="center"/>
            <w:hideMark/>
          </w:tcPr>
          <w:p w14:paraId="427233AC" w14:textId="77777777" w:rsidR="00026046" w:rsidRDefault="00026046">
            <w:pPr>
              <w:jc w:val="right"/>
              <w:rPr>
                <w:color w:val="000000"/>
                <w:sz w:val="22"/>
                <w:szCs w:val="22"/>
              </w:rPr>
            </w:pPr>
            <w:r>
              <w:rPr>
                <w:color w:val="000000"/>
                <w:sz w:val="22"/>
                <w:szCs w:val="22"/>
              </w:rPr>
              <w:t>22.130,69</w:t>
            </w:r>
          </w:p>
        </w:tc>
      </w:tr>
      <w:tr w:rsidR="00026046" w14:paraId="26E9D0C2" w14:textId="77777777" w:rsidTr="00026046">
        <w:trPr>
          <w:gridAfter w:val="1"/>
          <w:wAfter w:w="37"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BD39118" w14:textId="77777777" w:rsidR="00026046" w:rsidRDefault="00026046">
            <w:pPr>
              <w:jc w:val="center"/>
              <w:rPr>
                <w:color w:val="000000"/>
                <w:sz w:val="22"/>
                <w:szCs w:val="22"/>
              </w:rPr>
            </w:pPr>
            <w:r>
              <w:rPr>
                <w:color w:val="000000"/>
                <w:sz w:val="22"/>
                <w:szCs w:val="22"/>
              </w:rPr>
              <w:t>1I3</w:t>
            </w:r>
          </w:p>
        </w:tc>
        <w:tc>
          <w:tcPr>
            <w:tcW w:w="4850" w:type="dxa"/>
            <w:tcBorders>
              <w:top w:val="nil"/>
              <w:left w:val="nil"/>
              <w:bottom w:val="single" w:sz="4" w:space="0" w:color="auto"/>
              <w:right w:val="single" w:sz="4" w:space="0" w:color="auto"/>
            </w:tcBorders>
            <w:shd w:val="clear" w:color="auto" w:fill="auto"/>
            <w:noWrap/>
            <w:vAlign w:val="center"/>
            <w:hideMark/>
          </w:tcPr>
          <w:p w14:paraId="3E720DA6" w14:textId="77777777" w:rsidR="00026046" w:rsidRDefault="00026046">
            <w:pPr>
              <w:rPr>
                <w:color w:val="000000"/>
                <w:sz w:val="22"/>
                <w:szCs w:val="22"/>
              </w:rPr>
            </w:pPr>
            <w:r>
              <w:rPr>
                <w:color w:val="000000"/>
                <w:sz w:val="22"/>
                <w:szCs w:val="22"/>
              </w:rPr>
              <w:t>montare borduri mici noi beton</w:t>
            </w:r>
          </w:p>
        </w:tc>
        <w:tc>
          <w:tcPr>
            <w:tcW w:w="780" w:type="dxa"/>
            <w:tcBorders>
              <w:top w:val="nil"/>
              <w:left w:val="nil"/>
              <w:bottom w:val="single" w:sz="4" w:space="0" w:color="auto"/>
              <w:right w:val="single" w:sz="4" w:space="0" w:color="auto"/>
            </w:tcBorders>
            <w:shd w:val="clear" w:color="auto" w:fill="auto"/>
            <w:noWrap/>
            <w:vAlign w:val="center"/>
            <w:hideMark/>
          </w:tcPr>
          <w:p w14:paraId="38828188" w14:textId="77777777" w:rsidR="00026046" w:rsidRDefault="00026046">
            <w:pPr>
              <w:jc w:val="center"/>
              <w:rPr>
                <w:color w:val="000000"/>
                <w:sz w:val="22"/>
                <w:szCs w:val="22"/>
              </w:rPr>
            </w:pPr>
            <w:r>
              <w:rPr>
                <w:color w:val="000000"/>
                <w:sz w:val="22"/>
                <w:szCs w:val="22"/>
              </w:rPr>
              <w:t>ml</w:t>
            </w:r>
          </w:p>
        </w:tc>
        <w:tc>
          <w:tcPr>
            <w:tcW w:w="1096" w:type="dxa"/>
            <w:tcBorders>
              <w:top w:val="nil"/>
              <w:left w:val="nil"/>
              <w:bottom w:val="single" w:sz="4" w:space="0" w:color="auto"/>
              <w:right w:val="single" w:sz="4" w:space="0" w:color="auto"/>
            </w:tcBorders>
            <w:shd w:val="clear" w:color="auto" w:fill="auto"/>
            <w:noWrap/>
            <w:vAlign w:val="center"/>
            <w:hideMark/>
          </w:tcPr>
          <w:p w14:paraId="01B00B49" w14:textId="77777777" w:rsidR="00026046" w:rsidRDefault="00026046">
            <w:pPr>
              <w:jc w:val="center"/>
              <w:rPr>
                <w:color w:val="000000"/>
                <w:sz w:val="22"/>
                <w:szCs w:val="22"/>
              </w:rPr>
            </w:pPr>
            <w:r>
              <w:rPr>
                <w:color w:val="000000"/>
                <w:sz w:val="22"/>
                <w:szCs w:val="22"/>
              </w:rPr>
              <w:t>378,50</w:t>
            </w:r>
          </w:p>
        </w:tc>
        <w:tc>
          <w:tcPr>
            <w:tcW w:w="1340" w:type="dxa"/>
            <w:tcBorders>
              <w:top w:val="nil"/>
              <w:left w:val="nil"/>
              <w:bottom w:val="single" w:sz="4" w:space="0" w:color="auto"/>
              <w:right w:val="single" w:sz="4" w:space="0" w:color="auto"/>
            </w:tcBorders>
            <w:shd w:val="clear" w:color="auto" w:fill="auto"/>
            <w:noWrap/>
            <w:vAlign w:val="center"/>
            <w:hideMark/>
          </w:tcPr>
          <w:p w14:paraId="59ADB0EE" w14:textId="77777777" w:rsidR="00026046" w:rsidRDefault="00026046" w:rsidP="00503AD0">
            <w:pPr>
              <w:jc w:val="center"/>
              <w:rPr>
                <w:color w:val="000000"/>
                <w:sz w:val="22"/>
                <w:szCs w:val="22"/>
              </w:rPr>
            </w:pPr>
            <w:r>
              <w:rPr>
                <w:color w:val="000000"/>
                <w:sz w:val="22"/>
                <w:szCs w:val="22"/>
              </w:rPr>
              <w:t>31,08</w:t>
            </w:r>
          </w:p>
        </w:tc>
        <w:tc>
          <w:tcPr>
            <w:tcW w:w="1380" w:type="dxa"/>
            <w:tcBorders>
              <w:top w:val="nil"/>
              <w:left w:val="nil"/>
              <w:bottom w:val="single" w:sz="4" w:space="0" w:color="auto"/>
              <w:right w:val="single" w:sz="4" w:space="0" w:color="auto"/>
            </w:tcBorders>
            <w:shd w:val="clear" w:color="auto" w:fill="auto"/>
            <w:noWrap/>
            <w:vAlign w:val="center"/>
            <w:hideMark/>
          </w:tcPr>
          <w:p w14:paraId="77698A41" w14:textId="77777777" w:rsidR="00026046" w:rsidRDefault="00026046">
            <w:pPr>
              <w:jc w:val="right"/>
              <w:rPr>
                <w:color w:val="000000"/>
                <w:sz w:val="22"/>
                <w:szCs w:val="22"/>
              </w:rPr>
            </w:pPr>
            <w:r>
              <w:rPr>
                <w:color w:val="000000"/>
                <w:sz w:val="22"/>
                <w:szCs w:val="22"/>
              </w:rPr>
              <w:t>11.763,78</w:t>
            </w:r>
          </w:p>
        </w:tc>
      </w:tr>
      <w:tr w:rsidR="00026046" w14:paraId="2CCD720E" w14:textId="77777777" w:rsidTr="00026046">
        <w:trPr>
          <w:gridAfter w:val="1"/>
          <w:wAfter w:w="37"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2FA60BD" w14:textId="77777777" w:rsidR="00026046" w:rsidRDefault="00026046">
            <w:pPr>
              <w:jc w:val="center"/>
              <w:rPr>
                <w:color w:val="000000"/>
                <w:sz w:val="22"/>
                <w:szCs w:val="22"/>
              </w:rPr>
            </w:pPr>
            <w:r>
              <w:rPr>
                <w:color w:val="000000"/>
                <w:sz w:val="22"/>
                <w:szCs w:val="22"/>
              </w:rPr>
              <w:t>2T1</w:t>
            </w:r>
          </w:p>
        </w:tc>
        <w:tc>
          <w:tcPr>
            <w:tcW w:w="4850" w:type="dxa"/>
            <w:tcBorders>
              <w:top w:val="nil"/>
              <w:left w:val="nil"/>
              <w:bottom w:val="single" w:sz="4" w:space="0" w:color="auto"/>
              <w:right w:val="single" w:sz="4" w:space="0" w:color="auto"/>
            </w:tcBorders>
            <w:shd w:val="clear" w:color="auto" w:fill="auto"/>
            <w:noWrap/>
            <w:vAlign w:val="center"/>
            <w:hideMark/>
          </w:tcPr>
          <w:p w14:paraId="0A5E30B1" w14:textId="77777777" w:rsidR="00026046" w:rsidRDefault="00026046">
            <w:pPr>
              <w:rPr>
                <w:color w:val="000000"/>
                <w:sz w:val="22"/>
                <w:szCs w:val="22"/>
              </w:rPr>
            </w:pPr>
            <w:r>
              <w:rPr>
                <w:color w:val="000000"/>
                <w:sz w:val="22"/>
                <w:szCs w:val="22"/>
              </w:rPr>
              <w:t>asternere balast la trotuare</w:t>
            </w:r>
          </w:p>
        </w:tc>
        <w:tc>
          <w:tcPr>
            <w:tcW w:w="780" w:type="dxa"/>
            <w:tcBorders>
              <w:top w:val="nil"/>
              <w:left w:val="nil"/>
              <w:bottom w:val="single" w:sz="4" w:space="0" w:color="auto"/>
              <w:right w:val="single" w:sz="4" w:space="0" w:color="auto"/>
            </w:tcBorders>
            <w:shd w:val="clear" w:color="auto" w:fill="auto"/>
            <w:noWrap/>
            <w:vAlign w:val="center"/>
            <w:hideMark/>
          </w:tcPr>
          <w:p w14:paraId="5A7EBDDB" w14:textId="77777777" w:rsidR="00026046" w:rsidRDefault="00026046">
            <w:pPr>
              <w:jc w:val="center"/>
              <w:rPr>
                <w:color w:val="000000"/>
                <w:sz w:val="22"/>
                <w:szCs w:val="22"/>
              </w:rPr>
            </w:pPr>
            <w:r>
              <w:rPr>
                <w:color w:val="000000"/>
                <w:sz w:val="22"/>
                <w:szCs w:val="22"/>
              </w:rPr>
              <w:t>mc</w:t>
            </w:r>
          </w:p>
        </w:tc>
        <w:tc>
          <w:tcPr>
            <w:tcW w:w="1096" w:type="dxa"/>
            <w:tcBorders>
              <w:top w:val="nil"/>
              <w:left w:val="nil"/>
              <w:bottom w:val="single" w:sz="4" w:space="0" w:color="auto"/>
              <w:right w:val="single" w:sz="4" w:space="0" w:color="auto"/>
            </w:tcBorders>
            <w:shd w:val="clear" w:color="auto" w:fill="auto"/>
            <w:noWrap/>
            <w:vAlign w:val="center"/>
            <w:hideMark/>
          </w:tcPr>
          <w:p w14:paraId="4B46664E" w14:textId="77777777" w:rsidR="00026046" w:rsidRDefault="00026046">
            <w:pPr>
              <w:jc w:val="center"/>
              <w:rPr>
                <w:color w:val="000000"/>
                <w:sz w:val="22"/>
                <w:szCs w:val="22"/>
              </w:rPr>
            </w:pPr>
            <w:r>
              <w:rPr>
                <w:color w:val="000000"/>
                <w:sz w:val="22"/>
                <w:szCs w:val="22"/>
              </w:rPr>
              <w:t>15,80</w:t>
            </w:r>
          </w:p>
        </w:tc>
        <w:tc>
          <w:tcPr>
            <w:tcW w:w="1340" w:type="dxa"/>
            <w:tcBorders>
              <w:top w:val="nil"/>
              <w:left w:val="nil"/>
              <w:bottom w:val="single" w:sz="4" w:space="0" w:color="auto"/>
              <w:right w:val="single" w:sz="4" w:space="0" w:color="auto"/>
            </w:tcBorders>
            <w:shd w:val="clear" w:color="auto" w:fill="auto"/>
            <w:noWrap/>
            <w:vAlign w:val="center"/>
            <w:hideMark/>
          </w:tcPr>
          <w:p w14:paraId="66CF9FD1" w14:textId="77777777" w:rsidR="00026046" w:rsidRDefault="00026046" w:rsidP="00503AD0">
            <w:pPr>
              <w:jc w:val="center"/>
              <w:rPr>
                <w:color w:val="000000"/>
                <w:sz w:val="22"/>
                <w:szCs w:val="22"/>
              </w:rPr>
            </w:pPr>
            <w:r>
              <w:rPr>
                <w:color w:val="000000"/>
                <w:sz w:val="22"/>
                <w:szCs w:val="22"/>
              </w:rPr>
              <w:t>157,66</w:t>
            </w:r>
          </w:p>
        </w:tc>
        <w:tc>
          <w:tcPr>
            <w:tcW w:w="1380" w:type="dxa"/>
            <w:tcBorders>
              <w:top w:val="nil"/>
              <w:left w:val="nil"/>
              <w:bottom w:val="single" w:sz="4" w:space="0" w:color="auto"/>
              <w:right w:val="single" w:sz="4" w:space="0" w:color="auto"/>
            </w:tcBorders>
            <w:shd w:val="clear" w:color="auto" w:fill="auto"/>
            <w:noWrap/>
            <w:vAlign w:val="center"/>
            <w:hideMark/>
          </w:tcPr>
          <w:p w14:paraId="4632FAD4" w14:textId="77777777" w:rsidR="00026046" w:rsidRDefault="00026046">
            <w:pPr>
              <w:jc w:val="right"/>
              <w:rPr>
                <w:color w:val="000000"/>
                <w:sz w:val="22"/>
                <w:szCs w:val="22"/>
              </w:rPr>
            </w:pPr>
            <w:r>
              <w:rPr>
                <w:color w:val="000000"/>
                <w:sz w:val="22"/>
                <w:szCs w:val="22"/>
              </w:rPr>
              <w:t>2.491,03</w:t>
            </w:r>
          </w:p>
        </w:tc>
      </w:tr>
      <w:tr w:rsidR="00026046" w14:paraId="1E18D325" w14:textId="77777777" w:rsidTr="00026046">
        <w:trPr>
          <w:gridAfter w:val="1"/>
          <w:wAfter w:w="37" w:type="dxa"/>
          <w:trHeight w:val="30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09D5129" w14:textId="77777777" w:rsidR="00026046" w:rsidRDefault="00026046">
            <w:pPr>
              <w:jc w:val="center"/>
              <w:rPr>
                <w:color w:val="000000"/>
                <w:sz w:val="22"/>
                <w:szCs w:val="22"/>
              </w:rPr>
            </w:pPr>
            <w:r>
              <w:rPr>
                <w:color w:val="000000"/>
                <w:sz w:val="22"/>
                <w:szCs w:val="22"/>
              </w:rPr>
              <w:t>2T5</w:t>
            </w:r>
          </w:p>
        </w:tc>
        <w:tc>
          <w:tcPr>
            <w:tcW w:w="4850" w:type="dxa"/>
            <w:tcBorders>
              <w:top w:val="nil"/>
              <w:left w:val="nil"/>
              <w:bottom w:val="single" w:sz="4" w:space="0" w:color="auto"/>
              <w:right w:val="single" w:sz="4" w:space="0" w:color="auto"/>
            </w:tcBorders>
            <w:shd w:val="clear" w:color="auto" w:fill="auto"/>
            <w:noWrap/>
            <w:vAlign w:val="center"/>
            <w:hideMark/>
          </w:tcPr>
          <w:p w14:paraId="0E3F7614" w14:textId="77777777" w:rsidR="00026046" w:rsidRDefault="00026046">
            <w:pPr>
              <w:rPr>
                <w:color w:val="000000"/>
                <w:sz w:val="22"/>
                <w:szCs w:val="22"/>
              </w:rPr>
            </w:pPr>
            <w:r>
              <w:rPr>
                <w:color w:val="000000"/>
                <w:sz w:val="22"/>
                <w:szCs w:val="22"/>
              </w:rPr>
              <w:t>strat din beton C8/10 (B150) la trotuare</w:t>
            </w:r>
          </w:p>
        </w:tc>
        <w:tc>
          <w:tcPr>
            <w:tcW w:w="780" w:type="dxa"/>
            <w:tcBorders>
              <w:top w:val="nil"/>
              <w:left w:val="nil"/>
              <w:bottom w:val="single" w:sz="4" w:space="0" w:color="auto"/>
              <w:right w:val="single" w:sz="4" w:space="0" w:color="auto"/>
            </w:tcBorders>
            <w:shd w:val="clear" w:color="auto" w:fill="auto"/>
            <w:noWrap/>
            <w:vAlign w:val="center"/>
            <w:hideMark/>
          </w:tcPr>
          <w:p w14:paraId="33A18B1F" w14:textId="77777777" w:rsidR="00026046" w:rsidRDefault="00026046">
            <w:pPr>
              <w:jc w:val="center"/>
              <w:rPr>
                <w:color w:val="000000"/>
                <w:sz w:val="22"/>
                <w:szCs w:val="22"/>
              </w:rPr>
            </w:pPr>
            <w:r>
              <w:rPr>
                <w:color w:val="000000"/>
                <w:sz w:val="22"/>
                <w:szCs w:val="22"/>
              </w:rPr>
              <w:t>mc</w:t>
            </w:r>
          </w:p>
        </w:tc>
        <w:tc>
          <w:tcPr>
            <w:tcW w:w="1096" w:type="dxa"/>
            <w:tcBorders>
              <w:top w:val="nil"/>
              <w:left w:val="nil"/>
              <w:bottom w:val="single" w:sz="4" w:space="0" w:color="auto"/>
              <w:right w:val="single" w:sz="4" w:space="0" w:color="auto"/>
            </w:tcBorders>
            <w:shd w:val="clear" w:color="auto" w:fill="auto"/>
            <w:noWrap/>
            <w:vAlign w:val="center"/>
            <w:hideMark/>
          </w:tcPr>
          <w:p w14:paraId="57630465" w14:textId="77777777" w:rsidR="00026046" w:rsidRDefault="00026046">
            <w:pPr>
              <w:jc w:val="center"/>
              <w:rPr>
                <w:color w:val="000000"/>
                <w:sz w:val="22"/>
                <w:szCs w:val="22"/>
              </w:rPr>
            </w:pPr>
            <w:r>
              <w:rPr>
                <w:color w:val="000000"/>
                <w:sz w:val="22"/>
                <w:szCs w:val="22"/>
              </w:rPr>
              <w:t>15,80</w:t>
            </w:r>
          </w:p>
        </w:tc>
        <w:tc>
          <w:tcPr>
            <w:tcW w:w="1340" w:type="dxa"/>
            <w:tcBorders>
              <w:top w:val="nil"/>
              <w:left w:val="nil"/>
              <w:bottom w:val="single" w:sz="4" w:space="0" w:color="auto"/>
              <w:right w:val="single" w:sz="4" w:space="0" w:color="auto"/>
            </w:tcBorders>
            <w:shd w:val="clear" w:color="auto" w:fill="auto"/>
            <w:noWrap/>
            <w:vAlign w:val="center"/>
            <w:hideMark/>
          </w:tcPr>
          <w:p w14:paraId="0CAC7242" w14:textId="77777777" w:rsidR="00026046" w:rsidRDefault="00026046" w:rsidP="00503AD0">
            <w:pPr>
              <w:jc w:val="center"/>
              <w:rPr>
                <w:color w:val="000000"/>
                <w:sz w:val="22"/>
                <w:szCs w:val="22"/>
              </w:rPr>
            </w:pPr>
            <w:r>
              <w:rPr>
                <w:color w:val="000000"/>
                <w:sz w:val="22"/>
                <w:szCs w:val="22"/>
              </w:rPr>
              <w:t>460,34</w:t>
            </w:r>
          </w:p>
        </w:tc>
        <w:tc>
          <w:tcPr>
            <w:tcW w:w="1380" w:type="dxa"/>
            <w:tcBorders>
              <w:top w:val="nil"/>
              <w:left w:val="nil"/>
              <w:bottom w:val="single" w:sz="4" w:space="0" w:color="auto"/>
              <w:right w:val="single" w:sz="4" w:space="0" w:color="auto"/>
            </w:tcBorders>
            <w:shd w:val="clear" w:color="auto" w:fill="auto"/>
            <w:noWrap/>
            <w:vAlign w:val="center"/>
            <w:hideMark/>
          </w:tcPr>
          <w:p w14:paraId="4EA8001A" w14:textId="77777777" w:rsidR="00026046" w:rsidRDefault="00026046">
            <w:pPr>
              <w:jc w:val="right"/>
              <w:rPr>
                <w:color w:val="000000"/>
                <w:sz w:val="22"/>
                <w:szCs w:val="22"/>
              </w:rPr>
            </w:pPr>
            <w:r>
              <w:rPr>
                <w:color w:val="000000"/>
                <w:sz w:val="22"/>
                <w:szCs w:val="22"/>
              </w:rPr>
              <w:t>7.273,37</w:t>
            </w:r>
          </w:p>
        </w:tc>
      </w:tr>
      <w:tr w:rsidR="00026046" w14:paraId="7DB96603" w14:textId="77777777" w:rsidTr="00026046">
        <w:trPr>
          <w:gridAfter w:val="1"/>
          <w:wAfter w:w="37"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968E2EC" w14:textId="77777777" w:rsidR="00026046" w:rsidRDefault="00026046">
            <w:pPr>
              <w:jc w:val="center"/>
              <w:rPr>
                <w:color w:val="000000"/>
                <w:sz w:val="22"/>
                <w:szCs w:val="22"/>
              </w:rPr>
            </w:pPr>
            <w:r>
              <w:rPr>
                <w:color w:val="000000"/>
                <w:sz w:val="22"/>
                <w:szCs w:val="22"/>
              </w:rPr>
              <w:t>2T7</w:t>
            </w:r>
          </w:p>
        </w:tc>
        <w:tc>
          <w:tcPr>
            <w:tcW w:w="4850" w:type="dxa"/>
            <w:tcBorders>
              <w:top w:val="nil"/>
              <w:left w:val="nil"/>
              <w:bottom w:val="single" w:sz="4" w:space="0" w:color="auto"/>
              <w:right w:val="single" w:sz="4" w:space="0" w:color="auto"/>
            </w:tcBorders>
            <w:shd w:val="clear" w:color="auto" w:fill="auto"/>
            <w:noWrap/>
            <w:vAlign w:val="center"/>
            <w:hideMark/>
          </w:tcPr>
          <w:p w14:paraId="07D63F38" w14:textId="77777777" w:rsidR="00026046" w:rsidRDefault="00026046">
            <w:pPr>
              <w:rPr>
                <w:color w:val="000000"/>
                <w:sz w:val="22"/>
                <w:szCs w:val="22"/>
              </w:rPr>
            </w:pPr>
            <w:r>
              <w:rPr>
                <w:color w:val="000000"/>
                <w:sz w:val="22"/>
                <w:szCs w:val="22"/>
              </w:rPr>
              <w:t>strat de mixtura asfaltica BA8 - 4 cm la trotuare</w:t>
            </w:r>
          </w:p>
        </w:tc>
        <w:tc>
          <w:tcPr>
            <w:tcW w:w="780" w:type="dxa"/>
            <w:tcBorders>
              <w:top w:val="nil"/>
              <w:left w:val="nil"/>
              <w:bottom w:val="single" w:sz="4" w:space="0" w:color="auto"/>
              <w:right w:val="single" w:sz="4" w:space="0" w:color="auto"/>
            </w:tcBorders>
            <w:shd w:val="clear" w:color="auto" w:fill="auto"/>
            <w:noWrap/>
            <w:vAlign w:val="center"/>
            <w:hideMark/>
          </w:tcPr>
          <w:p w14:paraId="414405C2" w14:textId="77777777" w:rsidR="00026046" w:rsidRDefault="00026046">
            <w:pPr>
              <w:jc w:val="center"/>
              <w:rPr>
                <w:color w:val="000000"/>
                <w:sz w:val="22"/>
                <w:szCs w:val="22"/>
              </w:rPr>
            </w:pPr>
            <w:r>
              <w:rPr>
                <w:color w:val="000000"/>
                <w:sz w:val="22"/>
                <w:szCs w:val="22"/>
              </w:rPr>
              <w:t>mp</w:t>
            </w:r>
          </w:p>
        </w:tc>
        <w:tc>
          <w:tcPr>
            <w:tcW w:w="1096" w:type="dxa"/>
            <w:tcBorders>
              <w:top w:val="nil"/>
              <w:left w:val="nil"/>
              <w:bottom w:val="single" w:sz="4" w:space="0" w:color="auto"/>
              <w:right w:val="single" w:sz="4" w:space="0" w:color="auto"/>
            </w:tcBorders>
            <w:shd w:val="clear" w:color="auto" w:fill="auto"/>
            <w:noWrap/>
            <w:vAlign w:val="center"/>
            <w:hideMark/>
          </w:tcPr>
          <w:p w14:paraId="699DC914" w14:textId="77777777" w:rsidR="00026046" w:rsidRDefault="00026046">
            <w:pPr>
              <w:jc w:val="center"/>
              <w:rPr>
                <w:color w:val="000000"/>
                <w:sz w:val="22"/>
                <w:szCs w:val="22"/>
              </w:rPr>
            </w:pPr>
            <w:r>
              <w:rPr>
                <w:color w:val="000000"/>
                <w:sz w:val="22"/>
                <w:szCs w:val="22"/>
              </w:rPr>
              <w:t>140,00</w:t>
            </w:r>
          </w:p>
        </w:tc>
        <w:tc>
          <w:tcPr>
            <w:tcW w:w="1340" w:type="dxa"/>
            <w:tcBorders>
              <w:top w:val="nil"/>
              <w:left w:val="nil"/>
              <w:bottom w:val="single" w:sz="4" w:space="0" w:color="auto"/>
              <w:right w:val="single" w:sz="4" w:space="0" w:color="auto"/>
            </w:tcBorders>
            <w:shd w:val="clear" w:color="auto" w:fill="auto"/>
            <w:noWrap/>
            <w:vAlign w:val="center"/>
            <w:hideMark/>
          </w:tcPr>
          <w:p w14:paraId="6537E9CB" w14:textId="77777777" w:rsidR="00026046" w:rsidRDefault="00026046" w:rsidP="00503AD0">
            <w:pPr>
              <w:jc w:val="center"/>
              <w:rPr>
                <w:color w:val="000000"/>
                <w:sz w:val="22"/>
                <w:szCs w:val="22"/>
              </w:rPr>
            </w:pPr>
            <w:r>
              <w:rPr>
                <w:color w:val="000000"/>
                <w:sz w:val="22"/>
                <w:szCs w:val="22"/>
              </w:rPr>
              <w:t>65,24</w:t>
            </w:r>
          </w:p>
        </w:tc>
        <w:tc>
          <w:tcPr>
            <w:tcW w:w="1380" w:type="dxa"/>
            <w:tcBorders>
              <w:top w:val="nil"/>
              <w:left w:val="nil"/>
              <w:bottom w:val="single" w:sz="4" w:space="0" w:color="auto"/>
              <w:right w:val="single" w:sz="4" w:space="0" w:color="auto"/>
            </w:tcBorders>
            <w:shd w:val="clear" w:color="auto" w:fill="auto"/>
            <w:noWrap/>
            <w:vAlign w:val="center"/>
            <w:hideMark/>
          </w:tcPr>
          <w:p w14:paraId="2D10EF4F" w14:textId="77777777" w:rsidR="00026046" w:rsidRDefault="00026046">
            <w:pPr>
              <w:jc w:val="right"/>
              <w:rPr>
                <w:color w:val="000000"/>
                <w:sz w:val="22"/>
                <w:szCs w:val="22"/>
              </w:rPr>
            </w:pPr>
            <w:r>
              <w:rPr>
                <w:color w:val="000000"/>
                <w:sz w:val="22"/>
                <w:szCs w:val="22"/>
              </w:rPr>
              <w:t>9.133,60</w:t>
            </w:r>
          </w:p>
        </w:tc>
      </w:tr>
      <w:tr w:rsidR="00026046" w14:paraId="429F6A07" w14:textId="77777777" w:rsidTr="00BD0A30">
        <w:trPr>
          <w:gridAfter w:val="1"/>
          <w:wAfter w:w="37"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C8B89C2" w14:textId="77777777" w:rsidR="00026046" w:rsidRDefault="00026046">
            <w:pPr>
              <w:jc w:val="center"/>
              <w:rPr>
                <w:color w:val="000000"/>
                <w:sz w:val="22"/>
                <w:szCs w:val="22"/>
              </w:rPr>
            </w:pPr>
            <w:r>
              <w:rPr>
                <w:color w:val="000000"/>
                <w:sz w:val="22"/>
                <w:szCs w:val="22"/>
              </w:rPr>
              <w:t>1E3</w:t>
            </w:r>
          </w:p>
        </w:tc>
        <w:tc>
          <w:tcPr>
            <w:tcW w:w="4850" w:type="dxa"/>
            <w:tcBorders>
              <w:top w:val="nil"/>
              <w:left w:val="nil"/>
              <w:bottom w:val="single" w:sz="4" w:space="0" w:color="auto"/>
              <w:right w:val="single" w:sz="4" w:space="0" w:color="auto"/>
            </w:tcBorders>
            <w:shd w:val="clear" w:color="auto" w:fill="auto"/>
            <w:vAlign w:val="center"/>
            <w:hideMark/>
          </w:tcPr>
          <w:p w14:paraId="2030BD4E" w14:textId="77777777" w:rsidR="00026046" w:rsidRDefault="00026046">
            <w:pPr>
              <w:rPr>
                <w:color w:val="000000"/>
                <w:sz w:val="22"/>
                <w:szCs w:val="22"/>
              </w:rPr>
            </w:pPr>
            <w:r>
              <w:rPr>
                <w:color w:val="000000"/>
                <w:sz w:val="22"/>
                <w:szCs w:val="22"/>
              </w:rPr>
              <w:t>ridicare la cota camine (capac existent) cu prefabricate si mortar de zidarie</w:t>
            </w:r>
          </w:p>
        </w:tc>
        <w:tc>
          <w:tcPr>
            <w:tcW w:w="780" w:type="dxa"/>
            <w:tcBorders>
              <w:top w:val="nil"/>
              <w:left w:val="nil"/>
              <w:bottom w:val="single" w:sz="4" w:space="0" w:color="auto"/>
              <w:right w:val="single" w:sz="4" w:space="0" w:color="auto"/>
            </w:tcBorders>
            <w:shd w:val="clear" w:color="auto" w:fill="auto"/>
            <w:noWrap/>
            <w:vAlign w:val="center"/>
            <w:hideMark/>
          </w:tcPr>
          <w:p w14:paraId="08DB2D69" w14:textId="77777777" w:rsidR="00026046" w:rsidRDefault="00026046">
            <w:pPr>
              <w:jc w:val="center"/>
              <w:rPr>
                <w:color w:val="000000"/>
                <w:sz w:val="22"/>
                <w:szCs w:val="22"/>
              </w:rPr>
            </w:pPr>
            <w:r>
              <w:rPr>
                <w:color w:val="000000"/>
                <w:sz w:val="22"/>
                <w:szCs w:val="22"/>
              </w:rPr>
              <w:t>buc</w:t>
            </w:r>
          </w:p>
        </w:tc>
        <w:tc>
          <w:tcPr>
            <w:tcW w:w="1096" w:type="dxa"/>
            <w:tcBorders>
              <w:top w:val="nil"/>
              <w:left w:val="nil"/>
              <w:bottom w:val="single" w:sz="4" w:space="0" w:color="auto"/>
              <w:right w:val="single" w:sz="4" w:space="0" w:color="auto"/>
            </w:tcBorders>
            <w:shd w:val="clear" w:color="auto" w:fill="auto"/>
            <w:noWrap/>
            <w:vAlign w:val="center"/>
            <w:hideMark/>
          </w:tcPr>
          <w:p w14:paraId="5B69C0FA" w14:textId="77777777" w:rsidR="00026046" w:rsidRDefault="00026046">
            <w:pPr>
              <w:jc w:val="center"/>
              <w:rPr>
                <w:color w:val="000000"/>
                <w:sz w:val="22"/>
                <w:szCs w:val="22"/>
              </w:rPr>
            </w:pPr>
            <w:r>
              <w:rPr>
                <w:color w:val="000000"/>
                <w:sz w:val="22"/>
                <w:szCs w:val="22"/>
              </w:rPr>
              <w:t>5,00</w:t>
            </w:r>
          </w:p>
        </w:tc>
        <w:tc>
          <w:tcPr>
            <w:tcW w:w="1340" w:type="dxa"/>
            <w:tcBorders>
              <w:top w:val="nil"/>
              <w:left w:val="nil"/>
              <w:bottom w:val="single" w:sz="4" w:space="0" w:color="auto"/>
              <w:right w:val="single" w:sz="4" w:space="0" w:color="auto"/>
            </w:tcBorders>
            <w:shd w:val="clear" w:color="auto" w:fill="auto"/>
            <w:noWrap/>
            <w:vAlign w:val="center"/>
            <w:hideMark/>
          </w:tcPr>
          <w:p w14:paraId="031D1AA1" w14:textId="77777777" w:rsidR="00026046" w:rsidRDefault="00026046" w:rsidP="00503AD0">
            <w:pPr>
              <w:jc w:val="center"/>
              <w:rPr>
                <w:color w:val="000000"/>
                <w:sz w:val="22"/>
                <w:szCs w:val="22"/>
              </w:rPr>
            </w:pPr>
            <w:r>
              <w:rPr>
                <w:color w:val="000000"/>
                <w:sz w:val="22"/>
                <w:szCs w:val="22"/>
              </w:rPr>
              <w:t>211,24</w:t>
            </w:r>
          </w:p>
        </w:tc>
        <w:tc>
          <w:tcPr>
            <w:tcW w:w="1380" w:type="dxa"/>
            <w:tcBorders>
              <w:top w:val="nil"/>
              <w:left w:val="nil"/>
              <w:bottom w:val="single" w:sz="4" w:space="0" w:color="auto"/>
              <w:right w:val="single" w:sz="4" w:space="0" w:color="auto"/>
            </w:tcBorders>
            <w:shd w:val="clear" w:color="auto" w:fill="auto"/>
            <w:noWrap/>
            <w:vAlign w:val="center"/>
            <w:hideMark/>
          </w:tcPr>
          <w:p w14:paraId="0E9343DF" w14:textId="77777777" w:rsidR="00026046" w:rsidRDefault="00026046">
            <w:pPr>
              <w:jc w:val="right"/>
              <w:rPr>
                <w:color w:val="000000"/>
                <w:sz w:val="22"/>
                <w:szCs w:val="22"/>
              </w:rPr>
            </w:pPr>
            <w:r>
              <w:rPr>
                <w:color w:val="000000"/>
                <w:sz w:val="22"/>
                <w:szCs w:val="22"/>
              </w:rPr>
              <w:t>1.056,20</w:t>
            </w:r>
          </w:p>
        </w:tc>
      </w:tr>
      <w:tr w:rsidR="00026046" w14:paraId="0DEB5137" w14:textId="77777777" w:rsidTr="00BD0A30">
        <w:trPr>
          <w:gridAfter w:val="1"/>
          <w:wAfter w:w="37" w:type="dxa"/>
          <w:trHeight w:val="70"/>
          <w:jc w:val="center"/>
        </w:trPr>
        <w:tc>
          <w:tcPr>
            <w:tcW w:w="820" w:type="dxa"/>
            <w:tcBorders>
              <w:top w:val="nil"/>
              <w:left w:val="single" w:sz="4" w:space="0" w:color="auto"/>
              <w:bottom w:val="single" w:sz="4" w:space="0" w:color="auto"/>
              <w:right w:val="nil"/>
            </w:tcBorders>
            <w:shd w:val="clear" w:color="auto" w:fill="auto"/>
            <w:noWrap/>
            <w:vAlign w:val="center"/>
            <w:hideMark/>
          </w:tcPr>
          <w:p w14:paraId="78B358DE" w14:textId="77777777" w:rsidR="00026046" w:rsidRDefault="00026046">
            <w:pPr>
              <w:jc w:val="center"/>
              <w:rPr>
                <w:color w:val="000000"/>
                <w:sz w:val="22"/>
                <w:szCs w:val="22"/>
              </w:rPr>
            </w:pPr>
            <w:r>
              <w:rPr>
                <w:color w:val="000000"/>
                <w:sz w:val="22"/>
                <w:szCs w:val="22"/>
              </w:rPr>
              <w:t> </w:t>
            </w:r>
          </w:p>
        </w:tc>
        <w:tc>
          <w:tcPr>
            <w:tcW w:w="4850" w:type="dxa"/>
            <w:tcBorders>
              <w:top w:val="nil"/>
              <w:left w:val="nil"/>
              <w:bottom w:val="single" w:sz="4" w:space="0" w:color="auto"/>
              <w:right w:val="nil"/>
            </w:tcBorders>
            <w:shd w:val="clear" w:color="auto" w:fill="auto"/>
            <w:noWrap/>
            <w:vAlign w:val="center"/>
            <w:hideMark/>
          </w:tcPr>
          <w:p w14:paraId="1365440C" w14:textId="77777777" w:rsidR="00026046" w:rsidRDefault="00026046">
            <w:pPr>
              <w:rPr>
                <w:b/>
                <w:bCs/>
                <w:color w:val="000000"/>
                <w:sz w:val="22"/>
                <w:szCs w:val="22"/>
              </w:rPr>
            </w:pPr>
            <w:r>
              <w:rPr>
                <w:b/>
                <w:bCs/>
                <w:color w:val="000000"/>
                <w:sz w:val="22"/>
                <w:szCs w:val="22"/>
              </w:rPr>
              <w:t>TOTAL, lei fără T.V.A.</w:t>
            </w:r>
          </w:p>
        </w:tc>
        <w:tc>
          <w:tcPr>
            <w:tcW w:w="780" w:type="dxa"/>
            <w:tcBorders>
              <w:top w:val="nil"/>
              <w:left w:val="nil"/>
              <w:bottom w:val="single" w:sz="4" w:space="0" w:color="auto"/>
              <w:right w:val="nil"/>
            </w:tcBorders>
            <w:shd w:val="clear" w:color="auto" w:fill="auto"/>
            <w:noWrap/>
            <w:vAlign w:val="center"/>
            <w:hideMark/>
          </w:tcPr>
          <w:p w14:paraId="2EF03C87" w14:textId="77777777" w:rsidR="00026046" w:rsidRDefault="00026046">
            <w:pPr>
              <w:jc w:val="center"/>
              <w:rPr>
                <w:color w:val="000000"/>
                <w:sz w:val="22"/>
                <w:szCs w:val="22"/>
              </w:rPr>
            </w:pPr>
            <w:r>
              <w:rPr>
                <w:color w:val="000000"/>
                <w:sz w:val="22"/>
                <w:szCs w:val="22"/>
              </w:rPr>
              <w:t> </w:t>
            </w:r>
          </w:p>
        </w:tc>
        <w:tc>
          <w:tcPr>
            <w:tcW w:w="1096" w:type="dxa"/>
            <w:tcBorders>
              <w:top w:val="nil"/>
              <w:left w:val="nil"/>
              <w:bottom w:val="single" w:sz="4" w:space="0" w:color="auto"/>
              <w:right w:val="nil"/>
            </w:tcBorders>
            <w:shd w:val="clear" w:color="auto" w:fill="auto"/>
            <w:noWrap/>
            <w:vAlign w:val="center"/>
            <w:hideMark/>
          </w:tcPr>
          <w:p w14:paraId="514EDB69" w14:textId="77777777" w:rsidR="00026046" w:rsidRDefault="00026046">
            <w:pPr>
              <w:jc w:val="center"/>
              <w:rPr>
                <w:color w:val="000000"/>
                <w:sz w:val="22"/>
                <w:szCs w:val="22"/>
              </w:rPr>
            </w:pPr>
            <w:r>
              <w:rPr>
                <w:color w:val="000000"/>
                <w:sz w:val="22"/>
                <w:szCs w:val="22"/>
              </w:rPr>
              <w:t> </w:t>
            </w:r>
          </w:p>
        </w:tc>
        <w:tc>
          <w:tcPr>
            <w:tcW w:w="1340" w:type="dxa"/>
            <w:tcBorders>
              <w:top w:val="nil"/>
              <w:left w:val="nil"/>
              <w:bottom w:val="single" w:sz="4" w:space="0" w:color="auto"/>
              <w:right w:val="nil"/>
            </w:tcBorders>
            <w:shd w:val="clear" w:color="auto" w:fill="auto"/>
            <w:noWrap/>
            <w:vAlign w:val="center"/>
            <w:hideMark/>
          </w:tcPr>
          <w:p w14:paraId="59443937" w14:textId="77777777" w:rsidR="00026046" w:rsidRDefault="00026046">
            <w:pPr>
              <w:rPr>
                <w:color w:val="000000"/>
                <w:sz w:val="22"/>
                <w:szCs w:val="22"/>
              </w:rPr>
            </w:pPr>
            <w:r>
              <w:rPr>
                <w:color w:val="000000"/>
                <w:sz w:val="22"/>
                <w:szCs w:val="22"/>
              </w:rPr>
              <w:t> </w:t>
            </w:r>
          </w:p>
        </w:tc>
        <w:tc>
          <w:tcPr>
            <w:tcW w:w="1380" w:type="dxa"/>
            <w:tcBorders>
              <w:top w:val="nil"/>
              <w:left w:val="nil"/>
              <w:bottom w:val="single" w:sz="4" w:space="0" w:color="auto"/>
              <w:right w:val="single" w:sz="4" w:space="0" w:color="auto"/>
            </w:tcBorders>
            <w:shd w:val="clear" w:color="auto" w:fill="auto"/>
            <w:noWrap/>
            <w:vAlign w:val="center"/>
            <w:hideMark/>
          </w:tcPr>
          <w:p w14:paraId="2953C64D" w14:textId="77777777" w:rsidR="00026046" w:rsidRDefault="00026046">
            <w:pPr>
              <w:jc w:val="right"/>
              <w:rPr>
                <w:b/>
                <w:bCs/>
                <w:color w:val="000000"/>
                <w:sz w:val="22"/>
                <w:szCs w:val="22"/>
              </w:rPr>
            </w:pPr>
            <w:r>
              <w:rPr>
                <w:b/>
                <w:bCs/>
                <w:color w:val="000000"/>
                <w:sz w:val="22"/>
                <w:szCs w:val="22"/>
              </w:rPr>
              <w:t>349.358,67</w:t>
            </w:r>
          </w:p>
        </w:tc>
      </w:tr>
      <w:tr w:rsidR="00026046" w14:paraId="7BFFAC15" w14:textId="77777777" w:rsidTr="00BD0A30">
        <w:trPr>
          <w:gridAfter w:val="1"/>
          <w:wAfter w:w="37" w:type="dxa"/>
          <w:trHeight w:val="70"/>
          <w:jc w:val="center"/>
        </w:trPr>
        <w:tc>
          <w:tcPr>
            <w:tcW w:w="820" w:type="dxa"/>
            <w:tcBorders>
              <w:top w:val="nil"/>
              <w:left w:val="single" w:sz="4" w:space="0" w:color="auto"/>
              <w:bottom w:val="single" w:sz="4" w:space="0" w:color="auto"/>
              <w:right w:val="nil"/>
            </w:tcBorders>
            <w:shd w:val="clear" w:color="auto" w:fill="auto"/>
            <w:noWrap/>
            <w:vAlign w:val="center"/>
            <w:hideMark/>
          </w:tcPr>
          <w:p w14:paraId="17976B46" w14:textId="77777777" w:rsidR="00026046" w:rsidRDefault="00026046">
            <w:pPr>
              <w:jc w:val="center"/>
              <w:rPr>
                <w:color w:val="000000"/>
                <w:sz w:val="22"/>
                <w:szCs w:val="22"/>
              </w:rPr>
            </w:pPr>
            <w:r>
              <w:rPr>
                <w:color w:val="000000"/>
                <w:sz w:val="22"/>
                <w:szCs w:val="22"/>
              </w:rPr>
              <w:t> </w:t>
            </w:r>
          </w:p>
        </w:tc>
        <w:tc>
          <w:tcPr>
            <w:tcW w:w="4850" w:type="dxa"/>
            <w:tcBorders>
              <w:top w:val="nil"/>
              <w:left w:val="nil"/>
              <w:bottom w:val="single" w:sz="4" w:space="0" w:color="auto"/>
              <w:right w:val="nil"/>
            </w:tcBorders>
            <w:shd w:val="clear" w:color="auto" w:fill="auto"/>
            <w:noWrap/>
            <w:vAlign w:val="center"/>
            <w:hideMark/>
          </w:tcPr>
          <w:p w14:paraId="26FB0A10" w14:textId="77777777" w:rsidR="00026046" w:rsidRDefault="00026046">
            <w:pPr>
              <w:rPr>
                <w:b/>
                <w:bCs/>
                <w:color w:val="000000"/>
                <w:sz w:val="22"/>
                <w:szCs w:val="22"/>
              </w:rPr>
            </w:pPr>
            <w:r>
              <w:rPr>
                <w:b/>
                <w:bCs/>
                <w:color w:val="000000"/>
                <w:sz w:val="22"/>
                <w:szCs w:val="22"/>
              </w:rPr>
              <w:t>T.V.A. 19%</w:t>
            </w:r>
          </w:p>
        </w:tc>
        <w:tc>
          <w:tcPr>
            <w:tcW w:w="780" w:type="dxa"/>
            <w:tcBorders>
              <w:top w:val="nil"/>
              <w:left w:val="nil"/>
              <w:bottom w:val="single" w:sz="4" w:space="0" w:color="auto"/>
              <w:right w:val="nil"/>
            </w:tcBorders>
            <w:shd w:val="clear" w:color="auto" w:fill="auto"/>
            <w:noWrap/>
            <w:vAlign w:val="center"/>
            <w:hideMark/>
          </w:tcPr>
          <w:p w14:paraId="07BDD30B" w14:textId="77777777" w:rsidR="00026046" w:rsidRDefault="00026046">
            <w:pPr>
              <w:jc w:val="center"/>
              <w:rPr>
                <w:color w:val="000000"/>
                <w:sz w:val="22"/>
                <w:szCs w:val="22"/>
              </w:rPr>
            </w:pPr>
            <w:r>
              <w:rPr>
                <w:color w:val="000000"/>
                <w:sz w:val="22"/>
                <w:szCs w:val="22"/>
              </w:rPr>
              <w:t> </w:t>
            </w:r>
          </w:p>
        </w:tc>
        <w:tc>
          <w:tcPr>
            <w:tcW w:w="1096" w:type="dxa"/>
            <w:tcBorders>
              <w:top w:val="nil"/>
              <w:left w:val="nil"/>
              <w:bottom w:val="single" w:sz="4" w:space="0" w:color="auto"/>
              <w:right w:val="nil"/>
            </w:tcBorders>
            <w:shd w:val="clear" w:color="auto" w:fill="auto"/>
            <w:noWrap/>
            <w:vAlign w:val="center"/>
            <w:hideMark/>
          </w:tcPr>
          <w:p w14:paraId="18560E90" w14:textId="77777777" w:rsidR="00026046" w:rsidRDefault="00026046">
            <w:pPr>
              <w:jc w:val="center"/>
              <w:rPr>
                <w:color w:val="000000"/>
                <w:sz w:val="22"/>
                <w:szCs w:val="22"/>
              </w:rPr>
            </w:pPr>
            <w:r>
              <w:rPr>
                <w:color w:val="000000"/>
                <w:sz w:val="22"/>
                <w:szCs w:val="22"/>
              </w:rPr>
              <w:t> </w:t>
            </w:r>
          </w:p>
        </w:tc>
        <w:tc>
          <w:tcPr>
            <w:tcW w:w="1340" w:type="dxa"/>
            <w:tcBorders>
              <w:top w:val="nil"/>
              <w:left w:val="nil"/>
              <w:bottom w:val="single" w:sz="4" w:space="0" w:color="auto"/>
              <w:right w:val="nil"/>
            </w:tcBorders>
            <w:shd w:val="clear" w:color="auto" w:fill="auto"/>
            <w:noWrap/>
            <w:vAlign w:val="center"/>
            <w:hideMark/>
          </w:tcPr>
          <w:p w14:paraId="38795B51" w14:textId="77777777" w:rsidR="00026046" w:rsidRDefault="00026046">
            <w:pPr>
              <w:rPr>
                <w:color w:val="000000"/>
                <w:sz w:val="22"/>
                <w:szCs w:val="22"/>
              </w:rPr>
            </w:pPr>
            <w:r>
              <w:rPr>
                <w:color w:val="000000"/>
                <w:sz w:val="22"/>
                <w:szCs w:val="22"/>
              </w:rPr>
              <w:t> </w:t>
            </w:r>
          </w:p>
        </w:tc>
        <w:tc>
          <w:tcPr>
            <w:tcW w:w="1380" w:type="dxa"/>
            <w:tcBorders>
              <w:top w:val="nil"/>
              <w:left w:val="nil"/>
              <w:bottom w:val="single" w:sz="4" w:space="0" w:color="auto"/>
              <w:right w:val="single" w:sz="4" w:space="0" w:color="auto"/>
            </w:tcBorders>
            <w:shd w:val="clear" w:color="auto" w:fill="auto"/>
            <w:noWrap/>
            <w:vAlign w:val="center"/>
            <w:hideMark/>
          </w:tcPr>
          <w:p w14:paraId="22B10453" w14:textId="77777777" w:rsidR="00026046" w:rsidRDefault="00026046">
            <w:pPr>
              <w:jc w:val="right"/>
              <w:rPr>
                <w:b/>
                <w:bCs/>
                <w:color w:val="000000"/>
                <w:sz w:val="22"/>
                <w:szCs w:val="22"/>
              </w:rPr>
            </w:pPr>
            <w:r>
              <w:rPr>
                <w:b/>
                <w:bCs/>
                <w:color w:val="000000"/>
                <w:sz w:val="22"/>
                <w:szCs w:val="22"/>
              </w:rPr>
              <w:t>66.378,15</w:t>
            </w:r>
          </w:p>
        </w:tc>
      </w:tr>
      <w:tr w:rsidR="00026046" w14:paraId="4196616B" w14:textId="77777777" w:rsidTr="00BD0A30">
        <w:trPr>
          <w:gridAfter w:val="1"/>
          <w:wAfter w:w="37" w:type="dxa"/>
          <w:trHeight w:val="70"/>
          <w:jc w:val="center"/>
        </w:trPr>
        <w:tc>
          <w:tcPr>
            <w:tcW w:w="820" w:type="dxa"/>
            <w:tcBorders>
              <w:top w:val="nil"/>
              <w:left w:val="single" w:sz="4" w:space="0" w:color="auto"/>
              <w:bottom w:val="single" w:sz="4" w:space="0" w:color="auto"/>
              <w:right w:val="nil"/>
            </w:tcBorders>
            <w:shd w:val="clear" w:color="auto" w:fill="auto"/>
            <w:noWrap/>
            <w:vAlign w:val="center"/>
            <w:hideMark/>
          </w:tcPr>
          <w:p w14:paraId="1A7989DB" w14:textId="77777777" w:rsidR="00026046" w:rsidRDefault="00026046">
            <w:pPr>
              <w:jc w:val="center"/>
              <w:rPr>
                <w:color w:val="000000"/>
                <w:sz w:val="22"/>
                <w:szCs w:val="22"/>
              </w:rPr>
            </w:pPr>
            <w:r>
              <w:rPr>
                <w:color w:val="000000"/>
                <w:sz w:val="22"/>
                <w:szCs w:val="22"/>
              </w:rPr>
              <w:t> </w:t>
            </w:r>
          </w:p>
        </w:tc>
        <w:tc>
          <w:tcPr>
            <w:tcW w:w="4850" w:type="dxa"/>
            <w:tcBorders>
              <w:top w:val="nil"/>
              <w:left w:val="nil"/>
              <w:bottom w:val="single" w:sz="4" w:space="0" w:color="auto"/>
              <w:right w:val="nil"/>
            </w:tcBorders>
            <w:shd w:val="clear" w:color="auto" w:fill="auto"/>
            <w:noWrap/>
            <w:vAlign w:val="center"/>
            <w:hideMark/>
          </w:tcPr>
          <w:p w14:paraId="43AA6383" w14:textId="77777777" w:rsidR="00026046" w:rsidRDefault="00026046">
            <w:pPr>
              <w:rPr>
                <w:b/>
                <w:bCs/>
                <w:color w:val="000000"/>
                <w:sz w:val="22"/>
                <w:szCs w:val="22"/>
              </w:rPr>
            </w:pPr>
            <w:r>
              <w:rPr>
                <w:b/>
                <w:bCs/>
                <w:color w:val="000000"/>
                <w:sz w:val="22"/>
                <w:szCs w:val="22"/>
              </w:rPr>
              <w:t>TOTAL, lei inclusiv T.V.A.</w:t>
            </w:r>
          </w:p>
        </w:tc>
        <w:tc>
          <w:tcPr>
            <w:tcW w:w="780" w:type="dxa"/>
            <w:tcBorders>
              <w:top w:val="nil"/>
              <w:left w:val="nil"/>
              <w:bottom w:val="single" w:sz="4" w:space="0" w:color="auto"/>
              <w:right w:val="nil"/>
            </w:tcBorders>
            <w:shd w:val="clear" w:color="auto" w:fill="auto"/>
            <w:noWrap/>
            <w:vAlign w:val="center"/>
            <w:hideMark/>
          </w:tcPr>
          <w:p w14:paraId="7AB860F8" w14:textId="77777777" w:rsidR="00026046" w:rsidRDefault="00026046">
            <w:pPr>
              <w:jc w:val="center"/>
              <w:rPr>
                <w:color w:val="000000"/>
                <w:sz w:val="22"/>
                <w:szCs w:val="22"/>
              </w:rPr>
            </w:pPr>
            <w:r>
              <w:rPr>
                <w:color w:val="000000"/>
                <w:sz w:val="22"/>
                <w:szCs w:val="22"/>
              </w:rPr>
              <w:t> </w:t>
            </w:r>
          </w:p>
        </w:tc>
        <w:tc>
          <w:tcPr>
            <w:tcW w:w="1096" w:type="dxa"/>
            <w:tcBorders>
              <w:top w:val="nil"/>
              <w:left w:val="nil"/>
              <w:bottom w:val="single" w:sz="4" w:space="0" w:color="auto"/>
              <w:right w:val="nil"/>
            </w:tcBorders>
            <w:shd w:val="clear" w:color="auto" w:fill="auto"/>
            <w:noWrap/>
            <w:vAlign w:val="center"/>
            <w:hideMark/>
          </w:tcPr>
          <w:p w14:paraId="0E6CF5C5" w14:textId="77777777" w:rsidR="00026046" w:rsidRDefault="00026046">
            <w:pPr>
              <w:jc w:val="center"/>
              <w:rPr>
                <w:color w:val="000000"/>
                <w:sz w:val="22"/>
                <w:szCs w:val="22"/>
              </w:rPr>
            </w:pPr>
            <w:r>
              <w:rPr>
                <w:color w:val="000000"/>
                <w:sz w:val="22"/>
                <w:szCs w:val="22"/>
              </w:rPr>
              <w:t> </w:t>
            </w:r>
          </w:p>
        </w:tc>
        <w:tc>
          <w:tcPr>
            <w:tcW w:w="1340" w:type="dxa"/>
            <w:tcBorders>
              <w:top w:val="nil"/>
              <w:left w:val="nil"/>
              <w:bottom w:val="single" w:sz="4" w:space="0" w:color="auto"/>
              <w:right w:val="nil"/>
            </w:tcBorders>
            <w:shd w:val="clear" w:color="auto" w:fill="auto"/>
            <w:noWrap/>
            <w:vAlign w:val="center"/>
            <w:hideMark/>
          </w:tcPr>
          <w:p w14:paraId="051D3ACC" w14:textId="77777777" w:rsidR="00026046" w:rsidRDefault="00026046">
            <w:pPr>
              <w:rPr>
                <w:color w:val="000000"/>
                <w:sz w:val="22"/>
                <w:szCs w:val="22"/>
              </w:rPr>
            </w:pPr>
            <w:r>
              <w:rPr>
                <w:color w:val="000000"/>
                <w:sz w:val="22"/>
                <w:szCs w:val="22"/>
              </w:rPr>
              <w:t> </w:t>
            </w:r>
          </w:p>
        </w:tc>
        <w:tc>
          <w:tcPr>
            <w:tcW w:w="1380" w:type="dxa"/>
            <w:tcBorders>
              <w:top w:val="nil"/>
              <w:left w:val="nil"/>
              <w:bottom w:val="single" w:sz="4" w:space="0" w:color="auto"/>
              <w:right w:val="single" w:sz="4" w:space="0" w:color="auto"/>
            </w:tcBorders>
            <w:shd w:val="clear" w:color="auto" w:fill="auto"/>
            <w:noWrap/>
            <w:vAlign w:val="center"/>
            <w:hideMark/>
          </w:tcPr>
          <w:p w14:paraId="4D654860" w14:textId="77777777" w:rsidR="00026046" w:rsidRDefault="00026046">
            <w:pPr>
              <w:jc w:val="right"/>
              <w:rPr>
                <w:b/>
                <w:bCs/>
                <w:color w:val="000000"/>
                <w:sz w:val="22"/>
                <w:szCs w:val="22"/>
              </w:rPr>
            </w:pPr>
            <w:r>
              <w:rPr>
                <w:b/>
                <w:bCs/>
                <w:color w:val="000000"/>
                <w:sz w:val="22"/>
                <w:szCs w:val="22"/>
              </w:rPr>
              <w:t>415.736,82</w:t>
            </w:r>
          </w:p>
        </w:tc>
      </w:tr>
    </w:tbl>
    <w:p w14:paraId="08FCA0E2" w14:textId="51EA28E5" w:rsidR="00BD0A30" w:rsidRPr="002F6842" w:rsidRDefault="00BD0A30" w:rsidP="00596EC9">
      <w:pPr>
        <w:ind w:left="-851" w:firstLine="1571"/>
        <w:rPr>
          <w:sz w:val="16"/>
          <w:szCs w:val="16"/>
          <w:lang w:val="fr-FR"/>
        </w:rPr>
      </w:pPr>
    </w:p>
    <w:p w14:paraId="1F2FA938" w14:textId="77777777" w:rsidR="002F6842" w:rsidRPr="002F6842" w:rsidRDefault="002F6842" w:rsidP="00596EC9">
      <w:pPr>
        <w:ind w:left="-851" w:firstLine="1571"/>
        <w:rPr>
          <w:sz w:val="16"/>
          <w:szCs w:val="16"/>
          <w:lang w:val="fr-FR"/>
        </w:rPr>
      </w:pPr>
    </w:p>
    <w:tbl>
      <w:tblPr>
        <w:tblW w:w="10293" w:type="dxa"/>
        <w:jc w:val="center"/>
        <w:tblLook w:val="04A0" w:firstRow="1" w:lastRow="0" w:firstColumn="1" w:lastColumn="0" w:noHBand="0" w:noVBand="1"/>
      </w:tblPr>
      <w:tblGrid>
        <w:gridCol w:w="820"/>
        <w:gridCol w:w="4850"/>
        <w:gridCol w:w="780"/>
        <w:gridCol w:w="1096"/>
        <w:gridCol w:w="1340"/>
        <w:gridCol w:w="1380"/>
        <w:gridCol w:w="27"/>
      </w:tblGrid>
      <w:tr w:rsidR="00BD0A30" w14:paraId="450FA5EF" w14:textId="77777777" w:rsidTr="00BD0A30">
        <w:trPr>
          <w:trHeight w:val="300"/>
          <w:jc w:val="center"/>
        </w:trPr>
        <w:tc>
          <w:tcPr>
            <w:tcW w:w="10293" w:type="dxa"/>
            <w:gridSpan w:val="7"/>
            <w:tcBorders>
              <w:top w:val="nil"/>
              <w:left w:val="nil"/>
              <w:bottom w:val="nil"/>
              <w:right w:val="nil"/>
            </w:tcBorders>
            <w:shd w:val="clear" w:color="auto" w:fill="auto"/>
            <w:vAlign w:val="center"/>
            <w:hideMark/>
          </w:tcPr>
          <w:p w14:paraId="4C4D1AF2" w14:textId="77777777" w:rsidR="00BD0A30" w:rsidRDefault="00BD0A30">
            <w:pPr>
              <w:jc w:val="center"/>
              <w:rPr>
                <w:b/>
                <w:bCs/>
                <w:color w:val="000000"/>
                <w:sz w:val="22"/>
                <w:szCs w:val="22"/>
              </w:rPr>
            </w:pPr>
            <w:r>
              <w:rPr>
                <w:b/>
                <w:bCs/>
                <w:color w:val="000000"/>
                <w:sz w:val="22"/>
                <w:szCs w:val="22"/>
              </w:rPr>
              <w:t>13. Aleea Brasoveni, nr. 1, bloc 20 - (Suprafata=480 mp)</w:t>
            </w:r>
          </w:p>
        </w:tc>
      </w:tr>
      <w:tr w:rsidR="00BD0A30" w14:paraId="65337879" w14:textId="77777777" w:rsidTr="00BD0A30">
        <w:trPr>
          <w:gridAfter w:val="1"/>
          <w:wAfter w:w="27" w:type="dxa"/>
          <w:trHeight w:val="80"/>
          <w:jc w:val="center"/>
        </w:trPr>
        <w:tc>
          <w:tcPr>
            <w:tcW w:w="820" w:type="dxa"/>
            <w:tcBorders>
              <w:top w:val="nil"/>
              <w:left w:val="nil"/>
              <w:bottom w:val="nil"/>
              <w:right w:val="nil"/>
            </w:tcBorders>
            <w:shd w:val="clear" w:color="auto" w:fill="auto"/>
            <w:noWrap/>
            <w:vAlign w:val="center"/>
            <w:hideMark/>
          </w:tcPr>
          <w:p w14:paraId="045D8A82" w14:textId="77777777" w:rsidR="00BD0A30" w:rsidRPr="00BD0A30" w:rsidRDefault="00BD0A30">
            <w:pPr>
              <w:jc w:val="center"/>
              <w:rPr>
                <w:b/>
                <w:bCs/>
                <w:color w:val="000000"/>
                <w:sz w:val="10"/>
                <w:szCs w:val="10"/>
              </w:rPr>
            </w:pPr>
          </w:p>
        </w:tc>
        <w:tc>
          <w:tcPr>
            <w:tcW w:w="4850" w:type="dxa"/>
            <w:tcBorders>
              <w:top w:val="nil"/>
              <w:left w:val="nil"/>
              <w:bottom w:val="nil"/>
              <w:right w:val="nil"/>
            </w:tcBorders>
            <w:shd w:val="clear" w:color="auto" w:fill="auto"/>
            <w:vAlign w:val="center"/>
            <w:hideMark/>
          </w:tcPr>
          <w:p w14:paraId="1397580C" w14:textId="77777777" w:rsidR="00BD0A30" w:rsidRPr="00BD0A30" w:rsidRDefault="00BD0A30">
            <w:pPr>
              <w:jc w:val="center"/>
              <w:rPr>
                <w:sz w:val="10"/>
                <w:szCs w:val="10"/>
              </w:rPr>
            </w:pPr>
          </w:p>
        </w:tc>
        <w:tc>
          <w:tcPr>
            <w:tcW w:w="780" w:type="dxa"/>
            <w:tcBorders>
              <w:top w:val="nil"/>
              <w:left w:val="nil"/>
              <w:bottom w:val="nil"/>
              <w:right w:val="nil"/>
            </w:tcBorders>
            <w:shd w:val="clear" w:color="auto" w:fill="auto"/>
            <w:noWrap/>
            <w:vAlign w:val="center"/>
            <w:hideMark/>
          </w:tcPr>
          <w:p w14:paraId="30198E64" w14:textId="77777777" w:rsidR="00BD0A30" w:rsidRPr="00BD0A30" w:rsidRDefault="00BD0A30">
            <w:pPr>
              <w:rPr>
                <w:sz w:val="10"/>
                <w:szCs w:val="10"/>
              </w:rPr>
            </w:pPr>
          </w:p>
        </w:tc>
        <w:tc>
          <w:tcPr>
            <w:tcW w:w="1096" w:type="dxa"/>
            <w:tcBorders>
              <w:top w:val="nil"/>
              <w:left w:val="nil"/>
              <w:bottom w:val="nil"/>
              <w:right w:val="nil"/>
            </w:tcBorders>
            <w:shd w:val="clear" w:color="auto" w:fill="auto"/>
            <w:noWrap/>
            <w:vAlign w:val="center"/>
            <w:hideMark/>
          </w:tcPr>
          <w:p w14:paraId="5F78577C" w14:textId="77777777" w:rsidR="00BD0A30" w:rsidRPr="00BD0A30" w:rsidRDefault="00BD0A30">
            <w:pPr>
              <w:rPr>
                <w:sz w:val="10"/>
                <w:szCs w:val="10"/>
              </w:rPr>
            </w:pPr>
          </w:p>
        </w:tc>
        <w:tc>
          <w:tcPr>
            <w:tcW w:w="1340" w:type="dxa"/>
            <w:tcBorders>
              <w:top w:val="nil"/>
              <w:left w:val="nil"/>
              <w:bottom w:val="nil"/>
              <w:right w:val="nil"/>
            </w:tcBorders>
            <w:shd w:val="clear" w:color="auto" w:fill="auto"/>
            <w:noWrap/>
            <w:vAlign w:val="center"/>
            <w:hideMark/>
          </w:tcPr>
          <w:p w14:paraId="26C122FD" w14:textId="77777777" w:rsidR="00BD0A30" w:rsidRPr="00BD0A30" w:rsidRDefault="00BD0A30">
            <w:pPr>
              <w:rPr>
                <w:sz w:val="10"/>
                <w:szCs w:val="10"/>
              </w:rPr>
            </w:pPr>
          </w:p>
        </w:tc>
        <w:tc>
          <w:tcPr>
            <w:tcW w:w="1380" w:type="dxa"/>
            <w:tcBorders>
              <w:top w:val="nil"/>
              <w:left w:val="nil"/>
              <w:bottom w:val="nil"/>
              <w:right w:val="nil"/>
            </w:tcBorders>
            <w:shd w:val="clear" w:color="auto" w:fill="auto"/>
            <w:noWrap/>
            <w:vAlign w:val="center"/>
            <w:hideMark/>
          </w:tcPr>
          <w:p w14:paraId="5A680FD0" w14:textId="77777777" w:rsidR="00BD0A30" w:rsidRPr="00BD0A30" w:rsidRDefault="00BD0A30">
            <w:pPr>
              <w:rPr>
                <w:sz w:val="10"/>
                <w:szCs w:val="10"/>
              </w:rPr>
            </w:pPr>
          </w:p>
        </w:tc>
      </w:tr>
      <w:tr w:rsidR="00BD0A30" w14:paraId="7B64B206" w14:textId="77777777" w:rsidTr="002F6842">
        <w:trPr>
          <w:gridAfter w:val="1"/>
          <w:wAfter w:w="27" w:type="dxa"/>
          <w:trHeight w:val="70"/>
          <w:jc w:val="center"/>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A1B8F7" w14:textId="77777777" w:rsidR="00BD0A30" w:rsidRDefault="00BD0A30">
            <w:pPr>
              <w:jc w:val="center"/>
              <w:rPr>
                <w:b/>
                <w:bCs/>
                <w:color w:val="000000"/>
                <w:sz w:val="22"/>
                <w:szCs w:val="22"/>
              </w:rPr>
            </w:pPr>
            <w:r>
              <w:rPr>
                <w:b/>
                <w:bCs/>
                <w:color w:val="000000"/>
                <w:sz w:val="22"/>
                <w:szCs w:val="22"/>
              </w:rPr>
              <w:t>Cod Pret</w:t>
            </w:r>
          </w:p>
        </w:tc>
        <w:tc>
          <w:tcPr>
            <w:tcW w:w="4850" w:type="dxa"/>
            <w:tcBorders>
              <w:top w:val="single" w:sz="4" w:space="0" w:color="auto"/>
              <w:left w:val="nil"/>
              <w:bottom w:val="single" w:sz="4" w:space="0" w:color="auto"/>
              <w:right w:val="single" w:sz="4" w:space="0" w:color="auto"/>
            </w:tcBorders>
            <w:shd w:val="clear" w:color="auto" w:fill="auto"/>
            <w:vAlign w:val="center"/>
            <w:hideMark/>
          </w:tcPr>
          <w:p w14:paraId="11418AA4" w14:textId="77777777" w:rsidR="00BD0A30" w:rsidRDefault="00BD0A30">
            <w:pPr>
              <w:jc w:val="center"/>
              <w:rPr>
                <w:b/>
                <w:bCs/>
                <w:color w:val="000000"/>
                <w:sz w:val="22"/>
                <w:szCs w:val="22"/>
              </w:rPr>
            </w:pPr>
            <w:r>
              <w:rPr>
                <w:b/>
                <w:bCs/>
                <w:color w:val="000000"/>
                <w:sz w:val="22"/>
                <w:szCs w:val="22"/>
              </w:rPr>
              <w:t>Denumire activitate</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1A705DD2" w14:textId="77777777" w:rsidR="00BD0A30" w:rsidRDefault="00BD0A30">
            <w:pPr>
              <w:jc w:val="center"/>
              <w:rPr>
                <w:b/>
                <w:bCs/>
                <w:color w:val="000000"/>
                <w:sz w:val="22"/>
                <w:szCs w:val="22"/>
              </w:rPr>
            </w:pPr>
            <w:r>
              <w:rPr>
                <w:b/>
                <w:bCs/>
                <w:color w:val="000000"/>
                <w:sz w:val="22"/>
                <w:szCs w:val="22"/>
              </w:rPr>
              <w:t>U.M.</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14:paraId="63CBFA28" w14:textId="77777777" w:rsidR="00BD0A30" w:rsidRDefault="00BD0A30">
            <w:pPr>
              <w:jc w:val="center"/>
              <w:rPr>
                <w:b/>
                <w:bCs/>
                <w:color w:val="000000"/>
                <w:sz w:val="22"/>
                <w:szCs w:val="22"/>
              </w:rPr>
            </w:pPr>
            <w:r>
              <w:rPr>
                <w:b/>
                <w:bCs/>
                <w:color w:val="000000"/>
                <w:sz w:val="22"/>
                <w:szCs w:val="22"/>
              </w:rPr>
              <w:t>Cantitate</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2348CB91" w14:textId="77777777" w:rsidR="00BD0A30" w:rsidRDefault="00BD0A30">
            <w:pPr>
              <w:jc w:val="center"/>
              <w:rPr>
                <w:b/>
                <w:bCs/>
                <w:color w:val="000000"/>
                <w:sz w:val="22"/>
                <w:szCs w:val="22"/>
              </w:rPr>
            </w:pPr>
            <w:r>
              <w:rPr>
                <w:b/>
                <w:bCs/>
                <w:color w:val="000000"/>
                <w:sz w:val="22"/>
                <w:szCs w:val="22"/>
              </w:rPr>
              <w:t>Pret Unitar C+M</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3AB636E5" w14:textId="77777777" w:rsidR="00BD0A30" w:rsidRDefault="00BD0A30">
            <w:pPr>
              <w:jc w:val="center"/>
              <w:rPr>
                <w:b/>
                <w:bCs/>
                <w:color w:val="000000"/>
                <w:sz w:val="22"/>
                <w:szCs w:val="22"/>
              </w:rPr>
            </w:pPr>
            <w:r>
              <w:rPr>
                <w:b/>
                <w:bCs/>
                <w:color w:val="000000"/>
                <w:sz w:val="22"/>
                <w:szCs w:val="22"/>
              </w:rPr>
              <w:t xml:space="preserve">Valoare </w:t>
            </w:r>
            <w:r>
              <w:rPr>
                <w:b/>
                <w:bCs/>
                <w:color w:val="000000"/>
                <w:sz w:val="22"/>
                <w:szCs w:val="22"/>
              </w:rPr>
              <w:br/>
            </w:r>
            <w:r>
              <w:rPr>
                <w:color w:val="000000"/>
                <w:sz w:val="16"/>
                <w:szCs w:val="16"/>
              </w:rPr>
              <w:t>-lei fara T.V.A.-</w:t>
            </w:r>
          </w:p>
        </w:tc>
      </w:tr>
      <w:tr w:rsidR="00BD0A30" w14:paraId="23D806A7" w14:textId="77777777" w:rsidTr="002F6842">
        <w:trPr>
          <w:gridAfter w:val="1"/>
          <w:wAfter w:w="27" w:type="dxa"/>
          <w:trHeight w:val="70"/>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0E9148" w14:textId="77777777" w:rsidR="00BD0A30" w:rsidRDefault="00BD0A30">
            <w:pPr>
              <w:jc w:val="center"/>
              <w:rPr>
                <w:color w:val="000000"/>
                <w:sz w:val="22"/>
                <w:szCs w:val="22"/>
              </w:rPr>
            </w:pPr>
            <w:r>
              <w:rPr>
                <w:color w:val="000000"/>
                <w:sz w:val="22"/>
                <w:szCs w:val="22"/>
              </w:rPr>
              <w:t>1D4</w:t>
            </w:r>
          </w:p>
        </w:tc>
        <w:tc>
          <w:tcPr>
            <w:tcW w:w="4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E84FCD" w14:textId="77777777" w:rsidR="00BD0A30" w:rsidRDefault="00BD0A30">
            <w:pPr>
              <w:rPr>
                <w:color w:val="000000"/>
                <w:sz w:val="22"/>
                <w:szCs w:val="22"/>
              </w:rPr>
            </w:pPr>
            <w:r>
              <w:rPr>
                <w:color w:val="000000"/>
                <w:sz w:val="22"/>
                <w:szCs w:val="22"/>
              </w:rPr>
              <w:t>desfacere betoane degradate</w:t>
            </w:r>
          </w:p>
        </w:tc>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4A1A61" w14:textId="77777777" w:rsidR="00BD0A30" w:rsidRDefault="00BD0A30">
            <w:pPr>
              <w:jc w:val="center"/>
              <w:rPr>
                <w:color w:val="000000"/>
                <w:sz w:val="22"/>
                <w:szCs w:val="22"/>
              </w:rPr>
            </w:pPr>
            <w:r>
              <w:rPr>
                <w:color w:val="000000"/>
                <w:sz w:val="22"/>
                <w:szCs w:val="22"/>
              </w:rPr>
              <w:t>mc</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E2C9D6" w14:textId="77777777" w:rsidR="00BD0A30" w:rsidRDefault="00BD0A30">
            <w:pPr>
              <w:jc w:val="center"/>
              <w:rPr>
                <w:color w:val="000000"/>
                <w:sz w:val="22"/>
                <w:szCs w:val="22"/>
              </w:rPr>
            </w:pPr>
            <w:r>
              <w:rPr>
                <w:color w:val="000000"/>
                <w:sz w:val="22"/>
                <w:szCs w:val="22"/>
              </w:rPr>
              <w:t>49,70</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660555" w14:textId="77777777" w:rsidR="00BD0A30" w:rsidRDefault="00BD0A30" w:rsidP="00503AD0">
            <w:pPr>
              <w:jc w:val="center"/>
              <w:rPr>
                <w:color w:val="000000"/>
                <w:sz w:val="22"/>
                <w:szCs w:val="22"/>
              </w:rPr>
            </w:pPr>
            <w:r>
              <w:rPr>
                <w:color w:val="000000"/>
                <w:sz w:val="22"/>
                <w:szCs w:val="22"/>
              </w:rPr>
              <w:t>176,85</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E791FA" w14:textId="77777777" w:rsidR="00BD0A30" w:rsidRDefault="00BD0A30">
            <w:pPr>
              <w:jc w:val="right"/>
              <w:rPr>
                <w:color w:val="000000"/>
                <w:sz w:val="22"/>
                <w:szCs w:val="22"/>
              </w:rPr>
            </w:pPr>
            <w:r>
              <w:rPr>
                <w:color w:val="000000"/>
                <w:sz w:val="22"/>
                <w:szCs w:val="22"/>
              </w:rPr>
              <w:t>8.789,45</w:t>
            </w:r>
          </w:p>
        </w:tc>
      </w:tr>
      <w:tr w:rsidR="00BD0A30" w14:paraId="06C8321F" w14:textId="77777777" w:rsidTr="002F6842">
        <w:trPr>
          <w:gridAfter w:val="1"/>
          <w:wAfter w:w="27" w:type="dxa"/>
          <w:trHeight w:val="109"/>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83FE8C" w14:textId="77777777" w:rsidR="00BD0A30" w:rsidRDefault="00BD0A30">
            <w:pPr>
              <w:jc w:val="center"/>
              <w:rPr>
                <w:color w:val="000000"/>
                <w:sz w:val="22"/>
                <w:szCs w:val="22"/>
              </w:rPr>
            </w:pPr>
            <w:r>
              <w:rPr>
                <w:color w:val="000000"/>
                <w:sz w:val="22"/>
                <w:szCs w:val="22"/>
              </w:rPr>
              <w:t>1S1</w:t>
            </w:r>
          </w:p>
        </w:tc>
        <w:tc>
          <w:tcPr>
            <w:tcW w:w="4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C91E72" w14:textId="77777777" w:rsidR="00BD0A30" w:rsidRDefault="00BD0A30">
            <w:pPr>
              <w:rPr>
                <w:color w:val="000000"/>
                <w:sz w:val="22"/>
                <w:szCs w:val="22"/>
              </w:rPr>
            </w:pPr>
            <w:r>
              <w:rPr>
                <w:color w:val="000000"/>
                <w:sz w:val="22"/>
                <w:szCs w:val="22"/>
              </w:rPr>
              <w:t>asternere balast la carosabil</w:t>
            </w:r>
          </w:p>
        </w:tc>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A1D03B" w14:textId="77777777" w:rsidR="00BD0A30" w:rsidRDefault="00BD0A30">
            <w:pPr>
              <w:jc w:val="center"/>
              <w:rPr>
                <w:color w:val="000000"/>
                <w:sz w:val="22"/>
                <w:szCs w:val="22"/>
              </w:rPr>
            </w:pPr>
            <w:r>
              <w:rPr>
                <w:color w:val="000000"/>
                <w:sz w:val="22"/>
                <w:szCs w:val="22"/>
              </w:rPr>
              <w:t>mc</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BE58F3" w14:textId="77777777" w:rsidR="00BD0A30" w:rsidRDefault="00BD0A30">
            <w:pPr>
              <w:jc w:val="center"/>
              <w:rPr>
                <w:color w:val="000000"/>
                <w:sz w:val="22"/>
                <w:szCs w:val="22"/>
              </w:rPr>
            </w:pPr>
            <w:r>
              <w:rPr>
                <w:color w:val="000000"/>
                <w:sz w:val="22"/>
                <w:szCs w:val="22"/>
              </w:rPr>
              <w:t>66,20</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67433B" w14:textId="77777777" w:rsidR="00BD0A30" w:rsidRDefault="00BD0A30" w:rsidP="00503AD0">
            <w:pPr>
              <w:jc w:val="center"/>
              <w:rPr>
                <w:color w:val="000000"/>
                <w:sz w:val="22"/>
                <w:szCs w:val="22"/>
              </w:rPr>
            </w:pPr>
            <w:r>
              <w:rPr>
                <w:color w:val="000000"/>
                <w:sz w:val="22"/>
                <w:szCs w:val="22"/>
              </w:rPr>
              <w:t>142,93</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8B3049" w14:textId="77777777" w:rsidR="00BD0A30" w:rsidRDefault="00BD0A30">
            <w:pPr>
              <w:jc w:val="right"/>
              <w:rPr>
                <w:color w:val="000000"/>
                <w:sz w:val="22"/>
                <w:szCs w:val="22"/>
              </w:rPr>
            </w:pPr>
            <w:r>
              <w:rPr>
                <w:color w:val="000000"/>
                <w:sz w:val="22"/>
                <w:szCs w:val="22"/>
              </w:rPr>
              <w:t>9.461,97</w:t>
            </w:r>
          </w:p>
        </w:tc>
      </w:tr>
      <w:tr w:rsidR="00BD0A30" w14:paraId="62416D8E" w14:textId="77777777" w:rsidTr="002F6842">
        <w:trPr>
          <w:gridAfter w:val="1"/>
          <w:wAfter w:w="27" w:type="dxa"/>
          <w:trHeight w:val="70"/>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377B52" w14:textId="77777777" w:rsidR="00BD0A30" w:rsidRDefault="00BD0A30">
            <w:pPr>
              <w:jc w:val="center"/>
              <w:rPr>
                <w:color w:val="000000"/>
                <w:sz w:val="22"/>
                <w:szCs w:val="22"/>
              </w:rPr>
            </w:pPr>
            <w:r>
              <w:rPr>
                <w:color w:val="000000"/>
                <w:sz w:val="22"/>
                <w:szCs w:val="22"/>
              </w:rPr>
              <w:t>1S3</w:t>
            </w:r>
          </w:p>
        </w:tc>
        <w:tc>
          <w:tcPr>
            <w:tcW w:w="4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82CB22" w14:textId="77777777" w:rsidR="00BD0A30" w:rsidRDefault="00BD0A30">
            <w:pPr>
              <w:rPr>
                <w:color w:val="000000"/>
                <w:sz w:val="22"/>
                <w:szCs w:val="22"/>
              </w:rPr>
            </w:pPr>
            <w:r>
              <w:rPr>
                <w:color w:val="000000"/>
                <w:sz w:val="22"/>
                <w:szCs w:val="22"/>
              </w:rPr>
              <w:t>asternere piatra sparta la carosabil</w:t>
            </w:r>
          </w:p>
        </w:tc>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B7C917" w14:textId="77777777" w:rsidR="00BD0A30" w:rsidRDefault="00BD0A30">
            <w:pPr>
              <w:jc w:val="center"/>
              <w:rPr>
                <w:color w:val="000000"/>
                <w:sz w:val="22"/>
                <w:szCs w:val="22"/>
              </w:rPr>
            </w:pPr>
            <w:r>
              <w:rPr>
                <w:color w:val="000000"/>
                <w:sz w:val="22"/>
                <w:szCs w:val="22"/>
              </w:rPr>
              <w:t>mc</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AA6D5D" w14:textId="77777777" w:rsidR="00BD0A30" w:rsidRDefault="00BD0A30">
            <w:pPr>
              <w:jc w:val="center"/>
              <w:rPr>
                <w:color w:val="000000"/>
                <w:sz w:val="22"/>
                <w:szCs w:val="22"/>
              </w:rPr>
            </w:pPr>
            <w:r>
              <w:rPr>
                <w:color w:val="000000"/>
                <w:sz w:val="22"/>
                <w:szCs w:val="22"/>
              </w:rPr>
              <w:t>49,70</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328C36" w14:textId="77777777" w:rsidR="00BD0A30" w:rsidRDefault="00BD0A30" w:rsidP="00503AD0">
            <w:pPr>
              <w:jc w:val="center"/>
              <w:rPr>
                <w:color w:val="000000"/>
                <w:sz w:val="22"/>
                <w:szCs w:val="22"/>
              </w:rPr>
            </w:pPr>
            <w:r>
              <w:rPr>
                <w:color w:val="000000"/>
                <w:sz w:val="22"/>
                <w:szCs w:val="22"/>
              </w:rPr>
              <w:t>253,29</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39BE2C" w14:textId="77777777" w:rsidR="00BD0A30" w:rsidRDefault="00BD0A30">
            <w:pPr>
              <w:jc w:val="right"/>
              <w:rPr>
                <w:color w:val="000000"/>
                <w:sz w:val="22"/>
                <w:szCs w:val="22"/>
              </w:rPr>
            </w:pPr>
            <w:r>
              <w:rPr>
                <w:color w:val="000000"/>
                <w:sz w:val="22"/>
                <w:szCs w:val="22"/>
              </w:rPr>
              <w:t>12.588,51</w:t>
            </w:r>
          </w:p>
        </w:tc>
      </w:tr>
      <w:tr w:rsidR="00BD0A30" w14:paraId="1AE9C280" w14:textId="77777777" w:rsidTr="002F6842">
        <w:trPr>
          <w:gridAfter w:val="1"/>
          <w:wAfter w:w="27" w:type="dxa"/>
          <w:trHeight w:val="70"/>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14DD0C" w14:textId="77777777" w:rsidR="00BD0A30" w:rsidRDefault="00BD0A30">
            <w:pPr>
              <w:jc w:val="center"/>
              <w:rPr>
                <w:color w:val="000000"/>
                <w:sz w:val="22"/>
                <w:szCs w:val="22"/>
              </w:rPr>
            </w:pPr>
            <w:r>
              <w:rPr>
                <w:color w:val="000000"/>
                <w:sz w:val="22"/>
                <w:szCs w:val="22"/>
              </w:rPr>
              <w:t>1S7</w:t>
            </w:r>
          </w:p>
        </w:tc>
        <w:tc>
          <w:tcPr>
            <w:tcW w:w="4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70BD85" w14:textId="77777777" w:rsidR="00BD0A30" w:rsidRDefault="00BD0A30">
            <w:pPr>
              <w:rPr>
                <w:color w:val="000000"/>
                <w:sz w:val="22"/>
                <w:szCs w:val="22"/>
              </w:rPr>
            </w:pPr>
            <w:r>
              <w:rPr>
                <w:color w:val="000000"/>
                <w:sz w:val="22"/>
                <w:szCs w:val="22"/>
              </w:rPr>
              <w:t>strat din beton - C16/20 carosabil</w:t>
            </w:r>
          </w:p>
        </w:tc>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237EF2" w14:textId="77777777" w:rsidR="00BD0A30" w:rsidRDefault="00BD0A30">
            <w:pPr>
              <w:jc w:val="center"/>
              <w:rPr>
                <w:color w:val="000000"/>
                <w:sz w:val="22"/>
                <w:szCs w:val="22"/>
              </w:rPr>
            </w:pPr>
            <w:r>
              <w:rPr>
                <w:color w:val="000000"/>
                <w:sz w:val="22"/>
                <w:szCs w:val="22"/>
              </w:rPr>
              <w:t>mc</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C9DC69" w14:textId="77777777" w:rsidR="00BD0A30" w:rsidRDefault="00BD0A30">
            <w:pPr>
              <w:jc w:val="center"/>
              <w:rPr>
                <w:color w:val="000000"/>
                <w:sz w:val="22"/>
                <w:szCs w:val="22"/>
              </w:rPr>
            </w:pPr>
            <w:r>
              <w:rPr>
                <w:color w:val="000000"/>
                <w:sz w:val="22"/>
                <w:szCs w:val="22"/>
              </w:rPr>
              <w:t>49,70</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198176" w14:textId="77777777" w:rsidR="00BD0A30" w:rsidRDefault="00BD0A30" w:rsidP="00503AD0">
            <w:pPr>
              <w:jc w:val="center"/>
              <w:rPr>
                <w:color w:val="000000"/>
                <w:sz w:val="22"/>
                <w:szCs w:val="22"/>
              </w:rPr>
            </w:pPr>
            <w:r>
              <w:rPr>
                <w:color w:val="000000"/>
                <w:sz w:val="22"/>
                <w:szCs w:val="22"/>
              </w:rPr>
              <w:t>433,19</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885320" w14:textId="77777777" w:rsidR="00BD0A30" w:rsidRDefault="00BD0A30">
            <w:pPr>
              <w:jc w:val="right"/>
              <w:rPr>
                <w:color w:val="000000"/>
                <w:sz w:val="22"/>
                <w:szCs w:val="22"/>
              </w:rPr>
            </w:pPr>
            <w:r>
              <w:rPr>
                <w:color w:val="000000"/>
                <w:sz w:val="22"/>
                <w:szCs w:val="22"/>
              </w:rPr>
              <w:t>21.529,54</w:t>
            </w:r>
          </w:p>
        </w:tc>
      </w:tr>
      <w:tr w:rsidR="00BD0A30" w14:paraId="0091D566" w14:textId="77777777" w:rsidTr="002F6842">
        <w:trPr>
          <w:gridAfter w:val="1"/>
          <w:wAfter w:w="27" w:type="dxa"/>
          <w:trHeight w:val="122"/>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D7741B" w14:textId="77777777" w:rsidR="00BD0A30" w:rsidRDefault="00BD0A30">
            <w:pPr>
              <w:jc w:val="center"/>
              <w:rPr>
                <w:color w:val="000000"/>
                <w:sz w:val="22"/>
                <w:szCs w:val="22"/>
              </w:rPr>
            </w:pPr>
            <w:r>
              <w:rPr>
                <w:color w:val="000000"/>
                <w:sz w:val="22"/>
                <w:szCs w:val="22"/>
              </w:rPr>
              <w:t>1S8</w:t>
            </w:r>
          </w:p>
        </w:tc>
        <w:tc>
          <w:tcPr>
            <w:tcW w:w="4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8DEDDA" w14:textId="77777777" w:rsidR="00BD0A30" w:rsidRDefault="00BD0A30">
            <w:pPr>
              <w:rPr>
                <w:color w:val="000000"/>
                <w:sz w:val="22"/>
                <w:szCs w:val="22"/>
              </w:rPr>
            </w:pPr>
            <w:r>
              <w:rPr>
                <w:color w:val="000000"/>
                <w:sz w:val="22"/>
                <w:szCs w:val="22"/>
              </w:rPr>
              <w:t>asternere mixtura asfaltica BA16 - 5 cm</w:t>
            </w:r>
          </w:p>
        </w:tc>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EA86F4" w14:textId="77777777" w:rsidR="00BD0A30" w:rsidRDefault="00BD0A30">
            <w:pPr>
              <w:jc w:val="center"/>
              <w:rPr>
                <w:color w:val="000000"/>
                <w:sz w:val="22"/>
                <w:szCs w:val="22"/>
              </w:rPr>
            </w:pPr>
            <w:r>
              <w:rPr>
                <w:color w:val="000000"/>
                <w:sz w:val="22"/>
                <w:szCs w:val="22"/>
              </w:rPr>
              <w:t>mp</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4838C6" w14:textId="77777777" w:rsidR="00BD0A30" w:rsidRDefault="00BD0A30">
            <w:pPr>
              <w:jc w:val="center"/>
              <w:rPr>
                <w:color w:val="000000"/>
                <w:sz w:val="22"/>
                <w:szCs w:val="22"/>
              </w:rPr>
            </w:pPr>
            <w:r>
              <w:rPr>
                <w:color w:val="000000"/>
                <w:sz w:val="22"/>
                <w:szCs w:val="22"/>
              </w:rPr>
              <w:t>480,00</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B6E09F" w14:textId="77777777" w:rsidR="00BD0A30" w:rsidRDefault="00BD0A30" w:rsidP="00503AD0">
            <w:pPr>
              <w:jc w:val="center"/>
              <w:rPr>
                <w:color w:val="000000"/>
                <w:sz w:val="22"/>
                <w:szCs w:val="22"/>
              </w:rPr>
            </w:pPr>
            <w:r>
              <w:rPr>
                <w:color w:val="000000"/>
                <w:sz w:val="22"/>
                <w:szCs w:val="22"/>
              </w:rPr>
              <w:t>69,00</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D3DB53" w14:textId="77777777" w:rsidR="00BD0A30" w:rsidRDefault="00BD0A30">
            <w:pPr>
              <w:jc w:val="right"/>
              <w:rPr>
                <w:color w:val="000000"/>
                <w:sz w:val="22"/>
                <w:szCs w:val="22"/>
              </w:rPr>
            </w:pPr>
            <w:r>
              <w:rPr>
                <w:color w:val="000000"/>
                <w:sz w:val="22"/>
                <w:szCs w:val="22"/>
              </w:rPr>
              <w:t>33.120,00</w:t>
            </w:r>
          </w:p>
        </w:tc>
      </w:tr>
      <w:tr w:rsidR="00BD0A30" w14:paraId="61DF09C7" w14:textId="77777777" w:rsidTr="002F6842">
        <w:trPr>
          <w:gridAfter w:val="1"/>
          <w:wAfter w:w="27" w:type="dxa"/>
          <w:trHeight w:val="70"/>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B46026" w14:textId="77777777" w:rsidR="00BD0A30" w:rsidRDefault="00BD0A30">
            <w:pPr>
              <w:jc w:val="center"/>
              <w:rPr>
                <w:color w:val="000000"/>
                <w:sz w:val="22"/>
                <w:szCs w:val="22"/>
              </w:rPr>
            </w:pPr>
            <w:r>
              <w:rPr>
                <w:color w:val="000000"/>
                <w:sz w:val="22"/>
                <w:szCs w:val="22"/>
              </w:rPr>
              <w:t>1S10</w:t>
            </w:r>
          </w:p>
        </w:tc>
        <w:tc>
          <w:tcPr>
            <w:tcW w:w="4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D9978E" w14:textId="77777777" w:rsidR="00BD0A30" w:rsidRDefault="00BD0A30">
            <w:pPr>
              <w:rPr>
                <w:color w:val="000000"/>
                <w:sz w:val="22"/>
                <w:szCs w:val="22"/>
              </w:rPr>
            </w:pPr>
            <w:r>
              <w:rPr>
                <w:color w:val="000000"/>
                <w:sz w:val="22"/>
                <w:szCs w:val="22"/>
              </w:rPr>
              <w:t>asternere mixtura asfaltica BAD25</w:t>
            </w:r>
          </w:p>
        </w:tc>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97EA71" w14:textId="77777777" w:rsidR="00BD0A30" w:rsidRDefault="00BD0A30">
            <w:pPr>
              <w:jc w:val="center"/>
              <w:rPr>
                <w:color w:val="000000"/>
                <w:sz w:val="22"/>
                <w:szCs w:val="22"/>
              </w:rPr>
            </w:pPr>
            <w:r>
              <w:rPr>
                <w:color w:val="000000"/>
                <w:sz w:val="22"/>
                <w:szCs w:val="22"/>
              </w:rPr>
              <w:t>to</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09D24E" w14:textId="77777777" w:rsidR="00BD0A30" w:rsidRDefault="00BD0A30">
            <w:pPr>
              <w:jc w:val="center"/>
              <w:rPr>
                <w:color w:val="000000"/>
                <w:sz w:val="22"/>
                <w:szCs w:val="22"/>
              </w:rPr>
            </w:pPr>
            <w:r>
              <w:rPr>
                <w:color w:val="000000"/>
                <w:sz w:val="22"/>
                <w:szCs w:val="22"/>
              </w:rPr>
              <w:t>47,50</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D5F1D9" w14:textId="77777777" w:rsidR="00BD0A30" w:rsidRDefault="00BD0A30" w:rsidP="00503AD0">
            <w:pPr>
              <w:jc w:val="center"/>
              <w:rPr>
                <w:color w:val="000000"/>
                <w:sz w:val="22"/>
                <w:szCs w:val="22"/>
              </w:rPr>
            </w:pPr>
            <w:r>
              <w:rPr>
                <w:color w:val="000000"/>
                <w:sz w:val="22"/>
                <w:szCs w:val="22"/>
              </w:rPr>
              <w:t>416,06</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ABE0E2" w14:textId="77777777" w:rsidR="00BD0A30" w:rsidRDefault="00BD0A30">
            <w:pPr>
              <w:jc w:val="right"/>
              <w:rPr>
                <w:color w:val="000000"/>
                <w:sz w:val="22"/>
                <w:szCs w:val="22"/>
              </w:rPr>
            </w:pPr>
            <w:r>
              <w:rPr>
                <w:color w:val="000000"/>
                <w:sz w:val="22"/>
                <w:szCs w:val="22"/>
              </w:rPr>
              <w:t>19.762,85</w:t>
            </w:r>
          </w:p>
        </w:tc>
      </w:tr>
      <w:tr w:rsidR="00BD0A30" w14:paraId="6090B894" w14:textId="77777777" w:rsidTr="002F6842">
        <w:trPr>
          <w:gridAfter w:val="1"/>
          <w:wAfter w:w="27" w:type="dxa"/>
          <w:trHeight w:val="70"/>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8702AA" w14:textId="77777777" w:rsidR="00BD0A30" w:rsidRDefault="00BD0A30">
            <w:pPr>
              <w:jc w:val="center"/>
              <w:rPr>
                <w:color w:val="000000"/>
                <w:sz w:val="22"/>
                <w:szCs w:val="22"/>
              </w:rPr>
            </w:pPr>
            <w:r>
              <w:rPr>
                <w:color w:val="000000"/>
                <w:sz w:val="22"/>
                <w:szCs w:val="22"/>
              </w:rPr>
              <w:t>1T1</w:t>
            </w:r>
          </w:p>
        </w:tc>
        <w:tc>
          <w:tcPr>
            <w:tcW w:w="4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7E18C4" w14:textId="77777777" w:rsidR="00BD0A30" w:rsidRDefault="00BD0A30">
            <w:pPr>
              <w:rPr>
                <w:color w:val="000000"/>
                <w:sz w:val="22"/>
                <w:szCs w:val="22"/>
              </w:rPr>
            </w:pPr>
            <w:r>
              <w:rPr>
                <w:color w:val="000000"/>
                <w:sz w:val="22"/>
                <w:szCs w:val="22"/>
              </w:rPr>
              <w:t>sapatura manuala</w:t>
            </w:r>
          </w:p>
        </w:tc>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88C4FD" w14:textId="77777777" w:rsidR="00BD0A30" w:rsidRDefault="00BD0A30">
            <w:pPr>
              <w:jc w:val="center"/>
              <w:rPr>
                <w:color w:val="000000"/>
                <w:sz w:val="22"/>
                <w:szCs w:val="22"/>
              </w:rPr>
            </w:pPr>
            <w:r>
              <w:rPr>
                <w:color w:val="000000"/>
                <w:sz w:val="22"/>
                <w:szCs w:val="22"/>
              </w:rPr>
              <w:t>mc</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F9D0B5" w14:textId="77777777" w:rsidR="00BD0A30" w:rsidRDefault="00BD0A30">
            <w:pPr>
              <w:jc w:val="center"/>
              <w:rPr>
                <w:color w:val="000000"/>
                <w:sz w:val="22"/>
                <w:szCs w:val="22"/>
              </w:rPr>
            </w:pPr>
            <w:r>
              <w:rPr>
                <w:color w:val="000000"/>
                <w:sz w:val="22"/>
                <w:szCs w:val="22"/>
              </w:rPr>
              <w:t>115,90</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C8B5CD" w14:textId="77777777" w:rsidR="00BD0A30" w:rsidRDefault="00BD0A30" w:rsidP="00503AD0">
            <w:pPr>
              <w:jc w:val="center"/>
              <w:rPr>
                <w:color w:val="000000"/>
                <w:sz w:val="22"/>
                <w:szCs w:val="22"/>
              </w:rPr>
            </w:pPr>
            <w:r>
              <w:rPr>
                <w:color w:val="000000"/>
                <w:sz w:val="22"/>
                <w:szCs w:val="22"/>
              </w:rPr>
              <w:t>61,44</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F351AA" w14:textId="77777777" w:rsidR="00BD0A30" w:rsidRDefault="00BD0A30">
            <w:pPr>
              <w:jc w:val="right"/>
              <w:rPr>
                <w:color w:val="000000"/>
                <w:sz w:val="22"/>
                <w:szCs w:val="22"/>
              </w:rPr>
            </w:pPr>
            <w:r>
              <w:rPr>
                <w:color w:val="000000"/>
                <w:sz w:val="22"/>
                <w:szCs w:val="22"/>
              </w:rPr>
              <w:t>7.120,90</w:t>
            </w:r>
          </w:p>
        </w:tc>
      </w:tr>
      <w:tr w:rsidR="00BD0A30" w14:paraId="5F31EA2F" w14:textId="77777777" w:rsidTr="002F6842">
        <w:trPr>
          <w:gridAfter w:val="1"/>
          <w:wAfter w:w="27" w:type="dxa"/>
          <w:trHeight w:val="70"/>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05ED18" w14:textId="77777777" w:rsidR="00BD0A30" w:rsidRDefault="00BD0A30">
            <w:pPr>
              <w:jc w:val="center"/>
              <w:rPr>
                <w:color w:val="000000"/>
                <w:sz w:val="22"/>
                <w:szCs w:val="22"/>
              </w:rPr>
            </w:pPr>
            <w:r>
              <w:rPr>
                <w:color w:val="000000"/>
                <w:sz w:val="22"/>
                <w:szCs w:val="22"/>
              </w:rPr>
              <w:t>1I1</w:t>
            </w:r>
          </w:p>
        </w:tc>
        <w:tc>
          <w:tcPr>
            <w:tcW w:w="4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6577B4" w14:textId="77777777" w:rsidR="00BD0A30" w:rsidRDefault="00BD0A30">
            <w:pPr>
              <w:rPr>
                <w:color w:val="000000"/>
                <w:sz w:val="22"/>
                <w:szCs w:val="22"/>
              </w:rPr>
            </w:pPr>
            <w:r>
              <w:rPr>
                <w:color w:val="000000"/>
                <w:sz w:val="22"/>
                <w:szCs w:val="22"/>
              </w:rPr>
              <w:t>montare borduri mari noi beton</w:t>
            </w:r>
          </w:p>
        </w:tc>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E00E4" w14:textId="77777777" w:rsidR="00BD0A30" w:rsidRDefault="00BD0A30">
            <w:pPr>
              <w:jc w:val="center"/>
              <w:rPr>
                <w:color w:val="000000"/>
                <w:sz w:val="22"/>
                <w:szCs w:val="22"/>
              </w:rPr>
            </w:pPr>
            <w:r>
              <w:rPr>
                <w:color w:val="000000"/>
                <w:sz w:val="22"/>
                <w:szCs w:val="22"/>
              </w:rPr>
              <w:t>ml</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651621" w14:textId="77777777" w:rsidR="00BD0A30" w:rsidRDefault="00BD0A30">
            <w:pPr>
              <w:jc w:val="center"/>
              <w:rPr>
                <w:color w:val="000000"/>
                <w:sz w:val="22"/>
                <w:szCs w:val="22"/>
              </w:rPr>
            </w:pPr>
            <w:r>
              <w:rPr>
                <w:color w:val="000000"/>
                <w:sz w:val="22"/>
                <w:szCs w:val="22"/>
              </w:rPr>
              <w:t>93,00</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0EA7AA" w14:textId="77777777" w:rsidR="00BD0A30" w:rsidRDefault="00BD0A30" w:rsidP="00503AD0">
            <w:pPr>
              <w:jc w:val="center"/>
              <w:rPr>
                <w:color w:val="000000"/>
                <w:sz w:val="22"/>
                <w:szCs w:val="22"/>
              </w:rPr>
            </w:pPr>
            <w:r>
              <w:rPr>
                <w:color w:val="000000"/>
                <w:sz w:val="22"/>
                <w:szCs w:val="22"/>
              </w:rPr>
              <w:t>68,23</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42D6A9" w14:textId="77777777" w:rsidR="00BD0A30" w:rsidRDefault="00BD0A30">
            <w:pPr>
              <w:jc w:val="right"/>
              <w:rPr>
                <w:color w:val="000000"/>
                <w:sz w:val="22"/>
                <w:szCs w:val="22"/>
              </w:rPr>
            </w:pPr>
            <w:r>
              <w:rPr>
                <w:color w:val="000000"/>
                <w:sz w:val="22"/>
                <w:szCs w:val="22"/>
              </w:rPr>
              <w:t>6.345,39</w:t>
            </w:r>
          </w:p>
        </w:tc>
      </w:tr>
      <w:tr w:rsidR="00BD0A30" w14:paraId="2FC48868" w14:textId="77777777" w:rsidTr="002F6842">
        <w:trPr>
          <w:gridAfter w:val="1"/>
          <w:wAfter w:w="27" w:type="dxa"/>
          <w:trHeight w:val="70"/>
          <w:jc w:val="center"/>
        </w:trPr>
        <w:tc>
          <w:tcPr>
            <w:tcW w:w="820" w:type="dxa"/>
            <w:tcBorders>
              <w:top w:val="single" w:sz="4" w:space="0" w:color="auto"/>
              <w:left w:val="single" w:sz="4" w:space="0" w:color="auto"/>
              <w:bottom w:val="single" w:sz="4" w:space="0" w:color="auto"/>
              <w:right w:val="nil"/>
            </w:tcBorders>
            <w:shd w:val="clear" w:color="auto" w:fill="auto"/>
            <w:noWrap/>
            <w:vAlign w:val="center"/>
            <w:hideMark/>
          </w:tcPr>
          <w:p w14:paraId="18F1F048" w14:textId="77777777" w:rsidR="00BD0A30" w:rsidRDefault="00BD0A30">
            <w:pPr>
              <w:rPr>
                <w:color w:val="000000"/>
                <w:sz w:val="22"/>
                <w:szCs w:val="22"/>
              </w:rPr>
            </w:pPr>
            <w:r>
              <w:rPr>
                <w:color w:val="000000"/>
                <w:sz w:val="22"/>
                <w:szCs w:val="22"/>
              </w:rPr>
              <w:t> </w:t>
            </w:r>
          </w:p>
        </w:tc>
        <w:tc>
          <w:tcPr>
            <w:tcW w:w="4850" w:type="dxa"/>
            <w:tcBorders>
              <w:top w:val="single" w:sz="4" w:space="0" w:color="auto"/>
              <w:left w:val="nil"/>
              <w:bottom w:val="single" w:sz="4" w:space="0" w:color="auto"/>
              <w:right w:val="nil"/>
            </w:tcBorders>
            <w:shd w:val="clear" w:color="auto" w:fill="auto"/>
            <w:noWrap/>
            <w:vAlign w:val="center"/>
            <w:hideMark/>
          </w:tcPr>
          <w:p w14:paraId="149BC084" w14:textId="77777777" w:rsidR="00BD0A30" w:rsidRDefault="00BD0A30">
            <w:pPr>
              <w:rPr>
                <w:b/>
                <w:bCs/>
                <w:color w:val="000000"/>
                <w:sz w:val="22"/>
                <w:szCs w:val="22"/>
              </w:rPr>
            </w:pPr>
            <w:r>
              <w:rPr>
                <w:b/>
                <w:bCs/>
                <w:color w:val="000000"/>
                <w:sz w:val="22"/>
                <w:szCs w:val="22"/>
              </w:rPr>
              <w:t>TOTAL, lei fără T.V.A.</w:t>
            </w:r>
          </w:p>
        </w:tc>
        <w:tc>
          <w:tcPr>
            <w:tcW w:w="780" w:type="dxa"/>
            <w:tcBorders>
              <w:top w:val="single" w:sz="4" w:space="0" w:color="auto"/>
              <w:left w:val="nil"/>
              <w:bottom w:val="single" w:sz="4" w:space="0" w:color="auto"/>
              <w:right w:val="nil"/>
            </w:tcBorders>
            <w:shd w:val="clear" w:color="auto" w:fill="auto"/>
            <w:noWrap/>
            <w:vAlign w:val="center"/>
            <w:hideMark/>
          </w:tcPr>
          <w:p w14:paraId="363550EF" w14:textId="77777777" w:rsidR="00BD0A30" w:rsidRDefault="00BD0A30">
            <w:pPr>
              <w:rPr>
                <w:color w:val="000000"/>
                <w:sz w:val="22"/>
                <w:szCs w:val="22"/>
              </w:rPr>
            </w:pPr>
            <w:r>
              <w:rPr>
                <w:color w:val="000000"/>
                <w:sz w:val="22"/>
                <w:szCs w:val="22"/>
              </w:rPr>
              <w:t> </w:t>
            </w:r>
          </w:p>
        </w:tc>
        <w:tc>
          <w:tcPr>
            <w:tcW w:w="1096" w:type="dxa"/>
            <w:tcBorders>
              <w:top w:val="single" w:sz="4" w:space="0" w:color="auto"/>
              <w:left w:val="nil"/>
              <w:bottom w:val="single" w:sz="4" w:space="0" w:color="auto"/>
              <w:right w:val="nil"/>
            </w:tcBorders>
            <w:shd w:val="clear" w:color="auto" w:fill="auto"/>
            <w:noWrap/>
            <w:vAlign w:val="center"/>
            <w:hideMark/>
          </w:tcPr>
          <w:p w14:paraId="366EB784" w14:textId="77777777" w:rsidR="00BD0A30" w:rsidRDefault="00BD0A30">
            <w:pPr>
              <w:rPr>
                <w:color w:val="000000"/>
                <w:sz w:val="22"/>
                <w:szCs w:val="22"/>
              </w:rPr>
            </w:pPr>
            <w:r>
              <w:rPr>
                <w:color w:val="000000"/>
                <w:sz w:val="22"/>
                <w:szCs w:val="22"/>
              </w:rPr>
              <w:t> </w:t>
            </w:r>
          </w:p>
        </w:tc>
        <w:tc>
          <w:tcPr>
            <w:tcW w:w="1340" w:type="dxa"/>
            <w:tcBorders>
              <w:top w:val="single" w:sz="4" w:space="0" w:color="auto"/>
              <w:left w:val="nil"/>
              <w:bottom w:val="single" w:sz="4" w:space="0" w:color="auto"/>
              <w:right w:val="nil"/>
            </w:tcBorders>
            <w:shd w:val="clear" w:color="auto" w:fill="auto"/>
            <w:noWrap/>
            <w:vAlign w:val="center"/>
            <w:hideMark/>
          </w:tcPr>
          <w:p w14:paraId="508322DC" w14:textId="77777777" w:rsidR="00BD0A30" w:rsidRDefault="00BD0A30">
            <w:pPr>
              <w:rPr>
                <w:color w:val="000000"/>
                <w:sz w:val="22"/>
                <w:szCs w:val="22"/>
              </w:rPr>
            </w:pPr>
            <w:r>
              <w:rPr>
                <w:color w:val="000000"/>
                <w:sz w:val="22"/>
                <w:szCs w:val="22"/>
              </w:rPr>
              <w:t> </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51DD3EF1" w14:textId="77777777" w:rsidR="00BD0A30" w:rsidRDefault="00BD0A30">
            <w:pPr>
              <w:jc w:val="right"/>
              <w:rPr>
                <w:b/>
                <w:bCs/>
                <w:color w:val="000000"/>
                <w:sz w:val="22"/>
                <w:szCs w:val="22"/>
              </w:rPr>
            </w:pPr>
            <w:r>
              <w:rPr>
                <w:b/>
                <w:bCs/>
                <w:color w:val="000000"/>
                <w:sz w:val="22"/>
                <w:szCs w:val="22"/>
              </w:rPr>
              <w:t>118.718,61</w:t>
            </w:r>
          </w:p>
        </w:tc>
      </w:tr>
      <w:tr w:rsidR="00BD0A30" w14:paraId="37C09E4E" w14:textId="77777777" w:rsidTr="00BD0A30">
        <w:trPr>
          <w:gridAfter w:val="1"/>
          <w:wAfter w:w="27" w:type="dxa"/>
          <w:trHeight w:val="70"/>
          <w:jc w:val="center"/>
        </w:trPr>
        <w:tc>
          <w:tcPr>
            <w:tcW w:w="820" w:type="dxa"/>
            <w:tcBorders>
              <w:top w:val="nil"/>
              <w:left w:val="single" w:sz="4" w:space="0" w:color="auto"/>
              <w:bottom w:val="single" w:sz="4" w:space="0" w:color="auto"/>
              <w:right w:val="nil"/>
            </w:tcBorders>
            <w:shd w:val="clear" w:color="auto" w:fill="auto"/>
            <w:noWrap/>
            <w:vAlign w:val="center"/>
            <w:hideMark/>
          </w:tcPr>
          <w:p w14:paraId="21B1C3FE" w14:textId="77777777" w:rsidR="00BD0A30" w:rsidRDefault="00BD0A30">
            <w:pPr>
              <w:rPr>
                <w:color w:val="000000"/>
                <w:sz w:val="22"/>
                <w:szCs w:val="22"/>
              </w:rPr>
            </w:pPr>
            <w:r>
              <w:rPr>
                <w:color w:val="000000"/>
                <w:sz w:val="22"/>
                <w:szCs w:val="22"/>
              </w:rPr>
              <w:t> </w:t>
            </w:r>
          </w:p>
        </w:tc>
        <w:tc>
          <w:tcPr>
            <w:tcW w:w="4850" w:type="dxa"/>
            <w:tcBorders>
              <w:top w:val="nil"/>
              <w:left w:val="nil"/>
              <w:bottom w:val="single" w:sz="4" w:space="0" w:color="auto"/>
              <w:right w:val="nil"/>
            </w:tcBorders>
            <w:shd w:val="clear" w:color="auto" w:fill="auto"/>
            <w:noWrap/>
            <w:vAlign w:val="center"/>
            <w:hideMark/>
          </w:tcPr>
          <w:p w14:paraId="3BB8A251" w14:textId="77777777" w:rsidR="00BD0A30" w:rsidRDefault="00BD0A30">
            <w:pPr>
              <w:rPr>
                <w:b/>
                <w:bCs/>
                <w:color w:val="000000"/>
                <w:sz w:val="22"/>
                <w:szCs w:val="22"/>
              </w:rPr>
            </w:pPr>
            <w:r>
              <w:rPr>
                <w:b/>
                <w:bCs/>
                <w:color w:val="000000"/>
                <w:sz w:val="22"/>
                <w:szCs w:val="22"/>
              </w:rPr>
              <w:t>T.V.A. 19%</w:t>
            </w:r>
          </w:p>
        </w:tc>
        <w:tc>
          <w:tcPr>
            <w:tcW w:w="780" w:type="dxa"/>
            <w:tcBorders>
              <w:top w:val="nil"/>
              <w:left w:val="nil"/>
              <w:bottom w:val="single" w:sz="4" w:space="0" w:color="auto"/>
              <w:right w:val="nil"/>
            </w:tcBorders>
            <w:shd w:val="clear" w:color="auto" w:fill="auto"/>
            <w:noWrap/>
            <w:vAlign w:val="center"/>
            <w:hideMark/>
          </w:tcPr>
          <w:p w14:paraId="3537DC5C" w14:textId="77777777" w:rsidR="00BD0A30" w:rsidRDefault="00BD0A30">
            <w:pPr>
              <w:rPr>
                <w:color w:val="000000"/>
                <w:sz w:val="22"/>
                <w:szCs w:val="22"/>
              </w:rPr>
            </w:pPr>
            <w:r>
              <w:rPr>
                <w:color w:val="000000"/>
                <w:sz w:val="22"/>
                <w:szCs w:val="22"/>
              </w:rPr>
              <w:t> </w:t>
            </w:r>
          </w:p>
        </w:tc>
        <w:tc>
          <w:tcPr>
            <w:tcW w:w="1096" w:type="dxa"/>
            <w:tcBorders>
              <w:top w:val="nil"/>
              <w:left w:val="nil"/>
              <w:bottom w:val="single" w:sz="4" w:space="0" w:color="auto"/>
              <w:right w:val="nil"/>
            </w:tcBorders>
            <w:shd w:val="clear" w:color="auto" w:fill="auto"/>
            <w:noWrap/>
            <w:vAlign w:val="center"/>
            <w:hideMark/>
          </w:tcPr>
          <w:p w14:paraId="3B0D9495" w14:textId="77777777" w:rsidR="00BD0A30" w:rsidRDefault="00BD0A30">
            <w:pPr>
              <w:rPr>
                <w:color w:val="000000"/>
                <w:sz w:val="22"/>
                <w:szCs w:val="22"/>
              </w:rPr>
            </w:pPr>
            <w:r>
              <w:rPr>
                <w:color w:val="000000"/>
                <w:sz w:val="22"/>
                <w:szCs w:val="22"/>
              </w:rPr>
              <w:t> </w:t>
            </w:r>
          </w:p>
        </w:tc>
        <w:tc>
          <w:tcPr>
            <w:tcW w:w="1340" w:type="dxa"/>
            <w:tcBorders>
              <w:top w:val="nil"/>
              <w:left w:val="nil"/>
              <w:bottom w:val="single" w:sz="4" w:space="0" w:color="auto"/>
              <w:right w:val="nil"/>
            </w:tcBorders>
            <w:shd w:val="clear" w:color="auto" w:fill="auto"/>
            <w:noWrap/>
            <w:vAlign w:val="center"/>
            <w:hideMark/>
          </w:tcPr>
          <w:p w14:paraId="1309E5D5" w14:textId="77777777" w:rsidR="00BD0A30" w:rsidRDefault="00BD0A30">
            <w:pPr>
              <w:rPr>
                <w:color w:val="000000"/>
                <w:sz w:val="22"/>
                <w:szCs w:val="22"/>
              </w:rPr>
            </w:pPr>
            <w:r>
              <w:rPr>
                <w:color w:val="000000"/>
                <w:sz w:val="22"/>
                <w:szCs w:val="22"/>
              </w:rPr>
              <w:t> </w:t>
            </w:r>
          </w:p>
        </w:tc>
        <w:tc>
          <w:tcPr>
            <w:tcW w:w="1380" w:type="dxa"/>
            <w:tcBorders>
              <w:top w:val="nil"/>
              <w:left w:val="nil"/>
              <w:bottom w:val="single" w:sz="4" w:space="0" w:color="auto"/>
              <w:right w:val="single" w:sz="4" w:space="0" w:color="auto"/>
            </w:tcBorders>
            <w:shd w:val="clear" w:color="auto" w:fill="auto"/>
            <w:noWrap/>
            <w:vAlign w:val="center"/>
            <w:hideMark/>
          </w:tcPr>
          <w:p w14:paraId="7DC2DDB7" w14:textId="77777777" w:rsidR="00BD0A30" w:rsidRDefault="00BD0A30">
            <w:pPr>
              <w:jc w:val="right"/>
              <w:rPr>
                <w:b/>
                <w:bCs/>
                <w:color w:val="000000"/>
                <w:sz w:val="22"/>
                <w:szCs w:val="22"/>
              </w:rPr>
            </w:pPr>
            <w:r>
              <w:rPr>
                <w:b/>
                <w:bCs/>
                <w:color w:val="000000"/>
                <w:sz w:val="22"/>
                <w:szCs w:val="22"/>
              </w:rPr>
              <w:t>22.556,54</w:t>
            </w:r>
          </w:p>
        </w:tc>
      </w:tr>
      <w:tr w:rsidR="00BD0A30" w14:paraId="53D814D9" w14:textId="77777777" w:rsidTr="00BD0A30">
        <w:trPr>
          <w:gridAfter w:val="1"/>
          <w:wAfter w:w="27" w:type="dxa"/>
          <w:trHeight w:val="70"/>
          <w:jc w:val="center"/>
        </w:trPr>
        <w:tc>
          <w:tcPr>
            <w:tcW w:w="820" w:type="dxa"/>
            <w:tcBorders>
              <w:top w:val="nil"/>
              <w:left w:val="single" w:sz="4" w:space="0" w:color="auto"/>
              <w:bottom w:val="single" w:sz="4" w:space="0" w:color="auto"/>
              <w:right w:val="nil"/>
            </w:tcBorders>
            <w:shd w:val="clear" w:color="auto" w:fill="auto"/>
            <w:noWrap/>
            <w:vAlign w:val="center"/>
            <w:hideMark/>
          </w:tcPr>
          <w:p w14:paraId="7385F4AB" w14:textId="77777777" w:rsidR="00BD0A30" w:rsidRDefault="00BD0A30">
            <w:pPr>
              <w:rPr>
                <w:color w:val="000000"/>
                <w:sz w:val="22"/>
                <w:szCs w:val="22"/>
              </w:rPr>
            </w:pPr>
            <w:r>
              <w:rPr>
                <w:color w:val="000000"/>
                <w:sz w:val="22"/>
                <w:szCs w:val="22"/>
              </w:rPr>
              <w:t> </w:t>
            </w:r>
          </w:p>
        </w:tc>
        <w:tc>
          <w:tcPr>
            <w:tcW w:w="4850" w:type="dxa"/>
            <w:tcBorders>
              <w:top w:val="nil"/>
              <w:left w:val="nil"/>
              <w:bottom w:val="single" w:sz="4" w:space="0" w:color="auto"/>
              <w:right w:val="nil"/>
            </w:tcBorders>
            <w:shd w:val="clear" w:color="auto" w:fill="auto"/>
            <w:noWrap/>
            <w:vAlign w:val="center"/>
            <w:hideMark/>
          </w:tcPr>
          <w:p w14:paraId="75083842" w14:textId="77777777" w:rsidR="00BD0A30" w:rsidRDefault="00BD0A30">
            <w:pPr>
              <w:rPr>
                <w:b/>
                <w:bCs/>
                <w:color w:val="000000"/>
                <w:sz w:val="22"/>
                <w:szCs w:val="22"/>
              </w:rPr>
            </w:pPr>
            <w:r>
              <w:rPr>
                <w:b/>
                <w:bCs/>
                <w:color w:val="000000"/>
                <w:sz w:val="22"/>
                <w:szCs w:val="22"/>
              </w:rPr>
              <w:t>TOTAL, lei inclusiv T.V.A.</w:t>
            </w:r>
          </w:p>
        </w:tc>
        <w:tc>
          <w:tcPr>
            <w:tcW w:w="780" w:type="dxa"/>
            <w:tcBorders>
              <w:top w:val="nil"/>
              <w:left w:val="nil"/>
              <w:bottom w:val="single" w:sz="4" w:space="0" w:color="auto"/>
              <w:right w:val="nil"/>
            </w:tcBorders>
            <w:shd w:val="clear" w:color="auto" w:fill="auto"/>
            <w:noWrap/>
            <w:vAlign w:val="center"/>
            <w:hideMark/>
          </w:tcPr>
          <w:p w14:paraId="57632ACB" w14:textId="77777777" w:rsidR="00BD0A30" w:rsidRDefault="00BD0A30">
            <w:pPr>
              <w:rPr>
                <w:color w:val="000000"/>
                <w:sz w:val="22"/>
                <w:szCs w:val="22"/>
              </w:rPr>
            </w:pPr>
            <w:r>
              <w:rPr>
                <w:color w:val="000000"/>
                <w:sz w:val="22"/>
                <w:szCs w:val="22"/>
              </w:rPr>
              <w:t> </w:t>
            </w:r>
          </w:p>
        </w:tc>
        <w:tc>
          <w:tcPr>
            <w:tcW w:w="1096" w:type="dxa"/>
            <w:tcBorders>
              <w:top w:val="nil"/>
              <w:left w:val="nil"/>
              <w:bottom w:val="single" w:sz="4" w:space="0" w:color="auto"/>
              <w:right w:val="nil"/>
            </w:tcBorders>
            <w:shd w:val="clear" w:color="auto" w:fill="auto"/>
            <w:noWrap/>
            <w:vAlign w:val="center"/>
            <w:hideMark/>
          </w:tcPr>
          <w:p w14:paraId="126DA077" w14:textId="77777777" w:rsidR="00BD0A30" w:rsidRDefault="00BD0A30">
            <w:pPr>
              <w:rPr>
                <w:color w:val="000000"/>
                <w:sz w:val="22"/>
                <w:szCs w:val="22"/>
              </w:rPr>
            </w:pPr>
            <w:r>
              <w:rPr>
                <w:color w:val="000000"/>
                <w:sz w:val="22"/>
                <w:szCs w:val="22"/>
              </w:rPr>
              <w:t> </w:t>
            </w:r>
          </w:p>
        </w:tc>
        <w:tc>
          <w:tcPr>
            <w:tcW w:w="1340" w:type="dxa"/>
            <w:tcBorders>
              <w:top w:val="nil"/>
              <w:left w:val="nil"/>
              <w:bottom w:val="single" w:sz="4" w:space="0" w:color="auto"/>
              <w:right w:val="nil"/>
            </w:tcBorders>
            <w:shd w:val="clear" w:color="auto" w:fill="auto"/>
            <w:noWrap/>
            <w:vAlign w:val="center"/>
            <w:hideMark/>
          </w:tcPr>
          <w:p w14:paraId="12B1AC3B" w14:textId="77777777" w:rsidR="00BD0A30" w:rsidRDefault="00BD0A30">
            <w:pPr>
              <w:rPr>
                <w:color w:val="000000"/>
                <w:sz w:val="22"/>
                <w:szCs w:val="22"/>
              </w:rPr>
            </w:pPr>
            <w:r>
              <w:rPr>
                <w:color w:val="000000"/>
                <w:sz w:val="22"/>
                <w:szCs w:val="22"/>
              </w:rPr>
              <w:t> </w:t>
            </w:r>
          </w:p>
        </w:tc>
        <w:tc>
          <w:tcPr>
            <w:tcW w:w="1380" w:type="dxa"/>
            <w:tcBorders>
              <w:top w:val="nil"/>
              <w:left w:val="nil"/>
              <w:bottom w:val="single" w:sz="4" w:space="0" w:color="auto"/>
              <w:right w:val="single" w:sz="4" w:space="0" w:color="auto"/>
            </w:tcBorders>
            <w:shd w:val="clear" w:color="auto" w:fill="auto"/>
            <w:noWrap/>
            <w:vAlign w:val="center"/>
            <w:hideMark/>
          </w:tcPr>
          <w:p w14:paraId="45291359" w14:textId="77777777" w:rsidR="00BD0A30" w:rsidRDefault="00BD0A30">
            <w:pPr>
              <w:jc w:val="right"/>
              <w:rPr>
                <w:b/>
                <w:bCs/>
                <w:color w:val="000000"/>
                <w:sz w:val="22"/>
                <w:szCs w:val="22"/>
              </w:rPr>
            </w:pPr>
            <w:r>
              <w:rPr>
                <w:b/>
                <w:bCs/>
                <w:color w:val="000000"/>
                <w:sz w:val="22"/>
                <w:szCs w:val="22"/>
              </w:rPr>
              <w:t>141.275,15</w:t>
            </w:r>
          </w:p>
        </w:tc>
      </w:tr>
    </w:tbl>
    <w:p w14:paraId="5307E3B7" w14:textId="0E86592D" w:rsidR="00BD0A30" w:rsidRPr="002F6842" w:rsidRDefault="00BD0A30" w:rsidP="00596EC9">
      <w:pPr>
        <w:ind w:left="-851" w:firstLine="1571"/>
        <w:rPr>
          <w:sz w:val="14"/>
          <w:szCs w:val="14"/>
          <w:lang w:val="fr-FR"/>
        </w:rPr>
      </w:pPr>
    </w:p>
    <w:p w14:paraId="5317D941" w14:textId="54F67E82" w:rsidR="00BD0A30" w:rsidRPr="002F6842" w:rsidRDefault="00BD0A30" w:rsidP="00596EC9">
      <w:pPr>
        <w:ind w:left="-851" w:firstLine="1571"/>
        <w:rPr>
          <w:sz w:val="14"/>
          <w:szCs w:val="14"/>
          <w:lang w:val="fr-FR"/>
        </w:rPr>
      </w:pPr>
    </w:p>
    <w:tbl>
      <w:tblPr>
        <w:tblW w:w="10293" w:type="dxa"/>
        <w:jc w:val="center"/>
        <w:tblLook w:val="04A0" w:firstRow="1" w:lastRow="0" w:firstColumn="1" w:lastColumn="0" w:noHBand="0" w:noVBand="1"/>
      </w:tblPr>
      <w:tblGrid>
        <w:gridCol w:w="820"/>
        <w:gridCol w:w="4850"/>
        <w:gridCol w:w="780"/>
        <w:gridCol w:w="1096"/>
        <w:gridCol w:w="1340"/>
        <w:gridCol w:w="1380"/>
        <w:gridCol w:w="27"/>
      </w:tblGrid>
      <w:tr w:rsidR="00BD0A30" w14:paraId="196F8083" w14:textId="77777777" w:rsidTr="00BD0A30">
        <w:trPr>
          <w:trHeight w:val="300"/>
          <w:jc w:val="center"/>
        </w:trPr>
        <w:tc>
          <w:tcPr>
            <w:tcW w:w="10293" w:type="dxa"/>
            <w:gridSpan w:val="7"/>
            <w:tcBorders>
              <w:top w:val="nil"/>
              <w:left w:val="nil"/>
              <w:bottom w:val="nil"/>
              <w:right w:val="nil"/>
            </w:tcBorders>
            <w:shd w:val="clear" w:color="auto" w:fill="auto"/>
            <w:vAlign w:val="center"/>
            <w:hideMark/>
          </w:tcPr>
          <w:p w14:paraId="422ED35D" w14:textId="77777777" w:rsidR="00BD0A30" w:rsidRDefault="00BD0A30">
            <w:pPr>
              <w:jc w:val="center"/>
              <w:rPr>
                <w:b/>
                <w:bCs/>
                <w:color w:val="000000"/>
                <w:sz w:val="22"/>
                <w:szCs w:val="22"/>
              </w:rPr>
            </w:pPr>
            <w:r>
              <w:rPr>
                <w:b/>
                <w:bCs/>
                <w:color w:val="000000"/>
                <w:sz w:val="22"/>
                <w:szCs w:val="22"/>
              </w:rPr>
              <w:t>14. Str. Ion Berindei, nr. 11, bloc 1 - (Suprafata=382,50 mp)</w:t>
            </w:r>
          </w:p>
        </w:tc>
      </w:tr>
      <w:tr w:rsidR="00BD0A30" w14:paraId="5B17681E" w14:textId="77777777" w:rsidTr="00BD0A30">
        <w:trPr>
          <w:gridAfter w:val="1"/>
          <w:wAfter w:w="27" w:type="dxa"/>
          <w:trHeight w:val="80"/>
          <w:jc w:val="center"/>
        </w:trPr>
        <w:tc>
          <w:tcPr>
            <w:tcW w:w="820" w:type="dxa"/>
            <w:tcBorders>
              <w:top w:val="nil"/>
              <w:left w:val="nil"/>
              <w:bottom w:val="nil"/>
              <w:right w:val="nil"/>
            </w:tcBorders>
            <w:shd w:val="clear" w:color="auto" w:fill="auto"/>
            <w:noWrap/>
            <w:vAlign w:val="center"/>
            <w:hideMark/>
          </w:tcPr>
          <w:p w14:paraId="65A1E061" w14:textId="77777777" w:rsidR="00BD0A30" w:rsidRPr="00BD0A30" w:rsidRDefault="00BD0A30">
            <w:pPr>
              <w:jc w:val="center"/>
              <w:rPr>
                <w:b/>
                <w:bCs/>
                <w:color w:val="000000"/>
                <w:sz w:val="12"/>
                <w:szCs w:val="12"/>
              </w:rPr>
            </w:pPr>
          </w:p>
        </w:tc>
        <w:tc>
          <w:tcPr>
            <w:tcW w:w="4850" w:type="dxa"/>
            <w:tcBorders>
              <w:top w:val="nil"/>
              <w:left w:val="nil"/>
              <w:bottom w:val="nil"/>
              <w:right w:val="nil"/>
            </w:tcBorders>
            <w:shd w:val="clear" w:color="auto" w:fill="auto"/>
            <w:vAlign w:val="center"/>
            <w:hideMark/>
          </w:tcPr>
          <w:p w14:paraId="0E29CB53" w14:textId="77777777" w:rsidR="00BD0A30" w:rsidRPr="00BD0A30" w:rsidRDefault="00BD0A30">
            <w:pPr>
              <w:jc w:val="center"/>
              <w:rPr>
                <w:sz w:val="12"/>
                <w:szCs w:val="12"/>
              </w:rPr>
            </w:pPr>
          </w:p>
        </w:tc>
        <w:tc>
          <w:tcPr>
            <w:tcW w:w="780" w:type="dxa"/>
            <w:tcBorders>
              <w:top w:val="nil"/>
              <w:left w:val="nil"/>
              <w:bottom w:val="nil"/>
              <w:right w:val="nil"/>
            </w:tcBorders>
            <w:shd w:val="clear" w:color="auto" w:fill="auto"/>
            <w:noWrap/>
            <w:vAlign w:val="center"/>
            <w:hideMark/>
          </w:tcPr>
          <w:p w14:paraId="7469D9B5" w14:textId="77777777" w:rsidR="00BD0A30" w:rsidRPr="00BD0A30" w:rsidRDefault="00BD0A30">
            <w:pPr>
              <w:rPr>
                <w:sz w:val="12"/>
                <w:szCs w:val="12"/>
              </w:rPr>
            </w:pPr>
          </w:p>
        </w:tc>
        <w:tc>
          <w:tcPr>
            <w:tcW w:w="1096" w:type="dxa"/>
            <w:tcBorders>
              <w:top w:val="nil"/>
              <w:left w:val="nil"/>
              <w:bottom w:val="nil"/>
              <w:right w:val="nil"/>
            </w:tcBorders>
            <w:shd w:val="clear" w:color="auto" w:fill="auto"/>
            <w:noWrap/>
            <w:vAlign w:val="center"/>
            <w:hideMark/>
          </w:tcPr>
          <w:p w14:paraId="1BD1FB8D" w14:textId="77777777" w:rsidR="00BD0A30" w:rsidRPr="00BD0A30" w:rsidRDefault="00BD0A30">
            <w:pPr>
              <w:rPr>
                <w:sz w:val="12"/>
                <w:szCs w:val="12"/>
              </w:rPr>
            </w:pPr>
          </w:p>
        </w:tc>
        <w:tc>
          <w:tcPr>
            <w:tcW w:w="1340" w:type="dxa"/>
            <w:tcBorders>
              <w:top w:val="nil"/>
              <w:left w:val="nil"/>
              <w:bottom w:val="nil"/>
              <w:right w:val="nil"/>
            </w:tcBorders>
            <w:shd w:val="clear" w:color="auto" w:fill="auto"/>
            <w:noWrap/>
            <w:vAlign w:val="center"/>
            <w:hideMark/>
          </w:tcPr>
          <w:p w14:paraId="61AC215E" w14:textId="77777777" w:rsidR="00BD0A30" w:rsidRPr="00BD0A30" w:rsidRDefault="00BD0A30">
            <w:pPr>
              <w:rPr>
                <w:sz w:val="12"/>
                <w:szCs w:val="12"/>
              </w:rPr>
            </w:pPr>
          </w:p>
        </w:tc>
        <w:tc>
          <w:tcPr>
            <w:tcW w:w="1380" w:type="dxa"/>
            <w:tcBorders>
              <w:top w:val="nil"/>
              <w:left w:val="nil"/>
              <w:bottom w:val="nil"/>
              <w:right w:val="nil"/>
            </w:tcBorders>
            <w:shd w:val="clear" w:color="auto" w:fill="auto"/>
            <w:noWrap/>
            <w:vAlign w:val="center"/>
            <w:hideMark/>
          </w:tcPr>
          <w:p w14:paraId="2389087D" w14:textId="77777777" w:rsidR="00BD0A30" w:rsidRPr="00BD0A30" w:rsidRDefault="00BD0A30">
            <w:pPr>
              <w:rPr>
                <w:sz w:val="12"/>
                <w:szCs w:val="12"/>
              </w:rPr>
            </w:pPr>
          </w:p>
        </w:tc>
      </w:tr>
      <w:tr w:rsidR="00BD0A30" w14:paraId="49DE177D" w14:textId="77777777" w:rsidTr="00BD0A30">
        <w:trPr>
          <w:gridAfter w:val="1"/>
          <w:wAfter w:w="27" w:type="dxa"/>
          <w:trHeight w:val="90"/>
          <w:jc w:val="center"/>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023665" w14:textId="77777777" w:rsidR="00BD0A30" w:rsidRDefault="00BD0A30">
            <w:pPr>
              <w:jc w:val="center"/>
              <w:rPr>
                <w:b/>
                <w:bCs/>
                <w:color w:val="000000"/>
                <w:sz w:val="22"/>
                <w:szCs w:val="22"/>
              </w:rPr>
            </w:pPr>
            <w:r>
              <w:rPr>
                <w:b/>
                <w:bCs/>
                <w:color w:val="000000"/>
                <w:sz w:val="22"/>
                <w:szCs w:val="22"/>
              </w:rPr>
              <w:t>Cod Pret</w:t>
            </w:r>
          </w:p>
        </w:tc>
        <w:tc>
          <w:tcPr>
            <w:tcW w:w="4850" w:type="dxa"/>
            <w:tcBorders>
              <w:top w:val="single" w:sz="4" w:space="0" w:color="auto"/>
              <w:left w:val="nil"/>
              <w:bottom w:val="single" w:sz="4" w:space="0" w:color="auto"/>
              <w:right w:val="single" w:sz="4" w:space="0" w:color="auto"/>
            </w:tcBorders>
            <w:shd w:val="clear" w:color="auto" w:fill="auto"/>
            <w:vAlign w:val="center"/>
            <w:hideMark/>
          </w:tcPr>
          <w:p w14:paraId="6BED7EF4" w14:textId="77777777" w:rsidR="00BD0A30" w:rsidRDefault="00BD0A30">
            <w:pPr>
              <w:jc w:val="center"/>
              <w:rPr>
                <w:b/>
                <w:bCs/>
                <w:color w:val="000000"/>
                <w:sz w:val="22"/>
                <w:szCs w:val="22"/>
              </w:rPr>
            </w:pPr>
            <w:r>
              <w:rPr>
                <w:b/>
                <w:bCs/>
                <w:color w:val="000000"/>
                <w:sz w:val="22"/>
                <w:szCs w:val="22"/>
              </w:rPr>
              <w:t>Denumire activitate</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112C54AC" w14:textId="77777777" w:rsidR="00BD0A30" w:rsidRDefault="00BD0A30">
            <w:pPr>
              <w:jc w:val="center"/>
              <w:rPr>
                <w:b/>
                <w:bCs/>
                <w:color w:val="000000"/>
                <w:sz w:val="22"/>
                <w:szCs w:val="22"/>
              </w:rPr>
            </w:pPr>
            <w:r>
              <w:rPr>
                <w:b/>
                <w:bCs/>
                <w:color w:val="000000"/>
                <w:sz w:val="22"/>
                <w:szCs w:val="22"/>
              </w:rPr>
              <w:t>U.M.</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14:paraId="6CB9120A" w14:textId="77777777" w:rsidR="00BD0A30" w:rsidRDefault="00BD0A30">
            <w:pPr>
              <w:jc w:val="center"/>
              <w:rPr>
                <w:b/>
                <w:bCs/>
                <w:color w:val="000000"/>
                <w:sz w:val="22"/>
                <w:szCs w:val="22"/>
              </w:rPr>
            </w:pPr>
            <w:r>
              <w:rPr>
                <w:b/>
                <w:bCs/>
                <w:color w:val="000000"/>
                <w:sz w:val="22"/>
                <w:szCs w:val="22"/>
              </w:rPr>
              <w:t>Cantitate</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12F5F562" w14:textId="77777777" w:rsidR="00BD0A30" w:rsidRDefault="00BD0A30">
            <w:pPr>
              <w:jc w:val="center"/>
              <w:rPr>
                <w:b/>
                <w:bCs/>
                <w:color w:val="000000"/>
                <w:sz w:val="22"/>
                <w:szCs w:val="22"/>
              </w:rPr>
            </w:pPr>
            <w:r>
              <w:rPr>
                <w:b/>
                <w:bCs/>
                <w:color w:val="000000"/>
                <w:sz w:val="22"/>
                <w:szCs w:val="22"/>
              </w:rPr>
              <w:t>Pret Unitar C+M</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00D36BE0" w14:textId="77777777" w:rsidR="00BD0A30" w:rsidRDefault="00BD0A30">
            <w:pPr>
              <w:jc w:val="center"/>
              <w:rPr>
                <w:b/>
                <w:bCs/>
                <w:color w:val="000000"/>
                <w:sz w:val="22"/>
                <w:szCs w:val="22"/>
              </w:rPr>
            </w:pPr>
            <w:r>
              <w:rPr>
                <w:b/>
                <w:bCs/>
                <w:color w:val="000000"/>
                <w:sz w:val="22"/>
                <w:szCs w:val="22"/>
              </w:rPr>
              <w:t xml:space="preserve">Valoare </w:t>
            </w:r>
            <w:r>
              <w:rPr>
                <w:b/>
                <w:bCs/>
                <w:color w:val="000000"/>
                <w:sz w:val="22"/>
                <w:szCs w:val="22"/>
              </w:rPr>
              <w:br/>
            </w:r>
            <w:r>
              <w:rPr>
                <w:color w:val="000000"/>
                <w:sz w:val="16"/>
                <w:szCs w:val="16"/>
              </w:rPr>
              <w:t>-lei fara T.V.A.-</w:t>
            </w:r>
          </w:p>
        </w:tc>
      </w:tr>
      <w:tr w:rsidR="00BD0A30" w14:paraId="1F83568E" w14:textId="77777777" w:rsidTr="00BD0A30">
        <w:trPr>
          <w:gridAfter w:val="1"/>
          <w:wAfter w:w="27"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837E934" w14:textId="77777777" w:rsidR="00BD0A30" w:rsidRDefault="00BD0A30">
            <w:pPr>
              <w:jc w:val="center"/>
              <w:rPr>
                <w:color w:val="000000"/>
                <w:sz w:val="22"/>
                <w:szCs w:val="22"/>
              </w:rPr>
            </w:pPr>
            <w:r>
              <w:rPr>
                <w:color w:val="000000"/>
                <w:sz w:val="22"/>
                <w:szCs w:val="22"/>
              </w:rPr>
              <w:t>1D4</w:t>
            </w:r>
          </w:p>
        </w:tc>
        <w:tc>
          <w:tcPr>
            <w:tcW w:w="4850" w:type="dxa"/>
            <w:tcBorders>
              <w:top w:val="nil"/>
              <w:left w:val="nil"/>
              <w:bottom w:val="single" w:sz="4" w:space="0" w:color="auto"/>
              <w:right w:val="single" w:sz="4" w:space="0" w:color="auto"/>
            </w:tcBorders>
            <w:shd w:val="clear" w:color="auto" w:fill="auto"/>
            <w:noWrap/>
            <w:vAlign w:val="center"/>
            <w:hideMark/>
          </w:tcPr>
          <w:p w14:paraId="43FA708B" w14:textId="77777777" w:rsidR="00BD0A30" w:rsidRDefault="00BD0A30">
            <w:pPr>
              <w:rPr>
                <w:color w:val="000000"/>
                <w:sz w:val="22"/>
                <w:szCs w:val="22"/>
              </w:rPr>
            </w:pPr>
            <w:r>
              <w:rPr>
                <w:color w:val="000000"/>
                <w:sz w:val="22"/>
                <w:szCs w:val="22"/>
              </w:rPr>
              <w:t>desfacere betoane degradate</w:t>
            </w:r>
          </w:p>
        </w:tc>
        <w:tc>
          <w:tcPr>
            <w:tcW w:w="780" w:type="dxa"/>
            <w:tcBorders>
              <w:top w:val="nil"/>
              <w:left w:val="nil"/>
              <w:bottom w:val="single" w:sz="4" w:space="0" w:color="auto"/>
              <w:right w:val="single" w:sz="4" w:space="0" w:color="auto"/>
            </w:tcBorders>
            <w:shd w:val="clear" w:color="auto" w:fill="auto"/>
            <w:noWrap/>
            <w:vAlign w:val="center"/>
            <w:hideMark/>
          </w:tcPr>
          <w:p w14:paraId="79BC599D" w14:textId="77777777" w:rsidR="00BD0A30" w:rsidRDefault="00BD0A30">
            <w:pPr>
              <w:jc w:val="center"/>
              <w:rPr>
                <w:color w:val="000000"/>
                <w:sz w:val="22"/>
                <w:szCs w:val="22"/>
              </w:rPr>
            </w:pPr>
            <w:r>
              <w:rPr>
                <w:color w:val="000000"/>
                <w:sz w:val="22"/>
                <w:szCs w:val="22"/>
              </w:rPr>
              <w:t>mc</w:t>
            </w:r>
          </w:p>
        </w:tc>
        <w:tc>
          <w:tcPr>
            <w:tcW w:w="1096" w:type="dxa"/>
            <w:tcBorders>
              <w:top w:val="nil"/>
              <w:left w:val="nil"/>
              <w:bottom w:val="single" w:sz="4" w:space="0" w:color="auto"/>
              <w:right w:val="single" w:sz="4" w:space="0" w:color="auto"/>
            </w:tcBorders>
            <w:shd w:val="clear" w:color="auto" w:fill="auto"/>
            <w:noWrap/>
            <w:vAlign w:val="center"/>
            <w:hideMark/>
          </w:tcPr>
          <w:p w14:paraId="49C6C310" w14:textId="77777777" w:rsidR="00BD0A30" w:rsidRDefault="00BD0A30">
            <w:pPr>
              <w:jc w:val="center"/>
              <w:rPr>
                <w:color w:val="000000"/>
                <w:sz w:val="22"/>
                <w:szCs w:val="22"/>
              </w:rPr>
            </w:pPr>
            <w:r>
              <w:rPr>
                <w:color w:val="000000"/>
                <w:sz w:val="22"/>
                <w:szCs w:val="22"/>
              </w:rPr>
              <w:t>34,42</w:t>
            </w:r>
          </w:p>
        </w:tc>
        <w:tc>
          <w:tcPr>
            <w:tcW w:w="1340" w:type="dxa"/>
            <w:tcBorders>
              <w:top w:val="nil"/>
              <w:left w:val="nil"/>
              <w:bottom w:val="single" w:sz="4" w:space="0" w:color="auto"/>
              <w:right w:val="single" w:sz="4" w:space="0" w:color="auto"/>
            </w:tcBorders>
            <w:shd w:val="clear" w:color="auto" w:fill="auto"/>
            <w:noWrap/>
            <w:vAlign w:val="center"/>
            <w:hideMark/>
          </w:tcPr>
          <w:p w14:paraId="69360D5C" w14:textId="77777777" w:rsidR="00BD0A30" w:rsidRDefault="00BD0A30" w:rsidP="00503AD0">
            <w:pPr>
              <w:jc w:val="center"/>
              <w:rPr>
                <w:color w:val="000000"/>
                <w:sz w:val="22"/>
                <w:szCs w:val="22"/>
              </w:rPr>
            </w:pPr>
            <w:r>
              <w:rPr>
                <w:color w:val="000000"/>
                <w:sz w:val="22"/>
                <w:szCs w:val="22"/>
              </w:rPr>
              <w:t>176,85</w:t>
            </w:r>
          </w:p>
        </w:tc>
        <w:tc>
          <w:tcPr>
            <w:tcW w:w="1380" w:type="dxa"/>
            <w:tcBorders>
              <w:top w:val="nil"/>
              <w:left w:val="nil"/>
              <w:bottom w:val="single" w:sz="4" w:space="0" w:color="auto"/>
              <w:right w:val="single" w:sz="4" w:space="0" w:color="auto"/>
            </w:tcBorders>
            <w:shd w:val="clear" w:color="auto" w:fill="auto"/>
            <w:noWrap/>
            <w:vAlign w:val="center"/>
            <w:hideMark/>
          </w:tcPr>
          <w:p w14:paraId="59AB6660" w14:textId="77777777" w:rsidR="00BD0A30" w:rsidRDefault="00BD0A30">
            <w:pPr>
              <w:jc w:val="right"/>
              <w:rPr>
                <w:color w:val="000000"/>
                <w:sz w:val="22"/>
                <w:szCs w:val="22"/>
              </w:rPr>
            </w:pPr>
            <w:r>
              <w:rPr>
                <w:color w:val="000000"/>
                <w:sz w:val="22"/>
                <w:szCs w:val="22"/>
              </w:rPr>
              <w:t>6.087,18</w:t>
            </w:r>
          </w:p>
        </w:tc>
      </w:tr>
      <w:tr w:rsidR="00BD0A30" w14:paraId="71F08144" w14:textId="77777777" w:rsidTr="00BD0A30">
        <w:trPr>
          <w:gridAfter w:val="1"/>
          <w:wAfter w:w="27"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C9C4BB9" w14:textId="77777777" w:rsidR="00BD0A30" w:rsidRDefault="00BD0A30">
            <w:pPr>
              <w:jc w:val="center"/>
              <w:rPr>
                <w:color w:val="000000"/>
                <w:sz w:val="22"/>
                <w:szCs w:val="22"/>
              </w:rPr>
            </w:pPr>
            <w:r>
              <w:rPr>
                <w:color w:val="000000"/>
                <w:sz w:val="22"/>
                <w:szCs w:val="22"/>
              </w:rPr>
              <w:t>1S1</w:t>
            </w:r>
          </w:p>
        </w:tc>
        <w:tc>
          <w:tcPr>
            <w:tcW w:w="4850" w:type="dxa"/>
            <w:tcBorders>
              <w:top w:val="nil"/>
              <w:left w:val="nil"/>
              <w:bottom w:val="single" w:sz="4" w:space="0" w:color="auto"/>
              <w:right w:val="single" w:sz="4" w:space="0" w:color="auto"/>
            </w:tcBorders>
            <w:shd w:val="clear" w:color="auto" w:fill="auto"/>
            <w:noWrap/>
            <w:vAlign w:val="center"/>
            <w:hideMark/>
          </w:tcPr>
          <w:p w14:paraId="6311AC48" w14:textId="77777777" w:rsidR="00BD0A30" w:rsidRDefault="00BD0A30">
            <w:pPr>
              <w:rPr>
                <w:color w:val="000000"/>
                <w:sz w:val="22"/>
                <w:szCs w:val="22"/>
              </w:rPr>
            </w:pPr>
            <w:r>
              <w:rPr>
                <w:color w:val="000000"/>
                <w:sz w:val="22"/>
                <w:szCs w:val="22"/>
              </w:rPr>
              <w:t>asternere balast la carosabil</w:t>
            </w:r>
          </w:p>
        </w:tc>
        <w:tc>
          <w:tcPr>
            <w:tcW w:w="780" w:type="dxa"/>
            <w:tcBorders>
              <w:top w:val="nil"/>
              <w:left w:val="nil"/>
              <w:bottom w:val="single" w:sz="4" w:space="0" w:color="auto"/>
              <w:right w:val="single" w:sz="4" w:space="0" w:color="auto"/>
            </w:tcBorders>
            <w:shd w:val="clear" w:color="auto" w:fill="auto"/>
            <w:noWrap/>
            <w:vAlign w:val="center"/>
            <w:hideMark/>
          </w:tcPr>
          <w:p w14:paraId="380B2936" w14:textId="77777777" w:rsidR="00BD0A30" w:rsidRDefault="00BD0A30">
            <w:pPr>
              <w:jc w:val="center"/>
              <w:rPr>
                <w:color w:val="000000"/>
                <w:sz w:val="22"/>
                <w:szCs w:val="22"/>
              </w:rPr>
            </w:pPr>
            <w:r>
              <w:rPr>
                <w:color w:val="000000"/>
                <w:sz w:val="22"/>
                <w:szCs w:val="22"/>
              </w:rPr>
              <w:t>mc</w:t>
            </w:r>
          </w:p>
        </w:tc>
        <w:tc>
          <w:tcPr>
            <w:tcW w:w="1096" w:type="dxa"/>
            <w:tcBorders>
              <w:top w:val="nil"/>
              <w:left w:val="nil"/>
              <w:bottom w:val="single" w:sz="4" w:space="0" w:color="auto"/>
              <w:right w:val="single" w:sz="4" w:space="0" w:color="auto"/>
            </w:tcBorders>
            <w:shd w:val="clear" w:color="auto" w:fill="auto"/>
            <w:noWrap/>
            <w:vAlign w:val="center"/>
            <w:hideMark/>
          </w:tcPr>
          <w:p w14:paraId="1F38DB67" w14:textId="77777777" w:rsidR="00BD0A30" w:rsidRDefault="00BD0A30">
            <w:pPr>
              <w:jc w:val="center"/>
              <w:rPr>
                <w:color w:val="000000"/>
                <w:sz w:val="22"/>
                <w:szCs w:val="22"/>
              </w:rPr>
            </w:pPr>
            <w:r>
              <w:rPr>
                <w:color w:val="000000"/>
                <w:sz w:val="22"/>
                <w:szCs w:val="22"/>
              </w:rPr>
              <w:t>45,90</w:t>
            </w:r>
          </w:p>
        </w:tc>
        <w:tc>
          <w:tcPr>
            <w:tcW w:w="1340" w:type="dxa"/>
            <w:tcBorders>
              <w:top w:val="nil"/>
              <w:left w:val="nil"/>
              <w:bottom w:val="single" w:sz="4" w:space="0" w:color="auto"/>
              <w:right w:val="single" w:sz="4" w:space="0" w:color="auto"/>
            </w:tcBorders>
            <w:shd w:val="clear" w:color="auto" w:fill="auto"/>
            <w:noWrap/>
            <w:vAlign w:val="center"/>
            <w:hideMark/>
          </w:tcPr>
          <w:p w14:paraId="6345CFA3" w14:textId="77777777" w:rsidR="00BD0A30" w:rsidRDefault="00BD0A30" w:rsidP="00503AD0">
            <w:pPr>
              <w:jc w:val="center"/>
              <w:rPr>
                <w:color w:val="000000"/>
                <w:sz w:val="22"/>
                <w:szCs w:val="22"/>
              </w:rPr>
            </w:pPr>
            <w:r>
              <w:rPr>
                <w:color w:val="000000"/>
                <w:sz w:val="22"/>
                <w:szCs w:val="22"/>
              </w:rPr>
              <w:t>142,93</w:t>
            </w:r>
          </w:p>
        </w:tc>
        <w:tc>
          <w:tcPr>
            <w:tcW w:w="1380" w:type="dxa"/>
            <w:tcBorders>
              <w:top w:val="nil"/>
              <w:left w:val="nil"/>
              <w:bottom w:val="single" w:sz="4" w:space="0" w:color="auto"/>
              <w:right w:val="single" w:sz="4" w:space="0" w:color="auto"/>
            </w:tcBorders>
            <w:shd w:val="clear" w:color="auto" w:fill="auto"/>
            <w:noWrap/>
            <w:vAlign w:val="center"/>
            <w:hideMark/>
          </w:tcPr>
          <w:p w14:paraId="083B9C86" w14:textId="77777777" w:rsidR="00BD0A30" w:rsidRDefault="00BD0A30">
            <w:pPr>
              <w:jc w:val="right"/>
              <w:rPr>
                <w:color w:val="000000"/>
                <w:sz w:val="22"/>
                <w:szCs w:val="22"/>
              </w:rPr>
            </w:pPr>
            <w:r>
              <w:rPr>
                <w:color w:val="000000"/>
                <w:sz w:val="22"/>
                <w:szCs w:val="22"/>
              </w:rPr>
              <w:t>6.560,49</w:t>
            </w:r>
          </w:p>
        </w:tc>
      </w:tr>
      <w:tr w:rsidR="00BD0A30" w14:paraId="7A9F8522" w14:textId="77777777" w:rsidTr="00BD0A30">
        <w:trPr>
          <w:gridAfter w:val="1"/>
          <w:wAfter w:w="27"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29BFD92" w14:textId="77777777" w:rsidR="00BD0A30" w:rsidRDefault="00BD0A30">
            <w:pPr>
              <w:jc w:val="center"/>
              <w:rPr>
                <w:color w:val="000000"/>
                <w:sz w:val="22"/>
                <w:szCs w:val="22"/>
              </w:rPr>
            </w:pPr>
            <w:r>
              <w:rPr>
                <w:color w:val="000000"/>
                <w:sz w:val="22"/>
                <w:szCs w:val="22"/>
              </w:rPr>
              <w:t>1S3</w:t>
            </w:r>
          </w:p>
        </w:tc>
        <w:tc>
          <w:tcPr>
            <w:tcW w:w="4850" w:type="dxa"/>
            <w:tcBorders>
              <w:top w:val="nil"/>
              <w:left w:val="nil"/>
              <w:bottom w:val="single" w:sz="4" w:space="0" w:color="auto"/>
              <w:right w:val="single" w:sz="4" w:space="0" w:color="auto"/>
            </w:tcBorders>
            <w:shd w:val="clear" w:color="auto" w:fill="auto"/>
            <w:noWrap/>
            <w:vAlign w:val="center"/>
            <w:hideMark/>
          </w:tcPr>
          <w:p w14:paraId="255BAB39" w14:textId="77777777" w:rsidR="00BD0A30" w:rsidRDefault="00BD0A30">
            <w:pPr>
              <w:rPr>
                <w:color w:val="000000"/>
                <w:sz w:val="22"/>
                <w:szCs w:val="22"/>
              </w:rPr>
            </w:pPr>
            <w:r>
              <w:rPr>
                <w:color w:val="000000"/>
                <w:sz w:val="22"/>
                <w:szCs w:val="22"/>
              </w:rPr>
              <w:t>asternere piatra sparta la carosabil</w:t>
            </w:r>
          </w:p>
        </w:tc>
        <w:tc>
          <w:tcPr>
            <w:tcW w:w="780" w:type="dxa"/>
            <w:tcBorders>
              <w:top w:val="nil"/>
              <w:left w:val="nil"/>
              <w:bottom w:val="single" w:sz="4" w:space="0" w:color="auto"/>
              <w:right w:val="single" w:sz="4" w:space="0" w:color="auto"/>
            </w:tcBorders>
            <w:shd w:val="clear" w:color="auto" w:fill="auto"/>
            <w:noWrap/>
            <w:vAlign w:val="center"/>
            <w:hideMark/>
          </w:tcPr>
          <w:p w14:paraId="48C473BC" w14:textId="77777777" w:rsidR="00BD0A30" w:rsidRDefault="00BD0A30">
            <w:pPr>
              <w:jc w:val="center"/>
              <w:rPr>
                <w:color w:val="000000"/>
                <w:sz w:val="22"/>
                <w:szCs w:val="22"/>
              </w:rPr>
            </w:pPr>
            <w:r>
              <w:rPr>
                <w:color w:val="000000"/>
                <w:sz w:val="22"/>
                <w:szCs w:val="22"/>
              </w:rPr>
              <w:t>mc</w:t>
            </w:r>
          </w:p>
        </w:tc>
        <w:tc>
          <w:tcPr>
            <w:tcW w:w="1096" w:type="dxa"/>
            <w:tcBorders>
              <w:top w:val="nil"/>
              <w:left w:val="nil"/>
              <w:bottom w:val="single" w:sz="4" w:space="0" w:color="auto"/>
              <w:right w:val="single" w:sz="4" w:space="0" w:color="auto"/>
            </w:tcBorders>
            <w:shd w:val="clear" w:color="auto" w:fill="auto"/>
            <w:noWrap/>
            <w:vAlign w:val="center"/>
            <w:hideMark/>
          </w:tcPr>
          <w:p w14:paraId="3398DED2" w14:textId="77777777" w:rsidR="00BD0A30" w:rsidRDefault="00BD0A30">
            <w:pPr>
              <w:jc w:val="center"/>
              <w:rPr>
                <w:color w:val="000000"/>
                <w:sz w:val="22"/>
                <w:szCs w:val="22"/>
              </w:rPr>
            </w:pPr>
            <w:r>
              <w:rPr>
                <w:color w:val="000000"/>
                <w:sz w:val="22"/>
                <w:szCs w:val="22"/>
              </w:rPr>
              <w:t>34,42</w:t>
            </w:r>
          </w:p>
        </w:tc>
        <w:tc>
          <w:tcPr>
            <w:tcW w:w="1340" w:type="dxa"/>
            <w:tcBorders>
              <w:top w:val="nil"/>
              <w:left w:val="nil"/>
              <w:bottom w:val="single" w:sz="4" w:space="0" w:color="auto"/>
              <w:right w:val="single" w:sz="4" w:space="0" w:color="auto"/>
            </w:tcBorders>
            <w:shd w:val="clear" w:color="auto" w:fill="auto"/>
            <w:noWrap/>
            <w:vAlign w:val="center"/>
            <w:hideMark/>
          </w:tcPr>
          <w:p w14:paraId="0AA8EADF" w14:textId="77777777" w:rsidR="00BD0A30" w:rsidRDefault="00BD0A30" w:rsidP="00503AD0">
            <w:pPr>
              <w:jc w:val="center"/>
              <w:rPr>
                <w:color w:val="000000"/>
                <w:sz w:val="22"/>
                <w:szCs w:val="22"/>
              </w:rPr>
            </w:pPr>
            <w:r>
              <w:rPr>
                <w:color w:val="000000"/>
                <w:sz w:val="22"/>
                <w:szCs w:val="22"/>
              </w:rPr>
              <w:t>253,29</w:t>
            </w:r>
          </w:p>
        </w:tc>
        <w:tc>
          <w:tcPr>
            <w:tcW w:w="1380" w:type="dxa"/>
            <w:tcBorders>
              <w:top w:val="nil"/>
              <w:left w:val="nil"/>
              <w:bottom w:val="single" w:sz="4" w:space="0" w:color="auto"/>
              <w:right w:val="single" w:sz="4" w:space="0" w:color="auto"/>
            </w:tcBorders>
            <w:shd w:val="clear" w:color="auto" w:fill="auto"/>
            <w:noWrap/>
            <w:vAlign w:val="center"/>
            <w:hideMark/>
          </w:tcPr>
          <w:p w14:paraId="0D47128E" w14:textId="77777777" w:rsidR="00BD0A30" w:rsidRDefault="00BD0A30">
            <w:pPr>
              <w:jc w:val="right"/>
              <w:rPr>
                <w:color w:val="000000"/>
                <w:sz w:val="22"/>
                <w:szCs w:val="22"/>
              </w:rPr>
            </w:pPr>
            <w:r>
              <w:rPr>
                <w:color w:val="000000"/>
                <w:sz w:val="22"/>
                <w:szCs w:val="22"/>
              </w:rPr>
              <w:t>8.718,24</w:t>
            </w:r>
          </w:p>
        </w:tc>
      </w:tr>
      <w:tr w:rsidR="00BD0A30" w14:paraId="4E8BF78C" w14:textId="77777777" w:rsidTr="00BD0A30">
        <w:trPr>
          <w:gridAfter w:val="1"/>
          <w:wAfter w:w="27"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4C3685B" w14:textId="77777777" w:rsidR="00BD0A30" w:rsidRDefault="00BD0A30">
            <w:pPr>
              <w:jc w:val="center"/>
              <w:rPr>
                <w:color w:val="000000"/>
                <w:sz w:val="22"/>
                <w:szCs w:val="22"/>
              </w:rPr>
            </w:pPr>
            <w:r>
              <w:rPr>
                <w:color w:val="000000"/>
                <w:sz w:val="22"/>
                <w:szCs w:val="22"/>
              </w:rPr>
              <w:t>1S7</w:t>
            </w:r>
          </w:p>
        </w:tc>
        <w:tc>
          <w:tcPr>
            <w:tcW w:w="4850" w:type="dxa"/>
            <w:tcBorders>
              <w:top w:val="nil"/>
              <w:left w:val="nil"/>
              <w:bottom w:val="single" w:sz="4" w:space="0" w:color="auto"/>
              <w:right w:val="single" w:sz="4" w:space="0" w:color="auto"/>
            </w:tcBorders>
            <w:shd w:val="clear" w:color="auto" w:fill="auto"/>
            <w:noWrap/>
            <w:vAlign w:val="center"/>
            <w:hideMark/>
          </w:tcPr>
          <w:p w14:paraId="67874066" w14:textId="77777777" w:rsidR="00BD0A30" w:rsidRDefault="00BD0A30">
            <w:pPr>
              <w:rPr>
                <w:color w:val="000000"/>
                <w:sz w:val="22"/>
                <w:szCs w:val="22"/>
              </w:rPr>
            </w:pPr>
            <w:r>
              <w:rPr>
                <w:color w:val="000000"/>
                <w:sz w:val="22"/>
                <w:szCs w:val="22"/>
              </w:rPr>
              <w:t>strat din beton - C16/20 carosabil</w:t>
            </w:r>
          </w:p>
        </w:tc>
        <w:tc>
          <w:tcPr>
            <w:tcW w:w="780" w:type="dxa"/>
            <w:tcBorders>
              <w:top w:val="nil"/>
              <w:left w:val="nil"/>
              <w:bottom w:val="single" w:sz="4" w:space="0" w:color="auto"/>
              <w:right w:val="single" w:sz="4" w:space="0" w:color="auto"/>
            </w:tcBorders>
            <w:shd w:val="clear" w:color="auto" w:fill="auto"/>
            <w:noWrap/>
            <w:vAlign w:val="center"/>
            <w:hideMark/>
          </w:tcPr>
          <w:p w14:paraId="4ABE84FC" w14:textId="77777777" w:rsidR="00BD0A30" w:rsidRDefault="00BD0A30">
            <w:pPr>
              <w:jc w:val="center"/>
              <w:rPr>
                <w:color w:val="000000"/>
                <w:sz w:val="22"/>
                <w:szCs w:val="22"/>
              </w:rPr>
            </w:pPr>
            <w:r>
              <w:rPr>
                <w:color w:val="000000"/>
                <w:sz w:val="22"/>
                <w:szCs w:val="22"/>
              </w:rPr>
              <w:t>mc</w:t>
            </w:r>
          </w:p>
        </w:tc>
        <w:tc>
          <w:tcPr>
            <w:tcW w:w="1096" w:type="dxa"/>
            <w:tcBorders>
              <w:top w:val="nil"/>
              <w:left w:val="nil"/>
              <w:bottom w:val="single" w:sz="4" w:space="0" w:color="auto"/>
              <w:right w:val="single" w:sz="4" w:space="0" w:color="auto"/>
            </w:tcBorders>
            <w:shd w:val="clear" w:color="auto" w:fill="auto"/>
            <w:noWrap/>
            <w:vAlign w:val="center"/>
            <w:hideMark/>
          </w:tcPr>
          <w:p w14:paraId="0A00A206" w14:textId="77777777" w:rsidR="00BD0A30" w:rsidRDefault="00BD0A30">
            <w:pPr>
              <w:jc w:val="center"/>
              <w:rPr>
                <w:color w:val="000000"/>
                <w:sz w:val="22"/>
                <w:szCs w:val="22"/>
              </w:rPr>
            </w:pPr>
            <w:r>
              <w:rPr>
                <w:color w:val="000000"/>
                <w:sz w:val="22"/>
                <w:szCs w:val="22"/>
              </w:rPr>
              <w:t>34,42</w:t>
            </w:r>
          </w:p>
        </w:tc>
        <w:tc>
          <w:tcPr>
            <w:tcW w:w="1340" w:type="dxa"/>
            <w:tcBorders>
              <w:top w:val="nil"/>
              <w:left w:val="nil"/>
              <w:bottom w:val="single" w:sz="4" w:space="0" w:color="auto"/>
              <w:right w:val="single" w:sz="4" w:space="0" w:color="auto"/>
            </w:tcBorders>
            <w:shd w:val="clear" w:color="auto" w:fill="auto"/>
            <w:noWrap/>
            <w:vAlign w:val="center"/>
            <w:hideMark/>
          </w:tcPr>
          <w:p w14:paraId="555477ED" w14:textId="77777777" w:rsidR="00BD0A30" w:rsidRDefault="00BD0A30" w:rsidP="00503AD0">
            <w:pPr>
              <w:jc w:val="center"/>
              <w:rPr>
                <w:color w:val="000000"/>
                <w:sz w:val="22"/>
                <w:szCs w:val="22"/>
              </w:rPr>
            </w:pPr>
            <w:r>
              <w:rPr>
                <w:color w:val="000000"/>
                <w:sz w:val="22"/>
                <w:szCs w:val="22"/>
              </w:rPr>
              <w:t>433,19</w:t>
            </w:r>
          </w:p>
        </w:tc>
        <w:tc>
          <w:tcPr>
            <w:tcW w:w="1380" w:type="dxa"/>
            <w:tcBorders>
              <w:top w:val="nil"/>
              <w:left w:val="nil"/>
              <w:bottom w:val="single" w:sz="4" w:space="0" w:color="auto"/>
              <w:right w:val="single" w:sz="4" w:space="0" w:color="auto"/>
            </w:tcBorders>
            <w:shd w:val="clear" w:color="auto" w:fill="auto"/>
            <w:noWrap/>
            <w:vAlign w:val="center"/>
            <w:hideMark/>
          </w:tcPr>
          <w:p w14:paraId="24899E55" w14:textId="77777777" w:rsidR="00BD0A30" w:rsidRDefault="00BD0A30">
            <w:pPr>
              <w:jc w:val="right"/>
              <w:rPr>
                <w:color w:val="000000"/>
                <w:sz w:val="22"/>
                <w:szCs w:val="22"/>
              </w:rPr>
            </w:pPr>
            <w:r>
              <w:rPr>
                <w:color w:val="000000"/>
                <w:sz w:val="22"/>
                <w:szCs w:val="22"/>
              </w:rPr>
              <w:t>14.910,40</w:t>
            </w:r>
          </w:p>
        </w:tc>
      </w:tr>
      <w:tr w:rsidR="00BD0A30" w14:paraId="1731F4AE" w14:textId="77777777" w:rsidTr="00BD0A30">
        <w:trPr>
          <w:gridAfter w:val="1"/>
          <w:wAfter w:w="27"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AA49970" w14:textId="77777777" w:rsidR="00BD0A30" w:rsidRDefault="00BD0A30">
            <w:pPr>
              <w:jc w:val="center"/>
              <w:rPr>
                <w:color w:val="000000"/>
                <w:sz w:val="22"/>
                <w:szCs w:val="22"/>
              </w:rPr>
            </w:pPr>
            <w:r>
              <w:rPr>
                <w:color w:val="000000"/>
                <w:sz w:val="22"/>
                <w:szCs w:val="22"/>
              </w:rPr>
              <w:t>1S8</w:t>
            </w:r>
          </w:p>
        </w:tc>
        <w:tc>
          <w:tcPr>
            <w:tcW w:w="4850" w:type="dxa"/>
            <w:tcBorders>
              <w:top w:val="nil"/>
              <w:left w:val="nil"/>
              <w:bottom w:val="single" w:sz="4" w:space="0" w:color="auto"/>
              <w:right w:val="single" w:sz="4" w:space="0" w:color="auto"/>
            </w:tcBorders>
            <w:shd w:val="clear" w:color="auto" w:fill="auto"/>
            <w:noWrap/>
            <w:vAlign w:val="center"/>
            <w:hideMark/>
          </w:tcPr>
          <w:p w14:paraId="479F46E3" w14:textId="77777777" w:rsidR="00BD0A30" w:rsidRDefault="00BD0A30">
            <w:pPr>
              <w:rPr>
                <w:color w:val="000000"/>
                <w:sz w:val="22"/>
                <w:szCs w:val="22"/>
              </w:rPr>
            </w:pPr>
            <w:r>
              <w:rPr>
                <w:color w:val="000000"/>
                <w:sz w:val="22"/>
                <w:szCs w:val="22"/>
              </w:rPr>
              <w:t>asternere mixtura asfaltica BA16 - 5 cm</w:t>
            </w:r>
          </w:p>
        </w:tc>
        <w:tc>
          <w:tcPr>
            <w:tcW w:w="780" w:type="dxa"/>
            <w:tcBorders>
              <w:top w:val="nil"/>
              <w:left w:val="nil"/>
              <w:bottom w:val="single" w:sz="4" w:space="0" w:color="auto"/>
              <w:right w:val="single" w:sz="4" w:space="0" w:color="auto"/>
            </w:tcBorders>
            <w:shd w:val="clear" w:color="auto" w:fill="auto"/>
            <w:noWrap/>
            <w:vAlign w:val="center"/>
            <w:hideMark/>
          </w:tcPr>
          <w:p w14:paraId="446F4D34" w14:textId="77777777" w:rsidR="00BD0A30" w:rsidRDefault="00BD0A30">
            <w:pPr>
              <w:jc w:val="center"/>
              <w:rPr>
                <w:color w:val="000000"/>
                <w:sz w:val="22"/>
                <w:szCs w:val="22"/>
              </w:rPr>
            </w:pPr>
            <w:r>
              <w:rPr>
                <w:color w:val="000000"/>
                <w:sz w:val="22"/>
                <w:szCs w:val="22"/>
              </w:rPr>
              <w:t>mp</w:t>
            </w:r>
          </w:p>
        </w:tc>
        <w:tc>
          <w:tcPr>
            <w:tcW w:w="1096" w:type="dxa"/>
            <w:tcBorders>
              <w:top w:val="nil"/>
              <w:left w:val="nil"/>
              <w:bottom w:val="single" w:sz="4" w:space="0" w:color="auto"/>
              <w:right w:val="single" w:sz="4" w:space="0" w:color="auto"/>
            </w:tcBorders>
            <w:shd w:val="clear" w:color="auto" w:fill="auto"/>
            <w:noWrap/>
            <w:vAlign w:val="center"/>
            <w:hideMark/>
          </w:tcPr>
          <w:p w14:paraId="7CF19C74" w14:textId="77777777" w:rsidR="00BD0A30" w:rsidRDefault="00BD0A30">
            <w:pPr>
              <w:jc w:val="center"/>
              <w:rPr>
                <w:color w:val="000000"/>
                <w:sz w:val="22"/>
                <w:szCs w:val="22"/>
              </w:rPr>
            </w:pPr>
            <w:r>
              <w:rPr>
                <w:color w:val="000000"/>
                <w:sz w:val="22"/>
                <w:szCs w:val="22"/>
              </w:rPr>
              <w:t>382,50</w:t>
            </w:r>
          </w:p>
        </w:tc>
        <w:tc>
          <w:tcPr>
            <w:tcW w:w="1340" w:type="dxa"/>
            <w:tcBorders>
              <w:top w:val="nil"/>
              <w:left w:val="nil"/>
              <w:bottom w:val="single" w:sz="4" w:space="0" w:color="auto"/>
              <w:right w:val="single" w:sz="4" w:space="0" w:color="auto"/>
            </w:tcBorders>
            <w:shd w:val="clear" w:color="auto" w:fill="auto"/>
            <w:noWrap/>
            <w:vAlign w:val="center"/>
            <w:hideMark/>
          </w:tcPr>
          <w:p w14:paraId="5C0C02CD" w14:textId="77777777" w:rsidR="00BD0A30" w:rsidRDefault="00BD0A30" w:rsidP="00503AD0">
            <w:pPr>
              <w:jc w:val="center"/>
              <w:rPr>
                <w:color w:val="000000"/>
                <w:sz w:val="22"/>
                <w:szCs w:val="22"/>
              </w:rPr>
            </w:pPr>
            <w:r>
              <w:rPr>
                <w:color w:val="000000"/>
                <w:sz w:val="22"/>
                <w:szCs w:val="22"/>
              </w:rPr>
              <w:t>69,00</w:t>
            </w:r>
          </w:p>
        </w:tc>
        <w:tc>
          <w:tcPr>
            <w:tcW w:w="1380" w:type="dxa"/>
            <w:tcBorders>
              <w:top w:val="nil"/>
              <w:left w:val="nil"/>
              <w:bottom w:val="single" w:sz="4" w:space="0" w:color="auto"/>
              <w:right w:val="single" w:sz="4" w:space="0" w:color="auto"/>
            </w:tcBorders>
            <w:shd w:val="clear" w:color="auto" w:fill="auto"/>
            <w:noWrap/>
            <w:vAlign w:val="center"/>
            <w:hideMark/>
          </w:tcPr>
          <w:p w14:paraId="53D46BA1" w14:textId="77777777" w:rsidR="00BD0A30" w:rsidRDefault="00BD0A30">
            <w:pPr>
              <w:jc w:val="right"/>
              <w:rPr>
                <w:color w:val="000000"/>
                <w:sz w:val="22"/>
                <w:szCs w:val="22"/>
              </w:rPr>
            </w:pPr>
            <w:r>
              <w:rPr>
                <w:color w:val="000000"/>
                <w:sz w:val="22"/>
                <w:szCs w:val="22"/>
              </w:rPr>
              <w:t>26.392,50</w:t>
            </w:r>
          </w:p>
        </w:tc>
      </w:tr>
      <w:tr w:rsidR="00BD0A30" w14:paraId="303FFCC0" w14:textId="77777777" w:rsidTr="00BD0A30">
        <w:trPr>
          <w:gridAfter w:val="1"/>
          <w:wAfter w:w="27"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2846DFB" w14:textId="77777777" w:rsidR="00BD0A30" w:rsidRDefault="00BD0A30">
            <w:pPr>
              <w:jc w:val="center"/>
              <w:rPr>
                <w:color w:val="000000"/>
                <w:sz w:val="22"/>
                <w:szCs w:val="22"/>
              </w:rPr>
            </w:pPr>
            <w:r>
              <w:rPr>
                <w:color w:val="000000"/>
                <w:sz w:val="22"/>
                <w:szCs w:val="22"/>
              </w:rPr>
              <w:t>1S10</w:t>
            </w:r>
          </w:p>
        </w:tc>
        <w:tc>
          <w:tcPr>
            <w:tcW w:w="4850" w:type="dxa"/>
            <w:tcBorders>
              <w:top w:val="nil"/>
              <w:left w:val="nil"/>
              <w:bottom w:val="single" w:sz="4" w:space="0" w:color="auto"/>
              <w:right w:val="single" w:sz="4" w:space="0" w:color="auto"/>
            </w:tcBorders>
            <w:shd w:val="clear" w:color="auto" w:fill="auto"/>
            <w:noWrap/>
            <w:vAlign w:val="center"/>
            <w:hideMark/>
          </w:tcPr>
          <w:p w14:paraId="5D7C2DEB" w14:textId="77777777" w:rsidR="00BD0A30" w:rsidRDefault="00BD0A30">
            <w:pPr>
              <w:rPr>
                <w:color w:val="000000"/>
                <w:sz w:val="22"/>
                <w:szCs w:val="22"/>
              </w:rPr>
            </w:pPr>
            <w:r>
              <w:rPr>
                <w:color w:val="000000"/>
                <w:sz w:val="22"/>
                <w:szCs w:val="22"/>
              </w:rPr>
              <w:t>asternere mixtura asfaltica BAD25</w:t>
            </w:r>
          </w:p>
        </w:tc>
        <w:tc>
          <w:tcPr>
            <w:tcW w:w="780" w:type="dxa"/>
            <w:tcBorders>
              <w:top w:val="nil"/>
              <w:left w:val="nil"/>
              <w:bottom w:val="single" w:sz="4" w:space="0" w:color="auto"/>
              <w:right w:val="single" w:sz="4" w:space="0" w:color="auto"/>
            </w:tcBorders>
            <w:shd w:val="clear" w:color="auto" w:fill="auto"/>
            <w:noWrap/>
            <w:vAlign w:val="center"/>
            <w:hideMark/>
          </w:tcPr>
          <w:p w14:paraId="7FFA7466" w14:textId="77777777" w:rsidR="00BD0A30" w:rsidRDefault="00BD0A30">
            <w:pPr>
              <w:jc w:val="center"/>
              <w:rPr>
                <w:color w:val="000000"/>
                <w:sz w:val="22"/>
                <w:szCs w:val="22"/>
              </w:rPr>
            </w:pPr>
            <w:r>
              <w:rPr>
                <w:color w:val="000000"/>
                <w:sz w:val="22"/>
                <w:szCs w:val="22"/>
              </w:rPr>
              <w:t>to</w:t>
            </w:r>
          </w:p>
        </w:tc>
        <w:tc>
          <w:tcPr>
            <w:tcW w:w="1096" w:type="dxa"/>
            <w:tcBorders>
              <w:top w:val="nil"/>
              <w:left w:val="nil"/>
              <w:bottom w:val="single" w:sz="4" w:space="0" w:color="auto"/>
              <w:right w:val="single" w:sz="4" w:space="0" w:color="auto"/>
            </w:tcBorders>
            <w:shd w:val="clear" w:color="auto" w:fill="auto"/>
            <w:noWrap/>
            <w:vAlign w:val="center"/>
            <w:hideMark/>
          </w:tcPr>
          <w:p w14:paraId="465059B3" w14:textId="77777777" w:rsidR="00BD0A30" w:rsidRDefault="00BD0A30">
            <w:pPr>
              <w:jc w:val="center"/>
              <w:rPr>
                <w:color w:val="000000"/>
                <w:sz w:val="22"/>
                <w:szCs w:val="22"/>
              </w:rPr>
            </w:pPr>
            <w:r>
              <w:rPr>
                <w:color w:val="000000"/>
                <w:sz w:val="22"/>
                <w:szCs w:val="22"/>
              </w:rPr>
              <w:t>33,45</w:t>
            </w:r>
          </w:p>
        </w:tc>
        <w:tc>
          <w:tcPr>
            <w:tcW w:w="1340" w:type="dxa"/>
            <w:tcBorders>
              <w:top w:val="nil"/>
              <w:left w:val="nil"/>
              <w:bottom w:val="single" w:sz="4" w:space="0" w:color="auto"/>
              <w:right w:val="single" w:sz="4" w:space="0" w:color="auto"/>
            </w:tcBorders>
            <w:shd w:val="clear" w:color="auto" w:fill="auto"/>
            <w:noWrap/>
            <w:vAlign w:val="center"/>
            <w:hideMark/>
          </w:tcPr>
          <w:p w14:paraId="138E108E" w14:textId="77777777" w:rsidR="00BD0A30" w:rsidRDefault="00BD0A30" w:rsidP="00503AD0">
            <w:pPr>
              <w:jc w:val="center"/>
              <w:rPr>
                <w:color w:val="000000"/>
                <w:sz w:val="22"/>
                <w:szCs w:val="22"/>
              </w:rPr>
            </w:pPr>
            <w:r>
              <w:rPr>
                <w:color w:val="000000"/>
                <w:sz w:val="22"/>
                <w:szCs w:val="22"/>
              </w:rPr>
              <w:t>416,06</w:t>
            </w:r>
          </w:p>
        </w:tc>
        <w:tc>
          <w:tcPr>
            <w:tcW w:w="1380" w:type="dxa"/>
            <w:tcBorders>
              <w:top w:val="nil"/>
              <w:left w:val="nil"/>
              <w:bottom w:val="single" w:sz="4" w:space="0" w:color="auto"/>
              <w:right w:val="single" w:sz="4" w:space="0" w:color="auto"/>
            </w:tcBorders>
            <w:shd w:val="clear" w:color="auto" w:fill="auto"/>
            <w:noWrap/>
            <w:vAlign w:val="center"/>
            <w:hideMark/>
          </w:tcPr>
          <w:p w14:paraId="4C1DD9F9" w14:textId="77777777" w:rsidR="00BD0A30" w:rsidRDefault="00BD0A30">
            <w:pPr>
              <w:jc w:val="right"/>
              <w:rPr>
                <w:color w:val="000000"/>
                <w:sz w:val="22"/>
                <w:szCs w:val="22"/>
              </w:rPr>
            </w:pPr>
            <w:r>
              <w:rPr>
                <w:color w:val="000000"/>
                <w:sz w:val="22"/>
                <w:szCs w:val="22"/>
              </w:rPr>
              <w:t>13.917,21</w:t>
            </w:r>
          </w:p>
        </w:tc>
      </w:tr>
      <w:tr w:rsidR="00BD0A30" w14:paraId="68E39B41" w14:textId="77777777" w:rsidTr="00BD0A30">
        <w:trPr>
          <w:gridAfter w:val="1"/>
          <w:wAfter w:w="27"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1D01CAE" w14:textId="77777777" w:rsidR="00BD0A30" w:rsidRDefault="00BD0A30">
            <w:pPr>
              <w:jc w:val="center"/>
              <w:rPr>
                <w:color w:val="000000"/>
                <w:sz w:val="22"/>
                <w:szCs w:val="22"/>
              </w:rPr>
            </w:pPr>
            <w:r>
              <w:rPr>
                <w:color w:val="000000"/>
                <w:sz w:val="22"/>
                <w:szCs w:val="22"/>
              </w:rPr>
              <w:t>1T1</w:t>
            </w:r>
          </w:p>
        </w:tc>
        <w:tc>
          <w:tcPr>
            <w:tcW w:w="4850" w:type="dxa"/>
            <w:tcBorders>
              <w:top w:val="nil"/>
              <w:left w:val="nil"/>
              <w:bottom w:val="single" w:sz="4" w:space="0" w:color="auto"/>
              <w:right w:val="single" w:sz="4" w:space="0" w:color="auto"/>
            </w:tcBorders>
            <w:shd w:val="clear" w:color="auto" w:fill="auto"/>
            <w:noWrap/>
            <w:vAlign w:val="center"/>
            <w:hideMark/>
          </w:tcPr>
          <w:p w14:paraId="47E90B43" w14:textId="77777777" w:rsidR="00BD0A30" w:rsidRDefault="00BD0A30">
            <w:pPr>
              <w:rPr>
                <w:color w:val="000000"/>
                <w:sz w:val="22"/>
                <w:szCs w:val="22"/>
              </w:rPr>
            </w:pPr>
            <w:r>
              <w:rPr>
                <w:color w:val="000000"/>
                <w:sz w:val="22"/>
                <w:szCs w:val="22"/>
              </w:rPr>
              <w:t>sapatura manuala</w:t>
            </w:r>
          </w:p>
        </w:tc>
        <w:tc>
          <w:tcPr>
            <w:tcW w:w="780" w:type="dxa"/>
            <w:tcBorders>
              <w:top w:val="nil"/>
              <w:left w:val="nil"/>
              <w:bottom w:val="single" w:sz="4" w:space="0" w:color="auto"/>
              <w:right w:val="single" w:sz="4" w:space="0" w:color="auto"/>
            </w:tcBorders>
            <w:shd w:val="clear" w:color="auto" w:fill="auto"/>
            <w:noWrap/>
            <w:vAlign w:val="center"/>
            <w:hideMark/>
          </w:tcPr>
          <w:p w14:paraId="5261F131" w14:textId="77777777" w:rsidR="00BD0A30" w:rsidRDefault="00BD0A30">
            <w:pPr>
              <w:jc w:val="center"/>
              <w:rPr>
                <w:color w:val="000000"/>
                <w:sz w:val="22"/>
                <w:szCs w:val="22"/>
              </w:rPr>
            </w:pPr>
            <w:r>
              <w:rPr>
                <w:color w:val="000000"/>
                <w:sz w:val="22"/>
                <w:szCs w:val="22"/>
              </w:rPr>
              <w:t>mc</w:t>
            </w:r>
          </w:p>
        </w:tc>
        <w:tc>
          <w:tcPr>
            <w:tcW w:w="1096" w:type="dxa"/>
            <w:tcBorders>
              <w:top w:val="nil"/>
              <w:left w:val="nil"/>
              <w:bottom w:val="single" w:sz="4" w:space="0" w:color="auto"/>
              <w:right w:val="single" w:sz="4" w:space="0" w:color="auto"/>
            </w:tcBorders>
            <w:shd w:val="clear" w:color="auto" w:fill="auto"/>
            <w:noWrap/>
            <w:vAlign w:val="center"/>
            <w:hideMark/>
          </w:tcPr>
          <w:p w14:paraId="126EB534" w14:textId="77777777" w:rsidR="00BD0A30" w:rsidRDefault="00BD0A30">
            <w:pPr>
              <w:jc w:val="center"/>
              <w:rPr>
                <w:color w:val="000000"/>
                <w:sz w:val="22"/>
                <w:szCs w:val="22"/>
              </w:rPr>
            </w:pPr>
            <w:r>
              <w:rPr>
                <w:color w:val="000000"/>
                <w:sz w:val="22"/>
                <w:szCs w:val="22"/>
              </w:rPr>
              <w:t>80,32</w:t>
            </w:r>
          </w:p>
        </w:tc>
        <w:tc>
          <w:tcPr>
            <w:tcW w:w="1340" w:type="dxa"/>
            <w:tcBorders>
              <w:top w:val="nil"/>
              <w:left w:val="nil"/>
              <w:bottom w:val="single" w:sz="4" w:space="0" w:color="auto"/>
              <w:right w:val="single" w:sz="4" w:space="0" w:color="auto"/>
            </w:tcBorders>
            <w:shd w:val="clear" w:color="auto" w:fill="auto"/>
            <w:noWrap/>
            <w:vAlign w:val="center"/>
            <w:hideMark/>
          </w:tcPr>
          <w:p w14:paraId="3C2A3B8C" w14:textId="77777777" w:rsidR="00BD0A30" w:rsidRDefault="00BD0A30" w:rsidP="00503AD0">
            <w:pPr>
              <w:jc w:val="center"/>
              <w:rPr>
                <w:color w:val="000000"/>
                <w:sz w:val="22"/>
                <w:szCs w:val="22"/>
              </w:rPr>
            </w:pPr>
            <w:r>
              <w:rPr>
                <w:color w:val="000000"/>
                <w:sz w:val="22"/>
                <w:szCs w:val="22"/>
              </w:rPr>
              <w:t>61,44</w:t>
            </w:r>
          </w:p>
        </w:tc>
        <w:tc>
          <w:tcPr>
            <w:tcW w:w="1380" w:type="dxa"/>
            <w:tcBorders>
              <w:top w:val="nil"/>
              <w:left w:val="nil"/>
              <w:bottom w:val="single" w:sz="4" w:space="0" w:color="auto"/>
              <w:right w:val="single" w:sz="4" w:space="0" w:color="auto"/>
            </w:tcBorders>
            <w:shd w:val="clear" w:color="auto" w:fill="auto"/>
            <w:noWrap/>
            <w:vAlign w:val="center"/>
            <w:hideMark/>
          </w:tcPr>
          <w:p w14:paraId="3B3B316B" w14:textId="77777777" w:rsidR="00BD0A30" w:rsidRDefault="00BD0A30">
            <w:pPr>
              <w:jc w:val="right"/>
              <w:rPr>
                <w:color w:val="000000"/>
                <w:sz w:val="22"/>
                <w:szCs w:val="22"/>
              </w:rPr>
            </w:pPr>
            <w:r>
              <w:rPr>
                <w:color w:val="000000"/>
                <w:sz w:val="22"/>
                <w:szCs w:val="22"/>
              </w:rPr>
              <w:t>4.934,86</w:t>
            </w:r>
          </w:p>
        </w:tc>
      </w:tr>
      <w:tr w:rsidR="00BD0A30" w14:paraId="2D1F5954" w14:textId="77777777" w:rsidTr="00BD0A30">
        <w:trPr>
          <w:gridAfter w:val="1"/>
          <w:wAfter w:w="27"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EC7EE17" w14:textId="77777777" w:rsidR="00BD0A30" w:rsidRDefault="00BD0A30">
            <w:pPr>
              <w:jc w:val="center"/>
              <w:rPr>
                <w:color w:val="000000"/>
                <w:sz w:val="22"/>
                <w:szCs w:val="22"/>
              </w:rPr>
            </w:pPr>
            <w:r>
              <w:rPr>
                <w:color w:val="000000"/>
                <w:sz w:val="22"/>
                <w:szCs w:val="22"/>
              </w:rPr>
              <w:t>1I1</w:t>
            </w:r>
          </w:p>
        </w:tc>
        <w:tc>
          <w:tcPr>
            <w:tcW w:w="4850" w:type="dxa"/>
            <w:tcBorders>
              <w:top w:val="nil"/>
              <w:left w:val="nil"/>
              <w:bottom w:val="single" w:sz="4" w:space="0" w:color="auto"/>
              <w:right w:val="single" w:sz="4" w:space="0" w:color="auto"/>
            </w:tcBorders>
            <w:shd w:val="clear" w:color="auto" w:fill="auto"/>
            <w:noWrap/>
            <w:vAlign w:val="center"/>
            <w:hideMark/>
          </w:tcPr>
          <w:p w14:paraId="5705F49F" w14:textId="77777777" w:rsidR="00BD0A30" w:rsidRDefault="00BD0A30">
            <w:pPr>
              <w:rPr>
                <w:color w:val="000000"/>
                <w:sz w:val="22"/>
                <w:szCs w:val="22"/>
              </w:rPr>
            </w:pPr>
            <w:r>
              <w:rPr>
                <w:color w:val="000000"/>
                <w:sz w:val="22"/>
                <w:szCs w:val="22"/>
              </w:rPr>
              <w:t>montare borduri mari noi beton</w:t>
            </w:r>
          </w:p>
        </w:tc>
        <w:tc>
          <w:tcPr>
            <w:tcW w:w="780" w:type="dxa"/>
            <w:tcBorders>
              <w:top w:val="nil"/>
              <w:left w:val="nil"/>
              <w:bottom w:val="single" w:sz="4" w:space="0" w:color="auto"/>
              <w:right w:val="single" w:sz="4" w:space="0" w:color="auto"/>
            </w:tcBorders>
            <w:shd w:val="clear" w:color="auto" w:fill="auto"/>
            <w:noWrap/>
            <w:vAlign w:val="center"/>
            <w:hideMark/>
          </w:tcPr>
          <w:p w14:paraId="1A8652CD" w14:textId="77777777" w:rsidR="00BD0A30" w:rsidRDefault="00BD0A30">
            <w:pPr>
              <w:jc w:val="center"/>
              <w:rPr>
                <w:color w:val="000000"/>
                <w:sz w:val="22"/>
                <w:szCs w:val="22"/>
              </w:rPr>
            </w:pPr>
            <w:r>
              <w:rPr>
                <w:color w:val="000000"/>
                <w:sz w:val="22"/>
                <w:szCs w:val="22"/>
              </w:rPr>
              <w:t>ml</w:t>
            </w:r>
          </w:p>
        </w:tc>
        <w:tc>
          <w:tcPr>
            <w:tcW w:w="1096" w:type="dxa"/>
            <w:tcBorders>
              <w:top w:val="nil"/>
              <w:left w:val="nil"/>
              <w:bottom w:val="single" w:sz="4" w:space="0" w:color="auto"/>
              <w:right w:val="single" w:sz="4" w:space="0" w:color="auto"/>
            </w:tcBorders>
            <w:shd w:val="clear" w:color="auto" w:fill="auto"/>
            <w:noWrap/>
            <w:vAlign w:val="center"/>
            <w:hideMark/>
          </w:tcPr>
          <w:p w14:paraId="2E23508D" w14:textId="77777777" w:rsidR="00BD0A30" w:rsidRDefault="00BD0A30">
            <w:pPr>
              <w:jc w:val="center"/>
              <w:rPr>
                <w:color w:val="000000"/>
                <w:sz w:val="22"/>
                <w:szCs w:val="22"/>
              </w:rPr>
            </w:pPr>
            <w:r>
              <w:rPr>
                <w:color w:val="000000"/>
                <w:sz w:val="22"/>
                <w:szCs w:val="22"/>
              </w:rPr>
              <w:t>85,00</w:t>
            </w:r>
          </w:p>
        </w:tc>
        <w:tc>
          <w:tcPr>
            <w:tcW w:w="1340" w:type="dxa"/>
            <w:tcBorders>
              <w:top w:val="nil"/>
              <w:left w:val="nil"/>
              <w:bottom w:val="single" w:sz="4" w:space="0" w:color="auto"/>
              <w:right w:val="single" w:sz="4" w:space="0" w:color="auto"/>
            </w:tcBorders>
            <w:shd w:val="clear" w:color="auto" w:fill="auto"/>
            <w:noWrap/>
            <w:vAlign w:val="center"/>
            <w:hideMark/>
          </w:tcPr>
          <w:p w14:paraId="1BD5EF0B" w14:textId="77777777" w:rsidR="00BD0A30" w:rsidRDefault="00BD0A30" w:rsidP="00503AD0">
            <w:pPr>
              <w:jc w:val="center"/>
              <w:rPr>
                <w:color w:val="000000"/>
                <w:sz w:val="22"/>
                <w:szCs w:val="22"/>
              </w:rPr>
            </w:pPr>
            <w:r>
              <w:rPr>
                <w:color w:val="000000"/>
                <w:sz w:val="22"/>
                <w:szCs w:val="22"/>
              </w:rPr>
              <w:t>68,23</w:t>
            </w:r>
          </w:p>
        </w:tc>
        <w:tc>
          <w:tcPr>
            <w:tcW w:w="1380" w:type="dxa"/>
            <w:tcBorders>
              <w:top w:val="nil"/>
              <w:left w:val="nil"/>
              <w:bottom w:val="single" w:sz="4" w:space="0" w:color="auto"/>
              <w:right w:val="single" w:sz="4" w:space="0" w:color="auto"/>
            </w:tcBorders>
            <w:shd w:val="clear" w:color="auto" w:fill="auto"/>
            <w:noWrap/>
            <w:vAlign w:val="center"/>
            <w:hideMark/>
          </w:tcPr>
          <w:p w14:paraId="794026D9" w14:textId="77777777" w:rsidR="00BD0A30" w:rsidRDefault="00BD0A30">
            <w:pPr>
              <w:jc w:val="right"/>
              <w:rPr>
                <w:color w:val="000000"/>
                <w:sz w:val="22"/>
                <w:szCs w:val="22"/>
              </w:rPr>
            </w:pPr>
            <w:r>
              <w:rPr>
                <w:color w:val="000000"/>
                <w:sz w:val="22"/>
                <w:szCs w:val="22"/>
              </w:rPr>
              <w:t>5.799,55</w:t>
            </w:r>
          </w:p>
        </w:tc>
      </w:tr>
      <w:tr w:rsidR="00BD0A30" w14:paraId="49DE21B6" w14:textId="77777777" w:rsidTr="00BD0A30">
        <w:trPr>
          <w:gridAfter w:val="1"/>
          <w:wAfter w:w="27"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6B2C728" w14:textId="77777777" w:rsidR="00BD0A30" w:rsidRDefault="00BD0A30">
            <w:pPr>
              <w:jc w:val="center"/>
              <w:rPr>
                <w:color w:val="000000"/>
                <w:sz w:val="22"/>
                <w:szCs w:val="22"/>
              </w:rPr>
            </w:pPr>
            <w:r>
              <w:rPr>
                <w:color w:val="000000"/>
                <w:sz w:val="22"/>
                <w:szCs w:val="22"/>
              </w:rPr>
              <w:t>1I3</w:t>
            </w:r>
          </w:p>
        </w:tc>
        <w:tc>
          <w:tcPr>
            <w:tcW w:w="4850" w:type="dxa"/>
            <w:tcBorders>
              <w:top w:val="nil"/>
              <w:left w:val="nil"/>
              <w:bottom w:val="single" w:sz="4" w:space="0" w:color="auto"/>
              <w:right w:val="single" w:sz="4" w:space="0" w:color="auto"/>
            </w:tcBorders>
            <w:shd w:val="clear" w:color="auto" w:fill="auto"/>
            <w:noWrap/>
            <w:vAlign w:val="center"/>
            <w:hideMark/>
          </w:tcPr>
          <w:p w14:paraId="338F02A1" w14:textId="77777777" w:rsidR="00BD0A30" w:rsidRDefault="00BD0A30">
            <w:pPr>
              <w:rPr>
                <w:color w:val="000000"/>
                <w:sz w:val="22"/>
                <w:szCs w:val="22"/>
              </w:rPr>
            </w:pPr>
            <w:r>
              <w:rPr>
                <w:color w:val="000000"/>
                <w:sz w:val="22"/>
                <w:szCs w:val="22"/>
              </w:rPr>
              <w:t>montare borduri mici noi beton</w:t>
            </w:r>
          </w:p>
        </w:tc>
        <w:tc>
          <w:tcPr>
            <w:tcW w:w="780" w:type="dxa"/>
            <w:tcBorders>
              <w:top w:val="nil"/>
              <w:left w:val="nil"/>
              <w:bottom w:val="single" w:sz="4" w:space="0" w:color="auto"/>
              <w:right w:val="single" w:sz="4" w:space="0" w:color="auto"/>
            </w:tcBorders>
            <w:shd w:val="clear" w:color="auto" w:fill="auto"/>
            <w:noWrap/>
            <w:vAlign w:val="center"/>
            <w:hideMark/>
          </w:tcPr>
          <w:p w14:paraId="10649DB4" w14:textId="77777777" w:rsidR="00BD0A30" w:rsidRDefault="00BD0A30">
            <w:pPr>
              <w:jc w:val="center"/>
              <w:rPr>
                <w:color w:val="000000"/>
                <w:sz w:val="22"/>
                <w:szCs w:val="22"/>
              </w:rPr>
            </w:pPr>
            <w:r>
              <w:rPr>
                <w:color w:val="000000"/>
                <w:sz w:val="22"/>
                <w:szCs w:val="22"/>
              </w:rPr>
              <w:t>ml</w:t>
            </w:r>
          </w:p>
        </w:tc>
        <w:tc>
          <w:tcPr>
            <w:tcW w:w="1096" w:type="dxa"/>
            <w:tcBorders>
              <w:top w:val="nil"/>
              <w:left w:val="nil"/>
              <w:bottom w:val="single" w:sz="4" w:space="0" w:color="auto"/>
              <w:right w:val="single" w:sz="4" w:space="0" w:color="auto"/>
            </w:tcBorders>
            <w:shd w:val="clear" w:color="auto" w:fill="auto"/>
            <w:noWrap/>
            <w:vAlign w:val="center"/>
            <w:hideMark/>
          </w:tcPr>
          <w:p w14:paraId="7F02B33E" w14:textId="77777777" w:rsidR="00BD0A30" w:rsidRDefault="00BD0A30">
            <w:pPr>
              <w:jc w:val="center"/>
              <w:rPr>
                <w:color w:val="000000"/>
                <w:sz w:val="22"/>
                <w:szCs w:val="22"/>
              </w:rPr>
            </w:pPr>
            <w:r>
              <w:rPr>
                <w:color w:val="000000"/>
                <w:sz w:val="22"/>
                <w:szCs w:val="22"/>
              </w:rPr>
              <w:t>39,00</w:t>
            </w:r>
          </w:p>
        </w:tc>
        <w:tc>
          <w:tcPr>
            <w:tcW w:w="1340" w:type="dxa"/>
            <w:tcBorders>
              <w:top w:val="nil"/>
              <w:left w:val="nil"/>
              <w:bottom w:val="single" w:sz="4" w:space="0" w:color="auto"/>
              <w:right w:val="single" w:sz="4" w:space="0" w:color="auto"/>
            </w:tcBorders>
            <w:shd w:val="clear" w:color="auto" w:fill="auto"/>
            <w:noWrap/>
            <w:vAlign w:val="center"/>
            <w:hideMark/>
          </w:tcPr>
          <w:p w14:paraId="25A33BD9" w14:textId="77777777" w:rsidR="00BD0A30" w:rsidRDefault="00BD0A30" w:rsidP="00503AD0">
            <w:pPr>
              <w:jc w:val="center"/>
              <w:rPr>
                <w:color w:val="000000"/>
                <w:sz w:val="22"/>
                <w:szCs w:val="22"/>
              </w:rPr>
            </w:pPr>
            <w:r>
              <w:rPr>
                <w:color w:val="000000"/>
                <w:sz w:val="22"/>
                <w:szCs w:val="22"/>
              </w:rPr>
              <w:t>31,08</w:t>
            </w:r>
          </w:p>
        </w:tc>
        <w:tc>
          <w:tcPr>
            <w:tcW w:w="1380" w:type="dxa"/>
            <w:tcBorders>
              <w:top w:val="nil"/>
              <w:left w:val="nil"/>
              <w:bottom w:val="single" w:sz="4" w:space="0" w:color="auto"/>
              <w:right w:val="single" w:sz="4" w:space="0" w:color="auto"/>
            </w:tcBorders>
            <w:shd w:val="clear" w:color="auto" w:fill="auto"/>
            <w:noWrap/>
            <w:vAlign w:val="center"/>
            <w:hideMark/>
          </w:tcPr>
          <w:p w14:paraId="023BC416" w14:textId="77777777" w:rsidR="00BD0A30" w:rsidRDefault="00BD0A30">
            <w:pPr>
              <w:jc w:val="right"/>
              <w:rPr>
                <w:color w:val="000000"/>
                <w:sz w:val="22"/>
                <w:szCs w:val="22"/>
              </w:rPr>
            </w:pPr>
            <w:r>
              <w:rPr>
                <w:color w:val="000000"/>
                <w:sz w:val="22"/>
                <w:szCs w:val="22"/>
              </w:rPr>
              <w:t>1.212,12</w:t>
            </w:r>
          </w:p>
        </w:tc>
      </w:tr>
      <w:tr w:rsidR="00BD0A30" w14:paraId="442B93C0" w14:textId="77777777" w:rsidTr="00BD0A30">
        <w:trPr>
          <w:gridAfter w:val="1"/>
          <w:wAfter w:w="27" w:type="dxa"/>
          <w:trHeight w:val="70"/>
          <w:jc w:val="center"/>
        </w:trPr>
        <w:tc>
          <w:tcPr>
            <w:tcW w:w="820" w:type="dxa"/>
            <w:tcBorders>
              <w:top w:val="nil"/>
              <w:left w:val="single" w:sz="4" w:space="0" w:color="auto"/>
              <w:bottom w:val="single" w:sz="4" w:space="0" w:color="auto"/>
              <w:right w:val="nil"/>
            </w:tcBorders>
            <w:shd w:val="clear" w:color="auto" w:fill="auto"/>
            <w:noWrap/>
            <w:vAlign w:val="center"/>
            <w:hideMark/>
          </w:tcPr>
          <w:p w14:paraId="69C012EA" w14:textId="77777777" w:rsidR="00BD0A30" w:rsidRDefault="00BD0A30">
            <w:pPr>
              <w:rPr>
                <w:color w:val="000000"/>
                <w:sz w:val="22"/>
                <w:szCs w:val="22"/>
              </w:rPr>
            </w:pPr>
            <w:r>
              <w:rPr>
                <w:color w:val="000000"/>
                <w:sz w:val="22"/>
                <w:szCs w:val="22"/>
              </w:rPr>
              <w:t> </w:t>
            </w:r>
          </w:p>
        </w:tc>
        <w:tc>
          <w:tcPr>
            <w:tcW w:w="4850" w:type="dxa"/>
            <w:tcBorders>
              <w:top w:val="nil"/>
              <w:left w:val="nil"/>
              <w:bottom w:val="single" w:sz="4" w:space="0" w:color="auto"/>
              <w:right w:val="nil"/>
            </w:tcBorders>
            <w:shd w:val="clear" w:color="auto" w:fill="auto"/>
            <w:noWrap/>
            <w:vAlign w:val="center"/>
            <w:hideMark/>
          </w:tcPr>
          <w:p w14:paraId="08A29D03" w14:textId="77777777" w:rsidR="00BD0A30" w:rsidRDefault="00BD0A30">
            <w:pPr>
              <w:rPr>
                <w:b/>
                <w:bCs/>
                <w:color w:val="000000"/>
                <w:sz w:val="22"/>
                <w:szCs w:val="22"/>
              </w:rPr>
            </w:pPr>
            <w:r>
              <w:rPr>
                <w:b/>
                <w:bCs/>
                <w:color w:val="000000"/>
                <w:sz w:val="22"/>
                <w:szCs w:val="22"/>
              </w:rPr>
              <w:t>TOTAL, lei fără T.V.A.</w:t>
            </w:r>
          </w:p>
        </w:tc>
        <w:tc>
          <w:tcPr>
            <w:tcW w:w="780" w:type="dxa"/>
            <w:tcBorders>
              <w:top w:val="nil"/>
              <w:left w:val="nil"/>
              <w:bottom w:val="single" w:sz="4" w:space="0" w:color="auto"/>
              <w:right w:val="nil"/>
            </w:tcBorders>
            <w:shd w:val="clear" w:color="auto" w:fill="auto"/>
            <w:noWrap/>
            <w:vAlign w:val="center"/>
            <w:hideMark/>
          </w:tcPr>
          <w:p w14:paraId="616E352F" w14:textId="77777777" w:rsidR="00BD0A30" w:rsidRDefault="00BD0A30">
            <w:pPr>
              <w:rPr>
                <w:color w:val="000000"/>
                <w:sz w:val="22"/>
                <w:szCs w:val="22"/>
              </w:rPr>
            </w:pPr>
            <w:r>
              <w:rPr>
                <w:color w:val="000000"/>
                <w:sz w:val="22"/>
                <w:szCs w:val="22"/>
              </w:rPr>
              <w:t> </w:t>
            </w:r>
          </w:p>
        </w:tc>
        <w:tc>
          <w:tcPr>
            <w:tcW w:w="1096" w:type="dxa"/>
            <w:tcBorders>
              <w:top w:val="nil"/>
              <w:left w:val="nil"/>
              <w:bottom w:val="single" w:sz="4" w:space="0" w:color="auto"/>
              <w:right w:val="nil"/>
            </w:tcBorders>
            <w:shd w:val="clear" w:color="auto" w:fill="auto"/>
            <w:noWrap/>
            <w:vAlign w:val="center"/>
            <w:hideMark/>
          </w:tcPr>
          <w:p w14:paraId="5BFB35A6" w14:textId="77777777" w:rsidR="00BD0A30" w:rsidRDefault="00BD0A30">
            <w:pPr>
              <w:rPr>
                <w:color w:val="000000"/>
                <w:sz w:val="22"/>
                <w:szCs w:val="22"/>
              </w:rPr>
            </w:pPr>
            <w:r>
              <w:rPr>
                <w:color w:val="000000"/>
                <w:sz w:val="22"/>
                <w:szCs w:val="22"/>
              </w:rPr>
              <w:t> </w:t>
            </w:r>
          </w:p>
        </w:tc>
        <w:tc>
          <w:tcPr>
            <w:tcW w:w="1340" w:type="dxa"/>
            <w:tcBorders>
              <w:top w:val="nil"/>
              <w:left w:val="nil"/>
              <w:bottom w:val="single" w:sz="4" w:space="0" w:color="auto"/>
              <w:right w:val="nil"/>
            </w:tcBorders>
            <w:shd w:val="clear" w:color="auto" w:fill="auto"/>
            <w:noWrap/>
            <w:vAlign w:val="center"/>
            <w:hideMark/>
          </w:tcPr>
          <w:p w14:paraId="4F45F885" w14:textId="77777777" w:rsidR="00BD0A30" w:rsidRDefault="00BD0A30">
            <w:pPr>
              <w:rPr>
                <w:color w:val="000000"/>
                <w:sz w:val="22"/>
                <w:szCs w:val="22"/>
              </w:rPr>
            </w:pPr>
            <w:r>
              <w:rPr>
                <w:color w:val="000000"/>
                <w:sz w:val="22"/>
                <w:szCs w:val="22"/>
              </w:rPr>
              <w:t> </w:t>
            </w:r>
          </w:p>
        </w:tc>
        <w:tc>
          <w:tcPr>
            <w:tcW w:w="1380" w:type="dxa"/>
            <w:tcBorders>
              <w:top w:val="nil"/>
              <w:left w:val="nil"/>
              <w:bottom w:val="single" w:sz="4" w:space="0" w:color="auto"/>
              <w:right w:val="single" w:sz="4" w:space="0" w:color="auto"/>
            </w:tcBorders>
            <w:shd w:val="clear" w:color="auto" w:fill="auto"/>
            <w:noWrap/>
            <w:vAlign w:val="center"/>
            <w:hideMark/>
          </w:tcPr>
          <w:p w14:paraId="4A5BF0A4" w14:textId="77777777" w:rsidR="00BD0A30" w:rsidRDefault="00BD0A30">
            <w:pPr>
              <w:jc w:val="right"/>
              <w:rPr>
                <w:b/>
                <w:bCs/>
                <w:color w:val="000000"/>
                <w:sz w:val="22"/>
                <w:szCs w:val="22"/>
              </w:rPr>
            </w:pPr>
            <w:r>
              <w:rPr>
                <w:b/>
                <w:bCs/>
                <w:color w:val="000000"/>
                <w:sz w:val="22"/>
                <w:szCs w:val="22"/>
              </w:rPr>
              <w:t>88.532,55</w:t>
            </w:r>
          </w:p>
        </w:tc>
      </w:tr>
      <w:tr w:rsidR="00BD0A30" w14:paraId="6CB1F91A" w14:textId="77777777" w:rsidTr="00BD0A30">
        <w:trPr>
          <w:gridAfter w:val="1"/>
          <w:wAfter w:w="27" w:type="dxa"/>
          <w:trHeight w:val="70"/>
          <w:jc w:val="center"/>
        </w:trPr>
        <w:tc>
          <w:tcPr>
            <w:tcW w:w="820" w:type="dxa"/>
            <w:tcBorders>
              <w:top w:val="nil"/>
              <w:left w:val="single" w:sz="4" w:space="0" w:color="auto"/>
              <w:bottom w:val="single" w:sz="4" w:space="0" w:color="auto"/>
              <w:right w:val="nil"/>
            </w:tcBorders>
            <w:shd w:val="clear" w:color="auto" w:fill="auto"/>
            <w:noWrap/>
            <w:vAlign w:val="center"/>
            <w:hideMark/>
          </w:tcPr>
          <w:p w14:paraId="56D0143A" w14:textId="77777777" w:rsidR="00BD0A30" w:rsidRDefault="00BD0A30">
            <w:pPr>
              <w:rPr>
                <w:color w:val="000000"/>
                <w:sz w:val="22"/>
                <w:szCs w:val="22"/>
              </w:rPr>
            </w:pPr>
            <w:r>
              <w:rPr>
                <w:color w:val="000000"/>
                <w:sz w:val="22"/>
                <w:szCs w:val="22"/>
              </w:rPr>
              <w:t> </w:t>
            </w:r>
          </w:p>
        </w:tc>
        <w:tc>
          <w:tcPr>
            <w:tcW w:w="4850" w:type="dxa"/>
            <w:tcBorders>
              <w:top w:val="nil"/>
              <w:left w:val="nil"/>
              <w:bottom w:val="single" w:sz="4" w:space="0" w:color="auto"/>
              <w:right w:val="nil"/>
            </w:tcBorders>
            <w:shd w:val="clear" w:color="auto" w:fill="auto"/>
            <w:noWrap/>
            <w:vAlign w:val="center"/>
            <w:hideMark/>
          </w:tcPr>
          <w:p w14:paraId="07A4C8FE" w14:textId="77777777" w:rsidR="00BD0A30" w:rsidRDefault="00BD0A30">
            <w:pPr>
              <w:rPr>
                <w:b/>
                <w:bCs/>
                <w:color w:val="000000"/>
                <w:sz w:val="22"/>
                <w:szCs w:val="22"/>
              </w:rPr>
            </w:pPr>
            <w:r>
              <w:rPr>
                <w:b/>
                <w:bCs/>
                <w:color w:val="000000"/>
                <w:sz w:val="22"/>
                <w:szCs w:val="22"/>
              </w:rPr>
              <w:t>T.V.A. 19%</w:t>
            </w:r>
          </w:p>
        </w:tc>
        <w:tc>
          <w:tcPr>
            <w:tcW w:w="780" w:type="dxa"/>
            <w:tcBorders>
              <w:top w:val="nil"/>
              <w:left w:val="nil"/>
              <w:bottom w:val="single" w:sz="4" w:space="0" w:color="auto"/>
              <w:right w:val="nil"/>
            </w:tcBorders>
            <w:shd w:val="clear" w:color="auto" w:fill="auto"/>
            <w:noWrap/>
            <w:vAlign w:val="center"/>
            <w:hideMark/>
          </w:tcPr>
          <w:p w14:paraId="57BF7C88" w14:textId="77777777" w:rsidR="00BD0A30" w:rsidRDefault="00BD0A30">
            <w:pPr>
              <w:rPr>
                <w:color w:val="000000"/>
                <w:sz w:val="22"/>
                <w:szCs w:val="22"/>
              </w:rPr>
            </w:pPr>
            <w:r>
              <w:rPr>
                <w:color w:val="000000"/>
                <w:sz w:val="22"/>
                <w:szCs w:val="22"/>
              </w:rPr>
              <w:t> </w:t>
            </w:r>
          </w:p>
        </w:tc>
        <w:tc>
          <w:tcPr>
            <w:tcW w:w="1096" w:type="dxa"/>
            <w:tcBorders>
              <w:top w:val="nil"/>
              <w:left w:val="nil"/>
              <w:bottom w:val="single" w:sz="4" w:space="0" w:color="auto"/>
              <w:right w:val="nil"/>
            </w:tcBorders>
            <w:shd w:val="clear" w:color="auto" w:fill="auto"/>
            <w:noWrap/>
            <w:vAlign w:val="center"/>
            <w:hideMark/>
          </w:tcPr>
          <w:p w14:paraId="68195973" w14:textId="77777777" w:rsidR="00BD0A30" w:rsidRDefault="00BD0A30">
            <w:pPr>
              <w:rPr>
                <w:color w:val="000000"/>
                <w:sz w:val="22"/>
                <w:szCs w:val="22"/>
              </w:rPr>
            </w:pPr>
            <w:r>
              <w:rPr>
                <w:color w:val="000000"/>
                <w:sz w:val="22"/>
                <w:szCs w:val="22"/>
              </w:rPr>
              <w:t> </w:t>
            </w:r>
          </w:p>
        </w:tc>
        <w:tc>
          <w:tcPr>
            <w:tcW w:w="1340" w:type="dxa"/>
            <w:tcBorders>
              <w:top w:val="nil"/>
              <w:left w:val="nil"/>
              <w:bottom w:val="single" w:sz="4" w:space="0" w:color="auto"/>
              <w:right w:val="nil"/>
            </w:tcBorders>
            <w:shd w:val="clear" w:color="auto" w:fill="auto"/>
            <w:noWrap/>
            <w:vAlign w:val="center"/>
            <w:hideMark/>
          </w:tcPr>
          <w:p w14:paraId="2F898E22" w14:textId="77777777" w:rsidR="00BD0A30" w:rsidRDefault="00BD0A30">
            <w:pPr>
              <w:rPr>
                <w:color w:val="000000"/>
                <w:sz w:val="22"/>
                <w:szCs w:val="22"/>
              </w:rPr>
            </w:pPr>
            <w:r>
              <w:rPr>
                <w:color w:val="000000"/>
                <w:sz w:val="22"/>
                <w:szCs w:val="22"/>
              </w:rPr>
              <w:t> </w:t>
            </w:r>
          </w:p>
        </w:tc>
        <w:tc>
          <w:tcPr>
            <w:tcW w:w="1380" w:type="dxa"/>
            <w:tcBorders>
              <w:top w:val="nil"/>
              <w:left w:val="nil"/>
              <w:bottom w:val="single" w:sz="4" w:space="0" w:color="auto"/>
              <w:right w:val="single" w:sz="4" w:space="0" w:color="auto"/>
            </w:tcBorders>
            <w:shd w:val="clear" w:color="auto" w:fill="auto"/>
            <w:noWrap/>
            <w:vAlign w:val="center"/>
            <w:hideMark/>
          </w:tcPr>
          <w:p w14:paraId="4B1E83C5" w14:textId="77777777" w:rsidR="00BD0A30" w:rsidRDefault="00BD0A30">
            <w:pPr>
              <w:jc w:val="right"/>
              <w:rPr>
                <w:b/>
                <w:bCs/>
                <w:color w:val="000000"/>
                <w:sz w:val="22"/>
                <w:szCs w:val="22"/>
              </w:rPr>
            </w:pPr>
            <w:r>
              <w:rPr>
                <w:b/>
                <w:bCs/>
                <w:color w:val="000000"/>
                <w:sz w:val="22"/>
                <w:szCs w:val="22"/>
              </w:rPr>
              <w:t>16.821,18</w:t>
            </w:r>
          </w:p>
        </w:tc>
      </w:tr>
      <w:tr w:rsidR="00BD0A30" w14:paraId="10AB3B54" w14:textId="77777777" w:rsidTr="00BD0A30">
        <w:trPr>
          <w:gridAfter w:val="1"/>
          <w:wAfter w:w="27" w:type="dxa"/>
          <w:trHeight w:val="70"/>
          <w:jc w:val="center"/>
        </w:trPr>
        <w:tc>
          <w:tcPr>
            <w:tcW w:w="820" w:type="dxa"/>
            <w:tcBorders>
              <w:top w:val="nil"/>
              <w:left w:val="single" w:sz="4" w:space="0" w:color="auto"/>
              <w:bottom w:val="single" w:sz="4" w:space="0" w:color="auto"/>
              <w:right w:val="nil"/>
            </w:tcBorders>
            <w:shd w:val="clear" w:color="auto" w:fill="auto"/>
            <w:noWrap/>
            <w:vAlign w:val="center"/>
            <w:hideMark/>
          </w:tcPr>
          <w:p w14:paraId="02AE40CD" w14:textId="77777777" w:rsidR="00BD0A30" w:rsidRDefault="00BD0A30">
            <w:pPr>
              <w:rPr>
                <w:color w:val="000000"/>
                <w:sz w:val="22"/>
                <w:szCs w:val="22"/>
              </w:rPr>
            </w:pPr>
            <w:r>
              <w:rPr>
                <w:color w:val="000000"/>
                <w:sz w:val="22"/>
                <w:szCs w:val="22"/>
              </w:rPr>
              <w:t> </w:t>
            </w:r>
          </w:p>
        </w:tc>
        <w:tc>
          <w:tcPr>
            <w:tcW w:w="4850" w:type="dxa"/>
            <w:tcBorders>
              <w:top w:val="nil"/>
              <w:left w:val="nil"/>
              <w:bottom w:val="single" w:sz="4" w:space="0" w:color="auto"/>
              <w:right w:val="nil"/>
            </w:tcBorders>
            <w:shd w:val="clear" w:color="auto" w:fill="auto"/>
            <w:noWrap/>
            <w:vAlign w:val="center"/>
            <w:hideMark/>
          </w:tcPr>
          <w:p w14:paraId="71F8B0BE" w14:textId="77777777" w:rsidR="00BD0A30" w:rsidRDefault="00BD0A30">
            <w:pPr>
              <w:rPr>
                <w:b/>
                <w:bCs/>
                <w:color w:val="000000"/>
                <w:sz w:val="22"/>
                <w:szCs w:val="22"/>
              </w:rPr>
            </w:pPr>
            <w:r>
              <w:rPr>
                <w:b/>
                <w:bCs/>
                <w:color w:val="000000"/>
                <w:sz w:val="22"/>
                <w:szCs w:val="22"/>
              </w:rPr>
              <w:t>TOTAL, lei inclusiv T.V.A.</w:t>
            </w:r>
          </w:p>
        </w:tc>
        <w:tc>
          <w:tcPr>
            <w:tcW w:w="780" w:type="dxa"/>
            <w:tcBorders>
              <w:top w:val="nil"/>
              <w:left w:val="nil"/>
              <w:bottom w:val="single" w:sz="4" w:space="0" w:color="auto"/>
              <w:right w:val="nil"/>
            </w:tcBorders>
            <w:shd w:val="clear" w:color="auto" w:fill="auto"/>
            <w:noWrap/>
            <w:vAlign w:val="center"/>
            <w:hideMark/>
          </w:tcPr>
          <w:p w14:paraId="6CA152AC" w14:textId="77777777" w:rsidR="00BD0A30" w:rsidRDefault="00BD0A30">
            <w:pPr>
              <w:rPr>
                <w:color w:val="000000"/>
                <w:sz w:val="22"/>
                <w:szCs w:val="22"/>
              </w:rPr>
            </w:pPr>
            <w:r>
              <w:rPr>
                <w:color w:val="000000"/>
                <w:sz w:val="22"/>
                <w:szCs w:val="22"/>
              </w:rPr>
              <w:t> </w:t>
            </w:r>
          </w:p>
        </w:tc>
        <w:tc>
          <w:tcPr>
            <w:tcW w:w="1096" w:type="dxa"/>
            <w:tcBorders>
              <w:top w:val="nil"/>
              <w:left w:val="nil"/>
              <w:bottom w:val="single" w:sz="4" w:space="0" w:color="auto"/>
              <w:right w:val="nil"/>
            </w:tcBorders>
            <w:shd w:val="clear" w:color="auto" w:fill="auto"/>
            <w:noWrap/>
            <w:vAlign w:val="center"/>
            <w:hideMark/>
          </w:tcPr>
          <w:p w14:paraId="03ED85C0" w14:textId="77777777" w:rsidR="00BD0A30" w:rsidRDefault="00BD0A30">
            <w:pPr>
              <w:rPr>
                <w:color w:val="000000"/>
                <w:sz w:val="22"/>
                <w:szCs w:val="22"/>
              </w:rPr>
            </w:pPr>
            <w:r>
              <w:rPr>
                <w:color w:val="000000"/>
                <w:sz w:val="22"/>
                <w:szCs w:val="22"/>
              </w:rPr>
              <w:t> </w:t>
            </w:r>
          </w:p>
        </w:tc>
        <w:tc>
          <w:tcPr>
            <w:tcW w:w="1340" w:type="dxa"/>
            <w:tcBorders>
              <w:top w:val="nil"/>
              <w:left w:val="nil"/>
              <w:bottom w:val="single" w:sz="4" w:space="0" w:color="auto"/>
              <w:right w:val="nil"/>
            </w:tcBorders>
            <w:shd w:val="clear" w:color="auto" w:fill="auto"/>
            <w:noWrap/>
            <w:vAlign w:val="center"/>
            <w:hideMark/>
          </w:tcPr>
          <w:p w14:paraId="4A30D491" w14:textId="77777777" w:rsidR="00BD0A30" w:rsidRDefault="00BD0A30">
            <w:pPr>
              <w:rPr>
                <w:color w:val="000000"/>
                <w:sz w:val="22"/>
                <w:szCs w:val="22"/>
              </w:rPr>
            </w:pPr>
            <w:r>
              <w:rPr>
                <w:color w:val="000000"/>
                <w:sz w:val="22"/>
                <w:szCs w:val="22"/>
              </w:rPr>
              <w:t> </w:t>
            </w:r>
          </w:p>
        </w:tc>
        <w:tc>
          <w:tcPr>
            <w:tcW w:w="1380" w:type="dxa"/>
            <w:tcBorders>
              <w:top w:val="nil"/>
              <w:left w:val="nil"/>
              <w:bottom w:val="single" w:sz="4" w:space="0" w:color="auto"/>
              <w:right w:val="single" w:sz="4" w:space="0" w:color="auto"/>
            </w:tcBorders>
            <w:shd w:val="clear" w:color="auto" w:fill="auto"/>
            <w:noWrap/>
            <w:vAlign w:val="center"/>
            <w:hideMark/>
          </w:tcPr>
          <w:p w14:paraId="4E5792E5" w14:textId="77777777" w:rsidR="00BD0A30" w:rsidRDefault="00BD0A30">
            <w:pPr>
              <w:jc w:val="right"/>
              <w:rPr>
                <w:b/>
                <w:bCs/>
                <w:color w:val="000000"/>
                <w:sz w:val="22"/>
                <w:szCs w:val="22"/>
              </w:rPr>
            </w:pPr>
            <w:r>
              <w:rPr>
                <w:b/>
                <w:bCs/>
                <w:color w:val="000000"/>
                <w:sz w:val="22"/>
                <w:szCs w:val="22"/>
              </w:rPr>
              <w:t>105.353,73</w:t>
            </w:r>
          </w:p>
        </w:tc>
      </w:tr>
    </w:tbl>
    <w:p w14:paraId="0F6030A6" w14:textId="6E3A098E" w:rsidR="00BD0A30" w:rsidRDefault="00BD0A30" w:rsidP="00596EC9">
      <w:pPr>
        <w:ind w:left="-851" w:firstLine="1571"/>
        <w:rPr>
          <w:lang w:val="fr-FR"/>
        </w:rPr>
      </w:pPr>
    </w:p>
    <w:tbl>
      <w:tblPr>
        <w:tblStyle w:val="TableGrid"/>
        <w:tblW w:w="102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5033"/>
      </w:tblGrid>
      <w:tr w:rsidR="00594313" w:rsidRPr="009D4A0E" w14:paraId="694AC22D" w14:textId="77777777" w:rsidTr="00A07326">
        <w:trPr>
          <w:jc w:val="center"/>
        </w:trPr>
        <w:tc>
          <w:tcPr>
            <w:tcW w:w="5240" w:type="dxa"/>
          </w:tcPr>
          <w:p w14:paraId="3A74630C" w14:textId="77777777" w:rsidR="00594313" w:rsidRPr="009D4A0E" w:rsidRDefault="00594313" w:rsidP="00A07326">
            <w:pPr>
              <w:jc w:val="center"/>
              <w:rPr>
                <w:b/>
                <w:sz w:val="22"/>
                <w:szCs w:val="22"/>
              </w:rPr>
            </w:pPr>
            <w:r w:rsidRPr="009D4A0E">
              <w:rPr>
                <w:b/>
                <w:sz w:val="22"/>
                <w:szCs w:val="22"/>
              </w:rPr>
              <w:t>ACHIZITOR,</w:t>
            </w:r>
          </w:p>
          <w:p w14:paraId="1E08A644" w14:textId="77777777" w:rsidR="00594313" w:rsidRPr="009D4A0E" w:rsidRDefault="00594313" w:rsidP="00A07326">
            <w:pPr>
              <w:jc w:val="center"/>
              <w:rPr>
                <w:b/>
                <w:sz w:val="22"/>
                <w:szCs w:val="22"/>
                <w:lang w:val="fr-FR"/>
              </w:rPr>
            </w:pPr>
            <w:r w:rsidRPr="009D4A0E">
              <w:rPr>
                <w:b/>
                <w:sz w:val="22"/>
                <w:szCs w:val="22"/>
                <w:lang w:val="fr-FR"/>
              </w:rPr>
              <w:t>ADMINISTRAȚIA DOMENIULUI PUBLIC SECTOR 2</w:t>
            </w:r>
          </w:p>
          <w:p w14:paraId="4681F5FC" w14:textId="77777777" w:rsidR="00594313" w:rsidRPr="009D4A0E" w:rsidRDefault="00594313" w:rsidP="00A07326">
            <w:pPr>
              <w:jc w:val="center"/>
              <w:rPr>
                <w:sz w:val="22"/>
                <w:szCs w:val="22"/>
              </w:rPr>
            </w:pPr>
          </w:p>
          <w:p w14:paraId="02C690E7" w14:textId="77777777" w:rsidR="00594313" w:rsidRPr="009D4A0E" w:rsidRDefault="00594313" w:rsidP="00A07326">
            <w:pPr>
              <w:jc w:val="center"/>
              <w:rPr>
                <w:sz w:val="22"/>
                <w:szCs w:val="22"/>
              </w:rPr>
            </w:pPr>
          </w:p>
        </w:tc>
        <w:tc>
          <w:tcPr>
            <w:tcW w:w="5033" w:type="dxa"/>
          </w:tcPr>
          <w:p w14:paraId="16B1A4EB" w14:textId="77777777" w:rsidR="00594313" w:rsidRPr="009D4A0E" w:rsidRDefault="00594313" w:rsidP="00A07326">
            <w:pPr>
              <w:jc w:val="center"/>
              <w:rPr>
                <w:b/>
                <w:sz w:val="22"/>
                <w:szCs w:val="22"/>
              </w:rPr>
            </w:pPr>
            <w:r w:rsidRPr="009D4A0E">
              <w:rPr>
                <w:b/>
                <w:sz w:val="22"/>
                <w:szCs w:val="22"/>
              </w:rPr>
              <w:t>EXECUTANT,</w:t>
            </w:r>
          </w:p>
          <w:p w14:paraId="38108B4A" w14:textId="77777777" w:rsidR="00594313" w:rsidRPr="009D4A0E" w:rsidRDefault="00594313" w:rsidP="00A07326">
            <w:pPr>
              <w:ind w:left="-28"/>
              <w:jc w:val="center"/>
              <w:rPr>
                <w:b/>
                <w:sz w:val="22"/>
                <w:szCs w:val="22"/>
                <w:lang w:val="fr-FR"/>
              </w:rPr>
            </w:pPr>
            <w:r w:rsidRPr="009D4A0E">
              <w:rPr>
                <w:b/>
                <w:sz w:val="22"/>
                <w:szCs w:val="22"/>
                <w:lang w:val="fr-FR"/>
              </w:rPr>
              <w:t xml:space="preserve">S.C. SCADEC CONSTRUCT </w:t>
            </w:r>
            <w:r w:rsidRPr="009D4A0E">
              <w:rPr>
                <w:b/>
                <w:sz w:val="22"/>
                <w:szCs w:val="22"/>
              </w:rPr>
              <w:t>S.R.L.</w:t>
            </w:r>
          </w:p>
          <w:p w14:paraId="6DBC5E09" w14:textId="77777777" w:rsidR="00594313" w:rsidRPr="009D4A0E" w:rsidRDefault="00594313" w:rsidP="00A07326">
            <w:pPr>
              <w:ind w:left="-170"/>
              <w:jc w:val="center"/>
              <w:rPr>
                <w:b/>
                <w:sz w:val="22"/>
                <w:szCs w:val="22"/>
              </w:rPr>
            </w:pPr>
            <w:r w:rsidRPr="009D4A0E">
              <w:rPr>
                <w:b/>
                <w:sz w:val="22"/>
                <w:szCs w:val="22"/>
              </w:rPr>
              <w:t>(Lider asociere)</w:t>
            </w:r>
          </w:p>
          <w:p w14:paraId="6C613C14" w14:textId="350B27F9" w:rsidR="00594313" w:rsidRPr="009D4A0E" w:rsidRDefault="00594313" w:rsidP="00A07326">
            <w:pPr>
              <w:jc w:val="center"/>
              <w:rPr>
                <w:b/>
                <w:sz w:val="22"/>
                <w:szCs w:val="22"/>
              </w:rPr>
            </w:pPr>
          </w:p>
        </w:tc>
      </w:tr>
      <w:tr w:rsidR="00594313" w:rsidRPr="009D4A0E" w14:paraId="2E0580E3" w14:textId="77777777" w:rsidTr="00A07326">
        <w:trPr>
          <w:jc w:val="center"/>
        </w:trPr>
        <w:tc>
          <w:tcPr>
            <w:tcW w:w="5240" w:type="dxa"/>
          </w:tcPr>
          <w:p w14:paraId="66AB71EE" w14:textId="77777777" w:rsidR="00594313" w:rsidRPr="009D4A0E" w:rsidRDefault="00594313" w:rsidP="00A07326">
            <w:pPr>
              <w:tabs>
                <w:tab w:val="left" w:pos="426"/>
                <w:tab w:val="left" w:pos="993"/>
              </w:tabs>
              <w:jc w:val="center"/>
              <w:rPr>
                <w:sz w:val="22"/>
                <w:szCs w:val="22"/>
                <w:lang w:val="es-ES"/>
              </w:rPr>
            </w:pPr>
          </w:p>
        </w:tc>
        <w:tc>
          <w:tcPr>
            <w:tcW w:w="5033" w:type="dxa"/>
          </w:tcPr>
          <w:p w14:paraId="5A3E95CB" w14:textId="77777777" w:rsidR="00594313" w:rsidRPr="009D4A0E" w:rsidRDefault="00594313" w:rsidP="00A07326">
            <w:pPr>
              <w:tabs>
                <w:tab w:val="left" w:pos="426"/>
                <w:tab w:val="left" w:pos="993"/>
              </w:tabs>
              <w:ind w:left="-170"/>
              <w:jc w:val="center"/>
              <w:rPr>
                <w:b/>
                <w:sz w:val="22"/>
                <w:szCs w:val="22"/>
              </w:rPr>
            </w:pPr>
          </w:p>
        </w:tc>
      </w:tr>
      <w:tr w:rsidR="00594313" w:rsidRPr="009D4A0E" w14:paraId="2315631C" w14:textId="77777777" w:rsidTr="00A07326">
        <w:trPr>
          <w:jc w:val="center"/>
        </w:trPr>
        <w:tc>
          <w:tcPr>
            <w:tcW w:w="5240" w:type="dxa"/>
          </w:tcPr>
          <w:p w14:paraId="234AB3AE" w14:textId="77777777" w:rsidR="00594313" w:rsidRPr="009D4A0E" w:rsidRDefault="00594313" w:rsidP="00A07326">
            <w:pPr>
              <w:tabs>
                <w:tab w:val="left" w:pos="426"/>
                <w:tab w:val="left" w:pos="993"/>
              </w:tabs>
              <w:jc w:val="center"/>
              <w:rPr>
                <w:sz w:val="22"/>
                <w:szCs w:val="22"/>
              </w:rPr>
            </w:pPr>
          </w:p>
        </w:tc>
        <w:tc>
          <w:tcPr>
            <w:tcW w:w="5033" w:type="dxa"/>
          </w:tcPr>
          <w:p w14:paraId="03DBD209" w14:textId="77777777" w:rsidR="00594313" w:rsidRPr="009D4A0E" w:rsidRDefault="00594313" w:rsidP="00A07326">
            <w:pPr>
              <w:tabs>
                <w:tab w:val="left" w:pos="426"/>
                <w:tab w:val="left" w:pos="993"/>
              </w:tabs>
              <w:ind w:left="-170"/>
              <w:jc w:val="center"/>
              <w:rPr>
                <w:b/>
                <w:sz w:val="22"/>
                <w:szCs w:val="22"/>
              </w:rPr>
            </w:pPr>
          </w:p>
        </w:tc>
      </w:tr>
      <w:tr w:rsidR="00594313" w:rsidRPr="009D4A0E" w14:paraId="08FE8A63" w14:textId="77777777" w:rsidTr="00A07326">
        <w:trPr>
          <w:jc w:val="center"/>
        </w:trPr>
        <w:tc>
          <w:tcPr>
            <w:tcW w:w="5240" w:type="dxa"/>
          </w:tcPr>
          <w:p w14:paraId="3FB1C984" w14:textId="77777777" w:rsidR="00594313" w:rsidRPr="009D4A0E" w:rsidRDefault="00594313" w:rsidP="00A07326">
            <w:pPr>
              <w:tabs>
                <w:tab w:val="left" w:pos="426"/>
                <w:tab w:val="left" w:pos="993"/>
              </w:tabs>
              <w:rPr>
                <w:bCs/>
                <w:sz w:val="22"/>
                <w:szCs w:val="22"/>
                <w:lang w:val="ro-RO" w:eastAsia="ro-RO"/>
              </w:rPr>
            </w:pPr>
          </w:p>
        </w:tc>
        <w:tc>
          <w:tcPr>
            <w:tcW w:w="5033" w:type="dxa"/>
          </w:tcPr>
          <w:p w14:paraId="228CA765" w14:textId="77777777" w:rsidR="00594313" w:rsidRPr="009D4A0E" w:rsidRDefault="00594313" w:rsidP="00A07326">
            <w:pPr>
              <w:rPr>
                <w:b/>
                <w:sz w:val="22"/>
                <w:szCs w:val="22"/>
              </w:rPr>
            </w:pPr>
          </w:p>
        </w:tc>
      </w:tr>
      <w:tr w:rsidR="00594313" w:rsidRPr="009D4A0E" w14:paraId="46365255" w14:textId="77777777" w:rsidTr="00A07326">
        <w:trPr>
          <w:jc w:val="center"/>
        </w:trPr>
        <w:tc>
          <w:tcPr>
            <w:tcW w:w="5240" w:type="dxa"/>
          </w:tcPr>
          <w:p w14:paraId="503B8A44" w14:textId="77777777" w:rsidR="00594313" w:rsidRPr="009D4A0E" w:rsidRDefault="00594313" w:rsidP="00A07326">
            <w:pPr>
              <w:tabs>
                <w:tab w:val="left" w:pos="426"/>
                <w:tab w:val="left" w:pos="993"/>
              </w:tabs>
              <w:rPr>
                <w:bCs/>
                <w:sz w:val="22"/>
                <w:szCs w:val="22"/>
                <w:lang w:val="ro-RO" w:eastAsia="ro-RO"/>
              </w:rPr>
            </w:pPr>
          </w:p>
        </w:tc>
        <w:tc>
          <w:tcPr>
            <w:tcW w:w="5033" w:type="dxa"/>
          </w:tcPr>
          <w:p w14:paraId="1734232E" w14:textId="77777777" w:rsidR="00594313" w:rsidRPr="009D4A0E" w:rsidRDefault="00594313" w:rsidP="00A07326">
            <w:pPr>
              <w:tabs>
                <w:tab w:val="left" w:pos="426"/>
                <w:tab w:val="left" w:pos="993"/>
              </w:tabs>
              <w:jc w:val="center"/>
              <w:rPr>
                <w:b/>
                <w:sz w:val="22"/>
                <w:szCs w:val="22"/>
              </w:rPr>
            </w:pPr>
          </w:p>
        </w:tc>
      </w:tr>
      <w:tr w:rsidR="00594313" w:rsidRPr="009D4A0E" w14:paraId="3CCF4A6C" w14:textId="77777777" w:rsidTr="00A07326">
        <w:trPr>
          <w:jc w:val="center"/>
        </w:trPr>
        <w:tc>
          <w:tcPr>
            <w:tcW w:w="5240" w:type="dxa"/>
          </w:tcPr>
          <w:p w14:paraId="60EA9A62" w14:textId="77777777" w:rsidR="00594313" w:rsidRPr="009D4A0E" w:rsidRDefault="00594313" w:rsidP="00A07326">
            <w:pPr>
              <w:tabs>
                <w:tab w:val="left" w:pos="426"/>
                <w:tab w:val="left" w:pos="993"/>
              </w:tabs>
              <w:jc w:val="center"/>
              <w:rPr>
                <w:bCs/>
                <w:sz w:val="22"/>
                <w:szCs w:val="22"/>
                <w:lang w:val="ro-RO" w:eastAsia="ro-RO"/>
              </w:rPr>
            </w:pPr>
          </w:p>
        </w:tc>
        <w:tc>
          <w:tcPr>
            <w:tcW w:w="5033" w:type="dxa"/>
          </w:tcPr>
          <w:p w14:paraId="23317E84" w14:textId="77777777" w:rsidR="00594313" w:rsidRPr="009D4A0E" w:rsidRDefault="00594313" w:rsidP="00A07326">
            <w:pPr>
              <w:rPr>
                <w:b/>
                <w:sz w:val="22"/>
                <w:szCs w:val="22"/>
              </w:rPr>
            </w:pPr>
          </w:p>
        </w:tc>
      </w:tr>
      <w:tr w:rsidR="00594313" w:rsidRPr="009D4A0E" w14:paraId="7903CFA6" w14:textId="77777777" w:rsidTr="0008302D">
        <w:trPr>
          <w:jc w:val="center"/>
        </w:trPr>
        <w:tc>
          <w:tcPr>
            <w:tcW w:w="5240" w:type="dxa"/>
          </w:tcPr>
          <w:p w14:paraId="3FF0C51F" w14:textId="7822BBCF" w:rsidR="00594313" w:rsidRPr="009D4A0E" w:rsidRDefault="00594313" w:rsidP="00A07326">
            <w:pPr>
              <w:tabs>
                <w:tab w:val="left" w:pos="426"/>
                <w:tab w:val="left" w:pos="993"/>
              </w:tabs>
              <w:jc w:val="center"/>
              <w:rPr>
                <w:b/>
                <w:sz w:val="22"/>
                <w:szCs w:val="22"/>
              </w:rPr>
            </w:pPr>
          </w:p>
        </w:tc>
        <w:tc>
          <w:tcPr>
            <w:tcW w:w="5033" w:type="dxa"/>
          </w:tcPr>
          <w:p w14:paraId="12C70B29" w14:textId="77777777" w:rsidR="00594313" w:rsidRPr="009D4A0E" w:rsidRDefault="00594313" w:rsidP="00A07326">
            <w:pPr>
              <w:rPr>
                <w:b/>
                <w:sz w:val="22"/>
                <w:szCs w:val="22"/>
              </w:rPr>
            </w:pPr>
          </w:p>
        </w:tc>
      </w:tr>
    </w:tbl>
    <w:p w14:paraId="438D8F90" w14:textId="77777777" w:rsidR="00594313" w:rsidRPr="00905F89" w:rsidRDefault="00594313" w:rsidP="00596EC9">
      <w:pPr>
        <w:ind w:left="-851" w:firstLine="1571"/>
        <w:rPr>
          <w:lang w:val="fr-FR"/>
        </w:rPr>
      </w:pPr>
    </w:p>
    <w:sectPr w:rsidR="00594313" w:rsidRPr="00905F89" w:rsidSect="00FB6728">
      <w:pgSz w:w="11907" w:h="16839" w:code="9"/>
      <w:pgMar w:top="709" w:right="657" w:bottom="851" w:left="1134" w:header="720" w:footer="1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7AD14" w14:textId="77777777" w:rsidR="006000A9" w:rsidRDefault="006000A9" w:rsidP="002D7275">
      <w:r>
        <w:separator/>
      </w:r>
    </w:p>
  </w:endnote>
  <w:endnote w:type="continuationSeparator" w:id="0">
    <w:p w14:paraId="283AB950" w14:textId="77777777" w:rsidR="006000A9" w:rsidRDefault="006000A9"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C54C0" w14:textId="77777777" w:rsidR="006000A9" w:rsidRDefault="006000A9" w:rsidP="002D7275">
      <w:r>
        <w:separator/>
      </w:r>
    </w:p>
  </w:footnote>
  <w:footnote w:type="continuationSeparator" w:id="0">
    <w:p w14:paraId="47AD150D" w14:textId="77777777" w:rsidR="006000A9" w:rsidRDefault="006000A9" w:rsidP="002D72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15:restartNumberingAfterBreak="0">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15:restartNumberingAfterBreak="0">
    <w:nsid w:val="198C5412"/>
    <w:multiLevelType w:val="hybridMultilevel"/>
    <w:tmpl w:val="885E258E"/>
    <w:lvl w:ilvl="0" w:tplc="31F4E354">
      <w:start w:val="1"/>
      <w:numFmt w:val="decimal"/>
      <w:pStyle w:val="ListNumber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15:restartNumberingAfterBreak="0">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6712D0"/>
    <w:multiLevelType w:val="multilevel"/>
    <w:tmpl w:val="0A7807C2"/>
    <w:lvl w:ilvl="0">
      <w:start w:val="1"/>
      <w:numFmt w:val="bullet"/>
      <w:pStyle w:val="BodyTextInden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15:restartNumberingAfterBreak="0">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0" w15:restartNumberingAfterBreak="0">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3" w15:restartNumberingAfterBreak="0">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4" w15:restartNumberingAfterBreak="0">
    <w:nsid w:val="5440698D"/>
    <w:multiLevelType w:val="hybridMultilevel"/>
    <w:tmpl w:val="D4380DCE"/>
    <w:lvl w:ilvl="0" w:tplc="D082C1DE">
      <w:start w:val="1"/>
      <w:numFmt w:val="decimal"/>
      <w:suff w:val="space"/>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5" w15:restartNumberingAfterBreak="0">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7" w15:restartNumberingAfterBreak="0">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19" w15:restartNumberingAfterBreak="0">
    <w:nsid w:val="7F0A7891"/>
    <w:multiLevelType w:val="hybridMultilevel"/>
    <w:tmpl w:val="A8F65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16cid:durableId="11075798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3942505">
    <w:abstractNumId w:val="16"/>
  </w:num>
  <w:num w:numId="3" w16cid:durableId="1352294441">
    <w:abstractNumId w:val="12"/>
  </w:num>
  <w:num w:numId="4" w16cid:durableId="1925794565">
    <w:abstractNumId w:val="14"/>
  </w:num>
  <w:num w:numId="5" w16cid:durableId="420028096">
    <w:abstractNumId w:val="0"/>
  </w:num>
  <w:num w:numId="6" w16cid:durableId="12878642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88971526">
    <w:abstractNumId w:val="5"/>
  </w:num>
  <w:num w:numId="8" w16cid:durableId="839856049">
    <w:abstractNumId w:val="4"/>
  </w:num>
  <w:num w:numId="9" w16cid:durableId="913129389">
    <w:abstractNumId w:val="20"/>
  </w:num>
  <w:num w:numId="10" w16cid:durableId="2029020636">
    <w:abstractNumId w:val="7"/>
  </w:num>
  <w:num w:numId="11" w16cid:durableId="312300656">
    <w:abstractNumId w:val="8"/>
  </w:num>
  <w:num w:numId="12" w16cid:durableId="572009081">
    <w:abstractNumId w:val="18"/>
  </w:num>
  <w:num w:numId="13" w16cid:durableId="1346178217">
    <w:abstractNumId w:val="1"/>
  </w:num>
  <w:num w:numId="14" w16cid:durableId="1879705382">
    <w:abstractNumId w:val="3"/>
  </w:num>
  <w:num w:numId="15" w16cid:durableId="400830673">
    <w:abstractNumId w:val="6"/>
  </w:num>
  <w:num w:numId="16" w16cid:durableId="35282220">
    <w:abstractNumId w:val="10"/>
  </w:num>
  <w:num w:numId="17" w16cid:durableId="263657412">
    <w:abstractNumId w:val="17"/>
  </w:num>
  <w:num w:numId="18" w16cid:durableId="965433368">
    <w:abstractNumId w:val="15"/>
  </w:num>
  <w:num w:numId="19" w16cid:durableId="1327629468">
    <w:abstractNumId w:val="11"/>
  </w:num>
  <w:num w:numId="20" w16cid:durableId="971785978">
    <w:abstractNumId w:val="13"/>
  </w:num>
  <w:num w:numId="21" w16cid:durableId="434860577">
    <w:abstractNumId w:val="19"/>
  </w:num>
  <w:num w:numId="22" w16cid:durableId="9093136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D1B"/>
    <w:rsid w:val="000174CF"/>
    <w:rsid w:val="00026046"/>
    <w:rsid w:val="00062C0F"/>
    <w:rsid w:val="000769EA"/>
    <w:rsid w:val="0008302D"/>
    <w:rsid w:val="000A299A"/>
    <w:rsid w:val="000B4BD2"/>
    <w:rsid w:val="000D64A0"/>
    <w:rsid w:val="00103397"/>
    <w:rsid w:val="00123CAC"/>
    <w:rsid w:val="001247CB"/>
    <w:rsid w:val="00131266"/>
    <w:rsid w:val="00143967"/>
    <w:rsid w:val="0015751C"/>
    <w:rsid w:val="0020232E"/>
    <w:rsid w:val="00213993"/>
    <w:rsid w:val="002317B3"/>
    <w:rsid w:val="00267D8A"/>
    <w:rsid w:val="002A329D"/>
    <w:rsid w:val="002B69D0"/>
    <w:rsid w:val="002C2DF0"/>
    <w:rsid w:val="002C7A92"/>
    <w:rsid w:val="002D4A9B"/>
    <w:rsid w:val="002D7275"/>
    <w:rsid w:val="002F6842"/>
    <w:rsid w:val="00300992"/>
    <w:rsid w:val="0030244D"/>
    <w:rsid w:val="00335683"/>
    <w:rsid w:val="00353276"/>
    <w:rsid w:val="0037200A"/>
    <w:rsid w:val="00380562"/>
    <w:rsid w:val="003868C7"/>
    <w:rsid w:val="003C1BCB"/>
    <w:rsid w:val="003C4C30"/>
    <w:rsid w:val="003C7C61"/>
    <w:rsid w:val="00406B52"/>
    <w:rsid w:val="0042306D"/>
    <w:rsid w:val="004323A7"/>
    <w:rsid w:val="00451C92"/>
    <w:rsid w:val="00452CC8"/>
    <w:rsid w:val="004816BC"/>
    <w:rsid w:val="004A5C49"/>
    <w:rsid w:val="004B362C"/>
    <w:rsid w:val="004D4596"/>
    <w:rsid w:val="00503AD0"/>
    <w:rsid w:val="005070E2"/>
    <w:rsid w:val="0052597F"/>
    <w:rsid w:val="00534083"/>
    <w:rsid w:val="00537ECC"/>
    <w:rsid w:val="0056020F"/>
    <w:rsid w:val="0056157A"/>
    <w:rsid w:val="00594313"/>
    <w:rsid w:val="00596EC9"/>
    <w:rsid w:val="005A0950"/>
    <w:rsid w:val="005B415C"/>
    <w:rsid w:val="005C6A41"/>
    <w:rsid w:val="005D671D"/>
    <w:rsid w:val="005E7B13"/>
    <w:rsid w:val="006000A9"/>
    <w:rsid w:val="00601D03"/>
    <w:rsid w:val="0062639C"/>
    <w:rsid w:val="00642F01"/>
    <w:rsid w:val="00646417"/>
    <w:rsid w:val="00667DE3"/>
    <w:rsid w:val="00673B31"/>
    <w:rsid w:val="006867FD"/>
    <w:rsid w:val="006A48D4"/>
    <w:rsid w:val="006A7570"/>
    <w:rsid w:val="006D6F0B"/>
    <w:rsid w:val="007414E4"/>
    <w:rsid w:val="00762284"/>
    <w:rsid w:val="00765C8A"/>
    <w:rsid w:val="007909AB"/>
    <w:rsid w:val="00795010"/>
    <w:rsid w:val="00795DFE"/>
    <w:rsid w:val="007B1F34"/>
    <w:rsid w:val="007B2283"/>
    <w:rsid w:val="007B4673"/>
    <w:rsid w:val="007B752D"/>
    <w:rsid w:val="007B7A86"/>
    <w:rsid w:val="007E5D9B"/>
    <w:rsid w:val="007E6140"/>
    <w:rsid w:val="007F22FF"/>
    <w:rsid w:val="00840A01"/>
    <w:rsid w:val="00854D1B"/>
    <w:rsid w:val="008D1604"/>
    <w:rsid w:val="008D7CC0"/>
    <w:rsid w:val="008E6BBC"/>
    <w:rsid w:val="00900390"/>
    <w:rsid w:val="00900AC2"/>
    <w:rsid w:val="00900F37"/>
    <w:rsid w:val="00905F89"/>
    <w:rsid w:val="00921255"/>
    <w:rsid w:val="00935152"/>
    <w:rsid w:val="00981B0D"/>
    <w:rsid w:val="009A06C8"/>
    <w:rsid w:val="009A2ECD"/>
    <w:rsid w:val="009A6E4A"/>
    <w:rsid w:val="009C253A"/>
    <w:rsid w:val="009D7D88"/>
    <w:rsid w:val="009F68C4"/>
    <w:rsid w:val="00A02867"/>
    <w:rsid w:val="00A32750"/>
    <w:rsid w:val="00A350EC"/>
    <w:rsid w:val="00A40BB4"/>
    <w:rsid w:val="00A81955"/>
    <w:rsid w:val="00A83743"/>
    <w:rsid w:val="00AD71F5"/>
    <w:rsid w:val="00AF3439"/>
    <w:rsid w:val="00B00559"/>
    <w:rsid w:val="00B0260B"/>
    <w:rsid w:val="00B15B8C"/>
    <w:rsid w:val="00B67D09"/>
    <w:rsid w:val="00B72E57"/>
    <w:rsid w:val="00B96B9C"/>
    <w:rsid w:val="00BD0A30"/>
    <w:rsid w:val="00BD7EE4"/>
    <w:rsid w:val="00BE300C"/>
    <w:rsid w:val="00BE4543"/>
    <w:rsid w:val="00BE4AF2"/>
    <w:rsid w:val="00BE6302"/>
    <w:rsid w:val="00C055E9"/>
    <w:rsid w:val="00C21F65"/>
    <w:rsid w:val="00C3355C"/>
    <w:rsid w:val="00C44CF0"/>
    <w:rsid w:val="00C510B6"/>
    <w:rsid w:val="00C71717"/>
    <w:rsid w:val="00CF6B17"/>
    <w:rsid w:val="00D017D1"/>
    <w:rsid w:val="00D050AE"/>
    <w:rsid w:val="00D10AD3"/>
    <w:rsid w:val="00D36E40"/>
    <w:rsid w:val="00D53C6B"/>
    <w:rsid w:val="00D62280"/>
    <w:rsid w:val="00D65A03"/>
    <w:rsid w:val="00D8504E"/>
    <w:rsid w:val="00DA1258"/>
    <w:rsid w:val="00DA773B"/>
    <w:rsid w:val="00DB0701"/>
    <w:rsid w:val="00DC5C6B"/>
    <w:rsid w:val="00DE0890"/>
    <w:rsid w:val="00DF1F15"/>
    <w:rsid w:val="00E40F24"/>
    <w:rsid w:val="00E45318"/>
    <w:rsid w:val="00E62466"/>
    <w:rsid w:val="00E62937"/>
    <w:rsid w:val="00E83C4B"/>
    <w:rsid w:val="00EB3136"/>
    <w:rsid w:val="00EC17A0"/>
    <w:rsid w:val="00EE7111"/>
    <w:rsid w:val="00EF5A0D"/>
    <w:rsid w:val="00F06107"/>
    <w:rsid w:val="00F076F9"/>
    <w:rsid w:val="00F144A1"/>
    <w:rsid w:val="00F378F1"/>
    <w:rsid w:val="00F40226"/>
    <w:rsid w:val="00F44A59"/>
    <w:rsid w:val="00F503DC"/>
    <w:rsid w:val="00F56383"/>
    <w:rsid w:val="00FA4C25"/>
    <w:rsid w:val="00FB6728"/>
    <w:rsid w:val="00FC0376"/>
    <w:rsid w:val="00FC1058"/>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paragraph" w:styleId="Heading1">
    <w:name w:val="heading 1"/>
    <w:aliases w:val="g"/>
    <w:basedOn w:val="Normal"/>
    <w:link w:val="Heading1Char"/>
    <w:qFormat/>
    <w:rsid w:val="00D65A03"/>
    <w:pPr>
      <w:spacing w:before="100" w:beforeAutospacing="1" w:after="100" w:afterAutospacing="1"/>
      <w:outlineLvl w:val="0"/>
    </w:pPr>
    <w:rPr>
      <w:b/>
      <w:bCs/>
      <w:kern w:val="36"/>
      <w:sz w:val="48"/>
      <w:szCs w:val="48"/>
      <w:lang w:val="en-GB" w:eastAsia="en-GB"/>
    </w:rPr>
  </w:style>
  <w:style w:type="paragraph" w:styleId="Heading2">
    <w:name w:val="heading 2"/>
    <w:aliases w:val="2 headline,h"/>
    <w:basedOn w:val="Normal"/>
    <w:next w:val="Normal"/>
    <w:link w:val="Heading2Char"/>
    <w:qFormat/>
    <w:rsid w:val="00D65A03"/>
    <w:pPr>
      <w:spacing w:before="360" w:after="240"/>
      <w:ind w:left="510" w:hanging="510"/>
      <w:outlineLvl w:val="1"/>
    </w:pPr>
    <w:rPr>
      <w:rFonts w:ascii="Arial" w:hAnsi="Arial"/>
      <w:b/>
      <w:smallCaps/>
      <w:sz w:val="22"/>
      <w:szCs w:val="22"/>
      <w:lang w:val="es-ES_tradnl" w:eastAsia="x-none"/>
    </w:rPr>
  </w:style>
  <w:style w:type="paragraph" w:styleId="Heading3">
    <w:name w:val="heading 3"/>
    <w:basedOn w:val="Normal"/>
    <w:next w:val="Normal"/>
    <w:link w:val="Heading3Char"/>
    <w:qFormat/>
    <w:rsid w:val="00D65A03"/>
    <w:pPr>
      <w:spacing w:before="240" w:after="120"/>
      <w:ind w:left="720" w:hanging="720"/>
      <w:outlineLvl w:val="2"/>
    </w:pPr>
    <w:rPr>
      <w:rFonts w:ascii="Arial" w:hAnsi="Arial"/>
      <w:iCs/>
      <w:sz w:val="22"/>
      <w:szCs w:val="22"/>
      <w:lang w:val="fr-FR" w:eastAsia="en-GB"/>
    </w:rPr>
  </w:style>
  <w:style w:type="paragraph" w:styleId="Heading4">
    <w:name w:val="heading 4"/>
    <w:basedOn w:val="Normal"/>
    <w:next w:val="Normal"/>
    <w:link w:val="Heading4Char"/>
    <w:qFormat/>
    <w:rsid w:val="00D65A03"/>
    <w:pPr>
      <w:keepNext/>
      <w:spacing w:before="120" w:after="240"/>
      <w:ind w:left="1148" w:hanging="864"/>
      <w:jc w:val="both"/>
      <w:outlineLvl w:val="3"/>
    </w:pPr>
    <w:rPr>
      <w:rFonts w:ascii="Arial" w:hAnsi="Arial" w:cs="Arial"/>
      <w:sz w:val="22"/>
      <w:szCs w:val="20"/>
      <w:lang w:val="en-GB" w:eastAsia="en-GB"/>
    </w:rPr>
  </w:style>
  <w:style w:type="paragraph" w:styleId="Heading5">
    <w:name w:val="heading 5"/>
    <w:basedOn w:val="Normal"/>
    <w:next w:val="Normal"/>
    <w:link w:val="Heading5Char"/>
    <w:qFormat/>
    <w:rsid w:val="00D65A03"/>
    <w:pPr>
      <w:spacing w:before="240" w:after="60"/>
      <w:ind w:left="1008" w:hanging="1008"/>
      <w:jc w:val="both"/>
      <w:outlineLvl w:val="4"/>
    </w:pPr>
    <w:rPr>
      <w:rFonts w:ascii="Arial" w:hAnsi="Arial" w:cs="Arial"/>
      <w:sz w:val="22"/>
      <w:szCs w:val="20"/>
      <w:lang w:val="en-GB"/>
    </w:rPr>
  </w:style>
  <w:style w:type="paragraph" w:styleId="Heading6">
    <w:name w:val="heading 6"/>
    <w:basedOn w:val="Normal"/>
    <w:next w:val="Normal"/>
    <w:link w:val="Heading6Char"/>
    <w:qFormat/>
    <w:rsid w:val="00D65A03"/>
    <w:pPr>
      <w:keepNext/>
      <w:spacing w:before="120"/>
      <w:ind w:left="1152" w:hanging="1152"/>
      <w:jc w:val="both"/>
      <w:outlineLvl w:val="5"/>
    </w:pPr>
    <w:rPr>
      <w:rFonts w:ascii="Arial" w:hAnsi="Arial" w:cs="Arial"/>
      <w:i/>
      <w:iCs/>
      <w:sz w:val="22"/>
      <w:szCs w:val="22"/>
      <w:lang w:val="en-GB"/>
    </w:rPr>
  </w:style>
  <w:style w:type="paragraph" w:styleId="Heading7">
    <w:name w:val="heading 7"/>
    <w:basedOn w:val="Normal"/>
    <w:next w:val="Normal"/>
    <w:link w:val="Heading7Char"/>
    <w:qFormat/>
    <w:rsid w:val="00D65A03"/>
    <w:pPr>
      <w:keepNext/>
      <w:spacing w:before="120"/>
      <w:ind w:left="1296" w:hanging="1296"/>
      <w:jc w:val="center"/>
      <w:outlineLvl w:val="6"/>
    </w:pPr>
    <w:rPr>
      <w:rFonts w:ascii="Tahoma" w:hAnsi="Tahoma" w:cs="Arial"/>
      <w:b/>
      <w:sz w:val="20"/>
      <w:szCs w:val="20"/>
      <w:lang w:val="en-GB"/>
    </w:rPr>
  </w:style>
  <w:style w:type="paragraph" w:styleId="Heading8">
    <w:name w:val="heading 8"/>
    <w:basedOn w:val="Normal"/>
    <w:next w:val="Normal"/>
    <w:link w:val="Heading8Char"/>
    <w:qFormat/>
    <w:rsid w:val="00D65A03"/>
    <w:pPr>
      <w:keepNext/>
      <w:spacing w:before="120" w:after="120"/>
      <w:ind w:left="1440" w:hanging="1440"/>
      <w:jc w:val="both"/>
      <w:outlineLvl w:val="7"/>
    </w:pPr>
    <w:rPr>
      <w:rFonts w:ascii="Arial" w:hAnsi="Arial" w:cs="Arial"/>
      <w:b/>
      <w:sz w:val="22"/>
      <w:szCs w:val="22"/>
      <w:lang w:val="ro-RO"/>
    </w:rPr>
  </w:style>
  <w:style w:type="paragraph" w:styleId="Heading9">
    <w:name w:val="heading 9"/>
    <w:aliases w:val="App Heading"/>
    <w:basedOn w:val="Normal"/>
    <w:next w:val="Normal"/>
    <w:link w:val="Heading9Char"/>
    <w:qFormat/>
    <w:rsid w:val="00D65A03"/>
    <w:pPr>
      <w:keepNext/>
      <w:spacing w:before="120"/>
      <w:ind w:left="1584" w:hanging="1584"/>
      <w:jc w:val="both"/>
      <w:outlineLvl w:val="8"/>
    </w:pPr>
    <w:rPr>
      <w:rFonts w:ascii="Arial" w:hAnsi="Arial" w:cs="Arial"/>
      <w:b/>
      <w:bCs/>
      <w:i/>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A48D4"/>
    <w:rPr>
      <w:color w:val="0000FF"/>
      <w:u w:val="single"/>
    </w:rPr>
  </w:style>
  <w:style w:type="paragraph" w:styleId="BalloonText">
    <w:name w:val="Balloon Text"/>
    <w:basedOn w:val="Normal"/>
    <w:link w:val="BalloonTextChar2"/>
    <w:uiPriority w:val="99"/>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aliases w:val="Header 1,Encabezado 2,encabezado"/>
    <w:basedOn w:val="Normal"/>
    <w:link w:val="HeaderChar"/>
    <w:unhideWhenUsed/>
    <w:rsid w:val="002D7275"/>
    <w:pPr>
      <w:tabs>
        <w:tab w:val="center" w:pos="4680"/>
        <w:tab w:val="right" w:pos="9360"/>
      </w:tabs>
    </w:pPr>
  </w:style>
  <w:style w:type="character" w:customStyle="1" w:styleId="HeaderChar">
    <w:name w:val="Header Char"/>
    <w:aliases w:val="Header 1 Char,Encabezado 2 Char,encabezado Char"/>
    <w:basedOn w:val="DefaultParagraphFont"/>
    <w:link w:val="Header"/>
    <w:rsid w:val="002D7275"/>
    <w:rPr>
      <w:sz w:val="24"/>
      <w:szCs w:val="24"/>
    </w:rPr>
  </w:style>
  <w:style w:type="paragraph" w:styleId="Footer">
    <w:name w:val="footer"/>
    <w:aliases w:val="(Pg,No.,Code),ft"/>
    <w:basedOn w:val="Normal"/>
    <w:link w:val="FooterChar"/>
    <w:uiPriority w:val="99"/>
    <w:unhideWhenUsed/>
    <w:rsid w:val="002D7275"/>
    <w:pPr>
      <w:tabs>
        <w:tab w:val="center" w:pos="4680"/>
        <w:tab w:val="right" w:pos="9360"/>
      </w:tabs>
    </w:pPr>
  </w:style>
  <w:style w:type="character" w:customStyle="1" w:styleId="FooterChar">
    <w:name w:val="Footer Char"/>
    <w:aliases w:val="(Pg Char,No. Char,Code) Char,ft Char"/>
    <w:basedOn w:val="DefaultParagraphFont"/>
    <w:link w:val="Footer"/>
    <w:uiPriority w:val="99"/>
    <w:rsid w:val="002D7275"/>
    <w:rPr>
      <w:sz w:val="24"/>
      <w:szCs w:val="24"/>
    </w:rPr>
  </w:style>
  <w:style w:type="character" w:customStyle="1" w:styleId="Heading1Char">
    <w:name w:val="Heading 1 Char"/>
    <w:aliases w:val="g Char"/>
    <w:basedOn w:val="DefaultParagraphFont"/>
    <w:link w:val="Heading1"/>
    <w:rsid w:val="00D65A03"/>
    <w:rPr>
      <w:b/>
      <w:bCs/>
      <w:kern w:val="36"/>
      <w:sz w:val="48"/>
      <w:szCs w:val="48"/>
      <w:lang w:val="en-GB" w:eastAsia="en-GB"/>
    </w:rPr>
  </w:style>
  <w:style w:type="character" w:customStyle="1" w:styleId="Heading2Char">
    <w:name w:val="Heading 2 Char"/>
    <w:aliases w:val="2 headline Char,h Char"/>
    <w:basedOn w:val="DefaultParagraphFont"/>
    <w:link w:val="Heading2"/>
    <w:rsid w:val="00D65A03"/>
    <w:rPr>
      <w:rFonts w:ascii="Arial" w:hAnsi="Arial"/>
      <w:b/>
      <w:smallCaps/>
      <w:sz w:val="22"/>
      <w:szCs w:val="22"/>
      <w:lang w:val="es-ES_tradnl" w:eastAsia="x-none"/>
    </w:rPr>
  </w:style>
  <w:style w:type="character" w:customStyle="1" w:styleId="Heading3Char">
    <w:name w:val="Heading 3 Char"/>
    <w:basedOn w:val="DefaultParagraphFont"/>
    <w:link w:val="Heading3"/>
    <w:rsid w:val="00D65A03"/>
    <w:rPr>
      <w:rFonts w:ascii="Arial" w:hAnsi="Arial"/>
      <w:iCs/>
      <w:sz w:val="22"/>
      <w:szCs w:val="22"/>
      <w:lang w:val="fr-FR" w:eastAsia="en-GB"/>
    </w:rPr>
  </w:style>
  <w:style w:type="character" w:customStyle="1" w:styleId="Heading4Char">
    <w:name w:val="Heading 4 Char"/>
    <w:basedOn w:val="DefaultParagraphFont"/>
    <w:link w:val="Heading4"/>
    <w:rsid w:val="00D65A03"/>
    <w:rPr>
      <w:rFonts w:ascii="Arial" w:hAnsi="Arial" w:cs="Arial"/>
      <w:sz w:val="22"/>
      <w:lang w:val="en-GB" w:eastAsia="en-GB"/>
    </w:rPr>
  </w:style>
  <w:style w:type="character" w:customStyle="1" w:styleId="Heading5Char">
    <w:name w:val="Heading 5 Char"/>
    <w:basedOn w:val="DefaultParagraphFont"/>
    <w:link w:val="Heading5"/>
    <w:rsid w:val="00D65A03"/>
    <w:rPr>
      <w:rFonts w:ascii="Arial" w:hAnsi="Arial" w:cs="Arial"/>
      <w:sz w:val="22"/>
      <w:lang w:val="en-GB"/>
    </w:rPr>
  </w:style>
  <w:style w:type="character" w:customStyle="1" w:styleId="Heading6Char">
    <w:name w:val="Heading 6 Char"/>
    <w:basedOn w:val="DefaultParagraphFont"/>
    <w:link w:val="Heading6"/>
    <w:rsid w:val="00D65A03"/>
    <w:rPr>
      <w:rFonts w:ascii="Arial" w:hAnsi="Arial" w:cs="Arial"/>
      <w:i/>
      <w:iCs/>
      <w:sz w:val="22"/>
      <w:szCs w:val="22"/>
      <w:lang w:val="en-GB"/>
    </w:rPr>
  </w:style>
  <w:style w:type="character" w:customStyle="1" w:styleId="Heading7Char">
    <w:name w:val="Heading 7 Char"/>
    <w:basedOn w:val="DefaultParagraphFont"/>
    <w:link w:val="Heading7"/>
    <w:rsid w:val="00D65A03"/>
    <w:rPr>
      <w:rFonts w:ascii="Tahoma" w:hAnsi="Tahoma" w:cs="Arial"/>
      <w:b/>
      <w:lang w:val="en-GB"/>
    </w:rPr>
  </w:style>
  <w:style w:type="character" w:customStyle="1" w:styleId="Heading8Char">
    <w:name w:val="Heading 8 Char"/>
    <w:basedOn w:val="DefaultParagraphFont"/>
    <w:link w:val="Heading8"/>
    <w:rsid w:val="00D65A03"/>
    <w:rPr>
      <w:rFonts w:ascii="Arial" w:hAnsi="Arial" w:cs="Arial"/>
      <w:b/>
      <w:sz w:val="22"/>
      <w:szCs w:val="22"/>
      <w:lang w:val="ro-RO"/>
    </w:rPr>
  </w:style>
  <w:style w:type="character" w:customStyle="1" w:styleId="Heading9Char">
    <w:name w:val="Heading 9 Char"/>
    <w:aliases w:val="App Heading Char"/>
    <w:basedOn w:val="DefaultParagraphFont"/>
    <w:link w:val="Heading9"/>
    <w:rsid w:val="00D65A03"/>
    <w:rPr>
      <w:rFonts w:ascii="Arial" w:hAnsi="Arial" w:cs="Arial"/>
      <w:b/>
      <w:bCs/>
      <w:i/>
      <w:sz w:val="22"/>
      <w:szCs w:val="22"/>
      <w:lang w:val="ro-RO"/>
    </w:rPr>
  </w:style>
  <w:style w:type="character" w:customStyle="1" w:styleId="BalloonTextChar2">
    <w:name w:val="Balloon Text Char2"/>
    <w:link w:val="BalloonText"/>
    <w:uiPriority w:val="99"/>
    <w:semiHidden/>
    <w:rsid w:val="00D65A03"/>
    <w:rPr>
      <w:rFonts w:ascii="Tahoma" w:hAnsi="Tahoma" w:cs="Tahoma"/>
      <w:sz w:val="16"/>
      <w:szCs w:val="16"/>
    </w:rPr>
  </w:style>
  <w:style w:type="character" w:customStyle="1" w:styleId="UnresolvedMention1">
    <w:name w:val="Unresolved Mention1"/>
    <w:uiPriority w:val="99"/>
    <w:semiHidden/>
    <w:unhideWhenUsed/>
    <w:rsid w:val="00D65A03"/>
    <w:rPr>
      <w:color w:val="605E5C"/>
      <w:shd w:val="clear" w:color="auto" w:fill="E1DFDD"/>
    </w:rPr>
  </w:style>
  <w:style w:type="paragraph" w:customStyle="1" w:styleId="DefaultText">
    <w:name w:val="Default Text"/>
    <w:basedOn w:val="Normal"/>
    <w:link w:val="DefaultTextChar"/>
    <w:rsid w:val="00D65A03"/>
    <w:rPr>
      <w:noProof/>
      <w:szCs w:val="20"/>
    </w:rPr>
  </w:style>
  <w:style w:type="character" w:customStyle="1" w:styleId="DefaultTextChar">
    <w:name w:val="Default Text Char"/>
    <w:link w:val="DefaultText"/>
    <w:rsid w:val="00D65A03"/>
    <w:rPr>
      <w:noProof/>
      <w:sz w:val="24"/>
    </w:rPr>
  </w:style>
  <w:style w:type="paragraph" w:customStyle="1" w:styleId="DefaultText2">
    <w:name w:val="Default Text:2"/>
    <w:basedOn w:val="Normal"/>
    <w:rsid w:val="00D65A03"/>
    <w:rPr>
      <w:noProof/>
      <w:szCs w:val="20"/>
    </w:rPr>
  </w:style>
  <w:style w:type="paragraph" w:styleId="NoSpacing">
    <w:name w:val="No Spacing"/>
    <w:link w:val="NoSpacingChar"/>
    <w:qFormat/>
    <w:rsid w:val="00D65A03"/>
    <w:rPr>
      <w:sz w:val="24"/>
      <w:szCs w:val="24"/>
    </w:rPr>
  </w:style>
  <w:style w:type="character" w:customStyle="1" w:styleId="NoSpacingChar">
    <w:name w:val="No Spacing Char"/>
    <w:link w:val="NoSpacing"/>
    <w:rsid w:val="00D65A03"/>
    <w:rPr>
      <w:sz w:val="24"/>
      <w:szCs w:val="24"/>
    </w:rPr>
  </w:style>
  <w:style w:type="paragraph" w:styleId="ListParagraph">
    <w:name w:val="List Paragraph"/>
    <w:aliases w:val="body 2,List Paragraph11,Lettre d'introduction,List Paragraph111,Bullet Points,Liste Paragraf,Normal bullet 2,Forth level,Listă colorată - Accentuare 11,Citation List"/>
    <w:basedOn w:val="Normal"/>
    <w:link w:val="ListParagraphChar"/>
    <w:uiPriority w:val="34"/>
    <w:qFormat/>
    <w:rsid w:val="00D65A03"/>
    <w:pPr>
      <w:ind w:left="720"/>
      <w:contextualSpacing/>
    </w:pPr>
  </w:style>
  <w:style w:type="character" w:customStyle="1" w:styleId="ListParagraphChar">
    <w:name w:val="List Paragraph Char"/>
    <w:aliases w:val="body 2 Char,List Paragraph11 Char,Lettre d'introduction Char,List Paragraph111 Char,Bullet Points Char,Liste Paragraf Char,Normal bullet 2 Char,Forth level Char,Listă colorată - Accentuare 11 Char,Citation List Char"/>
    <w:link w:val="ListParagraph"/>
    <w:uiPriority w:val="34"/>
    <w:locked/>
    <w:rsid w:val="00D65A03"/>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D65A03"/>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D65A03"/>
  </w:style>
  <w:style w:type="paragraph" w:styleId="Revision">
    <w:name w:val="Revision"/>
    <w:hidden/>
    <w:uiPriority w:val="99"/>
    <w:semiHidden/>
    <w:rsid w:val="00D65A03"/>
    <w:rPr>
      <w:sz w:val="24"/>
      <w:szCs w:val="24"/>
    </w:rPr>
  </w:style>
  <w:style w:type="paragraph" w:styleId="EndnoteText">
    <w:name w:val="endnote text"/>
    <w:basedOn w:val="Normal"/>
    <w:link w:val="EndnoteTextChar"/>
    <w:rsid w:val="00D65A03"/>
    <w:rPr>
      <w:sz w:val="20"/>
      <w:szCs w:val="20"/>
    </w:rPr>
  </w:style>
  <w:style w:type="character" w:customStyle="1" w:styleId="EndnoteTextChar">
    <w:name w:val="Endnote Text Char"/>
    <w:basedOn w:val="DefaultParagraphFont"/>
    <w:link w:val="EndnoteText"/>
    <w:rsid w:val="00D65A03"/>
  </w:style>
  <w:style w:type="character" w:styleId="EndnoteReference">
    <w:name w:val="endnote reference"/>
    <w:rsid w:val="00D65A03"/>
    <w:rPr>
      <w:vertAlign w:val="superscript"/>
    </w:rPr>
  </w:style>
  <w:style w:type="character" w:styleId="FootnoteReference">
    <w:name w:val="footnote reference"/>
    <w:rsid w:val="00D65A03"/>
    <w:rPr>
      <w:vertAlign w:val="superscript"/>
    </w:rPr>
  </w:style>
  <w:style w:type="paragraph" w:customStyle="1" w:styleId="CharChar">
    <w:name w:val="Char Char"/>
    <w:basedOn w:val="Normal"/>
    <w:rsid w:val="00D65A03"/>
    <w:rPr>
      <w:lang w:val="pl-PL" w:eastAsia="pl-PL"/>
    </w:rPr>
  </w:style>
  <w:style w:type="paragraph" w:customStyle="1" w:styleId="DefaultText1">
    <w:name w:val="Default Text:1"/>
    <w:basedOn w:val="Normal"/>
    <w:link w:val="DefaultText1Char"/>
    <w:rsid w:val="00D65A03"/>
    <w:rPr>
      <w:noProof/>
      <w:szCs w:val="20"/>
    </w:rPr>
  </w:style>
  <w:style w:type="character" w:customStyle="1" w:styleId="DefaultText1Char">
    <w:name w:val="Default Text:1 Char"/>
    <w:link w:val="DefaultText1"/>
    <w:rsid w:val="00D65A03"/>
    <w:rPr>
      <w:noProof/>
      <w:sz w:val="24"/>
    </w:rPr>
  </w:style>
  <w:style w:type="character" w:customStyle="1" w:styleId="noticetext">
    <w:name w:val="noticetext"/>
    <w:rsid w:val="00D65A03"/>
  </w:style>
  <w:style w:type="character" w:customStyle="1" w:styleId="apple-converted-space">
    <w:name w:val="apple-converted-space"/>
    <w:rsid w:val="00D65A03"/>
  </w:style>
  <w:style w:type="character" w:customStyle="1" w:styleId="noticeheading3">
    <w:name w:val="noticeheading3"/>
    <w:rsid w:val="00D65A03"/>
  </w:style>
  <w:style w:type="paragraph" w:customStyle="1" w:styleId="Par1">
    <w:name w:val="Par_1"/>
    <w:basedOn w:val="Normal"/>
    <w:link w:val="Par1Char"/>
    <w:rsid w:val="00D65A03"/>
    <w:pPr>
      <w:ind w:left="580" w:hanging="580"/>
      <w:jc w:val="both"/>
    </w:pPr>
    <w:rPr>
      <w:color w:val="000000"/>
      <w:sz w:val="18"/>
      <w:szCs w:val="18"/>
      <w:lang w:eastAsia="x-none"/>
    </w:rPr>
  </w:style>
  <w:style w:type="character" w:customStyle="1" w:styleId="Par1Char">
    <w:name w:val="Par_1 Char"/>
    <w:link w:val="Par1"/>
    <w:locked/>
    <w:rsid w:val="00D65A03"/>
    <w:rPr>
      <w:color w:val="000000"/>
      <w:sz w:val="18"/>
      <w:szCs w:val="18"/>
      <w:lang w:eastAsia="x-none"/>
    </w:rPr>
  </w:style>
  <w:style w:type="paragraph" w:customStyle="1" w:styleId="Default">
    <w:name w:val="Default"/>
    <w:rsid w:val="00D65A03"/>
    <w:pPr>
      <w:autoSpaceDE w:val="0"/>
      <w:autoSpaceDN w:val="0"/>
      <w:adjustRightInd w:val="0"/>
    </w:pPr>
    <w:rPr>
      <w:rFonts w:ascii="Arial" w:hAnsi="Arial" w:cs="Arial"/>
      <w:color w:val="000000"/>
      <w:sz w:val="24"/>
      <w:szCs w:val="24"/>
    </w:rPr>
  </w:style>
  <w:style w:type="character" w:styleId="Strong">
    <w:name w:val="Strong"/>
    <w:qFormat/>
    <w:rsid w:val="00D65A03"/>
    <w:rPr>
      <w:b/>
      <w:bCs/>
    </w:rPr>
  </w:style>
  <w:style w:type="character" w:customStyle="1" w:styleId="Bodytext295pt">
    <w:name w:val="Body text (2) + 9.5 pt"/>
    <w:aliases w:val="Bold,Body text (3) + 9.5 pt,Not Italic"/>
    <w:rsid w:val="00D65A0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D65A03"/>
    <w:rPr>
      <w:noProof/>
      <w:sz w:val="24"/>
      <w:lang w:val="en-US" w:eastAsia="en-US"/>
    </w:rPr>
  </w:style>
  <w:style w:type="table" w:styleId="TableGrid">
    <w:name w:val="Table Grid"/>
    <w:basedOn w:val="TableNormal"/>
    <w:uiPriority w:val="39"/>
    <w:rsid w:val="00D65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rsid w:val="00D65A03"/>
    <w:pPr>
      <w:tabs>
        <w:tab w:val="left" w:pos="851"/>
        <w:tab w:val="right" w:leader="dot" w:pos="9540"/>
      </w:tabs>
      <w:spacing w:before="360"/>
    </w:pPr>
    <w:rPr>
      <w:b/>
      <w:bCs/>
      <w:caps/>
      <w:noProof/>
      <w:sz w:val="20"/>
      <w:szCs w:val="20"/>
      <w:lang w:val="ro-RO"/>
    </w:rPr>
  </w:style>
  <w:style w:type="paragraph" w:styleId="TOC2">
    <w:name w:val="toc 2"/>
    <w:basedOn w:val="Normal"/>
    <w:next w:val="Normal"/>
    <w:autoRedefine/>
    <w:rsid w:val="00D65A03"/>
    <w:pPr>
      <w:tabs>
        <w:tab w:val="left" w:pos="851"/>
        <w:tab w:val="right" w:leader="dot" w:pos="9540"/>
      </w:tabs>
      <w:spacing w:before="240"/>
    </w:pPr>
    <w:rPr>
      <w:b/>
      <w:bCs/>
      <w:sz w:val="20"/>
      <w:szCs w:val="20"/>
      <w:lang w:val="ro-RO"/>
    </w:rPr>
  </w:style>
  <w:style w:type="paragraph" w:styleId="TOC3">
    <w:name w:val="toc 3"/>
    <w:basedOn w:val="Normal"/>
    <w:next w:val="Normal"/>
    <w:autoRedefine/>
    <w:uiPriority w:val="39"/>
    <w:rsid w:val="00D65A03"/>
    <w:pPr>
      <w:ind w:left="240"/>
    </w:pPr>
    <w:rPr>
      <w:sz w:val="20"/>
      <w:szCs w:val="20"/>
      <w:lang w:val="ro-RO"/>
    </w:rPr>
  </w:style>
  <w:style w:type="character" w:styleId="PageNumber">
    <w:name w:val="page number"/>
    <w:basedOn w:val="DefaultParagraphFont"/>
    <w:rsid w:val="00D65A03"/>
  </w:style>
  <w:style w:type="paragraph" w:customStyle="1" w:styleId="CharCaracterCaracter">
    <w:name w:val="Char Caracter Caracter"/>
    <w:basedOn w:val="Normal"/>
    <w:rsid w:val="00D65A03"/>
    <w:rPr>
      <w:lang w:val="pl-PL" w:eastAsia="pl-PL"/>
    </w:rPr>
  </w:style>
  <w:style w:type="paragraph" w:styleId="BodyTextIndent3">
    <w:name w:val="Body Text Indent 3"/>
    <w:basedOn w:val="Normal"/>
    <w:link w:val="BodyTextIndent3Char"/>
    <w:rsid w:val="00D65A03"/>
    <w:pPr>
      <w:spacing w:before="120"/>
      <w:ind w:left="2070" w:hanging="630"/>
      <w:jc w:val="both"/>
    </w:pPr>
    <w:rPr>
      <w:rFonts w:ascii="Arial" w:hAnsi="Arial"/>
      <w:sz w:val="22"/>
      <w:szCs w:val="22"/>
      <w:lang w:val="en-GB"/>
    </w:rPr>
  </w:style>
  <w:style w:type="character" w:customStyle="1" w:styleId="BodyTextIndent3Char">
    <w:name w:val="Body Text Indent 3 Char"/>
    <w:basedOn w:val="DefaultParagraphFont"/>
    <w:link w:val="BodyTextIndent3"/>
    <w:rsid w:val="00D65A03"/>
    <w:rPr>
      <w:rFonts w:ascii="Arial" w:hAnsi="Arial"/>
      <w:sz w:val="22"/>
      <w:szCs w:val="22"/>
      <w:lang w:val="en-GB"/>
    </w:rPr>
  </w:style>
  <w:style w:type="paragraph" w:customStyle="1" w:styleId="Caracter">
    <w:name w:val="Caracter"/>
    <w:basedOn w:val="Normal"/>
    <w:rsid w:val="00D65A03"/>
    <w:rPr>
      <w:lang w:val="pl-PL" w:eastAsia="pl-PL"/>
    </w:rPr>
  </w:style>
  <w:style w:type="paragraph" w:customStyle="1" w:styleId="CM92">
    <w:name w:val="CM92"/>
    <w:basedOn w:val="Default"/>
    <w:next w:val="Default"/>
    <w:rsid w:val="00D65A03"/>
    <w:pPr>
      <w:widowControl w:val="0"/>
    </w:pPr>
    <w:rPr>
      <w:rFonts w:ascii="Helvetica" w:hAnsi="Helvetica" w:cs="Helvetica"/>
      <w:color w:val="auto"/>
    </w:rPr>
  </w:style>
  <w:style w:type="paragraph" w:styleId="Title">
    <w:name w:val="Title"/>
    <w:basedOn w:val="Normal"/>
    <w:link w:val="TitleChar"/>
    <w:qFormat/>
    <w:rsid w:val="00D65A03"/>
    <w:pPr>
      <w:spacing w:before="240" w:after="60"/>
      <w:jc w:val="center"/>
      <w:outlineLvl w:val="0"/>
    </w:pPr>
    <w:rPr>
      <w:rFonts w:ascii="Arial" w:hAnsi="Arial" w:cs="Arial"/>
      <w:b/>
      <w:bCs/>
      <w:kern w:val="28"/>
      <w:sz w:val="32"/>
      <w:szCs w:val="32"/>
      <w:lang w:val="ro-RO"/>
    </w:rPr>
  </w:style>
  <w:style w:type="character" w:customStyle="1" w:styleId="TitleChar">
    <w:name w:val="Title Char"/>
    <w:basedOn w:val="DefaultParagraphFont"/>
    <w:link w:val="Title"/>
    <w:rsid w:val="00D65A03"/>
    <w:rPr>
      <w:rFonts w:ascii="Arial" w:hAnsi="Arial" w:cs="Arial"/>
      <w:b/>
      <w:bCs/>
      <w:kern w:val="28"/>
      <w:sz w:val="32"/>
      <w:szCs w:val="32"/>
      <w:lang w:val="ro-RO"/>
    </w:rPr>
  </w:style>
  <w:style w:type="paragraph" w:styleId="TOC4">
    <w:name w:val="toc 4"/>
    <w:basedOn w:val="Normal"/>
    <w:next w:val="Normal"/>
    <w:autoRedefine/>
    <w:rsid w:val="00D65A03"/>
    <w:pPr>
      <w:ind w:left="480"/>
    </w:pPr>
    <w:rPr>
      <w:sz w:val="20"/>
      <w:szCs w:val="20"/>
      <w:lang w:val="ro-RO"/>
    </w:rPr>
  </w:style>
  <w:style w:type="paragraph" w:styleId="TOC5">
    <w:name w:val="toc 5"/>
    <w:basedOn w:val="Normal"/>
    <w:next w:val="Normal"/>
    <w:autoRedefine/>
    <w:rsid w:val="00D65A03"/>
    <w:pPr>
      <w:ind w:left="720"/>
    </w:pPr>
    <w:rPr>
      <w:sz w:val="20"/>
      <w:szCs w:val="20"/>
      <w:lang w:val="ro-RO"/>
    </w:rPr>
  </w:style>
  <w:style w:type="paragraph" w:styleId="TOC6">
    <w:name w:val="toc 6"/>
    <w:basedOn w:val="Normal"/>
    <w:next w:val="Normal"/>
    <w:autoRedefine/>
    <w:rsid w:val="00D65A03"/>
    <w:pPr>
      <w:ind w:left="960"/>
    </w:pPr>
    <w:rPr>
      <w:sz w:val="20"/>
      <w:szCs w:val="20"/>
      <w:lang w:val="ro-RO"/>
    </w:rPr>
  </w:style>
  <w:style w:type="paragraph" w:styleId="TOC7">
    <w:name w:val="toc 7"/>
    <w:basedOn w:val="Normal"/>
    <w:next w:val="Normal"/>
    <w:autoRedefine/>
    <w:rsid w:val="00D65A03"/>
    <w:pPr>
      <w:ind w:left="1200"/>
    </w:pPr>
    <w:rPr>
      <w:sz w:val="20"/>
      <w:szCs w:val="20"/>
      <w:lang w:val="ro-RO"/>
    </w:rPr>
  </w:style>
  <w:style w:type="paragraph" w:styleId="TOC8">
    <w:name w:val="toc 8"/>
    <w:basedOn w:val="Normal"/>
    <w:next w:val="Normal"/>
    <w:autoRedefine/>
    <w:rsid w:val="00D65A03"/>
    <w:pPr>
      <w:ind w:left="1440"/>
    </w:pPr>
    <w:rPr>
      <w:sz w:val="20"/>
      <w:szCs w:val="20"/>
      <w:lang w:val="ro-RO"/>
    </w:rPr>
  </w:style>
  <w:style w:type="paragraph" w:styleId="TOC9">
    <w:name w:val="toc 9"/>
    <w:basedOn w:val="Normal"/>
    <w:next w:val="Normal"/>
    <w:autoRedefine/>
    <w:rsid w:val="00D65A0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D65A03"/>
    <w:rPr>
      <w:lang w:val="pl-PL" w:eastAsia="pl-PL"/>
    </w:rPr>
  </w:style>
  <w:style w:type="paragraph" w:customStyle="1" w:styleId="Heading">
    <w:name w:val="Heading"/>
    <w:basedOn w:val="Normal"/>
    <w:next w:val="BodyText"/>
    <w:rsid w:val="00D65A0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BodyText">
    <w:name w:val="Body Text"/>
    <w:basedOn w:val="Normal"/>
    <w:link w:val="BodyTextChar"/>
    <w:rsid w:val="00D65A03"/>
    <w:pPr>
      <w:spacing w:after="120"/>
    </w:pPr>
    <w:rPr>
      <w:lang w:val="x-none"/>
    </w:rPr>
  </w:style>
  <w:style w:type="character" w:customStyle="1" w:styleId="BodyTextChar">
    <w:name w:val="Body Text Char"/>
    <w:basedOn w:val="DefaultParagraphFont"/>
    <w:link w:val="BodyText"/>
    <w:rsid w:val="00D65A03"/>
    <w:rPr>
      <w:sz w:val="24"/>
      <w:szCs w:val="24"/>
      <w:lang w:val="x-none"/>
    </w:rPr>
  </w:style>
  <w:style w:type="paragraph" w:customStyle="1" w:styleId="Char">
    <w:name w:val="Char"/>
    <w:basedOn w:val="Normal"/>
    <w:rsid w:val="00D65A03"/>
    <w:rPr>
      <w:lang w:val="pl-PL" w:eastAsia="pl-PL"/>
    </w:rPr>
  </w:style>
  <w:style w:type="paragraph" w:customStyle="1" w:styleId="TableText">
    <w:name w:val="Table Text"/>
    <w:basedOn w:val="Normal"/>
    <w:rsid w:val="00D65A03"/>
    <w:pPr>
      <w:tabs>
        <w:tab w:val="decimal" w:pos="0"/>
      </w:tabs>
    </w:pPr>
    <w:rPr>
      <w:szCs w:val="20"/>
      <w:lang w:eastAsia="ro-RO"/>
    </w:rPr>
  </w:style>
  <w:style w:type="character" w:customStyle="1" w:styleId="alineat1">
    <w:name w:val="alineat1"/>
    <w:rsid w:val="00D65A03"/>
    <w:rPr>
      <w:b/>
      <w:bCs/>
      <w:color w:val="000000"/>
    </w:rPr>
  </w:style>
  <w:style w:type="character" w:customStyle="1" w:styleId="litera1">
    <w:name w:val="litera1"/>
    <w:rsid w:val="00D65A03"/>
    <w:rPr>
      <w:b/>
      <w:bCs/>
      <w:color w:val="000000"/>
    </w:rPr>
  </w:style>
  <w:style w:type="character" w:customStyle="1" w:styleId="CharChar4">
    <w:name w:val="Char Char4"/>
    <w:rsid w:val="00D65A03"/>
    <w:rPr>
      <w:sz w:val="24"/>
      <w:szCs w:val="24"/>
      <w:lang w:val="ro-RO" w:eastAsia="en-US" w:bidi="ar-SA"/>
    </w:rPr>
  </w:style>
  <w:style w:type="paragraph" w:customStyle="1" w:styleId="pfeilaufzhlungszeichen">
    <w:name w:val="pfeil aufzählungszeichen"/>
    <w:basedOn w:val="Normal"/>
    <w:rsid w:val="00D65A03"/>
    <w:pPr>
      <w:numPr>
        <w:numId w:val="18"/>
      </w:numPr>
      <w:autoSpaceDE w:val="0"/>
      <w:autoSpaceDN w:val="0"/>
      <w:adjustRightInd w:val="0"/>
      <w:spacing w:before="60"/>
      <w:jc w:val="both"/>
    </w:pPr>
    <w:rPr>
      <w:rFonts w:ascii="Calibri" w:eastAsia="Calibri" w:hAnsi="Calibri" w:cs="Arial"/>
    </w:rPr>
  </w:style>
  <w:style w:type="paragraph" w:styleId="BodyTextIndent">
    <w:name w:val="Body Text Indent"/>
    <w:basedOn w:val="Normal"/>
    <w:link w:val="BodyTextIndentChar"/>
    <w:rsid w:val="00D65A03"/>
    <w:pPr>
      <w:spacing w:after="120"/>
      <w:ind w:left="283"/>
    </w:pPr>
    <w:rPr>
      <w:lang w:val="ro-RO" w:eastAsia="x-none"/>
    </w:rPr>
  </w:style>
  <w:style w:type="character" w:customStyle="1" w:styleId="BodyTextIndentChar">
    <w:name w:val="Body Text Indent Char"/>
    <w:basedOn w:val="DefaultParagraphFont"/>
    <w:link w:val="BodyTextIndent"/>
    <w:rsid w:val="00D65A0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65A03"/>
    <w:rPr>
      <w:rFonts w:ascii="Arial" w:hAnsi="Arial"/>
      <w:lang w:val="pl-PL" w:eastAsia="pl-PL"/>
    </w:rPr>
  </w:style>
  <w:style w:type="paragraph" w:customStyle="1" w:styleId="ListParagraph1">
    <w:name w:val="List Paragraph1"/>
    <w:basedOn w:val="Normal"/>
    <w:qFormat/>
    <w:rsid w:val="00D65A03"/>
    <w:pPr>
      <w:spacing w:after="200" w:line="276" w:lineRule="auto"/>
      <w:ind w:left="720"/>
    </w:pPr>
    <w:rPr>
      <w:rFonts w:ascii="Calibri" w:hAnsi="Calibri"/>
      <w:sz w:val="22"/>
      <w:szCs w:val="22"/>
    </w:rPr>
  </w:style>
  <w:style w:type="character" w:customStyle="1" w:styleId="FontStyle21">
    <w:name w:val="Font Style21"/>
    <w:rsid w:val="00D65A03"/>
    <w:rPr>
      <w:rFonts w:ascii="Times New Roman" w:hAnsi="Times New Roman" w:cs="Times New Roman"/>
      <w:sz w:val="18"/>
      <w:szCs w:val="18"/>
    </w:rPr>
  </w:style>
  <w:style w:type="paragraph" w:customStyle="1" w:styleId="NormalWeb1">
    <w:name w:val="Normal (Web)1"/>
    <w:basedOn w:val="Normal"/>
    <w:rsid w:val="00D65A03"/>
    <w:rPr>
      <w:rFonts w:ascii="Arial Unicode MS" w:eastAsia="Arial Unicode MS" w:hAnsi="Arial Unicode MS" w:cs="Arial Unicode MS"/>
      <w:color w:val="000000"/>
      <w:lang w:val="ro-RO" w:eastAsia="ro-RO"/>
    </w:rPr>
  </w:style>
  <w:style w:type="paragraph" w:customStyle="1" w:styleId="CharChar1">
    <w:name w:val="Char Char1"/>
    <w:basedOn w:val="Normal"/>
    <w:rsid w:val="00D65A03"/>
    <w:pPr>
      <w:spacing w:after="160" w:line="240" w:lineRule="exact"/>
    </w:pPr>
    <w:rPr>
      <w:rFonts w:ascii="Tahoma" w:hAnsi="Tahoma"/>
      <w:sz w:val="20"/>
      <w:szCs w:val="20"/>
      <w:lang w:val="en-GB"/>
    </w:rPr>
  </w:style>
  <w:style w:type="character" w:customStyle="1" w:styleId="tax1">
    <w:name w:val="tax1"/>
    <w:rsid w:val="00D65A03"/>
    <w:rPr>
      <w:b/>
      <w:bCs/>
      <w:sz w:val="26"/>
      <w:szCs w:val="26"/>
    </w:rPr>
  </w:style>
  <w:style w:type="character" w:customStyle="1" w:styleId="CharacterStyle3">
    <w:name w:val="Character Style 3"/>
    <w:rsid w:val="00D65A03"/>
    <w:rPr>
      <w:sz w:val="22"/>
      <w:szCs w:val="22"/>
    </w:rPr>
  </w:style>
  <w:style w:type="character" w:customStyle="1" w:styleId="tli1">
    <w:name w:val="tli1"/>
    <w:rsid w:val="00D65A03"/>
  </w:style>
  <w:style w:type="character" w:customStyle="1" w:styleId="tpa1">
    <w:name w:val="tpa1"/>
    <w:rsid w:val="00D65A03"/>
  </w:style>
  <w:style w:type="paragraph" w:customStyle="1" w:styleId="text-3mezera">
    <w:name w:val="text - 3 mezera"/>
    <w:basedOn w:val="Normal"/>
    <w:rsid w:val="00D65A03"/>
    <w:pPr>
      <w:widowControl w:val="0"/>
      <w:spacing w:before="60" w:line="240" w:lineRule="exact"/>
      <w:jc w:val="both"/>
    </w:pPr>
    <w:rPr>
      <w:rFonts w:ascii="Arial" w:hAnsi="Arial"/>
      <w:snapToGrid w:val="0"/>
      <w:szCs w:val="20"/>
      <w:lang w:val="cs-CZ"/>
    </w:rPr>
  </w:style>
  <w:style w:type="paragraph" w:styleId="PlainText">
    <w:name w:val="Plain Text"/>
    <w:basedOn w:val="Normal"/>
    <w:link w:val="PlainTextChar"/>
    <w:rsid w:val="00D65A03"/>
    <w:rPr>
      <w:rFonts w:ascii="Courier New" w:hAnsi="Courier New"/>
      <w:sz w:val="20"/>
      <w:szCs w:val="20"/>
      <w:lang w:val="ro-RO" w:eastAsia="ro-RO"/>
    </w:rPr>
  </w:style>
  <w:style w:type="character" w:customStyle="1" w:styleId="PlainTextChar">
    <w:name w:val="Plain Text Char"/>
    <w:basedOn w:val="DefaultParagraphFont"/>
    <w:link w:val="PlainText"/>
    <w:rsid w:val="00D65A03"/>
    <w:rPr>
      <w:rFonts w:ascii="Courier New" w:hAnsi="Courier New"/>
      <w:lang w:val="ro-RO" w:eastAsia="ro-RO"/>
    </w:rPr>
  </w:style>
  <w:style w:type="paragraph" w:styleId="NormalWeb">
    <w:name w:val="Normal (Web)"/>
    <w:basedOn w:val="Normal"/>
    <w:rsid w:val="00D65A0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D65A03"/>
    <w:pPr>
      <w:tabs>
        <w:tab w:val="left" w:pos="709"/>
      </w:tabs>
    </w:pPr>
    <w:rPr>
      <w:rFonts w:ascii="Tahoma" w:hAnsi="Tahoma"/>
      <w:lang w:val="pl-PL" w:eastAsia="pl-PL"/>
    </w:rPr>
  </w:style>
  <w:style w:type="paragraph" w:styleId="BodyText3">
    <w:name w:val="Body Text 3"/>
    <w:basedOn w:val="Normal"/>
    <w:link w:val="BodyText3Char"/>
    <w:rsid w:val="00D65A03"/>
    <w:pPr>
      <w:spacing w:after="120" w:line="276" w:lineRule="auto"/>
    </w:pPr>
    <w:rPr>
      <w:rFonts w:ascii="Calibri" w:eastAsia="Calibri" w:hAnsi="Calibri"/>
      <w:sz w:val="16"/>
      <w:szCs w:val="16"/>
      <w:lang w:val="ro-RO" w:eastAsia="x-none"/>
    </w:rPr>
  </w:style>
  <w:style w:type="character" w:customStyle="1" w:styleId="BodyText3Char">
    <w:name w:val="Body Text 3 Char"/>
    <w:basedOn w:val="DefaultParagraphFont"/>
    <w:link w:val="BodyText3"/>
    <w:rsid w:val="00D65A03"/>
    <w:rPr>
      <w:rFonts w:ascii="Calibri" w:eastAsia="Calibri" w:hAnsi="Calibri"/>
      <w:sz w:val="16"/>
      <w:szCs w:val="16"/>
      <w:lang w:val="ro-RO" w:eastAsia="x-none"/>
    </w:rPr>
  </w:style>
  <w:style w:type="character" w:customStyle="1" w:styleId="ln2talineat">
    <w:name w:val="ln2talineat"/>
    <w:rsid w:val="00D65A03"/>
  </w:style>
  <w:style w:type="paragraph" w:styleId="BodyText2">
    <w:name w:val="Body Text 2"/>
    <w:basedOn w:val="Normal"/>
    <w:link w:val="BodyText2Char"/>
    <w:rsid w:val="00D65A03"/>
    <w:pPr>
      <w:spacing w:after="120" w:line="480" w:lineRule="auto"/>
    </w:pPr>
    <w:rPr>
      <w:lang w:val="ro-RO" w:eastAsia="x-none"/>
    </w:rPr>
  </w:style>
  <w:style w:type="character" w:customStyle="1" w:styleId="BodyText2Char">
    <w:name w:val="Body Text 2 Char"/>
    <w:basedOn w:val="DefaultParagraphFont"/>
    <w:link w:val="BodyText2"/>
    <w:rsid w:val="00D65A03"/>
    <w:rPr>
      <w:sz w:val="24"/>
      <w:szCs w:val="24"/>
      <w:lang w:val="ro-RO" w:eastAsia="x-none"/>
    </w:rPr>
  </w:style>
  <w:style w:type="paragraph" w:customStyle="1" w:styleId="1">
    <w:name w:val="1"/>
    <w:basedOn w:val="Normal"/>
    <w:rsid w:val="00D65A03"/>
    <w:rPr>
      <w:lang w:val="pl-PL" w:eastAsia="pl-PL"/>
    </w:rPr>
  </w:style>
  <w:style w:type="character" w:customStyle="1" w:styleId="maincontent1">
    <w:name w:val="maincontent1"/>
    <w:rsid w:val="00D65A03"/>
    <w:rPr>
      <w:rFonts w:ascii="Verdana" w:hAnsi="Verdana" w:hint="default"/>
      <w:b w:val="0"/>
      <w:bCs w:val="0"/>
      <w:i w:val="0"/>
      <w:iCs w:val="0"/>
      <w:color w:val="004488"/>
      <w:sz w:val="18"/>
      <w:szCs w:val="18"/>
    </w:rPr>
  </w:style>
  <w:style w:type="character" w:customStyle="1" w:styleId="ln2tlitera">
    <w:name w:val="ln2tlitera"/>
    <w:rsid w:val="00D65A03"/>
  </w:style>
  <w:style w:type="character" w:customStyle="1" w:styleId="labeltext">
    <w:name w:val="labeltext"/>
    <w:rsid w:val="00D65A03"/>
  </w:style>
  <w:style w:type="character" w:customStyle="1" w:styleId="labeldatatext">
    <w:name w:val="labeldatatext"/>
    <w:rsid w:val="00D65A03"/>
  </w:style>
  <w:style w:type="paragraph" w:customStyle="1" w:styleId="Textnormal">
    <w:name w:val="Text normal"/>
    <w:basedOn w:val="Normal"/>
    <w:rsid w:val="00D65A0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D65A0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D65A0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D65A03"/>
    <w:pPr>
      <w:spacing w:after="160" w:line="240" w:lineRule="exact"/>
    </w:pPr>
    <w:rPr>
      <w:rFonts w:ascii="Tahoma" w:hAnsi="Tahoma"/>
      <w:sz w:val="20"/>
      <w:szCs w:val="20"/>
      <w:lang w:val="en-GB"/>
    </w:rPr>
  </w:style>
  <w:style w:type="paragraph" w:customStyle="1" w:styleId="tabulka">
    <w:name w:val="tabulka"/>
    <w:basedOn w:val="text-3mezera"/>
    <w:rsid w:val="00D65A03"/>
    <w:pPr>
      <w:spacing w:before="120"/>
      <w:jc w:val="center"/>
    </w:pPr>
    <w:rPr>
      <w:sz w:val="20"/>
    </w:rPr>
  </w:style>
  <w:style w:type="character" w:customStyle="1" w:styleId="ln2tnota1">
    <w:name w:val="ln2tnota1"/>
    <w:rsid w:val="00D65A03"/>
    <w:rPr>
      <w:rFonts w:ascii="Verdana" w:hAnsi="Verdana" w:hint="default"/>
    </w:rPr>
  </w:style>
  <w:style w:type="paragraph" w:styleId="CommentText">
    <w:name w:val="annotation text"/>
    <w:basedOn w:val="Normal"/>
    <w:link w:val="CommentTextChar"/>
    <w:rsid w:val="00D65A03"/>
    <w:pPr>
      <w:jc w:val="both"/>
    </w:pPr>
    <w:rPr>
      <w:rFonts w:ascii="Arial" w:hAnsi="Arial"/>
      <w:sz w:val="20"/>
      <w:szCs w:val="20"/>
      <w:lang w:val="x-none" w:eastAsia="x-none"/>
    </w:rPr>
  </w:style>
  <w:style w:type="character" w:customStyle="1" w:styleId="CommentTextChar">
    <w:name w:val="Comment Text Char"/>
    <w:basedOn w:val="DefaultParagraphFont"/>
    <w:link w:val="CommentText"/>
    <w:rsid w:val="00D65A03"/>
    <w:rPr>
      <w:rFonts w:ascii="Arial" w:hAnsi="Arial"/>
      <w:lang w:val="x-none" w:eastAsia="x-none"/>
    </w:rPr>
  </w:style>
  <w:style w:type="paragraph" w:customStyle="1" w:styleId="Style2">
    <w:name w:val="Style2"/>
    <w:basedOn w:val="Normal"/>
    <w:next w:val="Normal"/>
    <w:rsid w:val="00D65A03"/>
    <w:pPr>
      <w:widowControl w:val="0"/>
      <w:spacing w:line="288" w:lineRule="auto"/>
    </w:pPr>
    <w:rPr>
      <w:lang w:val="ro-RO"/>
    </w:rPr>
  </w:style>
  <w:style w:type="paragraph" w:customStyle="1" w:styleId="normaltableau">
    <w:name w:val="normal_tableau"/>
    <w:basedOn w:val="Normal"/>
    <w:rsid w:val="00D65A03"/>
    <w:pPr>
      <w:spacing w:before="120" w:after="120"/>
      <w:jc w:val="both"/>
    </w:pPr>
    <w:rPr>
      <w:rFonts w:ascii="Optima" w:hAnsi="Optima"/>
      <w:sz w:val="22"/>
      <w:szCs w:val="20"/>
      <w:lang w:val="en-GB" w:eastAsia="hu-HU"/>
    </w:rPr>
  </w:style>
  <w:style w:type="character" w:customStyle="1" w:styleId="ln2tparagraf">
    <w:name w:val="ln2tparagraf"/>
    <w:rsid w:val="00D65A03"/>
  </w:style>
  <w:style w:type="paragraph" w:styleId="BlockText">
    <w:name w:val="Block Text"/>
    <w:basedOn w:val="Normal"/>
    <w:rsid w:val="00D65A03"/>
    <w:pPr>
      <w:ind w:left="900" w:right="1300"/>
    </w:pPr>
    <w:rPr>
      <w:rFonts w:ascii="Arial" w:hAnsi="Arial" w:cs="Arial"/>
      <w:bCs/>
      <w:iCs/>
      <w:sz w:val="22"/>
      <w:szCs w:val="28"/>
    </w:rPr>
  </w:style>
  <w:style w:type="paragraph" w:customStyle="1" w:styleId="titlu-gri1">
    <w:name w:val="titlu-gri1"/>
    <w:basedOn w:val="Normal"/>
    <w:rsid w:val="00D65A03"/>
    <w:pPr>
      <w:spacing w:after="120"/>
    </w:pPr>
    <w:rPr>
      <w:b/>
      <w:bCs/>
      <w:color w:val="666666"/>
      <w:sz w:val="26"/>
      <w:szCs w:val="26"/>
    </w:rPr>
  </w:style>
  <w:style w:type="paragraph" w:customStyle="1" w:styleId="CommentSubject2">
    <w:name w:val="Comment Subject2"/>
    <w:basedOn w:val="CommentText"/>
    <w:next w:val="CommentText"/>
    <w:rsid w:val="00D65A03"/>
    <w:pPr>
      <w:jc w:val="left"/>
    </w:pPr>
    <w:rPr>
      <w:rFonts w:ascii="Times New Roman" w:hAnsi="Times New Roman"/>
      <w:b/>
      <w:bCs/>
      <w:lang w:val="ro-RO" w:eastAsia="ro-RO"/>
    </w:rPr>
  </w:style>
  <w:style w:type="paragraph" w:styleId="BodyTextIndent2">
    <w:name w:val="Body Text Indent 2"/>
    <w:basedOn w:val="Normal"/>
    <w:link w:val="BodyTextIndent2Char"/>
    <w:rsid w:val="00D65A03"/>
    <w:pPr>
      <w:numPr>
        <w:numId w:val="15"/>
      </w:numPr>
      <w:tabs>
        <w:tab w:val="clear" w:pos="720"/>
      </w:tabs>
      <w:spacing w:after="120" w:line="480" w:lineRule="auto"/>
      <w:ind w:left="283" w:firstLine="0"/>
    </w:pPr>
    <w:rPr>
      <w:lang w:val="ro-RO" w:eastAsia="ro-RO"/>
    </w:rPr>
  </w:style>
  <w:style w:type="character" w:customStyle="1" w:styleId="BodyTextIndent2Char">
    <w:name w:val="Body Text Indent 2 Char"/>
    <w:basedOn w:val="DefaultParagraphFont"/>
    <w:link w:val="BodyTextIndent2"/>
    <w:rsid w:val="00D65A03"/>
    <w:rPr>
      <w:sz w:val="24"/>
      <w:szCs w:val="24"/>
      <w:lang w:val="ro-RO" w:eastAsia="ro-RO"/>
    </w:rPr>
  </w:style>
  <w:style w:type="paragraph" w:customStyle="1" w:styleId="bulletX">
    <w:name w:val="bulletX"/>
    <w:basedOn w:val="Normal"/>
    <w:rsid w:val="00D65A0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D65A0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D65A03"/>
    <w:pPr>
      <w:spacing w:before="60" w:after="60"/>
      <w:jc w:val="both"/>
    </w:pPr>
    <w:rPr>
      <w:rFonts w:ascii="Arial" w:hAnsi="Arial"/>
      <w:sz w:val="20"/>
      <w:lang w:val="ro-RO"/>
    </w:rPr>
  </w:style>
  <w:style w:type="paragraph" w:customStyle="1" w:styleId="marked">
    <w:name w:val="marked"/>
    <w:basedOn w:val="Normal"/>
    <w:rsid w:val="00D65A0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D65A03"/>
    <w:pPr>
      <w:numPr>
        <w:numId w:val="17"/>
      </w:numPr>
    </w:pPr>
  </w:style>
  <w:style w:type="paragraph" w:customStyle="1" w:styleId="bulletX1">
    <w:name w:val="bulletX1"/>
    <w:basedOn w:val="Normal"/>
    <w:rsid w:val="00D65A03"/>
    <w:pPr>
      <w:tabs>
        <w:tab w:val="num" w:pos="720"/>
      </w:tabs>
      <w:ind w:left="720" w:hanging="360"/>
    </w:pPr>
    <w:rPr>
      <w:rFonts w:ascii="Arial" w:hAnsi="Arial"/>
      <w:sz w:val="20"/>
      <w:lang w:val="ro-RO"/>
    </w:rPr>
  </w:style>
  <w:style w:type="paragraph" w:customStyle="1" w:styleId="inna">
    <w:name w:val="inna"/>
    <w:basedOn w:val="Normal"/>
    <w:rsid w:val="00D65A0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D65A03"/>
    <w:pPr>
      <w:tabs>
        <w:tab w:val="num" w:pos="360"/>
      </w:tabs>
      <w:ind w:left="360" w:hanging="360"/>
    </w:pPr>
    <w:rPr>
      <w:noProof/>
      <w:snapToGrid w:val="0"/>
    </w:rPr>
  </w:style>
  <w:style w:type="paragraph" w:customStyle="1" w:styleId="normal10">
    <w:name w:val="normal1"/>
    <w:basedOn w:val="Normal"/>
    <w:rsid w:val="00D65A03"/>
    <w:pPr>
      <w:spacing w:before="100" w:beforeAutospacing="1" w:after="100" w:afterAutospacing="1"/>
    </w:pPr>
    <w:rPr>
      <w:rFonts w:ascii="Arial Unicode MS" w:eastAsia="Arial Unicode MS" w:hAnsi="Arial Unicode MS" w:cs="Arial Unicode MS"/>
    </w:rPr>
  </w:style>
  <w:style w:type="character" w:styleId="FollowedHyperlink">
    <w:name w:val="FollowedHyperlink"/>
    <w:uiPriority w:val="99"/>
    <w:rsid w:val="00D65A03"/>
    <w:rPr>
      <w:color w:val="800080"/>
      <w:u w:val="single"/>
    </w:rPr>
  </w:style>
  <w:style w:type="paragraph" w:customStyle="1" w:styleId="CharCharCaracterCaracter">
    <w:name w:val="Char Char Caracter Caracter"/>
    <w:basedOn w:val="Normal"/>
    <w:rsid w:val="00D65A03"/>
    <w:rPr>
      <w:lang w:val="pl-PL" w:eastAsia="pl-PL"/>
    </w:rPr>
  </w:style>
  <w:style w:type="paragraph" w:customStyle="1" w:styleId="Bdytxt">
    <w:name w:val="Bdytxt"/>
    <w:basedOn w:val="Normal"/>
    <w:rsid w:val="00D65A03"/>
    <w:pPr>
      <w:spacing w:before="120" w:after="120" w:line="360" w:lineRule="auto"/>
    </w:pPr>
    <w:rPr>
      <w:sz w:val="22"/>
      <w:szCs w:val="20"/>
      <w:lang w:val="en-GB" w:eastAsia="ro-RO"/>
    </w:rPr>
  </w:style>
  <w:style w:type="paragraph" w:customStyle="1" w:styleId="CommentSubject1">
    <w:name w:val="Comment Subject1"/>
    <w:basedOn w:val="CommentText"/>
    <w:next w:val="CommentText"/>
    <w:rsid w:val="00D65A03"/>
    <w:pPr>
      <w:jc w:val="left"/>
    </w:pPr>
    <w:rPr>
      <w:rFonts w:ascii="Times New Roman" w:hAnsi="Times New Roman"/>
      <w:b/>
      <w:bCs/>
      <w:lang w:val="ro-RO" w:eastAsia="ro-RO"/>
    </w:rPr>
  </w:style>
  <w:style w:type="character" w:customStyle="1" w:styleId="CommentSubjectChar">
    <w:name w:val="Comment Subject Char"/>
    <w:rsid w:val="00D65A03"/>
    <w:rPr>
      <w:rFonts w:ascii="Arial" w:hAnsi="Arial"/>
    </w:rPr>
  </w:style>
  <w:style w:type="paragraph" w:customStyle="1" w:styleId="BalloonText1">
    <w:name w:val="Balloon Text1"/>
    <w:basedOn w:val="Normal"/>
    <w:rsid w:val="00D65A03"/>
    <w:rPr>
      <w:rFonts w:ascii="Tahoma" w:hAnsi="Tahoma" w:cs="Tahoma"/>
      <w:sz w:val="16"/>
      <w:szCs w:val="16"/>
      <w:lang w:val="ro-RO" w:eastAsia="ro-RO"/>
    </w:rPr>
  </w:style>
  <w:style w:type="character" w:customStyle="1" w:styleId="BalloonTextChar">
    <w:name w:val="Balloon Text Char"/>
    <w:rsid w:val="00D65A03"/>
    <w:rPr>
      <w:rFonts w:ascii="Tahoma" w:hAnsi="Tahoma" w:cs="Tahoma"/>
      <w:sz w:val="16"/>
      <w:szCs w:val="16"/>
      <w:lang w:val="ro-RO" w:eastAsia="ro-RO"/>
    </w:rPr>
  </w:style>
  <w:style w:type="character" w:customStyle="1" w:styleId="CommentSubjectChar1">
    <w:name w:val="Comment Subject Char1"/>
    <w:rsid w:val="00D65A03"/>
  </w:style>
  <w:style w:type="paragraph" w:customStyle="1" w:styleId="BalloonText2">
    <w:name w:val="Balloon Text2"/>
    <w:basedOn w:val="Normal"/>
    <w:rsid w:val="00D65A03"/>
    <w:rPr>
      <w:rFonts w:ascii="Tahoma" w:hAnsi="Tahoma" w:cs="Tahoma"/>
      <w:sz w:val="16"/>
      <w:szCs w:val="16"/>
      <w:lang w:val="ro-RO" w:eastAsia="ro-RO"/>
    </w:rPr>
  </w:style>
  <w:style w:type="character" w:customStyle="1" w:styleId="BalloonTextChar1">
    <w:name w:val="Balloon Text Char1"/>
    <w:rsid w:val="00D65A03"/>
    <w:rPr>
      <w:rFonts w:ascii="Tahoma" w:hAnsi="Tahoma" w:cs="Tahoma"/>
      <w:sz w:val="16"/>
      <w:szCs w:val="16"/>
      <w:lang w:val="ro-RO" w:eastAsia="ro-RO"/>
    </w:rPr>
  </w:style>
  <w:style w:type="paragraph" w:customStyle="1" w:styleId="CharChar3CaracterCaracterCharChar">
    <w:name w:val="Char Char3 Caracter Caracter Char Char"/>
    <w:basedOn w:val="Normal"/>
    <w:rsid w:val="00D65A03"/>
    <w:rPr>
      <w:lang w:val="pl-PL" w:eastAsia="pl-PL"/>
    </w:rPr>
  </w:style>
  <w:style w:type="character" w:customStyle="1" w:styleId="ln2tanexa1">
    <w:name w:val="ln2tanexa1"/>
    <w:rsid w:val="00D65A03"/>
    <w:rPr>
      <w:b/>
      <w:bCs/>
      <w:color w:val="AA0000"/>
      <w:u w:val="single"/>
    </w:rPr>
  </w:style>
  <w:style w:type="paragraph" w:customStyle="1" w:styleId="BodyTextIndent21">
    <w:name w:val="Body Text Indent 21"/>
    <w:basedOn w:val="Normal"/>
    <w:rsid w:val="00D65A0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D65A03"/>
    <w:pPr>
      <w:suppressAutoHyphens/>
      <w:jc w:val="both"/>
    </w:pPr>
    <w:rPr>
      <w:rFonts w:ascii="Times-Roman-R" w:hAnsi="Times-Roman-R"/>
      <w:sz w:val="28"/>
      <w:szCs w:val="20"/>
      <w:lang w:val="en-GB" w:eastAsia="ar-SA"/>
    </w:rPr>
  </w:style>
  <w:style w:type="paragraph" w:customStyle="1" w:styleId="BodyText31">
    <w:name w:val="Body Text 31"/>
    <w:basedOn w:val="Normal"/>
    <w:rsid w:val="00D65A03"/>
    <w:pPr>
      <w:suppressAutoHyphens/>
      <w:jc w:val="both"/>
    </w:pPr>
    <w:rPr>
      <w:b/>
      <w:sz w:val="28"/>
      <w:szCs w:val="20"/>
      <w:lang w:val="ro-RO" w:eastAsia="ar-SA"/>
    </w:rPr>
  </w:style>
  <w:style w:type="paragraph" w:customStyle="1" w:styleId="TableContents">
    <w:name w:val="Table Contents"/>
    <w:basedOn w:val="Normal"/>
    <w:rsid w:val="00D65A03"/>
    <w:pPr>
      <w:suppressLineNumbers/>
      <w:suppressAutoHyphens/>
    </w:pPr>
    <w:rPr>
      <w:sz w:val="20"/>
      <w:szCs w:val="20"/>
      <w:lang w:val="ro-RO" w:eastAsia="ar-SA"/>
    </w:rPr>
  </w:style>
  <w:style w:type="paragraph" w:customStyle="1" w:styleId="TableHeading">
    <w:name w:val="Table Heading"/>
    <w:basedOn w:val="TableContents"/>
    <w:rsid w:val="00D65A03"/>
    <w:pPr>
      <w:jc w:val="center"/>
    </w:pPr>
    <w:rPr>
      <w:b/>
      <w:bCs/>
      <w:i/>
      <w:iCs/>
    </w:rPr>
  </w:style>
  <w:style w:type="paragraph" w:customStyle="1" w:styleId="WW-BodyTextIndent2">
    <w:name w:val="WW-Body Text Indent 2"/>
    <w:basedOn w:val="Normal"/>
    <w:rsid w:val="00D65A0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D65A03"/>
    <w:rPr>
      <w:lang w:val="pl-PL" w:eastAsia="pl-PL"/>
    </w:rPr>
  </w:style>
  <w:style w:type="paragraph" w:customStyle="1" w:styleId="Textsimplu1">
    <w:name w:val="Text simplu1"/>
    <w:basedOn w:val="Normal"/>
    <w:rsid w:val="00D65A03"/>
    <w:pPr>
      <w:suppressAutoHyphens/>
    </w:pPr>
    <w:rPr>
      <w:rFonts w:ascii="Courier New" w:hAnsi="Courier New" w:cs="Courier New"/>
      <w:sz w:val="20"/>
      <w:szCs w:val="20"/>
      <w:lang w:val="ro-RO" w:eastAsia="ar-SA"/>
    </w:rPr>
  </w:style>
  <w:style w:type="paragraph" w:customStyle="1" w:styleId="TextnBalon1">
    <w:name w:val="Text în Balon1"/>
    <w:basedOn w:val="Normal"/>
    <w:rsid w:val="00D65A03"/>
    <w:rPr>
      <w:rFonts w:ascii="Tahoma" w:hAnsi="Tahoma" w:cs="Tahoma"/>
      <w:sz w:val="16"/>
      <w:szCs w:val="16"/>
      <w:lang w:val="ro-RO" w:eastAsia="ro-RO"/>
    </w:rPr>
  </w:style>
  <w:style w:type="character" w:customStyle="1" w:styleId="TextnBalonCaracter">
    <w:name w:val="Text în Balon Caracter"/>
    <w:rsid w:val="00D65A03"/>
    <w:rPr>
      <w:rFonts w:ascii="Tahoma" w:hAnsi="Tahoma" w:cs="Tahoma"/>
      <w:sz w:val="16"/>
      <w:szCs w:val="16"/>
    </w:rPr>
  </w:style>
  <w:style w:type="paragraph" w:customStyle="1" w:styleId="Preformatted">
    <w:name w:val="Preformatted"/>
    <w:basedOn w:val="Normal"/>
    <w:rsid w:val="00D65A0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D65A03"/>
    <w:rPr>
      <w:lang w:val="pl-PL" w:eastAsia="pl-PL"/>
    </w:rPr>
  </w:style>
  <w:style w:type="character" w:customStyle="1" w:styleId="tpt1">
    <w:name w:val="tpt1"/>
    <w:rsid w:val="00D65A03"/>
  </w:style>
  <w:style w:type="paragraph" w:customStyle="1" w:styleId="NormalWeb2">
    <w:name w:val="Normal (Web)2"/>
    <w:basedOn w:val="Normal"/>
    <w:rsid w:val="00D65A03"/>
    <w:pPr>
      <w:spacing w:before="105" w:after="105"/>
      <w:ind w:left="105" w:right="105"/>
    </w:pPr>
    <w:rPr>
      <w:noProof/>
      <w:color w:val="000000"/>
      <w:lang w:val="ro-RO"/>
    </w:rPr>
  </w:style>
  <w:style w:type="paragraph" w:customStyle="1" w:styleId="NormalWeb3">
    <w:name w:val="Normal (Web)3"/>
    <w:basedOn w:val="Normal"/>
    <w:rsid w:val="00D65A03"/>
    <w:pPr>
      <w:spacing w:before="105" w:after="105"/>
      <w:ind w:left="105" w:right="105"/>
    </w:pPr>
    <w:rPr>
      <w:noProof/>
      <w:color w:val="000000"/>
      <w:lang w:val="ro-RO"/>
    </w:rPr>
  </w:style>
  <w:style w:type="character" w:customStyle="1" w:styleId="ln2tpunct">
    <w:name w:val="ln2tpunct"/>
    <w:rsid w:val="00D65A03"/>
  </w:style>
  <w:style w:type="paragraph" w:customStyle="1" w:styleId="8colheading">
    <w:name w:val="8 col heading"/>
    <w:aliases w:val="col heading,ch"/>
    <w:basedOn w:val="Normal"/>
    <w:rsid w:val="00D65A03"/>
    <w:pPr>
      <w:spacing w:before="80" w:after="80"/>
      <w:jc w:val="center"/>
    </w:pPr>
    <w:rPr>
      <w:rFonts w:ascii="Palatino" w:hAnsi="Palatino"/>
      <w:b/>
      <w:caps/>
      <w:szCs w:val="20"/>
      <w:lang w:eastAsia="ro-RO"/>
    </w:rPr>
  </w:style>
  <w:style w:type="paragraph" w:customStyle="1" w:styleId="Text">
    <w:name w:val="Text"/>
    <w:basedOn w:val="Normal"/>
    <w:rsid w:val="00D65A03"/>
    <w:pPr>
      <w:spacing w:after="120"/>
    </w:pPr>
    <w:rPr>
      <w:rFonts w:ascii="Arial" w:hAnsi="Arial"/>
      <w:szCs w:val="20"/>
    </w:rPr>
  </w:style>
  <w:style w:type="paragraph" w:customStyle="1" w:styleId="titlepage">
    <w:name w:val="title page"/>
    <w:basedOn w:val="Normal"/>
    <w:rsid w:val="00D65A03"/>
    <w:pPr>
      <w:spacing w:line="360" w:lineRule="atLeast"/>
      <w:jc w:val="center"/>
    </w:pPr>
    <w:rPr>
      <w:rFonts w:ascii="Arial" w:hAnsi="Arial"/>
      <w:sz w:val="28"/>
      <w:szCs w:val="20"/>
    </w:rPr>
  </w:style>
  <w:style w:type="paragraph" w:customStyle="1" w:styleId="p0">
    <w:name w:val="p0"/>
    <w:basedOn w:val="Normal"/>
    <w:rsid w:val="00D65A03"/>
    <w:pPr>
      <w:widowControl w:val="0"/>
      <w:tabs>
        <w:tab w:val="left" w:pos="204"/>
      </w:tabs>
      <w:spacing w:line="240" w:lineRule="atLeast"/>
      <w:jc w:val="both"/>
    </w:pPr>
    <w:rPr>
      <w:snapToGrid w:val="0"/>
      <w:szCs w:val="20"/>
      <w:lang w:val="en-GB"/>
    </w:rPr>
  </w:style>
  <w:style w:type="paragraph" w:styleId="Subtitle">
    <w:name w:val="Subtitle"/>
    <w:basedOn w:val="Normal"/>
    <w:link w:val="SubtitleChar"/>
    <w:qFormat/>
    <w:rsid w:val="00D65A03"/>
    <w:pPr>
      <w:jc w:val="center"/>
    </w:pPr>
    <w:rPr>
      <w:b/>
      <w:bCs/>
      <w:u w:val="single"/>
      <w:lang w:val="ro-RO" w:eastAsia="ro-RO"/>
    </w:rPr>
  </w:style>
  <w:style w:type="character" w:customStyle="1" w:styleId="SubtitleChar">
    <w:name w:val="Subtitle Char"/>
    <w:basedOn w:val="DefaultParagraphFont"/>
    <w:link w:val="Subtitle"/>
    <w:rsid w:val="00D65A03"/>
    <w:rPr>
      <w:b/>
      <w:bCs/>
      <w:sz w:val="24"/>
      <w:szCs w:val="24"/>
      <w:u w:val="single"/>
      <w:lang w:val="ro-RO" w:eastAsia="ro-RO"/>
    </w:rPr>
  </w:style>
  <w:style w:type="character" w:customStyle="1" w:styleId="WW8Num5z0">
    <w:name w:val="WW8Num5z0"/>
    <w:rsid w:val="00D65A03"/>
    <w:rPr>
      <w:rFonts w:ascii="Arial" w:eastAsia="Times New Roman" w:hAnsi="Arial" w:cs="Arial"/>
    </w:rPr>
  </w:style>
  <w:style w:type="character" w:customStyle="1" w:styleId="rvts9">
    <w:name w:val="rvts9"/>
    <w:rsid w:val="00D65A03"/>
  </w:style>
  <w:style w:type="character" w:customStyle="1" w:styleId="rvts10">
    <w:name w:val="rvts10"/>
    <w:rsid w:val="00D65A03"/>
  </w:style>
  <w:style w:type="paragraph" w:customStyle="1" w:styleId="Subarticol1italic">
    <w:name w:val="Subarticol 1 italic"/>
    <w:basedOn w:val="Normal"/>
    <w:rsid w:val="00D65A0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D65A03"/>
    <w:rPr>
      <w:rFonts w:ascii="Arial" w:hAnsi="Arial" w:cs="Arial"/>
      <w:i/>
      <w:noProof/>
      <w:color w:val="000000"/>
      <w:spacing w:val="7"/>
      <w:sz w:val="22"/>
      <w:szCs w:val="22"/>
      <w:lang w:val="ro-RO" w:eastAsia="en-US" w:bidi="ar-SA"/>
    </w:rPr>
  </w:style>
  <w:style w:type="paragraph" w:styleId="HTMLPreformatted">
    <w:name w:val="HTML Preformatted"/>
    <w:basedOn w:val="Normal"/>
    <w:link w:val="HTMLPreformattedChar"/>
    <w:rsid w:val="00D65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HTMLPreformattedChar">
    <w:name w:val="HTML Preformatted Char"/>
    <w:basedOn w:val="DefaultParagraphFont"/>
    <w:link w:val="HTMLPreformatted"/>
    <w:rsid w:val="00D65A0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D65A03"/>
    <w:rPr>
      <w:lang w:val="pl-PL" w:eastAsia="pl-PL"/>
    </w:rPr>
  </w:style>
  <w:style w:type="character" w:customStyle="1" w:styleId="anexa1">
    <w:name w:val="anexa1"/>
    <w:rsid w:val="00D65A03"/>
    <w:rPr>
      <w:b/>
      <w:bCs/>
      <w:i/>
      <w:iCs/>
      <w:color w:val="FF0000"/>
    </w:rPr>
  </w:style>
  <w:style w:type="character" w:customStyle="1" w:styleId="tabel1">
    <w:name w:val="tabel1"/>
    <w:rsid w:val="00D65A03"/>
    <w:rPr>
      <w:rFonts w:ascii="Courier New" w:hAnsi="Courier New" w:cs="Courier New"/>
      <w:color w:val="000000"/>
      <w:sz w:val="20"/>
      <w:szCs w:val="20"/>
    </w:rPr>
  </w:style>
  <w:style w:type="character" w:customStyle="1" w:styleId="nota1">
    <w:name w:val="nota1"/>
    <w:rsid w:val="00D65A03"/>
    <w:rPr>
      <w:b/>
      <w:bCs/>
      <w:color w:val="000000"/>
    </w:rPr>
  </w:style>
  <w:style w:type="character" w:customStyle="1" w:styleId="paragraf1">
    <w:name w:val="paragraf1"/>
    <w:rsid w:val="00D65A03"/>
    <w:rPr>
      <w:shd w:val="clear" w:color="auto" w:fill="auto"/>
    </w:rPr>
  </w:style>
  <w:style w:type="character" w:customStyle="1" w:styleId="linie1">
    <w:name w:val="linie1"/>
    <w:rsid w:val="00D65A03"/>
    <w:rPr>
      <w:b/>
      <w:bCs/>
      <w:color w:val="000000"/>
    </w:rPr>
  </w:style>
  <w:style w:type="character" w:customStyle="1" w:styleId="punct1">
    <w:name w:val="punct1"/>
    <w:rsid w:val="00D65A03"/>
    <w:rPr>
      <w:b/>
      <w:bCs/>
      <w:color w:val="000000"/>
    </w:rPr>
  </w:style>
  <w:style w:type="paragraph" w:customStyle="1" w:styleId="11ptheading">
    <w:name w:val="11 pt heading"/>
    <w:basedOn w:val="Normal"/>
    <w:next w:val="BodyText"/>
    <w:rsid w:val="00D65A03"/>
    <w:pPr>
      <w:keepNext/>
      <w:keepLines/>
      <w:spacing w:before="360" w:after="120"/>
    </w:pPr>
    <w:rPr>
      <w:rFonts w:ascii="Arial" w:hAnsi="Arial" w:cs="Arial"/>
      <w:b/>
      <w:bCs/>
      <w:sz w:val="22"/>
      <w:szCs w:val="22"/>
      <w:lang w:val="en-GB"/>
    </w:rPr>
  </w:style>
  <w:style w:type="paragraph" w:styleId="ListNumber2">
    <w:name w:val="List Number 2"/>
    <w:basedOn w:val="ListNumber"/>
    <w:rsid w:val="00D65A03"/>
    <w:pPr>
      <w:keepLines/>
      <w:numPr>
        <w:numId w:val="14"/>
      </w:numPr>
      <w:tabs>
        <w:tab w:val="left" w:pos="851"/>
      </w:tabs>
      <w:spacing w:before="120" w:after="120"/>
      <w:jc w:val="both"/>
    </w:pPr>
    <w:rPr>
      <w:sz w:val="22"/>
      <w:szCs w:val="22"/>
      <w:lang w:val="en-GB" w:eastAsia="en-US"/>
    </w:rPr>
  </w:style>
  <w:style w:type="paragraph" w:styleId="ListNumber">
    <w:name w:val="List Number"/>
    <w:basedOn w:val="Normal"/>
    <w:rsid w:val="00D65A03"/>
    <w:pPr>
      <w:ind w:left="720" w:hanging="360"/>
    </w:pPr>
    <w:rPr>
      <w:lang w:val="ro-RO" w:eastAsia="ro-RO"/>
    </w:rPr>
  </w:style>
  <w:style w:type="paragraph" w:customStyle="1" w:styleId="CharCharChar">
    <w:name w:val="Char Char Char"/>
    <w:basedOn w:val="Normal"/>
    <w:rsid w:val="00D65A0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D65A03"/>
    <w:pPr>
      <w:tabs>
        <w:tab w:val="left" w:pos="709"/>
      </w:tabs>
    </w:pPr>
    <w:rPr>
      <w:rFonts w:ascii="Tahoma" w:hAnsi="Tahoma"/>
      <w:lang w:val="pl-PL" w:eastAsia="pl-PL"/>
    </w:rPr>
  </w:style>
  <w:style w:type="character" w:customStyle="1" w:styleId="ln2paragraf1">
    <w:name w:val="ln2paragraf1"/>
    <w:rsid w:val="00D65A03"/>
    <w:rPr>
      <w:b/>
      <w:bCs/>
    </w:rPr>
  </w:style>
  <w:style w:type="character" w:customStyle="1" w:styleId="ln2nota1">
    <w:name w:val="ln2nota1"/>
    <w:rsid w:val="00D65A03"/>
    <w:rPr>
      <w:rFonts w:ascii="Verdana" w:hAnsi="Verdana" w:hint="default"/>
    </w:rPr>
  </w:style>
  <w:style w:type="character" w:styleId="CommentReference">
    <w:name w:val="annotation reference"/>
    <w:rsid w:val="00D65A03"/>
    <w:rPr>
      <w:sz w:val="16"/>
      <w:szCs w:val="16"/>
    </w:rPr>
  </w:style>
  <w:style w:type="character" w:customStyle="1" w:styleId="pt1">
    <w:name w:val="pt1"/>
    <w:rsid w:val="00D65A03"/>
    <w:rPr>
      <w:b/>
      <w:bCs/>
      <w:color w:val="8F0000"/>
    </w:rPr>
  </w:style>
  <w:style w:type="character" w:customStyle="1" w:styleId="yshortcuts">
    <w:name w:val="yshortcuts"/>
    <w:rsid w:val="00D65A03"/>
  </w:style>
  <w:style w:type="paragraph" w:customStyle="1" w:styleId="CharCaracterCaracter1CharCharCharCharCharChar">
    <w:name w:val="Char Caracter Caracter1 Char Char Char Char Char Char"/>
    <w:basedOn w:val="Normal"/>
    <w:rsid w:val="00D65A03"/>
    <w:rPr>
      <w:lang w:val="pl-PL" w:eastAsia="pl-PL"/>
    </w:rPr>
  </w:style>
  <w:style w:type="character" w:customStyle="1" w:styleId="FontStyle32">
    <w:name w:val="Font Style32"/>
    <w:rsid w:val="00D65A03"/>
    <w:rPr>
      <w:rFonts w:ascii="Arial" w:hAnsi="Arial" w:cs="Arial"/>
      <w:b/>
      <w:bCs/>
      <w:spacing w:val="-10"/>
      <w:sz w:val="32"/>
      <w:szCs w:val="32"/>
    </w:rPr>
  </w:style>
  <w:style w:type="character" w:customStyle="1" w:styleId="apple-style-span">
    <w:name w:val="apple-style-span"/>
    <w:rsid w:val="00D65A03"/>
  </w:style>
  <w:style w:type="character" w:customStyle="1" w:styleId="tsp1">
    <w:name w:val="tsp1"/>
    <w:rsid w:val="00D65A03"/>
  </w:style>
  <w:style w:type="character" w:customStyle="1" w:styleId="sp1">
    <w:name w:val="sp1"/>
    <w:rsid w:val="00D65A03"/>
    <w:rPr>
      <w:b/>
      <w:bCs/>
      <w:color w:val="8F0000"/>
    </w:rPr>
  </w:style>
  <w:style w:type="paragraph" w:styleId="BodyTextFirstIndent2">
    <w:name w:val="Body Text First Indent 2"/>
    <w:basedOn w:val="BodyTextIndent"/>
    <w:link w:val="BodyTextFirstIndent2Char"/>
    <w:uiPriority w:val="99"/>
    <w:unhideWhenUsed/>
    <w:rsid w:val="00D65A0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BodyTextFirstIndent2Char">
    <w:name w:val="Body Text First Indent 2 Char"/>
    <w:basedOn w:val="BodyTextIndentChar"/>
    <w:link w:val="BodyTextFirstIndent2"/>
    <w:uiPriority w:val="99"/>
    <w:rsid w:val="00D65A03"/>
    <w:rPr>
      <w:rFonts w:ascii="MS Sans Serif" w:hAnsi="MS Sans Serif"/>
      <w:sz w:val="24"/>
      <w:szCs w:val="24"/>
      <w:lang w:val="ro-RO" w:eastAsia="x-none"/>
    </w:rPr>
  </w:style>
  <w:style w:type="paragraph" w:styleId="BodyTextFirstIndent">
    <w:name w:val="Body Text First Indent"/>
    <w:basedOn w:val="BodyText"/>
    <w:link w:val="BodyTextFirstIndentChar"/>
    <w:uiPriority w:val="99"/>
    <w:unhideWhenUsed/>
    <w:rsid w:val="00D65A0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BodyTextFirstIndentChar">
    <w:name w:val="Body Text First Indent Char"/>
    <w:basedOn w:val="BodyTextChar"/>
    <w:link w:val="BodyTextFirstIndent"/>
    <w:uiPriority w:val="99"/>
    <w:rsid w:val="00D65A03"/>
    <w:rPr>
      <w:rFonts w:ascii="MS Sans Serif" w:hAnsi="MS Sans Serif"/>
      <w:sz w:val="24"/>
      <w:szCs w:val="24"/>
      <w:lang w:val="x-none"/>
    </w:rPr>
  </w:style>
  <w:style w:type="paragraph" w:customStyle="1" w:styleId="Adresscurtdereturnare">
    <w:name w:val="Adresă scurtă de returnare"/>
    <w:basedOn w:val="Normal"/>
    <w:rsid w:val="00D65A03"/>
    <w:pPr>
      <w:suppressAutoHyphens/>
    </w:pPr>
    <w:rPr>
      <w:lang w:val="en-GB" w:eastAsia="ar-SA"/>
    </w:rPr>
  </w:style>
  <w:style w:type="paragraph" w:customStyle="1" w:styleId="LiniepentruPP">
    <w:name w:val="Linie pentru PP"/>
    <w:basedOn w:val="Signature"/>
    <w:rsid w:val="00D65A03"/>
    <w:pPr>
      <w:suppressAutoHyphens/>
      <w:ind w:left="4320"/>
    </w:pPr>
    <w:rPr>
      <w:lang w:val="en-GB" w:eastAsia="ar-SA"/>
    </w:rPr>
  </w:style>
  <w:style w:type="paragraph" w:styleId="Signature">
    <w:name w:val="Signature"/>
    <w:basedOn w:val="Normal"/>
    <w:link w:val="SignatureChar"/>
    <w:uiPriority w:val="99"/>
    <w:unhideWhenUsed/>
    <w:rsid w:val="00D65A03"/>
    <w:pPr>
      <w:ind w:left="4252"/>
    </w:pPr>
    <w:rPr>
      <w:lang w:val="x-none"/>
    </w:rPr>
  </w:style>
  <w:style w:type="character" w:customStyle="1" w:styleId="SignatureChar">
    <w:name w:val="Signature Char"/>
    <w:basedOn w:val="DefaultParagraphFont"/>
    <w:link w:val="Signature"/>
    <w:uiPriority w:val="99"/>
    <w:rsid w:val="00D65A03"/>
    <w:rPr>
      <w:sz w:val="24"/>
      <w:szCs w:val="24"/>
      <w:lang w:val="x-none"/>
    </w:rPr>
  </w:style>
  <w:style w:type="paragraph" w:customStyle="1" w:styleId="Style1">
    <w:name w:val="Style1"/>
    <w:basedOn w:val="Normal"/>
    <w:rsid w:val="00D65A03"/>
    <w:pPr>
      <w:widowControl w:val="0"/>
      <w:autoSpaceDE w:val="0"/>
      <w:autoSpaceDN w:val="0"/>
      <w:adjustRightInd w:val="0"/>
    </w:pPr>
    <w:rPr>
      <w:lang w:val="ro-RO" w:eastAsia="ro-RO"/>
    </w:rPr>
  </w:style>
  <w:style w:type="paragraph" w:customStyle="1" w:styleId="Style4">
    <w:name w:val="Style4"/>
    <w:basedOn w:val="Normal"/>
    <w:rsid w:val="00D65A03"/>
    <w:pPr>
      <w:widowControl w:val="0"/>
      <w:autoSpaceDE w:val="0"/>
      <w:autoSpaceDN w:val="0"/>
      <w:adjustRightInd w:val="0"/>
    </w:pPr>
    <w:rPr>
      <w:lang w:val="ro-RO" w:eastAsia="ro-RO"/>
    </w:rPr>
  </w:style>
  <w:style w:type="paragraph" w:customStyle="1" w:styleId="Style6">
    <w:name w:val="Style6"/>
    <w:basedOn w:val="Normal"/>
    <w:rsid w:val="00D65A03"/>
    <w:pPr>
      <w:widowControl w:val="0"/>
      <w:autoSpaceDE w:val="0"/>
      <w:autoSpaceDN w:val="0"/>
      <w:adjustRightInd w:val="0"/>
    </w:pPr>
    <w:rPr>
      <w:lang w:val="ro-RO" w:eastAsia="ro-RO"/>
    </w:rPr>
  </w:style>
  <w:style w:type="paragraph" w:customStyle="1" w:styleId="Style7">
    <w:name w:val="Style7"/>
    <w:basedOn w:val="Normal"/>
    <w:rsid w:val="00D65A0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D65A0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D65A03"/>
    <w:pPr>
      <w:widowControl w:val="0"/>
      <w:autoSpaceDE w:val="0"/>
      <w:autoSpaceDN w:val="0"/>
      <w:adjustRightInd w:val="0"/>
    </w:pPr>
    <w:rPr>
      <w:lang w:val="ro-RO" w:eastAsia="ro-RO"/>
    </w:rPr>
  </w:style>
  <w:style w:type="paragraph" w:customStyle="1" w:styleId="Style10">
    <w:name w:val="Style10"/>
    <w:basedOn w:val="Normal"/>
    <w:rsid w:val="00D65A03"/>
    <w:pPr>
      <w:widowControl w:val="0"/>
      <w:autoSpaceDE w:val="0"/>
      <w:autoSpaceDN w:val="0"/>
      <w:adjustRightInd w:val="0"/>
    </w:pPr>
    <w:rPr>
      <w:lang w:val="ro-RO" w:eastAsia="ro-RO"/>
    </w:rPr>
  </w:style>
  <w:style w:type="paragraph" w:customStyle="1" w:styleId="Style11">
    <w:name w:val="Style11"/>
    <w:basedOn w:val="Normal"/>
    <w:rsid w:val="00D65A03"/>
    <w:pPr>
      <w:widowControl w:val="0"/>
      <w:autoSpaceDE w:val="0"/>
      <w:autoSpaceDN w:val="0"/>
      <w:adjustRightInd w:val="0"/>
    </w:pPr>
    <w:rPr>
      <w:lang w:val="ro-RO" w:eastAsia="ro-RO"/>
    </w:rPr>
  </w:style>
  <w:style w:type="paragraph" w:customStyle="1" w:styleId="Style12">
    <w:name w:val="Style12"/>
    <w:basedOn w:val="Normal"/>
    <w:rsid w:val="00D65A03"/>
    <w:pPr>
      <w:widowControl w:val="0"/>
      <w:autoSpaceDE w:val="0"/>
      <w:autoSpaceDN w:val="0"/>
      <w:adjustRightInd w:val="0"/>
    </w:pPr>
    <w:rPr>
      <w:lang w:val="ro-RO" w:eastAsia="ro-RO"/>
    </w:rPr>
  </w:style>
  <w:style w:type="paragraph" w:customStyle="1" w:styleId="Style13">
    <w:name w:val="Style13"/>
    <w:basedOn w:val="Normal"/>
    <w:rsid w:val="00D65A03"/>
    <w:pPr>
      <w:widowControl w:val="0"/>
      <w:autoSpaceDE w:val="0"/>
      <w:autoSpaceDN w:val="0"/>
      <w:adjustRightInd w:val="0"/>
      <w:spacing w:line="250" w:lineRule="exact"/>
    </w:pPr>
    <w:rPr>
      <w:lang w:val="ro-RO" w:eastAsia="ro-RO"/>
    </w:rPr>
  </w:style>
  <w:style w:type="paragraph" w:customStyle="1" w:styleId="Style14">
    <w:name w:val="Style14"/>
    <w:basedOn w:val="Normal"/>
    <w:rsid w:val="00D65A03"/>
    <w:pPr>
      <w:widowControl w:val="0"/>
      <w:autoSpaceDE w:val="0"/>
      <w:autoSpaceDN w:val="0"/>
      <w:adjustRightInd w:val="0"/>
    </w:pPr>
    <w:rPr>
      <w:lang w:val="ro-RO" w:eastAsia="ro-RO"/>
    </w:rPr>
  </w:style>
  <w:style w:type="character" w:customStyle="1" w:styleId="FontStyle16">
    <w:name w:val="Font Style16"/>
    <w:rsid w:val="00D65A03"/>
    <w:rPr>
      <w:rFonts w:ascii="Times New Roman" w:hAnsi="Times New Roman" w:cs="Times New Roman"/>
      <w:b/>
      <w:bCs/>
      <w:sz w:val="18"/>
      <w:szCs w:val="18"/>
    </w:rPr>
  </w:style>
  <w:style w:type="character" w:customStyle="1" w:styleId="FontStyle17">
    <w:name w:val="Font Style17"/>
    <w:rsid w:val="00D65A03"/>
    <w:rPr>
      <w:rFonts w:ascii="Times New Roman" w:hAnsi="Times New Roman" w:cs="Times New Roman"/>
      <w:spacing w:val="10"/>
      <w:sz w:val="18"/>
      <w:szCs w:val="18"/>
    </w:rPr>
  </w:style>
  <w:style w:type="character" w:customStyle="1" w:styleId="FontStyle18">
    <w:name w:val="Font Style18"/>
    <w:rsid w:val="00D65A03"/>
    <w:rPr>
      <w:rFonts w:ascii="Times New Roman" w:hAnsi="Times New Roman" w:cs="Times New Roman"/>
      <w:i/>
      <w:iCs/>
      <w:sz w:val="18"/>
      <w:szCs w:val="18"/>
    </w:rPr>
  </w:style>
  <w:style w:type="paragraph" w:customStyle="1" w:styleId="WW-Default">
    <w:name w:val="WW-Default"/>
    <w:rsid w:val="00D65A03"/>
    <w:pPr>
      <w:suppressAutoHyphens/>
      <w:autoSpaceDE w:val="0"/>
    </w:pPr>
    <w:rPr>
      <w:rFonts w:eastAsia="Arial"/>
      <w:color w:val="000000"/>
      <w:sz w:val="24"/>
      <w:szCs w:val="24"/>
      <w:lang w:eastAsia="ar-SA"/>
    </w:rPr>
  </w:style>
  <w:style w:type="paragraph" w:customStyle="1" w:styleId="font5">
    <w:name w:val="font5"/>
    <w:basedOn w:val="Normal"/>
    <w:rsid w:val="00D65A03"/>
    <w:pPr>
      <w:spacing w:before="100" w:beforeAutospacing="1" w:after="100" w:afterAutospacing="1"/>
    </w:pPr>
    <w:rPr>
      <w:b/>
      <w:bCs/>
    </w:rPr>
  </w:style>
  <w:style w:type="paragraph" w:customStyle="1" w:styleId="xl24">
    <w:name w:val="xl24"/>
    <w:basedOn w:val="Normal"/>
    <w:rsid w:val="00D65A03"/>
    <w:pPr>
      <w:pBdr>
        <w:top w:val="single" w:sz="8" w:space="0" w:color="auto"/>
        <w:bottom w:val="single" w:sz="8" w:space="0" w:color="auto"/>
      </w:pBdr>
      <w:spacing w:before="100" w:beforeAutospacing="1" w:after="100" w:afterAutospacing="1"/>
    </w:pPr>
  </w:style>
  <w:style w:type="paragraph" w:customStyle="1" w:styleId="xl25">
    <w:name w:val="xl25"/>
    <w:basedOn w:val="Normal"/>
    <w:rsid w:val="00D65A0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D65A0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D65A0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D65A03"/>
    <w:pPr>
      <w:pBdr>
        <w:bottom w:val="single" w:sz="8" w:space="0" w:color="auto"/>
      </w:pBdr>
      <w:spacing w:before="100" w:beforeAutospacing="1" w:after="100" w:afterAutospacing="1"/>
      <w:jc w:val="right"/>
    </w:pPr>
  </w:style>
  <w:style w:type="paragraph" w:customStyle="1" w:styleId="xl29">
    <w:name w:val="xl29"/>
    <w:basedOn w:val="Normal"/>
    <w:rsid w:val="00D65A03"/>
    <w:pPr>
      <w:pBdr>
        <w:bottom w:val="single" w:sz="8" w:space="0" w:color="auto"/>
      </w:pBdr>
      <w:spacing w:before="100" w:beforeAutospacing="1" w:after="100" w:afterAutospacing="1"/>
      <w:jc w:val="right"/>
    </w:pPr>
  </w:style>
  <w:style w:type="paragraph" w:customStyle="1" w:styleId="xl30">
    <w:name w:val="xl30"/>
    <w:basedOn w:val="Normal"/>
    <w:rsid w:val="00D65A0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D65A0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D65A03"/>
    <w:pPr>
      <w:spacing w:before="100" w:beforeAutospacing="1" w:after="100" w:afterAutospacing="1"/>
      <w:jc w:val="center"/>
      <w:textAlignment w:val="center"/>
    </w:pPr>
  </w:style>
  <w:style w:type="paragraph" w:customStyle="1" w:styleId="xl33">
    <w:name w:val="xl33"/>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D65A0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D65A0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D65A0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D65A0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D65A0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D65A0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D65A0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D65A0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D65A0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D65A0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D65A0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D65A0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D65A0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D65A0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D65A0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D65A0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D65A0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D65A0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D65A0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D65A0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D65A0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D65A0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D65A0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D65A0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D65A0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D65A0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D65A0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D65A0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D65A0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D65A0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D65A0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D65A0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D65A0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D65A0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D65A0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D65A0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D65A0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D65A0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D65A0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D65A0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D65A0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D65A0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D65A0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D65A0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D65A0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D65A0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D65A0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D65A0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D65A0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D65A0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D65A0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D65A0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D65A0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D65A0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D65A03"/>
    <w:pPr>
      <w:pBdr>
        <w:bottom w:val="single" w:sz="8" w:space="0" w:color="auto"/>
      </w:pBdr>
      <w:spacing w:before="100" w:beforeAutospacing="1" w:after="100" w:afterAutospacing="1"/>
      <w:textAlignment w:val="center"/>
    </w:pPr>
  </w:style>
  <w:style w:type="paragraph" w:customStyle="1" w:styleId="xl103">
    <w:name w:val="xl103"/>
    <w:basedOn w:val="Normal"/>
    <w:rsid w:val="00D65A0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79015">
      <w:bodyDiv w:val="1"/>
      <w:marLeft w:val="0"/>
      <w:marRight w:val="0"/>
      <w:marTop w:val="0"/>
      <w:marBottom w:val="0"/>
      <w:divBdr>
        <w:top w:val="none" w:sz="0" w:space="0" w:color="auto"/>
        <w:left w:val="none" w:sz="0" w:space="0" w:color="auto"/>
        <w:bottom w:val="none" w:sz="0" w:space="0" w:color="auto"/>
        <w:right w:val="none" w:sz="0" w:space="0" w:color="auto"/>
      </w:divBdr>
    </w:div>
    <w:div w:id="204176076">
      <w:bodyDiv w:val="1"/>
      <w:marLeft w:val="0"/>
      <w:marRight w:val="0"/>
      <w:marTop w:val="0"/>
      <w:marBottom w:val="0"/>
      <w:divBdr>
        <w:top w:val="none" w:sz="0" w:space="0" w:color="auto"/>
        <w:left w:val="none" w:sz="0" w:space="0" w:color="auto"/>
        <w:bottom w:val="none" w:sz="0" w:space="0" w:color="auto"/>
        <w:right w:val="none" w:sz="0" w:space="0" w:color="auto"/>
      </w:divBdr>
    </w:div>
    <w:div w:id="491945115">
      <w:bodyDiv w:val="1"/>
      <w:marLeft w:val="0"/>
      <w:marRight w:val="0"/>
      <w:marTop w:val="0"/>
      <w:marBottom w:val="0"/>
      <w:divBdr>
        <w:top w:val="none" w:sz="0" w:space="0" w:color="auto"/>
        <w:left w:val="none" w:sz="0" w:space="0" w:color="auto"/>
        <w:bottom w:val="none" w:sz="0" w:space="0" w:color="auto"/>
        <w:right w:val="none" w:sz="0" w:space="0" w:color="auto"/>
      </w:divBdr>
    </w:div>
    <w:div w:id="842279760">
      <w:bodyDiv w:val="1"/>
      <w:marLeft w:val="0"/>
      <w:marRight w:val="0"/>
      <w:marTop w:val="0"/>
      <w:marBottom w:val="0"/>
      <w:divBdr>
        <w:top w:val="none" w:sz="0" w:space="0" w:color="auto"/>
        <w:left w:val="none" w:sz="0" w:space="0" w:color="auto"/>
        <w:bottom w:val="none" w:sz="0" w:space="0" w:color="auto"/>
        <w:right w:val="none" w:sz="0" w:space="0" w:color="auto"/>
      </w:divBdr>
    </w:div>
    <w:div w:id="917054196">
      <w:bodyDiv w:val="1"/>
      <w:marLeft w:val="0"/>
      <w:marRight w:val="0"/>
      <w:marTop w:val="0"/>
      <w:marBottom w:val="0"/>
      <w:divBdr>
        <w:top w:val="none" w:sz="0" w:space="0" w:color="auto"/>
        <w:left w:val="none" w:sz="0" w:space="0" w:color="auto"/>
        <w:bottom w:val="none" w:sz="0" w:space="0" w:color="auto"/>
        <w:right w:val="none" w:sz="0" w:space="0" w:color="auto"/>
      </w:divBdr>
    </w:div>
    <w:div w:id="1212301035">
      <w:bodyDiv w:val="1"/>
      <w:marLeft w:val="0"/>
      <w:marRight w:val="0"/>
      <w:marTop w:val="0"/>
      <w:marBottom w:val="0"/>
      <w:divBdr>
        <w:top w:val="none" w:sz="0" w:space="0" w:color="auto"/>
        <w:left w:val="none" w:sz="0" w:space="0" w:color="auto"/>
        <w:bottom w:val="none" w:sz="0" w:space="0" w:color="auto"/>
        <w:right w:val="none" w:sz="0" w:space="0" w:color="auto"/>
      </w:divBdr>
    </w:div>
    <w:div w:id="1279408668">
      <w:bodyDiv w:val="1"/>
      <w:marLeft w:val="0"/>
      <w:marRight w:val="0"/>
      <w:marTop w:val="0"/>
      <w:marBottom w:val="0"/>
      <w:divBdr>
        <w:top w:val="none" w:sz="0" w:space="0" w:color="auto"/>
        <w:left w:val="none" w:sz="0" w:space="0" w:color="auto"/>
        <w:bottom w:val="none" w:sz="0" w:space="0" w:color="auto"/>
        <w:right w:val="none" w:sz="0" w:space="0" w:color="auto"/>
      </w:divBdr>
    </w:div>
    <w:div w:id="1393044060">
      <w:bodyDiv w:val="1"/>
      <w:marLeft w:val="0"/>
      <w:marRight w:val="0"/>
      <w:marTop w:val="0"/>
      <w:marBottom w:val="0"/>
      <w:divBdr>
        <w:top w:val="none" w:sz="0" w:space="0" w:color="auto"/>
        <w:left w:val="none" w:sz="0" w:space="0" w:color="auto"/>
        <w:bottom w:val="none" w:sz="0" w:space="0" w:color="auto"/>
        <w:right w:val="none" w:sz="0" w:space="0" w:color="auto"/>
      </w:divBdr>
    </w:div>
    <w:div w:id="1550728211">
      <w:bodyDiv w:val="1"/>
      <w:marLeft w:val="0"/>
      <w:marRight w:val="0"/>
      <w:marTop w:val="0"/>
      <w:marBottom w:val="0"/>
      <w:divBdr>
        <w:top w:val="none" w:sz="0" w:space="0" w:color="auto"/>
        <w:left w:val="none" w:sz="0" w:space="0" w:color="auto"/>
        <w:bottom w:val="none" w:sz="0" w:space="0" w:color="auto"/>
        <w:right w:val="none" w:sz="0" w:space="0" w:color="auto"/>
      </w:divBdr>
    </w:div>
    <w:div w:id="1594633349">
      <w:bodyDiv w:val="1"/>
      <w:marLeft w:val="0"/>
      <w:marRight w:val="0"/>
      <w:marTop w:val="0"/>
      <w:marBottom w:val="0"/>
      <w:divBdr>
        <w:top w:val="none" w:sz="0" w:space="0" w:color="auto"/>
        <w:left w:val="none" w:sz="0" w:space="0" w:color="auto"/>
        <w:bottom w:val="none" w:sz="0" w:space="0" w:color="auto"/>
        <w:right w:val="none" w:sz="0" w:space="0" w:color="auto"/>
      </w:divBdr>
    </w:div>
    <w:div w:id="1691836918">
      <w:bodyDiv w:val="1"/>
      <w:marLeft w:val="0"/>
      <w:marRight w:val="0"/>
      <w:marTop w:val="0"/>
      <w:marBottom w:val="0"/>
      <w:divBdr>
        <w:top w:val="none" w:sz="0" w:space="0" w:color="auto"/>
        <w:left w:val="none" w:sz="0" w:space="0" w:color="auto"/>
        <w:bottom w:val="none" w:sz="0" w:space="0" w:color="auto"/>
        <w:right w:val="none" w:sz="0" w:space="0" w:color="auto"/>
      </w:divBdr>
    </w:div>
    <w:div w:id="1822654201">
      <w:bodyDiv w:val="1"/>
      <w:marLeft w:val="0"/>
      <w:marRight w:val="0"/>
      <w:marTop w:val="0"/>
      <w:marBottom w:val="0"/>
      <w:divBdr>
        <w:top w:val="none" w:sz="0" w:space="0" w:color="auto"/>
        <w:left w:val="none" w:sz="0" w:space="0" w:color="auto"/>
        <w:bottom w:val="none" w:sz="0" w:space="0" w:color="auto"/>
        <w:right w:val="none" w:sz="0" w:space="0" w:color="auto"/>
      </w:divBdr>
    </w:div>
    <w:div w:id="1969773964">
      <w:bodyDiv w:val="1"/>
      <w:marLeft w:val="0"/>
      <w:marRight w:val="0"/>
      <w:marTop w:val="0"/>
      <w:marBottom w:val="0"/>
      <w:divBdr>
        <w:top w:val="none" w:sz="0" w:space="0" w:color="auto"/>
        <w:left w:val="none" w:sz="0" w:space="0" w:color="auto"/>
        <w:bottom w:val="none" w:sz="0" w:space="0" w:color="auto"/>
        <w:right w:val="none" w:sz="0" w:space="0" w:color="auto"/>
      </w:divBdr>
    </w:div>
    <w:div w:id="2007172773">
      <w:bodyDiv w:val="1"/>
      <w:marLeft w:val="0"/>
      <w:marRight w:val="0"/>
      <w:marTop w:val="0"/>
      <w:marBottom w:val="0"/>
      <w:divBdr>
        <w:top w:val="none" w:sz="0" w:space="0" w:color="auto"/>
        <w:left w:val="none" w:sz="0" w:space="0" w:color="auto"/>
        <w:bottom w:val="none" w:sz="0" w:space="0" w:color="auto"/>
        <w:right w:val="none" w:sz="0" w:space="0" w:color="auto"/>
      </w:divBdr>
    </w:div>
    <w:div w:id="2039626669">
      <w:bodyDiv w:val="1"/>
      <w:marLeft w:val="0"/>
      <w:marRight w:val="0"/>
      <w:marTop w:val="0"/>
      <w:marBottom w:val="0"/>
      <w:divBdr>
        <w:top w:val="none" w:sz="0" w:space="0" w:color="auto"/>
        <w:left w:val="none" w:sz="0" w:space="0" w:color="auto"/>
        <w:bottom w:val="none" w:sz="0" w:space="0" w:color="auto"/>
        <w:right w:val="none" w:sz="0" w:space="0" w:color="auto"/>
      </w:divBdr>
    </w:div>
    <w:div w:id="207389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9954</Words>
  <Characters>60697</Characters>
  <DocSecurity>0</DocSecurity>
  <Lines>505</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70510</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2022-10-12T05:38:00Z</dcterms:created>
  <dcterms:modified xsi:type="dcterms:W3CDTF">2022-10-12T05:38:00Z</dcterms:modified>
</cp:coreProperties>
</file>