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00180E8B" w14:textId="61EFBF45" w:rsidR="00E102FC" w:rsidRDefault="00813FCE" w:rsidP="001B7891">
      <w:pPr>
        <w:tabs>
          <w:tab w:val="left" w:pos="7110"/>
          <w:tab w:val="left" w:pos="7200"/>
          <w:tab w:val="left" w:pos="7380"/>
        </w:tabs>
        <w:rPr>
          <w:b/>
          <w:sz w:val="18"/>
          <w:szCs w:val="18"/>
          <w:lang w:val="fr-FR"/>
        </w:rPr>
      </w:pPr>
      <w:bookmarkStart w:id="0" w:name="_Hlk30504098"/>
      <w:r w:rsidRPr="002D7275">
        <w:rPr>
          <w:b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fr-FR"/>
        </w:rPr>
        <w:t xml:space="preserve">      </w:t>
      </w:r>
      <w:bookmarkEnd w:id="0"/>
    </w:p>
    <w:p w14:paraId="6FB95ADF" w14:textId="34E00636" w:rsidR="00813FCE" w:rsidRDefault="00813FCE" w:rsidP="00E102FC">
      <w:pPr>
        <w:rPr>
          <w:b/>
          <w:sz w:val="18"/>
          <w:szCs w:val="18"/>
          <w:lang w:val="fr-FR"/>
        </w:rPr>
      </w:pPr>
    </w:p>
    <w:p w14:paraId="115B205C" w14:textId="6FF51B9F" w:rsidR="00813FCE" w:rsidRDefault="00813FCE" w:rsidP="00E102FC">
      <w:pPr>
        <w:rPr>
          <w:b/>
          <w:sz w:val="18"/>
          <w:szCs w:val="18"/>
          <w:lang w:val="fr-FR"/>
        </w:rPr>
      </w:pPr>
    </w:p>
    <w:p w14:paraId="2931976D" w14:textId="77777777" w:rsidR="00813FCE" w:rsidRPr="00840A01" w:rsidRDefault="00813FCE" w:rsidP="00E102FC">
      <w:pPr>
        <w:rPr>
          <w:b/>
          <w:sz w:val="18"/>
          <w:szCs w:val="18"/>
          <w:lang w:val="fr-FR"/>
        </w:rPr>
      </w:pPr>
    </w:p>
    <w:p w14:paraId="5E365D1B" w14:textId="4440212D" w:rsidR="001B7891" w:rsidRPr="000C3F4B" w:rsidRDefault="001B7891" w:rsidP="001B7891">
      <w:pPr>
        <w:jc w:val="center"/>
        <w:rPr>
          <w:b/>
          <w:bCs/>
          <w:lang w:val="fr-FR"/>
        </w:rPr>
      </w:pPr>
      <w:proofErr w:type="spellStart"/>
      <w:r w:rsidRPr="000C3F4B">
        <w:rPr>
          <w:b/>
          <w:bCs/>
          <w:lang w:val="fr-FR"/>
        </w:rPr>
        <w:t>Act</w:t>
      </w:r>
      <w:proofErr w:type="spellEnd"/>
      <w:r w:rsidRPr="000C3F4B">
        <w:rPr>
          <w:b/>
          <w:bCs/>
          <w:lang w:val="fr-FR"/>
        </w:rPr>
        <w:t xml:space="preserve"> </w:t>
      </w:r>
      <w:proofErr w:type="spellStart"/>
      <w:r w:rsidRPr="000C3F4B">
        <w:rPr>
          <w:b/>
          <w:bCs/>
          <w:lang w:val="fr-FR"/>
        </w:rPr>
        <w:t>aditional</w:t>
      </w:r>
      <w:proofErr w:type="spellEnd"/>
      <w:r w:rsidRPr="000C3F4B">
        <w:rPr>
          <w:b/>
          <w:bCs/>
          <w:lang w:val="fr-FR"/>
        </w:rPr>
        <w:t xml:space="preserve"> nr. </w:t>
      </w:r>
      <w:r w:rsidR="003F2CEE">
        <w:rPr>
          <w:b/>
          <w:bCs/>
          <w:lang w:val="fr-FR"/>
        </w:rPr>
        <w:t>7</w:t>
      </w:r>
    </w:p>
    <w:p w14:paraId="669EAF3F" w14:textId="55CA146C" w:rsidR="001B7891" w:rsidRPr="000C3F4B" w:rsidRDefault="001B7891" w:rsidP="001B7891">
      <w:pPr>
        <w:jc w:val="center"/>
        <w:rPr>
          <w:b/>
          <w:bCs/>
          <w:lang w:val="fr-FR"/>
        </w:rPr>
      </w:pPr>
      <w:bookmarkStart w:id="1" w:name="_Hlk34749862"/>
      <w:proofErr w:type="gramStart"/>
      <w:r w:rsidRPr="000C3F4B">
        <w:rPr>
          <w:b/>
          <w:bCs/>
          <w:lang w:val="fr-FR"/>
        </w:rPr>
        <w:t>la</w:t>
      </w:r>
      <w:proofErr w:type="gramEnd"/>
      <w:r w:rsidRPr="000C3F4B">
        <w:rPr>
          <w:b/>
          <w:bCs/>
          <w:lang w:val="fr-FR"/>
        </w:rPr>
        <w:t xml:space="preserve"> </w:t>
      </w:r>
      <w:proofErr w:type="spellStart"/>
      <w:r w:rsidRPr="000C3F4B">
        <w:rPr>
          <w:b/>
          <w:bCs/>
          <w:lang w:val="fr-FR"/>
        </w:rPr>
        <w:t>Contractul</w:t>
      </w:r>
      <w:proofErr w:type="spellEnd"/>
      <w:r w:rsidRPr="000C3F4B">
        <w:rPr>
          <w:b/>
          <w:bCs/>
          <w:lang w:val="fr-FR"/>
        </w:rPr>
        <w:t xml:space="preserve"> de </w:t>
      </w:r>
      <w:proofErr w:type="spellStart"/>
      <w:r w:rsidRPr="000C3F4B">
        <w:rPr>
          <w:b/>
          <w:bCs/>
          <w:lang w:val="fr-FR"/>
        </w:rPr>
        <w:t>lucrari</w:t>
      </w:r>
      <w:proofErr w:type="spellEnd"/>
      <w:r w:rsidRPr="000C3F4B">
        <w:rPr>
          <w:b/>
          <w:bCs/>
          <w:lang w:val="fr-FR"/>
        </w:rPr>
        <w:t xml:space="preserve"> nr. </w:t>
      </w:r>
      <w:r w:rsidRPr="001B7891">
        <w:rPr>
          <w:b/>
          <w:bCs/>
          <w:lang w:val="fr-FR"/>
        </w:rPr>
        <w:t>26375/27.11.202</w:t>
      </w:r>
      <w:r w:rsidR="008F28D9">
        <w:rPr>
          <w:b/>
          <w:bCs/>
          <w:lang w:val="fr-FR"/>
        </w:rPr>
        <w:t>0</w:t>
      </w:r>
    </w:p>
    <w:bookmarkEnd w:id="1"/>
    <w:p w14:paraId="2C6AC717" w14:textId="51CD92FC" w:rsidR="00813FCE" w:rsidRDefault="001B7891" w:rsidP="00813FCE">
      <w:pPr>
        <w:jc w:val="center"/>
        <w:rPr>
          <w:b/>
          <w:bCs/>
          <w:lang w:val="fr-FR"/>
        </w:rPr>
      </w:pPr>
      <w:r w:rsidRPr="001B7891">
        <w:rPr>
          <w:b/>
          <w:bCs/>
          <w:lang w:val="fr-FR"/>
        </w:rPr>
        <w:t>„</w:t>
      </w:r>
      <w:proofErr w:type="spellStart"/>
      <w:r w:rsidRPr="001B7891">
        <w:rPr>
          <w:b/>
          <w:bCs/>
          <w:lang w:val="fr-FR"/>
        </w:rPr>
        <w:t>Amplasare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copertine</w:t>
      </w:r>
      <w:proofErr w:type="spellEnd"/>
      <w:r w:rsidRPr="001B7891">
        <w:rPr>
          <w:b/>
          <w:bCs/>
          <w:lang w:val="fr-FR"/>
        </w:rPr>
        <w:t xml:space="preserve">, </w:t>
      </w:r>
      <w:proofErr w:type="spellStart"/>
      <w:r w:rsidRPr="001B7891">
        <w:rPr>
          <w:b/>
          <w:bCs/>
          <w:lang w:val="fr-FR"/>
        </w:rPr>
        <w:t>inchidere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pasaj</w:t>
      </w:r>
      <w:proofErr w:type="spellEnd"/>
      <w:r w:rsidRPr="001B7891">
        <w:rPr>
          <w:b/>
          <w:bCs/>
          <w:lang w:val="fr-FR"/>
        </w:rPr>
        <w:t xml:space="preserve">, </w:t>
      </w:r>
      <w:proofErr w:type="spellStart"/>
      <w:r w:rsidRPr="001B7891">
        <w:rPr>
          <w:b/>
          <w:bCs/>
          <w:lang w:val="fr-FR"/>
        </w:rPr>
        <w:t>reparare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pardoseli</w:t>
      </w:r>
      <w:proofErr w:type="spellEnd"/>
      <w:r w:rsidRPr="001B7891">
        <w:rPr>
          <w:b/>
          <w:bCs/>
          <w:lang w:val="fr-FR"/>
        </w:rPr>
        <w:t xml:space="preserve"> si </w:t>
      </w:r>
      <w:proofErr w:type="spellStart"/>
      <w:r w:rsidRPr="001B7891">
        <w:rPr>
          <w:b/>
          <w:bCs/>
          <w:lang w:val="fr-FR"/>
        </w:rPr>
        <w:t>socluri</w:t>
      </w:r>
      <w:proofErr w:type="spellEnd"/>
      <w:r w:rsidRPr="001B7891">
        <w:rPr>
          <w:b/>
          <w:bCs/>
          <w:lang w:val="fr-FR"/>
        </w:rPr>
        <w:t xml:space="preserve"> - </w:t>
      </w:r>
      <w:proofErr w:type="spellStart"/>
      <w:r w:rsidRPr="001B7891">
        <w:rPr>
          <w:b/>
          <w:bCs/>
          <w:lang w:val="fr-FR"/>
        </w:rPr>
        <w:t>Pasaj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pietonal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Obor</w:t>
      </w:r>
      <w:proofErr w:type="spellEnd"/>
      <w:r w:rsidRPr="001B7891">
        <w:rPr>
          <w:b/>
          <w:bCs/>
          <w:lang w:val="fr-FR"/>
        </w:rPr>
        <w:t xml:space="preserve">”, 4 </w:t>
      </w:r>
      <w:proofErr w:type="spellStart"/>
      <w:r w:rsidRPr="001B7891">
        <w:rPr>
          <w:b/>
          <w:bCs/>
          <w:lang w:val="fr-FR"/>
        </w:rPr>
        <w:t>buc</w:t>
      </w:r>
      <w:proofErr w:type="spellEnd"/>
      <w:r w:rsidRPr="001B7891">
        <w:rPr>
          <w:b/>
          <w:bCs/>
          <w:lang w:val="fr-FR"/>
        </w:rPr>
        <w:t>. (</w:t>
      </w:r>
      <w:proofErr w:type="spellStart"/>
      <w:proofErr w:type="gramStart"/>
      <w:r w:rsidRPr="001B7891">
        <w:rPr>
          <w:b/>
          <w:bCs/>
          <w:lang w:val="fr-FR"/>
        </w:rPr>
        <w:t>executie</w:t>
      </w:r>
      <w:proofErr w:type="spellEnd"/>
      <w:proofErr w:type="gramEnd"/>
      <w:r w:rsidRPr="001B7891">
        <w:rPr>
          <w:b/>
          <w:bCs/>
          <w:lang w:val="fr-FR"/>
        </w:rPr>
        <w:t xml:space="preserve"> + </w:t>
      </w:r>
      <w:proofErr w:type="spellStart"/>
      <w:r w:rsidRPr="001B7891">
        <w:rPr>
          <w:b/>
          <w:bCs/>
          <w:lang w:val="fr-FR"/>
        </w:rPr>
        <w:t>proiectare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inclusa</w:t>
      </w:r>
      <w:proofErr w:type="spellEnd"/>
      <w:r w:rsidRPr="001B7891">
        <w:rPr>
          <w:b/>
          <w:bCs/>
          <w:lang w:val="fr-FR"/>
        </w:rPr>
        <w:t>)’’</w:t>
      </w:r>
    </w:p>
    <w:p w14:paraId="417FC01B" w14:textId="77777777" w:rsidR="00BD290F" w:rsidRDefault="00BD290F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fr-FR"/>
        </w:rPr>
      </w:pPr>
    </w:p>
    <w:p w14:paraId="3B159678" w14:textId="7F92E59D" w:rsidR="001B7891" w:rsidRPr="00957CD9" w:rsidRDefault="00813FCE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 </w:t>
      </w:r>
      <w:proofErr w:type="spellStart"/>
      <w:r w:rsidR="001B7891" w:rsidRPr="00957CD9">
        <w:rPr>
          <w:sz w:val="22"/>
          <w:szCs w:val="22"/>
          <w:lang w:val="fr-FR"/>
        </w:rPr>
        <w:t>Intre</w:t>
      </w:r>
      <w:proofErr w:type="spellEnd"/>
      <w:r w:rsidR="001B7891" w:rsidRPr="00957CD9">
        <w:rPr>
          <w:sz w:val="22"/>
          <w:szCs w:val="22"/>
          <w:lang w:val="fr-FR"/>
        </w:rPr>
        <w:t xml:space="preserve">, </w:t>
      </w:r>
    </w:p>
    <w:p w14:paraId="463A59BA" w14:textId="3F877FCC" w:rsidR="001B7891" w:rsidRPr="00957CD9" w:rsidRDefault="001B7891" w:rsidP="00EF5D02">
      <w:pPr>
        <w:spacing w:line="276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</w:t>
      </w:r>
      <w:proofErr w:type="spellStart"/>
      <w:r w:rsidRPr="00957CD9">
        <w:rPr>
          <w:sz w:val="22"/>
          <w:szCs w:val="22"/>
          <w:lang w:val="fr-FR"/>
        </w:rPr>
        <w:t>Autoritatea</w:t>
      </w:r>
      <w:proofErr w:type="spellEnd"/>
      <w:r w:rsidRPr="00957CD9">
        <w:rPr>
          <w:sz w:val="22"/>
          <w:szCs w:val="22"/>
          <w:lang w:val="fr-FR"/>
        </w:rPr>
        <w:t xml:space="preserve"> </w:t>
      </w:r>
      <w:proofErr w:type="spellStart"/>
      <w:r w:rsidRPr="00957CD9">
        <w:rPr>
          <w:sz w:val="22"/>
          <w:szCs w:val="22"/>
          <w:lang w:val="fr-FR"/>
        </w:rPr>
        <w:t>contractanta</w:t>
      </w:r>
      <w:proofErr w:type="spellEnd"/>
      <w:r w:rsidRPr="00957CD9">
        <w:rPr>
          <w:sz w:val="22"/>
          <w:szCs w:val="22"/>
          <w:lang w:val="fr-FR"/>
        </w:rPr>
        <w:t xml:space="preserve"> </w:t>
      </w:r>
      <w:r w:rsidRPr="001B7891">
        <w:rPr>
          <w:b/>
          <w:bCs/>
          <w:sz w:val="22"/>
          <w:szCs w:val="22"/>
          <w:lang w:val="fr-FR"/>
        </w:rPr>
        <w:t xml:space="preserve">ADMINISTRAŢIA DOMENIULUI PUBLIC SECTOR 2, </w:t>
      </w:r>
      <w:proofErr w:type="spellStart"/>
      <w:r w:rsidRPr="001B7891">
        <w:rPr>
          <w:sz w:val="22"/>
          <w:szCs w:val="22"/>
          <w:lang w:val="fr-FR"/>
        </w:rPr>
        <w:t>cu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sediul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în</w:t>
      </w:r>
      <w:proofErr w:type="spellEnd"/>
      <w:r w:rsidRPr="001B7891">
        <w:rPr>
          <w:sz w:val="22"/>
          <w:szCs w:val="22"/>
          <w:lang w:val="fr-FR"/>
        </w:rPr>
        <w:t xml:space="preserve"> Bucureşti, Sos. </w:t>
      </w:r>
      <w:proofErr w:type="spellStart"/>
      <w:r w:rsidRPr="001B7891">
        <w:rPr>
          <w:sz w:val="22"/>
          <w:szCs w:val="22"/>
          <w:lang w:val="fr-FR"/>
        </w:rPr>
        <w:t>Electronicii</w:t>
      </w:r>
      <w:proofErr w:type="spellEnd"/>
      <w:r w:rsidRPr="001B7891">
        <w:rPr>
          <w:sz w:val="22"/>
          <w:szCs w:val="22"/>
          <w:lang w:val="fr-FR"/>
        </w:rPr>
        <w:t xml:space="preserve"> nr. 44, </w:t>
      </w:r>
      <w:proofErr w:type="spellStart"/>
      <w:r w:rsidRPr="001B7891">
        <w:rPr>
          <w:sz w:val="22"/>
          <w:szCs w:val="22"/>
          <w:lang w:val="fr-FR"/>
        </w:rPr>
        <w:t>Sector</w:t>
      </w:r>
      <w:proofErr w:type="spellEnd"/>
      <w:r w:rsidRPr="001B7891">
        <w:rPr>
          <w:sz w:val="22"/>
          <w:szCs w:val="22"/>
          <w:lang w:val="fr-FR"/>
        </w:rPr>
        <w:t xml:space="preserve"> 2, </w:t>
      </w:r>
      <w:proofErr w:type="spellStart"/>
      <w:r w:rsidRPr="001B7891">
        <w:rPr>
          <w:sz w:val="22"/>
          <w:szCs w:val="22"/>
          <w:lang w:val="fr-FR"/>
        </w:rPr>
        <w:t>cod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poștal</w:t>
      </w:r>
      <w:proofErr w:type="spellEnd"/>
      <w:r w:rsidRPr="001B7891">
        <w:rPr>
          <w:sz w:val="22"/>
          <w:szCs w:val="22"/>
          <w:lang w:val="fr-FR"/>
        </w:rPr>
        <w:t xml:space="preserve"> 023254, </w:t>
      </w:r>
      <w:proofErr w:type="spellStart"/>
      <w:r w:rsidRPr="001B7891">
        <w:rPr>
          <w:sz w:val="22"/>
          <w:szCs w:val="22"/>
          <w:lang w:val="fr-FR"/>
        </w:rPr>
        <w:t>telefon</w:t>
      </w:r>
      <w:proofErr w:type="spellEnd"/>
      <w:r w:rsidRPr="001B7891">
        <w:rPr>
          <w:sz w:val="22"/>
          <w:szCs w:val="22"/>
          <w:lang w:val="fr-FR"/>
        </w:rPr>
        <w:t xml:space="preserve"> 021.252.77.12, </w:t>
      </w:r>
      <w:proofErr w:type="gramStart"/>
      <w:r w:rsidRPr="001B7891">
        <w:rPr>
          <w:sz w:val="22"/>
          <w:szCs w:val="22"/>
          <w:lang w:val="fr-FR"/>
        </w:rPr>
        <w:t>fax  021.252.70.79</w:t>
      </w:r>
      <w:proofErr w:type="gramEnd"/>
      <w:r w:rsidRPr="001B7891">
        <w:rPr>
          <w:sz w:val="22"/>
          <w:szCs w:val="22"/>
          <w:lang w:val="fr-FR"/>
        </w:rPr>
        <w:t xml:space="preserve">, e-mail:  office@adp2.ro, </w:t>
      </w:r>
      <w:proofErr w:type="spellStart"/>
      <w:r w:rsidRPr="001B7891">
        <w:rPr>
          <w:sz w:val="22"/>
          <w:szCs w:val="22"/>
          <w:lang w:val="fr-FR"/>
        </w:rPr>
        <w:t>cod</w:t>
      </w:r>
      <w:proofErr w:type="spellEnd"/>
      <w:r w:rsidRPr="001B7891">
        <w:rPr>
          <w:sz w:val="22"/>
          <w:szCs w:val="22"/>
          <w:lang w:val="fr-FR"/>
        </w:rPr>
        <w:t xml:space="preserve"> fiscal 4266260, </w:t>
      </w:r>
      <w:proofErr w:type="spellStart"/>
      <w:r w:rsidRPr="001B7891">
        <w:rPr>
          <w:sz w:val="22"/>
          <w:szCs w:val="22"/>
          <w:lang w:val="fr-FR"/>
        </w:rPr>
        <w:t>cont</w:t>
      </w:r>
      <w:proofErr w:type="spellEnd"/>
      <w:r w:rsidRPr="001B7891">
        <w:rPr>
          <w:sz w:val="22"/>
          <w:szCs w:val="22"/>
          <w:lang w:val="fr-FR"/>
        </w:rPr>
        <w:t xml:space="preserve"> RO53TREZ24G845000710101X, </w:t>
      </w:r>
      <w:proofErr w:type="spellStart"/>
      <w:r w:rsidRPr="001B7891">
        <w:rPr>
          <w:sz w:val="22"/>
          <w:szCs w:val="22"/>
          <w:lang w:val="fr-FR"/>
        </w:rPr>
        <w:t>deschis</w:t>
      </w:r>
      <w:proofErr w:type="spellEnd"/>
      <w:r w:rsidRPr="001B7891">
        <w:rPr>
          <w:sz w:val="22"/>
          <w:szCs w:val="22"/>
          <w:lang w:val="fr-FR"/>
        </w:rPr>
        <w:t xml:space="preserve"> la </w:t>
      </w:r>
      <w:proofErr w:type="spellStart"/>
      <w:r w:rsidRPr="001B7891">
        <w:rPr>
          <w:sz w:val="22"/>
          <w:szCs w:val="22"/>
          <w:lang w:val="fr-FR"/>
        </w:rPr>
        <w:t>Trezoreria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Sector</w:t>
      </w:r>
      <w:proofErr w:type="spellEnd"/>
      <w:r w:rsidRPr="001B7891">
        <w:rPr>
          <w:sz w:val="22"/>
          <w:szCs w:val="22"/>
          <w:lang w:val="fr-FR"/>
        </w:rPr>
        <w:t xml:space="preserve"> 2 </w:t>
      </w:r>
      <w:proofErr w:type="spellStart"/>
      <w:r w:rsidRPr="001B7891">
        <w:rPr>
          <w:sz w:val="22"/>
          <w:szCs w:val="22"/>
          <w:lang w:val="fr-FR"/>
        </w:rPr>
        <w:t>reprezentată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prin</w:t>
      </w:r>
      <w:proofErr w:type="spellEnd"/>
      <w:r w:rsidRPr="001B7891">
        <w:rPr>
          <w:sz w:val="22"/>
          <w:szCs w:val="22"/>
          <w:lang w:val="fr-FR"/>
        </w:rPr>
        <w:t xml:space="preserve">  </w:t>
      </w:r>
      <w:proofErr w:type="spellStart"/>
      <w:r w:rsidRPr="001B7891">
        <w:rPr>
          <w:sz w:val="22"/>
          <w:szCs w:val="22"/>
          <w:lang w:val="fr-FR"/>
        </w:rPr>
        <w:t>Director</w:t>
      </w:r>
      <w:proofErr w:type="spellEnd"/>
      <w:r w:rsidRPr="001B7891">
        <w:rPr>
          <w:sz w:val="22"/>
          <w:szCs w:val="22"/>
          <w:lang w:val="fr-FR"/>
        </w:rPr>
        <w:t xml:space="preserve"> General  </w:t>
      </w:r>
      <w:r w:rsidR="00584038">
        <w:rPr>
          <w:sz w:val="22"/>
          <w:szCs w:val="22"/>
          <w:lang w:val="fr-FR"/>
        </w:rPr>
        <w:t>………………….</w:t>
      </w:r>
      <w:r w:rsidRPr="001B7891">
        <w:rPr>
          <w:sz w:val="22"/>
          <w:szCs w:val="22"/>
          <w:lang w:val="fr-FR"/>
        </w:rPr>
        <w:t xml:space="preserve">, </w:t>
      </w:r>
      <w:proofErr w:type="spellStart"/>
      <w:r w:rsidRPr="001B7891">
        <w:rPr>
          <w:sz w:val="22"/>
          <w:szCs w:val="22"/>
          <w:lang w:val="fr-FR"/>
        </w:rPr>
        <w:t>în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calitate</w:t>
      </w:r>
      <w:proofErr w:type="spellEnd"/>
      <w:r w:rsidRPr="001B7891">
        <w:rPr>
          <w:sz w:val="22"/>
          <w:szCs w:val="22"/>
          <w:lang w:val="fr-FR"/>
        </w:rPr>
        <w:t xml:space="preserve"> de </w:t>
      </w:r>
      <w:proofErr w:type="spellStart"/>
      <w:r w:rsidRPr="001B7891">
        <w:rPr>
          <w:sz w:val="22"/>
          <w:szCs w:val="22"/>
          <w:lang w:val="fr-FR"/>
        </w:rPr>
        <w:t>Achizitor</w:t>
      </w:r>
      <w:proofErr w:type="spellEnd"/>
      <w:r w:rsidRPr="001B7891">
        <w:rPr>
          <w:sz w:val="22"/>
          <w:szCs w:val="22"/>
          <w:lang w:val="fr-FR"/>
        </w:rPr>
        <w:t xml:space="preserve">, </w:t>
      </w:r>
      <w:proofErr w:type="spellStart"/>
      <w:r w:rsidRPr="001B7891">
        <w:rPr>
          <w:sz w:val="22"/>
          <w:szCs w:val="22"/>
          <w:lang w:val="fr-FR"/>
        </w:rPr>
        <w:t>pe</w:t>
      </w:r>
      <w:proofErr w:type="spellEnd"/>
      <w:r w:rsidRPr="001B7891">
        <w:rPr>
          <w:sz w:val="22"/>
          <w:szCs w:val="22"/>
          <w:lang w:val="fr-FR"/>
        </w:rPr>
        <w:t xml:space="preserve"> de o parte</w:t>
      </w:r>
    </w:p>
    <w:p w14:paraId="47911022" w14:textId="77777777" w:rsidR="001B7891" w:rsidRPr="00957CD9" w:rsidRDefault="001B7891" w:rsidP="00EF5D02">
      <w:pPr>
        <w:rPr>
          <w:sz w:val="22"/>
          <w:szCs w:val="22"/>
          <w:lang w:val="fr-FR"/>
        </w:rPr>
      </w:pPr>
      <w:proofErr w:type="spellStart"/>
      <w:proofErr w:type="gramStart"/>
      <w:r w:rsidRPr="00957CD9">
        <w:rPr>
          <w:sz w:val="22"/>
          <w:szCs w:val="22"/>
          <w:lang w:val="fr-FR"/>
        </w:rPr>
        <w:t>şi</w:t>
      </w:r>
      <w:proofErr w:type="spellEnd"/>
      <w:proofErr w:type="gramEnd"/>
      <w:r w:rsidRPr="00957CD9">
        <w:rPr>
          <w:sz w:val="22"/>
          <w:szCs w:val="22"/>
          <w:lang w:val="fr-FR"/>
        </w:rPr>
        <w:t xml:space="preserve"> </w:t>
      </w:r>
    </w:p>
    <w:p w14:paraId="5406E5CD" w14:textId="6BF38946" w:rsidR="001B7891" w:rsidRPr="00957CD9" w:rsidRDefault="001B7891" w:rsidP="001B7891">
      <w:pPr>
        <w:spacing w:line="276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</w:t>
      </w:r>
      <w:bookmarkStart w:id="2" w:name="_Hlk84418066"/>
      <w:proofErr w:type="spellStart"/>
      <w:r w:rsidRPr="00AA5294">
        <w:rPr>
          <w:b/>
          <w:bCs/>
          <w:sz w:val="22"/>
          <w:szCs w:val="22"/>
          <w:lang w:val="fr-FR"/>
        </w:rPr>
        <w:t>Asocierea</w:t>
      </w:r>
      <w:proofErr w:type="spellEnd"/>
      <w:r w:rsidRPr="00AA5294">
        <w:rPr>
          <w:b/>
          <w:bCs/>
          <w:sz w:val="22"/>
          <w:szCs w:val="22"/>
          <w:lang w:val="fr-FR"/>
        </w:rPr>
        <w:t xml:space="preserve"> S.C. GENERAL GLASS S.R.L.</w:t>
      </w:r>
      <w:r w:rsidRPr="001B7891">
        <w:rPr>
          <w:sz w:val="22"/>
          <w:szCs w:val="22"/>
          <w:lang w:val="fr-FR"/>
        </w:rPr>
        <w:t xml:space="preserve"> si </w:t>
      </w:r>
      <w:r w:rsidRPr="00AA5294">
        <w:rPr>
          <w:b/>
          <w:bCs/>
          <w:sz w:val="22"/>
          <w:szCs w:val="22"/>
          <w:lang w:val="fr-FR"/>
        </w:rPr>
        <w:t>S.C. TRANSPARENT WORKERS S.R.L.</w:t>
      </w:r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reprezentata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prin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AA5294">
        <w:rPr>
          <w:b/>
          <w:bCs/>
          <w:sz w:val="22"/>
          <w:szCs w:val="22"/>
          <w:lang w:val="fr-FR"/>
        </w:rPr>
        <w:t>lider</w:t>
      </w:r>
      <w:proofErr w:type="spellEnd"/>
      <w:r w:rsidRPr="00AA5294">
        <w:rPr>
          <w:b/>
          <w:bCs/>
          <w:sz w:val="22"/>
          <w:szCs w:val="22"/>
          <w:lang w:val="fr-FR"/>
        </w:rPr>
        <w:t xml:space="preserve"> de </w:t>
      </w:r>
      <w:proofErr w:type="spellStart"/>
      <w:r w:rsidRPr="00AA5294">
        <w:rPr>
          <w:b/>
          <w:bCs/>
          <w:sz w:val="22"/>
          <w:szCs w:val="22"/>
          <w:lang w:val="fr-FR"/>
        </w:rPr>
        <w:t>asociere</w:t>
      </w:r>
      <w:proofErr w:type="spellEnd"/>
      <w:r w:rsidRPr="00AA5294">
        <w:rPr>
          <w:b/>
          <w:bCs/>
          <w:sz w:val="22"/>
          <w:szCs w:val="22"/>
          <w:lang w:val="fr-FR"/>
        </w:rPr>
        <w:t xml:space="preserve"> S.C. GENERAL GLASS S.R.L.</w:t>
      </w:r>
      <w:bookmarkEnd w:id="2"/>
      <w:r w:rsidRPr="001B7891">
        <w:rPr>
          <w:sz w:val="22"/>
          <w:szCs w:val="22"/>
          <w:lang w:val="fr-FR"/>
        </w:rPr>
        <w:t xml:space="preserve">, </w:t>
      </w:r>
      <w:proofErr w:type="spellStart"/>
      <w:proofErr w:type="gramStart"/>
      <w:r w:rsidRPr="001B7891">
        <w:rPr>
          <w:sz w:val="22"/>
          <w:szCs w:val="22"/>
          <w:lang w:val="fr-FR"/>
        </w:rPr>
        <w:t>cu</w:t>
      </w:r>
      <w:proofErr w:type="spellEnd"/>
      <w:r w:rsidRPr="001B7891">
        <w:rPr>
          <w:sz w:val="22"/>
          <w:szCs w:val="22"/>
          <w:lang w:val="fr-FR"/>
        </w:rPr>
        <w:t xml:space="preserve">  </w:t>
      </w:r>
      <w:proofErr w:type="spellStart"/>
      <w:r w:rsidRPr="001B7891">
        <w:rPr>
          <w:sz w:val="22"/>
          <w:szCs w:val="22"/>
          <w:lang w:val="fr-FR"/>
        </w:rPr>
        <w:t>sediul</w:t>
      </w:r>
      <w:proofErr w:type="spellEnd"/>
      <w:proofErr w:type="gramEnd"/>
      <w:r w:rsidRPr="001B7891">
        <w:rPr>
          <w:sz w:val="22"/>
          <w:szCs w:val="22"/>
          <w:lang w:val="fr-FR"/>
        </w:rPr>
        <w:t xml:space="preserve">  in Bucuresti, </w:t>
      </w:r>
      <w:proofErr w:type="spellStart"/>
      <w:r w:rsidRPr="001B7891">
        <w:rPr>
          <w:sz w:val="22"/>
          <w:szCs w:val="22"/>
          <w:lang w:val="fr-FR"/>
        </w:rPr>
        <w:t>Str</w:t>
      </w:r>
      <w:proofErr w:type="spellEnd"/>
      <w:r w:rsidRPr="001B7891">
        <w:rPr>
          <w:sz w:val="22"/>
          <w:szCs w:val="22"/>
          <w:lang w:val="fr-FR"/>
        </w:rPr>
        <w:t xml:space="preserve">. </w:t>
      </w:r>
      <w:proofErr w:type="spellStart"/>
      <w:r w:rsidRPr="001B7891">
        <w:rPr>
          <w:sz w:val="22"/>
          <w:szCs w:val="22"/>
          <w:lang w:val="fr-FR"/>
        </w:rPr>
        <w:t>Rezonantei</w:t>
      </w:r>
      <w:proofErr w:type="spellEnd"/>
      <w:r w:rsidRPr="001B7891">
        <w:rPr>
          <w:sz w:val="22"/>
          <w:szCs w:val="22"/>
          <w:lang w:val="fr-FR"/>
        </w:rPr>
        <w:t xml:space="preserve">, nr. 6A, </w:t>
      </w:r>
      <w:proofErr w:type="spellStart"/>
      <w:r w:rsidRPr="001B7891">
        <w:rPr>
          <w:sz w:val="22"/>
          <w:szCs w:val="22"/>
          <w:lang w:val="fr-FR"/>
        </w:rPr>
        <w:t>Sector</w:t>
      </w:r>
      <w:proofErr w:type="spellEnd"/>
      <w:r w:rsidRPr="001B7891">
        <w:rPr>
          <w:sz w:val="22"/>
          <w:szCs w:val="22"/>
          <w:lang w:val="fr-FR"/>
        </w:rPr>
        <w:t xml:space="preserve"> 4, </w:t>
      </w:r>
      <w:proofErr w:type="spellStart"/>
      <w:r w:rsidRPr="001B7891">
        <w:rPr>
          <w:sz w:val="22"/>
          <w:szCs w:val="22"/>
          <w:lang w:val="fr-FR"/>
        </w:rPr>
        <w:t>cod</w:t>
      </w:r>
      <w:proofErr w:type="spellEnd"/>
      <w:r w:rsidRPr="001B7891">
        <w:rPr>
          <w:sz w:val="22"/>
          <w:szCs w:val="22"/>
          <w:lang w:val="fr-FR"/>
        </w:rPr>
        <w:t xml:space="preserve"> postal 041538, </w:t>
      </w:r>
      <w:proofErr w:type="spellStart"/>
      <w:proofErr w:type="gramStart"/>
      <w:r w:rsidRPr="001B7891">
        <w:rPr>
          <w:sz w:val="22"/>
          <w:szCs w:val="22"/>
          <w:lang w:val="fr-FR"/>
        </w:rPr>
        <w:t>reprezentata</w:t>
      </w:r>
      <w:proofErr w:type="spellEnd"/>
      <w:r w:rsidRPr="001B7891">
        <w:rPr>
          <w:sz w:val="22"/>
          <w:szCs w:val="22"/>
          <w:lang w:val="fr-FR"/>
        </w:rPr>
        <w:t xml:space="preserve">  </w:t>
      </w:r>
      <w:proofErr w:type="spellStart"/>
      <w:r w:rsidRPr="001B7891">
        <w:rPr>
          <w:sz w:val="22"/>
          <w:szCs w:val="22"/>
          <w:lang w:val="fr-FR"/>
        </w:rPr>
        <w:t>prin</w:t>
      </w:r>
      <w:proofErr w:type="spellEnd"/>
      <w:proofErr w:type="gramEnd"/>
      <w:r w:rsidRPr="001B7891">
        <w:rPr>
          <w:sz w:val="22"/>
          <w:szCs w:val="22"/>
          <w:lang w:val="fr-FR"/>
        </w:rPr>
        <w:t xml:space="preserve">  </w:t>
      </w:r>
      <w:proofErr w:type="spellStart"/>
      <w:r w:rsidRPr="001B7891">
        <w:rPr>
          <w:sz w:val="22"/>
          <w:szCs w:val="22"/>
          <w:lang w:val="fr-FR"/>
        </w:rPr>
        <w:t>Administrator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r w:rsidR="00584038">
        <w:rPr>
          <w:sz w:val="22"/>
          <w:szCs w:val="22"/>
          <w:lang w:val="fr-FR"/>
        </w:rPr>
        <w:t>………………………..</w:t>
      </w:r>
      <w:r w:rsidRPr="001B7891">
        <w:rPr>
          <w:sz w:val="22"/>
          <w:szCs w:val="22"/>
          <w:lang w:val="fr-FR"/>
        </w:rPr>
        <w:t xml:space="preserve">, </w:t>
      </w:r>
      <w:proofErr w:type="spellStart"/>
      <w:r w:rsidRPr="001B7891">
        <w:rPr>
          <w:sz w:val="22"/>
          <w:szCs w:val="22"/>
          <w:lang w:val="fr-FR"/>
        </w:rPr>
        <w:t>în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calitate</w:t>
      </w:r>
      <w:proofErr w:type="spellEnd"/>
      <w:r w:rsidRPr="001B7891">
        <w:rPr>
          <w:sz w:val="22"/>
          <w:szCs w:val="22"/>
          <w:lang w:val="fr-FR"/>
        </w:rPr>
        <w:t xml:space="preserve"> de </w:t>
      </w:r>
      <w:proofErr w:type="spellStart"/>
      <w:r w:rsidRPr="001B7891">
        <w:rPr>
          <w:sz w:val="22"/>
          <w:szCs w:val="22"/>
          <w:lang w:val="fr-FR"/>
        </w:rPr>
        <w:t>Executant</w:t>
      </w:r>
      <w:proofErr w:type="spellEnd"/>
      <w:r w:rsidRPr="001B7891">
        <w:rPr>
          <w:sz w:val="22"/>
          <w:szCs w:val="22"/>
          <w:lang w:val="fr-FR"/>
        </w:rPr>
        <w:t xml:space="preserve">, </w:t>
      </w:r>
      <w:proofErr w:type="spellStart"/>
      <w:r w:rsidRPr="001B7891">
        <w:rPr>
          <w:sz w:val="22"/>
          <w:szCs w:val="22"/>
          <w:lang w:val="fr-FR"/>
        </w:rPr>
        <w:t>pe</w:t>
      </w:r>
      <w:proofErr w:type="spellEnd"/>
      <w:r w:rsidRPr="001B7891">
        <w:rPr>
          <w:sz w:val="22"/>
          <w:szCs w:val="22"/>
          <w:lang w:val="fr-FR"/>
        </w:rPr>
        <w:t xml:space="preserve"> de </w:t>
      </w:r>
      <w:proofErr w:type="spellStart"/>
      <w:r w:rsidRPr="001B7891">
        <w:rPr>
          <w:sz w:val="22"/>
          <w:szCs w:val="22"/>
          <w:lang w:val="fr-FR"/>
        </w:rPr>
        <w:t>alta</w:t>
      </w:r>
      <w:proofErr w:type="spellEnd"/>
      <w:r w:rsidRPr="001B7891">
        <w:rPr>
          <w:sz w:val="22"/>
          <w:szCs w:val="22"/>
          <w:lang w:val="fr-FR"/>
        </w:rPr>
        <w:t xml:space="preserve"> parte</w:t>
      </w:r>
      <w:r w:rsidRPr="00957CD9">
        <w:rPr>
          <w:sz w:val="22"/>
          <w:szCs w:val="22"/>
          <w:lang w:val="fr-FR"/>
        </w:rPr>
        <w:t>,</w:t>
      </w:r>
    </w:p>
    <w:p w14:paraId="27AAC051" w14:textId="77777777" w:rsidR="001B7891" w:rsidRPr="00502D57" w:rsidRDefault="001B7891" w:rsidP="00EF5D02">
      <w:pPr>
        <w:rPr>
          <w:sz w:val="12"/>
          <w:szCs w:val="12"/>
          <w:lang w:val="fr-FR"/>
        </w:rPr>
      </w:pPr>
    </w:p>
    <w:p w14:paraId="5CA0AAE8" w14:textId="286D0CDF" w:rsidR="001B7891" w:rsidRDefault="001B7891" w:rsidP="00EF5D02">
      <w:pPr>
        <w:spacing w:line="276" w:lineRule="auto"/>
        <w:jc w:val="both"/>
        <w:rPr>
          <w:sz w:val="22"/>
          <w:szCs w:val="22"/>
          <w:lang w:val="fr-FR"/>
        </w:rPr>
      </w:pPr>
      <w:r>
        <w:rPr>
          <w:b/>
          <w:bCs/>
          <w:sz w:val="22"/>
          <w:szCs w:val="22"/>
        </w:rPr>
        <w:t xml:space="preserve">       </w:t>
      </w:r>
      <w:proofErr w:type="spellStart"/>
      <w:r w:rsidRPr="005E462E">
        <w:rPr>
          <w:sz w:val="22"/>
          <w:szCs w:val="22"/>
          <w:lang w:val="fr-FR"/>
        </w:rPr>
        <w:t>În</w:t>
      </w:r>
      <w:proofErr w:type="spellEnd"/>
      <w:r w:rsidRPr="005E462E">
        <w:rPr>
          <w:sz w:val="22"/>
          <w:szCs w:val="22"/>
          <w:lang w:val="fr-FR"/>
        </w:rPr>
        <w:t xml:space="preserve"> </w:t>
      </w:r>
      <w:proofErr w:type="spellStart"/>
      <w:r w:rsidRPr="005E462E">
        <w:rPr>
          <w:sz w:val="22"/>
          <w:szCs w:val="22"/>
          <w:lang w:val="fr-FR"/>
        </w:rPr>
        <w:t>baza</w:t>
      </w:r>
      <w:proofErr w:type="spellEnd"/>
      <w:r w:rsidRPr="005E462E">
        <w:rPr>
          <w:sz w:val="22"/>
          <w:szCs w:val="22"/>
          <w:lang w:val="fr-FR"/>
        </w:rPr>
        <w:t xml:space="preserve"> </w:t>
      </w:r>
      <w:proofErr w:type="spellStart"/>
      <w:r w:rsidRPr="005E462E">
        <w:rPr>
          <w:sz w:val="22"/>
          <w:szCs w:val="22"/>
          <w:lang w:val="fr-FR"/>
        </w:rPr>
        <w:t>refera</w:t>
      </w:r>
      <w:r>
        <w:rPr>
          <w:sz w:val="22"/>
          <w:szCs w:val="22"/>
          <w:lang w:val="fr-FR"/>
        </w:rPr>
        <w:t>tului</w:t>
      </w:r>
      <w:proofErr w:type="spellEnd"/>
      <w:r w:rsidRPr="005E462E">
        <w:rPr>
          <w:sz w:val="22"/>
          <w:szCs w:val="22"/>
          <w:lang w:val="fr-FR"/>
        </w:rPr>
        <w:t xml:space="preserve"> de </w:t>
      </w:r>
      <w:proofErr w:type="spellStart"/>
      <w:r w:rsidRPr="005E462E">
        <w:rPr>
          <w:sz w:val="22"/>
          <w:szCs w:val="22"/>
          <w:lang w:val="fr-FR"/>
        </w:rPr>
        <w:t>necesitate</w:t>
      </w:r>
      <w:proofErr w:type="spellEnd"/>
      <w:r w:rsidRPr="005E462E">
        <w:rPr>
          <w:sz w:val="22"/>
          <w:szCs w:val="22"/>
          <w:lang w:val="fr-FR"/>
        </w:rPr>
        <w:t xml:space="preserve"> nr. </w:t>
      </w:r>
      <w:r w:rsidR="006712E9">
        <w:rPr>
          <w:sz w:val="22"/>
          <w:szCs w:val="22"/>
          <w:lang w:val="fr-FR"/>
        </w:rPr>
        <w:t>35754</w:t>
      </w:r>
      <w:r w:rsidRPr="001B7891">
        <w:rPr>
          <w:sz w:val="22"/>
          <w:szCs w:val="22"/>
          <w:lang w:val="fr-FR"/>
        </w:rPr>
        <w:t>/</w:t>
      </w:r>
      <w:r w:rsidR="006712E9">
        <w:rPr>
          <w:sz w:val="22"/>
          <w:szCs w:val="22"/>
          <w:lang w:val="fr-FR"/>
        </w:rPr>
        <w:t>22</w:t>
      </w:r>
      <w:r w:rsidRPr="001B7891">
        <w:rPr>
          <w:sz w:val="22"/>
          <w:szCs w:val="22"/>
          <w:lang w:val="fr-FR"/>
        </w:rPr>
        <w:t>.</w:t>
      </w:r>
      <w:r w:rsidR="006712E9">
        <w:rPr>
          <w:sz w:val="22"/>
          <w:szCs w:val="22"/>
          <w:lang w:val="fr-FR"/>
        </w:rPr>
        <w:t>08</w:t>
      </w:r>
      <w:r w:rsidRPr="001B7891">
        <w:rPr>
          <w:sz w:val="22"/>
          <w:szCs w:val="22"/>
          <w:lang w:val="fr-FR"/>
        </w:rPr>
        <w:t>.202</w:t>
      </w:r>
      <w:r w:rsidR="006712E9">
        <w:rPr>
          <w:sz w:val="22"/>
          <w:szCs w:val="22"/>
          <w:lang w:val="fr-FR"/>
        </w:rPr>
        <w:t>2</w:t>
      </w:r>
      <w:r>
        <w:rPr>
          <w:sz w:val="22"/>
          <w:szCs w:val="22"/>
          <w:lang w:val="fr-FR"/>
        </w:rPr>
        <w:t xml:space="preserve">, a </w:t>
      </w:r>
      <w:proofErr w:type="spellStart"/>
      <w:r>
        <w:rPr>
          <w:sz w:val="22"/>
          <w:szCs w:val="22"/>
          <w:lang w:val="fr-FR"/>
        </w:rPr>
        <w:t>notei</w:t>
      </w:r>
      <w:proofErr w:type="spellEnd"/>
      <w:r>
        <w:rPr>
          <w:sz w:val="22"/>
          <w:szCs w:val="22"/>
          <w:lang w:val="fr-FR"/>
        </w:rPr>
        <w:t xml:space="preserve"> justificative nr. </w:t>
      </w:r>
      <w:r w:rsidR="00A60E41">
        <w:rPr>
          <w:sz w:val="22"/>
          <w:szCs w:val="22"/>
          <w:lang w:val="fr-FR"/>
        </w:rPr>
        <w:t>40486</w:t>
      </w:r>
      <w:r>
        <w:rPr>
          <w:sz w:val="22"/>
          <w:szCs w:val="22"/>
          <w:lang w:val="fr-FR"/>
        </w:rPr>
        <w:t>/</w:t>
      </w:r>
      <w:r w:rsidR="006712E9">
        <w:rPr>
          <w:sz w:val="22"/>
          <w:szCs w:val="22"/>
          <w:lang w:val="fr-FR"/>
        </w:rPr>
        <w:t>2</w:t>
      </w:r>
      <w:r w:rsidR="00A10CDB">
        <w:rPr>
          <w:sz w:val="22"/>
          <w:szCs w:val="22"/>
          <w:lang w:val="fr-FR"/>
        </w:rPr>
        <w:t>7</w:t>
      </w:r>
      <w:r>
        <w:rPr>
          <w:sz w:val="22"/>
          <w:szCs w:val="22"/>
          <w:lang w:val="fr-FR"/>
        </w:rPr>
        <w:t>.</w:t>
      </w:r>
      <w:r w:rsidR="006712E9">
        <w:rPr>
          <w:sz w:val="22"/>
          <w:szCs w:val="22"/>
          <w:lang w:val="fr-FR"/>
        </w:rPr>
        <w:t>0</w:t>
      </w:r>
      <w:r w:rsidR="00A10CDB">
        <w:rPr>
          <w:sz w:val="22"/>
          <w:szCs w:val="22"/>
          <w:lang w:val="fr-FR"/>
        </w:rPr>
        <w:t>9</w:t>
      </w:r>
      <w:r>
        <w:rPr>
          <w:sz w:val="22"/>
          <w:szCs w:val="22"/>
          <w:lang w:val="fr-FR"/>
        </w:rPr>
        <w:t>.202</w:t>
      </w:r>
      <w:r w:rsidR="006712E9">
        <w:rPr>
          <w:sz w:val="22"/>
          <w:szCs w:val="22"/>
          <w:lang w:val="fr-FR"/>
        </w:rPr>
        <w:t>2</w:t>
      </w:r>
      <w:r w:rsidR="00F21324">
        <w:rPr>
          <w:sz w:val="22"/>
          <w:szCs w:val="22"/>
          <w:lang w:val="fr-FR"/>
        </w:rPr>
        <w:t>,</w:t>
      </w:r>
      <w:r>
        <w:rPr>
          <w:sz w:val="22"/>
          <w:szCs w:val="22"/>
          <w:lang w:val="fr-FR"/>
        </w:rPr>
        <w:t xml:space="preserve"> in </w:t>
      </w:r>
      <w:proofErr w:type="spellStart"/>
      <w:r>
        <w:rPr>
          <w:sz w:val="22"/>
          <w:szCs w:val="22"/>
          <w:lang w:val="fr-FR"/>
        </w:rPr>
        <w:t>conformitate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prevederile</w:t>
      </w:r>
      <w:proofErr w:type="spellEnd"/>
      <w:r>
        <w:rPr>
          <w:sz w:val="22"/>
          <w:szCs w:val="22"/>
          <w:lang w:val="fr-FR"/>
        </w:rPr>
        <w:t xml:space="preserve"> art. 221 lit. f)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Legea</w:t>
      </w:r>
      <w:proofErr w:type="spellEnd"/>
      <w:r>
        <w:rPr>
          <w:sz w:val="22"/>
          <w:szCs w:val="22"/>
          <w:lang w:val="fr-FR"/>
        </w:rPr>
        <w:t xml:space="preserve"> 98/2016 a </w:t>
      </w:r>
      <w:proofErr w:type="spellStart"/>
      <w:r>
        <w:rPr>
          <w:sz w:val="22"/>
          <w:szCs w:val="22"/>
          <w:lang w:val="fr-FR"/>
        </w:rPr>
        <w:t>achizitiilor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publice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 w:rsidR="009676F7">
        <w:rPr>
          <w:sz w:val="22"/>
          <w:szCs w:val="22"/>
          <w:lang w:val="fr-FR"/>
        </w:rPr>
        <w:t>avand</w:t>
      </w:r>
      <w:proofErr w:type="spellEnd"/>
      <w:r w:rsidR="009676F7">
        <w:rPr>
          <w:sz w:val="22"/>
          <w:szCs w:val="22"/>
          <w:lang w:val="fr-FR"/>
        </w:rPr>
        <w:t xml:space="preserve"> in </w:t>
      </w:r>
      <w:proofErr w:type="spellStart"/>
      <w:r w:rsidR="009676F7">
        <w:rPr>
          <w:sz w:val="22"/>
          <w:szCs w:val="22"/>
          <w:lang w:val="fr-FR"/>
        </w:rPr>
        <w:t>vedere</w:t>
      </w:r>
      <w:proofErr w:type="spellEnd"/>
      <w:r w:rsidR="009676F7">
        <w:rPr>
          <w:sz w:val="22"/>
          <w:szCs w:val="22"/>
          <w:lang w:val="fr-FR"/>
        </w:rPr>
        <w:t xml:space="preserve"> </w:t>
      </w:r>
      <w:proofErr w:type="spellStart"/>
      <w:r w:rsidR="009676F7">
        <w:rPr>
          <w:sz w:val="22"/>
          <w:szCs w:val="22"/>
          <w:lang w:val="fr-FR"/>
        </w:rPr>
        <w:t>diferentele</w:t>
      </w:r>
      <w:proofErr w:type="spellEnd"/>
      <w:r w:rsidR="009676F7">
        <w:rPr>
          <w:sz w:val="22"/>
          <w:szCs w:val="22"/>
          <w:lang w:val="fr-FR"/>
        </w:rPr>
        <w:t xml:space="preserve"> </w:t>
      </w:r>
      <w:proofErr w:type="spellStart"/>
      <w:r w:rsidR="009676F7">
        <w:rPr>
          <w:sz w:val="22"/>
          <w:szCs w:val="22"/>
          <w:lang w:val="fr-FR"/>
        </w:rPr>
        <w:t>dintre</w:t>
      </w:r>
      <w:proofErr w:type="spellEnd"/>
      <w:r w:rsidR="009676F7">
        <w:rPr>
          <w:sz w:val="22"/>
          <w:szCs w:val="22"/>
          <w:lang w:val="fr-FR"/>
        </w:rPr>
        <w:t xml:space="preserve"> </w:t>
      </w:r>
      <w:proofErr w:type="spellStart"/>
      <w:r w:rsidR="009676F7">
        <w:rPr>
          <w:sz w:val="22"/>
          <w:szCs w:val="22"/>
          <w:lang w:val="fr-FR"/>
        </w:rPr>
        <w:t>estimarea</w:t>
      </w:r>
      <w:proofErr w:type="spellEnd"/>
      <w:r w:rsidR="009676F7">
        <w:rPr>
          <w:sz w:val="22"/>
          <w:szCs w:val="22"/>
          <w:lang w:val="fr-FR"/>
        </w:rPr>
        <w:t xml:space="preserve"> </w:t>
      </w:r>
      <w:proofErr w:type="spellStart"/>
      <w:r w:rsidR="009676F7">
        <w:rPr>
          <w:sz w:val="22"/>
          <w:szCs w:val="22"/>
          <w:lang w:val="fr-FR"/>
        </w:rPr>
        <w:t>cantitatilor</w:t>
      </w:r>
      <w:proofErr w:type="spellEnd"/>
      <w:r w:rsidR="009676F7">
        <w:rPr>
          <w:sz w:val="22"/>
          <w:szCs w:val="22"/>
          <w:lang w:val="fr-FR"/>
        </w:rPr>
        <w:t xml:space="preserve"> initiale si </w:t>
      </w:r>
      <w:proofErr w:type="spellStart"/>
      <w:r w:rsidR="009676F7">
        <w:rPr>
          <w:sz w:val="22"/>
          <w:szCs w:val="22"/>
          <w:lang w:val="fr-FR"/>
        </w:rPr>
        <w:t>a</w:t>
      </w:r>
      <w:proofErr w:type="spellEnd"/>
      <w:r w:rsidR="009676F7">
        <w:rPr>
          <w:sz w:val="22"/>
          <w:szCs w:val="22"/>
          <w:lang w:val="fr-FR"/>
        </w:rPr>
        <w:t xml:space="preserve"> </w:t>
      </w:r>
      <w:proofErr w:type="spellStart"/>
      <w:r w:rsidR="009676F7">
        <w:rPr>
          <w:sz w:val="22"/>
          <w:szCs w:val="22"/>
          <w:lang w:val="fr-FR"/>
        </w:rPr>
        <w:t>articolelor</w:t>
      </w:r>
      <w:proofErr w:type="spellEnd"/>
      <w:r w:rsidR="009676F7">
        <w:rPr>
          <w:sz w:val="22"/>
          <w:szCs w:val="22"/>
          <w:lang w:val="fr-FR"/>
        </w:rPr>
        <w:t xml:space="preserve"> de </w:t>
      </w:r>
      <w:proofErr w:type="spellStart"/>
      <w:r w:rsidR="009676F7">
        <w:rPr>
          <w:sz w:val="22"/>
          <w:szCs w:val="22"/>
          <w:lang w:val="fr-FR"/>
        </w:rPr>
        <w:t>lucrari</w:t>
      </w:r>
      <w:proofErr w:type="spellEnd"/>
      <w:r w:rsidR="009676F7">
        <w:rPr>
          <w:sz w:val="22"/>
          <w:szCs w:val="22"/>
          <w:lang w:val="fr-FR"/>
        </w:rPr>
        <w:t>,</w:t>
      </w:r>
      <w:r w:rsidRPr="005E462E">
        <w:rPr>
          <w:sz w:val="22"/>
          <w:szCs w:val="22"/>
          <w:lang w:val="fr-FR"/>
        </w:rPr>
        <w:t xml:space="preserve"> </w:t>
      </w:r>
      <w:proofErr w:type="spellStart"/>
      <w:r w:rsidRPr="005E462E">
        <w:rPr>
          <w:sz w:val="22"/>
          <w:szCs w:val="22"/>
          <w:lang w:val="fr-FR"/>
        </w:rPr>
        <w:t>părțile</w:t>
      </w:r>
      <w:proofErr w:type="spellEnd"/>
      <w:r w:rsidRPr="005E462E">
        <w:rPr>
          <w:sz w:val="22"/>
          <w:szCs w:val="22"/>
          <w:lang w:val="fr-FR"/>
        </w:rPr>
        <w:t xml:space="preserve">, de </w:t>
      </w:r>
      <w:proofErr w:type="spellStart"/>
      <w:r w:rsidRPr="005E462E">
        <w:rPr>
          <w:sz w:val="22"/>
          <w:szCs w:val="22"/>
          <w:lang w:val="fr-FR"/>
        </w:rPr>
        <w:t>comun</w:t>
      </w:r>
      <w:proofErr w:type="spellEnd"/>
      <w:r w:rsidRPr="005E462E">
        <w:rPr>
          <w:sz w:val="22"/>
          <w:szCs w:val="22"/>
          <w:lang w:val="fr-FR"/>
        </w:rPr>
        <w:t xml:space="preserve"> </w:t>
      </w:r>
      <w:proofErr w:type="spellStart"/>
      <w:r w:rsidRPr="005E462E">
        <w:rPr>
          <w:sz w:val="22"/>
          <w:szCs w:val="22"/>
          <w:lang w:val="fr-FR"/>
        </w:rPr>
        <w:t>acord</w:t>
      </w:r>
      <w:proofErr w:type="spellEnd"/>
      <w:r w:rsidRPr="005E462E">
        <w:rPr>
          <w:sz w:val="22"/>
          <w:szCs w:val="22"/>
          <w:lang w:val="fr-FR"/>
        </w:rPr>
        <w:t xml:space="preserve"> au </w:t>
      </w:r>
      <w:proofErr w:type="spellStart"/>
      <w:proofErr w:type="gramStart"/>
      <w:r w:rsidRPr="005E462E">
        <w:rPr>
          <w:sz w:val="22"/>
          <w:szCs w:val="22"/>
          <w:lang w:val="fr-FR"/>
        </w:rPr>
        <w:t>hotărât</w:t>
      </w:r>
      <w:proofErr w:type="spellEnd"/>
      <w:r>
        <w:rPr>
          <w:sz w:val="22"/>
          <w:szCs w:val="22"/>
          <w:lang w:val="fr-FR"/>
        </w:rPr>
        <w:t>:</w:t>
      </w:r>
      <w:proofErr w:type="gramEnd"/>
    </w:p>
    <w:p w14:paraId="1AC96B10" w14:textId="77777777" w:rsidR="001B7891" w:rsidRPr="00502D57" w:rsidRDefault="001B7891" w:rsidP="00EF5D02">
      <w:pPr>
        <w:rPr>
          <w:sz w:val="12"/>
          <w:szCs w:val="12"/>
          <w:lang w:val="fr-FR"/>
        </w:rPr>
      </w:pPr>
    </w:p>
    <w:p w14:paraId="61C18325" w14:textId="77777777" w:rsidR="008B4B9D" w:rsidRDefault="001B7891" w:rsidP="008907E5">
      <w:pPr>
        <w:spacing w:line="276" w:lineRule="auto"/>
        <w:rPr>
          <w:sz w:val="22"/>
          <w:szCs w:val="22"/>
          <w:lang w:val="fr-FR"/>
        </w:rPr>
      </w:pPr>
      <w:r w:rsidRPr="0097067A">
        <w:rPr>
          <w:b/>
          <w:bCs/>
          <w:sz w:val="22"/>
          <w:szCs w:val="22"/>
          <w:lang w:val="fr-FR"/>
        </w:rPr>
        <w:t>Art. 1.</w:t>
      </w:r>
      <w:r>
        <w:rPr>
          <w:sz w:val="22"/>
          <w:szCs w:val="22"/>
          <w:lang w:val="fr-FR"/>
        </w:rPr>
        <w:t xml:space="preserve"> </w:t>
      </w:r>
    </w:p>
    <w:p w14:paraId="0697713B" w14:textId="77777777" w:rsidR="00AF343E" w:rsidRPr="00386EE3" w:rsidRDefault="00AF343E" w:rsidP="00AF343E">
      <w:pPr>
        <w:pStyle w:val="ListParagraph"/>
        <w:numPr>
          <w:ilvl w:val="0"/>
          <w:numId w:val="9"/>
        </w:numPr>
        <w:spacing w:after="60" w:line="360" w:lineRule="auto"/>
        <w:jc w:val="both"/>
        <w:outlineLvl w:val="1"/>
        <w:rPr>
          <w:sz w:val="22"/>
          <w:szCs w:val="22"/>
          <w:lang w:val="fr-FR"/>
        </w:rPr>
      </w:pPr>
      <w:proofErr w:type="spellStart"/>
      <w:r w:rsidRPr="00386EE3">
        <w:rPr>
          <w:sz w:val="22"/>
          <w:szCs w:val="22"/>
          <w:lang w:val="fr-FR"/>
        </w:rPr>
        <w:t>Renuntarea</w:t>
      </w:r>
      <w:proofErr w:type="spellEnd"/>
      <w:r w:rsidRPr="00386EE3">
        <w:rPr>
          <w:sz w:val="22"/>
          <w:szCs w:val="22"/>
          <w:lang w:val="fr-FR"/>
        </w:rPr>
        <w:t xml:space="preserve"> la </w:t>
      </w:r>
      <w:proofErr w:type="spellStart"/>
      <w:r w:rsidRPr="00386EE3">
        <w:rPr>
          <w:sz w:val="22"/>
          <w:szCs w:val="22"/>
          <w:lang w:val="fr-FR"/>
        </w:rPr>
        <w:t>urmatoarele</w:t>
      </w:r>
      <w:proofErr w:type="spellEnd"/>
      <w:r w:rsidRPr="00386EE3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386EE3">
        <w:rPr>
          <w:sz w:val="22"/>
          <w:szCs w:val="22"/>
          <w:lang w:val="fr-FR"/>
        </w:rPr>
        <w:t>cantitati</w:t>
      </w:r>
      <w:proofErr w:type="spellEnd"/>
      <w:r w:rsidRPr="00386EE3">
        <w:rPr>
          <w:sz w:val="22"/>
          <w:szCs w:val="22"/>
          <w:lang w:val="fr-FR"/>
        </w:rPr>
        <w:t>:</w:t>
      </w:r>
      <w:proofErr w:type="gramEnd"/>
    </w:p>
    <w:p w14:paraId="7ADF8E2A" w14:textId="77777777" w:rsidR="00AF343E" w:rsidRPr="00386EE3" w:rsidRDefault="00AF343E" w:rsidP="00AF343E">
      <w:pPr>
        <w:spacing w:after="60" w:line="360" w:lineRule="auto"/>
        <w:ind w:left="360"/>
        <w:jc w:val="both"/>
        <w:outlineLvl w:val="1"/>
        <w:rPr>
          <w:b/>
          <w:bCs/>
          <w:sz w:val="22"/>
          <w:szCs w:val="22"/>
          <w:lang w:val="fr-FR"/>
        </w:rPr>
      </w:pPr>
      <w:r w:rsidRPr="00386EE3">
        <w:rPr>
          <w:b/>
          <w:bCs/>
          <w:sz w:val="22"/>
          <w:szCs w:val="22"/>
          <w:lang w:val="fr-FR"/>
        </w:rPr>
        <w:t>1.</w:t>
      </w:r>
      <w:r w:rsidRPr="00386EE3">
        <w:rPr>
          <w:b/>
          <w:bCs/>
          <w:sz w:val="22"/>
          <w:szCs w:val="22"/>
          <w:lang w:val="fr-FR"/>
        </w:rPr>
        <w:tab/>
      </w:r>
      <w:proofErr w:type="spellStart"/>
      <w:r w:rsidRPr="00386EE3">
        <w:rPr>
          <w:b/>
          <w:bCs/>
          <w:sz w:val="22"/>
          <w:szCs w:val="22"/>
          <w:lang w:val="fr-FR"/>
        </w:rPr>
        <w:t>Copertina</w:t>
      </w:r>
      <w:proofErr w:type="spellEnd"/>
      <w:r w:rsidRPr="00386EE3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386EE3">
        <w:rPr>
          <w:b/>
          <w:bCs/>
          <w:sz w:val="22"/>
          <w:szCs w:val="22"/>
          <w:lang w:val="fr-FR"/>
        </w:rPr>
        <w:t>acces</w:t>
      </w:r>
      <w:proofErr w:type="spellEnd"/>
    </w:p>
    <w:p w14:paraId="6D5DE820" w14:textId="160E332E" w:rsidR="00AF343E" w:rsidRPr="008511A5" w:rsidRDefault="00AF343E" w:rsidP="00AF343E">
      <w:pPr>
        <w:pStyle w:val="ListParagraph"/>
        <w:numPr>
          <w:ilvl w:val="0"/>
          <w:numId w:val="10"/>
        </w:numPr>
        <w:spacing w:after="60" w:line="360" w:lineRule="auto"/>
        <w:ind w:left="0" w:firstLine="720"/>
        <w:jc w:val="both"/>
        <w:outlineLvl w:val="1"/>
        <w:rPr>
          <w:sz w:val="22"/>
          <w:szCs w:val="22"/>
          <w:lang w:val="fr-FR"/>
        </w:rPr>
      </w:pPr>
      <w:proofErr w:type="spellStart"/>
      <w:proofErr w:type="gramStart"/>
      <w:r w:rsidRPr="008511A5">
        <w:rPr>
          <w:sz w:val="22"/>
          <w:szCs w:val="22"/>
          <w:lang w:val="fr-FR"/>
        </w:rPr>
        <w:t>montare</w:t>
      </w:r>
      <w:proofErr w:type="spellEnd"/>
      <w:proofErr w:type="gram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usi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din</w:t>
      </w:r>
      <w:proofErr w:type="spellEnd"/>
      <w:r w:rsidRPr="008511A5">
        <w:rPr>
          <w:sz w:val="22"/>
          <w:szCs w:val="22"/>
          <w:lang w:val="fr-FR"/>
        </w:rPr>
        <w:t xml:space="preserve"> PVC, </w:t>
      </w:r>
      <w:proofErr w:type="spellStart"/>
      <w:r w:rsidRPr="008511A5">
        <w:rPr>
          <w:sz w:val="22"/>
          <w:szCs w:val="22"/>
          <w:lang w:val="fr-FR"/>
        </w:rPr>
        <w:t>cu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doua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canaturi</w:t>
      </w:r>
      <w:proofErr w:type="spellEnd"/>
      <w:r w:rsidRPr="008511A5">
        <w:rPr>
          <w:sz w:val="22"/>
          <w:szCs w:val="22"/>
          <w:lang w:val="fr-FR"/>
        </w:rPr>
        <w:t xml:space="preserve"> mobile, </w:t>
      </w:r>
      <w:proofErr w:type="spellStart"/>
      <w:r w:rsidRPr="008511A5">
        <w:rPr>
          <w:sz w:val="22"/>
          <w:szCs w:val="22"/>
          <w:lang w:val="fr-FR"/>
        </w:rPr>
        <w:t>montate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cu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dibluri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din</w:t>
      </w:r>
      <w:proofErr w:type="spellEnd"/>
      <w:r w:rsidRPr="008511A5">
        <w:rPr>
          <w:sz w:val="22"/>
          <w:szCs w:val="22"/>
          <w:lang w:val="fr-FR"/>
        </w:rPr>
        <w:t xml:space="preserve"> plastic – 12,50 </w:t>
      </w:r>
      <w:proofErr w:type="spellStart"/>
      <w:r w:rsidRPr="008511A5">
        <w:rPr>
          <w:sz w:val="22"/>
          <w:szCs w:val="22"/>
          <w:lang w:val="fr-FR"/>
        </w:rPr>
        <w:t>mp</w:t>
      </w:r>
      <w:proofErr w:type="spellEnd"/>
      <w:r>
        <w:rPr>
          <w:sz w:val="22"/>
          <w:szCs w:val="22"/>
          <w:lang w:val="fr-FR"/>
        </w:rPr>
        <w:t>;</w:t>
      </w:r>
    </w:p>
    <w:p w14:paraId="469F1207" w14:textId="7CF96C69" w:rsidR="00AF343E" w:rsidRPr="008511A5" w:rsidRDefault="00AF343E" w:rsidP="00AF343E">
      <w:pPr>
        <w:pStyle w:val="ListParagraph"/>
        <w:numPr>
          <w:ilvl w:val="0"/>
          <w:numId w:val="10"/>
        </w:numPr>
        <w:spacing w:after="60" w:line="360" w:lineRule="auto"/>
        <w:ind w:left="0" w:firstLine="720"/>
        <w:jc w:val="both"/>
        <w:outlineLvl w:val="1"/>
        <w:rPr>
          <w:sz w:val="22"/>
          <w:szCs w:val="22"/>
          <w:lang w:val="fr-FR"/>
        </w:rPr>
      </w:pPr>
      <w:proofErr w:type="spellStart"/>
      <w:proofErr w:type="gramStart"/>
      <w:r w:rsidRPr="008511A5">
        <w:rPr>
          <w:sz w:val="22"/>
          <w:szCs w:val="22"/>
          <w:lang w:val="fr-FR"/>
        </w:rPr>
        <w:t>usi</w:t>
      </w:r>
      <w:proofErr w:type="spellEnd"/>
      <w:proofErr w:type="gram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din</w:t>
      </w:r>
      <w:proofErr w:type="spellEnd"/>
      <w:r w:rsidRPr="008511A5">
        <w:rPr>
          <w:sz w:val="22"/>
          <w:szCs w:val="22"/>
          <w:lang w:val="fr-FR"/>
        </w:rPr>
        <w:t xml:space="preserve"> al. </w:t>
      </w:r>
      <w:proofErr w:type="gramStart"/>
      <w:r w:rsidRPr="008511A5">
        <w:rPr>
          <w:sz w:val="22"/>
          <w:szCs w:val="22"/>
          <w:lang w:val="fr-FR"/>
        </w:rPr>
        <w:t>tip</w:t>
      </w:r>
      <w:proofErr w:type="gramEnd"/>
      <w:r w:rsidRPr="008511A5">
        <w:rPr>
          <w:sz w:val="22"/>
          <w:szCs w:val="22"/>
          <w:lang w:val="fr-FR"/>
        </w:rPr>
        <w:t xml:space="preserve"> ROYAL S-SCHUCO </w:t>
      </w:r>
      <w:proofErr w:type="spellStart"/>
      <w:r w:rsidRPr="008511A5">
        <w:rPr>
          <w:sz w:val="22"/>
          <w:szCs w:val="22"/>
          <w:lang w:val="fr-FR"/>
        </w:rPr>
        <w:t>montate</w:t>
      </w:r>
      <w:proofErr w:type="spellEnd"/>
      <w:r w:rsidRPr="008511A5">
        <w:rPr>
          <w:sz w:val="22"/>
          <w:szCs w:val="22"/>
          <w:lang w:val="fr-FR"/>
        </w:rPr>
        <w:t xml:space="preserve"> in </w:t>
      </w:r>
      <w:proofErr w:type="spellStart"/>
      <w:r w:rsidRPr="008511A5">
        <w:rPr>
          <w:sz w:val="22"/>
          <w:szCs w:val="22"/>
          <w:lang w:val="fr-FR"/>
        </w:rPr>
        <w:t>pereti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cortina</w:t>
      </w:r>
      <w:proofErr w:type="spellEnd"/>
      <w:r w:rsidRPr="008511A5">
        <w:rPr>
          <w:sz w:val="22"/>
          <w:szCs w:val="22"/>
          <w:lang w:val="fr-FR"/>
        </w:rPr>
        <w:t xml:space="preserve"> – 12,50 </w:t>
      </w:r>
      <w:proofErr w:type="spellStart"/>
      <w:r w:rsidRPr="008511A5">
        <w:rPr>
          <w:sz w:val="22"/>
          <w:szCs w:val="22"/>
          <w:lang w:val="fr-FR"/>
        </w:rPr>
        <w:t>mp</w:t>
      </w:r>
      <w:proofErr w:type="spellEnd"/>
      <w:r w:rsidR="00A77A5E">
        <w:rPr>
          <w:sz w:val="22"/>
          <w:szCs w:val="22"/>
          <w:lang w:val="fr-FR"/>
        </w:rPr>
        <w:t>.</w:t>
      </w:r>
    </w:p>
    <w:p w14:paraId="5F8380DD" w14:textId="77777777" w:rsidR="00AF343E" w:rsidRPr="00386EE3" w:rsidRDefault="00AF343E" w:rsidP="00AF343E">
      <w:pPr>
        <w:spacing w:after="60" w:line="360" w:lineRule="auto"/>
        <w:ind w:left="284"/>
        <w:jc w:val="both"/>
        <w:outlineLvl w:val="1"/>
        <w:rPr>
          <w:b/>
          <w:bCs/>
          <w:sz w:val="22"/>
          <w:szCs w:val="22"/>
          <w:lang w:val="fr-FR"/>
        </w:rPr>
      </w:pPr>
      <w:r w:rsidRPr="00386EE3">
        <w:rPr>
          <w:b/>
          <w:bCs/>
          <w:sz w:val="22"/>
          <w:szCs w:val="22"/>
          <w:lang w:val="fr-FR"/>
        </w:rPr>
        <w:t xml:space="preserve">     2. </w:t>
      </w:r>
      <w:proofErr w:type="spellStart"/>
      <w:r w:rsidRPr="00386EE3">
        <w:rPr>
          <w:b/>
          <w:bCs/>
          <w:sz w:val="22"/>
          <w:szCs w:val="22"/>
          <w:lang w:val="fr-FR"/>
        </w:rPr>
        <w:t>Copertina</w:t>
      </w:r>
      <w:proofErr w:type="spellEnd"/>
      <w:r w:rsidRPr="00386EE3">
        <w:rPr>
          <w:b/>
          <w:bCs/>
          <w:sz w:val="22"/>
          <w:szCs w:val="22"/>
          <w:lang w:val="fr-FR"/>
        </w:rPr>
        <w:t xml:space="preserve"> mare</w:t>
      </w:r>
    </w:p>
    <w:p w14:paraId="52F394D2" w14:textId="07C0E94A" w:rsidR="00AF343E" w:rsidRPr="008511A5" w:rsidRDefault="00AF343E" w:rsidP="00AF343E">
      <w:pPr>
        <w:pStyle w:val="ListParagraph"/>
        <w:numPr>
          <w:ilvl w:val="0"/>
          <w:numId w:val="11"/>
        </w:numPr>
        <w:spacing w:after="60" w:line="360" w:lineRule="auto"/>
        <w:ind w:left="0" w:firstLine="720"/>
        <w:jc w:val="both"/>
        <w:outlineLvl w:val="1"/>
        <w:rPr>
          <w:sz w:val="22"/>
          <w:szCs w:val="22"/>
          <w:lang w:val="fr-FR"/>
        </w:rPr>
      </w:pPr>
      <w:proofErr w:type="spellStart"/>
      <w:proofErr w:type="gramStart"/>
      <w:r w:rsidRPr="008511A5">
        <w:rPr>
          <w:sz w:val="22"/>
          <w:szCs w:val="22"/>
          <w:lang w:val="fr-FR"/>
        </w:rPr>
        <w:t>montare</w:t>
      </w:r>
      <w:proofErr w:type="spellEnd"/>
      <w:proofErr w:type="gram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usi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din</w:t>
      </w:r>
      <w:proofErr w:type="spellEnd"/>
      <w:r w:rsidRPr="008511A5">
        <w:rPr>
          <w:sz w:val="22"/>
          <w:szCs w:val="22"/>
          <w:lang w:val="fr-FR"/>
        </w:rPr>
        <w:t xml:space="preserve"> pvc, </w:t>
      </w:r>
      <w:proofErr w:type="spellStart"/>
      <w:r w:rsidRPr="008511A5">
        <w:rPr>
          <w:sz w:val="22"/>
          <w:szCs w:val="22"/>
          <w:lang w:val="fr-FR"/>
        </w:rPr>
        <w:t>cu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doua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canaturi</w:t>
      </w:r>
      <w:proofErr w:type="spellEnd"/>
      <w:r w:rsidRPr="008511A5">
        <w:rPr>
          <w:sz w:val="22"/>
          <w:szCs w:val="22"/>
          <w:lang w:val="fr-FR"/>
        </w:rPr>
        <w:t xml:space="preserve"> mobile, </w:t>
      </w:r>
      <w:proofErr w:type="spellStart"/>
      <w:r w:rsidRPr="008511A5">
        <w:rPr>
          <w:sz w:val="22"/>
          <w:szCs w:val="22"/>
          <w:lang w:val="fr-FR"/>
        </w:rPr>
        <w:t>montate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cu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dibluri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din</w:t>
      </w:r>
      <w:proofErr w:type="spellEnd"/>
      <w:r w:rsidRPr="008511A5">
        <w:rPr>
          <w:sz w:val="22"/>
          <w:szCs w:val="22"/>
          <w:lang w:val="fr-FR"/>
        </w:rPr>
        <w:t xml:space="preserve"> plastic – 14,30 </w:t>
      </w:r>
      <w:proofErr w:type="spellStart"/>
      <w:r w:rsidRPr="008511A5">
        <w:rPr>
          <w:sz w:val="22"/>
          <w:szCs w:val="22"/>
          <w:lang w:val="fr-FR"/>
        </w:rPr>
        <w:t>mp</w:t>
      </w:r>
      <w:proofErr w:type="spellEnd"/>
      <w:r>
        <w:rPr>
          <w:sz w:val="22"/>
          <w:szCs w:val="22"/>
          <w:lang w:val="fr-FR"/>
        </w:rPr>
        <w:t>;</w:t>
      </w:r>
    </w:p>
    <w:p w14:paraId="65A123C3" w14:textId="55D4DB78" w:rsidR="00AF343E" w:rsidRPr="008511A5" w:rsidRDefault="00AF343E" w:rsidP="00AF343E">
      <w:pPr>
        <w:pStyle w:val="ListParagraph"/>
        <w:numPr>
          <w:ilvl w:val="0"/>
          <w:numId w:val="11"/>
        </w:numPr>
        <w:spacing w:after="60" w:line="360" w:lineRule="auto"/>
        <w:ind w:left="0" w:firstLine="720"/>
        <w:jc w:val="both"/>
        <w:outlineLvl w:val="1"/>
        <w:rPr>
          <w:sz w:val="22"/>
          <w:szCs w:val="22"/>
          <w:lang w:val="fr-FR"/>
        </w:rPr>
      </w:pPr>
      <w:proofErr w:type="spellStart"/>
      <w:proofErr w:type="gramStart"/>
      <w:r w:rsidRPr="008511A5">
        <w:rPr>
          <w:sz w:val="22"/>
          <w:szCs w:val="22"/>
          <w:lang w:val="fr-FR"/>
        </w:rPr>
        <w:t>usi</w:t>
      </w:r>
      <w:proofErr w:type="spellEnd"/>
      <w:proofErr w:type="gram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din</w:t>
      </w:r>
      <w:proofErr w:type="spellEnd"/>
      <w:r w:rsidRPr="008511A5">
        <w:rPr>
          <w:sz w:val="22"/>
          <w:szCs w:val="22"/>
          <w:lang w:val="fr-FR"/>
        </w:rPr>
        <w:t xml:space="preserve"> al. </w:t>
      </w:r>
      <w:proofErr w:type="gramStart"/>
      <w:r w:rsidRPr="008511A5">
        <w:rPr>
          <w:sz w:val="22"/>
          <w:szCs w:val="22"/>
          <w:lang w:val="fr-FR"/>
        </w:rPr>
        <w:t>tip</w:t>
      </w:r>
      <w:proofErr w:type="gramEnd"/>
      <w:r w:rsidRPr="008511A5">
        <w:rPr>
          <w:sz w:val="22"/>
          <w:szCs w:val="22"/>
          <w:lang w:val="fr-FR"/>
        </w:rPr>
        <w:t xml:space="preserve"> ROYAL S-SCHUCO </w:t>
      </w:r>
      <w:proofErr w:type="spellStart"/>
      <w:r w:rsidRPr="008511A5">
        <w:rPr>
          <w:sz w:val="22"/>
          <w:szCs w:val="22"/>
          <w:lang w:val="fr-FR"/>
        </w:rPr>
        <w:t>montate</w:t>
      </w:r>
      <w:proofErr w:type="spellEnd"/>
      <w:r w:rsidRPr="008511A5">
        <w:rPr>
          <w:sz w:val="22"/>
          <w:szCs w:val="22"/>
          <w:lang w:val="fr-FR"/>
        </w:rPr>
        <w:t xml:space="preserve"> in </w:t>
      </w:r>
      <w:proofErr w:type="spellStart"/>
      <w:r w:rsidRPr="008511A5">
        <w:rPr>
          <w:sz w:val="22"/>
          <w:szCs w:val="22"/>
          <w:lang w:val="fr-FR"/>
        </w:rPr>
        <w:t>pereti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cortina</w:t>
      </w:r>
      <w:proofErr w:type="spellEnd"/>
      <w:r w:rsidRPr="008511A5">
        <w:rPr>
          <w:sz w:val="22"/>
          <w:szCs w:val="22"/>
          <w:lang w:val="fr-FR"/>
        </w:rPr>
        <w:t xml:space="preserve"> – 14,30 </w:t>
      </w:r>
      <w:proofErr w:type="spellStart"/>
      <w:r w:rsidRPr="008511A5">
        <w:rPr>
          <w:sz w:val="22"/>
          <w:szCs w:val="22"/>
          <w:lang w:val="fr-FR"/>
        </w:rPr>
        <w:t>mp</w:t>
      </w:r>
      <w:proofErr w:type="spellEnd"/>
      <w:r w:rsidR="00A77A5E">
        <w:rPr>
          <w:sz w:val="22"/>
          <w:szCs w:val="22"/>
          <w:lang w:val="fr-FR"/>
        </w:rPr>
        <w:t>.</w:t>
      </w:r>
    </w:p>
    <w:p w14:paraId="71E5EA1F" w14:textId="77777777" w:rsidR="00AF343E" w:rsidRPr="00386EE3" w:rsidRDefault="00AF343E" w:rsidP="00AF343E">
      <w:pPr>
        <w:spacing w:after="60" w:line="360" w:lineRule="auto"/>
        <w:ind w:left="360"/>
        <w:jc w:val="both"/>
        <w:outlineLvl w:val="1"/>
        <w:rPr>
          <w:b/>
          <w:bCs/>
          <w:sz w:val="22"/>
          <w:szCs w:val="22"/>
          <w:lang w:val="fr-FR"/>
        </w:rPr>
      </w:pPr>
      <w:r w:rsidRPr="00386EE3">
        <w:rPr>
          <w:b/>
          <w:bCs/>
          <w:sz w:val="22"/>
          <w:szCs w:val="22"/>
          <w:lang w:val="fr-FR"/>
        </w:rPr>
        <w:t xml:space="preserve">  3. </w:t>
      </w:r>
      <w:proofErr w:type="spellStart"/>
      <w:r w:rsidRPr="00386EE3">
        <w:rPr>
          <w:b/>
          <w:bCs/>
          <w:sz w:val="22"/>
          <w:szCs w:val="22"/>
          <w:lang w:val="fr-FR"/>
        </w:rPr>
        <w:t>Copertina</w:t>
      </w:r>
      <w:proofErr w:type="spellEnd"/>
      <w:r w:rsidRPr="00386EE3">
        <w:rPr>
          <w:b/>
          <w:bCs/>
          <w:sz w:val="22"/>
          <w:szCs w:val="22"/>
          <w:lang w:val="fr-FR"/>
        </w:rPr>
        <w:t xml:space="preserve"> mica 1</w:t>
      </w:r>
    </w:p>
    <w:p w14:paraId="1C5391E3" w14:textId="5BD861F1" w:rsidR="00AF343E" w:rsidRPr="008511A5" w:rsidRDefault="00AF343E" w:rsidP="00AF343E">
      <w:pPr>
        <w:pStyle w:val="ListParagraph"/>
        <w:numPr>
          <w:ilvl w:val="0"/>
          <w:numId w:val="12"/>
        </w:numPr>
        <w:spacing w:after="60" w:line="360" w:lineRule="auto"/>
        <w:ind w:left="0" w:firstLine="720"/>
        <w:jc w:val="both"/>
        <w:outlineLvl w:val="1"/>
        <w:rPr>
          <w:sz w:val="22"/>
          <w:szCs w:val="22"/>
          <w:lang w:val="fr-FR"/>
        </w:rPr>
      </w:pPr>
      <w:bookmarkStart w:id="3" w:name="_Hlk114649430"/>
      <w:proofErr w:type="spellStart"/>
      <w:proofErr w:type="gramStart"/>
      <w:r w:rsidRPr="008511A5">
        <w:rPr>
          <w:sz w:val="22"/>
          <w:szCs w:val="22"/>
          <w:lang w:val="fr-FR"/>
        </w:rPr>
        <w:t>montare</w:t>
      </w:r>
      <w:proofErr w:type="spellEnd"/>
      <w:proofErr w:type="gram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usi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din</w:t>
      </w:r>
      <w:proofErr w:type="spellEnd"/>
      <w:r w:rsidRPr="008511A5">
        <w:rPr>
          <w:sz w:val="22"/>
          <w:szCs w:val="22"/>
          <w:lang w:val="fr-FR"/>
        </w:rPr>
        <w:t xml:space="preserve"> pvc, </w:t>
      </w:r>
      <w:proofErr w:type="spellStart"/>
      <w:r w:rsidRPr="008511A5">
        <w:rPr>
          <w:sz w:val="22"/>
          <w:szCs w:val="22"/>
          <w:lang w:val="fr-FR"/>
        </w:rPr>
        <w:t>cu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doua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canaturi</w:t>
      </w:r>
      <w:proofErr w:type="spellEnd"/>
      <w:r w:rsidRPr="008511A5">
        <w:rPr>
          <w:sz w:val="22"/>
          <w:szCs w:val="22"/>
          <w:lang w:val="fr-FR"/>
        </w:rPr>
        <w:t xml:space="preserve"> mobile, </w:t>
      </w:r>
      <w:proofErr w:type="spellStart"/>
      <w:r w:rsidRPr="008511A5">
        <w:rPr>
          <w:sz w:val="22"/>
          <w:szCs w:val="22"/>
          <w:lang w:val="fr-FR"/>
        </w:rPr>
        <w:t>montate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cu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dibluri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din</w:t>
      </w:r>
      <w:proofErr w:type="spellEnd"/>
      <w:r w:rsidRPr="008511A5">
        <w:rPr>
          <w:sz w:val="22"/>
          <w:szCs w:val="22"/>
          <w:lang w:val="fr-FR"/>
        </w:rPr>
        <w:t xml:space="preserve"> plastic – 9,50 </w:t>
      </w:r>
      <w:proofErr w:type="spellStart"/>
      <w:r w:rsidRPr="008511A5">
        <w:rPr>
          <w:sz w:val="22"/>
          <w:szCs w:val="22"/>
          <w:lang w:val="fr-FR"/>
        </w:rPr>
        <w:t>mp</w:t>
      </w:r>
      <w:bookmarkEnd w:id="3"/>
      <w:proofErr w:type="spellEnd"/>
      <w:r w:rsidR="00A77A5E">
        <w:rPr>
          <w:sz w:val="22"/>
          <w:szCs w:val="22"/>
          <w:lang w:val="fr-FR"/>
        </w:rPr>
        <w:t> ;</w:t>
      </w:r>
    </w:p>
    <w:p w14:paraId="4D107739" w14:textId="7DC59E57" w:rsidR="00AF343E" w:rsidRPr="008511A5" w:rsidRDefault="00AF343E" w:rsidP="00AF343E">
      <w:pPr>
        <w:pStyle w:val="ListParagraph"/>
        <w:numPr>
          <w:ilvl w:val="0"/>
          <w:numId w:val="12"/>
        </w:numPr>
        <w:spacing w:after="60" w:line="360" w:lineRule="auto"/>
        <w:ind w:left="0" w:firstLine="720"/>
        <w:jc w:val="both"/>
        <w:outlineLvl w:val="1"/>
        <w:rPr>
          <w:sz w:val="22"/>
          <w:szCs w:val="22"/>
          <w:lang w:val="fr-FR"/>
        </w:rPr>
      </w:pPr>
      <w:proofErr w:type="spellStart"/>
      <w:proofErr w:type="gramStart"/>
      <w:r w:rsidRPr="008511A5">
        <w:rPr>
          <w:sz w:val="22"/>
          <w:szCs w:val="22"/>
          <w:lang w:val="fr-FR"/>
        </w:rPr>
        <w:t>usi</w:t>
      </w:r>
      <w:proofErr w:type="spellEnd"/>
      <w:proofErr w:type="gram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din</w:t>
      </w:r>
      <w:proofErr w:type="spellEnd"/>
      <w:r w:rsidRPr="008511A5">
        <w:rPr>
          <w:sz w:val="22"/>
          <w:szCs w:val="22"/>
          <w:lang w:val="fr-FR"/>
        </w:rPr>
        <w:t xml:space="preserve"> al. </w:t>
      </w:r>
      <w:proofErr w:type="gramStart"/>
      <w:r w:rsidRPr="008511A5">
        <w:rPr>
          <w:sz w:val="22"/>
          <w:szCs w:val="22"/>
          <w:lang w:val="fr-FR"/>
        </w:rPr>
        <w:t>tip</w:t>
      </w:r>
      <w:proofErr w:type="gramEnd"/>
      <w:r w:rsidRPr="008511A5">
        <w:rPr>
          <w:sz w:val="22"/>
          <w:szCs w:val="22"/>
          <w:lang w:val="fr-FR"/>
        </w:rPr>
        <w:t xml:space="preserve"> ROYAL S-SCHUCO </w:t>
      </w:r>
      <w:proofErr w:type="spellStart"/>
      <w:r w:rsidRPr="008511A5">
        <w:rPr>
          <w:sz w:val="22"/>
          <w:szCs w:val="22"/>
          <w:lang w:val="fr-FR"/>
        </w:rPr>
        <w:t>montate</w:t>
      </w:r>
      <w:proofErr w:type="spellEnd"/>
      <w:r w:rsidRPr="008511A5">
        <w:rPr>
          <w:sz w:val="22"/>
          <w:szCs w:val="22"/>
          <w:lang w:val="fr-FR"/>
        </w:rPr>
        <w:t xml:space="preserve"> in </w:t>
      </w:r>
      <w:proofErr w:type="spellStart"/>
      <w:r w:rsidRPr="008511A5">
        <w:rPr>
          <w:sz w:val="22"/>
          <w:szCs w:val="22"/>
          <w:lang w:val="fr-FR"/>
        </w:rPr>
        <w:t>pereti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cortina</w:t>
      </w:r>
      <w:proofErr w:type="spellEnd"/>
      <w:r w:rsidRPr="008511A5">
        <w:rPr>
          <w:sz w:val="22"/>
          <w:szCs w:val="22"/>
          <w:lang w:val="fr-FR"/>
        </w:rPr>
        <w:t xml:space="preserve"> – 9,50 </w:t>
      </w:r>
      <w:proofErr w:type="spellStart"/>
      <w:r w:rsidRPr="008511A5">
        <w:rPr>
          <w:sz w:val="22"/>
          <w:szCs w:val="22"/>
          <w:lang w:val="fr-FR"/>
        </w:rPr>
        <w:t>mp</w:t>
      </w:r>
      <w:proofErr w:type="spellEnd"/>
      <w:r w:rsidR="00A77A5E">
        <w:rPr>
          <w:sz w:val="22"/>
          <w:szCs w:val="22"/>
          <w:lang w:val="fr-FR"/>
        </w:rPr>
        <w:t>.</w:t>
      </w:r>
    </w:p>
    <w:p w14:paraId="0BBAA3AC" w14:textId="77777777" w:rsidR="00AF343E" w:rsidRPr="00386EE3" w:rsidRDefault="00AF343E" w:rsidP="00AF343E">
      <w:pPr>
        <w:spacing w:after="60" w:line="360" w:lineRule="auto"/>
        <w:ind w:left="360"/>
        <w:jc w:val="both"/>
        <w:outlineLvl w:val="1"/>
        <w:rPr>
          <w:b/>
          <w:bCs/>
          <w:sz w:val="22"/>
          <w:szCs w:val="22"/>
          <w:lang w:val="fr-FR"/>
        </w:rPr>
      </w:pPr>
      <w:r w:rsidRPr="00386EE3">
        <w:rPr>
          <w:b/>
          <w:bCs/>
          <w:sz w:val="22"/>
          <w:szCs w:val="22"/>
          <w:lang w:val="fr-FR"/>
        </w:rPr>
        <w:t xml:space="preserve">4. </w:t>
      </w:r>
      <w:proofErr w:type="spellStart"/>
      <w:r w:rsidRPr="00386EE3">
        <w:rPr>
          <w:b/>
          <w:bCs/>
          <w:sz w:val="22"/>
          <w:szCs w:val="22"/>
          <w:lang w:val="fr-FR"/>
        </w:rPr>
        <w:t>Copertina</w:t>
      </w:r>
      <w:proofErr w:type="spellEnd"/>
      <w:r w:rsidRPr="00386EE3">
        <w:rPr>
          <w:b/>
          <w:bCs/>
          <w:sz w:val="22"/>
          <w:szCs w:val="22"/>
          <w:lang w:val="fr-FR"/>
        </w:rPr>
        <w:t xml:space="preserve"> mica 2</w:t>
      </w:r>
    </w:p>
    <w:p w14:paraId="1225A86C" w14:textId="215862C6" w:rsidR="00AF343E" w:rsidRPr="008511A5" w:rsidRDefault="00AF343E" w:rsidP="00AF343E">
      <w:pPr>
        <w:pStyle w:val="ListParagraph"/>
        <w:numPr>
          <w:ilvl w:val="0"/>
          <w:numId w:val="13"/>
        </w:numPr>
        <w:spacing w:after="60" w:line="360" w:lineRule="auto"/>
        <w:ind w:left="0" w:firstLine="720"/>
        <w:jc w:val="both"/>
        <w:outlineLvl w:val="1"/>
        <w:rPr>
          <w:sz w:val="22"/>
          <w:szCs w:val="22"/>
          <w:lang w:val="fr-FR"/>
        </w:rPr>
      </w:pPr>
      <w:proofErr w:type="spellStart"/>
      <w:proofErr w:type="gramStart"/>
      <w:r w:rsidRPr="008511A5">
        <w:rPr>
          <w:sz w:val="22"/>
          <w:szCs w:val="22"/>
          <w:lang w:val="fr-FR"/>
        </w:rPr>
        <w:t>montare</w:t>
      </w:r>
      <w:proofErr w:type="spellEnd"/>
      <w:proofErr w:type="gram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usi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din</w:t>
      </w:r>
      <w:proofErr w:type="spellEnd"/>
      <w:r w:rsidRPr="008511A5">
        <w:rPr>
          <w:sz w:val="22"/>
          <w:szCs w:val="22"/>
          <w:lang w:val="fr-FR"/>
        </w:rPr>
        <w:t xml:space="preserve"> pvc, </w:t>
      </w:r>
      <w:proofErr w:type="spellStart"/>
      <w:r w:rsidRPr="008511A5">
        <w:rPr>
          <w:sz w:val="22"/>
          <w:szCs w:val="22"/>
          <w:lang w:val="fr-FR"/>
        </w:rPr>
        <w:t>cu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doua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canaturi</w:t>
      </w:r>
      <w:proofErr w:type="spellEnd"/>
      <w:r w:rsidRPr="008511A5">
        <w:rPr>
          <w:sz w:val="22"/>
          <w:szCs w:val="22"/>
          <w:lang w:val="fr-FR"/>
        </w:rPr>
        <w:t xml:space="preserve"> mobile, </w:t>
      </w:r>
      <w:proofErr w:type="spellStart"/>
      <w:r w:rsidRPr="008511A5">
        <w:rPr>
          <w:sz w:val="22"/>
          <w:szCs w:val="22"/>
          <w:lang w:val="fr-FR"/>
        </w:rPr>
        <w:t>montate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cu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dibluri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din</w:t>
      </w:r>
      <w:proofErr w:type="spellEnd"/>
      <w:r w:rsidRPr="008511A5">
        <w:rPr>
          <w:sz w:val="22"/>
          <w:szCs w:val="22"/>
          <w:lang w:val="fr-FR"/>
        </w:rPr>
        <w:t xml:space="preserve"> plastic – 9,40 </w:t>
      </w:r>
      <w:proofErr w:type="spellStart"/>
      <w:r w:rsidRPr="008511A5">
        <w:rPr>
          <w:sz w:val="22"/>
          <w:szCs w:val="22"/>
          <w:lang w:val="fr-FR"/>
        </w:rPr>
        <w:t>mp</w:t>
      </w:r>
      <w:proofErr w:type="spellEnd"/>
      <w:r>
        <w:rPr>
          <w:sz w:val="22"/>
          <w:szCs w:val="22"/>
          <w:lang w:val="fr-FR"/>
        </w:rPr>
        <w:t>;</w:t>
      </w:r>
    </w:p>
    <w:p w14:paraId="49BAEDC8" w14:textId="5168104C" w:rsidR="00AF343E" w:rsidRPr="008511A5" w:rsidRDefault="00AF343E" w:rsidP="00AF343E">
      <w:pPr>
        <w:pStyle w:val="ListParagraph"/>
        <w:numPr>
          <w:ilvl w:val="0"/>
          <w:numId w:val="13"/>
        </w:numPr>
        <w:spacing w:after="60" w:line="360" w:lineRule="auto"/>
        <w:ind w:left="0" w:firstLine="720"/>
        <w:jc w:val="both"/>
        <w:outlineLvl w:val="1"/>
        <w:rPr>
          <w:sz w:val="22"/>
          <w:szCs w:val="22"/>
          <w:lang w:val="fr-FR"/>
        </w:rPr>
      </w:pPr>
      <w:proofErr w:type="spellStart"/>
      <w:proofErr w:type="gramStart"/>
      <w:r w:rsidRPr="008511A5">
        <w:rPr>
          <w:sz w:val="22"/>
          <w:szCs w:val="22"/>
          <w:lang w:val="fr-FR"/>
        </w:rPr>
        <w:t>usi</w:t>
      </w:r>
      <w:proofErr w:type="spellEnd"/>
      <w:proofErr w:type="gram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din</w:t>
      </w:r>
      <w:proofErr w:type="spellEnd"/>
      <w:r w:rsidRPr="008511A5">
        <w:rPr>
          <w:sz w:val="22"/>
          <w:szCs w:val="22"/>
          <w:lang w:val="fr-FR"/>
        </w:rPr>
        <w:t xml:space="preserve"> al. </w:t>
      </w:r>
      <w:proofErr w:type="gramStart"/>
      <w:r w:rsidRPr="008511A5">
        <w:rPr>
          <w:sz w:val="22"/>
          <w:szCs w:val="22"/>
          <w:lang w:val="fr-FR"/>
        </w:rPr>
        <w:t>tip</w:t>
      </w:r>
      <w:proofErr w:type="gramEnd"/>
      <w:r w:rsidRPr="008511A5">
        <w:rPr>
          <w:sz w:val="22"/>
          <w:szCs w:val="22"/>
          <w:lang w:val="fr-FR"/>
        </w:rPr>
        <w:t xml:space="preserve"> ROYAL S-SCHUCO </w:t>
      </w:r>
      <w:proofErr w:type="spellStart"/>
      <w:r w:rsidRPr="008511A5">
        <w:rPr>
          <w:sz w:val="22"/>
          <w:szCs w:val="22"/>
          <w:lang w:val="fr-FR"/>
        </w:rPr>
        <w:t>montate</w:t>
      </w:r>
      <w:proofErr w:type="spellEnd"/>
      <w:r w:rsidRPr="008511A5">
        <w:rPr>
          <w:sz w:val="22"/>
          <w:szCs w:val="22"/>
          <w:lang w:val="fr-FR"/>
        </w:rPr>
        <w:t xml:space="preserve"> in </w:t>
      </w:r>
      <w:proofErr w:type="spellStart"/>
      <w:r w:rsidRPr="008511A5">
        <w:rPr>
          <w:sz w:val="22"/>
          <w:szCs w:val="22"/>
          <w:lang w:val="fr-FR"/>
        </w:rPr>
        <w:t>pereti</w:t>
      </w:r>
      <w:proofErr w:type="spellEnd"/>
      <w:r w:rsidRPr="008511A5">
        <w:rPr>
          <w:sz w:val="22"/>
          <w:szCs w:val="22"/>
          <w:lang w:val="fr-FR"/>
        </w:rPr>
        <w:t xml:space="preserve"> </w:t>
      </w:r>
      <w:proofErr w:type="spellStart"/>
      <w:r w:rsidRPr="008511A5">
        <w:rPr>
          <w:sz w:val="22"/>
          <w:szCs w:val="22"/>
          <w:lang w:val="fr-FR"/>
        </w:rPr>
        <w:t>cortina</w:t>
      </w:r>
      <w:proofErr w:type="spellEnd"/>
      <w:r w:rsidRPr="008511A5">
        <w:rPr>
          <w:sz w:val="22"/>
          <w:szCs w:val="22"/>
          <w:lang w:val="fr-FR"/>
        </w:rPr>
        <w:t xml:space="preserve"> – 9,40 </w:t>
      </w:r>
      <w:proofErr w:type="spellStart"/>
      <w:r w:rsidRPr="008511A5">
        <w:rPr>
          <w:sz w:val="22"/>
          <w:szCs w:val="22"/>
          <w:lang w:val="fr-FR"/>
        </w:rPr>
        <w:t>mp</w:t>
      </w:r>
      <w:proofErr w:type="spellEnd"/>
      <w:r w:rsidR="00A77A5E">
        <w:rPr>
          <w:sz w:val="22"/>
          <w:szCs w:val="22"/>
          <w:lang w:val="fr-FR"/>
        </w:rPr>
        <w:t>.</w:t>
      </w:r>
    </w:p>
    <w:p w14:paraId="2340F47D" w14:textId="77777777" w:rsidR="00AF343E" w:rsidRDefault="00AF343E" w:rsidP="00AF343E">
      <w:pPr>
        <w:spacing w:after="60" w:line="360" w:lineRule="auto"/>
        <w:jc w:val="both"/>
        <w:outlineLvl w:val="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b</w:t>
      </w:r>
      <w:r w:rsidRPr="004301CB">
        <w:rPr>
          <w:sz w:val="22"/>
          <w:szCs w:val="22"/>
          <w:lang w:val="fr-FR"/>
        </w:rPr>
        <w:t xml:space="preserve">) </w:t>
      </w:r>
      <w:proofErr w:type="spellStart"/>
      <w:r>
        <w:rPr>
          <w:sz w:val="22"/>
          <w:szCs w:val="22"/>
          <w:lang w:val="fr-FR"/>
        </w:rPr>
        <w:t>S</w:t>
      </w:r>
      <w:r w:rsidRPr="004301CB">
        <w:rPr>
          <w:sz w:val="22"/>
          <w:szCs w:val="22"/>
          <w:lang w:val="fr-FR"/>
        </w:rPr>
        <w:t>uplimentarea</w:t>
      </w:r>
      <w:proofErr w:type="spellEnd"/>
      <w:r w:rsidRPr="004301CB">
        <w:rPr>
          <w:sz w:val="22"/>
          <w:szCs w:val="22"/>
          <w:lang w:val="fr-FR"/>
        </w:rPr>
        <w:t xml:space="preserve"> </w:t>
      </w:r>
      <w:proofErr w:type="spellStart"/>
      <w:r w:rsidRPr="004301CB">
        <w:rPr>
          <w:sz w:val="22"/>
          <w:szCs w:val="22"/>
          <w:lang w:val="fr-FR"/>
        </w:rPr>
        <w:t>cu</w:t>
      </w:r>
      <w:proofErr w:type="spellEnd"/>
      <w:r w:rsidRPr="004301CB">
        <w:rPr>
          <w:sz w:val="22"/>
          <w:szCs w:val="22"/>
          <w:lang w:val="fr-FR"/>
        </w:rPr>
        <w:t xml:space="preserve"> </w:t>
      </w:r>
      <w:proofErr w:type="spellStart"/>
      <w:r w:rsidRPr="004301CB">
        <w:rPr>
          <w:sz w:val="22"/>
          <w:szCs w:val="22"/>
          <w:lang w:val="fr-FR"/>
        </w:rPr>
        <w:t>urmatoarele</w:t>
      </w:r>
      <w:proofErr w:type="spellEnd"/>
      <w:r w:rsidRPr="004301CB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4301CB">
        <w:rPr>
          <w:sz w:val="22"/>
          <w:szCs w:val="22"/>
          <w:lang w:val="fr-FR"/>
        </w:rPr>
        <w:t>activitati</w:t>
      </w:r>
      <w:proofErr w:type="spellEnd"/>
      <w:r w:rsidRPr="004301CB">
        <w:rPr>
          <w:sz w:val="22"/>
          <w:szCs w:val="22"/>
          <w:lang w:val="fr-FR"/>
        </w:rPr>
        <w:t>:</w:t>
      </w:r>
      <w:proofErr w:type="gramEnd"/>
    </w:p>
    <w:p w14:paraId="0DF0294B" w14:textId="77777777" w:rsidR="00AF343E" w:rsidRPr="004301CB" w:rsidRDefault="00AF343E" w:rsidP="00AF343E">
      <w:pPr>
        <w:spacing w:after="60" w:line="360" w:lineRule="auto"/>
        <w:jc w:val="both"/>
        <w:outlineLvl w:val="1"/>
        <w:rPr>
          <w:sz w:val="22"/>
          <w:szCs w:val="22"/>
          <w:lang w:val="fr-FR"/>
        </w:rPr>
      </w:pPr>
      <w:r w:rsidRPr="001E39CE">
        <w:rPr>
          <w:sz w:val="22"/>
          <w:szCs w:val="22"/>
          <w:lang w:val="fr-FR"/>
        </w:rPr>
        <w:t>1.</w:t>
      </w:r>
      <w:r>
        <w:rPr>
          <w:sz w:val="22"/>
          <w:szCs w:val="22"/>
          <w:lang w:val="fr-FR"/>
        </w:rPr>
        <w:t xml:space="preserve"> </w:t>
      </w:r>
      <w:bookmarkStart w:id="4" w:name="_Hlk84336742"/>
      <w:proofErr w:type="spellStart"/>
      <w:r w:rsidRPr="001E39CE">
        <w:rPr>
          <w:b/>
          <w:bCs/>
          <w:sz w:val="22"/>
          <w:szCs w:val="22"/>
          <w:lang w:val="fr-FR"/>
        </w:rPr>
        <w:t>Copertina</w:t>
      </w:r>
      <w:proofErr w:type="spellEnd"/>
      <w:r w:rsidRPr="001E39CE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1E39CE">
        <w:rPr>
          <w:b/>
          <w:bCs/>
          <w:sz w:val="22"/>
          <w:szCs w:val="22"/>
          <w:lang w:val="fr-FR"/>
        </w:rPr>
        <w:t>acces</w:t>
      </w:r>
      <w:bookmarkEnd w:id="4"/>
      <w:proofErr w:type="spellEnd"/>
    </w:p>
    <w:p w14:paraId="516CD978" w14:textId="20460941" w:rsidR="00AF343E" w:rsidRDefault="00AF343E" w:rsidP="00AF343E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bookmarkStart w:id="5" w:name="_Hlk89860560"/>
      <w:bookmarkStart w:id="6" w:name="_Hlk89859623"/>
      <w:bookmarkStart w:id="7" w:name="_Hlk84336180"/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lastRenderedPageBreak/>
        <w:t>montare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supralumina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fr-FR"/>
        </w:rPr>
        <w:t>sticla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laterale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22,40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bookmarkEnd w:id="5"/>
    <w:p w14:paraId="57DFA569" w14:textId="3DE5FDBD" w:rsidR="00AF343E" w:rsidRDefault="00AF343E" w:rsidP="00AF343E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sticla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laterala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2,40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bookmarkStart w:id="8" w:name="_Hlk89860666"/>
      <w:proofErr w:type="spellEnd"/>
      <w:r w:rsidR="00A77A5E">
        <w:rPr>
          <w:color w:val="000000" w:themeColor="text1"/>
          <w:sz w:val="22"/>
          <w:szCs w:val="22"/>
          <w:lang w:val="fr-FR"/>
        </w:rPr>
        <w:t>;</w:t>
      </w:r>
    </w:p>
    <w:bookmarkEnd w:id="8"/>
    <w:p w14:paraId="39D99EA9" w14:textId="3E6F7BDF" w:rsidR="00AF343E" w:rsidRDefault="00AF343E" w:rsidP="00AF343E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supralumina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– 20,00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="00A77A5E">
        <w:rPr>
          <w:color w:val="000000" w:themeColor="text1"/>
          <w:sz w:val="22"/>
          <w:szCs w:val="22"/>
          <w:lang w:val="fr-FR"/>
        </w:rPr>
        <w:t>.</w:t>
      </w:r>
    </w:p>
    <w:bookmarkEnd w:id="6"/>
    <w:bookmarkEnd w:id="7"/>
    <w:p w14:paraId="6CA89A59" w14:textId="77777777" w:rsidR="00AF343E" w:rsidRPr="007B7B38" w:rsidRDefault="00AF343E" w:rsidP="00AF343E">
      <w:pPr>
        <w:spacing w:after="60" w:line="360" w:lineRule="auto"/>
        <w:jc w:val="both"/>
        <w:outlineLvl w:val="1"/>
        <w:rPr>
          <w:b/>
          <w:bCs/>
          <w:color w:val="000000" w:themeColor="text1"/>
          <w:sz w:val="22"/>
          <w:szCs w:val="22"/>
          <w:lang w:val="fr-FR"/>
        </w:rPr>
      </w:pPr>
      <w:r w:rsidRPr="007B7B38">
        <w:rPr>
          <w:color w:val="000000" w:themeColor="text1"/>
          <w:sz w:val="22"/>
          <w:szCs w:val="22"/>
          <w:lang w:val="fr-FR"/>
        </w:rPr>
        <w:t xml:space="preserve">2. </w:t>
      </w:r>
      <w:bookmarkStart w:id="9" w:name="_Hlk84336758"/>
      <w:proofErr w:type="spellStart"/>
      <w:r w:rsidRPr="007B7B38">
        <w:rPr>
          <w:b/>
          <w:bCs/>
          <w:color w:val="000000" w:themeColor="text1"/>
          <w:sz w:val="22"/>
          <w:szCs w:val="22"/>
          <w:lang w:val="fr-FR"/>
        </w:rPr>
        <w:t>Copertina</w:t>
      </w:r>
      <w:proofErr w:type="spellEnd"/>
      <w:r w:rsidRPr="007B7B38">
        <w:rPr>
          <w:b/>
          <w:bCs/>
          <w:color w:val="000000" w:themeColor="text1"/>
          <w:sz w:val="22"/>
          <w:szCs w:val="22"/>
          <w:lang w:val="fr-FR"/>
        </w:rPr>
        <w:t xml:space="preserve"> mare</w:t>
      </w:r>
      <w:bookmarkEnd w:id="9"/>
    </w:p>
    <w:p w14:paraId="1B364A2F" w14:textId="55EFE3E4" w:rsidR="00AF343E" w:rsidRDefault="00AF343E" w:rsidP="00AF343E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montare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supralumina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fr-FR"/>
        </w:rPr>
        <w:t>sticla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laterale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22,40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0CC8BEAD" w14:textId="6F067F69" w:rsidR="00AF343E" w:rsidRDefault="00AF343E" w:rsidP="00AF343E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sticla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laterala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2,40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0C479EE9" w14:textId="708E93AB" w:rsidR="00AF343E" w:rsidRDefault="00AF343E" w:rsidP="00AF343E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supralumina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– 20,00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="00A77A5E">
        <w:rPr>
          <w:color w:val="000000" w:themeColor="text1"/>
          <w:sz w:val="22"/>
          <w:szCs w:val="22"/>
          <w:lang w:val="fr-FR"/>
        </w:rPr>
        <w:t>.</w:t>
      </w:r>
    </w:p>
    <w:p w14:paraId="32A7FCA1" w14:textId="77777777" w:rsidR="00AF343E" w:rsidRPr="007B7B38" w:rsidRDefault="00AF343E" w:rsidP="00AF343E">
      <w:pPr>
        <w:spacing w:after="60" w:line="360" w:lineRule="auto"/>
        <w:jc w:val="both"/>
        <w:outlineLvl w:val="1"/>
        <w:rPr>
          <w:b/>
          <w:bCs/>
          <w:color w:val="000000" w:themeColor="text1"/>
          <w:sz w:val="22"/>
          <w:szCs w:val="22"/>
          <w:lang w:val="fr-FR"/>
        </w:rPr>
      </w:pPr>
      <w:r w:rsidRPr="007B7B38">
        <w:rPr>
          <w:color w:val="000000" w:themeColor="text1"/>
          <w:sz w:val="22"/>
          <w:szCs w:val="22"/>
          <w:lang w:val="fr-FR"/>
        </w:rPr>
        <w:t xml:space="preserve">3. </w:t>
      </w:r>
      <w:proofErr w:type="spellStart"/>
      <w:r w:rsidRPr="007B7B38">
        <w:rPr>
          <w:b/>
          <w:bCs/>
          <w:color w:val="000000" w:themeColor="text1"/>
          <w:sz w:val="22"/>
          <w:szCs w:val="22"/>
          <w:lang w:val="fr-FR"/>
        </w:rPr>
        <w:t>Copertina</w:t>
      </w:r>
      <w:proofErr w:type="spellEnd"/>
      <w:r w:rsidRPr="007B7B38">
        <w:rPr>
          <w:b/>
          <w:bCs/>
          <w:color w:val="000000" w:themeColor="text1"/>
          <w:sz w:val="22"/>
          <w:szCs w:val="22"/>
          <w:lang w:val="fr-FR"/>
        </w:rPr>
        <w:t xml:space="preserve"> mica 1</w:t>
      </w:r>
    </w:p>
    <w:p w14:paraId="719377DD" w14:textId="28C3E814" w:rsidR="00AF343E" w:rsidRDefault="00AF343E" w:rsidP="00AF343E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montare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supralumina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fr-FR"/>
        </w:rPr>
        <w:t>sticla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laterale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8,15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416A4F26" w14:textId="7EAB22E6" w:rsidR="00AF343E" w:rsidRDefault="00AF343E" w:rsidP="00AF343E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sticla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laterala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1,15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266B3401" w14:textId="3261679A" w:rsidR="00AF343E" w:rsidRDefault="00AF343E" w:rsidP="00AF343E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supralumina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– 7,00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="00A77A5E">
        <w:rPr>
          <w:color w:val="000000" w:themeColor="text1"/>
          <w:sz w:val="22"/>
          <w:szCs w:val="22"/>
          <w:lang w:val="fr-FR"/>
        </w:rPr>
        <w:t>.</w:t>
      </w:r>
    </w:p>
    <w:p w14:paraId="79B6E3F9" w14:textId="77777777" w:rsidR="00AF343E" w:rsidRPr="007B7B38" w:rsidRDefault="00AF343E" w:rsidP="00AF343E">
      <w:pPr>
        <w:spacing w:after="60" w:line="360" w:lineRule="auto"/>
        <w:jc w:val="both"/>
        <w:outlineLvl w:val="1"/>
        <w:rPr>
          <w:b/>
          <w:bCs/>
          <w:color w:val="000000" w:themeColor="text1"/>
          <w:sz w:val="22"/>
          <w:szCs w:val="22"/>
          <w:lang w:val="fr-FR"/>
        </w:rPr>
      </w:pPr>
      <w:r w:rsidRPr="007B7B38">
        <w:rPr>
          <w:color w:val="000000" w:themeColor="text1"/>
          <w:sz w:val="22"/>
          <w:szCs w:val="22"/>
          <w:lang w:val="fr-FR"/>
        </w:rPr>
        <w:t xml:space="preserve">4. </w:t>
      </w:r>
      <w:bookmarkStart w:id="10" w:name="_Hlk84336793"/>
      <w:proofErr w:type="spellStart"/>
      <w:r w:rsidRPr="007B7B38">
        <w:rPr>
          <w:b/>
          <w:bCs/>
          <w:color w:val="000000" w:themeColor="text1"/>
          <w:sz w:val="22"/>
          <w:szCs w:val="22"/>
          <w:lang w:val="fr-FR"/>
        </w:rPr>
        <w:t>Copertina</w:t>
      </w:r>
      <w:proofErr w:type="spellEnd"/>
      <w:r w:rsidRPr="007B7B38">
        <w:rPr>
          <w:b/>
          <w:bCs/>
          <w:color w:val="000000" w:themeColor="text1"/>
          <w:sz w:val="22"/>
          <w:szCs w:val="22"/>
          <w:lang w:val="fr-FR"/>
        </w:rPr>
        <w:t xml:space="preserve"> mica 2</w:t>
      </w:r>
    </w:p>
    <w:bookmarkEnd w:id="10"/>
    <w:p w14:paraId="7854D0F3" w14:textId="5DD03DBC" w:rsidR="00AF343E" w:rsidRDefault="00AF343E" w:rsidP="00AF343E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montare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supralumina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fr-FR"/>
        </w:rPr>
        <w:t>sticla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laterale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4,91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68E0E01A" w14:textId="18DD3761" w:rsidR="00AF343E" w:rsidRDefault="00AF343E" w:rsidP="00AF343E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sticla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laterala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1,11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16023FF5" w14:textId="63A9E653" w:rsidR="00AF343E" w:rsidRDefault="00AF343E" w:rsidP="00AF343E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supralumina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– 3,80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="00A77A5E">
        <w:rPr>
          <w:color w:val="000000" w:themeColor="text1"/>
          <w:sz w:val="22"/>
          <w:szCs w:val="22"/>
          <w:lang w:val="fr-FR"/>
        </w:rPr>
        <w:t>.</w:t>
      </w:r>
    </w:p>
    <w:p w14:paraId="478314E1" w14:textId="37101423" w:rsidR="001B7891" w:rsidRDefault="001B7891" w:rsidP="008907E5">
      <w:pPr>
        <w:spacing w:line="276" w:lineRule="auto"/>
        <w:rPr>
          <w:sz w:val="22"/>
          <w:szCs w:val="22"/>
          <w:lang w:val="fr-FR"/>
        </w:rPr>
      </w:pPr>
      <w:r w:rsidRPr="0097067A">
        <w:rPr>
          <w:b/>
          <w:bCs/>
          <w:sz w:val="22"/>
          <w:szCs w:val="22"/>
          <w:lang w:val="fr-FR"/>
        </w:rPr>
        <w:t>Art. 2.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Valoarea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lucrarilor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pentru</w:t>
      </w:r>
      <w:proofErr w:type="spellEnd"/>
      <w:r>
        <w:rPr>
          <w:sz w:val="22"/>
          <w:szCs w:val="22"/>
          <w:lang w:val="fr-FR"/>
        </w:rPr>
        <w:t>:</w:t>
      </w:r>
      <w:proofErr w:type="gramEnd"/>
    </w:p>
    <w:p w14:paraId="3C1543B2" w14:textId="77777777" w:rsidR="00AF343E" w:rsidRPr="00526814" w:rsidRDefault="00AF343E" w:rsidP="00AF343E">
      <w:pPr>
        <w:pStyle w:val="ListParagraph"/>
        <w:numPr>
          <w:ilvl w:val="0"/>
          <w:numId w:val="14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fr-FR"/>
        </w:rPr>
      </w:pPr>
      <w:bookmarkStart w:id="11" w:name="_Hlk89780446"/>
      <w:proofErr w:type="spellStart"/>
      <w:r w:rsidRPr="00526814">
        <w:rPr>
          <w:sz w:val="22"/>
          <w:szCs w:val="22"/>
          <w:lang w:val="fr-FR"/>
        </w:rPr>
        <w:t>Copertina</w:t>
      </w:r>
      <w:proofErr w:type="spellEnd"/>
      <w:r w:rsidRPr="00526814">
        <w:rPr>
          <w:sz w:val="22"/>
          <w:szCs w:val="22"/>
          <w:lang w:val="fr-FR"/>
        </w:rPr>
        <w:t xml:space="preserve"> </w:t>
      </w:r>
      <w:proofErr w:type="spellStart"/>
      <w:r w:rsidRPr="00526814">
        <w:rPr>
          <w:sz w:val="22"/>
          <w:szCs w:val="22"/>
          <w:lang w:val="fr-FR"/>
        </w:rPr>
        <w:t>acces</w:t>
      </w:r>
      <w:proofErr w:type="spellEnd"/>
      <w:r w:rsidRPr="00526814">
        <w:rPr>
          <w:sz w:val="22"/>
          <w:szCs w:val="22"/>
          <w:lang w:val="fr-FR"/>
        </w:rPr>
        <w:t xml:space="preserve">, </w:t>
      </w:r>
      <w:bookmarkStart w:id="12" w:name="_Hlk84337143"/>
      <w:proofErr w:type="spellStart"/>
      <w:r w:rsidRPr="00526814">
        <w:rPr>
          <w:sz w:val="22"/>
          <w:szCs w:val="22"/>
          <w:lang w:val="fr-FR"/>
        </w:rPr>
        <w:t>creste</w:t>
      </w:r>
      <w:proofErr w:type="spellEnd"/>
      <w:r w:rsidRPr="00526814">
        <w:rPr>
          <w:sz w:val="22"/>
          <w:szCs w:val="22"/>
          <w:lang w:val="fr-FR"/>
        </w:rPr>
        <w:t xml:space="preserve"> </w:t>
      </w:r>
      <w:proofErr w:type="spellStart"/>
      <w:r w:rsidRPr="00526814">
        <w:rPr>
          <w:sz w:val="22"/>
          <w:szCs w:val="22"/>
          <w:lang w:val="fr-FR"/>
        </w:rPr>
        <w:t>cu</w:t>
      </w:r>
      <w:proofErr w:type="spellEnd"/>
      <w:r w:rsidRPr="00526814">
        <w:rPr>
          <w:sz w:val="22"/>
          <w:szCs w:val="22"/>
          <w:lang w:val="fr-FR"/>
        </w:rPr>
        <w:t xml:space="preserve"> 10.405,99 lei </w:t>
      </w:r>
      <w:proofErr w:type="spellStart"/>
      <w:r w:rsidRPr="00526814">
        <w:rPr>
          <w:sz w:val="22"/>
          <w:szCs w:val="22"/>
          <w:lang w:val="fr-FR"/>
        </w:rPr>
        <w:t>fara</w:t>
      </w:r>
      <w:proofErr w:type="spellEnd"/>
      <w:r w:rsidRPr="00526814">
        <w:rPr>
          <w:sz w:val="22"/>
          <w:szCs w:val="22"/>
          <w:lang w:val="fr-FR"/>
        </w:rPr>
        <w:t xml:space="preserve"> T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A</w:t>
      </w:r>
      <w:bookmarkEnd w:id="12"/>
      <w:r>
        <w:rPr>
          <w:sz w:val="22"/>
          <w:szCs w:val="22"/>
          <w:lang w:val="fr-FR"/>
        </w:rPr>
        <w:t>.</w:t>
      </w:r>
      <w:proofErr w:type="gramStart"/>
      <w:r w:rsidRPr="00526814">
        <w:rPr>
          <w:sz w:val="22"/>
          <w:szCs w:val="22"/>
          <w:lang w:val="fr-FR"/>
        </w:rPr>
        <w:t xml:space="preserve">,  </w:t>
      </w:r>
      <w:proofErr w:type="spellStart"/>
      <w:r w:rsidRPr="00526814">
        <w:rPr>
          <w:sz w:val="22"/>
          <w:szCs w:val="22"/>
          <w:lang w:val="fr-FR"/>
        </w:rPr>
        <w:t>devenind</w:t>
      </w:r>
      <w:proofErr w:type="spellEnd"/>
      <w:proofErr w:type="gramEnd"/>
      <w:r w:rsidRPr="00526814">
        <w:rPr>
          <w:sz w:val="22"/>
          <w:szCs w:val="22"/>
          <w:lang w:val="fr-FR"/>
        </w:rPr>
        <w:t xml:space="preserve">  867.264,33 lei </w:t>
      </w:r>
      <w:proofErr w:type="spellStart"/>
      <w:r w:rsidRPr="00526814">
        <w:rPr>
          <w:sz w:val="22"/>
          <w:szCs w:val="22"/>
          <w:lang w:val="fr-FR"/>
        </w:rPr>
        <w:t>fara</w:t>
      </w:r>
      <w:proofErr w:type="spellEnd"/>
      <w:r w:rsidRPr="00526814">
        <w:rPr>
          <w:sz w:val="22"/>
          <w:szCs w:val="22"/>
          <w:lang w:val="fr-FR"/>
        </w:rPr>
        <w:t xml:space="preserve"> T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 xml:space="preserve"> la care se </w:t>
      </w:r>
      <w:proofErr w:type="spellStart"/>
      <w:r w:rsidRPr="00526814">
        <w:rPr>
          <w:sz w:val="22"/>
          <w:szCs w:val="22"/>
          <w:lang w:val="fr-FR"/>
        </w:rPr>
        <w:t>adauga</w:t>
      </w:r>
      <w:proofErr w:type="spellEnd"/>
      <w:r w:rsidRPr="00526814">
        <w:rPr>
          <w:sz w:val="22"/>
          <w:szCs w:val="22"/>
          <w:lang w:val="fr-FR"/>
        </w:rPr>
        <w:t xml:space="preserve"> T.V.A. (19%) in </w:t>
      </w:r>
      <w:proofErr w:type="spellStart"/>
      <w:r w:rsidRPr="00526814">
        <w:rPr>
          <w:sz w:val="22"/>
          <w:szCs w:val="22"/>
          <w:lang w:val="fr-FR"/>
        </w:rPr>
        <w:t>valoare</w:t>
      </w:r>
      <w:proofErr w:type="spellEnd"/>
      <w:r w:rsidRPr="00526814">
        <w:rPr>
          <w:sz w:val="22"/>
          <w:szCs w:val="22"/>
          <w:lang w:val="fr-FR"/>
        </w:rPr>
        <w:t xml:space="preserve"> de 164.780,22 lei, </w:t>
      </w:r>
      <w:proofErr w:type="spellStart"/>
      <w:r w:rsidRPr="00526814">
        <w:rPr>
          <w:sz w:val="22"/>
          <w:szCs w:val="22"/>
          <w:lang w:val="fr-FR"/>
        </w:rPr>
        <w:t>respectiv</w:t>
      </w:r>
      <w:proofErr w:type="spellEnd"/>
      <w:r w:rsidRPr="00526814">
        <w:rPr>
          <w:sz w:val="22"/>
          <w:szCs w:val="22"/>
          <w:lang w:val="fr-FR"/>
        </w:rPr>
        <w:t xml:space="preserve"> 1.032.044,55 lei </w:t>
      </w:r>
      <w:proofErr w:type="spellStart"/>
      <w:r w:rsidRPr="00526814">
        <w:rPr>
          <w:sz w:val="22"/>
          <w:szCs w:val="22"/>
          <w:lang w:val="fr-FR"/>
        </w:rPr>
        <w:t>inclusiv</w:t>
      </w:r>
      <w:proofErr w:type="spellEnd"/>
      <w:r w:rsidRPr="00526814">
        <w:rPr>
          <w:sz w:val="22"/>
          <w:szCs w:val="22"/>
          <w:lang w:val="fr-FR"/>
        </w:rPr>
        <w:t xml:space="preserve"> T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 xml:space="preserve">A. </w:t>
      </w:r>
    </w:p>
    <w:p w14:paraId="16D2C84D" w14:textId="77777777" w:rsidR="00AF343E" w:rsidRPr="00526814" w:rsidRDefault="00AF343E" w:rsidP="00AF343E">
      <w:pPr>
        <w:pStyle w:val="ListParagraph"/>
        <w:numPr>
          <w:ilvl w:val="0"/>
          <w:numId w:val="14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fr-FR"/>
        </w:rPr>
      </w:pPr>
      <w:proofErr w:type="spellStart"/>
      <w:r w:rsidRPr="00526814">
        <w:rPr>
          <w:sz w:val="22"/>
          <w:szCs w:val="22"/>
          <w:lang w:val="fr-FR"/>
        </w:rPr>
        <w:t>Copertina</w:t>
      </w:r>
      <w:proofErr w:type="spellEnd"/>
      <w:r w:rsidRPr="00526814">
        <w:rPr>
          <w:sz w:val="22"/>
          <w:szCs w:val="22"/>
          <w:lang w:val="fr-FR"/>
        </w:rPr>
        <w:t xml:space="preserve"> mare, </w:t>
      </w:r>
      <w:proofErr w:type="spellStart"/>
      <w:r w:rsidRPr="00526814">
        <w:rPr>
          <w:sz w:val="22"/>
          <w:szCs w:val="22"/>
          <w:lang w:val="fr-FR"/>
        </w:rPr>
        <w:t>creste</w:t>
      </w:r>
      <w:proofErr w:type="spellEnd"/>
      <w:r w:rsidRPr="00526814">
        <w:rPr>
          <w:sz w:val="22"/>
          <w:szCs w:val="22"/>
          <w:lang w:val="fr-FR"/>
        </w:rPr>
        <w:t xml:space="preserve"> </w:t>
      </w:r>
      <w:proofErr w:type="spellStart"/>
      <w:r w:rsidRPr="00526814">
        <w:rPr>
          <w:sz w:val="22"/>
          <w:szCs w:val="22"/>
          <w:lang w:val="fr-FR"/>
        </w:rPr>
        <w:t>cu</w:t>
      </w:r>
      <w:proofErr w:type="spellEnd"/>
      <w:r w:rsidRPr="00526814">
        <w:rPr>
          <w:sz w:val="22"/>
          <w:szCs w:val="22"/>
          <w:lang w:val="fr-FR"/>
        </w:rPr>
        <w:t xml:space="preserve"> 6.798,61 lei </w:t>
      </w:r>
      <w:proofErr w:type="spellStart"/>
      <w:r w:rsidRPr="00526814">
        <w:rPr>
          <w:sz w:val="22"/>
          <w:szCs w:val="22"/>
          <w:lang w:val="fr-FR"/>
        </w:rPr>
        <w:t>fara</w:t>
      </w:r>
      <w:proofErr w:type="spellEnd"/>
      <w:r w:rsidRPr="00526814">
        <w:rPr>
          <w:sz w:val="22"/>
          <w:szCs w:val="22"/>
          <w:lang w:val="fr-FR"/>
        </w:rPr>
        <w:t xml:space="preserve"> T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 xml:space="preserve">, </w:t>
      </w:r>
      <w:proofErr w:type="spellStart"/>
      <w:proofErr w:type="gramStart"/>
      <w:r w:rsidRPr="00526814">
        <w:rPr>
          <w:sz w:val="22"/>
          <w:szCs w:val="22"/>
          <w:lang w:val="fr-FR"/>
        </w:rPr>
        <w:t>devenind</w:t>
      </w:r>
      <w:proofErr w:type="spellEnd"/>
      <w:r w:rsidRPr="00526814">
        <w:rPr>
          <w:sz w:val="22"/>
          <w:szCs w:val="22"/>
          <w:lang w:val="fr-FR"/>
        </w:rPr>
        <w:t xml:space="preserve">  893.702</w:t>
      </w:r>
      <w:proofErr w:type="gramEnd"/>
      <w:r w:rsidRPr="00526814">
        <w:rPr>
          <w:sz w:val="22"/>
          <w:szCs w:val="22"/>
          <w:lang w:val="fr-FR"/>
        </w:rPr>
        <w:t xml:space="preserve">,44 lei </w:t>
      </w:r>
      <w:proofErr w:type="spellStart"/>
      <w:r w:rsidRPr="00526814">
        <w:rPr>
          <w:sz w:val="22"/>
          <w:szCs w:val="22"/>
          <w:lang w:val="fr-FR"/>
        </w:rPr>
        <w:t>fara</w:t>
      </w:r>
      <w:proofErr w:type="spellEnd"/>
      <w:r w:rsidRPr="00526814">
        <w:rPr>
          <w:sz w:val="22"/>
          <w:szCs w:val="22"/>
          <w:lang w:val="fr-FR"/>
        </w:rPr>
        <w:t xml:space="preserve"> T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 xml:space="preserve"> la care se </w:t>
      </w:r>
      <w:proofErr w:type="spellStart"/>
      <w:r w:rsidRPr="00526814">
        <w:rPr>
          <w:sz w:val="22"/>
          <w:szCs w:val="22"/>
          <w:lang w:val="fr-FR"/>
        </w:rPr>
        <w:t>adauga</w:t>
      </w:r>
      <w:proofErr w:type="spellEnd"/>
      <w:r w:rsidRPr="00526814">
        <w:rPr>
          <w:sz w:val="22"/>
          <w:szCs w:val="22"/>
          <w:lang w:val="fr-FR"/>
        </w:rPr>
        <w:t xml:space="preserve"> T.V.A. (19%) in </w:t>
      </w:r>
      <w:proofErr w:type="spellStart"/>
      <w:r w:rsidRPr="00526814">
        <w:rPr>
          <w:sz w:val="22"/>
          <w:szCs w:val="22"/>
          <w:lang w:val="fr-FR"/>
        </w:rPr>
        <w:t>valoare</w:t>
      </w:r>
      <w:proofErr w:type="spellEnd"/>
      <w:r w:rsidRPr="00526814">
        <w:rPr>
          <w:sz w:val="22"/>
          <w:szCs w:val="22"/>
          <w:lang w:val="fr-FR"/>
        </w:rPr>
        <w:t xml:space="preserve"> de 169.803,46 lei, </w:t>
      </w:r>
      <w:proofErr w:type="spellStart"/>
      <w:r w:rsidRPr="00526814">
        <w:rPr>
          <w:sz w:val="22"/>
          <w:szCs w:val="22"/>
          <w:lang w:val="fr-FR"/>
        </w:rPr>
        <w:t>respectiv</w:t>
      </w:r>
      <w:proofErr w:type="spellEnd"/>
      <w:r w:rsidRPr="00526814">
        <w:rPr>
          <w:sz w:val="22"/>
          <w:szCs w:val="22"/>
          <w:lang w:val="fr-FR"/>
        </w:rPr>
        <w:t xml:space="preserve"> 1.063.505,90 lei </w:t>
      </w:r>
      <w:proofErr w:type="spellStart"/>
      <w:r w:rsidRPr="00526814">
        <w:rPr>
          <w:sz w:val="22"/>
          <w:szCs w:val="22"/>
          <w:lang w:val="fr-FR"/>
        </w:rPr>
        <w:t>inclusiv</w:t>
      </w:r>
      <w:proofErr w:type="spellEnd"/>
      <w:r w:rsidRPr="00526814">
        <w:rPr>
          <w:sz w:val="22"/>
          <w:szCs w:val="22"/>
          <w:lang w:val="fr-FR"/>
        </w:rPr>
        <w:t xml:space="preserve"> T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A.</w:t>
      </w:r>
    </w:p>
    <w:p w14:paraId="2F5AF423" w14:textId="77777777" w:rsidR="00AF343E" w:rsidRPr="00526814" w:rsidRDefault="00AF343E" w:rsidP="00AF343E">
      <w:pPr>
        <w:pStyle w:val="ListParagraph"/>
        <w:numPr>
          <w:ilvl w:val="0"/>
          <w:numId w:val="14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fr-FR"/>
        </w:rPr>
      </w:pPr>
      <w:proofErr w:type="spellStart"/>
      <w:r w:rsidRPr="00526814">
        <w:rPr>
          <w:sz w:val="22"/>
          <w:szCs w:val="22"/>
          <w:lang w:val="fr-FR"/>
        </w:rPr>
        <w:t>Copertina</w:t>
      </w:r>
      <w:proofErr w:type="spellEnd"/>
      <w:r w:rsidRPr="00526814">
        <w:rPr>
          <w:sz w:val="22"/>
          <w:szCs w:val="22"/>
          <w:lang w:val="fr-FR"/>
        </w:rPr>
        <w:t xml:space="preserve"> mica 1, </w:t>
      </w:r>
      <w:bookmarkStart w:id="13" w:name="_Hlk84336714"/>
      <w:proofErr w:type="spellStart"/>
      <w:r w:rsidRPr="00526814">
        <w:rPr>
          <w:sz w:val="22"/>
          <w:szCs w:val="22"/>
          <w:lang w:val="fr-FR"/>
        </w:rPr>
        <w:t>scade</w:t>
      </w:r>
      <w:proofErr w:type="spellEnd"/>
      <w:r w:rsidRPr="00526814">
        <w:rPr>
          <w:sz w:val="22"/>
          <w:szCs w:val="22"/>
          <w:lang w:val="fr-FR"/>
        </w:rPr>
        <w:t xml:space="preserve"> </w:t>
      </w:r>
      <w:proofErr w:type="spellStart"/>
      <w:r w:rsidRPr="00526814">
        <w:rPr>
          <w:sz w:val="22"/>
          <w:szCs w:val="22"/>
          <w:lang w:val="fr-FR"/>
        </w:rPr>
        <w:t>cu</w:t>
      </w:r>
      <w:proofErr w:type="spellEnd"/>
      <w:r w:rsidRPr="00526814">
        <w:rPr>
          <w:sz w:val="22"/>
          <w:szCs w:val="22"/>
          <w:lang w:val="fr-FR"/>
        </w:rPr>
        <w:t xml:space="preserve"> 6.138,18 lei </w:t>
      </w:r>
      <w:proofErr w:type="spellStart"/>
      <w:r w:rsidRPr="00526814">
        <w:rPr>
          <w:sz w:val="22"/>
          <w:szCs w:val="22"/>
          <w:lang w:val="fr-FR"/>
        </w:rPr>
        <w:t>fara</w:t>
      </w:r>
      <w:proofErr w:type="spellEnd"/>
      <w:r w:rsidRPr="00526814">
        <w:rPr>
          <w:sz w:val="22"/>
          <w:szCs w:val="22"/>
          <w:lang w:val="fr-FR"/>
        </w:rPr>
        <w:t xml:space="preserve"> T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 xml:space="preserve">, </w:t>
      </w:r>
      <w:proofErr w:type="spellStart"/>
      <w:proofErr w:type="gramStart"/>
      <w:r w:rsidRPr="00526814">
        <w:rPr>
          <w:sz w:val="22"/>
          <w:szCs w:val="22"/>
          <w:lang w:val="fr-FR"/>
        </w:rPr>
        <w:t>devenind</w:t>
      </w:r>
      <w:proofErr w:type="spellEnd"/>
      <w:r w:rsidRPr="00526814">
        <w:rPr>
          <w:sz w:val="22"/>
          <w:szCs w:val="22"/>
          <w:lang w:val="fr-FR"/>
        </w:rPr>
        <w:t xml:space="preserve">  611.480</w:t>
      </w:r>
      <w:proofErr w:type="gramEnd"/>
      <w:r w:rsidRPr="00526814">
        <w:rPr>
          <w:sz w:val="22"/>
          <w:szCs w:val="22"/>
          <w:lang w:val="fr-FR"/>
        </w:rPr>
        <w:t xml:space="preserve">,96 lei </w:t>
      </w:r>
      <w:proofErr w:type="spellStart"/>
      <w:r w:rsidRPr="00526814">
        <w:rPr>
          <w:sz w:val="22"/>
          <w:szCs w:val="22"/>
          <w:lang w:val="fr-FR"/>
        </w:rPr>
        <w:t>fara</w:t>
      </w:r>
      <w:proofErr w:type="spellEnd"/>
      <w:r w:rsidRPr="00526814">
        <w:rPr>
          <w:sz w:val="22"/>
          <w:szCs w:val="22"/>
          <w:lang w:val="fr-FR"/>
        </w:rPr>
        <w:t xml:space="preserve"> T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 xml:space="preserve"> la care se </w:t>
      </w:r>
      <w:proofErr w:type="spellStart"/>
      <w:r w:rsidRPr="00526814">
        <w:rPr>
          <w:sz w:val="22"/>
          <w:szCs w:val="22"/>
          <w:lang w:val="fr-FR"/>
        </w:rPr>
        <w:t>adauga</w:t>
      </w:r>
      <w:proofErr w:type="spellEnd"/>
      <w:r w:rsidRPr="00526814">
        <w:rPr>
          <w:sz w:val="22"/>
          <w:szCs w:val="22"/>
          <w:lang w:val="fr-FR"/>
        </w:rPr>
        <w:t xml:space="preserve"> T.V.A. (19%) in </w:t>
      </w:r>
      <w:proofErr w:type="spellStart"/>
      <w:r w:rsidRPr="00526814">
        <w:rPr>
          <w:sz w:val="22"/>
          <w:szCs w:val="22"/>
          <w:lang w:val="fr-FR"/>
        </w:rPr>
        <w:t>valoare</w:t>
      </w:r>
      <w:proofErr w:type="spellEnd"/>
      <w:r w:rsidRPr="00526814">
        <w:rPr>
          <w:sz w:val="22"/>
          <w:szCs w:val="22"/>
          <w:lang w:val="fr-FR"/>
        </w:rPr>
        <w:t xml:space="preserve"> de 116.181,38 lei, </w:t>
      </w:r>
      <w:proofErr w:type="spellStart"/>
      <w:r w:rsidRPr="00526814">
        <w:rPr>
          <w:sz w:val="22"/>
          <w:szCs w:val="22"/>
          <w:lang w:val="fr-FR"/>
        </w:rPr>
        <w:t>respectiv</w:t>
      </w:r>
      <w:proofErr w:type="spellEnd"/>
      <w:r w:rsidRPr="00526814">
        <w:rPr>
          <w:sz w:val="22"/>
          <w:szCs w:val="22"/>
          <w:lang w:val="fr-FR"/>
        </w:rPr>
        <w:t xml:space="preserve"> 727.662,34 lei </w:t>
      </w:r>
      <w:proofErr w:type="spellStart"/>
      <w:r w:rsidRPr="00526814">
        <w:rPr>
          <w:sz w:val="22"/>
          <w:szCs w:val="22"/>
          <w:lang w:val="fr-FR"/>
        </w:rPr>
        <w:t>inclusiv</w:t>
      </w:r>
      <w:proofErr w:type="spellEnd"/>
      <w:r w:rsidRPr="00526814">
        <w:rPr>
          <w:sz w:val="22"/>
          <w:szCs w:val="22"/>
          <w:lang w:val="fr-FR"/>
        </w:rPr>
        <w:t xml:space="preserve"> T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A.</w:t>
      </w:r>
    </w:p>
    <w:bookmarkEnd w:id="13"/>
    <w:p w14:paraId="4F54A51A" w14:textId="7A8CA609" w:rsidR="00AF343E" w:rsidRPr="00526814" w:rsidRDefault="00AF343E" w:rsidP="00AF343E">
      <w:pPr>
        <w:pStyle w:val="ListParagraph"/>
        <w:numPr>
          <w:ilvl w:val="0"/>
          <w:numId w:val="14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fr-FR"/>
        </w:rPr>
      </w:pPr>
      <w:proofErr w:type="spellStart"/>
      <w:r w:rsidRPr="00526814">
        <w:rPr>
          <w:sz w:val="22"/>
          <w:szCs w:val="22"/>
          <w:lang w:val="fr-FR"/>
        </w:rPr>
        <w:t>Copertina</w:t>
      </w:r>
      <w:proofErr w:type="spellEnd"/>
      <w:r w:rsidRPr="00526814">
        <w:rPr>
          <w:sz w:val="22"/>
          <w:szCs w:val="22"/>
          <w:lang w:val="fr-FR"/>
        </w:rPr>
        <w:t xml:space="preserve"> mica 2, </w:t>
      </w:r>
      <w:proofErr w:type="spellStart"/>
      <w:r w:rsidRPr="00526814">
        <w:rPr>
          <w:sz w:val="22"/>
          <w:szCs w:val="22"/>
          <w:lang w:val="fr-FR"/>
        </w:rPr>
        <w:t>scade</w:t>
      </w:r>
      <w:proofErr w:type="spellEnd"/>
      <w:r w:rsidRPr="00526814">
        <w:rPr>
          <w:sz w:val="22"/>
          <w:szCs w:val="22"/>
          <w:lang w:val="fr-FR"/>
        </w:rPr>
        <w:t xml:space="preserve"> </w:t>
      </w:r>
      <w:proofErr w:type="spellStart"/>
      <w:r w:rsidRPr="00526814">
        <w:rPr>
          <w:sz w:val="22"/>
          <w:szCs w:val="22"/>
          <w:lang w:val="fr-FR"/>
        </w:rPr>
        <w:t>cu</w:t>
      </w:r>
      <w:proofErr w:type="spellEnd"/>
      <w:r w:rsidRPr="00526814">
        <w:rPr>
          <w:sz w:val="22"/>
          <w:szCs w:val="22"/>
          <w:lang w:val="fr-FR"/>
        </w:rPr>
        <w:t xml:space="preserve"> 11.066,42 lei </w:t>
      </w:r>
      <w:proofErr w:type="spellStart"/>
      <w:r w:rsidRPr="00526814">
        <w:rPr>
          <w:sz w:val="22"/>
          <w:szCs w:val="22"/>
          <w:lang w:val="fr-FR"/>
        </w:rPr>
        <w:t>fara</w:t>
      </w:r>
      <w:proofErr w:type="spellEnd"/>
      <w:r w:rsidRPr="00526814">
        <w:rPr>
          <w:sz w:val="22"/>
          <w:szCs w:val="22"/>
          <w:lang w:val="fr-FR"/>
        </w:rPr>
        <w:t xml:space="preserve"> T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 xml:space="preserve">, </w:t>
      </w:r>
      <w:proofErr w:type="spellStart"/>
      <w:proofErr w:type="gramStart"/>
      <w:r w:rsidRPr="00526814">
        <w:rPr>
          <w:sz w:val="22"/>
          <w:szCs w:val="22"/>
          <w:lang w:val="fr-FR"/>
        </w:rPr>
        <w:t>devenind</w:t>
      </w:r>
      <w:proofErr w:type="spellEnd"/>
      <w:r w:rsidRPr="00526814">
        <w:rPr>
          <w:sz w:val="22"/>
          <w:szCs w:val="22"/>
          <w:lang w:val="fr-FR"/>
        </w:rPr>
        <w:t xml:space="preserve">  612.618</w:t>
      </w:r>
      <w:proofErr w:type="gramEnd"/>
      <w:r w:rsidRPr="00526814">
        <w:rPr>
          <w:sz w:val="22"/>
          <w:szCs w:val="22"/>
          <w:lang w:val="fr-FR"/>
        </w:rPr>
        <w:t xml:space="preserve">,14 lei </w:t>
      </w:r>
      <w:proofErr w:type="spellStart"/>
      <w:r w:rsidRPr="00526814">
        <w:rPr>
          <w:sz w:val="22"/>
          <w:szCs w:val="22"/>
          <w:lang w:val="fr-FR"/>
        </w:rPr>
        <w:t>fara</w:t>
      </w:r>
      <w:proofErr w:type="spellEnd"/>
      <w:r w:rsidRPr="00526814">
        <w:rPr>
          <w:sz w:val="22"/>
          <w:szCs w:val="22"/>
          <w:lang w:val="fr-FR"/>
        </w:rPr>
        <w:t xml:space="preserve"> T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 xml:space="preserve"> la care se </w:t>
      </w:r>
      <w:proofErr w:type="spellStart"/>
      <w:r w:rsidRPr="00526814">
        <w:rPr>
          <w:sz w:val="22"/>
          <w:szCs w:val="22"/>
          <w:lang w:val="fr-FR"/>
        </w:rPr>
        <w:t>adauga</w:t>
      </w:r>
      <w:proofErr w:type="spellEnd"/>
      <w:r w:rsidRPr="00526814">
        <w:rPr>
          <w:sz w:val="22"/>
          <w:szCs w:val="22"/>
          <w:lang w:val="fr-FR"/>
        </w:rPr>
        <w:t xml:space="preserve"> T.V.A. (19%) in </w:t>
      </w:r>
      <w:proofErr w:type="spellStart"/>
      <w:r w:rsidRPr="00526814">
        <w:rPr>
          <w:sz w:val="22"/>
          <w:szCs w:val="22"/>
          <w:lang w:val="fr-FR"/>
        </w:rPr>
        <w:t>valoare</w:t>
      </w:r>
      <w:proofErr w:type="spellEnd"/>
      <w:r w:rsidRPr="00526814">
        <w:rPr>
          <w:sz w:val="22"/>
          <w:szCs w:val="22"/>
          <w:lang w:val="fr-FR"/>
        </w:rPr>
        <w:t xml:space="preserve"> de 116.397,45 lei, </w:t>
      </w:r>
      <w:proofErr w:type="spellStart"/>
      <w:r w:rsidRPr="00526814">
        <w:rPr>
          <w:sz w:val="22"/>
          <w:szCs w:val="22"/>
          <w:lang w:val="fr-FR"/>
        </w:rPr>
        <w:t>respectiv</w:t>
      </w:r>
      <w:proofErr w:type="spellEnd"/>
      <w:r w:rsidRPr="00526814">
        <w:rPr>
          <w:sz w:val="22"/>
          <w:szCs w:val="22"/>
          <w:lang w:val="fr-FR"/>
        </w:rPr>
        <w:t xml:space="preserve"> 729.015,59 lei </w:t>
      </w:r>
      <w:proofErr w:type="spellStart"/>
      <w:r w:rsidRPr="00526814">
        <w:rPr>
          <w:sz w:val="22"/>
          <w:szCs w:val="22"/>
          <w:lang w:val="fr-FR"/>
        </w:rPr>
        <w:t>inclusiv</w:t>
      </w:r>
      <w:proofErr w:type="spellEnd"/>
      <w:r w:rsidRPr="00526814">
        <w:rPr>
          <w:sz w:val="22"/>
          <w:szCs w:val="22"/>
          <w:lang w:val="fr-FR"/>
        </w:rPr>
        <w:t xml:space="preserve"> T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526814">
        <w:rPr>
          <w:sz w:val="22"/>
          <w:szCs w:val="22"/>
          <w:lang w:val="fr-FR"/>
        </w:rPr>
        <w:t>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2428"/>
        <w:gridCol w:w="1559"/>
        <w:gridCol w:w="1657"/>
        <w:gridCol w:w="1843"/>
        <w:gridCol w:w="1985"/>
      </w:tblGrid>
      <w:tr w:rsidR="00AF343E" w:rsidRPr="00646ECF" w14:paraId="02C64F31" w14:textId="77777777" w:rsidTr="00AF343E">
        <w:trPr>
          <w:trHeight w:val="858"/>
        </w:trPr>
        <w:tc>
          <w:tcPr>
            <w:tcW w:w="544" w:type="dxa"/>
            <w:noWrap/>
            <w:hideMark/>
          </w:tcPr>
          <w:p w14:paraId="1E87CBF9" w14:textId="77777777" w:rsidR="00AF343E" w:rsidRPr="0061390E" w:rsidRDefault="00AF343E" w:rsidP="0061390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bookmarkStart w:id="14" w:name="_Hlk84418462"/>
            <w:bookmarkEnd w:id="11"/>
            <w:r w:rsidRPr="0061390E">
              <w:rPr>
                <w:sz w:val="22"/>
                <w:szCs w:val="22"/>
              </w:rPr>
              <w:t xml:space="preserve">Nr. </w:t>
            </w:r>
            <w:proofErr w:type="spellStart"/>
            <w:r w:rsidRPr="0061390E">
              <w:rPr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2428" w:type="dxa"/>
            <w:noWrap/>
            <w:hideMark/>
          </w:tcPr>
          <w:p w14:paraId="11ED2DD7" w14:textId="77777777" w:rsidR="00AF343E" w:rsidRPr="0061390E" w:rsidRDefault="00AF343E" w:rsidP="0004541C">
            <w:pPr>
              <w:spacing w:after="60" w:line="360" w:lineRule="auto"/>
              <w:jc w:val="both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 </w:t>
            </w:r>
          </w:p>
          <w:p w14:paraId="5AA8E16D" w14:textId="50C0DD0D" w:rsidR="00AF343E" w:rsidRPr="0061390E" w:rsidRDefault="00AF343E" w:rsidP="0061390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r w:rsidRPr="0061390E">
              <w:rPr>
                <w:sz w:val="22"/>
                <w:szCs w:val="22"/>
              </w:rPr>
              <w:t>Denumire</w:t>
            </w:r>
            <w:proofErr w:type="spellEnd"/>
            <w:r w:rsidRPr="0061390E">
              <w:rPr>
                <w:sz w:val="22"/>
                <w:szCs w:val="22"/>
              </w:rPr>
              <w:t xml:space="preserve"> </w:t>
            </w:r>
            <w:proofErr w:type="spellStart"/>
            <w:r w:rsidRPr="0061390E">
              <w:rPr>
                <w:sz w:val="22"/>
                <w:szCs w:val="22"/>
              </w:rPr>
              <w:t>lucrare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187B263C" w14:textId="77777777" w:rsidR="00AF343E" w:rsidRPr="0061390E" w:rsidRDefault="00AF343E" w:rsidP="0004541C">
            <w:pPr>
              <w:spacing w:after="60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r w:rsidRPr="0061390E">
              <w:rPr>
                <w:sz w:val="22"/>
                <w:szCs w:val="22"/>
              </w:rPr>
              <w:t>Valoare</w:t>
            </w:r>
            <w:proofErr w:type="spellEnd"/>
            <w:r w:rsidRPr="0061390E">
              <w:rPr>
                <w:sz w:val="22"/>
                <w:szCs w:val="22"/>
              </w:rPr>
              <w:t xml:space="preserve"> contract</w:t>
            </w:r>
          </w:p>
          <w:p w14:paraId="1BDD07DD" w14:textId="4776808C" w:rsidR="00AF343E" w:rsidRPr="0061390E" w:rsidRDefault="00AF343E" w:rsidP="0004541C">
            <w:pPr>
              <w:spacing w:after="60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color w:val="000000"/>
                <w:sz w:val="22"/>
                <w:szCs w:val="22"/>
                <w:lang w:val="es-ES"/>
              </w:rPr>
              <w:t>(</w:t>
            </w:r>
            <w:proofErr w:type="spellStart"/>
            <w:r w:rsidRPr="0061390E">
              <w:rPr>
                <w:color w:val="000000"/>
                <w:sz w:val="22"/>
                <w:szCs w:val="22"/>
                <w:lang w:val="es-ES"/>
              </w:rPr>
              <w:t>lei</w:t>
            </w:r>
            <w:proofErr w:type="spellEnd"/>
            <w:r w:rsidRPr="0061390E">
              <w:rPr>
                <w:color w:val="000000"/>
                <w:sz w:val="22"/>
                <w:szCs w:val="22"/>
                <w:lang w:val="es-ES"/>
              </w:rPr>
              <w:t xml:space="preserve"> fara T.V.A.)</w:t>
            </w:r>
          </w:p>
        </w:tc>
        <w:tc>
          <w:tcPr>
            <w:tcW w:w="1657" w:type="dxa"/>
          </w:tcPr>
          <w:p w14:paraId="010E0292" w14:textId="77777777" w:rsidR="00AF343E" w:rsidRPr="0061390E" w:rsidRDefault="00AF343E" w:rsidP="0004541C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</w:p>
          <w:p w14:paraId="5FD336BF" w14:textId="5B8A64F0" w:rsidR="00AF343E" w:rsidRPr="0061390E" w:rsidRDefault="00AF343E" w:rsidP="0004541C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NR</w:t>
            </w:r>
          </w:p>
        </w:tc>
        <w:tc>
          <w:tcPr>
            <w:tcW w:w="1843" w:type="dxa"/>
            <w:noWrap/>
            <w:vAlign w:val="center"/>
            <w:hideMark/>
          </w:tcPr>
          <w:p w14:paraId="058673F5" w14:textId="77777777" w:rsidR="00AF343E" w:rsidRPr="0061390E" w:rsidRDefault="00AF343E" w:rsidP="0004541C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</w:p>
          <w:p w14:paraId="111444CC" w14:textId="33C41C82" w:rsidR="00AF343E" w:rsidRPr="0061390E" w:rsidRDefault="00AF343E" w:rsidP="0004541C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NCS</w:t>
            </w:r>
          </w:p>
        </w:tc>
        <w:tc>
          <w:tcPr>
            <w:tcW w:w="1985" w:type="dxa"/>
            <w:noWrap/>
            <w:vAlign w:val="center"/>
          </w:tcPr>
          <w:p w14:paraId="4020BDE6" w14:textId="77777777" w:rsidR="00AF343E" w:rsidRPr="0061390E" w:rsidRDefault="00AF343E" w:rsidP="00A6624F">
            <w:pPr>
              <w:spacing w:after="60" w:line="276" w:lineRule="auto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r w:rsidRPr="0061390E">
              <w:rPr>
                <w:sz w:val="22"/>
                <w:szCs w:val="22"/>
              </w:rPr>
              <w:t>Valoare</w:t>
            </w:r>
            <w:proofErr w:type="spellEnd"/>
            <w:r w:rsidRPr="0061390E">
              <w:rPr>
                <w:sz w:val="22"/>
                <w:szCs w:val="22"/>
              </w:rPr>
              <w:t xml:space="preserve"> </w:t>
            </w:r>
            <w:proofErr w:type="spellStart"/>
            <w:r w:rsidRPr="0061390E">
              <w:rPr>
                <w:sz w:val="22"/>
                <w:szCs w:val="22"/>
              </w:rPr>
              <w:t>finala</w:t>
            </w:r>
            <w:proofErr w:type="spellEnd"/>
          </w:p>
          <w:p w14:paraId="51A00400" w14:textId="467636CA" w:rsidR="00AF343E" w:rsidRPr="0061390E" w:rsidRDefault="00AF343E" w:rsidP="00A6624F">
            <w:pPr>
              <w:spacing w:after="60" w:line="276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 xml:space="preserve"> (</w:t>
            </w:r>
            <w:proofErr w:type="gramStart"/>
            <w:r w:rsidRPr="0061390E">
              <w:rPr>
                <w:sz w:val="22"/>
                <w:szCs w:val="22"/>
              </w:rPr>
              <w:t>lei</w:t>
            </w:r>
            <w:proofErr w:type="gramEnd"/>
            <w:r w:rsidRPr="0061390E">
              <w:rPr>
                <w:sz w:val="22"/>
                <w:szCs w:val="22"/>
              </w:rPr>
              <w:t xml:space="preserve"> </w:t>
            </w:r>
            <w:proofErr w:type="spellStart"/>
            <w:r w:rsidRPr="0061390E">
              <w:rPr>
                <w:sz w:val="22"/>
                <w:szCs w:val="22"/>
              </w:rPr>
              <w:t>fara</w:t>
            </w:r>
            <w:proofErr w:type="spellEnd"/>
            <w:r w:rsidRPr="0061390E">
              <w:rPr>
                <w:sz w:val="22"/>
                <w:szCs w:val="22"/>
              </w:rPr>
              <w:t xml:space="preserve"> T.V.A.)</w:t>
            </w:r>
          </w:p>
        </w:tc>
      </w:tr>
      <w:tr w:rsidR="00AF343E" w:rsidRPr="00646ECF" w14:paraId="0BF1EF26" w14:textId="77777777" w:rsidTr="00AF343E">
        <w:trPr>
          <w:trHeight w:val="255"/>
        </w:trPr>
        <w:tc>
          <w:tcPr>
            <w:tcW w:w="544" w:type="dxa"/>
            <w:hideMark/>
          </w:tcPr>
          <w:p w14:paraId="0CD8C074" w14:textId="77777777" w:rsidR="00AF343E" w:rsidRPr="0061390E" w:rsidRDefault="00AF343E" w:rsidP="0061390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1</w:t>
            </w:r>
          </w:p>
        </w:tc>
        <w:tc>
          <w:tcPr>
            <w:tcW w:w="2428" w:type="dxa"/>
            <w:hideMark/>
          </w:tcPr>
          <w:p w14:paraId="725BD7B7" w14:textId="3D8E91ED" w:rsidR="00AF343E" w:rsidRPr="0061390E" w:rsidRDefault="00AF343E" w:rsidP="0061390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r w:rsidRPr="0061390E">
              <w:rPr>
                <w:sz w:val="22"/>
                <w:szCs w:val="22"/>
              </w:rPr>
              <w:t>Copertina</w:t>
            </w:r>
            <w:proofErr w:type="spellEnd"/>
            <w:r w:rsidRPr="0061390E">
              <w:rPr>
                <w:sz w:val="22"/>
                <w:szCs w:val="22"/>
              </w:rPr>
              <w:t xml:space="preserve"> </w:t>
            </w:r>
            <w:proofErr w:type="spellStart"/>
            <w:r w:rsidRPr="0061390E">
              <w:rPr>
                <w:sz w:val="22"/>
                <w:szCs w:val="22"/>
              </w:rPr>
              <w:t>acces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86F7371" w14:textId="1AEE01DC" w:rsidR="00AF343E" w:rsidRPr="0061390E" w:rsidRDefault="00AF343E" w:rsidP="00CA53B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856.858,34</w:t>
            </w:r>
          </w:p>
        </w:tc>
        <w:tc>
          <w:tcPr>
            <w:tcW w:w="1657" w:type="dxa"/>
          </w:tcPr>
          <w:p w14:paraId="1B08AD1E" w14:textId="188894FD" w:rsidR="00AF343E" w:rsidRPr="0061390E" w:rsidRDefault="00A60E41" w:rsidP="00CA53B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F343E" w:rsidRPr="0061390E">
              <w:rPr>
                <w:sz w:val="22"/>
                <w:szCs w:val="22"/>
              </w:rPr>
              <w:t>25.051,24</w:t>
            </w:r>
          </w:p>
        </w:tc>
        <w:tc>
          <w:tcPr>
            <w:tcW w:w="1843" w:type="dxa"/>
            <w:noWrap/>
            <w:hideMark/>
          </w:tcPr>
          <w:p w14:paraId="5718987B" w14:textId="254D15EB" w:rsidR="00AF343E" w:rsidRPr="0061390E" w:rsidRDefault="00AF343E" w:rsidP="00CA53B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35.457,23</w:t>
            </w:r>
          </w:p>
        </w:tc>
        <w:tc>
          <w:tcPr>
            <w:tcW w:w="1985" w:type="dxa"/>
            <w:noWrap/>
          </w:tcPr>
          <w:p w14:paraId="659E7B6D" w14:textId="0F7D9EE7" w:rsidR="00AF343E" w:rsidRPr="0061390E" w:rsidRDefault="00AF343E" w:rsidP="00CA53B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bookmarkStart w:id="15" w:name="_Hlk114647907"/>
            <w:r w:rsidRPr="0061390E">
              <w:rPr>
                <w:sz w:val="22"/>
                <w:szCs w:val="22"/>
              </w:rPr>
              <w:t>867.264,33</w:t>
            </w:r>
            <w:bookmarkEnd w:id="15"/>
          </w:p>
        </w:tc>
      </w:tr>
      <w:tr w:rsidR="00AF343E" w:rsidRPr="00646ECF" w14:paraId="74A93868" w14:textId="77777777" w:rsidTr="00AF343E">
        <w:trPr>
          <w:trHeight w:val="255"/>
        </w:trPr>
        <w:tc>
          <w:tcPr>
            <w:tcW w:w="544" w:type="dxa"/>
            <w:hideMark/>
          </w:tcPr>
          <w:p w14:paraId="5B704385" w14:textId="77777777" w:rsidR="00AF343E" w:rsidRPr="0061390E" w:rsidRDefault="00AF343E" w:rsidP="0061390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2</w:t>
            </w:r>
          </w:p>
        </w:tc>
        <w:tc>
          <w:tcPr>
            <w:tcW w:w="2428" w:type="dxa"/>
            <w:hideMark/>
          </w:tcPr>
          <w:p w14:paraId="7CDB206D" w14:textId="31286CBE" w:rsidR="00AF343E" w:rsidRPr="0061390E" w:rsidRDefault="00AF343E" w:rsidP="0061390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r w:rsidRPr="0061390E">
              <w:rPr>
                <w:sz w:val="22"/>
                <w:szCs w:val="22"/>
              </w:rPr>
              <w:t>Copertina</w:t>
            </w:r>
            <w:proofErr w:type="spellEnd"/>
            <w:r w:rsidRPr="0061390E">
              <w:rPr>
                <w:sz w:val="22"/>
                <w:szCs w:val="22"/>
              </w:rPr>
              <w:t xml:space="preserve"> mare</w:t>
            </w:r>
          </w:p>
        </w:tc>
        <w:tc>
          <w:tcPr>
            <w:tcW w:w="1559" w:type="dxa"/>
            <w:noWrap/>
            <w:hideMark/>
          </w:tcPr>
          <w:p w14:paraId="7D77F100" w14:textId="6117D007" w:rsidR="00AF343E" w:rsidRPr="0061390E" w:rsidRDefault="00AF343E" w:rsidP="00CA53B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886.903,83</w:t>
            </w:r>
          </w:p>
        </w:tc>
        <w:tc>
          <w:tcPr>
            <w:tcW w:w="1657" w:type="dxa"/>
          </w:tcPr>
          <w:p w14:paraId="35BECBF9" w14:textId="084C369A" w:rsidR="00AF343E" w:rsidRPr="0061390E" w:rsidRDefault="00A60E41" w:rsidP="00CA53B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F343E" w:rsidRPr="0061390E">
              <w:rPr>
                <w:sz w:val="22"/>
                <w:szCs w:val="22"/>
              </w:rPr>
              <w:t>28.658,62</w:t>
            </w:r>
          </w:p>
        </w:tc>
        <w:tc>
          <w:tcPr>
            <w:tcW w:w="1843" w:type="dxa"/>
            <w:noWrap/>
            <w:hideMark/>
          </w:tcPr>
          <w:p w14:paraId="3CD84AC6" w14:textId="79EF809B" w:rsidR="00AF343E" w:rsidRPr="0061390E" w:rsidRDefault="00AF343E" w:rsidP="00CA53B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35.457,23</w:t>
            </w:r>
          </w:p>
        </w:tc>
        <w:tc>
          <w:tcPr>
            <w:tcW w:w="1985" w:type="dxa"/>
            <w:noWrap/>
          </w:tcPr>
          <w:p w14:paraId="50B96D76" w14:textId="4B1DA96A" w:rsidR="00AF343E" w:rsidRPr="0061390E" w:rsidRDefault="00AF343E" w:rsidP="00CA53B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bookmarkStart w:id="16" w:name="_Hlk114648011"/>
            <w:r w:rsidRPr="0061390E">
              <w:rPr>
                <w:sz w:val="22"/>
                <w:szCs w:val="22"/>
              </w:rPr>
              <w:t>893.702,44</w:t>
            </w:r>
            <w:bookmarkEnd w:id="16"/>
          </w:p>
        </w:tc>
      </w:tr>
      <w:tr w:rsidR="00AF343E" w:rsidRPr="00646ECF" w14:paraId="594CD7E9" w14:textId="77777777" w:rsidTr="00AF343E">
        <w:trPr>
          <w:trHeight w:val="255"/>
        </w:trPr>
        <w:tc>
          <w:tcPr>
            <w:tcW w:w="544" w:type="dxa"/>
            <w:hideMark/>
          </w:tcPr>
          <w:p w14:paraId="1AE5E73E" w14:textId="77777777" w:rsidR="00AF343E" w:rsidRPr="0061390E" w:rsidRDefault="00AF343E" w:rsidP="0061390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3</w:t>
            </w:r>
          </w:p>
        </w:tc>
        <w:tc>
          <w:tcPr>
            <w:tcW w:w="2428" w:type="dxa"/>
            <w:hideMark/>
          </w:tcPr>
          <w:p w14:paraId="00E4F9F0" w14:textId="019D6AEF" w:rsidR="00AF343E" w:rsidRPr="0061390E" w:rsidRDefault="00AF343E" w:rsidP="0061390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r w:rsidRPr="0061390E">
              <w:rPr>
                <w:sz w:val="22"/>
                <w:szCs w:val="22"/>
              </w:rPr>
              <w:t>Copertina</w:t>
            </w:r>
            <w:proofErr w:type="spellEnd"/>
            <w:r w:rsidRPr="0061390E">
              <w:rPr>
                <w:sz w:val="22"/>
                <w:szCs w:val="22"/>
              </w:rPr>
              <w:t xml:space="preserve"> mica 1</w:t>
            </w:r>
          </w:p>
        </w:tc>
        <w:tc>
          <w:tcPr>
            <w:tcW w:w="1559" w:type="dxa"/>
            <w:noWrap/>
            <w:hideMark/>
          </w:tcPr>
          <w:p w14:paraId="6B551971" w14:textId="049BE515" w:rsidR="00AF343E" w:rsidRPr="0061390E" w:rsidRDefault="00AF343E" w:rsidP="00CA53B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617.619,14</w:t>
            </w:r>
          </w:p>
        </w:tc>
        <w:tc>
          <w:tcPr>
            <w:tcW w:w="1657" w:type="dxa"/>
          </w:tcPr>
          <w:p w14:paraId="72E65285" w14:textId="56E502B8" w:rsidR="00AF343E" w:rsidRPr="0061390E" w:rsidRDefault="00A60E41" w:rsidP="00CA53B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F343E" w:rsidRPr="0061390E">
              <w:rPr>
                <w:sz w:val="22"/>
                <w:szCs w:val="22"/>
              </w:rPr>
              <w:t>19.038,94</w:t>
            </w:r>
          </w:p>
        </w:tc>
        <w:tc>
          <w:tcPr>
            <w:tcW w:w="1843" w:type="dxa"/>
            <w:noWrap/>
            <w:hideMark/>
          </w:tcPr>
          <w:p w14:paraId="250CA20B" w14:textId="66BEA1EB" w:rsidR="00AF343E" w:rsidRPr="0061390E" w:rsidRDefault="00AF343E" w:rsidP="00CA53B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12.900,76</w:t>
            </w:r>
          </w:p>
        </w:tc>
        <w:tc>
          <w:tcPr>
            <w:tcW w:w="1985" w:type="dxa"/>
            <w:noWrap/>
          </w:tcPr>
          <w:p w14:paraId="70B1350B" w14:textId="2FC621E7" w:rsidR="00AF343E" w:rsidRPr="0061390E" w:rsidRDefault="00AF343E" w:rsidP="00CA53B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bookmarkStart w:id="17" w:name="_Hlk114648160"/>
            <w:r w:rsidRPr="0061390E">
              <w:rPr>
                <w:sz w:val="22"/>
                <w:szCs w:val="22"/>
              </w:rPr>
              <w:t>611.480,96</w:t>
            </w:r>
            <w:bookmarkEnd w:id="17"/>
          </w:p>
        </w:tc>
      </w:tr>
      <w:tr w:rsidR="00AF343E" w:rsidRPr="00646ECF" w14:paraId="64F3640A" w14:textId="77777777" w:rsidTr="00AF343E">
        <w:trPr>
          <w:trHeight w:val="270"/>
        </w:trPr>
        <w:tc>
          <w:tcPr>
            <w:tcW w:w="544" w:type="dxa"/>
            <w:hideMark/>
          </w:tcPr>
          <w:p w14:paraId="7403FBA7" w14:textId="77777777" w:rsidR="00AF343E" w:rsidRPr="0061390E" w:rsidRDefault="00AF343E" w:rsidP="0061390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4</w:t>
            </w:r>
          </w:p>
        </w:tc>
        <w:tc>
          <w:tcPr>
            <w:tcW w:w="2428" w:type="dxa"/>
            <w:hideMark/>
          </w:tcPr>
          <w:p w14:paraId="57DA3917" w14:textId="3F5FC5C7" w:rsidR="00AF343E" w:rsidRPr="0061390E" w:rsidRDefault="00AF343E" w:rsidP="0061390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r w:rsidRPr="0061390E">
              <w:rPr>
                <w:sz w:val="22"/>
                <w:szCs w:val="22"/>
              </w:rPr>
              <w:t>Copertina</w:t>
            </w:r>
            <w:proofErr w:type="spellEnd"/>
            <w:r w:rsidRPr="0061390E">
              <w:rPr>
                <w:sz w:val="22"/>
                <w:szCs w:val="22"/>
              </w:rPr>
              <w:t xml:space="preserve"> mica 2</w:t>
            </w:r>
          </w:p>
        </w:tc>
        <w:tc>
          <w:tcPr>
            <w:tcW w:w="1559" w:type="dxa"/>
            <w:noWrap/>
            <w:hideMark/>
          </w:tcPr>
          <w:p w14:paraId="69CD1845" w14:textId="597B16C2" w:rsidR="00AF343E" w:rsidRPr="0061390E" w:rsidRDefault="00AF343E" w:rsidP="00CA53B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623.684,56</w:t>
            </w:r>
          </w:p>
        </w:tc>
        <w:tc>
          <w:tcPr>
            <w:tcW w:w="1657" w:type="dxa"/>
          </w:tcPr>
          <w:p w14:paraId="4630B611" w14:textId="42E1DC5A" w:rsidR="00AF343E" w:rsidRPr="0061390E" w:rsidRDefault="00A60E41" w:rsidP="00CA53B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F343E" w:rsidRPr="0061390E">
              <w:rPr>
                <w:sz w:val="22"/>
                <w:szCs w:val="22"/>
              </w:rPr>
              <w:t>18.838,53</w:t>
            </w:r>
          </w:p>
        </w:tc>
        <w:tc>
          <w:tcPr>
            <w:tcW w:w="1843" w:type="dxa"/>
            <w:noWrap/>
            <w:hideMark/>
          </w:tcPr>
          <w:p w14:paraId="4CB1CD75" w14:textId="2835614A" w:rsidR="00AF343E" w:rsidRPr="0061390E" w:rsidRDefault="00AF343E" w:rsidP="00CA53B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7.772,11</w:t>
            </w:r>
          </w:p>
        </w:tc>
        <w:tc>
          <w:tcPr>
            <w:tcW w:w="1985" w:type="dxa"/>
            <w:noWrap/>
          </w:tcPr>
          <w:p w14:paraId="5C23D01A" w14:textId="6B9AEF34" w:rsidR="00AF343E" w:rsidRPr="0061390E" w:rsidRDefault="00AF343E" w:rsidP="00CA53BE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bookmarkStart w:id="18" w:name="_Hlk114648299"/>
            <w:r w:rsidRPr="0061390E">
              <w:rPr>
                <w:sz w:val="22"/>
                <w:szCs w:val="22"/>
              </w:rPr>
              <w:t>612.618,14</w:t>
            </w:r>
            <w:bookmarkEnd w:id="18"/>
          </w:p>
        </w:tc>
      </w:tr>
      <w:tr w:rsidR="00AF343E" w:rsidRPr="00646ECF" w14:paraId="44D35C8F" w14:textId="77777777" w:rsidTr="00AF343E">
        <w:trPr>
          <w:trHeight w:val="325"/>
        </w:trPr>
        <w:tc>
          <w:tcPr>
            <w:tcW w:w="2972" w:type="dxa"/>
            <w:gridSpan w:val="2"/>
            <w:hideMark/>
          </w:tcPr>
          <w:p w14:paraId="210E45E8" w14:textId="7071F31E" w:rsidR="00AF343E" w:rsidRPr="0061390E" w:rsidRDefault="00AF343E" w:rsidP="00A6624F">
            <w:pPr>
              <w:spacing w:after="60" w:line="276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proofErr w:type="spellStart"/>
            <w:r w:rsidRPr="0061390E">
              <w:rPr>
                <w:b/>
                <w:bCs/>
                <w:sz w:val="22"/>
                <w:szCs w:val="22"/>
              </w:rPr>
              <w:t>Valoare</w:t>
            </w:r>
            <w:proofErr w:type="spellEnd"/>
            <w:r w:rsidRPr="0061390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390E">
              <w:rPr>
                <w:b/>
                <w:bCs/>
                <w:sz w:val="22"/>
                <w:szCs w:val="22"/>
              </w:rPr>
              <w:t>totala</w:t>
            </w:r>
            <w:proofErr w:type="spellEnd"/>
            <w:r w:rsidRPr="0061390E">
              <w:rPr>
                <w:b/>
                <w:bCs/>
                <w:sz w:val="22"/>
                <w:szCs w:val="22"/>
              </w:rPr>
              <w:t xml:space="preserve"> lei (</w:t>
            </w:r>
            <w:proofErr w:type="spellStart"/>
            <w:r w:rsidRPr="0061390E">
              <w:rPr>
                <w:b/>
                <w:bCs/>
                <w:sz w:val="22"/>
                <w:szCs w:val="22"/>
              </w:rPr>
              <w:t>fara</w:t>
            </w:r>
            <w:proofErr w:type="spellEnd"/>
            <w:r w:rsidRPr="0061390E">
              <w:rPr>
                <w:b/>
                <w:bCs/>
                <w:sz w:val="22"/>
                <w:szCs w:val="22"/>
              </w:rPr>
              <w:t xml:space="preserve"> T.V.A.)</w:t>
            </w:r>
          </w:p>
        </w:tc>
        <w:tc>
          <w:tcPr>
            <w:tcW w:w="1559" w:type="dxa"/>
            <w:noWrap/>
            <w:hideMark/>
          </w:tcPr>
          <w:p w14:paraId="3B9C9831" w14:textId="5B0D76AA" w:rsidR="00AF343E" w:rsidRPr="0061390E" w:rsidRDefault="00AF343E" w:rsidP="00CA53BE">
            <w:pPr>
              <w:spacing w:after="60" w:line="360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1390E">
              <w:rPr>
                <w:b/>
                <w:bCs/>
                <w:sz w:val="22"/>
                <w:szCs w:val="22"/>
              </w:rPr>
              <w:t>2.985.065,87</w:t>
            </w:r>
          </w:p>
        </w:tc>
        <w:tc>
          <w:tcPr>
            <w:tcW w:w="1657" w:type="dxa"/>
          </w:tcPr>
          <w:p w14:paraId="15ED790D" w14:textId="40BA3027" w:rsidR="00AF343E" w:rsidRPr="0061390E" w:rsidRDefault="00A60E41" w:rsidP="00CA53BE">
            <w:pPr>
              <w:spacing w:after="60" w:line="360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="00AF343E" w:rsidRPr="0061390E">
              <w:rPr>
                <w:b/>
                <w:bCs/>
                <w:sz w:val="22"/>
                <w:szCs w:val="22"/>
              </w:rPr>
              <w:t>91.587,33</w:t>
            </w:r>
          </w:p>
        </w:tc>
        <w:tc>
          <w:tcPr>
            <w:tcW w:w="1843" w:type="dxa"/>
            <w:noWrap/>
            <w:hideMark/>
          </w:tcPr>
          <w:p w14:paraId="441A5CAC" w14:textId="2106B9BA" w:rsidR="00AF343E" w:rsidRPr="0061390E" w:rsidRDefault="00AF343E" w:rsidP="00CA53BE">
            <w:pPr>
              <w:spacing w:after="60" w:line="360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1390E">
              <w:rPr>
                <w:b/>
                <w:bCs/>
                <w:sz w:val="22"/>
                <w:szCs w:val="22"/>
              </w:rPr>
              <w:t>91.587,33</w:t>
            </w:r>
          </w:p>
        </w:tc>
        <w:tc>
          <w:tcPr>
            <w:tcW w:w="1985" w:type="dxa"/>
            <w:noWrap/>
          </w:tcPr>
          <w:p w14:paraId="42620129" w14:textId="75556A5D" w:rsidR="00AF343E" w:rsidRPr="0061390E" w:rsidRDefault="00AF343E" w:rsidP="00CA53BE">
            <w:pPr>
              <w:spacing w:after="60" w:line="360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61390E">
              <w:rPr>
                <w:b/>
                <w:bCs/>
                <w:sz w:val="22"/>
                <w:szCs w:val="22"/>
              </w:rPr>
              <w:t>2.985.065,87</w:t>
            </w:r>
          </w:p>
        </w:tc>
      </w:tr>
      <w:bookmarkEnd w:id="14"/>
    </w:tbl>
    <w:p w14:paraId="106A3B44" w14:textId="77777777" w:rsidR="00237828" w:rsidRDefault="00237828" w:rsidP="008907E5">
      <w:pPr>
        <w:spacing w:line="276" w:lineRule="auto"/>
        <w:rPr>
          <w:sz w:val="22"/>
          <w:szCs w:val="22"/>
          <w:lang w:val="fr-FR"/>
        </w:rPr>
      </w:pPr>
    </w:p>
    <w:p w14:paraId="068F3FBA" w14:textId="6C8750CB" w:rsidR="001B7891" w:rsidRDefault="001B7891" w:rsidP="008907E5">
      <w:pPr>
        <w:spacing w:line="276" w:lineRule="auto"/>
        <w:rPr>
          <w:sz w:val="22"/>
          <w:szCs w:val="22"/>
          <w:lang w:val="fr-FR"/>
        </w:rPr>
      </w:pPr>
      <w:r w:rsidRPr="00A05388">
        <w:rPr>
          <w:b/>
          <w:bCs/>
          <w:sz w:val="22"/>
          <w:szCs w:val="22"/>
          <w:lang w:val="fr-FR"/>
        </w:rPr>
        <w:t>Art. 3.</w:t>
      </w:r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modifica</w:t>
      </w:r>
      <w:proofErr w:type="spellEnd"/>
      <w:r>
        <w:rPr>
          <w:sz w:val="22"/>
          <w:szCs w:val="22"/>
          <w:lang w:val="fr-FR"/>
        </w:rPr>
        <w:t xml:space="preserve"> art. </w:t>
      </w:r>
      <w:r w:rsidR="00321F48">
        <w:rPr>
          <w:sz w:val="22"/>
          <w:szCs w:val="22"/>
          <w:lang w:val="fr-FR"/>
        </w:rPr>
        <w:t>5</w:t>
      </w:r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pct</w:t>
      </w:r>
      <w:proofErr w:type="spellEnd"/>
      <w:r>
        <w:rPr>
          <w:sz w:val="22"/>
          <w:szCs w:val="22"/>
          <w:lang w:val="fr-FR"/>
        </w:rPr>
        <w:t>. 5.1</w:t>
      </w:r>
      <w:r w:rsidR="00321F48">
        <w:rPr>
          <w:sz w:val="22"/>
          <w:szCs w:val="22"/>
          <w:lang w:val="fr-FR"/>
        </w:rPr>
        <w:t xml:space="preserve">. </w:t>
      </w:r>
      <w:proofErr w:type="spellStart"/>
      <w:proofErr w:type="gramStart"/>
      <w:r>
        <w:rPr>
          <w:sz w:val="22"/>
          <w:szCs w:val="22"/>
          <w:lang w:val="fr-FR"/>
        </w:rPr>
        <w:t>din</w:t>
      </w:r>
      <w:proofErr w:type="spellEnd"/>
      <w:proofErr w:type="gram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contractul</w:t>
      </w:r>
      <w:proofErr w:type="spellEnd"/>
      <w:r>
        <w:rPr>
          <w:sz w:val="22"/>
          <w:szCs w:val="22"/>
          <w:lang w:val="fr-FR"/>
        </w:rPr>
        <w:t xml:space="preserve"> </w:t>
      </w:r>
      <w:bookmarkStart w:id="19" w:name="_Hlk84409836"/>
      <w:r w:rsidR="00237828" w:rsidRPr="00237828">
        <w:rPr>
          <w:sz w:val="22"/>
          <w:szCs w:val="22"/>
          <w:lang w:val="fr-FR"/>
        </w:rPr>
        <w:t>26375/27.11.202</w:t>
      </w:r>
      <w:bookmarkEnd w:id="19"/>
      <w:r w:rsidR="008C2034">
        <w:rPr>
          <w:sz w:val="22"/>
          <w:szCs w:val="22"/>
          <w:lang w:val="fr-FR"/>
        </w:rPr>
        <w:t>0</w:t>
      </w:r>
      <w:r>
        <w:rPr>
          <w:sz w:val="22"/>
          <w:szCs w:val="22"/>
          <w:lang w:val="fr-FR"/>
        </w:rPr>
        <w:t>, care v</w:t>
      </w:r>
      <w:r w:rsidR="009C37BB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avea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urmatorul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continut</w:t>
      </w:r>
      <w:proofErr w:type="spellEnd"/>
      <w:r>
        <w:rPr>
          <w:sz w:val="22"/>
          <w:szCs w:val="22"/>
          <w:lang w:val="fr-FR"/>
        </w:rPr>
        <w:t>:</w:t>
      </w:r>
    </w:p>
    <w:p w14:paraId="408C6E67" w14:textId="77777777" w:rsidR="001B7891" w:rsidRDefault="001B7891" w:rsidP="00EF5D02">
      <w:pPr>
        <w:spacing w:line="276" w:lineRule="auto"/>
        <w:rPr>
          <w:b/>
          <w:bCs/>
          <w:i/>
          <w:iCs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</w:t>
      </w:r>
      <w:proofErr w:type="gramStart"/>
      <w:r>
        <w:rPr>
          <w:i/>
          <w:iCs/>
          <w:sz w:val="22"/>
          <w:szCs w:val="22"/>
          <w:lang w:val="fr-FR"/>
        </w:rPr>
        <w:t>,,</w:t>
      </w:r>
      <w:proofErr w:type="gramEnd"/>
      <w:r w:rsidRPr="004142C9">
        <w:rPr>
          <w:b/>
          <w:bCs/>
          <w:i/>
          <w:iCs/>
          <w:sz w:val="22"/>
          <w:szCs w:val="22"/>
          <w:lang w:val="fr-FR"/>
        </w:rPr>
        <w:t xml:space="preserve">5. </w:t>
      </w:r>
      <w:proofErr w:type="spellStart"/>
      <w:r w:rsidRPr="004142C9">
        <w:rPr>
          <w:b/>
          <w:bCs/>
          <w:i/>
          <w:iCs/>
          <w:sz w:val="22"/>
          <w:szCs w:val="22"/>
          <w:lang w:val="fr-FR"/>
        </w:rPr>
        <w:t>Pretul</w:t>
      </w:r>
      <w:proofErr w:type="spellEnd"/>
      <w:r w:rsidRPr="004142C9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4142C9">
        <w:rPr>
          <w:b/>
          <w:bCs/>
          <w:i/>
          <w:iCs/>
          <w:sz w:val="22"/>
          <w:szCs w:val="22"/>
          <w:lang w:val="fr-FR"/>
        </w:rPr>
        <w:t>contractului</w:t>
      </w:r>
      <w:proofErr w:type="spellEnd"/>
    </w:p>
    <w:p w14:paraId="66744938" w14:textId="667B40D3" w:rsidR="001B7891" w:rsidRDefault="001B7891" w:rsidP="00EF5D02">
      <w:pPr>
        <w:spacing w:line="276" w:lineRule="auto"/>
        <w:jc w:val="both"/>
        <w:rPr>
          <w:i/>
          <w:iCs/>
          <w:sz w:val="22"/>
          <w:szCs w:val="22"/>
          <w:lang w:val="fr-FR"/>
        </w:rPr>
      </w:pPr>
      <w:r>
        <w:rPr>
          <w:b/>
          <w:bCs/>
          <w:i/>
          <w:iCs/>
          <w:sz w:val="22"/>
          <w:szCs w:val="22"/>
          <w:lang w:val="fr-FR"/>
        </w:rPr>
        <w:t xml:space="preserve">              </w:t>
      </w:r>
      <w:r w:rsidRPr="004142C9">
        <w:rPr>
          <w:i/>
          <w:iCs/>
          <w:sz w:val="22"/>
          <w:szCs w:val="22"/>
          <w:lang w:val="fr-FR"/>
        </w:rPr>
        <w:t xml:space="preserve">5.1.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Pretul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total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pentru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indeplinirea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contractului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platibil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Executantului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catre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Achizitor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se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stabileste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folosind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preturile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unitare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si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tarifele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din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propunerea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financiara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, document al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prezentului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contract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aplicate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la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cantitatile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comandate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Achizitor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pentru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indeplinirea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prezentului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contract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si este de </w:t>
      </w:r>
      <w:r w:rsidR="00B62FE1">
        <w:rPr>
          <w:b/>
          <w:bCs/>
          <w:i/>
          <w:iCs/>
          <w:sz w:val="22"/>
          <w:szCs w:val="22"/>
          <w:lang w:val="fr-FR"/>
        </w:rPr>
        <w:t>3.601.018,39</w:t>
      </w:r>
      <w:r w:rsidR="00321F48" w:rsidRPr="00321F48">
        <w:rPr>
          <w:i/>
          <w:iCs/>
          <w:sz w:val="22"/>
          <w:szCs w:val="22"/>
          <w:lang w:val="fr-FR"/>
        </w:rPr>
        <w:t xml:space="preserve"> lei,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din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care </w:t>
      </w:r>
      <w:r w:rsidR="00B62FE1">
        <w:rPr>
          <w:b/>
          <w:bCs/>
          <w:i/>
          <w:iCs/>
          <w:sz w:val="22"/>
          <w:szCs w:val="22"/>
          <w:lang w:val="fr-FR"/>
        </w:rPr>
        <w:t>3.026.065,87</w:t>
      </w:r>
      <w:r w:rsidR="00321F48" w:rsidRPr="00321F48">
        <w:rPr>
          <w:i/>
          <w:iCs/>
          <w:sz w:val="22"/>
          <w:szCs w:val="22"/>
          <w:lang w:val="fr-FR"/>
        </w:rPr>
        <w:t xml:space="preserve"> lei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fara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T.V.A., </w:t>
      </w:r>
      <w:proofErr w:type="gramStart"/>
      <w:r w:rsidR="00321F48" w:rsidRPr="00321F48">
        <w:rPr>
          <w:i/>
          <w:iCs/>
          <w:sz w:val="22"/>
          <w:szCs w:val="22"/>
          <w:lang w:val="fr-FR"/>
        </w:rPr>
        <w:t>la  care</w:t>
      </w:r>
      <w:proofErr w:type="gramEnd"/>
      <w:r w:rsidR="00321F48" w:rsidRPr="00321F48">
        <w:rPr>
          <w:i/>
          <w:iCs/>
          <w:sz w:val="22"/>
          <w:szCs w:val="22"/>
          <w:lang w:val="fr-FR"/>
        </w:rPr>
        <w:t xml:space="preserve"> se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adaugă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 19%, in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valoare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de </w:t>
      </w:r>
      <w:r w:rsidR="00A22441">
        <w:rPr>
          <w:b/>
          <w:bCs/>
          <w:i/>
          <w:iCs/>
          <w:sz w:val="22"/>
          <w:szCs w:val="22"/>
          <w:lang w:val="fr-FR"/>
        </w:rPr>
        <w:t>574.952,52</w:t>
      </w:r>
      <w:r w:rsidR="00321F48" w:rsidRPr="00321F48">
        <w:rPr>
          <w:i/>
          <w:iCs/>
          <w:sz w:val="22"/>
          <w:szCs w:val="22"/>
          <w:lang w:val="fr-FR"/>
        </w:rPr>
        <w:t xml:space="preserve"> lei</w:t>
      </w:r>
      <w:r>
        <w:rPr>
          <w:i/>
          <w:iCs/>
          <w:sz w:val="22"/>
          <w:szCs w:val="22"/>
          <w:lang w:val="fr-FR"/>
        </w:rPr>
        <w:t xml:space="preserve">, </w:t>
      </w:r>
      <w:proofErr w:type="spellStart"/>
      <w:r>
        <w:rPr>
          <w:i/>
          <w:iCs/>
          <w:sz w:val="22"/>
          <w:szCs w:val="22"/>
          <w:lang w:val="fr-FR"/>
        </w:rPr>
        <w:t>din</w:t>
      </w:r>
      <w:proofErr w:type="spellEnd"/>
      <w:r>
        <w:rPr>
          <w:i/>
          <w:iCs/>
          <w:sz w:val="22"/>
          <w:szCs w:val="22"/>
          <w:lang w:val="fr-FR"/>
        </w:rPr>
        <w:t xml:space="preserve"> care:</w:t>
      </w:r>
    </w:p>
    <w:p w14:paraId="1629E773" w14:textId="3D359B66" w:rsidR="001B7891" w:rsidRDefault="001B7891" w:rsidP="00EF5D02">
      <w:pPr>
        <w:spacing w:line="276" w:lineRule="auto"/>
        <w:jc w:val="both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lang w:val="fr-FR"/>
        </w:rPr>
        <w:lastRenderedPageBreak/>
        <w:t xml:space="preserve">               - </w:t>
      </w:r>
      <w:bookmarkStart w:id="20" w:name="_Hlk34743643"/>
      <w:proofErr w:type="spellStart"/>
      <w:r w:rsidR="00321F48" w:rsidRPr="00321F48">
        <w:rPr>
          <w:i/>
          <w:iCs/>
          <w:sz w:val="22"/>
          <w:szCs w:val="22"/>
          <w:lang w:val="fr-FR"/>
        </w:rPr>
        <w:t>proiectare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(DTAC+PT+DE) – </w:t>
      </w:r>
      <w:r w:rsidR="00321F48" w:rsidRPr="00321F48">
        <w:rPr>
          <w:b/>
          <w:bCs/>
          <w:i/>
          <w:iCs/>
          <w:sz w:val="22"/>
          <w:szCs w:val="22"/>
          <w:lang w:val="fr-FR"/>
        </w:rPr>
        <w:t>29.350,00</w:t>
      </w:r>
      <w:r w:rsidR="00321F48" w:rsidRPr="00321F48">
        <w:rPr>
          <w:i/>
          <w:iCs/>
          <w:sz w:val="22"/>
          <w:szCs w:val="22"/>
          <w:lang w:val="fr-FR"/>
        </w:rPr>
        <w:t xml:space="preserve"> lei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fără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T.V.A., la care se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adaugă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în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valoare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de </w:t>
      </w:r>
      <w:r w:rsidR="00321F48" w:rsidRPr="00321F48">
        <w:rPr>
          <w:b/>
          <w:bCs/>
          <w:i/>
          <w:iCs/>
          <w:sz w:val="22"/>
          <w:szCs w:val="22"/>
          <w:lang w:val="fr-FR"/>
        </w:rPr>
        <w:t>5.576,50</w:t>
      </w:r>
      <w:r w:rsidR="00321F48" w:rsidRPr="00321F48">
        <w:rPr>
          <w:i/>
          <w:iCs/>
          <w:sz w:val="22"/>
          <w:szCs w:val="22"/>
          <w:lang w:val="fr-FR"/>
        </w:rPr>
        <w:t xml:space="preserve"> lei</w:t>
      </w:r>
    </w:p>
    <w:bookmarkEnd w:id="20"/>
    <w:p w14:paraId="60A0F527" w14:textId="60BC6403" w:rsidR="001B7891" w:rsidRDefault="001B7891" w:rsidP="00EF5D02">
      <w:pPr>
        <w:spacing w:line="276" w:lineRule="auto"/>
        <w:jc w:val="both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lang w:val="fr-FR"/>
        </w:rPr>
        <w:t xml:space="preserve">               -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investiția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(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lucrarea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) de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bază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– </w:t>
      </w:r>
      <w:r w:rsidR="00CB4457">
        <w:rPr>
          <w:b/>
          <w:bCs/>
          <w:i/>
          <w:iCs/>
          <w:sz w:val="22"/>
          <w:szCs w:val="22"/>
          <w:lang w:val="fr-FR"/>
        </w:rPr>
        <w:t>2.985.065,87</w:t>
      </w:r>
      <w:r w:rsidR="00321F48" w:rsidRPr="00321F48">
        <w:rPr>
          <w:i/>
          <w:iCs/>
          <w:sz w:val="22"/>
          <w:szCs w:val="22"/>
          <w:lang w:val="fr-FR"/>
        </w:rPr>
        <w:t xml:space="preserve"> lei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fără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T.V.A., la care se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adaugă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în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valoare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de </w:t>
      </w:r>
      <w:r w:rsidR="00CB4457">
        <w:rPr>
          <w:b/>
          <w:bCs/>
          <w:i/>
          <w:iCs/>
          <w:sz w:val="22"/>
          <w:szCs w:val="22"/>
          <w:lang w:val="fr-FR"/>
        </w:rPr>
        <w:t>567.162,52</w:t>
      </w:r>
      <w:r w:rsidR="00321F48" w:rsidRPr="00321F48">
        <w:rPr>
          <w:i/>
          <w:iCs/>
          <w:sz w:val="22"/>
          <w:szCs w:val="22"/>
          <w:lang w:val="fr-FR"/>
        </w:rPr>
        <w:t xml:space="preserve"> lei</w:t>
      </w:r>
      <w:r>
        <w:rPr>
          <w:i/>
          <w:iCs/>
          <w:sz w:val="22"/>
          <w:szCs w:val="22"/>
          <w:lang w:val="fr-FR"/>
        </w:rPr>
        <w:t xml:space="preserve">, </w:t>
      </w:r>
      <w:proofErr w:type="spellStart"/>
      <w:r>
        <w:rPr>
          <w:i/>
          <w:iCs/>
          <w:sz w:val="22"/>
          <w:szCs w:val="22"/>
          <w:lang w:val="fr-FR"/>
        </w:rPr>
        <w:t>conform</w:t>
      </w:r>
      <w:proofErr w:type="spellEnd"/>
      <w:r>
        <w:rPr>
          <w:i/>
          <w:iCs/>
          <w:sz w:val="22"/>
          <w:szCs w:val="22"/>
          <w:lang w:val="fr-FR"/>
        </w:rPr>
        <w:t xml:space="preserve"> </w:t>
      </w:r>
      <w:proofErr w:type="spellStart"/>
      <w:r>
        <w:rPr>
          <w:i/>
          <w:iCs/>
          <w:sz w:val="22"/>
          <w:szCs w:val="22"/>
          <w:lang w:val="fr-FR"/>
        </w:rPr>
        <w:t>anexelor</w:t>
      </w:r>
      <w:proofErr w:type="spellEnd"/>
      <w:r>
        <w:rPr>
          <w:i/>
          <w:iCs/>
          <w:sz w:val="22"/>
          <w:szCs w:val="22"/>
          <w:lang w:val="fr-FR"/>
        </w:rPr>
        <w:t xml:space="preserve"> la </w:t>
      </w:r>
      <w:proofErr w:type="spellStart"/>
      <w:r>
        <w:rPr>
          <w:i/>
          <w:iCs/>
          <w:sz w:val="22"/>
          <w:szCs w:val="22"/>
          <w:lang w:val="fr-FR"/>
        </w:rPr>
        <w:t>contract</w:t>
      </w:r>
      <w:proofErr w:type="spellEnd"/>
      <w:r>
        <w:rPr>
          <w:i/>
          <w:iCs/>
          <w:sz w:val="22"/>
          <w:szCs w:val="22"/>
          <w:lang w:val="fr-FR"/>
        </w:rPr>
        <w:t xml:space="preserve"> si la </w:t>
      </w:r>
      <w:proofErr w:type="spellStart"/>
      <w:r>
        <w:rPr>
          <w:i/>
          <w:iCs/>
          <w:sz w:val="22"/>
          <w:szCs w:val="22"/>
          <w:lang w:val="fr-FR"/>
        </w:rPr>
        <w:t>prezentul</w:t>
      </w:r>
      <w:proofErr w:type="spellEnd"/>
      <w:r>
        <w:rPr>
          <w:i/>
          <w:iCs/>
          <w:sz w:val="22"/>
          <w:szCs w:val="22"/>
          <w:lang w:val="fr-FR"/>
        </w:rPr>
        <w:t xml:space="preserve"> </w:t>
      </w:r>
      <w:proofErr w:type="spellStart"/>
      <w:r>
        <w:rPr>
          <w:i/>
          <w:iCs/>
          <w:sz w:val="22"/>
          <w:szCs w:val="22"/>
          <w:lang w:val="fr-FR"/>
        </w:rPr>
        <w:t>act</w:t>
      </w:r>
      <w:proofErr w:type="spellEnd"/>
      <w:r>
        <w:rPr>
          <w:i/>
          <w:iCs/>
          <w:sz w:val="22"/>
          <w:szCs w:val="22"/>
          <w:lang w:val="fr-FR"/>
        </w:rPr>
        <w:t xml:space="preserve"> </w:t>
      </w:r>
      <w:proofErr w:type="spellStart"/>
      <w:r>
        <w:rPr>
          <w:i/>
          <w:iCs/>
          <w:sz w:val="22"/>
          <w:szCs w:val="22"/>
          <w:lang w:val="fr-FR"/>
        </w:rPr>
        <w:t>aditional</w:t>
      </w:r>
      <w:proofErr w:type="spellEnd"/>
      <w:r>
        <w:rPr>
          <w:i/>
          <w:iCs/>
          <w:sz w:val="22"/>
          <w:szCs w:val="22"/>
          <w:lang w:val="fr-FR"/>
        </w:rPr>
        <w:t>.</w:t>
      </w:r>
    </w:p>
    <w:p w14:paraId="6E48BF8B" w14:textId="7D3564CB" w:rsidR="00E6207C" w:rsidRDefault="00E6207C" w:rsidP="005A5F01">
      <w:pPr>
        <w:spacing w:line="276" w:lineRule="auto"/>
        <w:jc w:val="both"/>
        <w:rPr>
          <w:sz w:val="22"/>
          <w:szCs w:val="22"/>
          <w:lang w:val="fr-FR"/>
        </w:rPr>
      </w:pPr>
      <w:r w:rsidRPr="000C3F4B">
        <w:rPr>
          <w:b/>
          <w:bCs/>
          <w:sz w:val="22"/>
          <w:szCs w:val="22"/>
          <w:lang w:val="fr-FR"/>
        </w:rPr>
        <w:t>Art. 4.</w:t>
      </w:r>
      <w:r w:rsidRPr="00C60012">
        <w:rPr>
          <w:sz w:val="22"/>
          <w:szCs w:val="22"/>
          <w:lang w:val="fr-FR"/>
        </w:rPr>
        <w:t xml:space="preserve"> </w:t>
      </w:r>
      <w:r w:rsidRPr="009E22B6">
        <w:rPr>
          <w:sz w:val="22"/>
          <w:szCs w:val="22"/>
          <w:lang w:val="fr-FR"/>
        </w:rPr>
        <w:t xml:space="preserve">Se </w:t>
      </w:r>
      <w:proofErr w:type="spellStart"/>
      <w:r w:rsidRPr="009E22B6">
        <w:rPr>
          <w:sz w:val="22"/>
          <w:szCs w:val="22"/>
          <w:lang w:val="fr-FR"/>
        </w:rPr>
        <w:t>m</w:t>
      </w:r>
      <w:r>
        <w:rPr>
          <w:sz w:val="22"/>
          <w:szCs w:val="22"/>
          <w:lang w:val="fr-FR"/>
        </w:rPr>
        <w:t>odifica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Anex</w:t>
      </w:r>
      <w:r w:rsidR="00CB4457">
        <w:rPr>
          <w:sz w:val="22"/>
          <w:szCs w:val="22"/>
          <w:lang w:val="fr-FR"/>
        </w:rPr>
        <w:t>a</w:t>
      </w:r>
      <w:proofErr w:type="spellEnd"/>
      <w:r w:rsidR="00CB4457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 2</w:t>
      </w:r>
      <w:proofErr w:type="gramEnd"/>
      <w:r>
        <w:rPr>
          <w:sz w:val="22"/>
          <w:szCs w:val="22"/>
          <w:lang w:val="fr-FR"/>
        </w:rPr>
        <w:t xml:space="preserve"> la </w:t>
      </w:r>
      <w:proofErr w:type="spellStart"/>
      <w:r>
        <w:rPr>
          <w:sz w:val="22"/>
          <w:szCs w:val="22"/>
          <w:lang w:val="fr-FR"/>
        </w:rPr>
        <w:t>contractul</w:t>
      </w:r>
      <w:proofErr w:type="spellEnd"/>
      <w:r>
        <w:rPr>
          <w:sz w:val="22"/>
          <w:szCs w:val="22"/>
          <w:lang w:val="fr-FR"/>
        </w:rPr>
        <w:t xml:space="preserve"> </w:t>
      </w:r>
      <w:r w:rsidRPr="00E6207C">
        <w:rPr>
          <w:sz w:val="22"/>
          <w:szCs w:val="22"/>
          <w:lang w:val="fr-FR"/>
        </w:rPr>
        <w:t>26375/27.11.202</w:t>
      </w:r>
      <w:r w:rsidR="008C2034">
        <w:rPr>
          <w:sz w:val="22"/>
          <w:szCs w:val="22"/>
          <w:lang w:val="fr-FR"/>
        </w:rPr>
        <w:t>0</w:t>
      </w:r>
      <w:r>
        <w:rPr>
          <w:sz w:val="22"/>
          <w:szCs w:val="22"/>
          <w:lang w:val="fr-FR"/>
        </w:rPr>
        <w:t xml:space="preserve">, in </w:t>
      </w:r>
      <w:proofErr w:type="spellStart"/>
      <w:r>
        <w:rPr>
          <w:sz w:val="22"/>
          <w:szCs w:val="22"/>
          <w:lang w:val="fr-FR"/>
        </w:rPr>
        <w:t>conformitate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valoarea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actualizata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contractului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rezultata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notele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renuntare</w:t>
      </w:r>
      <w:proofErr w:type="spellEnd"/>
      <w:r>
        <w:rPr>
          <w:sz w:val="22"/>
          <w:szCs w:val="22"/>
          <w:lang w:val="fr-FR"/>
        </w:rPr>
        <w:t xml:space="preserve"> si </w:t>
      </w:r>
      <w:proofErr w:type="spellStart"/>
      <w:r w:rsidR="007D63F8">
        <w:rPr>
          <w:sz w:val="22"/>
          <w:szCs w:val="22"/>
          <w:lang w:val="fr-FR"/>
        </w:rPr>
        <w:t>notele</w:t>
      </w:r>
      <w:proofErr w:type="spellEnd"/>
      <w:r w:rsidR="007D63F8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de </w:t>
      </w:r>
      <w:proofErr w:type="spellStart"/>
      <w:r>
        <w:rPr>
          <w:sz w:val="22"/>
          <w:szCs w:val="22"/>
          <w:lang w:val="fr-FR"/>
        </w:rPr>
        <w:t>comanda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suplimentare</w:t>
      </w:r>
      <w:proofErr w:type="spellEnd"/>
      <w:r>
        <w:rPr>
          <w:sz w:val="22"/>
          <w:szCs w:val="22"/>
          <w:lang w:val="fr-FR"/>
        </w:rPr>
        <w:t xml:space="preserve"> la </w:t>
      </w:r>
      <w:proofErr w:type="spellStart"/>
      <w:r>
        <w:rPr>
          <w:sz w:val="22"/>
          <w:szCs w:val="22"/>
          <w:lang w:val="fr-FR"/>
        </w:rPr>
        <w:t>obiectivul</w:t>
      </w:r>
      <w:proofErr w:type="spellEnd"/>
      <w:r>
        <w:rPr>
          <w:sz w:val="22"/>
          <w:szCs w:val="22"/>
          <w:lang w:val="fr-FR"/>
        </w:rPr>
        <w:t xml:space="preserve"> ,,</w:t>
      </w:r>
      <w:proofErr w:type="spellStart"/>
      <w:r w:rsidRPr="00E6207C">
        <w:rPr>
          <w:sz w:val="22"/>
          <w:szCs w:val="22"/>
          <w:lang w:val="fr-FR"/>
        </w:rPr>
        <w:t>Amplasare</w:t>
      </w:r>
      <w:proofErr w:type="spellEnd"/>
      <w:r w:rsidRPr="00E6207C">
        <w:rPr>
          <w:sz w:val="22"/>
          <w:szCs w:val="22"/>
          <w:lang w:val="fr-FR"/>
        </w:rPr>
        <w:t xml:space="preserve"> </w:t>
      </w:r>
      <w:proofErr w:type="spellStart"/>
      <w:r w:rsidRPr="00E6207C">
        <w:rPr>
          <w:sz w:val="22"/>
          <w:szCs w:val="22"/>
          <w:lang w:val="fr-FR"/>
        </w:rPr>
        <w:t>copertine</w:t>
      </w:r>
      <w:proofErr w:type="spellEnd"/>
      <w:r w:rsidRPr="00E6207C">
        <w:rPr>
          <w:sz w:val="22"/>
          <w:szCs w:val="22"/>
          <w:lang w:val="fr-FR"/>
        </w:rPr>
        <w:t xml:space="preserve">, </w:t>
      </w:r>
      <w:proofErr w:type="spellStart"/>
      <w:r w:rsidRPr="00E6207C">
        <w:rPr>
          <w:sz w:val="22"/>
          <w:szCs w:val="22"/>
          <w:lang w:val="fr-FR"/>
        </w:rPr>
        <w:t>inchidere</w:t>
      </w:r>
      <w:proofErr w:type="spellEnd"/>
      <w:r w:rsidRPr="00E6207C">
        <w:rPr>
          <w:sz w:val="22"/>
          <w:szCs w:val="22"/>
          <w:lang w:val="fr-FR"/>
        </w:rPr>
        <w:t xml:space="preserve"> </w:t>
      </w:r>
      <w:proofErr w:type="spellStart"/>
      <w:r w:rsidRPr="00E6207C">
        <w:rPr>
          <w:sz w:val="22"/>
          <w:szCs w:val="22"/>
          <w:lang w:val="fr-FR"/>
        </w:rPr>
        <w:t>pasaj</w:t>
      </w:r>
      <w:proofErr w:type="spellEnd"/>
      <w:r w:rsidRPr="00E6207C">
        <w:rPr>
          <w:sz w:val="22"/>
          <w:szCs w:val="22"/>
          <w:lang w:val="fr-FR"/>
        </w:rPr>
        <w:t xml:space="preserve">, </w:t>
      </w:r>
      <w:proofErr w:type="spellStart"/>
      <w:r w:rsidRPr="00E6207C">
        <w:rPr>
          <w:sz w:val="22"/>
          <w:szCs w:val="22"/>
          <w:lang w:val="fr-FR"/>
        </w:rPr>
        <w:t>reparare</w:t>
      </w:r>
      <w:proofErr w:type="spellEnd"/>
      <w:r w:rsidRPr="00E6207C">
        <w:rPr>
          <w:sz w:val="22"/>
          <w:szCs w:val="22"/>
          <w:lang w:val="fr-FR"/>
        </w:rPr>
        <w:t xml:space="preserve"> </w:t>
      </w:r>
      <w:proofErr w:type="spellStart"/>
      <w:r w:rsidRPr="00E6207C">
        <w:rPr>
          <w:sz w:val="22"/>
          <w:szCs w:val="22"/>
          <w:lang w:val="fr-FR"/>
        </w:rPr>
        <w:t>pardoseli</w:t>
      </w:r>
      <w:proofErr w:type="spellEnd"/>
      <w:r w:rsidRPr="00E6207C">
        <w:rPr>
          <w:sz w:val="22"/>
          <w:szCs w:val="22"/>
          <w:lang w:val="fr-FR"/>
        </w:rPr>
        <w:t xml:space="preserve"> si </w:t>
      </w:r>
      <w:proofErr w:type="spellStart"/>
      <w:r w:rsidRPr="00E6207C">
        <w:rPr>
          <w:sz w:val="22"/>
          <w:szCs w:val="22"/>
          <w:lang w:val="fr-FR"/>
        </w:rPr>
        <w:t>socluri</w:t>
      </w:r>
      <w:proofErr w:type="spellEnd"/>
      <w:r w:rsidRPr="00E6207C">
        <w:rPr>
          <w:sz w:val="22"/>
          <w:szCs w:val="22"/>
          <w:lang w:val="fr-FR"/>
        </w:rPr>
        <w:t xml:space="preserve"> - </w:t>
      </w:r>
      <w:proofErr w:type="spellStart"/>
      <w:r w:rsidRPr="00E6207C">
        <w:rPr>
          <w:sz w:val="22"/>
          <w:szCs w:val="22"/>
          <w:lang w:val="fr-FR"/>
        </w:rPr>
        <w:t>Pasaj</w:t>
      </w:r>
      <w:proofErr w:type="spellEnd"/>
      <w:r w:rsidRPr="00E6207C">
        <w:rPr>
          <w:sz w:val="22"/>
          <w:szCs w:val="22"/>
          <w:lang w:val="fr-FR"/>
        </w:rPr>
        <w:t xml:space="preserve"> </w:t>
      </w:r>
      <w:proofErr w:type="spellStart"/>
      <w:r w:rsidRPr="00E6207C">
        <w:rPr>
          <w:sz w:val="22"/>
          <w:szCs w:val="22"/>
          <w:lang w:val="fr-FR"/>
        </w:rPr>
        <w:t>pietonal</w:t>
      </w:r>
      <w:proofErr w:type="spellEnd"/>
      <w:r w:rsidRPr="00E6207C">
        <w:rPr>
          <w:sz w:val="22"/>
          <w:szCs w:val="22"/>
          <w:lang w:val="fr-FR"/>
        </w:rPr>
        <w:t xml:space="preserve"> </w:t>
      </w:r>
      <w:proofErr w:type="spellStart"/>
      <w:r w:rsidRPr="00E6207C">
        <w:rPr>
          <w:sz w:val="22"/>
          <w:szCs w:val="22"/>
          <w:lang w:val="fr-FR"/>
        </w:rPr>
        <w:t>Obor</w:t>
      </w:r>
      <w:proofErr w:type="spellEnd"/>
      <w:r>
        <w:rPr>
          <w:sz w:val="22"/>
          <w:szCs w:val="22"/>
          <w:lang w:val="fr-FR"/>
        </w:rPr>
        <w:t xml:space="preserve">’’,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Sectorul</w:t>
      </w:r>
      <w:proofErr w:type="spellEnd"/>
      <w:r>
        <w:rPr>
          <w:sz w:val="22"/>
          <w:szCs w:val="22"/>
          <w:lang w:val="fr-FR"/>
        </w:rPr>
        <w:t xml:space="preserve"> 2. </w:t>
      </w:r>
    </w:p>
    <w:p w14:paraId="77E92C9B" w14:textId="77777777" w:rsidR="00E6207C" w:rsidRPr="00C60012" w:rsidRDefault="00E6207C" w:rsidP="00CB4457">
      <w:pPr>
        <w:jc w:val="both"/>
        <w:rPr>
          <w:sz w:val="12"/>
          <w:szCs w:val="12"/>
          <w:lang w:val="fr-FR"/>
        </w:rPr>
      </w:pPr>
    </w:p>
    <w:p w14:paraId="476132EA" w14:textId="77777777" w:rsidR="00E6207C" w:rsidRDefault="00E6207C" w:rsidP="00CB4457">
      <w:pPr>
        <w:rPr>
          <w:sz w:val="22"/>
          <w:szCs w:val="22"/>
          <w:lang w:val="fr-FR"/>
        </w:rPr>
      </w:pPr>
      <w:r w:rsidRPr="000C3F4B">
        <w:rPr>
          <w:b/>
          <w:bCs/>
          <w:sz w:val="22"/>
          <w:szCs w:val="22"/>
          <w:lang w:val="fr-FR"/>
        </w:rPr>
        <w:t>Art. 5.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Celelalte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clauze</w:t>
      </w:r>
      <w:proofErr w:type="spellEnd"/>
      <w:r>
        <w:rPr>
          <w:sz w:val="22"/>
          <w:szCs w:val="22"/>
          <w:lang w:val="fr-FR"/>
        </w:rPr>
        <w:t xml:space="preserve"> ale </w:t>
      </w:r>
      <w:proofErr w:type="spellStart"/>
      <w:r>
        <w:rPr>
          <w:sz w:val="22"/>
          <w:szCs w:val="22"/>
          <w:lang w:val="fr-FR"/>
        </w:rPr>
        <w:t>contractului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raman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neschimbate</w:t>
      </w:r>
      <w:proofErr w:type="spellEnd"/>
      <w:r>
        <w:rPr>
          <w:sz w:val="22"/>
          <w:szCs w:val="22"/>
          <w:lang w:val="fr-FR"/>
        </w:rPr>
        <w:t xml:space="preserve">. </w:t>
      </w:r>
    </w:p>
    <w:p w14:paraId="76EB178B" w14:textId="77777777" w:rsidR="00E6207C" w:rsidRPr="007D122A" w:rsidRDefault="00E6207C" w:rsidP="00CB4457">
      <w:pPr>
        <w:rPr>
          <w:sz w:val="12"/>
          <w:szCs w:val="12"/>
          <w:lang w:val="fr-FR"/>
        </w:rPr>
      </w:pPr>
    </w:p>
    <w:p w14:paraId="33F315D9" w14:textId="77777777" w:rsidR="00E6207C" w:rsidRPr="009E22B6" w:rsidRDefault="00E6207C" w:rsidP="00CB4457">
      <w:pPr>
        <w:rPr>
          <w:sz w:val="22"/>
          <w:szCs w:val="22"/>
          <w:lang w:val="fr-FR"/>
        </w:rPr>
      </w:pPr>
      <w:proofErr w:type="spellStart"/>
      <w:r w:rsidRPr="009E22B6">
        <w:rPr>
          <w:sz w:val="22"/>
          <w:szCs w:val="22"/>
          <w:lang w:val="fr-FR"/>
        </w:rPr>
        <w:t>Prezentul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act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adiţional</w:t>
      </w:r>
      <w:proofErr w:type="spellEnd"/>
      <w:r w:rsidRPr="009E22B6">
        <w:rPr>
          <w:sz w:val="22"/>
          <w:szCs w:val="22"/>
          <w:lang w:val="fr-FR"/>
        </w:rPr>
        <w:t xml:space="preserve"> s-a </w:t>
      </w:r>
      <w:proofErr w:type="spellStart"/>
      <w:r w:rsidRPr="009E22B6">
        <w:rPr>
          <w:sz w:val="22"/>
          <w:szCs w:val="22"/>
          <w:lang w:val="fr-FR"/>
        </w:rPr>
        <w:t>încheiat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în</w:t>
      </w:r>
      <w:proofErr w:type="spellEnd"/>
      <w:r w:rsidRPr="009E22B6">
        <w:rPr>
          <w:sz w:val="22"/>
          <w:szCs w:val="22"/>
          <w:lang w:val="fr-FR"/>
        </w:rPr>
        <w:t xml:space="preserve"> 2 (</w:t>
      </w:r>
      <w:proofErr w:type="spellStart"/>
      <w:proofErr w:type="gramStart"/>
      <w:r w:rsidRPr="009E22B6">
        <w:rPr>
          <w:sz w:val="22"/>
          <w:szCs w:val="22"/>
          <w:lang w:val="fr-FR"/>
        </w:rPr>
        <w:t>două</w:t>
      </w:r>
      <w:proofErr w:type="spellEnd"/>
      <w:r w:rsidRPr="009E22B6">
        <w:rPr>
          <w:sz w:val="22"/>
          <w:szCs w:val="22"/>
          <w:lang w:val="fr-FR"/>
        </w:rPr>
        <w:t xml:space="preserve">)  </w:t>
      </w:r>
      <w:proofErr w:type="spellStart"/>
      <w:r w:rsidRPr="009E22B6">
        <w:rPr>
          <w:sz w:val="22"/>
          <w:szCs w:val="22"/>
          <w:lang w:val="fr-FR"/>
        </w:rPr>
        <w:t>exemplare</w:t>
      </w:r>
      <w:proofErr w:type="spellEnd"/>
      <w:proofErr w:type="gramEnd"/>
      <w:r w:rsidRPr="009E22B6">
        <w:rPr>
          <w:sz w:val="22"/>
          <w:szCs w:val="22"/>
          <w:lang w:val="fr-FR"/>
        </w:rPr>
        <w:t xml:space="preserve">, </w:t>
      </w:r>
      <w:proofErr w:type="spellStart"/>
      <w:r w:rsidRPr="009E22B6">
        <w:rPr>
          <w:sz w:val="22"/>
          <w:szCs w:val="22"/>
          <w:lang w:val="fr-FR"/>
        </w:rPr>
        <w:t>câte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unul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pentru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fiecare</w:t>
      </w:r>
      <w:proofErr w:type="spellEnd"/>
      <w:r w:rsidRPr="009E22B6">
        <w:rPr>
          <w:sz w:val="22"/>
          <w:szCs w:val="22"/>
          <w:lang w:val="fr-FR"/>
        </w:rPr>
        <w:t xml:space="preserve"> parte.</w:t>
      </w:r>
    </w:p>
    <w:p w14:paraId="0F9A0478" w14:textId="77777777" w:rsidR="00E6207C" w:rsidRDefault="00E6207C" w:rsidP="00E6207C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14:paraId="1F82D62D" w14:textId="77777777" w:rsidR="00945BF0" w:rsidRPr="00935796" w:rsidRDefault="00945BF0" w:rsidP="00945BF0">
      <w:pPr>
        <w:rPr>
          <w:b/>
          <w:color w:val="000000"/>
          <w:sz w:val="22"/>
          <w:szCs w:val="22"/>
        </w:rPr>
      </w:pPr>
      <w:bookmarkStart w:id="21" w:name="_Hlk84832224"/>
      <w:r w:rsidRPr="00935796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935796">
        <w:rPr>
          <w:b/>
          <w:color w:val="000000"/>
          <w:sz w:val="22"/>
          <w:szCs w:val="22"/>
        </w:rPr>
        <w:tab/>
        <w:t xml:space="preserve">                            </w:t>
      </w:r>
      <w:r>
        <w:rPr>
          <w:b/>
          <w:color w:val="000000"/>
          <w:sz w:val="22"/>
          <w:szCs w:val="22"/>
        </w:rPr>
        <w:t xml:space="preserve">      </w:t>
      </w:r>
      <w:r w:rsidRPr="00935796">
        <w:rPr>
          <w:b/>
          <w:color w:val="000000"/>
          <w:sz w:val="22"/>
          <w:szCs w:val="22"/>
        </w:rPr>
        <w:t xml:space="preserve">       </w:t>
      </w:r>
      <w:r>
        <w:rPr>
          <w:b/>
          <w:color w:val="000000"/>
          <w:sz w:val="22"/>
          <w:szCs w:val="22"/>
        </w:rPr>
        <w:t>EXECUTANT</w:t>
      </w:r>
      <w:r w:rsidRPr="00935796">
        <w:rPr>
          <w:b/>
          <w:color w:val="000000"/>
          <w:sz w:val="22"/>
          <w:szCs w:val="22"/>
        </w:rPr>
        <w:tab/>
        <w:t xml:space="preserve">               </w:t>
      </w:r>
    </w:p>
    <w:p w14:paraId="05BFA726" w14:textId="77777777" w:rsidR="0065326A" w:rsidRPr="0065326A" w:rsidRDefault="00945BF0" w:rsidP="0065326A">
      <w:pPr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935796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SECTOR 2</w:t>
      </w:r>
      <w:r w:rsidRPr="00935796">
        <w:rPr>
          <w:b/>
          <w:color w:val="000000"/>
          <w:sz w:val="22"/>
          <w:szCs w:val="22"/>
        </w:rPr>
        <w:t xml:space="preserve">                    </w:t>
      </w:r>
      <w:proofErr w:type="spellStart"/>
      <w:r w:rsidR="0065326A" w:rsidRPr="0065326A">
        <w:rPr>
          <w:b/>
          <w:color w:val="000000"/>
          <w:sz w:val="22"/>
          <w:szCs w:val="22"/>
        </w:rPr>
        <w:t>Asocierea</w:t>
      </w:r>
      <w:proofErr w:type="spellEnd"/>
      <w:r w:rsidR="0065326A" w:rsidRPr="0065326A">
        <w:rPr>
          <w:b/>
          <w:color w:val="000000"/>
          <w:sz w:val="22"/>
          <w:szCs w:val="22"/>
        </w:rPr>
        <w:t xml:space="preserve"> S.C. General Glass S.R.L. – </w:t>
      </w:r>
    </w:p>
    <w:p w14:paraId="795F3271" w14:textId="69EE648D" w:rsidR="00945BF0" w:rsidRPr="00F86C59" w:rsidRDefault="0065326A" w:rsidP="0065326A">
      <w:pPr>
        <w:jc w:val="both"/>
        <w:rPr>
          <w:b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65326A">
        <w:rPr>
          <w:b/>
          <w:color w:val="000000"/>
          <w:sz w:val="22"/>
          <w:szCs w:val="22"/>
        </w:rPr>
        <w:t>S.C. Transparent Workers S.R.L.</w:t>
      </w:r>
      <w:r w:rsidR="00945BF0" w:rsidRPr="00935796">
        <w:rPr>
          <w:color w:val="000000"/>
          <w:sz w:val="22"/>
          <w:szCs w:val="22"/>
        </w:rPr>
        <w:t xml:space="preserve">                                  </w:t>
      </w:r>
    </w:p>
    <w:p w14:paraId="00851944" w14:textId="42DCB09F" w:rsidR="0065326A" w:rsidRPr="0065326A" w:rsidRDefault="00945BF0" w:rsidP="0065326A">
      <w:pPr>
        <w:rPr>
          <w:b/>
          <w:color w:val="000000"/>
          <w:kern w:val="28"/>
          <w:sz w:val="22"/>
          <w:szCs w:val="22"/>
          <w:lang w:val="ro-RO" w:eastAsia="ro-RO"/>
        </w:rPr>
      </w:pPr>
      <w:proofErr w:type="gramStart"/>
      <w:r w:rsidRPr="00935796">
        <w:rPr>
          <w:b/>
          <w:color w:val="000000"/>
          <w:sz w:val="22"/>
          <w:szCs w:val="22"/>
        </w:rPr>
        <w:t>Director  General</w:t>
      </w:r>
      <w:proofErr w:type="gramEnd"/>
      <w:r w:rsidRPr="00935796">
        <w:rPr>
          <w:b/>
          <w:color w:val="000000"/>
          <w:sz w:val="22"/>
          <w:szCs w:val="22"/>
        </w:rPr>
        <w:t xml:space="preserve">                                                                           </w:t>
      </w:r>
      <w:r w:rsidR="0065326A" w:rsidRPr="0065326A">
        <w:rPr>
          <w:b/>
          <w:color w:val="000000"/>
          <w:kern w:val="28"/>
          <w:sz w:val="22"/>
          <w:szCs w:val="22"/>
          <w:lang w:val="ro-RO" w:eastAsia="ro-RO"/>
        </w:rPr>
        <w:t xml:space="preserve">S.C. General Glass S.R.L. </w:t>
      </w:r>
      <w:r w:rsidR="0065326A">
        <w:rPr>
          <w:b/>
          <w:color w:val="000000"/>
          <w:kern w:val="28"/>
          <w:sz w:val="22"/>
          <w:szCs w:val="22"/>
          <w:lang w:val="ro-RO" w:eastAsia="ro-RO"/>
        </w:rPr>
        <w:t xml:space="preserve"> </w:t>
      </w:r>
      <w:r w:rsidR="0065326A" w:rsidRPr="0065326A">
        <w:rPr>
          <w:b/>
          <w:color w:val="000000"/>
          <w:kern w:val="28"/>
          <w:sz w:val="22"/>
          <w:szCs w:val="22"/>
          <w:lang w:val="ro-RO" w:eastAsia="ro-RO"/>
        </w:rPr>
        <w:t>(lider de asociere)</w:t>
      </w:r>
    </w:p>
    <w:p w14:paraId="0D26E613" w14:textId="3F152F43" w:rsidR="0065326A" w:rsidRPr="0065326A" w:rsidRDefault="00584038" w:rsidP="0065326A">
      <w:pPr>
        <w:rPr>
          <w:b/>
          <w:color w:val="000000"/>
          <w:kern w:val="28"/>
          <w:sz w:val="22"/>
          <w:szCs w:val="22"/>
          <w:lang w:val="ro-RO" w:eastAsia="ro-RO"/>
        </w:rPr>
      </w:pPr>
      <w:r>
        <w:rPr>
          <w:b/>
          <w:color w:val="000000"/>
          <w:kern w:val="28"/>
          <w:sz w:val="22"/>
          <w:szCs w:val="22"/>
          <w:lang w:val="ro-RO" w:eastAsia="ro-RO"/>
        </w:rPr>
        <w:t xml:space="preserve">                                    </w:t>
      </w:r>
      <w:r w:rsidR="0065326A">
        <w:rPr>
          <w:b/>
          <w:color w:val="000000"/>
          <w:kern w:val="28"/>
          <w:sz w:val="22"/>
          <w:szCs w:val="22"/>
          <w:lang w:val="ro-RO" w:eastAsia="ro-RO"/>
        </w:rPr>
        <w:t xml:space="preserve">                                                                                                 </w:t>
      </w:r>
      <w:r w:rsidR="0065326A" w:rsidRPr="0065326A">
        <w:rPr>
          <w:b/>
          <w:color w:val="000000"/>
          <w:kern w:val="28"/>
          <w:sz w:val="22"/>
          <w:szCs w:val="22"/>
          <w:lang w:val="ro-RO" w:eastAsia="ro-RO"/>
        </w:rPr>
        <w:t>Administrator,</w:t>
      </w:r>
    </w:p>
    <w:p w14:paraId="7E20E6B4" w14:textId="78E63943" w:rsidR="00945BF0" w:rsidRPr="00935796" w:rsidRDefault="00945BF0" w:rsidP="00584038">
      <w:pPr>
        <w:rPr>
          <w:color w:val="000000"/>
          <w:kern w:val="28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</w:t>
      </w:r>
      <w:r w:rsidR="0065326A">
        <w:rPr>
          <w:color w:val="000000"/>
          <w:sz w:val="22"/>
          <w:szCs w:val="22"/>
        </w:rPr>
        <w:t xml:space="preserve">                                      </w:t>
      </w:r>
    </w:p>
    <w:bookmarkEnd w:id="21"/>
    <w:p w14:paraId="5E325DE7" w14:textId="1D9BFFE7" w:rsidR="00E6207C" w:rsidRDefault="00E6207C" w:rsidP="00652314">
      <w:pPr>
        <w:rPr>
          <w:bCs/>
          <w:sz w:val="20"/>
          <w:szCs w:val="20"/>
          <w:lang w:val="ro-RO" w:eastAsia="pl-PL"/>
        </w:rPr>
        <w:sectPr w:rsidR="00E6207C">
          <w:pgSz w:w="11907" w:h="16839"/>
          <w:pgMar w:top="426" w:right="747" w:bottom="993" w:left="1134" w:header="720" w:footer="121" w:gutter="0"/>
          <w:cols w:space="720"/>
        </w:sectPr>
      </w:pPr>
    </w:p>
    <w:tbl>
      <w:tblPr>
        <w:tblpPr w:leftFromText="180" w:rightFromText="180" w:vertAnchor="text" w:tblpX="-33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7338"/>
        <w:gridCol w:w="2160"/>
      </w:tblGrid>
      <w:tr w:rsidR="00945BF0" w:rsidRPr="008F17AD" w14:paraId="77DB81D0" w14:textId="77777777" w:rsidTr="00C831DF">
        <w:trPr>
          <w:trHeight w:val="315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A9F9DA7" w14:textId="77777777" w:rsidR="00945BF0" w:rsidRDefault="00945BF0" w:rsidP="0052066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lastRenderedPageBreak/>
              <w:t>Anexa</w:t>
            </w:r>
            <w:proofErr w:type="spellEnd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nr. </w:t>
            </w:r>
            <w:r>
              <w:rPr>
                <w:b/>
                <w:bCs/>
                <w:sz w:val="22"/>
                <w:szCs w:val="22"/>
                <w:lang w:val="en-GB" w:eastAsia="en-GB"/>
              </w:rPr>
              <w:t>1</w:t>
            </w:r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  <w:p w14:paraId="7AE9D69F" w14:textId="108432DA" w:rsidR="00BD7E53" w:rsidRPr="008F17AD" w:rsidRDefault="00BD7E53" w:rsidP="0052066F">
            <w:pPr>
              <w:jc w:val="center"/>
              <w:rPr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945BF0" w:rsidRPr="008C0293" w14:paraId="50382053" w14:textId="77777777" w:rsidTr="00C831DF">
        <w:trPr>
          <w:trHeight w:val="51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00E4F" w14:textId="4D4989FE" w:rsidR="00945BF0" w:rsidRPr="006D07C7" w:rsidRDefault="00475307" w:rsidP="0052066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6D07C7">
              <w:rPr>
                <w:b/>
                <w:bCs/>
                <w:sz w:val="22"/>
                <w:szCs w:val="22"/>
                <w:lang w:val="en-GB" w:eastAsia="en-GB"/>
              </w:rPr>
              <w:t>SERVICII DE PROIECTARE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CF61" w14:textId="77777777" w:rsidR="00945BF0" w:rsidRPr="006D07C7" w:rsidRDefault="00945BF0" w:rsidP="0052066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6D07C7">
              <w:rPr>
                <w:b/>
                <w:bCs/>
                <w:sz w:val="22"/>
                <w:szCs w:val="22"/>
                <w:lang w:val="en-GB" w:eastAsia="en-GB"/>
              </w:rPr>
              <w:t>Valoare</w:t>
            </w:r>
            <w:proofErr w:type="spellEnd"/>
            <w:r w:rsidRPr="006D07C7">
              <w:rPr>
                <w:b/>
                <w:bCs/>
                <w:sz w:val="22"/>
                <w:szCs w:val="22"/>
                <w:lang w:val="en-GB" w:eastAsia="en-GB"/>
              </w:rPr>
              <w:t xml:space="preserve">        </w:t>
            </w:r>
          </w:p>
          <w:p w14:paraId="4A7D9E8B" w14:textId="77777777" w:rsidR="00945BF0" w:rsidRPr="006D07C7" w:rsidRDefault="00945BF0" w:rsidP="0052066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6D07C7">
              <w:rPr>
                <w:b/>
                <w:bCs/>
                <w:sz w:val="22"/>
                <w:szCs w:val="22"/>
                <w:lang w:val="en-GB" w:eastAsia="en-GB"/>
              </w:rPr>
              <w:t xml:space="preserve">  Lei </w:t>
            </w:r>
            <w:proofErr w:type="spellStart"/>
            <w:r w:rsidRPr="006D07C7">
              <w:rPr>
                <w:b/>
                <w:bCs/>
                <w:sz w:val="22"/>
                <w:szCs w:val="22"/>
                <w:lang w:val="en-GB" w:eastAsia="en-GB"/>
              </w:rPr>
              <w:t>fara</w:t>
            </w:r>
            <w:proofErr w:type="spellEnd"/>
            <w:r w:rsidRPr="006D07C7">
              <w:rPr>
                <w:b/>
                <w:bCs/>
                <w:sz w:val="22"/>
                <w:szCs w:val="22"/>
                <w:lang w:val="en-GB" w:eastAsia="en-GB"/>
              </w:rPr>
              <w:t xml:space="preserve"> T.V.A.</w:t>
            </w:r>
          </w:p>
        </w:tc>
      </w:tr>
      <w:tr w:rsidR="00945BF0" w:rsidRPr="008C0293" w14:paraId="11BCF1BA" w14:textId="77777777" w:rsidTr="00C831DF">
        <w:trPr>
          <w:trHeight w:val="33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CE43A" w14:textId="77777777" w:rsidR="00945BF0" w:rsidRPr="006D07C7" w:rsidRDefault="00945BF0" w:rsidP="0052066F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Documentație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tehnică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pentru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obținere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autorizație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construire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(DTAC)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30E6" w14:textId="6CB765C7" w:rsidR="00945BF0" w:rsidRPr="006D07C7" w:rsidRDefault="002D0771" w:rsidP="0052066F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6D07C7">
              <w:rPr>
                <w:sz w:val="22"/>
                <w:szCs w:val="22"/>
                <w:lang w:val="en-GB" w:eastAsia="en-GB"/>
              </w:rPr>
              <w:t>6.050,00</w:t>
            </w:r>
          </w:p>
        </w:tc>
      </w:tr>
      <w:tr w:rsidR="00945BF0" w:rsidRPr="008C0293" w14:paraId="1778FD5C" w14:textId="77777777" w:rsidTr="00C831DF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21DF3" w14:textId="77777777" w:rsidR="00945BF0" w:rsidRPr="006D07C7" w:rsidRDefault="00945BF0" w:rsidP="0052066F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Proiect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tehnic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(PT) </w:t>
            </w:r>
            <w:proofErr w:type="spellStart"/>
            <w:proofErr w:type="gramStart"/>
            <w:r w:rsidRPr="006D07C7">
              <w:rPr>
                <w:sz w:val="22"/>
                <w:szCs w:val="22"/>
                <w:lang w:val="en-GB" w:eastAsia="en-GB"/>
              </w:rPr>
              <w:t>si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r w:rsidRPr="006D07C7">
              <w:rPr>
                <w:sz w:val="22"/>
                <w:szCs w:val="22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Detalii</w:t>
            </w:r>
            <w:proofErr w:type="spellEnd"/>
            <w:proofErr w:type="gramEnd"/>
            <w:r w:rsidRPr="006D07C7"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execuție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(DE)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C1A7" w14:textId="04FBC5E0" w:rsidR="00945BF0" w:rsidRPr="006D07C7" w:rsidRDefault="002D0771" w:rsidP="0052066F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6D07C7">
              <w:rPr>
                <w:sz w:val="22"/>
                <w:szCs w:val="22"/>
                <w:lang w:val="en-GB" w:eastAsia="en-GB"/>
              </w:rPr>
              <w:t>21.200,00</w:t>
            </w:r>
          </w:p>
        </w:tc>
      </w:tr>
      <w:tr w:rsidR="00945BF0" w:rsidRPr="008C0293" w14:paraId="55251EBC" w14:textId="77777777" w:rsidTr="00C831DF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C7629" w14:textId="77777777" w:rsidR="00945BF0" w:rsidRPr="006D07C7" w:rsidRDefault="00945BF0" w:rsidP="0052066F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Verificarea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tehnică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calitate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a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proiectului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tehnic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si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a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detaliilor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executie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BE29" w14:textId="2D99920E" w:rsidR="00945BF0" w:rsidRPr="006D07C7" w:rsidRDefault="002D0771" w:rsidP="0052066F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6D07C7">
              <w:rPr>
                <w:sz w:val="22"/>
                <w:szCs w:val="22"/>
                <w:lang w:val="en-GB" w:eastAsia="en-GB"/>
              </w:rPr>
              <w:t>2.100,00</w:t>
            </w:r>
          </w:p>
        </w:tc>
      </w:tr>
      <w:tr w:rsidR="00945BF0" w:rsidRPr="008C0293" w14:paraId="2B15B434" w14:textId="77777777" w:rsidTr="00C831DF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BD3A" w14:textId="5559ED10" w:rsidR="00945BF0" w:rsidRPr="006D07C7" w:rsidRDefault="00C24885" w:rsidP="0052066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Valoare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totala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contract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lei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(fara T.V.A.)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01795" w14:textId="4DB3B79E" w:rsidR="00945BF0" w:rsidRPr="006D07C7" w:rsidRDefault="008B6406" w:rsidP="0052066F">
            <w:pPr>
              <w:jc w:val="right"/>
              <w:rPr>
                <w:b/>
                <w:sz w:val="22"/>
                <w:szCs w:val="22"/>
                <w:lang w:val="en-GB" w:eastAsia="en-GB"/>
              </w:rPr>
            </w:pPr>
            <w:r w:rsidRPr="006D07C7">
              <w:rPr>
                <w:b/>
                <w:sz w:val="22"/>
                <w:szCs w:val="22"/>
                <w:lang w:val="en-GB" w:eastAsia="en-GB"/>
              </w:rPr>
              <w:t>29.350,00</w:t>
            </w:r>
          </w:p>
        </w:tc>
      </w:tr>
      <w:tr w:rsidR="00945BF0" w:rsidRPr="008C0293" w14:paraId="74036D96" w14:textId="77777777" w:rsidTr="00C831DF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F924" w14:textId="40ED2807" w:rsidR="00945BF0" w:rsidRPr="006D07C7" w:rsidRDefault="00C24885" w:rsidP="0052066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Valoare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T.V.A. 19%                                                                                 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DA82" w14:textId="2F0B7063" w:rsidR="00945BF0" w:rsidRPr="006D07C7" w:rsidRDefault="00BD7E53" w:rsidP="0052066F">
            <w:pPr>
              <w:jc w:val="right"/>
              <w:rPr>
                <w:b/>
                <w:sz w:val="22"/>
                <w:szCs w:val="22"/>
                <w:lang w:val="en-GB" w:eastAsia="en-GB"/>
              </w:rPr>
            </w:pPr>
            <w:r w:rsidRPr="006D07C7">
              <w:rPr>
                <w:b/>
                <w:sz w:val="22"/>
                <w:szCs w:val="22"/>
                <w:lang w:val="en-GB" w:eastAsia="en-GB"/>
              </w:rPr>
              <w:t>5.576,50</w:t>
            </w:r>
          </w:p>
        </w:tc>
      </w:tr>
      <w:tr w:rsidR="00945BF0" w:rsidRPr="008C0293" w14:paraId="197261BC" w14:textId="77777777" w:rsidTr="00C831DF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014D2" w14:textId="58B99DD2" w:rsidR="00945BF0" w:rsidRPr="006D07C7" w:rsidRDefault="00C24885" w:rsidP="0052066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Valoare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totala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contract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lei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cu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T.V.A.)                                                    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838C" w14:textId="5F1F2292" w:rsidR="00945BF0" w:rsidRPr="006D07C7" w:rsidRDefault="00BD7E53" w:rsidP="0052066F">
            <w:pPr>
              <w:jc w:val="right"/>
              <w:rPr>
                <w:b/>
                <w:sz w:val="22"/>
                <w:szCs w:val="22"/>
                <w:lang w:val="en-GB" w:eastAsia="en-GB"/>
              </w:rPr>
            </w:pPr>
            <w:r w:rsidRPr="006D07C7">
              <w:rPr>
                <w:b/>
                <w:sz w:val="22"/>
                <w:szCs w:val="22"/>
                <w:lang w:val="en-GB" w:eastAsia="en-GB"/>
              </w:rPr>
              <w:t>34.926,50</w:t>
            </w:r>
          </w:p>
        </w:tc>
      </w:tr>
      <w:tr w:rsidR="00945BF0" w:rsidRPr="008F17AD" w14:paraId="44EA6951" w14:textId="77777777" w:rsidTr="00C831DF">
        <w:trPr>
          <w:trHeight w:val="315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41C34E6" w14:textId="77777777" w:rsidR="00945BF0" w:rsidRDefault="00945BF0" w:rsidP="0052066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bookmarkStart w:id="22" w:name="_Hlk12367553"/>
            <w:bookmarkStart w:id="23" w:name="_Hlk12367571"/>
          </w:p>
          <w:p w14:paraId="6FDB02F1" w14:textId="01851BF6" w:rsidR="0052066F" w:rsidRPr="00C831DF" w:rsidRDefault="0052066F" w:rsidP="0052066F">
            <w:pPr>
              <w:rPr>
                <w:b/>
                <w:color w:val="000000"/>
                <w:sz w:val="22"/>
                <w:szCs w:val="22"/>
              </w:rPr>
            </w:pPr>
            <w:r w:rsidRPr="00C831DF">
              <w:rPr>
                <w:b/>
                <w:color w:val="000000"/>
                <w:sz w:val="22"/>
                <w:szCs w:val="22"/>
              </w:rPr>
              <w:t xml:space="preserve">ACHIZITOR                                                             </w:t>
            </w:r>
            <w:r w:rsidRPr="00C831DF">
              <w:rPr>
                <w:b/>
                <w:color w:val="000000"/>
                <w:sz w:val="22"/>
                <w:szCs w:val="22"/>
              </w:rPr>
              <w:tab/>
              <w:t xml:space="preserve">                               EXECUTANT               </w:t>
            </w:r>
          </w:p>
          <w:p w14:paraId="6AB4D952" w14:textId="087A8556" w:rsidR="0052066F" w:rsidRPr="00C831DF" w:rsidRDefault="0052066F" w:rsidP="00C831DF">
            <w:pPr>
              <w:tabs>
                <w:tab w:val="left" w:pos="9285"/>
              </w:tabs>
              <w:rPr>
                <w:b/>
                <w:color w:val="000000"/>
                <w:sz w:val="22"/>
                <w:szCs w:val="22"/>
              </w:rPr>
            </w:pPr>
            <w:r w:rsidRPr="00C831DF">
              <w:rPr>
                <w:b/>
                <w:color w:val="000000"/>
                <w:sz w:val="22"/>
                <w:szCs w:val="22"/>
              </w:rPr>
              <w:t xml:space="preserve">ADMINISTRATIA DOMENIULUI PUBLIC SECTOR 2       </w:t>
            </w:r>
            <w:proofErr w:type="spellStart"/>
            <w:r w:rsidRPr="00C831DF">
              <w:rPr>
                <w:b/>
                <w:color w:val="000000"/>
                <w:sz w:val="22"/>
                <w:szCs w:val="22"/>
              </w:rPr>
              <w:t>Asocierea</w:t>
            </w:r>
            <w:proofErr w:type="spellEnd"/>
            <w:r w:rsidRPr="00C831DF">
              <w:rPr>
                <w:b/>
                <w:color w:val="000000"/>
                <w:sz w:val="22"/>
                <w:szCs w:val="22"/>
              </w:rPr>
              <w:t xml:space="preserve"> S.C. General Glass S.R.L. </w:t>
            </w:r>
          </w:p>
          <w:p w14:paraId="485631EE" w14:textId="4CAA301C" w:rsidR="0052066F" w:rsidRPr="00C831DF" w:rsidRDefault="0052066F" w:rsidP="0052066F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831DF">
              <w:rPr>
                <w:b/>
                <w:color w:val="000000"/>
                <w:sz w:val="22"/>
                <w:szCs w:val="22"/>
              </w:rPr>
              <w:t xml:space="preserve">– S.C. Transparent Workers S.R.L.                                  </w:t>
            </w:r>
          </w:p>
          <w:p w14:paraId="2DC65C9E" w14:textId="30A7FCCE" w:rsidR="0052066F" w:rsidRPr="00C831DF" w:rsidRDefault="0052066F" w:rsidP="0052066F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C831DF">
              <w:rPr>
                <w:b/>
                <w:color w:val="000000"/>
                <w:sz w:val="22"/>
                <w:szCs w:val="22"/>
              </w:rPr>
              <w:t>Director  General</w:t>
            </w:r>
            <w:proofErr w:type="gramEnd"/>
            <w:r w:rsidRPr="00C831DF"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   S.C. General Glass S.R.L.  (</w:t>
            </w:r>
            <w:proofErr w:type="spellStart"/>
            <w:proofErr w:type="gramStart"/>
            <w:r w:rsidRPr="00C831DF">
              <w:rPr>
                <w:b/>
                <w:color w:val="000000"/>
                <w:sz w:val="22"/>
                <w:szCs w:val="22"/>
              </w:rPr>
              <w:t>lider</w:t>
            </w:r>
            <w:proofErr w:type="spellEnd"/>
            <w:proofErr w:type="gramEnd"/>
            <w:r w:rsidRPr="00C831DF">
              <w:rPr>
                <w:b/>
                <w:color w:val="000000"/>
                <w:sz w:val="22"/>
                <w:szCs w:val="22"/>
              </w:rPr>
              <w:t xml:space="preserve"> d</w:t>
            </w:r>
            <w:r w:rsidR="008E1851" w:rsidRPr="00C831DF"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 w:rsidRPr="00C831DF">
              <w:rPr>
                <w:b/>
                <w:color w:val="000000"/>
                <w:sz w:val="22"/>
                <w:szCs w:val="22"/>
              </w:rPr>
              <w:t>asociere</w:t>
            </w:r>
            <w:proofErr w:type="spellEnd"/>
            <w:r w:rsidRPr="00C831DF">
              <w:rPr>
                <w:b/>
                <w:color w:val="000000"/>
                <w:sz w:val="22"/>
                <w:szCs w:val="22"/>
              </w:rPr>
              <w:t>)</w:t>
            </w:r>
          </w:p>
          <w:p w14:paraId="2DDBD51E" w14:textId="0D7CDA38" w:rsidR="0052066F" w:rsidRPr="00C831DF" w:rsidRDefault="00584038" w:rsidP="0052066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  <w:r w:rsidR="0052066F" w:rsidRPr="00C831DF">
              <w:rPr>
                <w:b/>
                <w:color w:val="000000"/>
                <w:sz w:val="22"/>
                <w:szCs w:val="22"/>
              </w:rPr>
              <w:t>Administrator,</w:t>
            </w:r>
          </w:p>
          <w:p w14:paraId="3B0B48B9" w14:textId="77777777" w:rsidR="0052066F" w:rsidRPr="00C831DF" w:rsidRDefault="0052066F" w:rsidP="0052066F">
            <w:pPr>
              <w:rPr>
                <w:b/>
                <w:color w:val="000000"/>
                <w:sz w:val="22"/>
                <w:szCs w:val="22"/>
              </w:rPr>
            </w:pPr>
          </w:p>
          <w:p w14:paraId="3AF1B248" w14:textId="77777777" w:rsidR="0052066F" w:rsidRPr="00C831DF" w:rsidRDefault="0052066F" w:rsidP="0052066F">
            <w:pPr>
              <w:rPr>
                <w:b/>
                <w:color w:val="000000"/>
                <w:sz w:val="22"/>
                <w:szCs w:val="22"/>
              </w:rPr>
            </w:pPr>
          </w:p>
          <w:p w14:paraId="7B2A505D" w14:textId="2159FABF" w:rsidR="008433E8" w:rsidRDefault="008433E8" w:rsidP="0052066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13F527B6" w14:textId="77777777" w:rsidR="008433E8" w:rsidRDefault="008433E8" w:rsidP="0052066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3200DB92" w14:textId="740319EB" w:rsidR="008433E8" w:rsidRDefault="008433E8" w:rsidP="0052066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360645FB" w14:textId="77777777" w:rsidR="008E1851" w:rsidRDefault="008E1851" w:rsidP="0052066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53622FDB" w14:textId="78D2CB5B" w:rsidR="00945BF0" w:rsidRDefault="00945BF0" w:rsidP="0052066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49D06A5A" w14:textId="77777777" w:rsidR="00945BF0" w:rsidRDefault="00945BF0" w:rsidP="0052066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16635CC3" w14:textId="0581A5EC" w:rsidR="00945BF0" w:rsidRDefault="00945BF0" w:rsidP="0052066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>Anexa</w:t>
            </w:r>
            <w:proofErr w:type="spellEnd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nr. </w:t>
            </w:r>
            <w:r>
              <w:rPr>
                <w:b/>
                <w:bCs/>
                <w:sz w:val="22"/>
                <w:szCs w:val="22"/>
                <w:lang w:val="en-GB" w:eastAsia="en-GB"/>
              </w:rPr>
              <w:t>2</w:t>
            </w:r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  <w:p w14:paraId="7CEA5B29" w14:textId="77777777" w:rsidR="00945BF0" w:rsidRDefault="00945BF0" w:rsidP="0052066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45B8282F" w14:textId="77777777" w:rsidR="00945BF0" w:rsidRPr="008F17AD" w:rsidRDefault="00945BF0" w:rsidP="0052066F">
            <w:pPr>
              <w:jc w:val="center"/>
              <w:rPr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bookmarkEnd w:id="22"/>
      <w:tr w:rsidR="00945BF0" w:rsidRPr="008C0293" w14:paraId="79A3DDE4" w14:textId="77777777" w:rsidTr="00C831DF">
        <w:trPr>
          <w:trHeight w:val="51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724E2" w14:textId="739111A4" w:rsidR="00945BF0" w:rsidRPr="006D07C7" w:rsidRDefault="00475307" w:rsidP="0052066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6D07C7">
              <w:rPr>
                <w:b/>
                <w:bCs/>
                <w:sz w:val="22"/>
                <w:szCs w:val="22"/>
                <w:lang w:val="en-GB" w:eastAsia="en-GB"/>
              </w:rPr>
              <w:t>EXECUTIE LUCRARI DE CONSTRUCTII SI ASISTENTA TEHNICA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EF7DA" w14:textId="77777777" w:rsidR="00945BF0" w:rsidRPr="006D07C7" w:rsidRDefault="00945BF0" w:rsidP="0052066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6D07C7">
              <w:rPr>
                <w:b/>
                <w:bCs/>
                <w:sz w:val="22"/>
                <w:szCs w:val="22"/>
                <w:lang w:val="en-GB" w:eastAsia="en-GB"/>
              </w:rPr>
              <w:t>Valoare</w:t>
            </w:r>
            <w:proofErr w:type="spellEnd"/>
            <w:r w:rsidRPr="006D07C7">
              <w:rPr>
                <w:b/>
                <w:bCs/>
                <w:sz w:val="22"/>
                <w:szCs w:val="22"/>
                <w:lang w:val="en-GB" w:eastAsia="en-GB"/>
              </w:rPr>
              <w:t xml:space="preserve">        </w:t>
            </w:r>
          </w:p>
          <w:p w14:paraId="72672283" w14:textId="77777777" w:rsidR="00945BF0" w:rsidRPr="006D07C7" w:rsidRDefault="00945BF0" w:rsidP="0052066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6D07C7">
              <w:rPr>
                <w:b/>
                <w:bCs/>
                <w:sz w:val="22"/>
                <w:szCs w:val="22"/>
                <w:lang w:val="en-GB" w:eastAsia="en-GB"/>
              </w:rPr>
              <w:t xml:space="preserve">  Lei </w:t>
            </w:r>
            <w:proofErr w:type="spellStart"/>
            <w:r w:rsidRPr="006D07C7">
              <w:rPr>
                <w:b/>
                <w:bCs/>
                <w:sz w:val="22"/>
                <w:szCs w:val="22"/>
                <w:lang w:val="en-GB" w:eastAsia="en-GB"/>
              </w:rPr>
              <w:t>fara</w:t>
            </w:r>
            <w:proofErr w:type="spellEnd"/>
            <w:r w:rsidRPr="006D07C7">
              <w:rPr>
                <w:b/>
                <w:bCs/>
                <w:sz w:val="22"/>
                <w:szCs w:val="22"/>
                <w:lang w:val="en-GB" w:eastAsia="en-GB"/>
              </w:rPr>
              <w:t xml:space="preserve"> T.V.A.</w:t>
            </w:r>
          </w:p>
        </w:tc>
      </w:tr>
      <w:tr w:rsidR="00945BF0" w:rsidRPr="008C0293" w14:paraId="3B7A9D88" w14:textId="77777777" w:rsidTr="00C831DF">
        <w:trPr>
          <w:trHeight w:val="33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48005" w14:textId="77777777" w:rsidR="00945BF0" w:rsidRPr="006D07C7" w:rsidRDefault="00945BF0" w:rsidP="0052066F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Constructii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si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instalatii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13F6" w14:textId="4AB776EE" w:rsidR="00945BF0" w:rsidRPr="006D07C7" w:rsidRDefault="00CB4457" w:rsidP="0052066F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6D07C7">
              <w:rPr>
                <w:sz w:val="22"/>
                <w:szCs w:val="22"/>
                <w:lang w:val="en-GB" w:eastAsia="en-GB"/>
              </w:rPr>
              <w:t>2.985.065,87</w:t>
            </w:r>
          </w:p>
        </w:tc>
      </w:tr>
      <w:tr w:rsidR="00945BF0" w:rsidRPr="008C0293" w14:paraId="0F2BE8D0" w14:textId="77777777" w:rsidTr="00C831DF">
        <w:trPr>
          <w:trHeight w:val="28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4A16" w14:textId="77777777" w:rsidR="00945BF0" w:rsidRPr="006D07C7" w:rsidRDefault="00945BF0" w:rsidP="0052066F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Organizare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santier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–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Lucrari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costructii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si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instalatii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aferente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organizarii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santier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2C79" w14:textId="46B3C563" w:rsidR="00945BF0" w:rsidRPr="006D07C7" w:rsidRDefault="002D0771" w:rsidP="0052066F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6D07C7">
              <w:rPr>
                <w:sz w:val="22"/>
                <w:szCs w:val="22"/>
                <w:lang w:val="en-GB" w:eastAsia="en-GB"/>
              </w:rPr>
              <w:t>4.400,00</w:t>
            </w:r>
          </w:p>
        </w:tc>
      </w:tr>
      <w:tr w:rsidR="00C50385" w:rsidRPr="008C0293" w14:paraId="34AD64E4" w14:textId="77777777" w:rsidTr="00C831DF">
        <w:trPr>
          <w:trHeight w:val="28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51D5C" w14:textId="14CB5BFC" w:rsidR="00C50385" w:rsidRPr="006D07C7" w:rsidRDefault="00C50385" w:rsidP="0052066F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Cheltuieli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pentru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siguranta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utilitatilor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necesare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obiectivului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investitii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1243" w14:textId="41791FA3" w:rsidR="00C50385" w:rsidRPr="006D07C7" w:rsidRDefault="00C50385" w:rsidP="0052066F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6D07C7">
              <w:rPr>
                <w:sz w:val="22"/>
                <w:szCs w:val="22"/>
                <w:lang w:val="en-GB" w:eastAsia="en-GB"/>
              </w:rPr>
              <w:t>0,00</w:t>
            </w:r>
          </w:p>
        </w:tc>
      </w:tr>
      <w:tr w:rsidR="008B6406" w:rsidRPr="008C0293" w14:paraId="14F422BD" w14:textId="77777777" w:rsidTr="00C831DF">
        <w:trPr>
          <w:trHeight w:val="30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5C0E" w14:textId="281C5A7A" w:rsidR="008B6406" w:rsidRPr="006D07C7" w:rsidRDefault="008B6406" w:rsidP="0052066F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Asistenta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tehnica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din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partea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proiectantului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pe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perioada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executie</w:t>
            </w:r>
            <w:proofErr w:type="spellEnd"/>
            <w:r w:rsidRPr="006D07C7">
              <w:rPr>
                <w:sz w:val="22"/>
                <w:szCs w:val="22"/>
                <w:lang w:val="en-GB" w:eastAsia="en-GB"/>
              </w:rPr>
              <w:t xml:space="preserve"> a </w:t>
            </w:r>
            <w:proofErr w:type="spellStart"/>
            <w:r w:rsidRPr="006D07C7">
              <w:rPr>
                <w:sz w:val="22"/>
                <w:szCs w:val="22"/>
                <w:lang w:val="en-GB" w:eastAsia="en-GB"/>
              </w:rPr>
              <w:t>lucrarilor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7FF7" w14:textId="62C7B031" w:rsidR="008B6406" w:rsidRPr="006D07C7" w:rsidRDefault="008B6406" w:rsidP="0052066F">
            <w:pPr>
              <w:jc w:val="right"/>
              <w:rPr>
                <w:sz w:val="22"/>
                <w:szCs w:val="22"/>
                <w:lang w:val="en-GB" w:eastAsia="en-GB"/>
              </w:rPr>
            </w:pPr>
            <w:r w:rsidRPr="006D07C7">
              <w:rPr>
                <w:sz w:val="22"/>
                <w:szCs w:val="22"/>
                <w:lang w:val="en-GB" w:eastAsia="en-GB"/>
              </w:rPr>
              <w:t>7.250,00</w:t>
            </w:r>
          </w:p>
        </w:tc>
      </w:tr>
      <w:tr w:rsidR="008B6406" w:rsidRPr="008C0293" w14:paraId="17C45C86" w14:textId="77777777" w:rsidTr="00C831DF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E793" w14:textId="42B65EBF" w:rsidR="008B6406" w:rsidRPr="006D07C7" w:rsidRDefault="00C24885" w:rsidP="0052066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Valoare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totala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contract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lei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(fara T.V.A.)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DC48" w14:textId="7F969962" w:rsidR="008B6406" w:rsidRPr="006D07C7" w:rsidRDefault="00CB4457" w:rsidP="0052066F">
            <w:pPr>
              <w:jc w:val="right"/>
              <w:rPr>
                <w:b/>
                <w:sz w:val="22"/>
                <w:szCs w:val="22"/>
                <w:lang w:val="en-GB" w:eastAsia="en-GB"/>
              </w:rPr>
            </w:pPr>
            <w:r w:rsidRPr="006D07C7">
              <w:rPr>
                <w:b/>
                <w:sz w:val="22"/>
                <w:szCs w:val="22"/>
                <w:lang w:val="en-GB" w:eastAsia="en-GB"/>
              </w:rPr>
              <w:t>2.996.715,87</w:t>
            </w:r>
          </w:p>
        </w:tc>
      </w:tr>
      <w:tr w:rsidR="00C24885" w:rsidRPr="008C0293" w14:paraId="26E50848" w14:textId="77777777" w:rsidTr="00C831DF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3427" w14:textId="24DE8CF7" w:rsidR="00C24885" w:rsidRPr="006D07C7" w:rsidRDefault="00C24885" w:rsidP="0052066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Valoare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T.V.A. 19%                                                                                 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3B435" w14:textId="33275D53" w:rsidR="00C24885" w:rsidRPr="006D07C7" w:rsidRDefault="00CB4457" w:rsidP="0052066F">
            <w:pPr>
              <w:jc w:val="right"/>
              <w:rPr>
                <w:b/>
                <w:sz w:val="22"/>
                <w:szCs w:val="22"/>
                <w:lang w:val="en-GB" w:eastAsia="en-GB"/>
              </w:rPr>
            </w:pPr>
            <w:r w:rsidRPr="006D07C7">
              <w:rPr>
                <w:b/>
                <w:sz w:val="22"/>
                <w:szCs w:val="22"/>
                <w:lang w:val="en-GB" w:eastAsia="en-GB"/>
              </w:rPr>
              <w:t>569.376,02</w:t>
            </w:r>
          </w:p>
        </w:tc>
      </w:tr>
      <w:tr w:rsidR="00C24885" w:rsidRPr="008C0293" w14:paraId="69CF9E09" w14:textId="77777777" w:rsidTr="00C831DF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B8062" w14:textId="6D99542E" w:rsidR="00C24885" w:rsidRPr="006D07C7" w:rsidRDefault="00C24885" w:rsidP="0052066F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Valoare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totala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contract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lei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>cu</w:t>
            </w:r>
            <w:proofErr w:type="spellEnd"/>
            <w:r w:rsidRPr="006D07C7">
              <w:rPr>
                <w:b/>
                <w:bCs/>
                <w:color w:val="000000"/>
                <w:sz w:val="22"/>
                <w:szCs w:val="22"/>
                <w:lang w:val="es-ES"/>
              </w:rPr>
              <w:t xml:space="preserve"> T.V.A.)                                                    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FB5C" w14:textId="46F8D83D" w:rsidR="00C24885" w:rsidRPr="006D07C7" w:rsidRDefault="00CB4457" w:rsidP="0052066F">
            <w:pPr>
              <w:jc w:val="right"/>
              <w:rPr>
                <w:b/>
                <w:sz w:val="22"/>
                <w:szCs w:val="22"/>
                <w:lang w:val="en-GB" w:eastAsia="en-GB"/>
              </w:rPr>
            </w:pPr>
            <w:r w:rsidRPr="006D07C7">
              <w:rPr>
                <w:b/>
                <w:sz w:val="22"/>
                <w:szCs w:val="22"/>
                <w:lang w:val="en-GB" w:eastAsia="en-GB"/>
              </w:rPr>
              <w:t>3.566.091,89</w:t>
            </w:r>
          </w:p>
        </w:tc>
      </w:tr>
      <w:bookmarkEnd w:id="23"/>
    </w:tbl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0B4454A8" w14:textId="77777777" w:rsidR="005D12B6" w:rsidRDefault="005D12B6" w:rsidP="0052066F">
      <w:pPr>
        <w:spacing w:line="276" w:lineRule="auto"/>
        <w:rPr>
          <w:b/>
          <w:color w:val="000000"/>
          <w:sz w:val="20"/>
          <w:szCs w:val="20"/>
        </w:rPr>
      </w:pPr>
    </w:p>
    <w:p w14:paraId="0C906F21" w14:textId="77777777" w:rsidR="005D12B6" w:rsidRDefault="005D12B6" w:rsidP="0052066F">
      <w:pPr>
        <w:spacing w:line="276" w:lineRule="auto"/>
        <w:rPr>
          <w:b/>
          <w:color w:val="000000"/>
          <w:sz w:val="20"/>
          <w:szCs w:val="20"/>
        </w:rPr>
      </w:pPr>
    </w:p>
    <w:p w14:paraId="5E404BD5" w14:textId="77777777" w:rsidR="005D12B6" w:rsidRDefault="005D12B6" w:rsidP="0052066F">
      <w:pPr>
        <w:spacing w:line="276" w:lineRule="auto"/>
        <w:rPr>
          <w:b/>
          <w:color w:val="000000"/>
          <w:sz w:val="20"/>
          <w:szCs w:val="20"/>
        </w:rPr>
      </w:pPr>
    </w:p>
    <w:p w14:paraId="10A3B9A7" w14:textId="7415E7F3" w:rsidR="005D12B6" w:rsidRDefault="005D12B6" w:rsidP="0052066F">
      <w:pPr>
        <w:spacing w:line="276" w:lineRule="auto"/>
        <w:rPr>
          <w:b/>
          <w:color w:val="000000"/>
          <w:sz w:val="20"/>
          <w:szCs w:val="20"/>
        </w:rPr>
      </w:pPr>
    </w:p>
    <w:p w14:paraId="07703C88" w14:textId="77CEEC91" w:rsidR="005D12B6" w:rsidRDefault="005D12B6" w:rsidP="0052066F">
      <w:pPr>
        <w:spacing w:line="276" w:lineRule="auto"/>
        <w:rPr>
          <w:b/>
          <w:color w:val="000000"/>
          <w:sz w:val="20"/>
          <w:szCs w:val="20"/>
        </w:rPr>
      </w:pPr>
    </w:p>
    <w:p w14:paraId="58567B99" w14:textId="08D07F6B" w:rsidR="005D12B6" w:rsidRDefault="005D12B6" w:rsidP="0052066F">
      <w:pPr>
        <w:spacing w:line="276" w:lineRule="auto"/>
        <w:rPr>
          <w:b/>
          <w:color w:val="000000"/>
          <w:sz w:val="20"/>
          <w:szCs w:val="20"/>
        </w:rPr>
      </w:pPr>
    </w:p>
    <w:p w14:paraId="41B4CF63" w14:textId="5084E68D" w:rsidR="005D12B6" w:rsidRDefault="005D12B6" w:rsidP="0052066F">
      <w:pPr>
        <w:spacing w:line="276" w:lineRule="auto"/>
        <w:rPr>
          <w:b/>
          <w:color w:val="000000"/>
          <w:sz w:val="20"/>
          <w:szCs w:val="20"/>
        </w:rPr>
      </w:pPr>
    </w:p>
    <w:p w14:paraId="158D840B" w14:textId="710F6526" w:rsidR="005D12B6" w:rsidRDefault="005D12B6" w:rsidP="0052066F">
      <w:pPr>
        <w:spacing w:line="276" w:lineRule="auto"/>
        <w:rPr>
          <w:b/>
          <w:color w:val="000000"/>
          <w:sz w:val="20"/>
          <w:szCs w:val="20"/>
        </w:rPr>
      </w:pPr>
    </w:p>
    <w:p w14:paraId="76A843C2" w14:textId="303C6B7A" w:rsidR="005D12B6" w:rsidRDefault="005D12B6" w:rsidP="0052066F">
      <w:pPr>
        <w:spacing w:line="276" w:lineRule="auto"/>
        <w:rPr>
          <w:b/>
          <w:color w:val="000000"/>
          <w:sz w:val="20"/>
          <w:szCs w:val="20"/>
        </w:rPr>
      </w:pPr>
    </w:p>
    <w:p w14:paraId="18F406DB" w14:textId="64B7C9BC" w:rsidR="005D12B6" w:rsidRDefault="005D12B6" w:rsidP="0052066F">
      <w:pPr>
        <w:spacing w:line="276" w:lineRule="auto"/>
        <w:rPr>
          <w:b/>
          <w:color w:val="000000"/>
          <w:sz w:val="20"/>
          <w:szCs w:val="20"/>
        </w:rPr>
      </w:pPr>
    </w:p>
    <w:p w14:paraId="79C32AC1" w14:textId="4F4C18D0" w:rsidR="005D12B6" w:rsidRDefault="005D12B6" w:rsidP="0052066F">
      <w:pPr>
        <w:spacing w:line="276" w:lineRule="auto"/>
        <w:rPr>
          <w:b/>
          <w:color w:val="000000"/>
          <w:sz w:val="20"/>
          <w:szCs w:val="20"/>
        </w:rPr>
      </w:pPr>
    </w:p>
    <w:p w14:paraId="3560B037" w14:textId="77777777" w:rsidR="005D12B6" w:rsidRDefault="005D12B6" w:rsidP="0052066F">
      <w:pPr>
        <w:spacing w:line="276" w:lineRule="auto"/>
        <w:rPr>
          <w:b/>
          <w:color w:val="000000"/>
          <w:sz w:val="20"/>
          <w:szCs w:val="20"/>
        </w:rPr>
      </w:pPr>
    </w:p>
    <w:p w14:paraId="559AE324" w14:textId="77777777" w:rsidR="006D07C7" w:rsidRDefault="006D07C7" w:rsidP="0052066F">
      <w:pPr>
        <w:spacing w:line="276" w:lineRule="auto"/>
        <w:rPr>
          <w:b/>
          <w:color w:val="000000"/>
          <w:sz w:val="22"/>
          <w:szCs w:val="22"/>
        </w:rPr>
      </w:pPr>
    </w:p>
    <w:p w14:paraId="14545D3E" w14:textId="77777777" w:rsidR="006D07C7" w:rsidRDefault="006D07C7" w:rsidP="0052066F">
      <w:pPr>
        <w:spacing w:line="276" w:lineRule="auto"/>
        <w:rPr>
          <w:b/>
          <w:color w:val="000000"/>
          <w:sz w:val="22"/>
          <w:szCs w:val="22"/>
        </w:rPr>
      </w:pPr>
    </w:p>
    <w:p w14:paraId="59AC6543" w14:textId="77777777" w:rsidR="006D07C7" w:rsidRDefault="006D07C7" w:rsidP="0052066F">
      <w:pPr>
        <w:spacing w:line="276" w:lineRule="auto"/>
        <w:rPr>
          <w:b/>
          <w:color w:val="000000"/>
          <w:sz w:val="22"/>
          <w:szCs w:val="22"/>
        </w:rPr>
      </w:pPr>
    </w:p>
    <w:p w14:paraId="654AD34D" w14:textId="77777777" w:rsidR="006D07C7" w:rsidRDefault="006D07C7" w:rsidP="0052066F">
      <w:pPr>
        <w:spacing w:line="276" w:lineRule="auto"/>
        <w:rPr>
          <w:b/>
          <w:color w:val="000000"/>
          <w:sz w:val="22"/>
          <w:szCs w:val="22"/>
        </w:rPr>
      </w:pPr>
    </w:p>
    <w:p w14:paraId="6A25F457" w14:textId="45B5AA15" w:rsidR="0052066F" w:rsidRPr="006D07C7" w:rsidRDefault="0052066F" w:rsidP="0052066F">
      <w:pPr>
        <w:spacing w:line="276" w:lineRule="auto"/>
        <w:rPr>
          <w:b/>
          <w:color w:val="000000"/>
          <w:sz w:val="22"/>
          <w:szCs w:val="22"/>
        </w:rPr>
      </w:pPr>
      <w:r w:rsidRPr="006D07C7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6D07C7">
        <w:rPr>
          <w:b/>
          <w:color w:val="000000"/>
          <w:sz w:val="22"/>
          <w:szCs w:val="22"/>
        </w:rPr>
        <w:tab/>
        <w:t xml:space="preserve">                                         EXECUTANT</w:t>
      </w:r>
      <w:r w:rsidRPr="006D07C7">
        <w:rPr>
          <w:b/>
          <w:color w:val="000000"/>
          <w:sz w:val="22"/>
          <w:szCs w:val="22"/>
        </w:rPr>
        <w:tab/>
        <w:t xml:space="preserve">               </w:t>
      </w:r>
    </w:p>
    <w:p w14:paraId="4D1B9515" w14:textId="7FCAACC8" w:rsidR="0052066F" w:rsidRPr="006D07C7" w:rsidRDefault="0052066F" w:rsidP="0052066F">
      <w:pPr>
        <w:spacing w:line="276" w:lineRule="auto"/>
        <w:rPr>
          <w:b/>
          <w:color w:val="000000"/>
          <w:sz w:val="22"/>
          <w:szCs w:val="22"/>
        </w:rPr>
      </w:pPr>
      <w:r w:rsidRPr="006D07C7">
        <w:rPr>
          <w:b/>
          <w:color w:val="000000"/>
          <w:sz w:val="22"/>
          <w:szCs w:val="22"/>
        </w:rPr>
        <w:t>ADMINISTRATIA DOMENIULUI PUBLIC</w:t>
      </w:r>
      <w:r w:rsidR="008E1851" w:rsidRPr="006D07C7">
        <w:rPr>
          <w:b/>
          <w:color w:val="000000"/>
          <w:sz w:val="22"/>
          <w:szCs w:val="22"/>
        </w:rPr>
        <w:t xml:space="preserve"> </w:t>
      </w:r>
      <w:r w:rsidRPr="006D07C7">
        <w:rPr>
          <w:b/>
          <w:color w:val="000000"/>
          <w:sz w:val="22"/>
          <w:szCs w:val="22"/>
        </w:rPr>
        <w:t xml:space="preserve">SECTOR 2                    </w:t>
      </w:r>
      <w:proofErr w:type="spellStart"/>
      <w:r w:rsidRPr="006D07C7">
        <w:rPr>
          <w:b/>
          <w:color w:val="000000"/>
          <w:sz w:val="22"/>
          <w:szCs w:val="22"/>
        </w:rPr>
        <w:t>Asocierea</w:t>
      </w:r>
      <w:proofErr w:type="spellEnd"/>
      <w:r w:rsidRPr="006D07C7">
        <w:rPr>
          <w:b/>
          <w:color w:val="000000"/>
          <w:sz w:val="22"/>
          <w:szCs w:val="22"/>
        </w:rPr>
        <w:t xml:space="preserve"> S.C. General Glass S.R.L. – </w:t>
      </w:r>
    </w:p>
    <w:p w14:paraId="36331A8D" w14:textId="77777777" w:rsidR="0052066F" w:rsidRPr="006D07C7" w:rsidRDefault="0052066F" w:rsidP="0052066F">
      <w:pPr>
        <w:spacing w:line="276" w:lineRule="auto"/>
        <w:rPr>
          <w:b/>
          <w:color w:val="000000"/>
          <w:sz w:val="22"/>
          <w:szCs w:val="22"/>
        </w:rPr>
      </w:pPr>
      <w:r w:rsidRPr="006D07C7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S.C. Transparent Workers S.R.L.                                  </w:t>
      </w:r>
    </w:p>
    <w:p w14:paraId="618E577B" w14:textId="0DF3D175" w:rsidR="0052066F" w:rsidRPr="006D07C7" w:rsidRDefault="0052066F" w:rsidP="0052066F">
      <w:pPr>
        <w:spacing w:line="276" w:lineRule="auto"/>
        <w:rPr>
          <w:b/>
          <w:color w:val="000000"/>
          <w:sz w:val="22"/>
          <w:szCs w:val="22"/>
        </w:rPr>
      </w:pPr>
      <w:proofErr w:type="gramStart"/>
      <w:r w:rsidRPr="006D07C7">
        <w:rPr>
          <w:b/>
          <w:color w:val="000000"/>
          <w:sz w:val="22"/>
          <w:szCs w:val="22"/>
        </w:rPr>
        <w:t>Director  General</w:t>
      </w:r>
      <w:proofErr w:type="gramEnd"/>
      <w:r w:rsidRPr="006D07C7">
        <w:rPr>
          <w:b/>
          <w:color w:val="000000"/>
          <w:sz w:val="22"/>
          <w:szCs w:val="22"/>
        </w:rPr>
        <w:t xml:space="preserve">                                                                          </w:t>
      </w:r>
      <w:r w:rsidR="008E1851" w:rsidRPr="006D07C7">
        <w:rPr>
          <w:b/>
          <w:color w:val="000000"/>
          <w:sz w:val="22"/>
          <w:szCs w:val="22"/>
        </w:rPr>
        <w:t xml:space="preserve"> </w:t>
      </w:r>
      <w:r w:rsidRPr="006D07C7">
        <w:rPr>
          <w:b/>
          <w:color w:val="000000"/>
          <w:sz w:val="22"/>
          <w:szCs w:val="22"/>
        </w:rPr>
        <w:t xml:space="preserve"> S.C. General Glass S.R.L.  (</w:t>
      </w:r>
      <w:proofErr w:type="spellStart"/>
      <w:proofErr w:type="gramStart"/>
      <w:r w:rsidRPr="006D07C7">
        <w:rPr>
          <w:b/>
          <w:color w:val="000000"/>
          <w:sz w:val="22"/>
          <w:szCs w:val="22"/>
        </w:rPr>
        <w:t>lider</w:t>
      </w:r>
      <w:proofErr w:type="spellEnd"/>
      <w:proofErr w:type="gramEnd"/>
      <w:r w:rsidRPr="006D07C7">
        <w:rPr>
          <w:b/>
          <w:color w:val="000000"/>
          <w:sz w:val="22"/>
          <w:szCs w:val="22"/>
        </w:rPr>
        <w:t xml:space="preserve"> de </w:t>
      </w:r>
      <w:proofErr w:type="spellStart"/>
      <w:r w:rsidRPr="006D07C7">
        <w:rPr>
          <w:b/>
          <w:color w:val="000000"/>
          <w:sz w:val="22"/>
          <w:szCs w:val="22"/>
        </w:rPr>
        <w:t>asociere</w:t>
      </w:r>
      <w:proofErr w:type="spellEnd"/>
      <w:r w:rsidRPr="006D07C7">
        <w:rPr>
          <w:b/>
          <w:color w:val="000000"/>
          <w:sz w:val="22"/>
          <w:szCs w:val="22"/>
        </w:rPr>
        <w:t>)</w:t>
      </w:r>
    </w:p>
    <w:p w14:paraId="2CBEF5BB" w14:textId="7F7E6D64" w:rsidR="0052066F" w:rsidRPr="006D07C7" w:rsidRDefault="00584038" w:rsidP="0052066F">
      <w:pP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52066F" w:rsidRPr="006D07C7">
        <w:rPr>
          <w:b/>
          <w:color w:val="000000"/>
          <w:sz w:val="22"/>
          <w:szCs w:val="22"/>
        </w:rPr>
        <w:t>Administrator,</w:t>
      </w:r>
    </w:p>
    <w:p w14:paraId="48825D4D" w14:textId="09CC5AE8" w:rsidR="005672F3" w:rsidRPr="006D07C7" w:rsidRDefault="0052066F" w:rsidP="00584038">
      <w:pPr>
        <w:spacing w:line="276" w:lineRule="auto"/>
        <w:rPr>
          <w:bCs/>
          <w:sz w:val="22"/>
          <w:szCs w:val="22"/>
          <w:lang w:val="fr-FR"/>
        </w:rPr>
      </w:pPr>
      <w:r w:rsidRPr="006D07C7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8E1851" w:rsidRPr="006D07C7">
        <w:rPr>
          <w:b/>
          <w:color w:val="000000"/>
          <w:sz w:val="22"/>
          <w:szCs w:val="22"/>
        </w:rPr>
        <w:t xml:space="preserve">   </w:t>
      </w:r>
    </w:p>
    <w:p w14:paraId="4C422D56" w14:textId="77777777" w:rsidR="005672F3" w:rsidRPr="006D07C7" w:rsidRDefault="005672F3" w:rsidP="005672F3">
      <w:pPr>
        <w:spacing w:line="276" w:lineRule="auto"/>
        <w:rPr>
          <w:sz w:val="22"/>
          <w:szCs w:val="22"/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8DF7" w14:textId="77777777" w:rsidR="00041274" w:rsidRDefault="00041274" w:rsidP="00F01B55">
      <w:r>
        <w:separator/>
      </w:r>
    </w:p>
  </w:endnote>
  <w:endnote w:type="continuationSeparator" w:id="0">
    <w:p w14:paraId="30A8AEA5" w14:textId="77777777" w:rsidR="00041274" w:rsidRDefault="00041274" w:rsidP="00F0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7DFEE" w14:textId="77777777" w:rsidR="00041274" w:rsidRDefault="00041274" w:rsidP="00F01B55">
      <w:r>
        <w:separator/>
      </w:r>
    </w:p>
  </w:footnote>
  <w:footnote w:type="continuationSeparator" w:id="0">
    <w:p w14:paraId="497835D9" w14:textId="77777777" w:rsidR="00041274" w:rsidRDefault="00041274" w:rsidP="00F0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99B"/>
    <w:multiLevelType w:val="hybridMultilevel"/>
    <w:tmpl w:val="B3426E9E"/>
    <w:lvl w:ilvl="0" w:tplc="EE4C89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B12CA9"/>
    <w:multiLevelType w:val="hybridMultilevel"/>
    <w:tmpl w:val="317A8F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A3758"/>
    <w:multiLevelType w:val="hybridMultilevel"/>
    <w:tmpl w:val="48147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31A80"/>
    <w:multiLevelType w:val="hybridMultilevel"/>
    <w:tmpl w:val="A51251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5E21B7"/>
    <w:multiLevelType w:val="hybridMultilevel"/>
    <w:tmpl w:val="E6200FC4"/>
    <w:lvl w:ilvl="0" w:tplc="F690990C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E195FAF"/>
    <w:multiLevelType w:val="hybridMultilevel"/>
    <w:tmpl w:val="6D3AB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D5C7F"/>
    <w:multiLevelType w:val="hybridMultilevel"/>
    <w:tmpl w:val="A112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40EB6"/>
    <w:multiLevelType w:val="hybridMultilevel"/>
    <w:tmpl w:val="BA7A8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8E2C80"/>
    <w:multiLevelType w:val="hybridMultilevel"/>
    <w:tmpl w:val="95B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82F5D"/>
    <w:multiLevelType w:val="hybridMultilevel"/>
    <w:tmpl w:val="45D0B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C30A9"/>
    <w:multiLevelType w:val="hybridMultilevel"/>
    <w:tmpl w:val="1E48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B7B4D"/>
    <w:multiLevelType w:val="hybridMultilevel"/>
    <w:tmpl w:val="C130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1280">
    <w:abstractNumId w:val="6"/>
  </w:num>
  <w:num w:numId="2" w16cid:durableId="2005085306">
    <w:abstractNumId w:val="11"/>
  </w:num>
  <w:num w:numId="3" w16cid:durableId="942224555">
    <w:abstractNumId w:val="12"/>
  </w:num>
  <w:num w:numId="4" w16cid:durableId="1521818209">
    <w:abstractNumId w:val="2"/>
  </w:num>
  <w:num w:numId="5" w16cid:durableId="956984729">
    <w:abstractNumId w:val="13"/>
  </w:num>
  <w:num w:numId="6" w16cid:durableId="178587093">
    <w:abstractNumId w:val="1"/>
  </w:num>
  <w:num w:numId="7" w16cid:durableId="1784184464">
    <w:abstractNumId w:val="4"/>
  </w:num>
  <w:num w:numId="8" w16cid:durableId="771975980">
    <w:abstractNumId w:val="7"/>
  </w:num>
  <w:num w:numId="9" w16cid:durableId="1705059883">
    <w:abstractNumId w:val="0"/>
  </w:num>
  <w:num w:numId="10" w16cid:durableId="2100910472">
    <w:abstractNumId w:val="8"/>
  </w:num>
  <w:num w:numId="11" w16cid:durableId="1974823674">
    <w:abstractNumId w:val="5"/>
  </w:num>
  <w:num w:numId="12" w16cid:durableId="979460571">
    <w:abstractNumId w:val="10"/>
  </w:num>
  <w:num w:numId="13" w16cid:durableId="1528985222">
    <w:abstractNumId w:val="3"/>
  </w:num>
  <w:num w:numId="14" w16cid:durableId="15808217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0436D"/>
    <w:rsid w:val="00007495"/>
    <w:rsid w:val="00041274"/>
    <w:rsid w:val="0004541C"/>
    <w:rsid w:val="00066385"/>
    <w:rsid w:val="00066E26"/>
    <w:rsid w:val="00067AB9"/>
    <w:rsid w:val="0009241C"/>
    <w:rsid w:val="000B2025"/>
    <w:rsid w:val="000B3921"/>
    <w:rsid w:val="000B4BD2"/>
    <w:rsid w:val="00103BAC"/>
    <w:rsid w:val="001205A7"/>
    <w:rsid w:val="00123CAC"/>
    <w:rsid w:val="001247CB"/>
    <w:rsid w:val="0015751C"/>
    <w:rsid w:val="00196862"/>
    <w:rsid w:val="001B5534"/>
    <w:rsid w:val="001B7891"/>
    <w:rsid w:val="001E39CE"/>
    <w:rsid w:val="001F185D"/>
    <w:rsid w:val="002317B3"/>
    <w:rsid w:val="00232DD1"/>
    <w:rsid w:val="00237828"/>
    <w:rsid w:val="00260B18"/>
    <w:rsid w:val="00267D8A"/>
    <w:rsid w:val="002852F1"/>
    <w:rsid w:val="002912E9"/>
    <w:rsid w:val="002C2DF0"/>
    <w:rsid w:val="002D0771"/>
    <w:rsid w:val="002D4A9B"/>
    <w:rsid w:val="002F0DDD"/>
    <w:rsid w:val="00321F48"/>
    <w:rsid w:val="00335683"/>
    <w:rsid w:val="00353EF6"/>
    <w:rsid w:val="003607FD"/>
    <w:rsid w:val="003614CB"/>
    <w:rsid w:val="003616BB"/>
    <w:rsid w:val="00380562"/>
    <w:rsid w:val="003926A5"/>
    <w:rsid w:val="00397298"/>
    <w:rsid w:val="003B1EFD"/>
    <w:rsid w:val="003C1BCB"/>
    <w:rsid w:val="003C4C30"/>
    <w:rsid w:val="003F2CEE"/>
    <w:rsid w:val="0040267A"/>
    <w:rsid w:val="004301CB"/>
    <w:rsid w:val="004322EF"/>
    <w:rsid w:val="00441A15"/>
    <w:rsid w:val="00467D70"/>
    <w:rsid w:val="00475307"/>
    <w:rsid w:val="004816BC"/>
    <w:rsid w:val="00492ADB"/>
    <w:rsid w:val="0049501F"/>
    <w:rsid w:val="004B362C"/>
    <w:rsid w:val="004C437A"/>
    <w:rsid w:val="004D2908"/>
    <w:rsid w:val="004D4596"/>
    <w:rsid w:val="0052066F"/>
    <w:rsid w:val="0052597F"/>
    <w:rsid w:val="0056020F"/>
    <w:rsid w:val="0056157A"/>
    <w:rsid w:val="005672F3"/>
    <w:rsid w:val="00584038"/>
    <w:rsid w:val="00595046"/>
    <w:rsid w:val="00596EC9"/>
    <w:rsid w:val="005A5F01"/>
    <w:rsid w:val="005D12B6"/>
    <w:rsid w:val="005F709D"/>
    <w:rsid w:val="00601D03"/>
    <w:rsid w:val="0061390E"/>
    <w:rsid w:val="0062639C"/>
    <w:rsid w:val="006354F0"/>
    <w:rsid w:val="00642F01"/>
    <w:rsid w:val="00646ECF"/>
    <w:rsid w:val="00652314"/>
    <w:rsid w:val="0065326A"/>
    <w:rsid w:val="0066037B"/>
    <w:rsid w:val="006712E9"/>
    <w:rsid w:val="00673B31"/>
    <w:rsid w:val="006867FD"/>
    <w:rsid w:val="006A48D4"/>
    <w:rsid w:val="006C410A"/>
    <w:rsid w:val="006D07C7"/>
    <w:rsid w:val="006E4AFD"/>
    <w:rsid w:val="007414E4"/>
    <w:rsid w:val="00750D17"/>
    <w:rsid w:val="00762284"/>
    <w:rsid w:val="00765C8A"/>
    <w:rsid w:val="007865D6"/>
    <w:rsid w:val="007A1198"/>
    <w:rsid w:val="007A2A4A"/>
    <w:rsid w:val="007A5F6A"/>
    <w:rsid w:val="007A6494"/>
    <w:rsid w:val="007B1F34"/>
    <w:rsid w:val="007B4673"/>
    <w:rsid w:val="007B752D"/>
    <w:rsid w:val="007D63F8"/>
    <w:rsid w:val="007E66C8"/>
    <w:rsid w:val="007F1E53"/>
    <w:rsid w:val="007F22FF"/>
    <w:rsid w:val="00803D4B"/>
    <w:rsid w:val="00811803"/>
    <w:rsid w:val="00813FCE"/>
    <w:rsid w:val="00815E96"/>
    <w:rsid w:val="00821E81"/>
    <w:rsid w:val="00840A01"/>
    <w:rsid w:val="008433E8"/>
    <w:rsid w:val="008907E5"/>
    <w:rsid w:val="008B4B9D"/>
    <w:rsid w:val="008B6406"/>
    <w:rsid w:val="008C2034"/>
    <w:rsid w:val="008D7CC0"/>
    <w:rsid w:val="008E1851"/>
    <w:rsid w:val="008F147F"/>
    <w:rsid w:val="008F28D9"/>
    <w:rsid w:val="008F516F"/>
    <w:rsid w:val="00905F89"/>
    <w:rsid w:val="00935152"/>
    <w:rsid w:val="00945BF0"/>
    <w:rsid w:val="00955AB5"/>
    <w:rsid w:val="009567D3"/>
    <w:rsid w:val="009676F7"/>
    <w:rsid w:val="009A411B"/>
    <w:rsid w:val="009A6E4A"/>
    <w:rsid w:val="009C363C"/>
    <w:rsid w:val="009C37BB"/>
    <w:rsid w:val="009D3969"/>
    <w:rsid w:val="009F30F7"/>
    <w:rsid w:val="00A02867"/>
    <w:rsid w:val="00A10CDB"/>
    <w:rsid w:val="00A22441"/>
    <w:rsid w:val="00A45C87"/>
    <w:rsid w:val="00A60E41"/>
    <w:rsid w:val="00A64601"/>
    <w:rsid w:val="00A6624F"/>
    <w:rsid w:val="00A67397"/>
    <w:rsid w:val="00A77A5E"/>
    <w:rsid w:val="00A816E8"/>
    <w:rsid w:val="00A83743"/>
    <w:rsid w:val="00AA2E25"/>
    <w:rsid w:val="00AA5294"/>
    <w:rsid w:val="00AB3244"/>
    <w:rsid w:val="00AF343E"/>
    <w:rsid w:val="00B0260B"/>
    <w:rsid w:val="00B15689"/>
    <w:rsid w:val="00B3357E"/>
    <w:rsid w:val="00B56DE6"/>
    <w:rsid w:val="00B62FE1"/>
    <w:rsid w:val="00B67D09"/>
    <w:rsid w:val="00B90D03"/>
    <w:rsid w:val="00B96B9C"/>
    <w:rsid w:val="00BA7335"/>
    <w:rsid w:val="00BD290F"/>
    <w:rsid w:val="00BD425D"/>
    <w:rsid w:val="00BD6A5F"/>
    <w:rsid w:val="00BD7E53"/>
    <w:rsid w:val="00BE300C"/>
    <w:rsid w:val="00BE4AF2"/>
    <w:rsid w:val="00C163C8"/>
    <w:rsid w:val="00C24885"/>
    <w:rsid w:val="00C26CCA"/>
    <w:rsid w:val="00C3355C"/>
    <w:rsid w:val="00C4549E"/>
    <w:rsid w:val="00C50385"/>
    <w:rsid w:val="00C510B6"/>
    <w:rsid w:val="00C71717"/>
    <w:rsid w:val="00C831DF"/>
    <w:rsid w:val="00CA2F60"/>
    <w:rsid w:val="00CA53BE"/>
    <w:rsid w:val="00CB4457"/>
    <w:rsid w:val="00CB4772"/>
    <w:rsid w:val="00CF6B17"/>
    <w:rsid w:val="00D050AE"/>
    <w:rsid w:val="00D1388D"/>
    <w:rsid w:val="00D26BAA"/>
    <w:rsid w:val="00D362B0"/>
    <w:rsid w:val="00D36E40"/>
    <w:rsid w:val="00D438A0"/>
    <w:rsid w:val="00D62280"/>
    <w:rsid w:val="00D81002"/>
    <w:rsid w:val="00D8504E"/>
    <w:rsid w:val="00DA1258"/>
    <w:rsid w:val="00DA773B"/>
    <w:rsid w:val="00DB20D6"/>
    <w:rsid w:val="00DC5C6B"/>
    <w:rsid w:val="00DD1B1E"/>
    <w:rsid w:val="00E0515B"/>
    <w:rsid w:val="00E102FC"/>
    <w:rsid w:val="00E40F24"/>
    <w:rsid w:val="00E565F5"/>
    <w:rsid w:val="00E6207C"/>
    <w:rsid w:val="00E96ABB"/>
    <w:rsid w:val="00EA0522"/>
    <w:rsid w:val="00EB3136"/>
    <w:rsid w:val="00EC59B2"/>
    <w:rsid w:val="00EE7111"/>
    <w:rsid w:val="00F01B55"/>
    <w:rsid w:val="00F06107"/>
    <w:rsid w:val="00F076F9"/>
    <w:rsid w:val="00F21324"/>
    <w:rsid w:val="00F31310"/>
    <w:rsid w:val="00F34D41"/>
    <w:rsid w:val="00F44A59"/>
    <w:rsid w:val="00F71379"/>
    <w:rsid w:val="00F75139"/>
    <w:rsid w:val="00FA0111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FC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01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1B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2022-10-06T07:17:00Z</dcterms:created>
  <dcterms:modified xsi:type="dcterms:W3CDTF">2022-10-11T05:38:00Z</dcterms:modified>
</cp:coreProperties>
</file>