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75127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397C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75127">
        <w:t xml:space="preserve"> </w:t>
      </w:r>
      <w:r w:rsidR="003475DE" w:rsidRPr="00D75127">
        <w:tab/>
        <w:t xml:space="preserve">                                                               </w:t>
      </w:r>
    </w:p>
    <w:p w14:paraId="443DC044" w14:textId="21DA5A6B" w:rsidR="003475DE" w:rsidRPr="00D75127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75127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75127">
          <w:rPr>
            <w:rStyle w:val="Hyperlink"/>
            <w:b/>
            <w:sz w:val="18"/>
            <w:szCs w:val="18"/>
          </w:rPr>
          <w:t>www.adp2.ro</w:t>
        </w:r>
      </w:hyperlink>
      <w:r w:rsidRPr="00D75127">
        <w:rPr>
          <w:b/>
          <w:sz w:val="18"/>
          <w:szCs w:val="18"/>
        </w:rPr>
        <w:t xml:space="preserve">  </w:t>
      </w:r>
      <w:r w:rsidR="00900043" w:rsidRPr="00D75127">
        <w:rPr>
          <w:b/>
          <w:sz w:val="18"/>
          <w:szCs w:val="18"/>
        </w:rPr>
        <w:t xml:space="preserve"> </w:t>
      </w:r>
      <w:r w:rsidRPr="00D75127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75127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89CCC0" w:rsidR="001E0E59" w:rsidRPr="00D75127" w:rsidRDefault="001E0E59" w:rsidP="003940EC">
      <w:pPr>
        <w:jc w:val="center"/>
        <w:rPr>
          <w:b/>
          <w:bCs/>
          <w:color w:val="FF0000"/>
          <w:sz w:val="28"/>
          <w:szCs w:val="28"/>
          <w:lang w:val="it-IT"/>
        </w:rPr>
      </w:pPr>
      <w:r w:rsidRPr="00D75127">
        <w:rPr>
          <w:b/>
          <w:bCs/>
          <w:sz w:val="28"/>
          <w:szCs w:val="28"/>
          <w:lang w:val="it-IT"/>
        </w:rPr>
        <w:t>ACT ADI</w:t>
      </w:r>
      <w:r w:rsidR="00E16803" w:rsidRPr="00D75127">
        <w:rPr>
          <w:b/>
          <w:bCs/>
          <w:sz w:val="28"/>
          <w:szCs w:val="28"/>
          <w:lang w:val="it-IT"/>
        </w:rPr>
        <w:t>Ț</w:t>
      </w:r>
      <w:r w:rsidRPr="00D75127">
        <w:rPr>
          <w:b/>
          <w:bCs/>
          <w:sz w:val="28"/>
          <w:szCs w:val="28"/>
          <w:lang w:val="it-IT"/>
        </w:rPr>
        <w:t xml:space="preserve">IONAL NR. </w:t>
      </w:r>
      <w:r w:rsidR="00900043" w:rsidRPr="00D75127">
        <w:rPr>
          <w:b/>
          <w:bCs/>
          <w:sz w:val="28"/>
          <w:szCs w:val="28"/>
          <w:lang w:val="it-IT"/>
        </w:rPr>
        <w:t>1</w:t>
      </w:r>
      <w:r w:rsidRPr="00D75127">
        <w:rPr>
          <w:b/>
          <w:bCs/>
          <w:sz w:val="28"/>
          <w:szCs w:val="28"/>
          <w:lang w:val="it-IT"/>
        </w:rPr>
        <w:t xml:space="preserve"> la</w:t>
      </w:r>
    </w:p>
    <w:p w14:paraId="3945C356" w14:textId="2B2CAFEC" w:rsidR="001E0E59" w:rsidRPr="00C92ED5" w:rsidRDefault="001E0E59" w:rsidP="003940EC">
      <w:pPr>
        <w:jc w:val="center"/>
        <w:rPr>
          <w:b/>
          <w:sz w:val="28"/>
          <w:szCs w:val="28"/>
          <w:lang w:val="ro-RO"/>
        </w:rPr>
      </w:pPr>
      <w:r w:rsidRPr="00C92ED5">
        <w:rPr>
          <w:b/>
          <w:sz w:val="28"/>
          <w:szCs w:val="28"/>
          <w:lang w:val="ro-RO"/>
        </w:rPr>
        <w:t>LA ACORDUL – CADRU NR. 1</w:t>
      </w:r>
      <w:r w:rsidR="00900043" w:rsidRPr="00C92ED5">
        <w:rPr>
          <w:b/>
          <w:sz w:val="28"/>
          <w:szCs w:val="28"/>
          <w:lang w:val="ro-RO"/>
        </w:rPr>
        <w:t>10</w:t>
      </w:r>
      <w:r w:rsidR="00367C26">
        <w:rPr>
          <w:b/>
          <w:sz w:val="28"/>
          <w:szCs w:val="28"/>
          <w:lang w:val="ro-RO"/>
        </w:rPr>
        <w:t>70</w:t>
      </w:r>
      <w:r w:rsidRPr="00C92ED5">
        <w:rPr>
          <w:b/>
          <w:sz w:val="28"/>
          <w:szCs w:val="28"/>
          <w:lang w:val="ro-RO"/>
        </w:rPr>
        <w:t>/</w:t>
      </w:r>
      <w:r w:rsidR="00900043" w:rsidRPr="00C92ED5">
        <w:rPr>
          <w:b/>
          <w:sz w:val="28"/>
          <w:szCs w:val="28"/>
          <w:lang w:val="ro-RO"/>
        </w:rPr>
        <w:t>21</w:t>
      </w:r>
      <w:r w:rsidRPr="00C92ED5">
        <w:rPr>
          <w:b/>
          <w:sz w:val="28"/>
          <w:szCs w:val="28"/>
          <w:lang w:val="ro-RO"/>
        </w:rPr>
        <w:t>.0</w:t>
      </w:r>
      <w:r w:rsidR="00900043" w:rsidRPr="00C92ED5">
        <w:rPr>
          <w:b/>
          <w:sz w:val="28"/>
          <w:szCs w:val="28"/>
          <w:lang w:val="ro-RO"/>
        </w:rPr>
        <w:t>3</w:t>
      </w:r>
      <w:r w:rsidRPr="00C92ED5">
        <w:rPr>
          <w:b/>
          <w:sz w:val="28"/>
          <w:szCs w:val="28"/>
          <w:lang w:val="ro-RO"/>
        </w:rPr>
        <w:t>.20</w:t>
      </w:r>
      <w:r w:rsidR="00900043" w:rsidRPr="00C92ED5">
        <w:rPr>
          <w:b/>
          <w:sz w:val="28"/>
          <w:szCs w:val="28"/>
          <w:lang w:val="ro-RO"/>
        </w:rPr>
        <w:t>24</w:t>
      </w:r>
    </w:p>
    <w:p w14:paraId="27F25DEC" w14:textId="77777777" w:rsidR="003940EC" w:rsidRPr="003940EC" w:rsidRDefault="003940EC" w:rsidP="003940EC">
      <w:pPr>
        <w:jc w:val="center"/>
        <w:rPr>
          <w:bCs/>
          <w:i/>
          <w:iCs/>
          <w:lang w:val="ro-RO"/>
        </w:rPr>
      </w:pPr>
      <w:bookmarkStart w:id="0" w:name="_Hlk118381794"/>
      <w:r w:rsidRPr="003940EC">
        <w:rPr>
          <w:bCs/>
          <w:i/>
          <w:iCs/>
          <w:lang w:val="ro-RO"/>
        </w:rPr>
        <w:t>„</w:t>
      </w:r>
      <w:bookmarkStart w:id="1" w:name="_Hlk118199040"/>
      <w:r w:rsidRPr="003940EC">
        <w:rPr>
          <w:bCs/>
          <w:i/>
          <w:iCs/>
          <w:lang w:val="ro-RO"/>
        </w:rPr>
        <w:t>Intretinerea si amenajarea spatiilor verzi publice din sectorul 2 - Bucuresti - 5 loturi</w:t>
      </w:r>
      <w:bookmarkEnd w:id="1"/>
      <w:r w:rsidRPr="003940EC">
        <w:rPr>
          <w:bCs/>
          <w:i/>
          <w:iCs/>
          <w:lang w:val="ro-RO"/>
        </w:rPr>
        <w:t xml:space="preserve">: </w:t>
      </w:r>
    </w:p>
    <w:p w14:paraId="5AA85E22" w14:textId="782DCB61" w:rsidR="00E95FD6" w:rsidRPr="00D75127" w:rsidRDefault="003940EC" w:rsidP="003940EC">
      <w:pPr>
        <w:jc w:val="center"/>
        <w:rPr>
          <w:bCs/>
          <w:i/>
          <w:iCs/>
          <w:lang w:val="it-IT"/>
        </w:rPr>
      </w:pPr>
      <w:r w:rsidRPr="003940EC">
        <w:rPr>
          <w:bCs/>
          <w:i/>
          <w:iCs/>
          <w:lang w:val="ro-RO"/>
        </w:rPr>
        <w:t xml:space="preserve">LOT </w:t>
      </w:r>
      <w:r w:rsidR="00367C26">
        <w:rPr>
          <w:bCs/>
          <w:i/>
          <w:iCs/>
          <w:lang w:val="ro-RO"/>
        </w:rPr>
        <w:t>5</w:t>
      </w:r>
      <w:r w:rsidRPr="003940EC">
        <w:rPr>
          <w:bCs/>
          <w:i/>
          <w:iCs/>
          <w:lang w:val="ro-RO"/>
        </w:rPr>
        <w:t xml:space="preserve"> - </w:t>
      </w:r>
      <w:bookmarkStart w:id="2" w:name="_Hlk118201012"/>
      <w:r w:rsidRPr="003940EC">
        <w:rPr>
          <w:bCs/>
          <w:i/>
          <w:iCs/>
          <w:lang w:val="ro-RO"/>
        </w:rPr>
        <w:t xml:space="preserve">Intretinere si amenajare spatii verzi </w:t>
      </w:r>
      <w:bookmarkEnd w:id="2"/>
      <w:r w:rsidRPr="003940EC">
        <w:rPr>
          <w:bCs/>
          <w:i/>
          <w:iCs/>
          <w:lang w:val="ro-RO"/>
        </w:rPr>
        <w:t xml:space="preserve">Zona </w:t>
      </w:r>
      <w:r w:rsidR="00367C26">
        <w:rPr>
          <w:bCs/>
          <w:i/>
          <w:iCs/>
          <w:lang w:val="ro-RO"/>
        </w:rPr>
        <w:t>5</w:t>
      </w:r>
      <w:r w:rsidRPr="003940EC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D75127" w:rsidRDefault="00E95FD6">
      <w:pPr>
        <w:rPr>
          <w:sz w:val="32"/>
          <w:szCs w:val="32"/>
          <w:lang w:val="it-IT"/>
        </w:rPr>
      </w:pPr>
    </w:p>
    <w:p w14:paraId="261DD09B" w14:textId="77777777" w:rsidR="008B387D" w:rsidRPr="00D75127" w:rsidRDefault="008B387D">
      <w:pPr>
        <w:rPr>
          <w:lang w:val="it-IT"/>
        </w:rPr>
      </w:pPr>
    </w:p>
    <w:p w14:paraId="3EDFA810" w14:textId="77777777" w:rsidR="00C92ED5" w:rsidRPr="00D75127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425C0208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5EC6BB81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75127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5CE44D9E" w14:textId="0501733E" w:rsidR="00C6302A" w:rsidRPr="00D75127" w:rsidRDefault="00C6302A" w:rsidP="00C92ED5">
      <w:pPr>
        <w:widowControl w:val="0"/>
        <w:suppressAutoHyphens/>
        <w:spacing w:line="324" w:lineRule="auto"/>
        <w:ind w:firstLine="720"/>
        <w:jc w:val="both"/>
        <w:rPr>
          <w:lang w:val="ro-RO" w:eastAsia="ro-RO"/>
        </w:rPr>
      </w:pPr>
      <w:r w:rsidRPr="00C92ED5">
        <w:rPr>
          <w:bCs/>
          <w:lang w:val="ro-RO"/>
        </w:rPr>
        <w:t>Având în vedere conven</w:t>
      </w:r>
      <w:r w:rsidRPr="00D75127">
        <w:rPr>
          <w:bCs/>
          <w:lang w:val="ro-RO"/>
        </w:rPr>
        <w:t>ț</w:t>
      </w:r>
      <w:r w:rsidRPr="00C92ED5">
        <w:rPr>
          <w:bCs/>
          <w:lang w:val="ro-RO"/>
        </w:rPr>
        <w:t xml:space="preserve">ia </w:t>
      </w:r>
      <w:r w:rsidR="00A73376" w:rsidRPr="00C92ED5">
        <w:rPr>
          <w:bCs/>
          <w:lang w:val="ro-RO"/>
        </w:rPr>
        <w:t>Asocierii S.C. CRIS GARDEN S.R.L. – S.C. GARDEN CENTER GRUP S.R.L. – S.C. GECA IMPEX PM S.R.L., prin lider asociere  S.C. CRIS GARDEN S.R.L.</w:t>
      </w:r>
      <w:r w:rsidRPr="00C92ED5">
        <w:rPr>
          <w:bCs/>
          <w:lang w:val="ro-RO" w:eastAsia="ro-RO"/>
        </w:rPr>
        <w:t xml:space="preserve">, </w:t>
      </w:r>
      <w:r w:rsidRPr="00D75127">
        <w:rPr>
          <w:bCs/>
          <w:lang w:val="ro-RO" w:eastAsia="ro-RO"/>
        </w:rPr>
        <w:t xml:space="preserve">încheiată în </w:t>
      </w:r>
      <w:r w:rsidRPr="00D75127">
        <w:rPr>
          <w:lang w:val="ro-RO" w:eastAsia="ro-RO"/>
        </w:rPr>
        <w:t xml:space="preserve">data de </w:t>
      </w:r>
      <w:r w:rsidR="000C737E" w:rsidRPr="00D75127">
        <w:rPr>
          <w:lang w:val="ro-RO" w:eastAsia="ro-RO"/>
        </w:rPr>
        <w:t>26</w:t>
      </w:r>
      <w:r w:rsidRPr="00D75127">
        <w:rPr>
          <w:lang w:val="ro-RO" w:eastAsia="ro-RO"/>
        </w:rPr>
        <w:t>.0</w:t>
      </w:r>
      <w:r w:rsidR="000C737E" w:rsidRPr="00D75127">
        <w:rPr>
          <w:lang w:val="ro-RO" w:eastAsia="ro-RO"/>
        </w:rPr>
        <w:t>3</w:t>
      </w:r>
      <w:r w:rsidRPr="00D75127">
        <w:rPr>
          <w:lang w:val="ro-RO" w:eastAsia="ro-RO"/>
        </w:rPr>
        <w:t>.20</w:t>
      </w:r>
      <w:r w:rsidR="000C737E" w:rsidRPr="00D75127">
        <w:rPr>
          <w:lang w:val="ro-RO" w:eastAsia="ro-RO"/>
        </w:rPr>
        <w:t>24</w:t>
      </w:r>
      <w:r w:rsidRPr="00D75127">
        <w:rPr>
          <w:lang w:val="ro-RO" w:eastAsia="ro-RO"/>
        </w:rPr>
        <w:t xml:space="preserve"> privind derularea pe viitor a contractelor subsecvente aferente Acordului-Cadru nr. 1</w:t>
      </w:r>
      <w:r w:rsidR="000C737E" w:rsidRPr="00D75127">
        <w:rPr>
          <w:lang w:val="ro-RO" w:eastAsia="ro-RO"/>
        </w:rPr>
        <w:t>10</w:t>
      </w:r>
      <w:r w:rsidR="00367C26" w:rsidRPr="00D75127">
        <w:rPr>
          <w:lang w:val="ro-RO" w:eastAsia="ro-RO"/>
        </w:rPr>
        <w:t>70</w:t>
      </w:r>
      <w:r w:rsidRPr="00D75127">
        <w:rPr>
          <w:lang w:val="ro-RO" w:eastAsia="ro-RO"/>
        </w:rPr>
        <w:t>/</w:t>
      </w:r>
      <w:r w:rsidR="000C737E" w:rsidRPr="00D75127">
        <w:rPr>
          <w:lang w:val="ro-RO" w:eastAsia="ro-RO"/>
        </w:rPr>
        <w:t>21</w:t>
      </w:r>
      <w:r w:rsidRPr="00D75127">
        <w:rPr>
          <w:lang w:val="ro-RO" w:eastAsia="ro-RO"/>
        </w:rPr>
        <w:t>.0</w:t>
      </w:r>
      <w:r w:rsidR="000C737E" w:rsidRPr="00D75127">
        <w:rPr>
          <w:lang w:val="ro-RO" w:eastAsia="ro-RO"/>
        </w:rPr>
        <w:t>3</w:t>
      </w:r>
      <w:r w:rsidRPr="00D75127">
        <w:rPr>
          <w:lang w:val="ro-RO" w:eastAsia="ro-RO"/>
        </w:rPr>
        <w:t>.20</w:t>
      </w:r>
      <w:r w:rsidR="000C737E" w:rsidRPr="00D75127">
        <w:rPr>
          <w:lang w:val="ro-RO" w:eastAsia="ro-RO"/>
        </w:rPr>
        <w:t>24</w:t>
      </w:r>
      <w:r w:rsidR="009D4CDE" w:rsidRPr="00D75127">
        <w:rPr>
          <w:lang w:val="ro-RO" w:eastAsia="ro-RO"/>
        </w:rPr>
        <w:t>,</w:t>
      </w:r>
      <w:r w:rsidRPr="00D75127">
        <w:rPr>
          <w:lang w:val="ro-RO" w:eastAsia="ro-RO"/>
        </w:rPr>
        <w:t xml:space="preserve"> având ca obiect </w:t>
      </w:r>
      <w:r w:rsidR="00F56D8F" w:rsidRPr="00D75127">
        <w:rPr>
          <w:lang w:val="ro-RO" w:eastAsia="ro-RO"/>
        </w:rPr>
        <w:t xml:space="preserve">servicii de </w:t>
      </w:r>
      <w:r w:rsidRPr="00D75127">
        <w:rPr>
          <w:lang w:val="ro-RO" w:eastAsia="ro-RO"/>
        </w:rPr>
        <w:t>întreținere și amenajare</w:t>
      </w:r>
      <w:r w:rsidR="00F56D8F" w:rsidRPr="00D75127">
        <w:rPr>
          <w:lang w:val="ro-RO" w:eastAsia="ro-RO"/>
        </w:rPr>
        <w:t xml:space="preserve"> </w:t>
      </w:r>
      <w:r w:rsidRPr="00D75127">
        <w:rPr>
          <w:lang w:val="ro-RO" w:eastAsia="ro-RO"/>
        </w:rPr>
        <w:t>a</w:t>
      </w:r>
      <w:r w:rsidR="00F56D8F" w:rsidRPr="00D75127">
        <w:rPr>
          <w:lang w:val="ro-RO" w:eastAsia="ro-RO"/>
        </w:rPr>
        <w:t xml:space="preserve"> </w:t>
      </w:r>
      <w:r w:rsidRPr="00D75127">
        <w:rPr>
          <w:lang w:val="ro-RO" w:eastAsia="ro-RO"/>
        </w:rPr>
        <w:t xml:space="preserve">spațiilor verzi </w:t>
      </w:r>
      <w:r w:rsidR="00F56D8F" w:rsidRPr="00D75127">
        <w:rPr>
          <w:lang w:val="ro-RO" w:eastAsia="ro-RO"/>
        </w:rPr>
        <w:t xml:space="preserve">publice </w:t>
      </w:r>
      <w:r w:rsidRPr="00D75127">
        <w:rPr>
          <w:lang w:val="ro-RO" w:eastAsia="ro-RO"/>
        </w:rPr>
        <w:t xml:space="preserve">din Sectorul 2, solicitările membrilor asocierii </w:t>
      </w:r>
      <w:r w:rsidR="00EA16EB" w:rsidRPr="00D75127">
        <w:rPr>
          <w:lang w:val="ro-RO" w:eastAsia="ro-RO"/>
        </w:rPr>
        <w:t>privind activitatile,</w:t>
      </w:r>
      <w:r w:rsidRPr="00D75127">
        <w:rPr>
          <w:lang w:val="ro-RO" w:eastAsia="ro-RO"/>
        </w:rPr>
        <w:t xml:space="preserve"> </w:t>
      </w:r>
      <w:r w:rsidR="00EE1489" w:rsidRPr="00D75127">
        <w:rPr>
          <w:lang w:val="ro-RO" w:eastAsia="ro-RO"/>
        </w:rPr>
        <w:t xml:space="preserve">facturarea, respectiv decontarea </w:t>
      </w:r>
      <w:r w:rsidR="00191EAB" w:rsidRPr="00D75127">
        <w:rPr>
          <w:lang w:val="ro-RO" w:eastAsia="ro-RO"/>
        </w:rPr>
        <w:t xml:space="preserve">precum si raspunderea </w:t>
      </w:r>
      <w:r w:rsidR="00EE1489" w:rsidRPr="00D75127">
        <w:rPr>
          <w:lang w:val="ro-RO" w:eastAsia="ro-RO"/>
        </w:rPr>
        <w:t xml:space="preserve">pentru serviciile prestate să fie efectuată de, respectiv către, </w:t>
      </w:r>
      <w:r w:rsidR="00D17647" w:rsidRPr="00D75127">
        <w:rPr>
          <w:lang w:val="ro-RO" w:eastAsia="ro-RO"/>
        </w:rPr>
        <w:t xml:space="preserve">GARDEN CENTER GRUP </w:t>
      </w:r>
      <w:r w:rsidR="006251F5" w:rsidRPr="00D75127">
        <w:rPr>
          <w:lang w:val="ro-RO" w:eastAsia="ro-RO"/>
        </w:rPr>
        <w:t>S.R.L.</w:t>
      </w:r>
      <w:r w:rsidRPr="00D75127">
        <w:rPr>
          <w:lang w:val="ro-RO" w:eastAsia="ro-RO"/>
        </w:rPr>
        <w:t>, pentru o mai bună realizare a obligațiilor contractuale asumate, a verificării serviciilor prestate, părțile, de comun acord, au stabilit următoarele:</w:t>
      </w:r>
    </w:p>
    <w:p w14:paraId="2849DF8E" w14:textId="36ECE186" w:rsidR="00C6302A" w:rsidRPr="00D75127" w:rsidRDefault="00C6302A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 xml:space="preserve">Art. 1 </w:t>
      </w:r>
      <w:r w:rsidRPr="00C92ED5">
        <w:rPr>
          <w:bCs/>
          <w:lang w:val="ro-RO"/>
        </w:rPr>
        <w:t xml:space="preserve">Se modifică Art. </w:t>
      </w:r>
      <w:r w:rsidR="00D044B5" w:rsidRPr="00C92ED5">
        <w:rPr>
          <w:bCs/>
          <w:lang w:val="ro-RO"/>
        </w:rPr>
        <w:t>4</w:t>
      </w:r>
      <w:r w:rsidRPr="00C92ED5">
        <w:rPr>
          <w:bCs/>
          <w:lang w:val="ro-RO"/>
        </w:rPr>
        <w:t xml:space="preserve"> din Acordul-Cadru nr. 1</w:t>
      </w:r>
      <w:r w:rsidR="00D044B5" w:rsidRPr="00C92ED5">
        <w:rPr>
          <w:bCs/>
          <w:lang w:val="ro-RO"/>
        </w:rPr>
        <w:t>10</w:t>
      </w:r>
      <w:r w:rsidR="00367C26">
        <w:rPr>
          <w:bCs/>
          <w:lang w:val="ro-RO"/>
        </w:rPr>
        <w:t>70</w:t>
      </w:r>
      <w:r w:rsidRPr="00C92ED5">
        <w:rPr>
          <w:bCs/>
          <w:lang w:val="ro-RO"/>
        </w:rPr>
        <w:t>/</w:t>
      </w:r>
      <w:r w:rsidR="00D044B5" w:rsidRPr="00C92ED5">
        <w:rPr>
          <w:bCs/>
          <w:lang w:val="ro-RO"/>
        </w:rPr>
        <w:t>21</w:t>
      </w:r>
      <w:r w:rsidRPr="00C92ED5">
        <w:rPr>
          <w:bCs/>
          <w:lang w:val="ro-RO"/>
        </w:rPr>
        <w:t>.0</w:t>
      </w:r>
      <w:r w:rsidR="00D044B5" w:rsidRPr="00C92ED5">
        <w:rPr>
          <w:bCs/>
          <w:lang w:val="ro-RO"/>
        </w:rPr>
        <w:t>3</w:t>
      </w:r>
      <w:r w:rsidRPr="00C92ED5">
        <w:rPr>
          <w:bCs/>
          <w:lang w:val="ro-RO"/>
        </w:rPr>
        <w:t>.20</w:t>
      </w:r>
      <w:r w:rsidR="00D044B5" w:rsidRPr="00C92ED5">
        <w:rPr>
          <w:bCs/>
          <w:lang w:val="ro-RO"/>
        </w:rPr>
        <w:t>24</w:t>
      </w:r>
      <w:r w:rsidR="00B84E7D" w:rsidRPr="00C92ED5">
        <w:rPr>
          <w:bCs/>
          <w:lang w:val="ro-RO"/>
        </w:rPr>
        <w:t xml:space="preserve"> prin introducerea unui nou punct </w:t>
      </w:r>
      <w:r w:rsidR="00D044B5" w:rsidRPr="00C92ED5">
        <w:rPr>
          <w:bCs/>
          <w:lang w:val="ro-RO"/>
        </w:rPr>
        <w:t>4.2</w:t>
      </w:r>
      <w:r w:rsidR="00B84E7D" w:rsidRPr="00C92ED5">
        <w:rPr>
          <w:bCs/>
          <w:lang w:val="ro-RO"/>
        </w:rPr>
        <w:t>, care va avea următorul conținut</w:t>
      </w:r>
      <w:r w:rsidR="00B84E7D" w:rsidRPr="00D75127">
        <w:rPr>
          <w:bCs/>
          <w:lang w:val="ro-RO"/>
        </w:rPr>
        <w:t>:</w:t>
      </w:r>
    </w:p>
    <w:p w14:paraId="1FDFB5EE" w14:textId="3970EB67" w:rsidR="00B84E7D" w:rsidRPr="00D75127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75127">
        <w:rPr>
          <w:bCs/>
          <w:lang w:val="ro-RO"/>
        </w:rPr>
        <w:t>“</w:t>
      </w:r>
      <w:r w:rsidR="00191EAB" w:rsidRPr="00D75127">
        <w:rPr>
          <w:bCs/>
          <w:lang w:val="ro-RO"/>
        </w:rPr>
        <w:t>4</w:t>
      </w:r>
      <w:r w:rsidRPr="00D75127">
        <w:rPr>
          <w:bCs/>
          <w:lang w:val="ro-RO"/>
        </w:rPr>
        <w:t>.</w:t>
      </w:r>
      <w:r w:rsidR="00191EAB" w:rsidRPr="00D75127">
        <w:rPr>
          <w:bCs/>
          <w:lang w:val="ro-RO"/>
        </w:rPr>
        <w:t>2</w:t>
      </w:r>
      <w:r w:rsidRPr="00D75127">
        <w:rPr>
          <w:bCs/>
          <w:lang w:val="ro-RO"/>
        </w:rPr>
        <w:t xml:space="preserve"> Toate serviciile de întreținere și amenajare a spațiilor verzi, aferente Lotului </w:t>
      </w:r>
      <w:r w:rsidR="00367C26" w:rsidRPr="00D75127">
        <w:rPr>
          <w:bCs/>
          <w:lang w:val="ro-RO"/>
        </w:rPr>
        <w:t>5</w:t>
      </w:r>
      <w:r w:rsidRPr="00D75127">
        <w:rPr>
          <w:bCs/>
          <w:lang w:val="ro-RO"/>
        </w:rPr>
        <w:t xml:space="preserve">, vor fi </w:t>
      </w:r>
      <w:r w:rsidR="00E73196" w:rsidRPr="00D75127">
        <w:rPr>
          <w:bCs/>
          <w:lang w:val="ro-RO"/>
        </w:rPr>
        <w:t xml:space="preserve">prestate </w:t>
      </w:r>
      <w:r w:rsidRPr="00D75127">
        <w:rPr>
          <w:bCs/>
          <w:lang w:val="ro-RO"/>
        </w:rPr>
        <w:t xml:space="preserve">de către asociatul </w:t>
      </w:r>
      <w:r w:rsidR="00D17647" w:rsidRPr="00D75127">
        <w:rPr>
          <w:bCs/>
          <w:lang w:val="ro-RO"/>
        </w:rPr>
        <w:t xml:space="preserve">GARDEN CENTER GRUP </w:t>
      </w:r>
      <w:r w:rsidRPr="00D75127">
        <w:rPr>
          <w:bCs/>
          <w:lang w:val="ro-RO"/>
        </w:rPr>
        <w:t xml:space="preserve">S.R.L., acesta </w:t>
      </w:r>
      <w:r w:rsidR="00BF3B19" w:rsidRPr="00D75127">
        <w:rPr>
          <w:bCs/>
          <w:lang w:val="ro-RO"/>
        </w:rPr>
        <w:t xml:space="preserve">fiind desemnat de către asociere ca în relația cu Autoritatea Contractanta sa aibă </w:t>
      </w:r>
      <w:r w:rsidRPr="00D75127">
        <w:rPr>
          <w:bCs/>
          <w:lang w:val="ro-RO"/>
        </w:rPr>
        <w:t>calitatea de Promitent-Prestator.</w:t>
      </w:r>
      <w:r w:rsidR="009D4CDE" w:rsidRPr="00D75127">
        <w:rPr>
          <w:bCs/>
          <w:lang w:val="ro-RO"/>
        </w:rPr>
        <w:t>”</w:t>
      </w:r>
    </w:p>
    <w:p w14:paraId="46F5391C" w14:textId="605EE185" w:rsidR="00B84E7D" w:rsidRPr="00D75127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2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</w:t>
      </w:r>
      <w:r w:rsidR="006D22AF" w:rsidRPr="00C92ED5">
        <w:rPr>
          <w:bCs/>
          <w:lang w:val="ro-RO"/>
        </w:rPr>
        <w:t xml:space="preserve">Art. </w:t>
      </w:r>
      <w:r w:rsidR="00E81A26" w:rsidRPr="00C92ED5">
        <w:rPr>
          <w:bCs/>
          <w:lang w:val="ro-RO"/>
        </w:rPr>
        <w:t xml:space="preserve">11 </w:t>
      </w:r>
      <w:r w:rsidR="006D22AF" w:rsidRPr="00C92ED5">
        <w:rPr>
          <w:bCs/>
          <w:lang w:val="ro-RO"/>
        </w:rPr>
        <w:t xml:space="preserve">prin introducerea unui nou punct </w:t>
      </w:r>
      <w:r w:rsidR="00E81A26" w:rsidRPr="00C92ED5">
        <w:rPr>
          <w:bCs/>
          <w:lang w:val="ro-RO"/>
        </w:rPr>
        <w:t>11.7</w:t>
      </w:r>
      <w:r w:rsidR="006D22AF"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="006D22AF"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="006D22AF" w:rsidRPr="00C92ED5">
        <w:rPr>
          <w:bCs/>
          <w:lang w:val="ro-RO"/>
        </w:rPr>
        <w:t>inut</w:t>
      </w:r>
      <w:r w:rsidR="006D22AF" w:rsidRPr="00D75127">
        <w:rPr>
          <w:bCs/>
          <w:lang w:val="ro-RO"/>
        </w:rPr>
        <w:t>:</w:t>
      </w:r>
    </w:p>
    <w:p w14:paraId="52D75017" w14:textId="0BEF4C09" w:rsidR="006D22AF" w:rsidRPr="00D75127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75127">
        <w:rPr>
          <w:bCs/>
          <w:lang w:val="ro-RO"/>
        </w:rPr>
        <w:t>”</w:t>
      </w:r>
      <w:r w:rsidR="00E81A26" w:rsidRPr="00D75127">
        <w:rPr>
          <w:bCs/>
          <w:lang w:val="ro-RO"/>
        </w:rPr>
        <w:t>11</w:t>
      </w:r>
      <w:r w:rsidRPr="00D75127">
        <w:rPr>
          <w:bCs/>
          <w:lang w:val="ro-RO"/>
        </w:rPr>
        <w:t>.</w:t>
      </w:r>
      <w:r w:rsidR="00E81A26" w:rsidRPr="00D75127">
        <w:rPr>
          <w:bCs/>
          <w:lang w:val="ro-RO"/>
        </w:rPr>
        <w:t>7</w:t>
      </w:r>
      <w:r w:rsidRPr="00D75127">
        <w:rPr>
          <w:bCs/>
          <w:lang w:val="ro-RO"/>
        </w:rPr>
        <w:t xml:space="preserve"> Pe parcursul derul</w:t>
      </w:r>
      <w:r w:rsidR="009D4CDE" w:rsidRPr="00D75127">
        <w:rPr>
          <w:bCs/>
          <w:lang w:val="ro-RO"/>
        </w:rPr>
        <w:t>ă</w:t>
      </w:r>
      <w:r w:rsidRPr="00D75127">
        <w:rPr>
          <w:bCs/>
          <w:lang w:val="ro-RO"/>
        </w:rPr>
        <w:t xml:space="preserve">rii prezentului Acord-Cadru, </w:t>
      </w:r>
      <w:r w:rsidR="00CF796B" w:rsidRPr="00D75127">
        <w:rPr>
          <w:bCs/>
          <w:lang w:val="ro-RO"/>
        </w:rPr>
        <w:t xml:space="preserve">asociatul </w:t>
      </w:r>
      <w:r w:rsidR="00D17647" w:rsidRPr="00D75127">
        <w:rPr>
          <w:bCs/>
          <w:lang w:val="ro-RO"/>
        </w:rPr>
        <w:t xml:space="preserve">GARDEN CENTER GRUP </w:t>
      </w:r>
      <w:r w:rsidR="00CF796B" w:rsidRPr="00D75127">
        <w:rPr>
          <w:bCs/>
          <w:lang w:val="ro-RO"/>
        </w:rPr>
        <w:t xml:space="preserve">S.R.L. </w:t>
      </w:r>
      <w:r w:rsidRPr="00D75127">
        <w:rPr>
          <w:bCs/>
          <w:lang w:val="ro-RO"/>
        </w:rPr>
        <w:t>r</w:t>
      </w:r>
      <w:r w:rsidR="009D4CDE" w:rsidRPr="00D75127">
        <w:rPr>
          <w:bCs/>
          <w:lang w:val="ro-RO"/>
        </w:rPr>
        <w:t>ă</w:t>
      </w:r>
      <w:r w:rsidRPr="00D75127">
        <w:rPr>
          <w:bCs/>
          <w:lang w:val="ro-RO"/>
        </w:rPr>
        <w:t>spunde pentru neîndeplinirea obliga</w:t>
      </w:r>
      <w:r w:rsidR="009D4CDE" w:rsidRPr="00D75127">
        <w:rPr>
          <w:bCs/>
          <w:lang w:val="ro-RO"/>
        </w:rPr>
        <w:t>ț</w:t>
      </w:r>
      <w:r w:rsidRPr="00D75127">
        <w:rPr>
          <w:bCs/>
          <w:lang w:val="ro-RO"/>
        </w:rPr>
        <w:t>iilor prev</w:t>
      </w:r>
      <w:r w:rsidR="009D4CDE" w:rsidRPr="00D75127">
        <w:rPr>
          <w:bCs/>
          <w:lang w:val="ro-RO"/>
        </w:rPr>
        <w:t>ă</w:t>
      </w:r>
      <w:r w:rsidRPr="00D75127">
        <w:rPr>
          <w:bCs/>
          <w:lang w:val="ro-RO"/>
        </w:rPr>
        <w:t xml:space="preserve">zute </w:t>
      </w:r>
      <w:r w:rsidR="009D4CDE" w:rsidRPr="00D75127">
        <w:rPr>
          <w:bCs/>
          <w:lang w:val="ro-RO"/>
        </w:rPr>
        <w:t>î</w:t>
      </w:r>
      <w:r w:rsidRPr="00D75127">
        <w:rPr>
          <w:bCs/>
          <w:lang w:val="ro-RO"/>
        </w:rPr>
        <w:t>n prezentul Acord.</w:t>
      </w:r>
      <w:r w:rsidR="009D4CDE" w:rsidRPr="00D75127">
        <w:rPr>
          <w:bCs/>
          <w:lang w:val="ro-RO"/>
        </w:rPr>
        <w:t>”</w:t>
      </w:r>
    </w:p>
    <w:p w14:paraId="32905E24" w14:textId="32FEA05B" w:rsidR="006D22AF" w:rsidRPr="00D75127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3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Art.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 xml:space="preserve"> prin introducerea unui nou punct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>.</w:t>
      </w:r>
      <w:r w:rsidR="00941A18" w:rsidRPr="00C92ED5">
        <w:rPr>
          <w:bCs/>
          <w:lang w:val="ro-RO"/>
        </w:rPr>
        <w:t>4</w:t>
      </w:r>
      <w:r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</w:t>
      </w:r>
      <w:r w:rsidRPr="00D75127">
        <w:rPr>
          <w:bCs/>
          <w:lang w:val="ro-RO"/>
        </w:rPr>
        <w:t>:</w:t>
      </w:r>
    </w:p>
    <w:p w14:paraId="28009814" w14:textId="03E661F2" w:rsidR="006D22AF" w:rsidRPr="00D75127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D75127">
        <w:rPr>
          <w:bCs/>
          <w:lang w:val="ro-RO"/>
        </w:rPr>
        <w:t>“</w:t>
      </w:r>
      <w:r w:rsidR="00941A18" w:rsidRPr="00D75127">
        <w:rPr>
          <w:bCs/>
          <w:lang w:val="ro-RO"/>
        </w:rPr>
        <w:t>12</w:t>
      </w:r>
      <w:r w:rsidRPr="00D75127">
        <w:rPr>
          <w:bCs/>
          <w:lang w:val="ro-RO"/>
        </w:rPr>
        <w:t>.</w:t>
      </w:r>
      <w:r w:rsidR="00941A18" w:rsidRPr="00D75127">
        <w:rPr>
          <w:bCs/>
          <w:lang w:val="ro-RO"/>
        </w:rPr>
        <w:t>4</w:t>
      </w:r>
      <w:r w:rsidRPr="00D75127">
        <w:rPr>
          <w:bCs/>
          <w:lang w:val="ro-RO"/>
        </w:rPr>
        <w:t xml:space="preserve"> Plățile pentru </w:t>
      </w:r>
      <w:r w:rsidR="002E703B" w:rsidRPr="00D75127">
        <w:rPr>
          <w:bCs/>
          <w:lang w:val="ro-RO"/>
        </w:rPr>
        <w:t xml:space="preserve">serviciile prestate vor fi achitate direct către </w:t>
      </w:r>
      <w:r w:rsidR="00D17647" w:rsidRPr="00D75127">
        <w:rPr>
          <w:bCs/>
          <w:lang w:val="ro-RO"/>
        </w:rPr>
        <w:t xml:space="preserve">GARDEN CENTER GRUP </w:t>
      </w:r>
      <w:r w:rsidR="002E703B" w:rsidRPr="00D75127">
        <w:rPr>
          <w:bCs/>
          <w:lang w:val="ro-RO"/>
        </w:rPr>
        <w:t>S.R.L</w:t>
      </w:r>
      <w:r w:rsidR="009D4CDE" w:rsidRPr="00D75127">
        <w:rPr>
          <w:bCs/>
          <w:lang w:val="ro-RO"/>
        </w:rPr>
        <w:t>.</w:t>
      </w:r>
      <w:r w:rsidR="002E703B" w:rsidRPr="00D75127">
        <w:rPr>
          <w:bCs/>
          <w:lang w:val="ro-RO"/>
        </w:rPr>
        <w:t>”</w:t>
      </w:r>
    </w:p>
    <w:p w14:paraId="5E6021F7" w14:textId="6D5A9241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lastRenderedPageBreak/>
        <w:t>Art. 4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P</w:t>
      </w:r>
      <w:r w:rsidR="00616E89" w:rsidRPr="00C92ED5">
        <w:rPr>
          <w:bCs/>
          <w:lang w:val="ro-RO"/>
        </w:rPr>
        <w:t>ă</w:t>
      </w:r>
      <w:r w:rsidRPr="00C92ED5">
        <w:rPr>
          <w:bCs/>
          <w:lang w:val="ro-RO"/>
        </w:rPr>
        <w:t>r</w:t>
      </w:r>
      <w:r w:rsidR="00616E89" w:rsidRPr="00C92ED5">
        <w:rPr>
          <w:bCs/>
          <w:lang w:val="ro-RO"/>
        </w:rPr>
        <w:t>ț</w:t>
      </w:r>
      <w:r w:rsidRPr="00C92ED5">
        <w:rPr>
          <w:bCs/>
          <w:lang w:val="ro-RO"/>
        </w:rPr>
        <w:t>ile arat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 xml:space="preserve"> ca au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 xml:space="preserve">eles 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nsu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>esc pe deplin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inutul prezentului act adi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ional</w:t>
      </w:r>
      <w:r w:rsidR="009D4CDE" w:rsidRPr="00C92ED5">
        <w:rPr>
          <w:bCs/>
          <w:lang w:val="ro-RO"/>
        </w:rPr>
        <w:t>.</w:t>
      </w:r>
    </w:p>
    <w:p w14:paraId="5C0EC728" w14:textId="20015431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5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Restul clauzelor Acord</w:t>
      </w:r>
      <w:r w:rsidR="00BF3B19" w:rsidRPr="00C92ED5">
        <w:rPr>
          <w:bCs/>
          <w:lang w:val="ro-RO"/>
        </w:rPr>
        <w:t>ului</w:t>
      </w:r>
      <w:r w:rsidRPr="00C92ED5">
        <w:rPr>
          <w:bCs/>
          <w:lang w:val="ro-RO"/>
        </w:rPr>
        <w:t>-Cadru</w:t>
      </w:r>
      <w:r w:rsidR="00BF3B19" w:rsidRPr="00C92ED5">
        <w:rPr>
          <w:bCs/>
          <w:lang w:val="ro-RO"/>
        </w:rPr>
        <w:t xml:space="preserve"> nr. 1</w:t>
      </w:r>
      <w:r w:rsidR="00941A18" w:rsidRPr="00C92ED5">
        <w:rPr>
          <w:bCs/>
          <w:lang w:val="ro-RO"/>
        </w:rPr>
        <w:t>10</w:t>
      </w:r>
      <w:r w:rsidR="00367C26">
        <w:rPr>
          <w:bCs/>
          <w:lang w:val="ro-RO"/>
        </w:rPr>
        <w:t>70</w:t>
      </w:r>
      <w:r w:rsidR="00BF3B19" w:rsidRPr="00C92ED5">
        <w:rPr>
          <w:bCs/>
          <w:lang w:val="ro-RO"/>
        </w:rPr>
        <w:t>/</w:t>
      </w:r>
      <w:r w:rsidR="00941A18" w:rsidRPr="00C92ED5">
        <w:rPr>
          <w:bCs/>
          <w:lang w:val="ro-RO"/>
        </w:rPr>
        <w:t>21</w:t>
      </w:r>
      <w:r w:rsidR="00BF3B19" w:rsidRPr="00C92ED5">
        <w:rPr>
          <w:bCs/>
          <w:lang w:val="ro-RO"/>
        </w:rPr>
        <w:t>.0</w:t>
      </w:r>
      <w:r w:rsidR="00941A18" w:rsidRPr="00C92ED5">
        <w:rPr>
          <w:bCs/>
          <w:lang w:val="ro-RO"/>
        </w:rPr>
        <w:t>3</w:t>
      </w:r>
      <w:r w:rsidR="00BF3B19" w:rsidRPr="00C92ED5">
        <w:rPr>
          <w:bCs/>
          <w:lang w:val="ro-RO"/>
        </w:rPr>
        <w:t>.20</w:t>
      </w:r>
      <w:r w:rsidR="00941A18" w:rsidRPr="00C92ED5">
        <w:rPr>
          <w:bCs/>
          <w:lang w:val="ro-RO"/>
        </w:rPr>
        <w:t>24</w:t>
      </w:r>
      <w:r w:rsidRPr="00C92ED5">
        <w:rPr>
          <w:bCs/>
          <w:lang w:val="ro-RO"/>
        </w:rPr>
        <w:t xml:space="preserve"> r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m</w:t>
      </w:r>
      <w:r w:rsidR="009D4CDE" w:rsidRPr="00C92ED5">
        <w:rPr>
          <w:bCs/>
          <w:lang w:val="ro-RO"/>
        </w:rPr>
        <w:t>â</w:t>
      </w:r>
      <w:r w:rsidRPr="00C92ED5">
        <w:rPr>
          <w:bCs/>
          <w:lang w:val="ro-RO"/>
        </w:rPr>
        <w:t>n neschimbate.</w:t>
      </w:r>
    </w:p>
    <w:p w14:paraId="47E2FD70" w14:textId="48BB3E9C" w:rsidR="002E703B" w:rsidRDefault="002E703B" w:rsidP="00C92ED5">
      <w:pPr>
        <w:spacing w:line="324" w:lineRule="auto"/>
        <w:ind w:firstLine="720"/>
        <w:jc w:val="both"/>
        <w:rPr>
          <w:lang w:val="ro-RO"/>
        </w:rPr>
      </w:pPr>
      <w:r w:rsidRPr="00C92ED5">
        <w:rPr>
          <w:lang w:val="ro-RO"/>
        </w:rPr>
        <w:t xml:space="preserve">Prezentul Act Adiţional s-a încheiat în 4 (patru) exemplare, unul pentru </w:t>
      </w:r>
      <w:r w:rsidR="00BF3B19" w:rsidRPr="00C92ED5">
        <w:rPr>
          <w:lang w:val="ro-RO"/>
        </w:rPr>
        <w:t xml:space="preserve">Autoritatea Contractantă, unul pentru </w:t>
      </w:r>
      <w:r w:rsidR="00D17647" w:rsidRPr="00D17647">
        <w:rPr>
          <w:lang w:val="ro-RO"/>
        </w:rPr>
        <w:t xml:space="preserve">GARDEN CENTER GRUP </w:t>
      </w:r>
      <w:r w:rsidR="00BF3B19" w:rsidRPr="00C92ED5">
        <w:rPr>
          <w:lang w:val="ro-RO"/>
        </w:rPr>
        <w:t>S.R.L.</w:t>
      </w:r>
      <w:r w:rsidRPr="00C92ED5">
        <w:rPr>
          <w:lang w:val="ro-RO"/>
        </w:rPr>
        <w:t>, celelalte 2 exemplare urm</w:t>
      </w:r>
      <w:r w:rsidR="009D4CDE" w:rsidRPr="00C92ED5">
        <w:rPr>
          <w:lang w:val="ro-RO"/>
        </w:rPr>
        <w:t>â</w:t>
      </w:r>
      <w:r w:rsidRPr="00C92ED5">
        <w:rPr>
          <w:lang w:val="ro-RO"/>
        </w:rPr>
        <w:t>nd a fi comunicate celorla</w:t>
      </w:r>
      <w:r w:rsidR="009D4CDE" w:rsidRPr="00C92ED5">
        <w:rPr>
          <w:lang w:val="ro-RO"/>
        </w:rPr>
        <w:t>lț</w:t>
      </w:r>
      <w:r w:rsidRPr="00C92ED5">
        <w:rPr>
          <w:lang w:val="ro-RO"/>
        </w:rPr>
        <w:t>i asocia</w:t>
      </w:r>
      <w:r w:rsidR="009D4CDE" w:rsidRPr="00C92ED5">
        <w:rPr>
          <w:lang w:val="ro-RO"/>
        </w:rPr>
        <w:t>ț</w:t>
      </w:r>
      <w:r w:rsidRPr="00C92ED5">
        <w:rPr>
          <w:lang w:val="ro-RO"/>
        </w:rPr>
        <w:t>i.</w:t>
      </w:r>
    </w:p>
    <w:p w14:paraId="7F54C7B4" w14:textId="77777777" w:rsidR="000F2B5B" w:rsidRDefault="000F2B5B" w:rsidP="00C92ED5">
      <w:pPr>
        <w:spacing w:line="324" w:lineRule="auto"/>
        <w:ind w:firstLine="720"/>
        <w:jc w:val="both"/>
        <w:rPr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0F2B5B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PUBLIC SECTOR 2</w:t>
            </w:r>
          </w:p>
          <w:p w14:paraId="580E3D04" w14:textId="071E8D60" w:rsidR="000F2B5B" w:rsidRPr="000F2B5B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PROMITENT - PRESTATOR,</w:t>
            </w:r>
          </w:p>
          <w:p w14:paraId="1B9F08B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S.C. CRIS GARDEN S.R.L</w:t>
            </w:r>
          </w:p>
          <w:p w14:paraId="3F1F2057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(lider de asociere)</w:t>
            </w:r>
          </w:p>
          <w:p w14:paraId="3253801A" w14:textId="35EBD4B5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Default="001E0E59" w:rsidP="001E0E59"/>
    <w:p w14:paraId="1EA3CD6D" w14:textId="652D9796" w:rsidR="001E0E59" w:rsidRDefault="001E0E59" w:rsidP="001E0E59"/>
    <w:p w14:paraId="211D3B8C" w14:textId="79822C78" w:rsidR="001E0E59" w:rsidRDefault="001E0E59" w:rsidP="001E0E59"/>
    <w:p w14:paraId="11F0E3CB" w14:textId="615FA14F" w:rsidR="001E0E59" w:rsidRDefault="001E0E59" w:rsidP="001E0E59"/>
    <w:p w14:paraId="2CBC473D" w14:textId="4E05CC72" w:rsidR="001E0E59" w:rsidRDefault="001E0E59" w:rsidP="001E0E59"/>
    <w:p w14:paraId="4F8110B9" w14:textId="256B64D9" w:rsidR="001E0E59" w:rsidRDefault="001E0E59" w:rsidP="001E0E59"/>
    <w:p w14:paraId="240891EE" w14:textId="77D31AAB" w:rsidR="001E0E59" w:rsidRDefault="001E0E59" w:rsidP="001E0E59"/>
    <w:sectPr w:rsidR="001E0E59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7537C"/>
    <w:rsid w:val="000C6AD2"/>
    <w:rsid w:val="000C737E"/>
    <w:rsid w:val="000E6948"/>
    <w:rsid w:val="000F2B5B"/>
    <w:rsid w:val="00101DCD"/>
    <w:rsid w:val="00132EC3"/>
    <w:rsid w:val="00161CC0"/>
    <w:rsid w:val="00191200"/>
    <w:rsid w:val="00191EAB"/>
    <w:rsid w:val="001E0C54"/>
    <w:rsid w:val="001E0E59"/>
    <w:rsid w:val="00206613"/>
    <w:rsid w:val="002720B6"/>
    <w:rsid w:val="002E703B"/>
    <w:rsid w:val="002F3006"/>
    <w:rsid w:val="00323090"/>
    <w:rsid w:val="003475DE"/>
    <w:rsid w:val="00367C26"/>
    <w:rsid w:val="00390F59"/>
    <w:rsid w:val="003940EC"/>
    <w:rsid w:val="003C31DD"/>
    <w:rsid w:val="003F7923"/>
    <w:rsid w:val="0041239D"/>
    <w:rsid w:val="00424EE0"/>
    <w:rsid w:val="0048357A"/>
    <w:rsid w:val="00483E16"/>
    <w:rsid w:val="004E7F4F"/>
    <w:rsid w:val="00553FF8"/>
    <w:rsid w:val="005664FE"/>
    <w:rsid w:val="00575322"/>
    <w:rsid w:val="005E2278"/>
    <w:rsid w:val="00616E89"/>
    <w:rsid w:val="006251F5"/>
    <w:rsid w:val="006467AB"/>
    <w:rsid w:val="006640A4"/>
    <w:rsid w:val="006D22AF"/>
    <w:rsid w:val="006E770B"/>
    <w:rsid w:val="00711D80"/>
    <w:rsid w:val="00735D43"/>
    <w:rsid w:val="007423BF"/>
    <w:rsid w:val="0075240E"/>
    <w:rsid w:val="00782DCE"/>
    <w:rsid w:val="007D0003"/>
    <w:rsid w:val="007D4D9B"/>
    <w:rsid w:val="00813A28"/>
    <w:rsid w:val="00816E8B"/>
    <w:rsid w:val="008618FD"/>
    <w:rsid w:val="00872C68"/>
    <w:rsid w:val="008859E9"/>
    <w:rsid w:val="008B387D"/>
    <w:rsid w:val="008D1861"/>
    <w:rsid w:val="008F048B"/>
    <w:rsid w:val="00900043"/>
    <w:rsid w:val="00941A18"/>
    <w:rsid w:val="0097488D"/>
    <w:rsid w:val="009A5540"/>
    <w:rsid w:val="009D4CDE"/>
    <w:rsid w:val="00A32EEA"/>
    <w:rsid w:val="00A565D6"/>
    <w:rsid w:val="00A73376"/>
    <w:rsid w:val="00AA0095"/>
    <w:rsid w:val="00AC5664"/>
    <w:rsid w:val="00AE585D"/>
    <w:rsid w:val="00B25AC2"/>
    <w:rsid w:val="00B46BBF"/>
    <w:rsid w:val="00B57929"/>
    <w:rsid w:val="00B84E7D"/>
    <w:rsid w:val="00BA13C4"/>
    <w:rsid w:val="00BF3B19"/>
    <w:rsid w:val="00C6302A"/>
    <w:rsid w:val="00C85D05"/>
    <w:rsid w:val="00C92ED5"/>
    <w:rsid w:val="00CE6F49"/>
    <w:rsid w:val="00CF796B"/>
    <w:rsid w:val="00D044B5"/>
    <w:rsid w:val="00D17647"/>
    <w:rsid w:val="00D75127"/>
    <w:rsid w:val="00DA3F5A"/>
    <w:rsid w:val="00DB65CF"/>
    <w:rsid w:val="00DC2282"/>
    <w:rsid w:val="00E16803"/>
    <w:rsid w:val="00E65B0A"/>
    <w:rsid w:val="00E73196"/>
    <w:rsid w:val="00E81A26"/>
    <w:rsid w:val="00E9429B"/>
    <w:rsid w:val="00E95FD6"/>
    <w:rsid w:val="00EA16EB"/>
    <w:rsid w:val="00EC241E"/>
    <w:rsid w:val="00EC6592"/>
    <w:rsid w:val="00EE1489"/>
    <w:rsid w:val="00F34755"/>
    <w:rsid w:val="00F44EF9"/>
    <w:rsid w:val="00F56D8F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2025-01-13T10:11:00Z</dcterms:created>
  <dcterms:modified xsi:type="dcterms:W3CDTF">2025-01-13T10:14:00Z</dcterms:modified>
</cp:coreProperties>
</file>