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76C8" w14:textId="779636D9" w:rsidR="0081674F" w:rsidRPr="004E7E0D" w:rsidRDefault="00BC5F49" w:rsidP="00013B16">
      <w:pPr>
        <w:tabs>
          <w:tab w:val="left" w:pos="567"/>
          <w:tab w:val="left" w:pos="709"/>
          <w:tab w:val="center" w:pos="5112"/>
          <w:tab w:val="left" w:pos="6565"/>
          <w:tab w:val="left" w:pos="7755"/>
        </w:tabs>
        <w:ind w:right="-441"/>
        <w:jc w:val="righ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31BC4" wp14:editId="1E4511DD">
                <wp:simplePos x="0" y="0"/>
                <wp:positionH relativeFrom="column">
                  <wp:posOffset>-631825</wp:posOffset>
                </wp:positionH>
                <wp:positionV relativeFrom="paragraph">
                  <wp:posOffset>896620</wp:posOffset>
                </wp:positionV>
                <wp:extent cx="7117080" cy="81915"/>
                <wp:effectExtent l="0" t="19050" r="26670" b="133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81915"/>
                          <a:chOff x="0" y="0"/>
                          <a:chExt cx="7117080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C88FE" id="Group 26" o:spid="_x0000_s1026" style="position:absolute;margin-left:-49.75pt;margin-top:70.6pt;width:560.4pt;height:6.45pt;z-index:251662336" coordsize="7117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LcgwIAAGcIAAAOAAAAZHJzL2Uyb0RvYy54bWzUVkuP2yAQvlfqf0Dcu35sskmsOHvIbnJJ&#10;20jZ9k4wtlExIGDj5N93wG7W+1ArbZVK9YEAwwwz3zczZH57bAQ6MGO5kjlOrmKMmKSq4LLK8beH&#10;1acpRtYRWRChJMvxiVl8u/j4Yd7qjKWqVqJgBoERabNW57h2TmdRZGnNGmKvlGYShKUyDXGwNFVU&#10;GNKC9UZEaRzfRK0yhTaKMmth964T4kWwX5aMuq9laZlDIsfgmwujCePej9FiTrLKEF1z2rtB3uFF&#10;Q7iES8+m7ogj6NHwV6YaTo2yqnRXVDWRKktOWYgBokniF9GsjXrUIZYqayt9hgmgfYHTu83SL4et&#10;QbzIcXqDkSQNcBSuRbAGcFpdZXBmbfROb02/UXUrH++xNI3/hUjQMcB6OsPKjg5R2JwkySSeAvoU&#10;ZNNklow72GkN3LzSovX9b/WiX5dG3rezK62GBLJPGNm/w2hXE80C9NbH32MEydxBtOGSoWTWIRRO&#10;LOXWeCDoUe70RtEfFkm1rImsWLD1cNIAbeI1wPGBil9YwBbt28+qgDPk0amQSx5bVAquv3vFAcrJ&#10;LB5j9CbQ42QCIg90yO0zWCTTxro1Uw3ykxwLiCDYJIeNdd6rpyP+KqlWXAjYJ5mQqM3x9TSJ46Bh&#10;leCFl3qhNdV+KQw6EF9h8K1WIUaQDI9BJssiWKsZKe77uSNcdHO4XcgeGo+Gzzyb7VVxClkXIAN6&#10;u+2L8zx5xnN6fXme32J3BGj2pTIopXiUpBdieDRLx39geAUfpEGXL/8xw+dmFyo5Hf1ThqEVPu+E&#10;A3ovV8CQN9AbQs0OK/NZAXtyL0xvaNvwmoWO07+8/rkcrkMjePp/sPgJAAD//wMAUEsDBBQABgAI&#10;AAAAIQCSKEsy4gAAAAwBAAAPAAAAZHJzL2Rvd25yZXYueG1sTI/BSsNAEIbvgu+wjOCt3WzaiI3Z&#10;lFLUUxFsBfG2TaZJaHY2ZLdJ+vZOT3qb4f/455tsPdlWDNj7xpEGNY9AIBWubKjS8HV4mz2D8MFQ&#10;aVpHqOGKHtb5/V1m0tKN9InDPlSCS8inRkMdQpdK6YsarfFz1yFxdnK9NYHXvpJlb0Yut62Mo+hJ&#10;WtMQX6hNh9sai/P+YjW8j2bcLNTrsDufttefQ/LxvVOo9ePDtHkBEXAKfzDc9FkdcnY6uguVXrQa&#10;ZqtVwigHSxWDuBFRrBYgjjwlSwUyz+T/J/JfAAAA//8DAFBLAQItABQABgAIAAAAIQC2gziS/gAA&#10;AOEBAAATAAAAAAAAAAAAAAAAAAAAAABbQ29udGVudF9UeXBlc10ueG1sUEsBAi0AFAAGAAgAAAAh&#10;ADj9If/WAAAAlAEAAAsAAAAAAAAAAAAAAAAALwEAAF9yZWxzLy5yZWxzUEsBAi0AFAAGAAgAAAAh&#10;AGt/0tyDAgAAZwgAAA4AAAAAAAAAAAAAAAAALgIAAGRycy9lMm9Eb2MueG1sUEsBAi0AFAAGAAgA&#10;AAAhAJIoSzLiAAAADAEAAA8AAAAAAAAAAAAAAAAA3QQAAGRycy9kb3ducmV2LnhtbFBLBQYAAAAA&#10;BAAEAPMAAADsBQAAAAA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400" to="7112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Pr="00335181">
        <w:rPr>
          <w:noProof/>
        </w:rPr>
        <w:drawing>
          <wp:anchor distT="0" distB="0" distL="114300" distR="114300" simplePos="0" relativeHeight="251663360" behindDoc="0" locked="0" layoutInCell="1" allowOverlap="1" wp14:anchorId="06F1CFAD" wp14:editId="0660AC8C">
            <wp:simplePos x="0" y="0"/>
            <wp:positionH relativeFrom="leftMargin">
              <wp:posOffset>638002</wp:posOffset>
            </wp:positionH>
            <wp:positionV relativeFrom="paragraph">
              <wp:posOffset>577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4F" w:rsidRPr="0033518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AF2E5" wp14:editId="45C8198D">
                <wp:simplePos x="0" y="0"/>
                <wp:positionH relativeFrom="column">
                  <wp:posOffset>534901</wp:posOffset>
                </wp:positionH>
                <wp:positionV relativeFrom="paragraph">
                  <wp:posOffset>135717</wp:posOffset>
                </wp:positionV>
                <wp:extent cx="3714750" cy="576349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763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07DF2" w14:textId="18B3E2CA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246C9644" w14:textId="48102165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74CD7103" w14:textId="2DDDFA82" w:rsidR="00F21DAD" w:rsidRPr="00596EC9" w:rsidRDefault="00F21DAD" w:rsidP="0081674F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F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1pt;margin-top:10.7pt;width:292.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GjFAIAAAIEAAAOAAAAZHJzL2Uyb0RvYy54bWysU9tu2zAMfR+wfxD0vjhOk6Y14hRdugwD&#10;ugvQ7QMUWbaFyaJGKbGzry8lp2mwvQ3TgyCK1CF5eLS6GzrDDgq9BlvyfDLlTFkJlbZNyX983767&#10;4cwHYSthwKqSH5Xnd+u3b1a9K9QMWjCVQkYg1he9K3kbgiuyzMtWdcJPwClLzhqwE4FMbLIKRU/o&#10;nclm0+l11gNWDkEq7+n2YXTydcKvayXD17r2KjBTcqotpB3Tvot7tl6JokHhWi1PZYh/qKIT2lLS&#10;M9SDCILtUf8F1WmJ4KEOEwldBnWtpUo9UDf59I9unlrhVOqFyPHuTJP/f7Dyy+HJfUMWhvcw0ABT&#10;E949gvzpmYVNK2yj7hGhb5WoKHEeKct654vT00i1L3wE2fWfoaIhi32ABDTU2EVWqE9G6DSA45l0&#10;NQQm6fJqmc+XC3JJ8i2W11fz25RCFC+vHfrwUUHH4qHkSENN6OLw6EOsRhQvITGZha02Jg3WWNZT&#10;hny5GPsCo6vojGEem93GIDsIksY2rVNefxnW6UACNbor+c00rlEykY0PtkpZgtBmPFMlxp7oiYyM&#10;3IRhN1BgpGkH1ZGIQhiFSB+HDi3gb856EmHJ/a+9QMWZ+WSJ7Nt8Po+qTcZ8sZyRgZee3aVHWElQ&#10;JQ+cjcdNGJW+d6ibljKN47VwTwOqdeLutapT3SS0ROnpU0QlX9op6vXrrp8BAAD//wMAUEsDBBQA&#10;BgAIAAAAIQAchBp13gAAAAkBAAAPAAAAZHJzL2Rvd25yZXYueG1sTI/BSsNAEIbvgu+wjODNbrKW&#10;UNNsihRyUhSjIL1ts9MkmJ0N2W2bvr3jyR5n/o9/vik2sxvECafQe9KQLhIQSI23PbUavj6rhxWI&#10;EA1ZM3hCDRcMsClvbwqTW3+mDzzVsRVcQiE3GroYx1zK0HToTFj4EYmzg5+ciTxOrbSTOXO5G6RK&#10;kkw60xNf6MyI2w6bn/roNOzwxdevhyq0lb08vidxm71991rf383PaxAR5/gPw58+q0PJTnt/JBvE&#10;oGG1VExqUOkSBOdZ9sSLPYOpUiDLQl5/UP4CAAD//wMAUEsBAi0AFAAGAAgAAAAhALaDOJL+AAAA&#10;4QEAABMAAAAAAAAAAAAAAAAAAAAAAFtDb250ZW50X1R5cGVzXS54bWxQSwECLQAUAAYACAAAACEA&#10;OP0h/9YAAACUAQAACwAAAAAAAAAAAAAAAAAvAQAAX3JlbHMvLnJlbHNQSwECLQAUAAYACAAAACEA&#10;cMWBoxQCAAACBAAADgAAAAAAAAAAAAAAAAAuAgAAZHJzL2Uyb0RvYy54bWxQSwECLQAUAAYACAAA&#10;ACEAHIQadd4AAAAJAQAADwAAAAAAAAAAAAAAAABuBAAAZHJzL2Rvd25yZXYueG1sUEsFBgAAAAAE&#10;AAQA8wAAAHkFAAAAAA==&#10;" filled="f" strokecolor="white" strokeweight=".25pt">
                <v:textbox>
                  <w:txbxContent>
                    <w:p w14:paraId="68807DF2" w14:textId="18B3E2CA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246C9644" w14:textId="48102165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74CD7103" w14:textId="2DDDFA82" w:rsidR="00F21DAD" w:rsidRPr="00596EC9" w:rsidRDefault="00F21DAD" w:rsidP="0081674F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81674F" w:rsidRPr="004E7E0D">
        <w:rPr>
          <w:lang w:val="es-ES"/>
        </w:rPr>
        <w:tab/>
        <w:t xml:space="preserve">                                                               </w:t>
      </w:r>
    </w:p>
    <w:p w14:paraId="1BB4E1B0" w14:textId="77777777" w:rsidR="00BC5F49" w:rsidRPr="004E7E0D" w:rsidRDefault="00BC5F49" w:rsidP="0081674F">
      <w:pPr>
        <w:tabs>
          <w:tab w:val="center" w:pos="5112"/>
          <w:tab w:val="left" w:pos="7755"/>
        </w:tabs>
        <w:ind w:right="-441" w:hanging="567"/>
        <w:rPr>
          <w:b/>
          <w:sz w:val="14"/>
          <w:szCs w:val="14"/>
          <w:lang w:val="es-ES"/>
        </w:rPr>
      </w:pPr>
    </w:p>
    <w:p w14:paraId="3BF56111" w14:textId="304D12DA" w:rsidR="0081674F" w:rsidRPr="004E7E0D" w:rsidRDefault="0081674F" w:rsidP="009372F5">
      <w:pPr>
        <w:tabs>
          <w:tab w:val="center" w:pos="5112"/>
          <w:tab w:val="left" w:pos="7755"/>
        </w:tabs>
        <w:jc w:val="center"/>
        <w:rPr>
          <w:sz w:val="18"/>
          <w:szCs w:val="18"/>
          <w:lang w:val="es-ES"/>
        </w:rPr>
      </w:pPr>
      <w:proofErr w:type="spellStart"/>
      <w:r w:rsidRPr="004E7E0D">
        <w:rPr>
          <w:b/>
          <w:sz w:val="18"/>
          <w:szCs w:val="18"/>
          <w:lang w:val="es-ES"/>
        </w:rPr>
        <w:t>Sos</w:t>
      </w:r>
      <w:proofErr w:type="spellEnd"/>
      <w:r w:rsidRPr="004E7E0D">
        <w:rPr>
          <w:b/>
          <w:sz w:val="18"/>
          <w:szCs w:val="18"/>
          <w:lang w:val="es-ES"/>
        </w:rPr>
        <w:t xml:space="preserve">. </w:t>
      </w:r>
      <w:proofErr w:type="spellStart"/>
      <w:r w:rsidRPr="004E7E0D">
        <w:rPr>
          <w:b/>
          <w:sz w:val="18"/>
          <w:szCs w:val="18"/>
          <w:lang w:val="es-ES"/>
        </w:rPr>
        <w:t>Electronicii</w:t>
      </w:r>
      <w:proofErr w:type="spellEnd"/>
      <w:r w:rsidRPr="004E7E0D">
        <w:rPr>
          <w:b/>
          <w:sz w:val="18"/>
          <w:szCs w:val="18"/>
          <w:lang w:val="es-ES"/>
        </w:rPr>
        <w:t xml:space="preserve"> </w:t>
      </w:r>
      <w:proofErr w:type="spellStart"/>
      <w:r w:rsidRPr="004E7E0D">
        <w:rPr>
          <w:b/>
          <w:sz w:val="18"/>
          <w:szCs w:val="18"/>
          <w:lang w:val="es-ES"/>
        </w:rPr>
        <w:t>nr</w:t>
      </w:r>
      <w:proofErr w:type="spellEnd"/>
      <w:r w:rsidRPr="004E7E0D">
        <w:rPr>
          <w:b/>
          <w:sz w:val="18"/>
          <w:szCs w:val="18"/>
          <w:lang w:val="es-ES"/>
        </w:rPr>
        <w:t xml:space="preserve">. 44   </w:t>
      </w:r>
      <w:proofErr w:type="gramStart"/>
      <w:r w:rsidRPr="004E7E0D">
        <w:rPr>
          <w:b/>
          <w:sz w:val="18"/>
          <w:szCs w:val="18"/>
          <w:lang w:val="es-ES"/>
        </w:rPr>
        <w:t>Tel</w:t>
      </w:r>
      <w:r w:rsidR="00BC5F49" w:rsidRPr="004E7E0D">
        <w:rPr>
          <w:b/>
          <w:sz w:val="18"/>
          <w:szCs w:val="18"/>
          <w:lang w:val="es-ES"/>
        </w:rPr>
        <w:t>.</w:t>
      </w:r>
      <w:proofErr w:type="gramEnd"/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12 /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89   Fax</w:t>
      </w:r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79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 xml:space="preserve">77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 xml:space="preserve"> </w:t>
      </w:r>
      <w:hyperlink r:id="rId9" w:history="1">
        <w:r w:rsidRPr="004E7E0D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Pr="004E7E0D">
        <w:rPr>
          <w:b/>
          <w:sz w:val="18"/>
          <w:szCs w:val="18"/>
          <w:lang w:val="es-ES"/>
        </w:rPr>
        <w:t xml:space="preserve"> 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>e-mail:  office@adp2.ro</w:t>
      </w:r>
    </w:p>
    <w:p w14:paraId="763593AA" w14:textId="77777777" w:rsidR="0081674F" w:rsidRPr="004E7E0D" w:rsidRDefault="0081674F" w:rsidP="009372F5">
      <w:pPr>
        <w:rPr>
          <w:b/>
          <w:sz w:val="18"/>
          <w:szCs w:val="18"/>
          <w:highlight w:val="yellow"/>
          <w:lang w:val="es-ES"/>
        </w:rPr>
      </w:pPr>
    </w:p>
    <w:p w14:paraId="3687BC35" w14:textId="77777777" w:rsidR="004E7E0D" w:rsidRPr="00F25703" w:rsidRDefault="004E7E0D" w:rsidP="00EE2952">
      <w:pPr>
        <w:rPr>
          <w:b/>
          <w:lang w:val="es-ES"/>
        </w:rPr>
      </w:pPr>
    </w:p>
    <w:p w14:paraId="4E6D0FF0" w14:textId="77777777" w:rsidR="004E7E0D" w:rsidRPr="00F25703" w:rsidRDefault="004E7E0D" w:rsidP="00EE2952">
      <w:pPr>
        <w:rPr>
          <w:b/>
          <w:lang w:val="es-ES"/>
        </w:rPr>
      </w:pPr>
    </w:p>
    <w:p w14:paraId="55E08FE9" w14:textId="77777777" w:rsidR="00414B82" w:rsidRPr="00414B82" w:rsidRDefault="00414B82" w:rsidP="00414B82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  <w:r w:rsidRPr="00414B82">
        <w:rPr>
          <w:b/>
          <w:bCs/>
          <w:color w:val="000000"/>
          <w:kern w:val="2"/>
          <w:lang w:val="es-ES"/>
          <w14:ligatures w14:val="standardContextual"/>
        </w:rPr>
        <w:t>CONTRACT DE EXECUTIE LUCRARI CU PROIECTARE INCLUSA</w:t>
      </w:r>
    </w:p>
    <w:p w14:paraId="4B4C1444" w14:textId="77777777" w:rsidR="00414B82" w:rsidRDefault="00414B82" w:rsidP="00414B82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  <w:proofErr w:type="gramStart"/>
      <w:r w:rsidRPr="00414B82">
        <w:rPr>
          <w:b/>
          <w:bCs/>
          <w:color w:val="000000"/>
          <w:kern w:val="2"/>
          <w:lang w:val="es-ES"/>
          <w14:ligatures w14:val="standardContextual"/>
        </w:rPr>
        <w:t>,,</w:t>
      </w:r>
      <w:proofErr w:type="spellStart"/>
      <w:proofErr w:type="gramEnd"/>
      <w:r w:rsidRPr="00414B82">
        <w:rPr>
          <w:b/>
          <w:bCs/>
          <w:color w:val="000000"/>
          <w:kern w:val="2"/>
          <w:lang w:val="es-ES"/>
          <w14:ligatures w14:val="standardContextual"/>
        </w:rPr>
        <w:t>Reamenajare</w:t>
      </w:r>
      <w:proofErr w:type="spellEnd"/>
      <w:r w:rsidRPr="00414B82">
        <w:rPr>
          <w:b/>
          <w:b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414B82">
        <w:rPr>
          <w:b/>
          <w:bCs/>
          <w:color w:val="000000"/>
          <w:kern w:val="2"/>
          <w:lang w:val="es-ES"/>
          <w14:ligatures w14:val="standardContextual"/>
        </w:rPr>
        <w:t>Parc</w:t>
      </w:r>
      <w:proofErr w:type="spellEnd"/>
      <w:r w:rsidRPr="00414B82">
        <w:rPr>
          <w:b/>
          <w:b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414B82">
        <w:rPr>
          <w:b/>
          <w:bCs/>
          <w:color w:val="000000"/>
          <w:kern w:val="2"/>
          <w:lang w:val="es-ES"/>
          <w14:ligatures w14:val="standardContextual"/>
        </w:rPr>
        <w:t>Plumbuita</w:t>
      </w:r>
      <w:proofErr w:type="spellEnd"/>
      <w:r w:rsidRPr="00414B82">
        <w:rPr>
          <w:b/>
          <w:bCs/>
          <w:color w:val="000000"/>
          <w:kern w:val="2"/>
          <w:lang w:val="es-ES"/>
          <w14:ligatures w14:val="standardContextual"/>
        </w:rPr>
        <w:t xml:space="preserve"> 1’’</w:t>
      </w:r>
    </w:p>
    <w:p w14:paraId="169DF817" w14:textId="77777777" w:rsidR="00414B82" w:rsidRDefault="00414B82" w:rsidP="00414B82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</w:p>
    <w:p w14:paraId="197DE6E3" w14:textId="40B26373" w:rsidR="004E7E0D" w:rsidRPr="002310FA" w:rsidRDefault="004E7E0D" w:rsidP="00414B82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Preambul</w:t>
      </w:r>
      <w:proofErr w:type="spellEnd"/>
    </w:p>
    <w:p w14:paraId="0E0F4CC3" w14:textId="7F9200BA" w:rsidR="004E7E0D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ale H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395/2016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aplicare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./</w:t>
      </w:r>
      <w:proofErr w:type="spellStart"/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s-a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inclusa.</w:t>
      </w:r>
    </w:p>
    <w:p w14:paraId="365B3DAE" w14:textId="77777777" w:rsidR="00617315" w:rsidRPr="00593BEF" w:rsidRDefault="00617315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141CAAFD" w14:textId="2AD878B7" w:rsidR="00090DCD" w:rsidRPr="00090DCD" w:rsidRDefault="00090DCD">
      <w:pPr>
        <w:pStyle w:val="ListParagraph"/>
        <w:numPr>
          <w:ilvl w:val="0"/>
          <w:numId w:val="23"/>
        </w:numPr>
        <w:spacing w:after="104" w:line="289" w:lineRule="auto"/>
        <w:ind w:right="23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</w:p>
    <w:p w14:paraId="3D4C0826" w14:textId="57F38B59" w:rsidR="004E7E0D" w:rsidRPr="00090DCD" w:rsidRDefault="004E7E0D" w:rsidP="00090DCD">
      <w:pPr>
        <w:spacing w:after="104"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ADMNISTRAȚIA DOMENIULUI PUBLIC SECTOR 2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sediul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FE626C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os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7326C7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6A2342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……………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gram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Director General</w:t>
      </w:r>
      <w:proofErr w:type="gram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6A2342">
        <w:rPr>
          <w:color w:val="000000"/>
          <w:kern w:val="2"/>
          <w:sz w:val="22"/>
          <w:szCs w:val="22"/>
          <w:lang w:val="es-ES"/>
          <w14:ligatures w14:val="standardContextual"/>
        </w:rPr>
        <w:t>…………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</w:p>
    <w:p w14:paraId="235EB5AD" w14:textId="42F3005F" w:rsidR="00FE626C" w:rsidRDefault="007F2D38" w:rsidP="00617315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bookmarkStart w:id="0" w:name="_Hlk144303176"/>
      <w:r w:rsidRPr="007F2D38">
        <w:rPr>
          <w:b/>
          <w:noProof/>
          <w:sz w:val="22"/>
          <w:szCs w:val="22"/>
          <w:lang w:val="ro-RO"/>
        </w:rPr>
        <w:t xml:space="preserve"> </w:t>
      </w:r>
      <w:bookmarkStart w:id="1" w:name="_Hlk144303102"/>
      <w:r w:rsidR="001D0151" w:rsidRPr="001D0151">
        <w:rPr>
          <w:b/>
          <w:noProof/>
          <w:sz w:val="22"/>
          <w:szCs w:val="22"/>
          <w:lang w:val="ro-RO"/>
        </w:rPr>
        <w:t>Asocierea S.C. GARDEN CENTER GRUP S.R.L. (Lider de asociere) – S.C. RO-VERDE LANDSCAPING S.R.L. – S.C. CRIS GARDEN S.R.L. – S.C. GECA IMPEX PM S.R.L.</w:t>
      </w:r>
      <w:r w:rsidRPr="007F2D38">
        <w:rPr>
          <w:b/>
          <w:noProof/>
          <w:sz w:val="22"/>
          <w:szCs w:val="22"/>
          <w:lang w:val="ro-RO"/>
        </w:rPr>
        <w:t xml:space="preserve"> </w:t>
      </w:r>
      <w:bookmarkEnd w:id="1"/>
      <w:r>
        <w:rPr>
          <w:bCs/>
          <w:noProof/>
          <w:sz w:val="22"/>
          <w:szCs w:val="22"/>
          <w:lang w:val="ro-RO"/>
        </w:rPr>
        <w:t xml:space="preserve"> </w:t>
      </w:r>
      <w:bookmarkEnd w:id="0"/>
      <w:r w:rsidR="00FE626C" w:rsidRPr="002310FA">
        <w:rPr>
          <w:bCs/>
          <w:noProof/>
          <w:sz w:val="22"/>
          <w:szCs w:val="22"/>
          <w:lang w:val="ro-RO"/>
        </w:rPr>
        <w:t xml:space="preserve">cu sediul in </w:t>
      </w:r>
      <w:r w:rsidR="006A75BF">
        <w:rPr>
          <w:bCs/>
          <w:noProof/>
          <w:sz w:val="22"/>
          <w:szCs w:val="22"/>
          <w:lang w:val="ro-RO"/>
        </w:rPr>
        <w:t xml:space="preserve">Judet Ilfov, </w:t>
      </w:r>
      <w:r w:rsidR="006A2342">
        <w:rPr>
          <w:bCs/>
          <w:noProof/>
          <w:sz w:val="22"/>
          <w:szCs w:val="22"/>
          <w:lang w:val="ro-RO"/>
        </w:rPr>
        <w:t>.......</w:t>
      </w:r>
      <w:r w:rsidR="00FE626C" w:rsidRPr="002310FA">
        <w:rPr>
          <w:bCs/>
          <w:noProof/>
          <w:sz w:val="22"/>
          <w:szCs w:val="22"/>
          <w:lang w:val="ro-RO"/>
        </w:rPr>
        <w:t xml:space="preserve"> reprezentata prin Administrator </w:t>
      </w:r>
      <w:r w:rsidR="006A2342">
        <w:rPr>
          <w:bCs/>
          <w:noProof/>
          <w:sz w:val="22"/>
          <w:szCs w:val="22"/>
          <w:lang w:val="ro-RO"/>
        </w:rPr>
        <w:t>..............</w:t>
      </w:r>
      <w:r w:rsidR="00FE626C" w:rsidRPr="00710DAE">
        <w:rPr>
          <w:bCs/>
          <w:noProof/>
          <w:sz w:val="22"/>
          <w:szCs w:val="22"/>
          <w:lang w:val="ro-RO"/>
        </w:rPr>
        <w:t>, î</w:t>
      </w:r>
      <w:r w:rsidR="00FE626C" w:rsidRPr="002310FA">
        <w:rPr>
          <w:bCs/>
          <w:noProof/>
          <w:sz w:val="22"/>
          <w:szCs w:val="22"/>
          <w:lang w:val="ro-RO"/>
        </w:rPr>
        <w:t>n calitate de</w:t>
      </w:r>
      <w:r w:rsidR="00FE626C" w:rsidRPr="002310FA">
        <w:rPr>
          <w:b/>
          <w:noProof/>
          <w:sz w:val="22"/>
          <w:szCs w:val="22"/>
          <w:lang w:val="ro-RO"/>
        </w:rPr>
        <w:t xml:space="preserve"> Executant</w:t>
      </w:r>
      <w:r w:rsidR="00FE626C" w:rsidRPr="002310FA">
        <w:rPr>
          <w:bCs/>
          <w:noProof/>
          <w:sz w:val="22"/>
          <w:szCs w:val="22"/>
          <w:lang w:val="ro-RO"/>
        </w:rPr>
        <w:t>, pe de altă parte.</w:t>
      </w:r>
    </w:p>
    <w:p w14:paraId="423345ED" w14:textId="77777777" w:rsidR="002310FA" w:rsidRPr="00593BEF" w:rsidRDefault="002310FA" w:rsidP="00FE626C">
      <w:pPr>
        <w:spacing w:line="276" w:lineRule="auto"/>
        <w:ind w:left="567" w:hanging="44"/>
        <w:jc w:val="both"/>
        <w:rPr>
          <w:noProof/>
          <w:sz w:val="12"/>
          <w:szCs w:val="12"/>
          <w:lang w:val="pt-BR"/>
        </w:rPr>
      </w:pPr>
    </w:p>
    <w:p w14:paraId="69BCEE07" w14:textId="496BEA29" w:rsidR="004E7E0D" w:rsidRPr="002310FA" w:rsidRDefault="004E7E0D" w:rsidP="004E7E0D">
      <w:pPr>
        <w:keepNext/>
        <w:keepLines/>
        <w:spacing w:after="14" w:line="259" w:lineRule="auto"/>
        <w:ind w:left="533"/>
        <w:outlineLvl w:val="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2. DEF</w:t>
      </w:r>
      <w:r w:rsidR="00FE626C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IN</w:t>
      </w: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IȚII</w:t>
      </w:r>
    </w:p>
    <w:p w14:paraId="1004799B" w14:textId="77777777" w:rsidR="004E7E0D" w:rsidRPr="002310FA" w:rsidRDefault="004E7E0D" w:rsidP="004E7E0D">
      <w:pPr>
        <w:spacing w:after="34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2.1.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interpretați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6B9FAD7" w14:textId="042B8E56" w:rsidR="004E7E0D" w:rsidRPr="007528DF" w:rsidRDefault="00457D12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a)  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numite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7D8C12D" w14:textId="122E5B0D" w:rsidR="004E7E0D" w:rsidRPr="007528DF" w:rsidRDefault="007528DF">
      <w:pPr>
        <w:pStyle w:val="ListParagraph"/>
        <w:numPr>
          <w:ilvl w:val="0"/>
          <w:numId w:val="21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act</w:t>
      </w:r>
      <w:proofErr w:type="spellEnd"/>
      <w:proofErr w:type="gram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adițional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ce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modifică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177C898" w14:textId="34852BB8" w:rsidR="004E7E0D" w:rsidRPr="007528DF" w:rsidRDefault="004E7E0D">
      <w:pPr>
        <w:pStyle w:val="ListParagraph"/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caiet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reprezentând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anexă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întocmit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include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prescripții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caracteristici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ale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7B5742C3" w14:textId="1D6E264B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85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proofErr w:type="gram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fortuit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impiedicat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răspundă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s-ar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DA920FC" w14:textId="693C35B0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asimilat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reprezentand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voință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incheiat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Domeniului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Sector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2,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1D0151" w:rsidRPr="001D0151">
        <w:rPr>
          <w:color w:val="000000"/>
          <w:kern w:val="2"/>
          <w:sz w:val="22"/>
          <w:szCs w:val="22"/>
          <w:lang w:val="fr-FR"/>
          <w14:ligatures w14:val="standardContextual"/>
        </w:rPr>
        <w:t>Asocierea</w:t>
      </w:r>
      <w:proofErr w:type="spellEnd"/>
      <w:r w:rsidR="001D0151" w:rsidRPr="001D015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GARDEN CENTER GRUP S.R.L. (</w:t>
      </w:r>
      <w:proofErr w:type="spellStart"/>
      <w:r w:rsidR="001D0151" w:rsidRPr="001D0151">
        <w:rPr>
          <w:color w:val="000000"/>
          <w:kern w:val="2"/>
          <w:sz w:val="22"/>
          <w:szCs w:val="22"/>
          <w:lang w:val="fr-FR"/>
          <w14:ligatures w14:val="standardContextual"/>
        </w:rPr>
        <w:t>Lider</w:t>
      </w:r>
      <w:proofErr w:type="spellEnd"/>
      <w:r w:rsidR="001D0151" w:rsidRPr="001D015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1D0151" w:rsidRPr="001D0151">
        <w:rPr>
          <w:color w:val="000000"/>
          <w:kern w:val="2"/>
          <w:sz w:val="22"/>
          <w:szCs w:val="22"/>
          <w:lang w:val="fr-FR"/>
          <w14:ligatures w14:val="standardContextual"/>
        </w:rPr>
        <w:t>asociere</w:t>
      </w:r>
      <w:proofErr w:type="spellEnd"/>
      <w:r w:rsidR="001D0151" w:rsidRPr="001D0151">
        <w:rPr>
          <w:color w:val="000000"/>
          <w:kern w:val="2"/>
          <w:sz w:val="22"/>
          <w:szCs w:val="22"/>
          <w:lang w:val="fr-FR"/>
          <w14:ligatures w14:val="standardContextual"/>
        </w:rPr>
        <w:t>) – S.C. RO-VERDE LANDSCAPING S.R.L. – S.C. CRIS GARDEN S.R.L. – S.C. GECA IMPEX PM S.R.L.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57D12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C633DFC" w14:textId="40728598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intarziere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bănesti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stabilește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</w:t>
      </w:r>
      <w:r w:rsidR="00F15806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banzii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referintă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comunicată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BNR plus 8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puncte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procentuale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464DCF9A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documentația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criteriile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regulile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operatorilor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economici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explicită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desfăsurare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procedurii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descriptiv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propuse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formatele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candidați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ofertanți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generale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2225BB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durata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valabilitate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intervalul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parti,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epuizarea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conventională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efect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il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fondate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clauzele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sale;</w:t>
      </w:r>
    </w:p>
    <w:p w14:paraId="630E4827" w14:textId="0957E949" w:rsidR="004E7E0D" w:rsidRPr="007528DF" w:rsidRDefault="004E7E0D">
      <w:pPr>
        <w:pStyle w:val="ListParagraph"/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garanția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recepției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efectuată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finalizării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remedierilor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F2FC7A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parte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așa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cum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denumită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45CC94E9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extern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imprevizibil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absolute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inevitabil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mai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presus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controlul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greșelii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războaie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revoluții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incendii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inundații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catastrofe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naturale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restricții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carantine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embargou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etc. Nu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mai sus care,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extrem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costisitoare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4797826" w14:textId="77777777" w:rsidR="004E7E0D" w:rsidRPr="002310FA" w:rsidRDefault="004E7E0D">
      <w:pPr>
        <w:numPr>
          <w:ilvl w:val="0"/>
          <w:numId w:val="21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amplasamentul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53032AE9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3B921612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manifestă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voința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telmică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6E6579D1" w14:textId="77777777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ordin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inforrnații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FF397E" w14:textId="49CE0292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despagubirea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cealaltă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întarziere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B4D6645" w14:textId="49DEDB8A" w:rsidR="004E7E0D" w:rsidRPr="002310FA" w:rsidRDefault="004E7E0D">
      <w:pPr>
        <w:numPr>
          <w:ilvl w:val="0"/>
          <w:numId w:val="21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3595A8F" w14:textId="2BEEF8F6" w:rsidR="004E7E0D" w:rsidRPr="002310FA" w:rsidRDefault="004E7E0D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r)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furnizează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5F3CC3B" w14:textId="6296B453" w:rsidR="004E7E0D" w:rsidRPr="007528DF" w:rsidRDefault="007528DF" w:rsidP="00617315">
      <w:pPr>
        <w:spacing w:line="276" w:lineRule="auto"/>
        <w:ind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s)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cerintelor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stabilite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4EEDAAF" w14:textId="68D56C66" w:rsidR="004E7E0D" w:rsidRPr="007528DF" w:rsidRDefault="004E7E0D">
      <w:pPr>
        <w:pStyle w:val="ListParagraph"/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rezilierea</w:t>
      </w:r>
      <w:proofErr w:type="spellEnd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civil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constă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desființarea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viitor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aducă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atingere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executării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succesive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rezilierii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4850F3" w14:textId="30EBE6EF" w:rsidR="004E7E0D" w:rsidRPr="007528DF" w:rsidRDefault="004E7E0D">
      <w:pPr>
        <w:pStyle w:val="ListParagraph"/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înseamnă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documentațiiile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elaboreaza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H.G. nr. 907/2016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567143" w14:textId="3B25F535" w:rsidR="004E7E0D" w:rsidRPr="007528DF" w:rsidRDefault="004E7E0D">
      <w:pPr>
        <w:pStyle w:val="ListParagraph"/>
        <w:numPr>
          <w:ilvl w:val="1"/>
          <w:numId w:val="22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orice modificare adusa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440243" w14:textId="61843C17" w:rsidR="004E7E0D" w:rsidRPr="007528DF" w:rsidRDefault="004E7E0D">
      <w:pPr>
        <w:pStyle w:val="ListParagraph"/>
        <w:numPr>
          <w:ilvl w:val="1"/>
          <w:numId w:val="22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asistența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lege pe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îndeplinească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17A5FA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domeniul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914B99E" w14:textId="418167D4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care,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182, art. 183, art. 184, art. 185 alin. (2)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art. 48, art. 49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50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din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H.G. nr. 395/2016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publica/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resursele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invocate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aspectelor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directă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intampină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dificultați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demonstrat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criteriilor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economică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invocând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27974F95" wp14:editId="72D4CDEF">
            <wp:extent cx="6096" cy="6098"/>
            <wp:effectExtent l="0" t="0" r="0" b="0"/>
            <wp:docPr id="11452" name="Picture 1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" name="Picture 11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sub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B21D796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operator economic care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etapelor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scop.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utilaj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subcontractare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5872A1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independentă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separat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8325BDD" w14:textId="77777777" w:rsidR="004E7E0D" w:rsidRPr="002310FA" w:rsidRDefault="004E7E0D">
      <w:pPr>
        <w:numPr>
          <w:ilvl w:val="0"/>
          <w:numId w:val="22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zi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se prevede ca este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luna — luna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an - 365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7AA6D0" w14:textId="77777777" w:rsidR="00457D12" w:rsidRPr="00593BEF" w:rsidRDefault="00457D12" w:rsidP="00457D12">
      <w:pPr>
        <w:spacing w:line="276" w:lineRule="auto"/>
        <w:ind w:left="936" w:right="23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2EFAEACD" w14:textId="77777777" w:rsidR="004E7E0D" w:rsidRPr="002310FA" w:rsidRDefault="004E7E0D" w:rsidP="004E7E0D">
      <w:pPr>
        <w:keepNext/>
        <w:keepLines/>
        <w:spacing w:after="76"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 INTERPRETARE</w:t>
      </w:r>
    </w:p>
    <w:p w14:paraId="6B0E992E" w14:textId="6CEBAC2A" w:rsidR="004E7E0D" w:rsidRPr="002310FA" w:rsidRDefault="004E7E0D" w:rsidP="00617315">
      <w:pPr>
        <w:spacing w:after="5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cuvintele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singular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include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plural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viceversa,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acolo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context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A176A54" w14:textId="77777777" w:rsidR="004E7E0D" w:rsidRPr="002310FA" w:rsidRDefault="004E7E0D" w:rsidP="00617315">
      <w:pPr>
        <w:spacing w:after="209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"zi" ori "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"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referire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56F2A7" w14:textId="77777777" w:rsidR="004E7E0D" w:rsidRPr="002310FA" w:rsidRDefault="004E7E0D" w:rsidP="004E7E0D">
      <w:pPr>
        <w:spacing w:after="4"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CLAUZE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OBLIGATORn</w:t>
      </w:r>
      <w:proofErr w:type="spellEnd"/>
    </w:p>
    <w:p w14:paraId="25A7DE37" w14:textId="77777777" w:rsidR="004E7E0D" w:rsidRPr="002310FA" w:rsidRDefault="004E7E0D" w:rsidP="004E7E0D">
      <w:pPr>
        <w:keepNext/>
        <w:keepLines/>
        <w:spacing w:after="45" w:line="268" w:lineRule="auto"/>
        <w:ind w:left="54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4. OBIECTUL PRINCIPAL AL CONTRACTULUI</w:t>
      </w:r>
    </w:p>
    <w:p w14:paraId="3404ACE3" w14:textId="36D949ED" w:rsidR="004E7E0D" w:rsidRPr="002310FA" w:rsidRDefault="004E7E0D" w:rsidP="00617315">
      <w:pPr>
        <w:spacing w:after="38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4.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reprezinta</w:t>
      </w:r>
      <w:proofErr w:type="spellEnd"/>
      <w:proofErr w:type="gramStart"/>
      <w:r w:rsidR="0060140F" w:rsidRPr="002D3621">
        <w:rPr>
          <w:kern w:val="28"/>
          <w:sz w:val="22"/>
          <w:szCs w:val="22"/>
          <w:lang w:val="ro-RO" w:eastAsia="ro-RO"/>
        </w:rPr>
        <w:t xml:space="preserve">: </w:t>
      </w:r>
      <w:bookmarkStart w:id="2" w:name="_Hlk135725611"/>
      <w:r w:rsidR="00D35988" w:rsidRPr="002E3AC9">
        <w:rPr>
          <w:sz w:val="22"/>
          <w:szCs w:val="22"/>
          <w:lang w:val="ro-RO"/>
        </w:rPr>
        <w:t>,,</w:t>
      </w:r>
      <w:r w:rsidR="00D35988" w:rsidRPr="002E3AC9">
        <w:rPr>
          <w:b/>
          <w:bCs/>
          <w:i/>
          <w:iCs/>
          <w:sz w:val="22"/>
          <w:szCs w:val="22"/>
          <w:lang w:val="ro-RO"/>
        </w:rPr>
        <w:t>Reamenajare</w:t>
      </w:r>
      <w:proofErr w:type="gramEnd"/>
      <w:r w:rsidR="00D35988" w:rsidRPr="002E3AC9">
        <w:rPr>
          <w:b/>
          <w:bCs/>
          <w:i/>
          <w:iCs/>
          <w:sz w:val="22"/>
          <w:szCs w:val="22"/>
          <w:lang w:val="ro-RO"/>
        </w:rPr>
        <w:t xml:space="preserve"> Parc Plumbuita 1’’</w:t>
      </w:r>
      <w:bookmarkEnd w:id="2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CPV: </w:t>
      </w:r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45112711-2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arhitectura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peisagistica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parcurilor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71322000-1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constructia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71356200-0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71421000-5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amenajare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>peisagistica</w:t>
      </w:r>
      <w:proofErr w:type="spellEnd"/>
      <w:r w:rsidR="00D35988" w:rsidRPr="00D359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2695031" w14:textId="13863111" w:rsidR="004E7E0D" w:rsidRPr="002310FA" w:rsidRDefault="004E7E0D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1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nr. 2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convenite.</w:t>
      </w:r>
    </w:p>
    <w:p w14:paraId="0D362578" w14:textId="21564A5C" w:rsidR="004E7E0D" w:rsidRPr="002310FA" w:rsidRDefault="004E7E0D" w:rsidP="00617315">
      <w:pPr>
        <w:spacing w:after="214" w:line="289" w:lineRule="auto"/>
        <w:ind w:right="23" w:firstLine="5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D35988" w:rsidRPr="002E3AC9">
        <w:rPr>
          <w:sz w:val="22"/>
          <w:szCs w:val="22"/>
          <w:lang w:val="ro-RO"/>
        </w:rPr>
        <w:t>,,</w:t>
      </w:r>
      <w:r w:rsidR="00D35988" w:rsidRPr="002E3AC9">
        <w:rPr>
          <w:b/>
          <w:bCs/>
          <w:i/>
          <w:iCs/>
          <w:sz w:val="22"/>
          <w:szCs w:val="22"/>
          <w:lang w:val="ro-RO"/>
        </w:rPr>
        <w:t>Reamenajare</w:t>
      </w:r>
      <w:proofErr w:type="gramEnd"/>
      <w:r w:rsidR="00D35988" w:rsidRPr="002E3AC9">
        <w:rPr>
          <w:b/>
          <w:bCs/>
          <w:i/>
          <w:iCs/>
          <w:sz w:val="22"/>
          <w:szCs w:val="22"/>
          <w:lang w:val="ro-RO"/>
        </w:rPr>
        <w:t xml:space="preserve"> Parc Plumbuita 1’’</w:t>
      </w:r>
      <w:r w:rsidR="00D35988">
        <w:rPr>
          <w:b/>
          <w:bCs/>
          <w:i/>
          <w:iCs/>
          <w:lang w:val="ro-RO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investitii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Cantitatile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reale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elaborata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4832E0" w14:textId="77777777" w:rsidR="004E7E0D" w:rsidRPr="002310FA" w:rsidRDefault="004E7E0D" w:rsidP="004E7E0D">
      <w:pPr>
        <w:keepNext/>
        <w:keepLines/>
        <w:spacing w:after="45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5. PREȚUL CONTRACTULUI</w:t>
      </w:r>
    </w:p>
    <w:p w14:paraId="35453E3E" w14:textId="711C770C" w:rsidR="00512964" w:rsidRDefault="004E7E0D" w:rsidP="0060140F">
      <w:pPr>
        <w:autoSpaceDE w:val="0"/>
        <w:autoSpaceDN w:val="0"/>
        <w:adjustRightInd w:val="0"/>
        <w:spacing w:line="276" w:lineRule="auto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5.</w:t>
      </w:r>
      <w:r w:rsidR="00613BCB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r w:rsidR="0060140F" w:rsidRPr="004B3AE7">
        <w:rPr>
          <w:sz w:val="22"/>
          <w:szCs w:val="22"/>
          <w:lang w:val="it-IT"/>
        </w:rPr>
        <w:t xml:space="preserve">de </w:t>
      </w:r>
      <w:r w:rsidR="00037E41">
        <w:rPr>
          <w:b/>
          <w:color w:val="0D0D0D"/>
          <w:sz w:val="22"/>
          <w:szCs w:val="22"/>
          <w:lang w:val="it-IT"/>
        </w:rPr>
        <w:t>25.526.829,76</w:t>
      </w:r>
      <w:r w:rsidR="0060140F" w:rsidRPr="008E0099">
        <w:rPr>
          <w:b/>
          <w:color w:val="0D0D0D"/>
          <w:lang w:val="it-IT"/>
        </w:rPr>
        <w:t xml:space="preserve"> </w:t>
      </w:r>
      <w:r w:rsidR="0060140F" w:rsidRPr="00336227">
        <w:rPr>
          <w:sz w:val="22"/>
          <w:szCs w:val="22"/>
          <w:lang w:val="it-IT"/>
        </w:rPr>
        <w:t>lei fara T.V.A.</w:t>
      </w:r>
      <w:r w:rsidR="0060140F" w:rsidRPr="004B3AE7">
        <w:rPr>
          <w:sz w:val="22"/>
          <w:szCs w:val="22"/>
          <w:lang w:val="it-IT"/>
        </w:rPr>
        <w:t xml:space="preserve">, </w:t>
      </w:r>
      <w:proofErr w:type="gramStart"/>
      <w:r w:rsidR="0060140F" w:rsidRPr="004B3AE7">
        <w:rPr>
          <w:sz w:val="22"/>
          <w:szCs w:val="22"/>
          <w:lang w:val="it-IT"/>
        </w:rPr>
        <w:t>la care</w:t>
      </w:r>
      <w:proofErr w:type="gramEnd"/>
      <w:r w:rsidR="0060140F" w:rsidRPr="004B3AE7">
        <w:rPr>
          <w:sz w:val="22"/>
          <w:szCs w:val="22"/>
          <w:lang w:val="it-IT"/>
        </w:rPr>
        <w:t xml:space="preserve"> se </w:t>
      </w:r>
      <w:proofErr w:type="spellStart"/>
      <w:r w:rsidR="0060140F" w:rsidRPr="004B3AE7">
        <w:rPr>
          <w:sz w:val="22"/>
          <w:szCs w:val="22"/>
          <w:lang w:val="it-IT"/>
        </w:rPr>
        <w:t>adaugă</w:t>
      </w:r>
      <w:proofErr w:type="spellEnd"/>
      <w:r w:rsidR="0060140F" w:rsidRPr="004B3AE7">
        <w:rPr>
          <w:sz w:val="22"/>
          <w:szCs w:val="22"/>
          <w:lang w:val="it-IT"/>
        </w:rPr>
        <w:t xml:space="preserve"> T.V.A. 19% </w:t>
      </w:r>
      <w:proofErr w:type="spellStart"/>
      <w:r w:rsidR="0060140F" w:rsidRPr="004B3AE7">
        <w:rPr>
          <w:sz w:val="22"/>
          <w:szCs w:val="22"/>
          <w:lang w:val="it-IT"/>
        </w:rPr>
        <w:t>în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proofErr w:type="spellStart"/>
      <w:r w:rsidR="0060140F" w:rsidRPr="004B3AE7">
        <w:rPr>
          <w:sz w:val="22"/>
          <w:szCs w:val="22"/>
          <w:lang w:val="it-IT"/>
        </w:rPr>
        <w:t>valoare</w:t>
      </w:r>
      <w:proofErr w:type="spellEnd"/>
      <w:r w:rsidR="0060140F" w:rsidRPr="004B3AE7">
        <w:rPr>
          <w:sz w:val="22"/>
          <w:szCs w:val="22"/>
          <w:lang w:val="it-IT"/>
        </w:rPr>
        <w:t xml:space="preserve"> de </w:t>
      </w:r>
      <w:r w:rsidR="00037E41">
        <w:rPr>
          <w:sz w:val="22"/>
          <w:szCs w:val="22"/>
          <w:lang w:val="it-IT"/>
        </w:rPr>
        <w:t>4.850.097,65</w:t>
      </w:r>
      <w:r w:rsidR="0060140F" w:rsidRPr="004B3AE7">
        <w:rPr>
          <w:sz w:val="22"/>
          <w:szCs w:val="22"/>
          <w:lang w:val="it-IT"/>
        </w:rPr>
        <w:t xml:space="preserve"> lei, </w:t>
      </w:r>
      <w:proofErr w:type="spellStart"/>
      <w:r w:rsidR="0060140F" w:rsidRPr="004B3AE7">
        <w:rPr>
          <w:sz w:val="22"/>
          <w:szCs w:val="22"/>
          <w:lang w:val="it-IT"/>
        </w:rPr>
        <w:t>respectiv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r w:rsidR="00037E41">
        <w:rPr>
          <w:b/>
          <w:bCs/>
          <w:sz w:val="22"/>
          <w:szCs w:val="22"/>
          <w:lang w:val="it-IT"/>
        </w:rPr>
        <w:t>30.376.927,41</w:t>
      </w:r>
      <w:r w:rsidR="0060140F" w:rsidRPr="004B3AE7">
        <w:rPr>
          <w:sz w:val="22"/>
          <w:szCs w:val="22"/>
          <w:lang w:val="it-IT"/>
        </w:rPr>
        <w:t xml:space="preserve"> lei T.V.A. </w:t>
      </w:r>
      <w:proofErr w:type="spellStart"/>
      <w:r w:rsidR="0060140F" w:rsidRPr="004B3AE7">
        <w:rPr>
          <w:sz w:val="22"/>
          <w:szCs w:val="22"/>
          <w:lang w:val="it-IT"/>
        </w:rPr>
        <w:t>inclus</w:t>
      </w:r>
      <w:proofErr w:type="spellEnd"/>
      <w:r w:rsidR="0060140F" w:rsidRPr="00336227">
        <w:rPr>
          <w:sz w:val="22"/>
          <w:szCs w:val="22"/>
          <w:lang w:val="it-IT"/>
        </w:rPr>
        <w:t xml:space="preserve"> (</w:t>
      </w:r>
      <w:proofErr w:type="spellStart"/>
      <w:r w:rsidR="0060140F" w:rsidRPr="00336227">
        <w:rPr>
          <w:sz w:val="22"/>
          <w:szCs w:val="22"/>
          <w:lang w:val="it-IT"/>
        </w:rPr>
        <w:t>conform</w:t>
      </w:r>
      <w:proofErr w:type="spellEnd"/>
      <w:r w:rsidR="0060140F" w:rsidRPr="00336227">
        <w:rPr>
          <w:sz w:val="22"/>
          <w:szCs w:val="22"/>
          <w:lang w:val="it-IT"/>
        </w:rPr>
        <w:t xml:space="preserve"> </w:t>
      </w:r>
      <w:proofErr w:type="spellStart"/>
      <w:r w:rsidR="0060140F" w:rsidRPr="00336227">
        <w:rPr>
          <w:sz w:val="22"/>
          <w:szCs w:val="22"/>
          <w:lang w:val="it-IT"/>
        </w:rPr>
        <w:t>Anexa</w:t>
      </w:r>
      <w:proofErr w:type="spellEnd"/>
      <w:r w:rsidR="0060140F" w:rsidRPr="00336227">
        <w:rPr>
          <w:sz w:val="22"/>
          <w:szCs w:val="22"/>
          <w:lang w:val="it-IT"/>
        </w:rPr>
        <w:t xml:space="preserve"> 1</w:t>
      </w:r>
      <w:r w:rsidR="0060140F">
        <w:rPr>
          <w:sz w:val="22"/>
          <w:szCs w:val="22"/>
          <w:lang w:val="it-IT"/>
        </w:rPr>
        <w:t>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79D4A3BF" w14:textId="5F0DF38D" w:rsidR="004E7E0D" w:rsidRPr="0060140F" w:rsidRDefault="004E7E0D" w:rsidP="00512964">
      <w:pPr>
        <w:autoSpaceDE w:val="0"/>
        <w:autoSpaceDN w:val="0"/>
        <w:adjustRightInd w:val="0"/>
        <w:spacing w:line="276" w:lineRule="auto"/>
        <w:ind w:firstLine="523"/>
        <w:jc w:val="both"/>
        <w:rPr>
          <w:sz w:val="22"/>
          <w:szCs w:val="22"/>
          <w:lang w:val="it-IT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compusa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D9AD7A3" w14:textId="31DB63E1" w:rsidR="004E7E0D" w:rsidRPr="00214B93" w:rsidRDefault="004E7E0D">
      <w:pPr>
        <w:numPr>
          <w:ilvl w:val="0"/>
          <w:numId w:val="1"/>
        </w:numPr>
        <w:spacing w:after="50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Proiectarea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37E41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37E41" w:rsidRPr="00D67262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446.856,00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</w:t>
      </w:r>
      <w:r w:rsidR="00214B93">
        <w:rPr>
          <w:color w:val="000000"/>
          <w:kern w:val="2"/>
          <w:sz w:val="22"/>
          <w:szCs w:val="22"/>
          <w:lang w:val="it-IT"/>
          <w14:ligatures w14:val="standardContextual"/>
        </w:rPr>
        <w:t>V.A.</w:t>
      </w:r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84F6ECA" w14:textId="77777777" w:rsidR="004E7E0D" w:rsidRPr="000B4888" w:rsidRDefault="004E7E0D" w:rsidP="00617315">
      <w:pPr>
        <w:spacing w:after="44"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elaborată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907/2016,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A5A2ED9" w14:textId="77777777" w:rsidR="004E7E0D" w:rsidRPr="002310FA" w:rsidRDefault="004E7E0D">
      <w:pPr>
        <w:numPr>
          <w:ilvl w:val="1"/>
          <w:numId w:val="2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(DTAC)</w:t>
      </w:r>
    </w:p>
    <w:p w14:paraId="00C41127" w14:textId="77777777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</w:p>
    <w:p w14:paraId="7CD2C23B" w14:textId="77777777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(PT)</w:t>
      </w:r>
    </w:p>
    <w:p w14:paraId="3C725310" w14:textId="77777777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(DE)</w:t>
      </w:r>
    </w:p>
    <w:p w14:paraId="08E954F9" w14:textId="77777777" w:rsidR="004E7E0D" w:rsidRPr="002310FA" w:rsidRDefault="004E7E0D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A6D84DC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exemplare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(format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tiparit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stampilate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digital),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-verbal.</w:t>
      </w:r>
    </w:p>
    <w:p w14:paraId="568ED2CC" w14:textId="03B579BC" w:rsidR="004E7E0D" w:rsidRPr="00F3668D" w:rsidRDefault="004E7E0D">
      <w:pPr>
        <w:numPr>
          <w:ilvl w:val="0"/>
          <w:numId w:val="1"/>
        </w:numPr>
        <w:spacing w:after="5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Executia</w:t>
      </w:r>
      <w:proofErr w:type="spellEnd"/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37E41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37E41" w:rsidRPr="00D27C13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22.058.989,76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T.V.A.</w:t>
      </w:r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>anexa</w:t>
      </w:r>
      <w:proofErr w:type="spellEnd"/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2)</w:t>
      </w:r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7BA5BC7" w14:textId="77777777" w:rsidR="004A4C09" w:rsidRDefault="004A4C0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A4C09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4A4C09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A4C09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Pr="004A4C09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75EFE44" w14:textId="1F687DB7" w:rsidR="004A4C09" w:rsidRPr="004A4C09" w:rsidRDefault="004A4C0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Amenajari</w:t>
      </w:r>
      <w:proofErr w:type="spellEnd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>protectia</w:t>
      </w:r>
      <w:proofErr w:type="spellEnd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>mediului</w:t>
      </w:r>
      <w:proofErr w:type="spellEnd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>aducerea</w:t>
      </w:r>
      <w:proofErr w:type="spellEnd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>terenului</w:t>
      </w:r>
      <w:proofErr w:type="spellEnd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A4C09">
        <w:rPr>
          <w:color w:val="000000"/>
          <w:kern w:val="2"/>
          <w:sz w:val="22"/>
          <w:szCs w:val="22"/>
          <w:lang w:val="it-IT"/>
          <w14:ligatures w14:val="standardContextual"/>
        </w:rPr>
        <w:t>initiala</w:t>
      </w:r>
      <w:proofErr w:type="spellEnd"/>
    </w:p>
    <w:p w14:paraId="441BCE48" w14:textId="7DD5174C" w:rsidR="004A4C09" w:rsidRPr="004A4C09" w:rsidRDefault="004A4C0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Alimentare</w:t>
      </w:r>
      <w:proofErr w:type="spellEnd"/>
      <w:r w:rsidRPr="005C43E9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apa</w:t>
      </w:r>
      <w:proofErr w:type="spellEnd"/>
      <w:r w:rsidRPr="005C43E9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4C7AF50F" w14:textId="2F193919" w:rsid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Bransament</w:t>
      </w:r>
      <w:proofErr w:type="spellEnd"/>
      <w:r w:rsidRPr="005C43E9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Pr="005C43E9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electrice</w:t>
      </w:r>
      <w:proofErr w:type="spellEnd"/>
    </w:p>
    <w:p w14:paraId="5342FBF0" w14:textId="709C31CC" w:rsid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5C43E9">
        <w:rPr>
          <w:color w:val="000000"/>
          <w:kern w:val="2"/>
          <w:sz w:val="22"/>
          <w:szCs w:val="22"/>
          <w14:ligatures w14:val="standardContextual"/>
        </w:rPr>
        <w:t>Canalizare</w:t>
      </w:r>
      <w:proofErr w:type="spellEnd"/>
    </w:p>
    <w:p w14:paraId="4A5DF124" w14:textId="6205DA4C" w:rsid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</w:p>
    <w:p w14:paraId="1A703D70" w14:textId="6DC97333" w:rsidR="005C43E9" w:rsidRP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Montaj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echipamente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functionale</w:t>
      </w:r>
      <w:proofErr w:type="spellEnd"/>
    </w:p>
    <w:p w14:paraId="034AA2D4" w14:textId="77777777" w:rsidR="004E7E0D" w:rsidRDefault="004E7E0D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B2FA0D3" w14:textId="295E4E0C" w:rsidR="005C43E9" w:rsidRPr="005C43E9" w:rsidRDefault="005C43E9" w:rsidP="005C43E9">
      <w:pPr>
        <w:spacing w:after="5" w:line="289" w:lineRule="auto"/>
        <w:ind w:left="720"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Dotari</w:t>
      </w:r>
      <w:proofErr w:type="spellEnd"/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37E41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37E41" w:rsidRPr="00D27C13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3.020.984,00</w:t>
      </w:r>
      <w:r w:rsidRPr="005C43E9">
        <w:rPr>
          <w:lang w:val="it-IT"/>
        </w:rPr>
        <w:t xml:space="preserve"> </w:t>
      </w:r>
      <w:r w:rsidRPr="005C43E9">
        <w:rPr>
          <w:color w:val="000000"/>
          <w:kern w:val="2"/>
          <w:sz w:val="22"/>
          <w:szCs w:val="22"/>
          <w:lang w:val="it-IT"/>
          <w14:ligatures w14:val="standardContextual"/>
        </w:rPr>
        <w:t>lei fara T.V.A.</w:t>
      </w:r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>anexa</w:t>
      </w:r>
      <w:proofErr w:type="spellEnd"/>
      <w:r w:rsidR="007546E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2)</w:t>
      </w:r>
    </w:p>
    <w:p w14:paraId="61555D94" w14:textId="77777777" w:rsidR="004E7E0D" w:rsidRPr="006A52C0" w:rsidRDefault="004E7E0D" w:rsidP="00617315">
      <w:pPr>
        <w:spacing w:after="213" w:line="289" w:lineRule="auto"/>
        <w:ind w:right="23" w:firstLine="90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surselor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2F3EA4F" w14:textId="77777777" w:rsidR="004E7E0D" w:rsidRPr="006A52C0" w:rsidRDefault="004E7E0D" w:rsidP="004E7E0D">
      <w:pPr>
        <w:keepNext/>
        <w:keepLines/>
        <w:spacing w:after="10" w:line="268" w:lineRule="auto"/>
        <w:ind w:left="56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6A52C0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6. DURATA CONTRACTULUI</w:t>
      </w:r>
    </w:p>
    <w:p w14:paraId="0270A6A1" w14:textId="74F0D4E2" w:rsidR="004E7E0D" w:rsidRPr="006A52C0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6.l. Durata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de </w:t>
      </w:r>
      <w:r w:rsidR="00512964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="00D35988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7</w:t>
      </w:r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dupa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36B51E5E" w14:textId="56195C5E" w:rsidR="004E7E0D" w:rsidRPr="002310FA" w:rsidRDefault="003617CA">
      <w:pPr>
        <w:numPr>
          <w:ilvl w:val="0"/>
          <w:numId w:val="4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613BCB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O.I.</w:t>
      </w:r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DTAC +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Documentatii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72401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2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emiterii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ordinului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>incepere</w:t>
      </w:r>
      <w:proofErr w:type="spellEnd"/>
      <w:r w:rsidR="004E7E0D" w:rsidRPr="006A52C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(OI).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Proiectantul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depune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beneficiarului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avizelor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acordurilor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autorizatiilor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incunostinta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beneficiarul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D5AD89C" w14:textId="7D06966A" w:rsidR="004E7E0D" w:rsidRPr="002310FA" w:rsidRDefault="003617CA">
      <w:pPr>
        <w:numPr>
          <w:ilvl w:val="0"/>
          <w:numId w:val="4"/>
        </w:numPr>
        <w:spacing w:after="26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613BCB" w:rsidRPr="002310FA">
        <w:rPr>
          <w:color w:val="000000"/>
          <w:kern w:val="2"/>
          <w:sz w:val="22"/>
          <w:szCs w:val="22"/>
          <w14:ligatures w14:val="standardContextual"/>
        </w:rPr>
        <w:t xml:space="preserve">O.I.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r w:rsidR="00772401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3668D">
        <w:rPr>
          <w:color w:val="000000"/>
          <w:kern w:val="2"/>
          <w:sz w:val="22"/>
          <w:szCs w:val="22"/>
          <w14:ligatures w14:val="standardContextual"/>
        </w:rPr>
        <w:t>1</w:t>
      </w:r>
      <w:r w:rsidR="00D35988">
        <w:rPr>
          <w:color w:val="000000"/>
          <w:kern w:val="2"/>
          <w:sz w:val="22"/>
          <w:szCs w:val="22"/>
          <w14:ligatures w14:val="standardContextual"/>
        </w:rPr>
        <w:t>5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="00613BCB"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186EDD80" w14:textId="758DB5B5" w:rsidR="00613BCB" w:rsidRPr="002310FA" w:rsidRDefault="00613BCB">
      <w:pPr>
        <w:pStyle w:val="ListParagraph"/>
        <w:numPr>
          <w:ilvl w:val="0"/>
          <w:numId w:val="20"/>
        </w:num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Finalizare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PT+DE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luna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); </w:t>
      </w:r>
    </w:p>
    <w:p w14:paraId="0134CF10" w14:textId="522834C6" w:rsidR="004E7E0D" w:rsidRPr="002310FA" w:rsidRDefault="004E7E0D">
      <w:pPr>
        <w:pStyle w:val="ListParagraph"/>
        <w:numPr>
          <w:ilvl w:val="0"/>
          <w:numId w:val="20"/>
        </w:num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613BCB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F3668D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4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receptionarii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PT+DE.</w:t>
      </w:r>
    </w:p>
    <w:p w14:paraId="61F84BFD" w14:textId="00C557B9" w:rsidR="004E7E0D" w:rsidRPr="002310FA" w:rsidRDefault="003617CA">
      <w:pPr>
        <w:numPr>
          <w:ilvl w:val="0"/>
          <w:numId w:val="5"/>
        </w:numPr>
        <w:spacing w:after="31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asistenta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D880514" w14:textId="2DC30762" w:rsidR="004E7E0D" w:rsidRPr="002310FA" w:rsidRDefault="003617CA">
      <w:pPr>
        <w:numPr>
          <w:ilvl w:val="0"/>
          <w:numId w:val="5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referatul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intocmit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actualizat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„as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”,</w:t>
      </w:r>
    </w:p>
    <w:p w14:paraId="363778E1" w14:textId="2DFF16C4" w:rsidR="004E7E0D" w:rsidRPr="002310FA" w:rsidRDefault="003617CA">
      <w:pPr>
        <w:numPr>
          <w:ilvl w:val="0"/>
          <w:numId w:val="5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6A52C0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cartea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constructiei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: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receptiei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5162E10" w14:textId="613E2402" w:rsidR="00BB1127" w:rsidRPr="002310FA" w:rsidRDefault="004E7E0D" w:rsidP="00593BEF">
      <w:pPr>
        <w:spacing w:after="207"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producă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E8E48E8" w14:textId="77777777" w:rsidR="004E7E0D" w:rsidRPr="002310FA" w:rsidRDefault="004E7E0D">
      <w:pPr>
        <w:numPr>
          <w:ilvl w:val="0"/>
          <w:numId w:val="6"/>
        </w:numPr>
        <w:spacing w:after="5" w:line="289" w:lineRule="auto"/>
        <w:ind w:right="23" w:hanging="216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STANDARDE</w:t>
      </w:r>
    </w:p>
    <w:p w14:paraId="638FD0E8" w14:textId="2F06C0DF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7.</w:t>
      </w:r>
      <w:r w:rsidR="000F6039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afectată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diminua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anula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posibilitatea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F4E5263" w14:textId="77777777" w:rsidR="004E7E0D" w:rsidRPr="002310FA" w:rsidRDefault="004E7E0D" w:rsidP="00617315">
      <w:pPr>
        <w:spacing w:after="211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7.2.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se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încercări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probei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rezultatele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înscriu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toleranțele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admise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ABB6E58" w14:textId="77777777" w:rsidR="004E7E0D" w:rsidRPr="002310FA" w:rsidRDefault="004E7E0D" w:rsidP="004E7E0D">
      <w:pPr>
        <w:keepNext/>
        <w:keepLines/>
        <w:spacing w:after="10" w:line="268" w:lineRule="auto"/>
        <w:ind w:left="51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8. EXECUTAREA CONTRACTULUI</w:t>
      </w:r>
    </w:p>
    <w:p w14:paraId="2384D94C" w14:textId="77777777" w:rsidR="004E7E0D" w:rsidRPr="002310FA" w:rsidRDefault="004E7E0D" w:rsidP="00617315">
      <w:pPr>
        <w:spacing w:after="30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8.1.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A90FC58" w14:textId="77777777" w:rsidR="004E7E0D" w:rsidRPr="002310FA" w:rsidRDefault="004E7E0D" w:rsidP="00617315">
      <w:pPr>
        <w:spacing w:after="27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72D9D99" w14:textId="25BC733B" w:rsidR="004E7E0D" w:rsidRPr="002310FA" w:rsidRDefault="004E7E0D" w:rsidP="00617315">
      <w:pPr>
        <w:spacing w:after="211" w:line="289" w:lineRule="auto"/>
        <w:ind w:right="86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organism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abilitat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fondurilor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C03EA6B" w14:textId="77777777" w:rsidR="004E7E0D" w:rsidRPr="002310FA" w:rsidRDefault="004E7E0D" w:rsidP="004E7E0D">
      <w:pPr>
        <w:keepNext/>
        <w:keepLines/>
        <w:spacing w:after="10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9. DOCUMENTELE CONTRACTULUI</w:t>
      </w:r>
    </w:p>
    <w:p w14:paraId="1D450408" w14:textId="591440A5" w:rsidR="004E7E0D" w:rsidRPr="002310FA" w:rsidRDefault="000963C1">
      <w:pPr>
        <w:numPr>
          <w:ilvl w:val="0"/>
          <w:numId w:val="7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adițional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care fac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integrantă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, sunt:</w:t>
      </w:r>
    </w:p>
    <w:p w14:paraId="705BC0D8" w14:textId="77777777" w:rsidR="00D35988" w:rsidRPr="006B51F2" w:rsidRDefault="00D35988">
      <w:pPr>
        <w:pStyle w:val="ListParagraph"/>
        <w:numPr>
          <w:ilvl w:val="1"/>
          <w:numId w:val="8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masurile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aduse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depunerea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ofertelor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privesc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aspectele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B0219A8" w14:textId="77777777" w:rsidR="00D35988" w:rsidRPr="006B51F2" w:rsidRDefault="00D35988">
      <w:pPr>
        <w:pStyle w:val="ListParagraph"/>
        <w:numPr>
          <w:ilvl w:val="1"/>
          <w:numId w:val="8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acesteia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),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evaluare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A9EE6D2" w14:textId="77777777" w:rsidR="00D35988" w:rsidRPr="006B51F2" w:rsidRDefault="00D35988">
      <w:pPr>
        <w:pStyle w:val="ListParagraph"/>
        <w:numPr>
          <w:ilvl w:val="1"/>
          <w:numId w:val="8"/>
        </w:numPr>
        <w:spacing w:after="29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graficul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6D09E73E" w14:textId="77777777" w:rsidR="00D35988" w:rsidRPr="00485CAA" w:rsidRDefault="00D35988">
      <w:pPr>
        <w:pStyle w:val="ListParagraph"/>
        <w:numPr>
          <w:ilvl w:val="1"/>
          <w:numId w:val="8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instrumentul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conditiile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legii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constituirea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buna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FF93760" w14:textId="77777777" w:rsidR="00D35988" w:rsidRPr="00485CAA" w:rsidRDefault="00D35988">
      <w:pPr>
        <w:pStyle w:val="ListParagraph"/>
        <w:numPr>
          <w:ilvl w:val="1"/>
          <w:numId w:val="8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contractele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subcontractantii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(daca este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);</w:t>
      </w:r>
    </w:p>
    <w:p w14:paraId="06CE2F7A" w14:textId="77777777" w:rsidR="00D35988" w:rsidRPr="00485CAA" w:rsidRDefault="00D35988">
      <w:pPr>
        <w:pStyle w:val="ListParagraph"/>
        <w:numPr>
          <w:ilvl w:val="1"/>
          <w:numId w:val="8"/>
        </w:numPr>
        <w:spacing w:after="38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acord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(daca este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1DB09BC4" w14:textId="77777777" w:rsidR="004E7E0D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9.2.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elemente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inferioare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corespund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prevalează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B0D0B48" w14:textId="77777777" w:rsidR="00D35988" w:rsidRPr="00593BEF" w:rsidRDefault="00D35988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1B547CA8" w14:textId="64140D3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10. OBLIGAȚIILE PR</w:t>
      </w:r>
      <w:r w:rsidR="000C063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I</w:t>
      </w: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NCIPALE ALE EXECUTANTULUI</w:t>
      </w:r>
    </w:p>
    <w:p w14:paraId="133EF354" w14:textId="2DBF699A" w:rsidR="004E7E0D" w:rsidRPr="002310FA" w:rsidRDefault="004E7E0D" w:rsidP="004E7E0D">
      <w:pPr>
        <w:tabs>
          <w:tab w:val="center" w:pos="1752"/>
          <w:tab w:val="center" w:pos="3778"/>
        </w:tabs>
        <w:spacing w:after="38" w:line="259" w:lineRule="auto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Executie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</w:t>
      </w:r>
      <w:proofErr w:type="spellEnd"/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37DE37B0" wp14:editId="630B2E7B">
            <wp:extent cx="18288" cy="6098"/>
            <wp:effectExtent l="0" t="0" r="0" b="0"/>
            <wp:docPr id="19581" name="Picture 1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" name="Picture 195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9D21" w14:textId="0C45BD12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sa respecte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elaborate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proiectantii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verificatorii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atestati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normativele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tehnologia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DDDCFF" w14:textId="77777777" w:rsidR="004E7E0D" w:rsidRPr="002310FA" w:rsidRDefault="004E7E0D">
      <w:pPr>
        <w:numPr>
          <w:ilvl w:val="0"/>
          <w:numId w:val="9"/>
        </w:numPr>
        <w:spacing w:after="30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273EC98" w14:textId="50F132F3" w:rsidR="004E7E0D" w:rsidRPr="002310FA" w:rsidRDefault="004E7E0D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neconformitati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atenția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promptitudinea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cuvenită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48416A" w14:textId="77777777" w:rsidR="004E7E0D" w:rsidRPr="002310FA" w:rsidRDefault="004E7E0D">
      <w:pPr>
        <w:numPr>
          <w:ilvl w:val="0"/>
          <w:numId w:val="9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forța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calificată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provizorie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definitive,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delimita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zonele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perimetrul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30229D7" w14:textId="3BCBEA61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10.2.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tratare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culpei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corespunzător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soluțiilor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adoptate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însușirea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50C0EFF" w14:textId="77777777" w:rsidR="004E7E0D" w:rsidRPr="002310FA" w:rsidRDefault="004E7E0D" w:rsidP="00617315">
      <w:pPr>
        <w:spacing w:after="5" w:line="289" w:lineRule="auto"/>
        <w:ind w:right="23" w:firstLine="107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conducerea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entități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implicate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despre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țină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evidența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A30407D" w14:textId="77777777" w:rsidR="000963C1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siguranța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operațiunilor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procedeele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răspunzător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</w:p>
    <w:p w14:paraId="1AA82A13" w14:textId="02532147" w:rsidR="004E7E0D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10.4. (1)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respecta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problemă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menționată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lucrare.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inoportune,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ridica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absolve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primite,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contravin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062E1C9" w14:textId="77777777" w:rsidR="004E7E0D" w:rsidRPr="002310FA" w:rsidRDefault="004E7E0D" w:rsidP="00617315">
      <w:pPr>
        <w:spacing w:after="5" w:line="289" w:lineRule="auto"/>
        <w:ind w:right="23" w:firstLine="101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alin. (l)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determină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dificultăți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acoperite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C7CAF6B" w14:textId="43DB8BEB" w:rsidR="004E7E0D" w:rsidRPr="002310FA" w:rsidRDefault="004E7E0D" w:rsidP="00617315">
      <w:pPr>
        <w:spacing w:after="57" w:line="289" w:lineRule="auto"/>
        <w:ind w:right="91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10.5.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date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instrumentelor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resurselor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umane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responsabilității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466255B7" w14:textId="77777777" w:rsidR="004E7E0D" w:rsidRPr="002310FA" w:rsidRDefault="004E7E0D" w:rsidP="00617315">
      <w:pPr>
        <w:spacing w:after="5" w:line="289" w:lineRule="auto"/>
        <w:ind w:right="96" w:firstLine="102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poziția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dimensiunile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aliniamentul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rectifica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păstra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grijă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bornele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57F3003" w14:textId="77777777" w:rsidR="004E7E0D" w:rsidRPr="002310FA" w:rsidRDefault="004E7E0D" w:rsidP="004E7E0D">
      <w:pPr>
        <w:spacing w:after="28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10.6.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2F63C10D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ordine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pericol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7858707C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procura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întreține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iluminare,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îngrădire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alarmă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protejării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riveranilor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B61B776" w14:textId="20F1D3D6" w:rsidR="004E7E0D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mediul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evita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pagubă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neajuns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provocate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proprietăților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poluare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zgomot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C7F193" w14:textId="77777777" w:rsidR="004E7E0D" w:rsidRPr="002310FA" w:rsidRDefault="004E7E0D" w:rsidP="00617315">
      <w:pPr>
        <w:spacing w:after="5" w:line="289" w:lineRule="auto"/>
        <w:ind w:right="115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10.7.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puse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operă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78B67B9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10.8.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consorțiu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grupare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multe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individuale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notifica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liderul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membrii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16FD72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10.9.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putea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înștiințarea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05E510" w14:textId="5739188C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10.10.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criteriilor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calificare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profesională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exemplu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experiență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similară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bazează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182, alin (2)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31912B" w14:textId="07F17FBA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necondiționat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irevocabil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89B104A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10.12.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solicita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conducere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direct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inițial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CAF6B" w14:textId="22CC0219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.13.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subcontractanții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selecta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alege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vehiculele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repartiza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încărcăturile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inevitabil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deplasarea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limitat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3A7248C1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drum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datorită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despăgubi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reclamațiilor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avarierea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DE662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consolidarea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îmbunătățirea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facilitării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65C2860" w14:textId="53E597A5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.14.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7191E64" w14:textId="77777777" w:rsidR="004B598D" w:rsidRPr="002310FA" w:rsidRDefault="004E7E0D" w:rsidP="004E7E0D">
      <w:pPr>
        <w:spacing w:line="289" w:lineRule="auto"/>
        <w:ind w:left="518" w:right="23" w:firstLine="710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evita,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acumularea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obstacole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inutile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885BE7F" w14:textId="18EB5499" w:rsidR="004E7E0D" w:rsidRPr="002310FA" w:rsidRDefault="004E7E0D" w:rsidP="00617315">
      <w:pPr>
        <w:spacing w:line="289" w:lineRule="auto"/>
        <w:ind w:right="23" w:firstLine="1228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utilaje,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amplasamentele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identifica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spațiu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organizării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7DE9DCE2" w14:textId="29F778AC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programul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BC6A3" w14:textId="40506A8C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mentionata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necorelari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900A7F" w14:textId="78D0C2AE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EF7538" w14:textId="23A4E862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10.18.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imputernicit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cel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nu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primita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C7098F7" w14:textId="30867CAA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despăgubi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FD2DEC4" w14:textId="77777777" w:rsidR="000963C1" w:rsidRPr="002310FA" w:rsidRDefault="004E7E0D" w:rsidP="003E0C9C">
      <w:pPr>
        <w:spacing w:after="5" w:line="289" w:lineRule="auto"/>
        <w:ind w:right="91" w:firstLine="12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reclamații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acțiuni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justiție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proprietate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intelectuală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brevete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nume,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mărci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06A941B5" w14:textId="3269619F" w:rsidR="004E7E0D" w:rsidRPr="002310FA" w:rsidRDefault="004E7E0D" w:rsidP="009F5D69">
      <w:pPr>
        <w:spacing w:after="5" w:line="289" w:lineRule="auto"/>
        <w:ind w:right="91" w:firstLine="130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taxe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orice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A678A" w14:textId="77777777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instruiască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impotriva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incendiilor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etapă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72E81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10.21. In incinta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sediului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63F3EE2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verifica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permanent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35C2D3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10.23. Pe durata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curățenia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deblocarea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înlăturarea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colectarea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deșeurilor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proprie.</w:t>
      </w:r>
    </w:p>
    <w:p w14:paraId="02401511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managementului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trafic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semnalizării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durata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bandă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mers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Poliției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rutiere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F74DE7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manevre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recurgă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improvizații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87DC17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10.26.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mijloacelor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zone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nominalizate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13532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ocazia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6A795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desemneze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conducător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comunice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datele de contact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3BE5EA4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individual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adecvat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factorilor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risc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941979D" w14:textId="22FEBD0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inofensive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prevede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certificate.</w:t>
      </w:r>
    </w:p>
    <w:p w14:paraId="54623A4D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319/2006,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 19/2006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H.G. nr. 1425/2006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Hotărârii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Guvern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300/2006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minime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temporare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mobile,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modificare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legislativă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6374C3" w14:textId="7513170F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poartă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producerii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îmbolnăvirilor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procedee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1D83400C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neluării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raportează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Inspectoratul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Teritorial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3CD2B7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certificatelor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organizația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B6CA5D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10.35.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contactuale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2226658" w14:textId="77777777" w:rsidR="004E7E0D" w:rsidRPr="002310FA" w:rsidRDefault="004E7E0D" w:rsidP="00671008">
      <w:pPr>
        <w:spacing w:after="171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10.36.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CBD1DF4" w14:textId="77777777" w:rsidR="004E7E0D" w:rsidRPr="002310FA" w:rsidRDefault="004E7E0D" w:rsidP="004E7E0D">
      <w:pPr>
        <w:spacing w:after="4" w:line="259" w:lineRule="auto"/>
        <w:ind w:left="561" w:hanging="10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:</w:t>
      </w:r>
    </w:p>
    <w:p w14:paraId="3E32E744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1DEFC70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10.38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determinante,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</w:t>
      </w:r>
    </w:p>
    <w:p w14:paraId="22871B46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avizarea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2E03F4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10.40.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participe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45A71F8" w14:textId="25F8ECBC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67100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41.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mentina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CD3181F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9516615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10.43.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functionalitatii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2C6012E" w14:textId="77777777" w:rsidR="004E7E0D" w:rsidRDefault="004E7E0D" w:rsidP="00593BEF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10.44.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obliga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cedeze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autor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519B007" w14:textId="77777777" w:rsidR="00593BEF" w:rsidRPr="00593BEF" w:rsidRDefault="00593BEF" w:rsidP="00593BEF">
      <w:pPr>
        <w:spacing w:line="289" w:lineRule="auto"/>
        <w:ind w:right="23" w:firstLine="532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11281B7A" w14:textId="77777777" w:rsidR="004E7E0D" w:rsidRPr="002310FA" w:rsidRDefault="004E7E0D" w:rsidP="00593BEF">
      <w:pPr>
        <w:keepNext/>
        <w:keepLines/>
        <w:spacing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11. OBLIGAȚIILE ACHIZITORULUI</w:t>
      </w:r>
    </w:p>
    <w:p w14:paraId="4AB2E206" w14:textId="49EC996C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11.1.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tip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lucrare in parte,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B95DDB1" w14:textId="77777777" w:rsidR="004E7E0D" w:rsidRPr="002310FA" w:rsidRDefault="004E7E0D" w:rsidP="00671008">
      <w:pPr>
        <w:spacing w:after="5" w:line="289" w:lineRule="auto"/>
        <w:ind w:right="23" w:firstLine="100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rezerva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refuza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considera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normativelor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europene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nationale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puse in opera.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deficiente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întarzierea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survenita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 fie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669D27" w14:textId="13FBE84C" w:rsidR="004E7E0D" w:rsidRPr="002310FA" w:rsidRDefault="000963C1" w:rsidP="00671008">
      <w:pPr>
        <w:spacing w:after="27" w:line="289" w:lineRule="auto"/>
        <w:ind w:right="23" w:firstLine="547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A7B072" w14:textId="2282D263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11.3.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altfel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228BFA1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amplasamentul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liber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04C88DD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rutier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2B460D" w14:textId="77777777" w:rsidR="004E7E0D" w:rsidRPr="002310FA" w:rsidRDefault="004E7E0D" w:rsidP="00671008">
      <w:pPr>
        <w:spacing w:after="5" w:line="289" w:lineRule="auto"/>
        <w:ind w:right="23" w:firstLine="105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consumul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contoarelor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aparate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măsurat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Executant.</w:t>
      </w:r>
    </w:p>
    <w:p w14:paraId="1E2B2A4E" w14:textId="37293A0B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participa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axelor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principale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bornelor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referință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limitelor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pus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nivel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imediata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apropiere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902B40B" w14:textId="00DAA535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.5.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examina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tot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7C215A9" w14:textId="77777777" w:rsidR="004E7E0D" w:rsidRDefault="004E7E0D" w:rsidP="00593BEF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11.6.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sale.</w:t>
      </w:r>
    </w:p>
    <w:p w14:paraId="666ABCBF" w14:textId="77777777" w:rsidR="00593BEF" w:rsidRPr="00593BEF" w:rsidRDefault="00593BEF" w:rsidP="00593BEF">
      <w:pPr>
        <w:spacing w:line="289" w:lineRule="auto"/>
        <w:ind w:right="23" w:firstLine="532"/>
        <w:jc w:val="both"/>
        <w:rPr>
          <w:color w:val="000000"/>
          <w:kern w:val="2"/>
          <w:sz w:val="12"/>
          <w:szCs w:val="12"/>
          <w14:ligatures w14:val="standardContextual"/>
        </w:rPr>
      </w:pPr>
    </w:p>
    <w:p w14:paraId="6BC5E469" w14:textId="77777777" w:rsidR="004E7E0D" w:rsidRPr="002310FA" w:rsidRDefault="004E7E0D" w:rsidP="00593BEF">
      <w:pPr>
        <w:keepNext/>
        <w:keepLines/>
        <w:spacing w:line="268" w:lineRule="auto"/>
        <w:ind w:firstLine="523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12. SANCȚIUNI PENTRU NEÎNDEPLINIREA CULPABILĂ A OBLIGAȚIILOR. RĂSPUNDEREA EXECUTANTULUI</w:t>
      </w:r>
    </w:p>
    <w:p w14:paraId="21D87F44" w14:textId="20C1CA3A" w:rsidR="004E7E0D" w:rsidRPr="002310FA" w:rsidRDefault="000963C1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12.1</w:t>
      </w:r>
      <w:r w:rsidR="000B4888">
        <w:rPr>
          <w:color w:val="000000"/>
          <w:kern w:val="2"/>
          <w:sz w:val="22"/>
          <w:szCs w:val="22"/>
          <w14:ligatures w14:val="standardContextual"/>
        </w:rPr>
        <w:t>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să-i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un termen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normal.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nerespectării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termen,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9971592" w14:textId="21A67310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12.2.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exclusivă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deduce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23288E" w14:textId="6F372096" w:rsidR="004E7E0D" w:rsidRPr="002310FA" w:rsidRDefault="000963C1" w:rsidP="00AF471B">
      <w:pPr>
        <w:spacing w:after="5" w:line="233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12.3.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 la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11.1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3D790FF" w14:textId="499C2026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12.4.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considera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instanței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judecată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E2766F" w14:textId="058A2BDF" w:rsidR="004E7E0D" w:rsidRPr="002310FA" w:rsidRDefault="000963C1" w:rsidP="00AF471B">
      <w:pPr>
        <w:spacing w:after="206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12.5.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rezervă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renunța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notificare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adresată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compensație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stare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 alta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căreia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existe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fondurilor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alocate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denunțării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unilaterale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E63419" w14:textId="77777777" w:rsidR="004E7E0D" w:rsidRPr="002310FA" w:rsidRDefault="004E7E0D" w:rsidP="004E7E0D">
      <w:pPr>
        <w:spacing w:after="4"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CLAUZE SPECIFICE</w:t>
      </w:r>
    </w:p>
    <w:p w14:paraId="036990A2" w14:textId="7777777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13. GARANȚIA DE BUNĂ EXECUȚIE A CONTRACTULUI</w:t>
      </w:r>
    </w:p>
    <w:p w14:paraId="03DE398C" w14:textId="14B340F6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13.</w:t>
      </w:r>
      <w:r w:rsidR="003907CA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este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cuantum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10%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T.V.A.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prelungit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justificată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depăși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15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publica.</w:t>
      </w:r>
    </w:p>
    <w:p w14:paraId="7F526727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Executantul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va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garanta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suporta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indepartarea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 (materiale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).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incluse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accidentale: calamitati naturale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omului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mentinerii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nivelului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lucrarîlor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terminare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C455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13.2.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</w:p>
    <w:p w14:paraId="640C21E5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buna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constitui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154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7D367E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13.3.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EA0539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îndeplinește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</w:t>
      </w:r>
    </w:p>
    <w:p w14:paraId="07B4B80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right="23" w:firstLine="708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fixate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din culpa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05BAE4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are motive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temeinice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lor;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16.</w:t>
      </w:r>
    </w:p>
    <w:p w14:paraId="65DF9371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Anterior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instrumentului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precizând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nu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reține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deschis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titlu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care 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satisfacătoare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acoperirii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D28555A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13.4.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restitui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154</w:t>
      </w:r>
      <w:r w:rsidRPr="002310FA">
        <w:rPr>
          <w:color w:val="000000"/>
          <w:kern w:val="2"/>
          <w:sz w:val="22"/>
          <w:szCs w:val="22"/>
          <w:vertAlign w:val="superscript"/>
          <w14:ligatures w14:val="standardContextual"/>
        </w:rPr>
        <w:t>A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1F5F4ED7" w14:textId="77777777" w:rsidR="004E7E0D" w:rsidRPr="002310FA" w:rsidRDefault="004E7E0D">
      <w:pPr>
        <w:numPr>
          <w:ilvl w:val="0"/>
          <w:numId w:val="13"/>
        </w:numPr>
        <w:spacing w:after="5" w:line="289" w:lineRule="auto"/>
        <w:ind w:left="0" w:right="60" w:firstLine="158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termen de 14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ridicat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6604C39" w14:textId="77777777" w:rsidR="004E7E0D" w:rsidRPr="002310FA" w:rsidRDefault="004E7E0D">
      <w:pPr>
        <w:numPr>
          <w:ilvl w:val="0"/>
          <w:numId w:val="13"/>
        </w:numPr>
        <w:spacing w:after="5" w:line="289" w:lineRule="auto"/>
        <w:ind w:right="60" w:firstLine="71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5758F06F" w14:textId="77777777" w:rsidR="004E7E0D" w:rsidRPr="002310FA" w:rsidRDefault="004E7E0D">
      <w:pPr>
        <w:numPr>
          <w:ilvl w:val="0"/>
          <w:numId w:val="14"/>
        </w:numPr>
        <w:spacing w:after="5" w:line="289" w:lineRule="auto"/>
        <w:ind w:left="0" w:right="23" w:firstLine="123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70%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termen de 14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ridicat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riscul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minim;</w:t>
      </w:r>
    </w:p>
    <w:p w14:paraId="0A0CC857" w14:textId="77777777" w:rsidR="004E7E0D" w:rsidRPr="002310FA" w:rsidRDefault="004E7E0D">
      <w:pPr>
        <w:numPr>
          <w:ilvl w:val="0"/>
          <w:numId w:val="14"/>
        </w:numPr>
        <w:spacing w:after="5" w:line="289" w:lineRule="auto"/>
        <w:ind w:left="0" w:right="23" w:firstLine="12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30%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76E684E" w14:textId="77777777" w:rsidR="004E7E0D" w:rsidRPr="002310FA" w:rsidRDefault="004E7E0D" w:rsidP="00AF471B">
      <w:pPr>
        <w:spacing w:after="217" w:line="289" w:lineRule="auto"/>
        <w:ind w:right="101" w:firstLine="57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întocmite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din/de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proporțional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1A442BD" w14:textId="77777777" w:rsidR="004E7E0D" w:rsidRPr="002310FA" w:rsidRDefault="004E7E0D" w:rsidP="004E7E0D">
      <w:pPr>
        <w:keepNext/>
        <w:keepLines/>
        <w:spacing w:after="10" w:line="268" w:lineRule="auto"/>
        <w:ind w:left="504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14. ÎNCEPEREA SI EXECUȚIA LUCRĂRILOR</w:t>
      </w:r>
    </w:p>
    <w:p w14:paraId="25A134AA" w14:textId="32462C35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14.</w:t>
      </w:r>
      <w:r w:rsidR="003907CA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(1)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46E15BB" w14:textId="77777777" w:rsidR="004E7E0D" w:rsidRPr="002310FA" w:rsidRDefault="004E7E0D">
      <w:pPr>
        <w:numPr>
          <w:ilvl w:val="0"/>
          <w:numId w:val="15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Inspecției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Stat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Urbanism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Teritoriului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4474B5" w14:textId="77777777" w:rsidR="004E7E0D" w:rsidRPr="002310FA" w:rsidRDefault="004E7E0D">
      <w:pPr>
        <w:numPr>
          <w:ilvl w:val="0"/>
          <w:numId w:val="15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suferă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întârzieri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exclusivitate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233E326D" w14:textId="77777777" w:rsidR="004E7E0D" w:rsidRPr="002310FA" w:rsidRDefault="004E7E0D">
      <w:pPr>
        <w:numPr>
          <w:ilvl w:val="2"/>
          <w:numId w:val="16"/>
        </w:numPr>
        <w:spacing w:after="5"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</w:p>
    <w:p w14:paraId="24213E04" w14:textId="77777777" w:rsidR="004E7E0D" w:rsidRPr="002310FA" w:rsidRDefault="004E7E0D">
      <w:pPr>
        <w:numPr>
          <w:ilvl w:val="2"/>
          <w:numId w:val="16"/>
        </w:numPr>
        <w:spacing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4F011D5" w14:textId="1561E53F" w:rsidR="004E7E0D" w:rsidRPr="002310FA" w:rsidRDefault="002310FA" w:rsidP="0038494A">
      <w:pPr>
        <w:spacing w:line="289" w:lineRule="auto"/>
        <w:ind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14.2. 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terminate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38494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Datele intermediare,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E8D093" w14:textId="6E915CE5" w:rsidR="004E7E0D" w:rsidRPr="002310FA" w:rsidRDefault="003907CA" w:rsidP="002D48A9">
      <w:pPr>
        <w:spacing w:after="26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2)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alcătuit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ordinea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opinia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grafic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scuti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niciuna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6967A14" w14:textId="7CE50AF9" w:rsidR="004E7E0D" w:rsidRPr="002310FA" w:rsidRDefault="003907CA" w:rsidP="002D48A9">
      <w:pPr>
        <w:tabs>
          <w:tab w:val="left" w:pos="142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3)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pregătirilor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10.1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neconformării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nevoie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somatia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D659F0" w14:textId="5D7F6DF7" w:rsidR="004E7E0D" w:rsidRPr="002310FA" w:rsidRDefault="004E7E0D" w:rsidP="007E03BB">
      <w:pPr>
        <w:spacing w:after="5" w:line="289" w:lineRule="auto"/>
        <w:ind w:right="23" w:firstLine="56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14.3. (</w:t>
      </w:r>
      <w:r w:rsidR="003907C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stabili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identitatea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scop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persoană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450BA8" w14:textId="77777777" w:rsidR="004E7E0D" w:rsidRPr="002310FA" w:rsidRDefault="004E7E0D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ateliere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depozite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oriunde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DCD9BC" w14:textId="77777777" w:rsidR="004E7E0D" w:rsidRPr="002310FA" w:rsidRDefault="004E7E0D" w:rsidP="007E03BB">
      <w:pPr>
        <w:spacing w:after="5" w:line="289" w:lineRule="auto"/>
        <w:ind w:right="23" w:firstLine="55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14.4.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trecere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provizorii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finale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conforme.</w:t>
      </w:r>
    </w:p>
    <w:p w14:paraId="1D99F9DC" w14:textId="79E2F069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încercărilor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132A70" w14:textId="122DD306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comandate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materiale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dovedește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4FE965" w14:textId="77777777" w:rsidR="004E7E0D" w:rsidRPr="002310FA" w:rsidRDefault="004E7E0D" w:rsidP="007E03BB">
      <w:pPr>
        <w:spacing w:after="5" w:line="289" w:lineRule="auto"/>
        <w:ind w:left="-142" w:right="23" w:firstLine="68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14.5.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B9B850" w14:textId="0AD382C9" w:rsidR="004E7E0D" w:rsidRPr="002310FA" w:rsidRDefault="003907CA" w:rsidP="002D48A9">
      <w:pPr>
        <w:spacing w:after="5" w:line="289" w:lineRule="auto"/>
        <w:ind w:left="58" w:right="23" w:firstLine="9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(2)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fundațiile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examinate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088D7" w14:textId="6F4D1064" w:rsidR="004E7E0D" w:rsidRPr="002310FA" w:rsidRDefault="003907CA" w:rsidP="002D48A9">
      <w:pPr>
        <w:spacing w:after="31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E674A" w14:textId="7A7AAF15" w:rsidR="004E7E0D" w:rsidRPr="002310FA" w:rsidRDefault="003907CA" w:rsidP="002D48A9">
      <w:pPr>
        <w:spacing w:after="206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(4)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4FD4ACA" w14:textId="77777777" w:rsidR="004E7E0D" w:rsidRPr="002310FA" w:rsidRDefault="004E7E0D" w:rsidP="007E03BB">
      <w:pPr>
        <w:keepNext/>
        <w:keepLines/>
        <w:spacing w:after="10" w:line="268" w:lineRule="auto"/>
        <w:ind w:firstLine="543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15. PRELUNGIREA TERMENULUI DE EXECUȚIE A LUCRĂRILOR</w:t>
      </w:r>
    </w:p>
    <w:p w14:paraId="242AF71C" w14:textId="37078B99" w:rsidR="004E7E0D" w:rsidRPr="002310FA" w:rsidRDefault="004E7E0D" w:rsidP="007E03BB">
      <w:pPr>
        <w:spacing w:after="5" w:line="289" w:lineRule="auto"/>
        <w:ind w:left="67" w:right="23" w:firstLine="4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15.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care:</w:t>
      </w:r>
    </w:p>
    <w:p w14:paraId="6DBC03C8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D302AF4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climaterice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nefavorabile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1F56AAD7" w14:textId="60EA078A" w:rsidR="004E7E0D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survenit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îndreptățesc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comun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stabili:</w:t>
      </w:r>
    </w:p>
    <w:p w14:paraId="5AE4C063" w14:textId="77777777" w:rsidR="004E7E0D" w:rsidRPr="002310FA" w:rsidRDefault="004E7E0D" w:rsidP="004E7E0D">
      <w:pPr>
        <w:spacing w:after="5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4B57E58" w14:textId="77777777" w:rsidR="004E7E0D" w:rsidRPr="002310FA" w:rsidRDefault="004E7E0D" w:rsidP="004E7E0D">
      <w:pPr>
        <w:spacing w:after="177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1BCAA6C" w14:textId="6A57A8F1" w:rsidR="004E7E0D" w:rsidRPr="002310FA" w:rsidRDefault="0083380E" w:rsidP="007E03BB">
      <w:pPr>
        <w:keepNext/>
        <w:keepLines/>
        <w:tabs>
          <w:tab w:val="left" w:pos="709"/>
        </w:tabs>
        <w:spacing w:after="10" w:line="268" w:lineRule="auto"/>
        <w:ind w:firstLine="34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16. F</w:t>
      </w:r>
      <w:r w:rsidR="00D56E41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NALIZAREA LUCRĂRILOR</w:t>
      </w:r>
    </w:p>
    <w:p w14:paraId="0DE2AA68" w14:textId="1F37DAEF" w:rsidR="004E7E0D" w:rsidRPr="002310FA" w:rsidRDefault="004E7E0D" w:rsidP="007E03BB">
      <w:pPr>
        <w:spacing w:after="5" w:line="289" w:lineRule="auto"/>
        <w:ind w:left="34" w:right="23" w:firstLine="68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Ansamblul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a lor,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="00621662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BB021F6" w14:textId="0B60A465" w:rsidR="004E7E0D" w:rsidRPr="002310FA" w:rsidRDefault="004E7E0D" w:rsidP="007E03BB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16.2. (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preda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construcției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021F154" w14:textId="75D4BA4C" w:rsidR="004E7E0D" w:rsidRPr="002310FA" w:rsidRDefault="004E7E0D" w:rsidP="002D48A9">
      <w:pPr>
        <w:spacing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aprecia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</w:t>
      </w:r>
      <w:proofErr w:type="spellEnd"/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notificate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stabilindu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nouă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33F676" w14:textId="4F9BA20D" w:rsidR="004E7E0D" w:rsidRPr="002310FA" w:rsidRDefault="00E74C02" w:rsidP="007E03BB">
      <w:pPr>
        <w:tabs>
          <w:tab w:val="left" w:pos="142"/>
          <w:tab w:val="left" w:pos="567"/>
          <w:tab w:val="left" w:pos="709"/>
        </w:tabs>
        <w:spacing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constata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stadiul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corelarea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respinge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82E9A1" w14:textId="77777777" w:rsidR="004E7E0D" w:rsidRPr="002310FA" w:rsidRDefault="004E7E0D" w:rsidP="007E03BB">
      <w:pPr>
        <w:spacing w:after="5" w:line="289" w:lineRule="auto"/>
        <w:ind w:left="101" w:right="23" w:firstLine="61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99A62" w14:textId="77777777" w:rsidR="004E7E0D" w:rsidRPr="002310FA" w:rsidRDefault="004E7E0D" w:rsidP="007E03BB">
      <w:pPr>
        <w:spacing w:after="206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degradari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stabilite.</w:t>
      </w:r>
    </w:p>
    <w:p w14:paraId="70B473B8" w14:textId="77777777" w:rsidR="004E7E0D" w:rsidRPr="002310FA" w:rsidRDefault="004E7E0D">
      <w:pPr>
        <w:numPr>
          <w:ilvl w:val="0"/>
          <w:numId w:val="17"/>
        </w:numPr>
        <w:spacing w:after="5" w:line="289" w:lineRule="auto"/>
        <w:ind w:right="23" w:hanging="408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PERIOADA DE GARANȚIE ACORDATĂ LUCRĂRILOR</w:t>
      </w:r>
    </w:p>
    <w:p w14:paraId="55C85D0B" w14:textId="34990E88" w:rsidR="004E7E0D" w:rsidRPr="002310FA" w:rsidRDefault="004E7E0D" w:rsidP="007E03BB">
      <w:pPr>
        <w:spacing w:after="41" w:line="289" w:lineRule="auto"/>
        <w:ind w:right="23" w:firstLine="72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17.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minim </w:t>
      </w:r>
      <w:r w:rsidR="006A52C0">
        <w:rPr>
          <w:color w:val="000000"/>
          <w:kern w:val="2"/>
          <w:sz w:val="22"/>
          <w:szCs w:val="22"/>
          <w14:ligatures w14:val="standardContextual"/>
        </w:rPr>
        <w:t>48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ansamblu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64AF0" w14:textId="58C59413" w:rsidR="004E7E0D" w:rsidRPr="002310FA" w:rsidRDefault="004E7E0D">
      <w:pPr>
        <w:numPr>
          <w:ilvl w:val="1"/>
          <w:numId w:val="17"/>
        </w:numPr>
        <w:spacing w:after="37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deformațiilor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cauză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clauzelor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09587CB" w14:textId="20A4BC71" w:rsidR="004E7E0D" w:rsidRPr="002310FA" w:rsidRDefault="00B43C4F" w:rsidP="007E03BB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activitățile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alin. (l),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proprie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datorită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1A2A936" w14:textId="32251714" w:rsidR="00E74C02" w:rsidRPr="002310FA" w:rsidRDefault="004E7E0D" w:rsidP="00E74C02">
      <w:pPr>
        <w:spacing w:after="27" w:line="289" w:lineRule="auto"/>
        <w:ind w:left="720" w:right="23" w:firstLine="62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manopere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7E03BB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tehnologie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43874FD7" w14:textId="2ECE7671" w:rsidR="004E7E0D" w:rsidRPr="002310FA" w:rsidRDefault="004E7E0D" w:rsidP="007E03BB">
      <w:pPr>
        <w:spacing w:after="27" w:line="289" w:lineRule="auto"/>
        <w:ind w:right="23" w:firstLine="709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neglijenței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oricăreia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dintre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baza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90EB476" w14:textId="13588994" w:rsidR="004E7E0D" w:rsidRPr="002310FA" w:rsidRDefault="001C0714" w:rsidP="00D56E41">
      <w:pPr>
        <w:spacing w:after="34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(3)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defecțiunile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remedierilor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evaluat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plătit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2DE60B" w14:textId="387DDCF1" w:rsidR="004E7E0D" w:rsidRPr="002310FA" w:rsidRDefault="004E7E0D">
      <w:pPr>
        <w:numPr>
          <w:ilvl w:val="1"/>
          <w:numId w:val="17"/>
        </w:numPr>
        <w:spacing w:after="204"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17</w:t>
      </w:r>
      <w:r w:rsidR="00C069FB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2, alin. (l),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plătească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le execute.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recuperate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cuvenite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DED8EF" w14:textId="77777777" w:rsidR="004E7E0D" w:rsidRPr="002310FA" w:rsidRDefault="004E7E0D" w:rsidP="00983249">
      <w:pPr>
        <w:keepNext/>
        <w:keepLines/>
        <w:spacing w:after="10" w:line="268" w:lineRule="auto"/>
        <w:ind w:firstLine="709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18. MODALITĂȚI DE PLATA</w:t>
      </w:r>
    </w:p>
    <w:p w14:paraId="533537B8" w14:textId="18754AC7" w:rsidR="004E7E0D" w:rsidRPr="002310FA" w:rsidRDefault="004E7E0D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3BA76117" w14:textId="434FED0D" w:rsidR="004E7E0D" w:rsidRPr="002310FA" w:rsidRDefault="004E7E0D" w:rsidP="00D56E41">
      <w:pPr>
        <w:spacing w:after="5" w:line="289" w:lineRule="auto"/>
        <w:ind w:right="23" w:firstLine="76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P.A.C./D.T.A.C.,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 a P.O.E/D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certificatul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urbanism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481A1" w14:textId="6ADE0E38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favorabil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PT.</w:t>
      </w:r>
    </w:p>
    <w:p w14:paraId="222DC1E6" w14:textId="63D46C02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punctului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„as-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”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admiterea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74682D" w14:textId="674077B1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rapoartelor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fiecărei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prestare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CCD551A" w14:textId="3226582C" w:rsidR="004E7E0D" w:rsidRPr="002310FA" w:rsidRDefault="004E7E0D" w:rsidP="00983249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18.2. 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procese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verbale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C467641" w14:textId="2F3CC1E1" w:rsidR="004E7E0D" w:rsidRPr="002310FA" w:rsidRDefault="00E74C02" w:rsidP="009823B7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listelor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cantități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6334ABF" w14:textId="48E6A2E3" w:rsidR="004E7E0D" w:rsidRPr="002310FA" w:rsidRDefault="009823B7" w:rsidP="00E74C02">
      <w:pPr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Decontarea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face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urmatoarelor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8C73E86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Executant;</w:t>
      </w:r>
    </w:p>
    <w:p w14:paraId="0EB6A347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FA2935E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buletine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incercare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verificare,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masuratori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etc.)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FC35F1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centralizatorul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capitole,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cumulat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luna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8AE529D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438D1" w14:textId="5303C99D" w:rsidR="004E7E0D" w:rsidRPr="002310FA" w:rsidRDefault="00E74C02" w:rsidP="007E03BB">
      <w:pPr>
        <w:spacing w:after="5" w:line="289" w:lineRule="auto"/>
        <w:ind w:right="23" w:firstLine="7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raspunzator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corectitudinea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inscrise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incasate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plus, calculate in mod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eronat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1244CFD" w14:textId="535A5C22" w:rsidR="004E7E0D" w:rsidRPr="002310FA" w:rsidRDefault="00E74C02" w:rsidP="00E74C02">
      <w:pPr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(5)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eronate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incomplete, fata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face sa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sesizeaza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neregulile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interiorul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AA866B" w14:textId="4C8D64DC" w:rsidR="004E7E0D" w:rsidRPr="002310FA" w:rsidRDefault="00E74C02" w:rsidP="00E74C02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(6)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prevazute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exista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nu vor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0F36EB1" w14:textId="676323F6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18.3.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art. 18.2,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diminua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ritmul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Imediat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restanța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relua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fapt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5EA6280" w14:textId="61677E9D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18.4.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Plățile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parțiale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18.2.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dovedite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întocmită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rapidă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sigură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categorii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Alte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se pot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3BD1BF69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right="23" w:firstLine="85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7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8A9032C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parțiale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regulă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real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influențează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6EB9BA2" w14:textId="77777777" w:rsidR="004E7E0D" w:rsidRPr="002310FA" w:rsidRDefault="004E7E0D" w:rsidP="00983249">
      <w:pPr>
        <w:spacing w:after="209" w:line="289" w:lineRule="auto"/>
        <w:ind w:left="38" w:right="23" w:firstLine="68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18.5.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Plata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ultimelor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condiționată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eliberarea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certificatului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7BE5804" w14:textId="77777777" w:rsidR="004E7E0D" w:rsidRPr="002310FA" w:rsidRDefault="004E7E0D" w:rsidP="00983249">
      <w:pPr>
        <w:keepNext/>
        <w:keepLines/>
        <w:spacing w:after="10" w:line="268" w:lineRule="auto"/>
        <w:ind w:left="52" w:firstLine="66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19. AJUSTAREA PREȚULUI CONTRACTULUI</w:t>
      </w:r>
    </w:p>
    <w:p w14:paraId="0C6493A8" w14:textId="27370E1E" w:rsidR="00CD53A6" w:rsidRPr="00B015D6" w:rsidRDefault="004E7E0D" w:rsidP="00CD53A6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19.1. </w:t>
      </w:r>
      <w:proofErr w:type="spellStart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Pretul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6512C1" w:rsidRPr="00B015D6">
        <w:rPr>
          <w:color w:val="000000"/>
          <w:kern w:val="2"/>
          <w:sz w:val="22"/>
          <w:szCs w:val="22"/>
          <w14:ligatures w14:val="standardContextual"/>
        </w:rPr>
        <w:t>a</w:t>
      </w:r>
      <w:r w:rsidR="007D451B" w:rsidRPr="00B015D6">
        <w:rPr>
          <w:color w:val="000000"/>
          <w:kern w:val="2"/>
          <w:sz w:val="22"/>
          <w:szCs w:val="22"/>
          <w14:ligatures w14:val="standardContextual"/>
        </w:rPr>
        <w:t>justeaza</w:t>
      </w:r>
      <w:proofErr w:type="spellEnd"/>
      <w:r w:rsidR="00CD53A6" w:rsidRPr="00B015D6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F8993FA" w14:textId="09CE54F9" w:rsidR="00CD53A6" w:rsidRPr="00B015D6" w:rsidRDefault="00CD53A6" w:rsidP="00CD53A6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19.2. 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lucrarile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plăţile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preturile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declarate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anexa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la contract.</w:t>
      </w:r>
    </w:p>
    <w:p w14:paraId="65155526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14:ligatures w14:val="standardContextual"/>
        </w:rPr>
      </w:pPr>
    </w:p>
    <w:p w14:paraId="6E88DD8D" w14:textId="79E86FC8" w:rsidR="004E7E0D" w:rsidRPr="00B015D6" w:rsidRDefault="004E7E0D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B015D6">
        <w:rPr>
          <w:b/>
          <w:bCs/>
          <w:color w:val="000000"/>
          <w:kern w:val="2"/>
          <w:sz w:val="22"/>
          <w:szCs w:val="22"/>
          <w14:ligatures w14:val="standardContextual"/>
        </w:rPr>
        <w:t>20. ASIGURĂRI</w:t>
      </w:r>
    </w:p>
    <w:p w14:paraId="13A86C00" w14:textId="68737CD3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015D6">
        <w:rPr>
          <w:color w:val="000000"/>
          <w:kern w:val="2"/>
          <w:sz w:val="22"/>
          <w:szCs w:val="22"/>
          <w14:ligatures w14:val="standardContextual"/>
        </w:rPr>
        <w:t>20.</w:t>
      </w:r>
      <w:r w:rsidR="00640F1E" w:rsidRPr="00B015D6">
        <w:rPr>
          <w:color w:val="000000"/>
          <w:kern w:val="2"/>
          <w:sz w:val="22"/>
          <w:szCs w:val="22"/>
          <w14:ligatures w14:val="standardContextual"/>
        </w:rPr>
        <w:t>1</w:t>
      </w:r>
      <w:r w:rsidRPr="00B015D6">
        <w:rPr>
          <w:color w:val="000000"/>
          <w:kern w:val="2"/>
          <w:sz w:val="22"/>
          <w:szCs w:val="22"/>
          <w14:ligatures w14:val="standardContextual"/>
        </w:rPr>
        <w:t>. (</w:t>
      </w:r>
      <w:r w:rsidR="00640F1E" w:rsidRPr="00B015D6">
        <w:rPr>
          <w:color w:val="000000"/>
          <w:kern w:val="2"/>
          <w:sz w:val="22"/>
          <w:szCs w:val="22"/>
          <w14:ligatures w14:val="standardContextual"/>
        </w:rPr>
        <w:t>1</w:t>
      </w:r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încheia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înainte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începerea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o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asigurare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cuprinde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riscurile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putea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apărea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utilajele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instalațiile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echipamentele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materialele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stoc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personalul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propriu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reprezentanții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împuterniciți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testeze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recepționeze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daunele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prejudiciile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aduse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terțe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fizice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14:ligatures w14:val="standardContextual"/>
        </w:rPr>
        <w:t>juridice</w:t>
      </w:r>
      <w:proofErr w:type="spellEnd"/>
      <w:r w:rsidRPr="00B015D6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menține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44068E" w14:textId="24DC8205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Contravaloarea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suportată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proofErr w:type="gram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capitolul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”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Cheltuieli</w:t>
      </w:r>
      <w:proofErr w:type="spellEnd"/>
      <w:proofErr w:type="gram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indirecte".</w:t>
      </w:r>
    </w:p>
    <w:p w14:paraId="2FBC4529" w14:textId="647C0322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ori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ori i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64B60BFC" w14:textId="64979543" w:rsidR="004E7E0D" w:rsidRPr="0073551B" w:rsidRDefault="00505698" w:rsidP="009F5D69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asigurări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solicita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prezinte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la cerere,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043CF284" w14:textId="5925D569" w:rsidR="006512C1" w:rsidRDefault="004E7E0D" w:rsidP="00593BEF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niciun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compensații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plătibile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adus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muncitor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altei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9F5D69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rezultând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agenților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AD22610" w14:textId="77777777" w:rsidR="006512C1" w:rsidRPr="00593BEF" w:rsidRDefault="006512C1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31E804F4" w14:textId="6A99DA9F" w:rsidR="004E7E0D" w:rsidRPr="0073551B" w:rsidRDefault="00983249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21.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AMENDAMENTE</w:t>
      </w:r>
    </w:p>
    <w:p w14:paraId="2D12C023" w14:textId="1FDA4667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21.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(1)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a modifica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aditional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legislatia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221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98/2016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aparitiei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circumstante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lezeaza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comerciale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legitime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putut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incheierii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61BABC" w14:textId="3040CAD5" w:rsidR="004E7E0D" w:rsidRPr="00894A23" w:rsidRDefault="00894A23" w:rsidP="00894A23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</w:t>
      </w:r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Daca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provine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inregistreze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preconizata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actului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584BB" w14:textId="632FBD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21.2.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Niciun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incheiat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retroactiv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01C9E1" w14:textId="734CAB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.3.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respecta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legislatiei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considerata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nula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CAAB5AD" w14:textId="3DB47C0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.4.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daca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evaluabile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bani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realizeaza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395/2016pentru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0867C4" w14:textId="2E993E65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21.5.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981B3B4" w14:textId="6FAB444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Partile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reprezentantilor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autorizati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partilor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persoanelor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conturilor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0FD7D0A4" w14:textId="39E4A6E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b)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conditiile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art. 221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posibilitatea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prețului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proofErr w:type="gram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nesubstantiale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));</w:t>
      </w:r>
    </w:p>
    <w:p w14:paraId="656BEBA8" w14:textId="3C83470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Inspecții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verificari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83C8231" w14:textId="55D08EC4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45B7CCC" w14:textId="4069577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Terti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Subcontractanti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4CF86A3" w14:textId="022D4D8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f)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nivelul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regulamente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reglementari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comunicate prin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intermediul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86CDD9A" w14:textId="35A208A0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g)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7E343C" w14:textId="77777777" w:rsidR="004E7E0D" w:rsidRPr="00CE4BBE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21.6. Orice modificare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generata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clauzelor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revizuire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art. 21.5. va face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872509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4BA6D317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 SUBCONTRACTANȚI</w:t>
      </w:r>
    </w:p>
    <w:p w14:paraId="59FCE568" w14:textId="35B4531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22.</w:t>
      </w:r>
      <w:r w:rsidR="00D56E41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desemnati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55 alin. 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.</w:t>
      </w:r>
      <w:proofErr w:type="gramEnd"/>
    </w:p>
    <w:p w14:paraId="55F9AEA1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22.2.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răspunzator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indeplineste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atat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6AD4D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22.3.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parți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obligatiile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179664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22.4.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aceleasi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9552C9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22.5.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9DBB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22.6.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52F4BB6" w14:textId="31FA14D8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natura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permite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și-au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7844A7" w14:textId="3283CA2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(2),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introducerii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prestația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nejustificat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blochează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indeplinirii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EEBC13" w14:textId="7A3576E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transfera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(3).</w:t>
      </w:r>
    </w:p>
    <w:p w14:paraId="03B1CCB1" w14:textId="300CF5F3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(5) </w:t>
      </w:r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Lista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datele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recunoaștere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06671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22.7.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BAD8718" w14:textId="7305CC49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B245DDD" w14:textId="1C106B2D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îndeplinesc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31BF53" w14:textId="050C4F89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22</w:t>
      </w:r>
      <w:r w:rsidR="008D73BA"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8.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îndeplinit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Schimbarea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modifica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notificată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A85BC8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7885BD6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23. CESIUNEA</w:t>
      </w:r>
    </w:p>
    <w:p w14:paraId="3DBFE1C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23.1.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permisă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creanțelor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rămânând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sarcina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stipulate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inițial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453C2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prealabil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C225C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exonera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responsabilitate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45E4C27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5D48042B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24. FORȚA MAJORĂ</w:t>
      </w:r>
    </w:p>
    <w:p w14:paraId="2ED4DF9B" w14:textId="63BF4ED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documente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competentă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indicarea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naturii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5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calendaristice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930C0F" w14:textId="28996B35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</w:t>
      </w:r>
      <w:r w:rsidR="00D56E41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exonerează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aceasta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271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suspendată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dar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prejudicia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cuveneau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30D8FE4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24.4. Partea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notifica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imediat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complet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producerea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măsuri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dispoziție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limitării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consecințelor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560155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estimează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mare de 2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notifice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vreuna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-interese.</w:t>
      </w:r>
    </w:p>
    <w:p w14:paraId="7006097E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607DFC1C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25. ÎNCETAREA. REZILIEREA CONTRACTULUI</w:t>
      </w:r>
    </w:p>
    <w:p w14:paraId="5C3D9D08" w14:textId="073A9A0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25.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Art. 6.1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prelungită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semnat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2BE1419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stipulat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15D4E8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obiectului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9589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25.4.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conditiile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caz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CBEFBD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denunțare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unilaterală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dovada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constituirii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5D16684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respectă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nevoie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somația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notificarea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punerea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întârziere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intervenția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vreunei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Această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silită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neîndeplinite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69AE3" w14:textId="77777777" w:rsidR="004E7E0D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25.7.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îndreptățit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cuantumul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0238C8" w14:textId="696C6F31" w:rsidR="00B015D6" w:rsidRPr="00B015D6" w:rsidRDefault="00B015D6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25.8.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inceteaza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fara a mai fi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necesara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instante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judecatoresti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una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 este declarata in stare de incapacitate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plati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declansata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procedura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lichidare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proofErr w:type="gram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inceperea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proofErr w:type="gram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AC2C4B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0E80D481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26. SOLUȚIONAREA LITIGIILOR</w:t>
      </w:r>
    </w:p>
    <w:p w14:paraId="7F650AC3" w14:textId="0F49BA82" w:rsidR="004E7E0D" w:rsidRPr="001D0151" w:rsidRDefault="008D73BA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26.1.</w:t>
      </w:r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depune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eforturile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rezolva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cale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amiabilă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orice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neînțelegere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dispută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ivi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ei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25AD9FE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26.2.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5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reușesc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rezolve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amiabil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divergență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contractuală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disputa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soluționeze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instanțele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judecătorești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București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78CB23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5269C88D" w14:textId="7E2B9189" w:rsidR="004E7E0D" w:rsidRPr="001D0151" w:rsidRDefault="002310FA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27. </w:t>
      </w:r>
      <w:r w:rsidR="004E7E0D" w:rsidRPr="001D0151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LEGEA APLICABILĂ CONTRACTULUI</w:t>
      </w:r>
    </w:p>
    <w:p w14:paraId="3F3FBCEA" w14:textId="4695D1B1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27.</w:t>
      </w:r>
      <w:r w:rsidR="008D73BA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guvernat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interpretat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7CA5675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0B3F21DF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28. COMUNICĂRI</w:t>
      </w:r>
    </w:p>
    <w:p w14:paraId="100318B8" w14:textId="43F34DC1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28.</w:t>
      </w:r>
      <w:r w:rsidR="008D73BA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Orice comunicare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transmisă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D800DE" w14:textId="45906490" w:rsidR="004E7E0D" w:rsidRPr="001D0151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înregistrat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transmiterii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6A61D11" w14:textId="51AD5BBB" w:rsidR="004E7E0D" w:rsidRPr="001D0151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adreselor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introductivă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comunicată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îndată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sub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valabilității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comunicărilor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ultima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adresa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cunoscută</w:t>
      </w:r>
      <w:proofErr w:type="spellEnd"/>
      <w:r w:rsidR="004E7E0D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DB5D58B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28.2.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Comunicările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scrisoare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recomandată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confirmare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fax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e-mail,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condiția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confirmării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comunicării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FFCEDCC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63CDEA18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29. CONFLICTUL DE INTERESE</w:t>
      </w:r>
    </w:p>
    <w:p w14:paraId="6D9A8830" w14:textId="18FDEE01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29.</w:t>
      </w:r>
      <w:r w:rsidR="008D73BA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interes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primi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afară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6781BC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29.2.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va implica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activitate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intra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conflict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reies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E6AA42" w14:textId="77777777" w:rsidR="002310FA" w:rsidRPr="00593BE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09E90382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30. ALTE CLAUZE</w:t>
      </w:r>
    </w:p>
    <w:p w14:paraId="4B384F84" w14:textId="053FCD73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30.</w:t>
      </w:r>
      <w:r w:rsidR="008D73BA"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orice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articol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cuprins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nul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contravine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celelalte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considerate ca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având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existența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sine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stătătoare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ramâne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A4F6B1F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30.2.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negocia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credință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conveni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rezonabil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amendamentele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înlocuirii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prevederii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nule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inaplicabile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contradictorie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o prevedere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același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valabilă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aplicabilă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CD5AE1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30.3.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una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acordate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lege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considerat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renunțare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respectiva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respective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2442AD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30.4.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modificare,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amendare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adaugire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efect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forța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afara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este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făcută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semnată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reprezentanții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legali ai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sub forma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adițional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21ED7FE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30.5.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împreună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voință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exprimate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50E963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30.6.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succesorii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cesionarilor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166B0F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30.7.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garantează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o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constituită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valabil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legal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reprezentată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16052C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30.8.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cunoștință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European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697/2016 (GDPR)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protecția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expres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consimtământul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prelucrarea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(nume,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prenume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tel.)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intervalul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juridice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scopul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raporturilor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D16A50" w14:textId="77777777" w:rsidR="004E7E0D" w:rsidRPr="001D0151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înțeles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încheie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2 (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doua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exemplare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unul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1D0151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parte.</w:t>
      </w:r>
    </w:p>
    <w:p w14:paraId="6E838D3B" w14:textId="77777777" w:rsidR="002310FA" w:rsidRPr="001D0151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</w:p>
    <w:p w14:paraId="0A5C84D9" w14:textId="77777777" w:rsidR="001D0151" w:rsidRPr="003E3F6A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3" w:name="_Hlk144303263"/>
      <w:r w:rsidRPr="003E3F6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1A613EF8" w14:textId="48954540" w:rsidR="001D0151" w:rsidRPr="003E3F6A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ADMINISTRATIA DOMENIULUI PUBLIC                     Asocierea </w:t>
      </w:r>
      <w:r w:rsidRPr="001D0151">
        <w:rPr>
          <w:b/>
          <w:sz w:val="22"/>
          <w:szCs w:val="22"/>
          <w:lang w:val="ro-RO"/>
        </w:rPr>
        <w:t>S.C. GARDEN CENTER GRUP S.R.L.</w:t>
      </w:r>
    </w:p>
    <w:p w14:paraId="1FB9642C" w14:textId="3FE83A46" w:rsidR="001D0151" w:rsidRPr="003E3F6A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SECTOR 2                                                                                      </w:t>
      </w:r>
      <w:bookmarkStart w:id="4" w:name="_Hlk160533326"/>
      <w:r w:rsidRPr="003E3F6A">
        <w:rPr>
          <w:b/>
          <w:sz w:val="22"/>
          <w:szCs w:val="22"/>
          <w:lang w:val="ro-RO"/>
        </w:rPr>
        <w:t xml:space="preserve">S.C. </w:t>
      </w:r>
      <w:r w:rsidRPr="001D0151">
        <w:rPr>
          <w:b/>
          <w:sz w:val="22"/>
          <w:szCs w:val="22"/>
          <w:lang w:val="ro-RO"/>
        </w:rPr>
        <w:t xml:space="preserve">RO-VERDE LANDSCAPING </w:t>
      </w:r>
      <w:r w:rsidRPr="003E3F6A">
        <w:rPr>
          <w:b/>
          <w:sz w:val="22"/>
          <w:szCs w:val="22"/>
          <w:lang w:val="ro-RO"/>
        </w:rPr>
        <w:t>S.R.L.</w:t>
      </w:r>
      <w:bookmarkEnd w:id="4"/>
      <w:r w:rsidRPr="003E3F6A">
        <w:rPr>
          <w:b/>
          <w:sz w:val="22"/>
          <w:szCs w:val="22"/>
          <w:lang w:val="ro-RO"/>
        </w:rPr>
        <w:t xml:space="preserve">     </w:t>
      </w:r>
    </w:p>
    <w:p w14:paraId="2644A8AE" w14:textId="10ADDAE1" w:rsidR="001D0151" w:rsidRPr="009A6C88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9A6C88">
        <w:rPr>
          <w:b/>
          <w:sz w:val="22"/>
          <w:szCs w:val="22"/>
          <w:lang w:val="ro-RO"/>
        </w:rPr>
        <w:t xml:space="preserve">Director General                                                                                        </w:t>
      </w:r>
      <w:r w:rsidRPr="003E3F6A">
        <w:rPr>
          <w:b/>
          <w:sz w:val="22"/>
          <w:szCs w:val="22"/>
          <w:lang w:val="ro-RO"/>
        </w:rPr>
        <w:t xml:space="preserve">S.C. </w:t>
      </w:r>
      <w:r w:rsidRPr="009A6C88">
        <w:rPr>
          <w:rFonts w:eastAsia="Calibri"/>
          <w:b/>
          <w:bCs/>
          <w:sz w:val="22"/>
          <w:szCs w:val="22"/>
          <w:lang w:val="ro-RO"/>
        </w:rPr>
        <w:t>CRIS GARDEN</w:t>
      </w:r>
      <w:r w:rsidRPr="009A6C88">
        <w:rPr>
          <w:rFonts w:eastAsia="Calibri"/>
          <w:sz w:val="22"/>
          <w:szCs w:val="22"/>
          <w:lang w:val="ro-RO"/>
        </w:rPr>
        <w:t xml:space="preserve"> </w:t>
      </w:r>
      <w:r w:rsidRPr="003E3F6A">
        <w:rPr>
          <w:b/>
          <w:sz w:val="22"/>
          <w:szCs w:val="22"/>
          <w:lang w:val="ro-RO"/>
        </w:rPr>
        <w:t>S.R.L.</w:t>
      </w:r>
      <w:r w:rsidRPr="009A6C88">
        <w:rPr>
          <w:b/>
          <w:sz w:val="22"/>
          <w:szCs w:val="22"/>
          <w:lang w:val="ro-RO"/>
        </w:rPr>
        <w:t xml:space="preserve">       </w:t>
      </w:r>
    </w:p>
    <w:p w14:paraId="5BFB3E4E" w14:textId="41664374" w:rsidR="001D0151" w:rsidRPr="009A6C88" w:rsidRDefault="006A2342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 xml:space="preserve">                                  </w:t>
      </w:r>
      <w:r w:rsidR="001D0151" w:rsidRPr="009A6C88">
        <w:rPr>
          <w:bCs/>
          <w:sz w:val="22"/>
          <w:szCs w:val="22"/>
          <w:lang w:val="ro-RO"/>
        </w:rPr>
        <w:t xml:space="preserve">                                                                                 </w:t>
      </w:r>
      <w:r w:rsidR="001D0151" w:rsidRPr="003E3F6A">
        <w:rPr>
          <w:b/>
          <w:sz w:val="22"/>
          <w:szCs w:val="22"/>
          <w:lang w:val="ro-RO"/>
        </w:rPr>
        <w:t xml:space="preserve">S.C. </w:t>
      </w:r>
      <w:r w:rsidR="001D0151" w:rsidRPr="009A6C88">
        <w:rPr>
          <w:rFonts w:eastAsia="Calibri"/>
          <w:b/>
          <w:bCs/>
          <w:sz w:val="22"/>
          <w:szCs w:val="22"/>
          <w:lang w:val="ro-RO"/>
        </w:rPr>
        <w:t xml:space="preserve">GECA IMPEX PM </w:t>
      </w:r>
      <w:r w:rsidR="001D0151" w:rsidRPr="003E3F6A">
        <w:rPr>
          <w:b/>
          <w:sz w:val="22"/>
          <w:szCs w:val="22"/>
          <w:lang w:val="ro-RO"/>
        </w:rPr>
        <w:t>S.R.L.</w:t>
      </w:r>
      <w:r w:rsidR="001D0151" w:rsidRPr="009A6C88">
        <w:rPr>
          <w:b/>
          <w:sz w:val="22"/>
          <w:szCs w:val="22"/>
          <w:lang w:val="ro-RO"/>
        </w:rPr>
        <w:t xml:space="preserve">  </w:t>
      </w:r>
    </w:p>
    <w:p w14:paraId="3307D3A2" w14:textId="5090BEF9" w:rsidR="001D0151" w:rsidRPr="009A6C88" w:rsidRDefault="001D0151" w:rsidP="001D0151">
      <w:pPr>
        <w:tabs>
          <w:tab w:val="left" w:pos="709"/>
        </w:tabs>
        <w:jc w:val="both"/>
        <w:rPr>
          <w:bCs/>
          <w:sz w:val="22"/>
          <w:szCs w:val="22"/>
          <w:lang w:val="ro-RO"/>
        </w:rPr>
      </w:pPr>
      <w:r w:rsidRPr="009A6C88">
        <w:rPr>
          <w:b/>
          <w:sz w:val="22"/>
          <w:szCs w:val="22"/>
          <w:lang w:val="ro-RO"/>
        </w:rPr>
        <w:t xml:space="preserve">     </w:t>
      </w:r>
    </w:p>
    <w:p w14:paraId="4E4EBF13" w14:textId="77777777" w:rsidR="001D0151" w:rsidRPr="003E3F6A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9A6C88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lider de asociere</w:t>
      </w:r>
    </w:p>
    <w:p w14:paraId="3E0511D8" w14:textId="4C491C76" w:rsidR="001D0151" w:rsidRPr="00E74697" w:rsidRDefault="001D0151" w:rsidP="001D0151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         </w:t>
      </w:r>
      <w:r w:rsidRPr="001D0151">
        <w:rPr>
          <w:b/>
          <w:sz w:val="22"/>
          <w:szCs w:val="22"/>
          <w:lang w:val="es-ES"/>
        </w:rPr>
        <w:t>S.C. GARDEN CENTER GRUP S.R.L.</w:t>
      </w:r>
    </w:p>
    <w:p w14:paraId="638A726B" w14:textId="184D4CCB" w:rsidR="001D0151" w:rsidRPr="00E74697" w:rsidRDefault="006A2342" w:rsidP="001D0151">
      <w:pPr>
        <w:tabs>
          <w:tab w:val="left" w:pos="709"/>
        </w:tabs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      </w:t>
      </w:r>
      <w:r w:rsidR="001D0151"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</w:t>
      </w:r>
      <w:proofErr w:type="spellStart"/>
      <w:r w:rsidR="001D0151" w:rsidRPr="00E74697">
        <w:rPr>
          <w:b/>
          <w:sz w:val="22"/>
          <w:szCs w:val="22"/>
          <w:lang w:val="es-ES"/>
        </w:rPr>
        <w:t>Administrator</w:t>
      </w:r>
      <w:proofErr w:type="spellEnd"/>
    </w:p>
    <w:p w14:paraId="515462BD" w14:textId="363CDBB6" w:rsidR="001D0151" w:rsidRPr="00E74697" w:rsidRDefault="001D0151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  <w:r w:rsidRPr="00E74697">
        <w:rPr>
          <w:bCs/>
          <w:sz w:val="22"/>
          <w:szCs w:val="22"/>
          <w:lang w:val="es-ES"/>
        </w:rPr>
        <w:t xml:space="preserve">                                                                                            </w:t>
      </w:r>
      <w:r>
        <w:rPr>
          <w:bCs/>
          <w:sz w:val="22"/>
          <w:szCs w:val="22"/>
          <w:lang w:val="es-ES"/>
        </w:rPr>
        <w:t xml:space="preserve">       </w:t>
      </w:r>
      <w:r w:rsidRPr="00E74697">
        <w:rPr>
          <w:bCs/>
          <w:sz w:val="22"/>
          <w:szCs w:val="22"/>
          <w:lang w:val="es-ES"/>
        </w:rPr>
        <w:t xml:space="preserve"> </w:t>
      </w:r>
    </w:p>
    <w:p w14:paraId="1B099E4A" w14:textId="77777777" w:rsidR="00CA72E8" w:rsidRDefault="001D0151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  <w:r w:rsidRPr="00E74697">
        <w:rPr>
          <w:bCs/>
          <w:sz w:val="22"/>
          <w:szCs w:val="22"/>
          <w:lang w:val="es-ES"/>
        </w:rPr>
        <w:t xml:space="preserve">      </w:t>
      </w:r>
    </w:p>
    <w:p w14:paraId="45AC1022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484ACE01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0C855038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0645DA95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69FF80C9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372B10C8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609C3241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4A4F6283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5CE7CB74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7E39CDE6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3FDEAA78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663C0667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393D3411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26A85CB4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283B774D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5781EC07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353987E0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59F1F5EE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3A673570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74C9B050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114C23BB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6C413AB6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5CC2FA97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0C52D1DC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0481DA8C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037D7B83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6B6FD2F0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4F24BBCF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4237FBBD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2CA691C3" w14:textId="77777777" w:rsidR="006A2342" w:rsidRDefault="006A2342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2D5CCDC5" w14:textId="6C873BAF" w:rsidR="001D0151" w:rsidRPr="00E74697" w:rsidRDefault="001D0151" w:rsidP="001D0151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  <w:r w:rsidRPr="00E74697">
        <w:rPr>
          <w:bCs/>
          <w:sz w:val="22"/>
          <w:szCs w:val="22"/>
          <w:lang w:val="es-ES"/>
        </w:rPr>
        <w:t xml:space="preserve">                                                                    </w:t>
      </w:r>
    </w:p>
    <w:bookmarkEnd w:id="3"/>
    <w:p w14:paraId="38ECF149" w14:textId="190F162E" w:rsidR="004E7E0D" w:rsidRDefault="004E7E0D" w:rsidP="000F5160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459B6A74" wp14:editId="764FCB2A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597"/>
        <w:gridCol w:w="563"/>
        <w:gridCol w:w="3361"/>
        <w:gridCol w:w="216"/>
        <w:gridCol w:w="3148"/>
        <w:gridCol w:w="1613"/>
      </w:tblGrid>
      <w:tr w:rsidR="001E54F6" w:rsidRPr="006A2342" w14:paraId="05E9BCD3" w14:textId="77777777" w:rsidTr="00CE6E53">
        <w:trPr>
          <w:trHeight w:val="204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78AD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bookmarkStart w:id="5" w:name="_Hlk131408134"/>
            <w:r w:rsidRPr="000F5160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0F5160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0F516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039E5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F5160">
              <w:rPr>
                <w:b/>
                <w:bCs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F71C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F5160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0F5160">
              <w:rPr>
                <w:b/>
                <w:bCs/>
                <w:sz w:val="20"/>
                <w:szCs w:val="20"/>
                <w:lang w:val="it-IT"/>
              </w:rPr>
              <w:t xml:space="preserve">                  </w:t>
            </w:r>
            <w:bookmarkStart w:id="6" w:name="_Hlk137542440"/>
            <w:r w:rsidRPr="000F5160">
              <w:rPr>
                <w:b/>
                <w:bCs/>
                <w:sz w:val="20"/>
                <w:szCs w:val="20"/>
                <w:lang w:val="it-IT"/>
              </w:rPr>
              <w:t>Lei fara T.V.A.</w:t>
            </w:r>
            <w:bookmarkEnd w:id="6"/>
          </w:p>
        </w:tc>
      </w:tr>
      <w:tr w:rsidR="001E54F6" w:rsidRPr="000F5160" w14:paraId="03EC4567" w14:textId="77777777" w:rsidTr="00CE6E53">
        <w:trPr>
          <w:trHeight w:val="315"/>
        </w:trPr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A159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  <w:r w:rsidRPr="000F516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F516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23C41A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F5160">
              <w:rPr>
                <w:b/>
                <w:bCs/>
                <w:sz w:val="20"/>
                <w:szCs w:val="20"/>
              </w:rPr>
              <w:t>Proiectare</w:t>
            </w:r>
            <w:proofErr w:type="spellEnd"/>
            <w:r w:rsidRPr="000F51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0F51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b/>
                <w:bCs/>
                <w:sz w:val="20"/>
                <w:szCs w:val="20"/>
              </w:rPr>
              <w:t>asistenta</w:t>
            </w:r>
            <w:proofErr w:type="spellEnd"/>
            <w:r w:rsidRPr="000F51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b/>
                <w:b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67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DB29" w14:textId="77777777" w:rsidR="001E54F6" w:rsidRPr="000F5160" w:rsidRDefault="001E54F6" w:rsidP="00CE6E53">
            <w:pPr>
              <w:rPr>
                <w:sz w:val="20"/>
                <w:szCs w:val="20"/>
                <w:lang w:val="it-IT"/>
              </w:rPr>
            </w:pPr>
            <w:proofErr w:type="spellStart"/>
            <w:r w:rsidRPr="000F5160">
              <w:rPr>
                <w:sz w:val="20"/>
                <w:szCs w:val="20"/>
                <w:lang w:val="it-IT"/>
              </w:rPr>
              <w:t>Documentație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tehnică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necesara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vederea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obținerii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autorizației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construire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(DTAC)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272D6" w14:textId="78D2237A" w:rsidR="001E54F6" w:rsidRPr="000F5160" w:rsidRDefault="00593BEF" w:rsidP="00CE6E53">
            <w:pPr>
              <w:jc w:val="right"/>
              <w:rPr>
                <w:sz w:val="20"/>
                <w:szCs w:val="20"/>
                <w:lang w:val="it-IT"/>
              </w:rPr>
            </w:pPr>
            <w:r w:rsidRPr="000F5160">
              <w:rPr>
                <w:sz w:val="20"/>
                <w:szCs w:val="20"/>
                <w:lang w:val="it-IT"/>
              </w:rPr>
              <w:t>60.122,00</w:t>
            </w:r>
          </w:p>
        </w:tc>
      </w:tr>
      <w:tr w:rsidR="001E54F6" w:rsidRPr="000F5160" w14:paraId="6AE06E6F" w14:textId="77777777" w:rsidTr="00CE6E53">
        <w:trPr>
          <w:trHeight w:val="46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F39BE" w14:textId="77777777" w:rsidR="001E54F6" w:rsidRPr="000F5160" w:rsidRDefault="001E54F6" w:rsidP="00CE6E5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6DFC7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7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3A026" w14:textId="77777777" w:rsidR="001E54F6" w:rsidRPr="000F5160" w:rsidRDefault="001E54F6" w:rsidP="00CE6E53">
            <w:pPr>
              <w:rPr>
                <w:sz w:val="20"/>
                <w:szCs w:val="20"/>
              </w:rPr>
            </w:pPr>
            <w:proofErr w:type="spellStart"/>
            <w:r w:rsidRPr="000F5160">
              <w:rPr>
                <w:sz w:val="20"/>
                <w:szCs w:val="20"/>
              </w:rPr>
              <w:t>Verificarea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tehnica</w:t>
            </w:r>
            <w:proofErr w:type="spellEnd"/>
            <w:r w:rsidRPr="000F5160">
              <w:rPr>
                <w:sz w:val="20"/>
                <w:szCs w:val="20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</w:rPr>
              <w:t>calitate</w:t>
            </w:r>
            <w:proofErr w:type="spellEnd"/>
            <w:r w:rsidRPr="000F5160">
              <w:rPr>
                <w:sz w:val="20"/>
                <w:szCs w:val="20"/>
              </w:rPr>
              <w:t xml:space="preserve"> a </w:t>
            </w:r>
            <w:proofErr w:type="spellStart"/>
            <w:r w:rsidRPr="000F5160">
              <w:rPr>
                <w:sz w:val="20"/>
                <w:szCs w:val="20"/>
              </w:rPr>
              <w:t>proiectului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tehnic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si</w:t>
            </w:r>
            <w:proofErr w:type="spellEnd"/>
            <w:r w:rsidRPr="000F5160">
              <w:rPr>
                <w:sz w:val="20"/>
                <w:szCs w:val="20"/>
              </w:rPr>
              <w:t xml:space="preserve"> a </w:t>
            </w:r>
            <w:proofErr w:type="spellStart"/>
            <w:r w:rsidRPr="000F5160">
              <w:rPr>
                <w:sz w:val="20"/>
                <w:szCs w:val="20"/>
              </w:rPr>
              <w:t>detaliilor</w:t>
            </w:r>
            <w:proofErr w:type="spellEnd"/>
            <w:r w:rsidRPr="000F5160">
              <w:rPr>
                <w:sz w:val="20"/>
                <w:szCs w:val="20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396E4" w14:textId="58795CFB" w:rsidR="001E54F6" w:rsidRPr="000F5160" w:rsidRDefault="00593BEF" w:rsidP="00CE6E53">
            <w:pPr>
              <w:jc w:val="right"/>
              <w:rPr>
                <w:sz w:val="20"/>
                <w:szCs w:val="20"/>
              </w:rPr>
            </w:pPr>
            <w:r w:rsidRPr="000F5160">
              <w:rPr>
                <w:sz w:val="20"/>
                <w:szCs w:val="20"/>
              </w:rPr>
              <w:t>74.500,00</w:t>
            </w:r>
          </w:p>
        </w:tc>
      </w:tr>
      <w:tr w:rsidR="001E54F6" w:rsidRPr="000F5160" w14:paraId="0E89F094" w14:textId="77777777" w:rsidTr="00CE6E53">
        <w:trPr>
          <w:trHeight w:val="46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98EB6" w14:textId="77777777" w:rsidR="001E54F6" w:rsidRPr="000F5160" w:rsidRDefault="001E54F6" w:rsidP="00CE6E53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4B5A9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9CA32" w14:textId="77777777" w:rsidR="001E54F6" w:rsidRPr="000F5160" w:rsidRDefault="001E54F6" w:rsidP="00CE6E53">
            <w:pPr>
              <w:rPr>
                <w:sz w:val="20"/>
                <w:szCs w:val="20"/>
                <w:lang w:val="fr-FR"/>
              </w:rPr>
            </w:pPr>
            <w:proofErr w:type="spellStart"/>
            <w:r w:rsidRPr="000F5160">
              <w:rPr>
                <w:sz w:val="20"/>
                <w:szCs w:val="20"/>
                <w:lang w:val="fr-FR"/>
              </w:rPr>
              <w:t>Proiect</w:t>
            </w:r>
            <w:proofErr w:type="spellEnd"/>
            <w:r w:rsidRPr="000F5160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fr-FR"/>
              </w:rPr>
              <w:t>tehnic</w:t>
            </w:r>
            <w:proofErr w:type="spellEnd"/>
            <w:r w:rsidRPr="000F5160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0F5160">
              <w:rPr>
                <w:sz w:val="20"/>
                <w:szCs w:val="20"/>
                <w:lang w:val="fr-FR"/>
              </w:rPr>
              <w:t>detalii</w:t>
            </w:r>
            <w:proofErr w:type="spellEnd"/>
            <w:r w:rsidRPr="000F5160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  <w:lang w:val="fr-FR"/>
              </w:rPr>
              <w:t>executie</w:t>
            </w:r>
            <w:proofErr w:type="spellEnd"/>
            <w:r w:rsidRPr="000F5160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EA3AC" w14:textId="00D71545" w:rsidR="001E54F6" w:rsidRPr="000F5160" w:rsidRDefault="00593BEF" w:rsidP="00CE6E53">
            <w:pPr>
              <w:jc w:val="right"/>
              <w:rPr>
                <w:sz w:val="20"/>
                <w:szCs w:val="20"/>
                <w:lang w:val="fr-FR"/>
              </w:rPr>
            </w:pPr>
            <w:r w:rsidRPr="000F5160">
              <w:rPr>
                <w:sz w:val="20"/>
                <w:szCs w:val="20"/>
                <w:lang w:val="fr-FR"/>
              </w:rPr>
              <w:t>180.574,00</w:t>
            </w:r>
          </w:p>
        </w:tc>
      </w:tr>
      <w:tr w:rsidR="001E54F6" w:rsidRPr="000F5160" w14:paraId="0CF2DD4C" w14:textId="77777777" w:rsidTr="00CE6E53">
        <w:trPr>
          <w:trHeight w:val="46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F113D" w14:textId="77777777" w:rsidR="001E54F6" w:rsidRPr="000F5160" w:rsidRDefault="001E54F6" w:rsidP="00CE6E5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54931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5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DC8F" w14:textId="77777777" w:rsidR="001E54F6" w:rsidRPr="000F5160" w:rsidRDefault="001E54F6" w:rsidP="00CE6E53">
            <w:pPr>
              <w:jc w:val="center"/>
              <w:rPr>
                <w:sz w:val="20"/>
                <w:szCs w:val="20"/>
              </w:rPr>
            </w:pPr>
            <w:proofErr w:type="spellStart"/>
            <w:r w:rsidRPr="000F5160">
              <w:rPr>
                <w:sz w:val="20"/>
                <w:szCs w:val="20"/>
              </w:rPr>
              <w:t>Asistenta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tehnica</w:t>
            </w:r>
            <w:proofErr w:type="spellEnd"/>
            <w:r w:rsidRPr="000F5160">
              <w:rPr>
                <w:sz w:val="20"/>
                <w:szCs w:val="20"/>
              </w:rPr>
              <w:t xml:space="preserve"> din </w:t>
            </w:r>
            <w:proofErr w:type="spellStart"/>
            <w:r w:rsidRPr="000F5160">
              <w:rPr>
                <w:sz w:val="20"/>
                <w:szCs w:val="20"/>
              </w:rPr>
              <w:t>partea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proiectantului</w:t>
            </w:r>
            <w:proofErr w:type="spellEnd"/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01E4" w14:textId="77777777" w:rsidR="001E54F6" w:rsidRPr="000F5160" w:rsidRDefault="001E54F6" w:rsidP="00CE6E53">
            <w:pPr>
              <w:rPr>
                <w:sz w:val="20"/>
                <w:szCs w:val="20"/>
                <w:lang w:val="es-ES"/>
              </w:rPr>
            </w:pPr>
            <w:r w:rsidRPr="000F5160">
              <w:rPr>
                <w:sz w:val="20"/>
                <w:szCs w:val="20"/>
                <w:lang w:val="es-ES"/>
              </w:rPr>
              <w:t xml:space="preserve">pe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perioade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lucrarilor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4342F" w14:textId="00F3C21D" w:rsidR="001E54F6" w:rsidRPr="000F5160" w:rsidRDefault="00593BEF" w:rsidP="00CE6E53">
            <w:pPr>
              <w:jc w:val="right"/>
              <w:rPr>
                <w:sz w:val="20"/>
                <w:szCs w:val="20"/>
                <w:lang w:val="es-ES"/>
              </w:rPr>
            </w:pPr>
            <w:r w:rsidRPr="000F5160">
              <w:rPr>
                <w:sz w:val="20"/>
                <w:szCs w:val="20"/>
                <w:lang w:val="es-ES"/>
              </w:rPr>
              <w:t>87.548,00</w:t>
            </w:r>
          </w:p>
        </w:tc>
      </w:tr>
      <w:tr w:rsidR="001E54F6" w:rsidRPr="000F5160" w14:paraId="5264F142" w14:textId="77777777" w:rsidTr="00CE6E53">
        <w:trPr>
          <w:trHeight w:val="341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06780" w14:textId="77777777" w:rsidR="001E54F6" w:rsidRPr="000F5160" w:rsidRDefault="001E54F6" w:rsidP="00CE6E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F90DC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5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52F52" w14:textId="77777777" w:rsidR="001E54F6" w:rsidRPr="000F5160" w:rsidRDefault="001E54F6" w:rsidP="00CE6E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5501A" w14:textId="77777777" w:rsidR="001E54F6" w:rsidRPr="000F5160" w:rsidRDefault="001E54F6" w:rsidP="00CE6E53">
            <w:pPr>
              <w:rPr>
                <w:sz w:val="20"/>
                <w:szCs w:val="20"/>
                <w:lang w:val="es-ES"/>
              </w:rPr>
            </w:pPr>
            <w:proofErr w:type="spellStart"/>
            <w:r w:rsidRPr="000F5160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participarea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proiectantului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fazele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incluse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programul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de control al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lucrarilor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avizat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de catre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Inspectoratul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Stat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0F516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s-ES"/>
              </w:rPr>
              <w:t>Constructii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EE431" w14:textId="3F799CCE" w:rsidR="001E54F6" w:rsidRPr="000F5160" w:rsidRDefault="00593BEF" w:rsidP="00CE6E53">
            <w:pPr>
              <w:jc w:val="right"/>
              <w:rPr>
                <w:sz w:val="20"/>
                <w:szCs w:val="20"/>
                <w:lang w:val="es-ES"/>
              </w:rPr>
            </w:pPr>
            <w:r w:rsidRPr="000F5160">
              <w:rPr>
                <w:sz w:val="20"/>
                <w:szCs w:val="20"/>
                <w:lang w:val="es-ES"/>
              </w:rPr>
              <w:t>44.112,00</w:t>
            </w:r>
          </w:p>
        </w:tc>
      </w:tr>
      <w:tr w:rsidR="001E54F6" w:rsidRPr="000F5160" w14:paraId="61D78747" w14:textId="77777777" w:rsidTr="00CE6E53">
        <w:trPr>
          <w:trHeight w:val="46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8596E" w14:textId="77777777" w:rsidR="001E54F6" w:rsidRPr="000F5160" w:rsidRDefault="001E54F6" w:rsidP="00CE6E5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B8C61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2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540A7" w14:textId="77777777" w:rsidR="001E54F6" w:rsidRPr="000F5160" w:rsidRDefault="001E54F6" w:rsidP="00CE6E5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F5160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000F5160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  <w:proofErr w:type="spellEnd"/>
            <w:r w:rsidRPr="000F5160">
              <w:rPr>
                <w:b/>
                <w:bCs/>
                <w:i/>
                <w:iCs/>
                <w:sz w:val="20"/>
                <w:szCs w:val="20"/>
              </w:rPr>
              <w:t xml:space="preserve"> si </w:t>
            </w:r>
            <w:proofErr w:type="spellStart"/>
            <w:r w:rsidRPr="000F5160">
              <w:rPr>
                <w:b/>
                <w:bCs/>
                <w:i/>
                <w:iCs/>
                <w:sz w:val="20"/>
                <w:szCs w:val="20"/>
              </w:rPr>
              <w:t>asistenta</w:t>
            </w:r>
            <w:proofErr w:type="spellEnd"/>
            <w:r w:rsidRPr="000F516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b/>
                <w:bCs/>
                <w:i/>
                <w:i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E1138" w14:textId="3663FD02" w:rsidR="001E54F6" w:rsidRPr="000F5160" w:rsidRDefault="00593BEF" w:rsidP="00CE6E53">
            <w:pPr>
              <w:jc w:val="right"/>
              <w:rPr>
                <w:b/>
                <w:bCs/>
                <w:sz w:val="20"/>
                <w:szCs w:val="20"/>
              </w:rPr>
            </w:pPr>
            <w:r w:rsidRPr="000F5160">
              <w:rPr>
                <w:b/>
                <w:bCs/>
                <w:sz w:val="20"/>
                <w:szCs w:val="20"/>
              </w:rPr>
              <w:t>446.856,00</w:t>
            </w:r>
          </w:p>
        </w:tc>
      </w:tr>
      <w:tr w:rsidR="001E54F6" w:rsidRPr="000F5160" w14:paraId="2FC8E980" w14:textId="77777777" w:rsidTr="00CE6E53">
        <w:trPr>
          <w:trHeight w:val="255"/>
        </w:trPr>
        <w:tc>
          <w:tcPr>
            <w:tcW w:w="5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DAB40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  <w:r w:rsidRPr="000F51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4F84C7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F5160">
              <w:rPr>
                <w:b/>
                <w:b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336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6BA5878E" w14:textId="77777777" w:rsidR="001E54F6" w:rsidRPr="000F5160" w:rsidRDefault="001E54F6" w:rsidP="00CE6E53">
            <w:pPr>
              <w:rPr>
                <w:sz w:val="20"/>
                <w:szCs w:val="20"/>
                <w:lang w:val="it-IT"/>
              </w:rPr>
            </w:pP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Cheltuieli</w:t>
            </w:r>
            <w:proofErr w:type="spellEnd"/>
            <w:r w:rsidRPr="000F5160">
              <w:rPr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pentru</w:t>
            </w:r>
            <w:proofErr w:type="spellEnd"/>
            <w:r w:rsidRPr="000F5160">
              <w:rPr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obtinerea</w:t>
            </w:r>
            <w:proofErr w:type="spellEnd"/>
            <w:r w:rsidRPr="000F5160">
              <w:rPr>
                <w:sz w:val="20"/>
                <w:szCs w:val="20"/>
                <w:lang w:val="it-IT" w:eastAsia="en-GB"/>
              </w:rPr>
              <w:t xml:space="preserve"> si </w:t>
            </w: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amenajarea</w:t>
            </w:r>
            <w:proofErr w:type="spellEnd"/>
            <w:r w:rsidRPr="000F5160">
              <w:rPr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terenului</w:t>
            </w:r>
            <w:proofErr w:type="spellEnd"/>
          </w:p>
        </w:tc>
        <w:tc>
          <w:tcPr>
            <w:tcW w:w="3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4E3471" w14:textId="77777777" w:rsidR="001E54F6" w:rsidRPr="000F5160" w:rsidRDefault="001E54F6" w:rsidP="00CE6E53">
            <w:pPr>
              <w:rPr>
                <w:sz w:val="20"/>
                <w:szCs w:val="20"/>
                <w:lang w:val="it-IT"/>
              </w:rPr>
            </w:pPr>
            <w:proofErr w:type="spellStart"/>
            <w:r w:rsidRPr="000F5160">
              <w:rPr>
                <w:sz w:val="20"/>
                <w:szCs w:val="20"/>
                <w:lang w:val="it-IT"/>
              </w:rPr>
              <w:t>Amenajarea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terenului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B594" w14:textId="1D01B8D4" w:rsidR="001E54F6" w:rsidRPr="000F5160" w:rsidRDefault="00593BEF" w:rsidP="00CE6E53">
            <w:pPr>
              <w:jc w:val="right"/>
              <w:rPr>
                <w:sz w:val="20"/>
                <w:szCs w:val="20"/>
                <w:lang w:val="it-IT"/>
              </w:rPr>
            </w:pPr>
            <w:r w:rsidRPr="000F5160">
              <w:rPr>
                <w:sz w:val="20"/>
                <w:szCs w:val="20"/>
                <w:lang w:val="it-IT"/>
              </w:rPr>
              <w:t>3.027.625,83</w:t>
            </w:r>
          </w:p>
        </w:tc>
      </w:tr>
      <w:tr w:rsidR="001E54F6" w:rsidRPr="000F5160" w14:paraId="57559900" w14:textId="77777777" w:rsidTr="00CE6E53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29B5B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63FED350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1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1FD9B6C" w14:textId="77777777" w:rsidR="001E54F6" w:rsidRPr="000F5160" w:rsidRDefault="001E54F6" w:rsidP="00CE6E53">
            <w:pPr>
              <w:rPr>
                <w:sz w:val="20"/>
                <w:szCs w:val="20"/>
                <w:lang w:val="it-IT" w:eastAsia="en-GB"/>
              </w:rPr>
            </w:pP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4065A3" w14:textId="77777777" w:rsidR="001E54F6" w:rsidRPr="000F5160" w:rsidRDefault="001E54F6" w:rsidP="00CE6E53">
            <w:pPr>
              <w:rPr>
                <w:sz w:val="20"/>
                <w:szCs w:val="20"/>
                <w:lang w:val="it-IT"/>
              </w:rPr>
            </w:pPr>
            <w:proofErr w:type="spellStart"/>
            <w:r w:rsidRPr="000F5160">
              <w:rPr>
                <w:sz w:val="20"/>
                <w:szCs w:val="20"/>
                <w:lang w:val="it-IT"/>
              </w:rPr>
              <w:t>Amenajari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protectia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mediului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aducerea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terenului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la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starea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initiala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EB2A" w14:textId="01C71823" w:rsidR="001E54F6" w:rsidRPr="000F5160" w:rsidRDefault="00593BEF" w:rsidP="00CE6E53">
            <w:pPr>
              <w:jc w:val="right"/>
              <w:rPr>
                <w:sz w:val="20"/>
                <w:szCs w:val="20"/>
                <w:lang w:val="it-IT"/>
              </w:rPr>
            </w:pPr>
            <w:r w:rsidRPr="000F5160">
              <w:rPr>
                <w:sz w:val="20"/>
                <w:szCs w:val="20"/>
                <w:lang w:val="it-IT"/>
              </w:rPr>
              <w:t>8.168.654,45</w:t>
            </w:r>
          </w:p>
        </w:tc>
      </w:tr>
      <w:tr w:rsidR="001E54F6" w:rsidRPr="000F5160" w14:paraId="6FE82FAA" w14:textId="77777777" w:rsidTr="00CE6E53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B80D3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44E9E0BD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36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5B5F9471" w14:textId="77777777" w:rsidR="001E54F6" w:rsidRPr="000F5160" w:rsidRDefault="001E54F6" w:rsidP="00CE6E53">
            <w:pPr>
              <w:rPr>
                <w:sz w:val="20"/>
                <w:szCs w:val="20"/>
                <w:lang w:val="it-IT" w:eastAsia="en-GB"/>
              </w:rPr>
            </w:pP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Cheltuieli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asigurarea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utilitatilor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necesare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obiectivului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investitii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 </w:t>
            </w: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CE8E76" w14:textId="77777777" w:rsidR="001E54F6" w:rsidRPr="000F5160" w:rsidRDefault="001E54F6" w:rsidP="00CE6E53">
            <w:pPr>
              <w:rPr>
                <w:sz w:val="20"/>
                <w:szCs w:val="20"/>
                <w:lang w:val="it-IT" w:eastAsia="en-GB"/>
              </w:rPr>
            </w:pPr>
            <w:r w:rsidRPr="000F5160">
              <w:rPr>
                <w:sz w:val="20"/>
                <w:szCs w:val="20"/>
                <w:lang w:val="it-IT" w:eastAsia="en-GB"/>
              </w:rPr>
              <w:t xml:space="preserve">Alimentare cu </w:t>
            </w: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apa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3C35C9" w14:textId="26949818" w:rsidR="001E54F6" w:rsidRPr="000F5160" w:rsidRDefault="00593BEF" w:rsidP="00CE6E53">
            <w:pPr>
              <w:jc w:val="right"/>
              <w:rPr>
                <w:sz w:val="20"/>
                <w:szCs w:val="20"/>
                <w:lang w:val="it-IT"/>
              </w:rPr>
            </w:pPr>
            <w:r w:rsidRPr="000F5160">
              <w:rPr>
                <w:sz w:val="20"/>
                <w:szCs w:val="20"/>
                <w:lang w:val="it-IT"/>
              </w:rPr>
              <w:t>27.964,42</w:t>
            </w:r>
          </w:p>
        </w:tc>
      </w:tr>
      <w:tr w:rsidR="001E54F6" w:rsidRPr="000F5160" w14:paraId="520B0876" w14:textId="77777777" w:rsidTr="00CE6E53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9902F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079D25A2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36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32B96110" w14:textId="77777777" w:rsidR="001E54F6" w:rsidRPr="000F5160" w:rsidRDefault="001E54F6" w:rsidP="00CE6E5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CD78E9" w14:textId="77777777" w:rsidR="001E54F6" w:rsidRPr="000F5160" w:rsidRDefault="001E54F6" w:rsidP="00CE6E53">
            <w:pPr>
              <w:rPr>
                <w:sz w:val="20"/>
                <w:szCs w:val="20"/>
                <w:lang w:val="it-IT" w:eastAsia="en-GB"/>
              </w:rPr>
            </w:pP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Bransament</w:t>
            </w:r>
            <w:proofErr w:type="spellEnd"/>
            <w:r w:rsidRPr="000F5160">
              <w:rPr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instalatii</w:t>
            </w:r>
            <w:proofErr w:type="spellEnd"/>
            <w:r w:rsidRPr="000F5160">
              <w:rPr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electrice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A42ACE" w14:textId="3DF7C92B" w:rsidR="001E54F6" w:rsidRPr="000F5160" w:rsidRDefault="00593BEF" w:rsidP="00CE6E53">
            <w:pPr>
              <w:jc w:val="right"/>
              <w:rPr>
                <w:sz w:val="20"/>
                <w:szCs w:val="20"/>
                <w:lang w:val="it-IT"/>
              </w:rPr>
            </w:pPr>
            <w:r w:rsidRPr="000F5160">
              <w:rPr>
                <w:sz w:val="20"/>
                <w:szCs w:val="20"/>
                <w:lang w:val="it-IT"/>
              </w:rPr>
              <w:t>29.496,97</w:t>
            </w:r>
          </w:p>
        </w:tc>
      </w:tr>
      <w:tr w:rsidR="001E54F6" w:rsidRPr="000F5160" w14:paraId="295D2F90" w14:textId="77777777" w:rsidTr="00CE6E53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078BA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06343397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361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BABEE4A" w14:textId="77777777" w:rsidR="001E54F6" w:rsidRPr="000F5160" w:rsidRDefault="001E54F6" w:rsidP="00CE6E5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E15CD5" w14:textId="77777777" w:rsidR="001E54F6" w:rsidRPr="000F5160" w:rsidRDefault="001E54F6" w:rsidP="00CE6E53">
            <w:pPr>
              <w:rPr>
                <w:sz w:val="20"/>
                <w:szCs w:val="20"/>
                <w:lang w:val="it-IT" w:eastAsia="en-GB"/>
              </w:rPr>
            </w:pPr>
            <w:proofErr w:type="spellStart"/>
            <w:r w:rsidRPr="000F5160">
              <w:rPr>
                <w:sz w:val="20"/>
                <w:szCs w:val="20"/>
                <w:lang w:val="it-IT" w:eastAsia="en-GB"/>
              </w:rPr>
              <w:t>Canalizare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B329F3" w14:textId="3C98A443" w:rsidR="001E54F6" w:rsidRPr="000F5160" w:rsidRDefault="00593BEF" w:rsidP="00CE6E53">
            <w:pPr>
              <w:jc w:val="right"/>
              <w:rPr>
                <w:sz w:val="20"/>
                <w:szCs w:val="20"/>
                <w:lang w:val="it-IT"/>
              </w:rPr>
            </w:pPr>
            <w:r w:rsidRPr="000F5160">
              <w:rPr>
                <w:sz w:val="20"/>
                <w:szCs w:val="20"/>
                <w:lang w:val="it-IT"/>
              </w:rPr>
              <w:t>25.851,42</w:t>
            </w:r>
          </w:p>
        </w:tc>
      </w:tr>
      <w:tr w:rsidR="001E54F6" w:rsidRPr="000F5160" w14:paraId="082F49AA" w14:textId="77777777" w:rsidTr="00CE6E53">
        <w:trPr>
          <w:trHeight w:val="143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66A72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665E8E06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36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547B6AB3" w14:textId="77777777" w:rsidR="001E54F6" w:rsidRPr="000F5160" w:rsidRDefault="001E54F6" w:rsidP="00CE6E53">
            <w:pPr>
              <w:rPr>
                <w:sz w:val="20"/>
                <w:szCs w:val="20"/>
              </w:rPr>
            </w:pP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Cheltuieli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investitia</w:t>
            </w:r>
            <w:proofErr w:type="spellEnd"/>
            <w:r w:rsidRPr="000F5160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  <w:lang w:val="en-GB" w:eastAsia="en-GB"/>
              </w:rPr>
              <w:t>baza</w:t>
            </w:r>
            <w:proofErr w:type="spellEnd"/>
          </w:p>
        </w:tc>
        <w:tc>
          <w:tcPr>
            <w:tcW w:w="3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B92BCC" w14:textId="77777777" w:rsidR="001E54F6" w:rsidRPr="000F5160" w:rsidRDefault="001E54F6" w:rsidP="00CE6E53">
            <w:pPr>
              <w:rPr>
                <w:sz w:val="20"/>
                <w:szCs w:val="20"/>
              </w:rPr>
            </w:pPr>
            <w:proofErr w:type="spellStart"/>
            <w:r w:rsidRPr="000F5160">
              <w:rPr>
                <w:sz w:val="20"/>
                <w:szCs w:val="20"/>
              </w:rPr>
              <w:t>Constructii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si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instalatii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19F" w14:textId="5BCB5343" w:rsidR="001E54F6" w:rsidRPr="000F5160" w:rsidRDefault="00593BEF" w:rsidP="00CE6E53">
            <w:pPr>
              <w:jc w:val="right"/>
              <w:rPr>
                <w:sz w:val="20"/>
                <w:szCs w:val="20"/>
              </w:rPr>
            </w:pPr>
            <w:r w:rsidRPr="000F5160">
              <w:rPr>
                <w:sz w:val="20"/>
                <w:szCs w:val="20"/>
              </w:rPr>
              <w:t>10.245.326,67</w:t>
            </w:r>
          </w:p>
        </w:tc>
      </w:tr>
      <w:tr w:rsidR="001E54F6" w:rsidRPr="000F5160" w14:paraId="13A035BA" w14:textId="77777777" w:rsidTr="00CE6E53">
        <w:trPr>
          <w:trHeight w:val="142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9BDA0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715C65CF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361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BAA95E" w14:textId="77777777" w:rsidR="001E54F6" w:rsidRPr="000F5160" w:rsidRDefault="001E54F6" w:rsidP="00CE6E53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0035AC" w14:textId="77777777" w:rsidR="001E54F6" w:rsidRPr="000F5160" w:rsidRDefault="001E54F6" w:rsidP="00CE6E53">
            <w:pPr>
              <w:rPr>
                <w:sz w:val="20"/>
                <w:szCs w:val="20"/>
                <w:lang w:val="it-IT"/>
              </w:rPr>
            </w:pPr>
            <w:proofErr w:type="spellStart"/>
            <w:r w:rsidRPr="000F5160">
              <w:rPr>
                <w:sz w:val="20"/>
                <w:szCs w:val="20"/>
                <w:lang w:val="it-IT"/>
              </w:rPr>
              <w:t>Montaj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utilaje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echipamente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tehnologice</w:t>
            </w:r>
            <w:proofErr w:type="spellEnd"/>
            <w:r w:rsidRPr="000F5160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5160">
              <w:rPr>
                <w:sz w:val="20"/>
                <w:szCs w:val="20"/>
                <w:lang w:val="it-IT"/>
              </w:rPr>
              <w:t>functionale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B5A4" w14:textId="2C6A4C9F" w:rsidR="001E54F6" w:rsidRPr="000F5160" w:rsidRDefault="00593BEF" w:rsidP="00CE6E53">
            <w:pPr>
              <w:jc w:val="right"/>
              <w:rPr>
                <w:sz w:val="20"/>
                <w:szCs w:val="20"/>
                <w:lang w:val="it-IT"/>
              </w:rPr>
            </w:pPr>
            <w:r w:rsidRPr="000F5160">
              <w:rPr>
                <w:sz w:val="20"/>
                <w:szCs w:val="20"/>
                <w:lang w:val="it-IT"/>
              </w:rPr>
              <w:t>447.502,34</w:t>
            </w:r>
          </w:p>
        </w:tc>
      </w:tr>
      <w:tr w:rsidR="001E54F6" w:rsidRPr="000F5160" w14:paraId="78BA691F" w14:textId="77777777" w:rsidTr="00CE6E53">
        <w:trPr>
          <w:trHeight w:val="253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9D3FA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3985C229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7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767C67" w14:textId="77777777" w:rsidR="001E54F6" w:rsidRPr="000F5160" w:rsidRDefault="001E54F6" w:rsidP="00CE6E53">
            <w:pPr>
              <w:rPr>
                <w:sz w:val="20"/>
                <w:szCs w:val="20"/>
              </w:rPr>
            </w:pPr>
            <w:proofErr w:type="spellStart"/>
            <w:r w:rsidRPr="000F5160">
              <w:rPr>
                <w:sz w:val="20"/>
                <w:szCs w:val="20"/>
              </w:rPr>
              <w:t>Organizare</w:t>
            </w:r>
            <w:proofErr w:type="spellEnd"/>
            <w:r w:rsidRPr="000F5160">
              <w:rPr>
                <w:sz w:val="20"/>
                <w:szCs w:val="20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</w:rPr>
              <w:t>santier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pentru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lucrari</w:t>
            </w:r>
            <w:proofErr w:type="spellEnd"/>
            <w:r w:rsidRPr="000F5160">
              <w:rPr>
                <w:sz w:val="20"/>
                <w:szCs w:val="20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</w:rPr>
              <w:t>constructii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si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instalatii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aferente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  <w:proofErr w:type="spellStart"/>
            <w:r w:rsidRPr="000F5160">
              <w:rPr>
                <w:sz w:val="20"/>
                <w:szCs w:val="20"/>
              </w:rPr>
              <w:t>organizarii</w:t>
            </w:r>
            <w:proofErr w:type="spellEnd"/>
            <w:r w:rsidRPr="000F5160">
              <w:rPr>
                <w:sz w:val="20"/>
                <w:szCs w:val="20"/>
              </w:rPr>
              <w:t xml:space="preserve"> de </w:t>
            </w:r>
            <w:proofErr w:type="spellStart"/>
            <w:r w:rsidRPr="000F5160">
              <w:rPr>
                <w:sz w:val="20"/>
                <w:szCs w:val="20"/>
              </w:rPr>
              <w:t>santier</w:t>
            </w:r>
            <w:proofErr w:type="spellEnd"/>
            <w:r w:rsidRPr="000F51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F6FA1" w14:textId="0A788D68" w:rsidR="001E54F6" w:rsidRPr="000F5160" w:rsidRDefault="00593BEF" w:rsidP="00CE6E53">
            <w:pPr>
              <w:jc w:val="right"/>
              <w:rPr>
                <w:sz w:val="20"/>
                <w:szCs w:val="20"/>
              </w:rPr>
            </w:pPr>
            <w:r w:rsidRPr="000F5160">
              <w:rPr>
                <w:sz w:val="20"/>
                <w:szCs w:val="20"/>
              </w:rPr>
              <w:t>86.567,66</w:t>
            </w:r>
          </w:p>
        </w:tc>
      </w:tr>
      <w:tr w:rsidR="001E54F6" w:rsidRPr="000F5160" w14:paraId="52783100" w14:textId="77777777" w:rsidTr="00CE6E53">
        <w:trPr>
          <w:trHeight w:val="315"/>
        </w:trPr>
        <w:tc>
          <w:tcPr>
            <w:tcW w:w="5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FD15C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F7D14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E4D1F" w14:textId="77777777" w:rsidR="001E54F6" w:rsidRPr="000F5160" w:rsidRDefault="001E54F6" w:rsidP="00CE6E53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7" w:name="_Hlk137542452"/>
            <w:r w:rsidRPr="000F5160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000F5160">
              <w:rPr>
                <w:b/>
                <w:bCs/>
                <w:i/>
                <w:iCs/>
                <w:sz w:val="20"/>
                <w:szCs w:val="20"/>
              </w:rPr>
              <w:t>executie</w:t>
            </w:r>
            <w:bookmarkEnd w:id="7"/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16478" w14:textId="48F64A59" w:rsidR="001E54F6" w:rsidRPr="000F5160" w:rsidRDefault="00593BEF" w:rsidP="00CE6E5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F5160">
              <w:rPr>
                <w:b/>
                <w:bCs/>
                <w:color w:val="000000" w:themeColor="text1"/>
                <w:sz w:val="20"/>
                <w:szCs w:val="20"/>
              </w:rPr>
              <w:t>22.058.989,76</w:t>
            </w:r>
          </w:p>
        </w:tc>
      </w:tr>
      <w:tr w:rsidR="001E54F6" w:rsidRPr="000F5160" w14:paraId="5DD23A51" w14:textId="77777777" w:rsidTr="00CE6E53">
        <w:trPr>
          <w:trHeight w:val="388"/>
        </w:trPr>
        <w:tc>
          <w:tcPr>
            <w:tcW w:w="5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CABEF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  <w:r w:rsidRPr="000F51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635CCEFB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F5160">
              <w:rPr>
                <w:b/>
                <w:bCs/>
                <w:sz w:val="20"/>
                <w:szCs w:val="20"/>
              </w:rPr>
              <w:t>Dotari</w:t>
            </w:r>
            <w:proofErr w:type="spellEnd"/>
          </w:p>
        </w:tc>
        <w:tc>
          <w:tcPr>
            <w:tcW w:w="6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673F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</w:rPr>
            </w:pPr>
            <w:r w:rsidRPr="000F5160">
              <w:rPr>
                <w:color w:val="000000"/>
                <w:sz w:val="20"/>
                <w:szCs w:val="20"/>
                <w:lang w:val="ro-RO" w:eastAsia="ro-RO"/>
              </w:rPr>
              <w:t>Dotari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C397" w14:textId="1A20B904" w:rsidR="001E54F6" w:rsidRPr="000F5160" w:rsidRDefault="00593BEF" w:rsidP="00CE6E53">
            <w:pPr>
              <w:jc w:val="right"/>
              <w:rPr>
                <w:sz w:val="20"/>
                <w:szCs w:val="20"/>
              </w:rPr>
            </w:pPr>
            <w:r w:rsidRPr="000F5160">
              <w:rPr>
                <w:sz w:val="20"/>
                <w:szCs w:val="20"/>
              </w:rPr>
              <w:t>3.020.984,00</w:t>
            </w:r>
          </w:p>
        </w:tc>
      </w:tr>
      <w:tr w:rsidR="001E54F6" w:rsidRPr="000F5160" w14:paraId="296AC3FC" w14:textId="77777777" w:rsidTr="00CE6E53">
        <w:trPr>
          <w:trHeight w:val="408"/>
        </w:trPr>
        <w:tc>
          <w:tcPr>
            <w:tcW w:w="5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413AF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4E440DBF" w14:textId="77777777" w:rsidR="001E54F6" w:rsidRPr="000F5160" w:rsidRDefault="001E54F6" w:rsidP="00CE6E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24D1" w14:textId="77777777" w:rsidR="001E54F6" w:rsidRPr="000F5160" w:rsidRDefault="001E54F6" w:rsidP="00CE6E53">
            <w:pPr>
              <w:rPr>
                <w:color w:val="000000"/>
                <w:sz w:val="20"/>
                <w:szCs w:val="20"/>
                <w:lang w:val="ro-RO" w:eastAsia="ro-RO"/>
              </w:rPr>
            </w:pPr>
            <w:bookmarkStart w:id="8" w:name="_Hlk137542500"/>
            <w:r w:rsidRPr="000F5160"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000F5160">
              <w:rPr>
                <w:b/>
                <w:bCs/>
                <w:i/>
                <w:iCs/>
                <w:sz w:val="20"/>
                <w:szCs w:val="20"/>
              </w:rPr>
              <w:t>dotari</w:t>
            </w:r>
            <w:bookmarkEnd w:id="8"/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23E5" w14:textId="16A4A4CE" w:rsidR="001E54F6" w:rsidRPr="000F5160" w:rsidRDefault="008A103B" w:rsidP="00CE6E53">
            <w:pPr>
              <w:jc w:val="right"/>
              <w:rPr>
                <w:b/>
                <w:bCs/>
                <w:sz w:val="20"/>
                <w:szCs w:val="20"/>
              </w:rPr>
            </w:pPr>
            <w:r w:rsidRPr="000F5160">
              <w:rPr>
                <w:b/>
                <w:bCs/>
                <w:sz w:val="20"/>
                <w:szCs w:val="20"/>
              </w:rPr>
              <w:t>3.020.984,00</w:t>
            </w:r>
          </w:p>
        </w:tc>
      </w:tr>
      <w:tr w:rsidR="001E54F6" w:rsidRPr="000F5160" w14:paraId="2B5ABCD2" w14:textId="77777777" w:rsidTr="00CE6E53">
        <w:trPr>
          <w:trHeight w:val="315"/>
        </w:trPr>
        <w:tc>
          <w:tcPr>
            <w:tcW w:w="7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7270" w14:textId="77777777" w:rsidR="001E54F6" w:rsidRPr="000F5160" w:rsidRDefault="001E54F6" w:rsidP="00CE6E53">
            <w:pPr>
              <w:rPr>
                <w:b/>
                <w:bCs/>
                <w:sz w:val="20"/>
                <w:szCs w:val="20"/>
              </w:rPr>
            </w:pPr>
            <w:r w:rsidRPr="000F5160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2600" w14:textId="361269E4" w:rsidR="001E54F6" w:rsidRPr="000F5160" w:rsidRDefault="008A103B" w:rsidP="00CE6E53">
            <w:pPr>
              <w:jc w:val="right"/>
              <w:rPr>
                <w:b/>
                <w:bCs/>
                <w:sz w:val="20"/>
                <w:szCs w:val="20"/>
              </w:rPr>
            </w:pPr>
            <w:r w:rsidRPr="000F5160">
              <w:rPr>
                <w:b/>
                <w:bCs/>
                <w:sz w:val="20"/>
                <w:szCs w:val="20"/>
              </w:rPr>
              <w:t>25.526.829,76</w:t>
            </w:r>
          </w:p>
        </w:tc>
      </w:tr>
      <w:bookmarkEnd w:id="5"/>
    </w:tbl>
    <w:p w14:paraId="05695C5D" w14:textId="77777777" w:rsidR="004E7E0D" w:rsidRPr="000F5160" w:rsidRDefault="004E7E0D" w:rsidP="00EE2952">
      <w:pPr>
        <w:rPr>
          <w:b/>
          <w:sz w:val="20"/>
          <w:szCs w:val="20"/>
          <w:lang w:val="it-IT"/>
        </w:rPr>
      </w:pPr>
    </w:p>
    <w:p w14:paraId="081E50FC" w14:textId="77777777" w:rsidR="001D0151" w:rsidRPr="000F5160" w:rsidRDefault="001D0151" w:rsidP="001D0151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0F5160">
        <w:rPr>
          <w:b/>
          <w:sz w:val="20"/>
          <w:szCs w:val="20"/>
          <w:lang w:val="ro-RO"/>
        </w:rPr>
        <w:tab/>
        <w:t xml:space="preserve">                                    EXECUTANT           </w:t>
      </w:r>
    </w:p>
    <w:p w14:paraId="0E158FCB" w14:textId="77777777" w:rsidR="001D0151" w:rsidRPr="000F5160" w:rsidRDefault="001D0151" w:rsidP="001D0151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t>ADMINISTRATIA DOMENIULUI PUBLIC                     Asocierea S.C. GARDEN CENTER GRUP S.R.L.</w:t>
      </w:r>
    </w:p>
    <w:p w14:paraId="6C3A13B8" w14:textId="77777777" w:rsidR="001D0151" w:rsidRPr="000F5160" w:rsidRDefault="001D0151" w:rsidP="001D0151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lastRenderedPageBreak/>
        <w:t xml:space="preserve">SECTOR 2                                                                                      S.C. RO-VERDE LANDSCAPING S.R.L.     </w:t>
      </w:r>
    </w:p>
    <w:p w14:paraId="0B1363CC" w14:textId="77777777" w:rsidR="001D0151" w:rsidRPr="000F5160" w:rsidRDefault="001D0151" w:rsidP="001D0151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t xml:space="preserve">Director General                                                                                        S.C. </w:t>
      </w:r>
      <w:r w:rsidRPr="000F5160">
        <w:rPr>
          <w:rFonts w:eastAsia="Calibri"/>
          <w:b/>
          <w:bCs/>
          <w:sz w:val="20"/>
          <w:szCs w:val="20"/>
          <w:lang w:val="ro-RO"/>
        </w:rPr>
        <w:t>CRIS GARDEN</w:t>
      </w:r>
      <w:r w:rsidRPr="000F5160">
        <w:rPr>
          <w:rFonts w:eastAsia="Calibri"/>
          <w:sz w:val="20"/>
          <w:szCs w:val="20"/>
          <w:lang w:val="ro-RO"/>
        </w:rPr>
        <w:t xml:space="preserve"> </w:t>
      </w:r>
      <w:r w:rsidRPr="000F5160">
        <w:rPr>
          <w:b/>
          <w:sz w:val="20"/>
          <w:szCs w:val="20"/>
          <w:lang w:val="ro-RO"/>
        </w:rPr>
        <w:t xml:space="preserve">S.R.L.       </w:t>
      </w:r>
    </w:p>
    <w:p w14:paraId="01E83698" w14:textId="589B0E17" w:rsidR="001D0151" w:rsidRPr="000F5160" w:rsidRDefault="006A2342" w:rsidP="001D0151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</w:t>
      </w:r>
      <w:r w:rsidR="001D0151" w:rsidRPr="000F5160">
        <w:rPr>
          <w:bCs/>
          <w:sz w:val="20"/>
          <w:szCs w:val="20"/>
          <w:lang w:val="ro-RO"/>
        </w:rPr>
        <w:t xml:space="preserve">                                                                                  </w:t>
      </w:r>
      <w:r w:rsidR="001D0151" w:rsidRPr="000F5160">
        <w:rPr>
          <w:b/>
          <w:sz w:val="20"/>
          <w:szCs w:val="20"/>
          <w:lang w:val="ro-RO"/>
        </w:rPr>
        <w:t xml:space="preserve">S.C. </w:t>
      </w:r>
      <w:r w:rsidR="001D0151" w:rsidRPr="000F5160">
        <w:rPr>
          <w:rFonts w:eastAsia="Calibri"/>
          <w:b/>
          <w:bCs/>
          <w:sz w:val="20"/>
          <w:szCs w:val="20"/>
          <w:lang w:val="ro-RO"/>
        </w:rPr>
        <w:t xml:space="preserve">GECA IMPEX PM </w:t>
      </w:r>
      <w:r w:rsidR="001D0151" w:rsidRPr="000F5160">
        <w:rPr>
          <w:b/>
          <w:sz w:val="20"/>
          <w:szCs w:val="20"/>
          <w:lang w:val="ro-RO"/>
        </w:rPr>
        <w:t xml:space="preserve">S.R.L.  </w:t>
      </w:r>
    </w:p>
    <w:p w14:paraId="44832283" w14:textId="77777777" w:rsidR="001D0151" w:rsidRDefault="001D0151" w:rsidP="001D0151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F5160">
        <w:rPr>
          <w:b/>
          <w:sz w:val="20"/>
          <w:szCs w:val="20"/>
          <w:lang w:val="ro-RO"/>
        </w:rPr>
        <w:t xml:space="preserve">     </w:t>
      </w:r>
    </w:p>
    <w:p w14:paraId="37B59178" w14:textId="77777777" w:rsidR="000F5160" w:rsidRPr="000F5160" w:rsidRDefault="000F5160" w:rsidP="001D0151">
      <w:pPr>
        <w:tabs>
          <w:tab w:val="left" w:pos="709"/>
        </w:tabs>
        <w:jc w:val="both"/>
        <w:rPr>
          <w:bCs/>
          <w:sz w:val="20"/>
          <w:szCs w:val="20"/>
          <w:lang w:val="ro-RO"/>
        </w:rPr>
      </w:pPr>
    </w:p>
    <w:p w14:paraId="75CFC565" w14:textId="77777777" w:rsidR="001D0151" w:rsidRPr="000F5160" w:rsidRDefault="001D0151" w:rsidP="001D0151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0F5160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</w:t>
      </w:r>
      <w:proofErr w:type="spellStart"/>
      <w:r w:rsidRPr="000F5160">
        <w:rPr>
          <w:b/>
          <w:sz w:val="20"/>
          <w:szCs w:val="20"/>
          <w:lang w:val="es-ES"/>
        </w:rPr>
        <w:t>Prin</w:t>
      </w:r>
      <w:proofErr w:type="spellEnd"/>
      <w:r w:rsidRPr="000F5160">
        <w:rPr>
          <w:b/>
          <w:sz w:val="20"/>
          <w:szCs w:val="20"/>
          <w:lang w:val="es-ES"/>
        </w:rPr>
        <w:t xml:space="preserve"> lider de asociere</w:t>
      </w:r>
    </w:p>
    <w:p w14:paraId="3ED4A150" w14:textId="211022B7" w:rsidR="001D0151" w:rsidRPr="000F5160" w:rsidRDefault="001D0151" w:rsidP="001D0151">
      <w:pPr>
        <w:tabs>
          <w:tab w:val="left" w:pos="709"/>
        </w:tabs>
        <w:jc w:val="center"/>
        <w:rPr>
          <w:b/>
          <w:sz w:val="20"/>
          <w:szCs w:val="20"/>
          <w:lang w:val="es-ES"/>
        </w:rPr>
      </w:pPr>
      <w:r w:rsidRPr="000F5160">
        <w:rPr>
          <w:b/>
          <w:sz w:val="20"/>
          <w:szCs w:val="20"/>
          <w:lang w:val="es-ES"/>
        </w:rPr>
        <w:t xml:space="preserve">                                                                                S.C. GARDEN CENTER GRUP S.R.L.</w:t>
      </w:r>
    </w:p>
    <w:p w14:paraId="7E3D4A02" w14:textId="2F7040A3" w:rsidR="001D0151" w:rsidRPr="000F5160" w:rsidRDefault="006A2342" w:rsidP="001D0151">
      <w:pPr>
        <w:tabs>
          <w:tab w:val="left" w:pos="709"/>
        </w:tabs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                                              </w:t>
      </w:r>
      <w:r w:rsidR="001D0151" w:rsidRPr="000F5160">
        <w:rPr>
          <w:b/>
          <w:sz w:val="20"/>
          <w:szCs w:val="20"/>
          <w:lang w:val="es-ES"/>
        </w:rPr>
        <w:t xml:space="preserve">                                                                               Administrator</w:t>
      </w:r>
    </w:p>
    <w:p w14:paraId="104D27AA" w14:textId="45F36928" w:rsidR="001D0151" w:rsidRPr="000F5160" w:rsidRDefault="001D0151" w:rsidP="001D0151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  <w:r w:rsidRPr="000F5160">
        <w:rPr>
          <w:bCs/>
          <w:sz w:val="20"/>
          <w:szCs w:val="20"/>
          <w:lang w:val="es-ES"/>
        </w:rPr>
        <w:t xml:space="preserve">                                                                                                    </w:t>
      </w:r>
    </w:p>
    <w:p w14:paraId="7F574757" w14:textId="77777777" w:rsidR="000F5160" w:rsidRDefault="001D0151" w:rsidP="001D0151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  <w:r w:rsidRPr="000F5160">
        <w:rPr>
          <w:bCs/>
          <w:sz w:val="20"/>
          <w:szCs w:val="20"/>
          <w:lang w:val="es-ES"/>
        </w:rPr>
        <w:t xml:space="preserve">                   </w:t>
      </w:r>
    </w:p>
    <w:p w14:paraId="7AF75ED3" w14:textId="4B9A73BF" w:rsidR="001D0151" w:rsidRPr="000F5160" w:rsidRDefault="001D0151" w:rsidP="001D0151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  <w:r w:rsidRPr="000F5160">
        <w:rPr>
          <w:bCs/>
          <w:sz w:val="20"/>
          <w:szCs w:val="20"/>
          <w:lang w:val="es-ES"/>
        </w:rPr>
        <w:t xml:space="preserve">                                                       </w:t>
      </w:r>
    </w:p>
    <w:p w14:paraId="7CCEC615" w14:textId="77777777" w:rsidR="00FC492D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59FCB715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15ADA3FB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49D37ABA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23FE9B5C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4558C806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314DC974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0A84C496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32CCF670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19CC8919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5AAD3BA8" w14:textId="77777777" w:rsidR="006A2342" w:rsidRDefault="006A2342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4CC4AD27" w14:textId="77777777" w:rsidR="007A549A" w:rsidRDefault="007A549A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1D710964" w14:textId="77777777" w:rsidR="007A549A" w:rsidRDefault="007A549A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p w14:paraId="5FE31A66" w14:textId="24992A23" w:rsidR="00FC492D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es-ES"/>
        </w:rPr>
      </w:pPr>
      <w:r w:rsidRPr="0016229D">
        <w:rPr>
          <w:b/>
          <w:bCs/>
          <w:lang w:val="es-ES"/>
        </w:rPr>
        <w:t xml:space="preserve">Anexa </w:t>
      </w:r>
      <w:proofErr w:type="spellStart"/>
      <w:r w:rsidRPr="0016229D">
        <w:rPr>
          <w:b/>
          <w:bCs/>
          <w:lang w:val="es-ES"/>
        </w:rPr>
        <w:t>nr</w:t>
      </w:r>
      <w:proofErr w:type="spellEnd"/>
      <w:r w:rsidRPr="0016229D">
        <w:rPr>
          <w:b/>
          <w:bCs/>
          <w:lang w:val="es-ES"/>
        </w:rPr>
        <w:t xml:space="preserve">. </w:t>
      </w:r>
      <w:r>
        <w:rPr>
          <w:b/>
          <w:bCs/>
          <w:lang w:val="es-ES"/>
        </w:rPr>
        <w:t>2</w:t>
      </w:r>
    </w:p>
    <w:p w14:paraId="09CE8F20" w14:textId="77777777" w:rsidR="00FC492D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</w:rPr>
      </w:pPr>
    </w:p>
    <w:p w14:paraId="59206E6E" w14:textId="77777777" w:rsidR="007A549A" w:rsidRDefault="007A549A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</w:rPr>
      </w:pPr>
    </w:p>
    <w:tbl>
      <w:tblPr>
        <w:tblW w:w="97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65"/>
        <w:gridCol w:w="737"/>
        <w:gridCol w:w="1134"/>
        <w:gridCol w:w="1139"/>
        <w:gridCol w:w="1845"/>
      </w:tblGrid>
      <w:tr w:rsidR="00A06CB0" w14:paraId="7EFD82E3" w14:textId="77777777" w:rsidTr="00D67262">
        <w:tc>
          <w:tcPr>
            <w:tcW w:w="568" w:type="dxa"/>
            <w:shd w:val="clear" w:color="auto" w:fill="auto"/>
          </w:tcPr>
          <w:p w14:paraId="6F58524E" w14:textId="77777777" w:rsidR="00E64424" w:rsidRDefault="00E64424" w:rsidP="005350F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</w:p>
          <w:p w14:paraId="3800F324" w14:textId="117C79C6" w:rsidR="00A06CB0" w:rsidRPr="00022FC9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Nr.</w:t>
            </w:r>
          </w:p>
          <w:p w14:paraId="177C8B3D" w14:textId="77777777" w:rsidR="00A06CB0" w:rsidRPr="00022FC9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22FC9">
              <w:rPr>
                <w:sz w:val="20"/>
                <w:szCs w:val="20"/>
                <w:lang w:val="fr-FR"/>
              </w:rPr>
              <w:t>crt</w:t>
            </w:r>
            <w:proofErr w:type="spellEnd"/>
            <w:proofErr w:type="gramEnd"/>
            <w:r w:rsidRPr="00022FC9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365" w:type="dxa"/>
            <w:shd w:val="clear" w:color="auto" w:fill="auto"/>
          </w:tcPr>
          <w:p w14:paraId="1FF670DD" w14:textId="77777777" w:rsidR="00A06CB0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4C548F9F" w14:textId="77777777" w:rsidR="00A06CB0" w:rsidRPr="00022FC9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CATEGORIA DE LUCRARI</w:t>
            </w:r>
          </w:p>
        </w:tc>
        <w:tc>
          <w:tcPr>
            <w:tcW w:w="737" w:type="dxa"/>
            <w:shd w:val="clear" w:color="auto" w:fill="auto"/>
          </w:tcPr>
          <w:p w14:paraId="6316AF96" w14:textId="77777777" w:rsidR="00A06CB0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</w:p>
          <w:p w14:paraId="785AEBC0" w14:textId="77777777" w:rsidR="00A06CB0" w:rsidRPr="00022FC9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U.M.</w:t>
            </w:r>
          </w:p>
        </w:tc>
        <w:tc>
          <w:tcPr>
            <w:tcW w:w="1134" w:type="dxa"/>
            <w:shd w:val="clear" w:color="auto" w:fill="auto"/>
          </w:tcPr>
          <w:p w14:paraId="531311EB" w14:textId="77777777" w:rsidR="00A06CB0" w:rsidRPr="0016229D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6229D">
              <w:rPr>
                <w:sz w:val="20"/>
                <w:szCs w:val="20"/>
                <w:lang w:val="it-IT"/>
              </w:rPr>
              <w:t>Preț</w:t>
            </w:r>
            <w:proofErr w:type="spellEnd"/>
            <w:r w:rsidRPr="0016229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6229D">
              <w:rPr>
                <w:sz w:val="20"/>
                <w:szCs w:val="20"/>
                <w:lang w:val="it-IT"/>
              </w:rPr>
              <w:t>unitar</w:t>
            </w:r>
            <w:proofErr w:type="spellEnd"/>
          </w:p>
          <w:p w14:paraId="1DA3573D" w14:textId="77777777" w:rsidR="00A06CB0" w:rsidRPr="0016229D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16229D">
              <w:rPr>
                <w:sz w:val="20"/>
                <w:szCs w:val="20"/>
                <w:lang w:val="it-IT"/>
              </w:rPr>
              <w:t>Lei fara TVA</w:t>
            </w:r>
          </w:p>
        </w:tc>
        <w:tc>
          <w:tcPr>
            <w:tcW w:w="1139" w:type="dxa"/>
            <w:shd w:val="clear" w:color="auto" w:fill="auto"/>
          </w:tcPr>
          <w:p w14:paraId="1E568419" w14:textId="77777777" w:rsidR="00A06CB0" w:rsidRPr="00227200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</w:p>
          <w:p w14:paraId="78166AC0" w14:textId="77777777" w:rsidR="00A06CB0" w:rsidRPr="00022FC9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022FC9">
              <w:rPr>
                <w:sz w:val="20"/>
                <w:szCs w:val="20"/>
                <w:lang w:val="fr-FR"/>
              </w:rPr>
              <w:t>Cantitati</w:t>
            </w:r>
            <w:proofErr w:type="spellEnd"/>
            <w:r w:rsidRPr="00022FC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14:paraId="0F0A4662" w14:textId="77777777" w:rsidR="00A06CB0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183AD02E" w14:textId="77777777" w:rsidR="00A06CB0" w:rsidRPr="00022FC9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022FC9">
              <w:rPr>
                <w:sz w:val="20"/>
                <w:szCs w:val="20"/>
                <w:lang w:val="fr-FR"/>
              </w:rPr>
              <w:t>Valoare</w:t>
            </w:r>
            <w:proofErr w:type="spellEnd"/>
          </w:p>
          <w:p w14:paraId="23513F7E" w14:textId="77777777" w:rsidR="00A06CB0" w:rsidRPr="00022FC9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 xml:space="preserve">Lei </w:t>
            </w:r>
            <w:proofErr w:type="spellStart"/>
            <w:r w:rsidRPr="00022FC9">
              <w:rPr>
                <w:sz w:val="20"/>
                <w:szCs w:val="20"/>
                <w:lang w:val="fr-FR"/>
              </w:rPr>
              <w:t>fara</w:t>
            </w:r>
            <w:proofErr w:type="spellEnd"/>
            <w:r w:rsidRPr="00022FC9">
              <w:rPr>
                <w:sz w:val="20"/>
                <w:szCs w:val="20"/>
                <w:lang w:val="fr-FR"/>
              </w:rPr>
              <w:t xml:space="preserve"> TVA</w:t>
            </w:r>
          </w:p>
        </w:tc>
      </w:tr>
      <w:tr w:rsidR="00A06CB0" w:rsidRPr="006A2342" w14:paraId="4F6DF399" w14:textId="77777777" w:rsidTr="000D58C5">
        <w:tc>
          <w:tcPr>
            <w:tcW w:w="9788" w:type="dxa"/>
            <w:gridSpan w:val="6"/>
            <w:shd w:val="clear" w:color="auto" w:fill="auto"/>
          </w:tcPr>
          <w:p w14:paraId="5E932E8E" w14:textId="77777777" w:rsidR="00A06CB0" w:rsidRPr="00FC492D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FC492D">
              <w:rPr>
                <w:b/>
                <w:bCs/>
                <w:sz w:val="20"/>
                <w:szCs w:val="20"/>
                <w:lang w:val="it-IT"/>
              </w:rPr>
              <w:t>CAPITOLUL 1   CHELTUIELI PENTRU OBŢINEREA ŞI AMENAJAREA TERENULUI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A06CB0" w:rsidRPr="00FC492D" w14:paraId="1DDCB159" w14:textId="77777777" w:rsidTr="000D58C5">
        <w:tc>
          <w:tcPr>
            <w:tcW w:w="9788" w:type="dxa"/>
            <w:gridSpan w:val="6"/>
            <w:shd w:val="clear" w:color="auto" w:fill="auto"/>
          </w:tcPr>
          <w:p w14:paraId="482711A5" w14:textId="68B518AF" w:rsidR="00A06CB0" w:rsidRPr="00FC492D" w:rsidRDefault="00A06CB0" w:rsidP="005350FA">
            <w:pPr>
              <w:pStyle w:val="ListParagraph"/>
              <w:tabs>
                <w:tab w:val="left" w:pos="6300"/>
              </w:tabs>
              <w:ind w:left="857" w:hanging="851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1.2 </w:t>
            </w:r>
            <w:proofErr w:type="spellStart"/>
            <w:r w:rsidR="002A55B4">
              <w:rPr>
                <w:b/>
                <w:bCs/>
                <w:sz w:val="20"/>
                <w:szCs w:val="20"/>
                <w:lang w:val="it-IT"/>
              </w:rPr>
              <w:t>Amenajarea</w:t>
            </w:r>
            <w:proofErr w:type="spellEnd"/>
            <w:r w:rsidR="002A55B4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A55B4">
              <w:rPr>
                <w:b/>
                <w:bCs/>
                <w:sz w:val="20"/>
                <w:szCs w:val="20"/>
                <w:lang w:val="it-IT"/>
              </w:rPr>
              <w:t>terenului</w:t>
            </w:r>
            <w:proofErr w:type="spellEnd"/>
          </w:p>
        </w:tc>
      </w:tr>
      <w:tr w:rsidR="002A55B4" w:rsidRPr="00FC492D" w14:paraId="311E2471" w14:textId="77777777" w:rsidTr="000D58C5">
        <w:tc>
          <w:tcPr>
            <w:tcW w:w="9788" w:type="dxa"/>
            <w:gridSpan w:val="6"/>
            <w:shd w:val="clear" w:color="auto" w:fill="auto"/>
          </w:tcPr>
          <w:p w14:paraId="3144A296" w14:textId="18D9F2B9" w:rsidR="002A55B4" w:rsidRDefault="00EA0174" w:rsidP="005350FA">
            <w:pPr>
              <w:pStyle w:val="ListParagraph"/>
              <w:tabs>
                <w:tab w:val="left" w:pos="6300"/>
              </w:tabs>
              <w:ind w:left="857" w:hanging="851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</w:t>
            </w:r>
            <w:proofErr w:type="spellStart"/>
            <w:r w:rsidR="002A55B4" w:rsidRPr="002A55B4">
              <w:rPr>
                <w:b/>
                <w:bCs/>
                <w:sz w:val="20"/>
                <w:szCs w:val="20"/>
                <w:lang w:val="it-IT"/>
              </w:rPr>
              <w:t>Lucrari</w:t>
            </w:r>
            <w:proofErr w:type="spellEnd"/>
            <w:r w:rsidR="002A55B4" w:rsidRPr="002A55B4">
              <w:rPr>
                <w:b/>
                <w:b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="002A55B4" w:rsidRPr="002A55B4">
              <w:rPr>
                <w:b/>
                <w:bCs/>
                <w:sz w:val="20"/>
                <w:szCs w:val="20"/>
                <w:lang w:val="it-IT"/>
              </w:rPr>
              <w:t>terasamente</w:t>
            </w:r>
            <w:proofErr w:type="spellEnd"/>
          </w:p>
        </w:tc>
      </w:tr>
      <w:tr w:rsidR="009F360A" w:rsidRPr="00FC492D" w14:paraId="6032F98B" w14:textId="77777777" w:rsidTr="00326A85">
        <w:tc>
          <w:tcPr>
            <w:tcW w:w="568" w:type="dxa"/>
            <w:shd w:val="clear" w:color="auto" w:fill="auto"/>
            <w:vAlign w:val="center"/>
          </w:tcPr>
          <w:p w14:paraId="368C64F8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5C6E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FC492D">
              <w:rPr>
                <w:sz w:val="20"/>
                <w:szCs w:val="20"/>
                <w:lang w:val="it-IT"/>
              </w:rPr>
              <w:t>Igienizare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spatiu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verde (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scoatere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arbusti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crescuti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spontan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scoatere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lastaris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arbori,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toaletari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B5BC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FC492D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DBF7" w14:textId="0383314B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7783" w14:textId="77777777" w:rsidR="009F360A" w:rsidRPr="00FC492D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520,00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9BD4" w14:textId="6E3CBFB0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9.910,40</w:t>
            </w:r>
          </w:p>
        </w:tc>
      </w:tr>
      <w:tr w:rsidR="009F360A" w:rsidRPr="00FC492D" w14:paraId="2EA66588" w14:textId="77777777" w:rsidTr="00326A85">
        <w:tc>
          <w:tcPr>
            <w:tcW w:w="568" w:type="dxa"/>
            <w:shd w:val="clear" w:color="auto" w:fill="auto"/>
            <w:vAlign w:val="center"/>
          </w:tcPr>
          <w:p w14:paraId="1E9C2822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C63A3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FC492D">
              <w:rPr>
                <w:sz w:val="20"/>
                <w:szCs w:val="20"/>
                <w:lang w:val="it-IT"/>
              </w:rPr>
              <w:t>Incarcarea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it-IT"/>
              </w:rPr>
              <w:t>t</w:t>
            </w:r>
            <w:r w:rsidRPr="00FC492D">
              <w:rPr>
                <w:sz w:val="20"/>
                <w:szCs w:val="20"/>
                <w:lang w:val="it-IT"/>
              </w:rPr>
              <w:t>ransportul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resturilor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vegetale,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FC492D">
              <w:rPr>
                <w:sz w:val="20"/>
                <w:szCs w:val="20"/>
                <w:lang w:val="it-IT"/>
              </w:rPr>
              <w:t xml:space="preserve">a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pamantului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decopertat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si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a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materialelor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improprii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rezultate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74266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FC492D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B2941" w14:textId="048DA8E2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5,91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9986" w14:textId="77777777" w:rsidR="009F360A" w:rsidRPr="00FC492D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520,00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8DA2" w14:textId="37D6938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8.983,20</w:t>
            </w:r>
          </w:p>
        </w:tc>
      </w:tr>
      <w:tr w:rsidR="009F360A" w:rsidRPr="00FC492D" w14:paraId="76B64BAA" w14:textId="77777777" w:rsidTr="00326A85">
        <w:tc>
          <w:tcPr>
            <w:tcW w:w="568" w:type="dxa"/>
            <w:shd w:val="clear" w:color="auto" w:fill="auto"/>
            <w:vAlign w:val="center"/>
          </w:tcPr>
          <w:p w14:paraId="4091D88A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D0092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</w:t>
            </w:r>
            <w:r w:rsidRPr="00FC492D">
              <w:rPr>
                <w:sz w:val="20"/>
                <w:szCs w:val="20"/>
                <w:lang w:val="it-IT"/>
              </w:rPr>
              <w:t xml:space="preserve">rocurare si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asternere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pamant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vegetal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BC417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FC492D">
              <w:rPr>
                <w:sz w:val="20"/>
                <w:szCs w:val="20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EAB80" w14:textId="10C49D41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84,23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64529" w14:textId="77777777" w:rsidR="009F360A" w:rsidRPr="00FC492D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020,00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12CD" w14:textId="3C53CC4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675.524,60</w:t>
            </w:r>
          </w:p>
        </w:tc>
      </w:tr>
      <w:tr w:rsidR="009F360A" w14:paraId="5A63BAD6" w14:textId="77777777" w:rsidTr="00326A85">
        <w:tc>
          <w:tcPr>
            <w:tcW w:w="568" w:type="dxa"/>
            <w:shd w:val="clear" w:color="auto" w:fill="auto"/>
            <w:vAlign w:val="center"/>
          </w:tcPr>
          <w:p w14:paraId="4A81A913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02287" w14:textId="77777777" w:rsidR="009F360A" w:rsidRPr="00FC492D" w:rsidRDefault="009F360A" w:rsidP="009F360A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FC492D">
              <w:rPr>
                <w:sz w:val="20"/>
                <w:szCs w:val="20"/>
              </w:rPr>
              <w:t>Decopertare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suprafata</w:t>
            </w:r>
            <w:proofErr w:type="spellEnd"/>
            <w:r w:rsidRPr="00FC492D">
              <w:rPr>
                <w:sz w:val="20"/>
                <w:szCs w:val="20"/>
              </w:rPr>
              <w:t xml:space="preserve"> de </w:t>
            </w:r>
            <w:proofErr w:type="spellStart"/>
            <w:r w:rsidRPr="00FC492D">
              <w:rPr>
                <w:sz w:val="20"/>
                <w:szCs w:val="20"/>
              </w:rPr>
              <w:t>pamant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necorespunzator</w:t>
            </w:r>
            <w:proofErr w:type="spellEnd"/>
            <w:r w:rsidRPr="00FC492D">
              <w:rPr>
                <w:sz w:val="20"/>
                <w:szCs w:val="20"/>
              </w:rPr>
              <w:t xml:space="preserve">, in </w:t>
            </w:r>
            <w:proofErr w:type="spellStart"/>
            <w:r w:rsidRPr="00FC492D">
              <w:rPr>
                <w:sz w:val="20"/>
                <w:szCs w:val="20"/>
              </w:rPr>
              <w:t>vederea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pentru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asternere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pamant</w:t>
            </w:r>
            <w:proofErr w:type="spellEnd"/>
            <w:r w:rsidRPr="00FC492D">
              <w:rPr>
                <w:sz w:val="20"/>
                <w:szCs w:val="20"/>
              </w:rPr>
              <w:t xml:space="preserve"> vegetal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99313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FC492D">
              <w:rPr>
                <w:sz w:val="20"/>
                <w:szCs w:val="20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C0775" w14:textId="00124109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31,67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6FF40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737,00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1BBC" w14:textId="570E64D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276.700,79</w:t>
            </w:r>
          </w:p>
        </w:tc>
      </w:tr>
      <w:tr w:rsidR="009F360A" w:rsidRPr="00FC492D" w14:paraId="54EB3E23" w14:textId="77777777" w:rsidTr="00326A85">
        <w:tc>
          <w:tcPr>
            <w:tcW w:w="568" w:type="dxa"/>
            <w:shd w:val="clear" w:color="auto" w:fill="auto"/>
            <w:vAlign w:val="center"/>
          </w:tcPr>
          <w:p w14:paraId="3F037EC8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8CBC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FC492D">
              <w:rPr>
                <w:sz w:val="20"/>
                <w:szCs w:val="20"/>
                <w:lang w:val="it-IT"/>
              </w:rPr>
              <w:t>Scoatere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arbori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uscati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  <w:lang w:val="it-IT"/>
              </w:rPr>
              <w:t>circumf</w:t>
            </w:r>
            <w:proofErr w:type="spellEnd"/>
            <w:r w:rsidRPr="00FC492D">
              <w:rPr>
                <w:sz w:val="20"/>
                <w:szCs w:val="20"/>
                <w:lang w:val="it-IT"/>
              </w:rPr>
              <w:t xml:space="preserve"> 10-30 cm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C61C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FC492D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1AC0" w14:textId="3F4C6EE4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421,20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E3F" w14:textId="77777777" w:rsidR="009F360A" w:rsidRPr="00FC492D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98,00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D285" w14:textId="219832C5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41.277,60</w:t>
            </w:r>
          </w:p>
        </w:tc>
      </w:tr>
      <w:tr w:rsidR="009F360A" w14:paraId="6AEE04DB" w14:textId="77777777" w:rsidTr="00326A85">
        <w:tc>
          <w:tcPr>
            <w:tcW w:w="568" w:type="dxa"/>
            <w:shd w:val="clear" w:color="auto" w:fill="auto"/>
            <w:vAlign w:val="center"/>
          </w:tcPr>
          <w:p w14:paraId="5FBBAE70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FE3D7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FC492D">
              <w:rPr>
                <w:sz w:val="20"/>
                <w:szCs w:val="20"/>
              </w:rPr>
              <w:t>Scoatere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buturugi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circumferinta</w:t>
            </w:r>
            <w:proofErr w:type="spellEnd"/>
            <w:r w:rsidRPr="00FC492D">
              <w:rPr>
                <w:sz w:val="20"/>
                <w:szCs w:val="20"/>
              </w:rPr>
              <w:t xml:space="preserve"> 30-90 cm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912F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FC492D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AF5C" w14:textId="114DC4FF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784,69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3CDB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7,00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6EA2" w14:textId="4C130E5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5.492,83</w:t>
            </w:r>
          </w:p>
        </w:tc>
      </w:tr>
      <w:tr w:rsidR="009F360A" w14:paraId="07FE85A3" w14:textId="77777777" w:rsidTr="00326A85">
        <w:tc>
          <w:tcPr>
            <w:tcW w:w="568" w:type="dxa"/>
            <w:shd w:val="clear" w:color="auto" w:fill="auto"/>
            <w:vAlign w:val="center"/>
          </w:tcPr>
          <w:p w14:paraId="483D34C1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D98DE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FC492D">
              <w:rPr>
                <w:sz w:val="20"/>
                <w:szCs w:val="20"/>
              </w:rPr>
              <w:t>Scoatere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arbusti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uscati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64CC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FC492D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D288" w14:textId="0EC6545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11,64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7EE0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150,00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3E8D" w14:textId="0487158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1.746,00</w:t>
            </w:r>
          </w:p>
        </w:tc>
      </w:tr>
      <w:tr w:rsidR="009F360A" w14:paraId="0660E808" w14:textId="77777777" w:rsidTr="00326A85">
        <w:tc>
          <w:tcPr>
            <w:tcW w:w="568" w:type="dxa"/>
            <w:shd w:val="clear" w:color="auto" w:fill="auto"/>
            <w:vAlign w:val="center"/>
          </w:tcPr>
          <w:p w14:paraId="4A596C98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EDC4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FC492D">
              <w:rPr>
                <w:sz w:val="20"/>
                <w:szCs w:val="20"/>
              </w:rPr>
              <w:t>Replantare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gard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viu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5D48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FC492D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6E45" w14:textId="2D761C6E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20,29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221C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400,00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6C3A" w14:textId="342B10C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8.116,00</w:t>
            </w:r>
          </w:p>
        </w:tc>
      </w:tr>
      <w:tr w:rsidR="009F360A" w14:paraId="1BD2F589" w14:textId="77777777" w:rsidTr="00326A85">
        <w:tc>
          <w:tcPr>
            <w:tcW w:w="568" w:type="dxa"/>
            <w:shd w:val="clear" w:color="auto" w:fill="auto"/>
            <w:vAlign w:val="center"/>
          </w:tcPr>
          <w:p w14:paraId="4EB23127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927E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FC492D">
              <w:rPr>
                <w:sz w:val="20"/>
                <w:szCs w:val="20"/>
              </w:rPr>
              <w:t>Desfiintare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gard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viu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9FC7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FC492D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4B04" w14:textId="38D74C33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6,76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BB5C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610,00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8944" w14:textId="1EB7911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4.123,60</w:t>
            </w:r>
          </w:p>
        </w:tc>
      </w:tr>
      <w:tr w:rsidR="009F360A" w14:paraId="56FC1121" w14:textId="77777777" w:rsidTr="00326A85">
        <w:tc>
          <w:tcPr>
            <w:tcW w:w="568" w:type="dxa"/>
            <w:shd w:val="clear" w:color="auto" w:fill="auto"/>
            <w:vAlign w:val="center"/>
          </w:tcPr>
          <w:p w14:paraId="072237C1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022FC9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19651" w14:textId="77777777" w:rsidR="009F360A" w:rsidRPr="00FC492D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FC492D">
              <w:rPr>
                <w:sz w:val="20"/>
                <w:szCs w:val="20"/>
              </w:rPr>
              <w:t>Nivelarea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solului</w:t>
            </w:r>
            <w:proofErr w:type="spellEnd"/>
            <w:r w:rsidRPr="00FC492D">
              <w:rPr>
                <w:sz w:val="20"/>
                <w:szCs w:val="20"/>
              </w:rPr>
              <w:t xml:space="preserve"> manual </w:t>
            </w:r>
            <w:proofErr w:type="spellStart"/>
            <w:r w:rsidRPr="00FC492D">
              <w:rPr>
                <w:sz w:val="20"/>
                <w:szCs w:val="20"/>
              </w:rPr>
              <w:t>si</w:t>
            </w:r>
            <w:proofErr w:type="spellEnd"/>
            <w:r w:rsidRPr="00FC492D">
              <w:rPr>
                <w:sz w:val="20"/>
                <w:szCs w:val="20"/>
              </w:rPr>
              <w:t xml:space="preserve"> </w:t>
            </w:r>
            <w:proofErr w:type="spellStart"/>
            <w:r w:rsidRPr="00FC492D">
              <w:rPr>
                <w:sz w:val="20"/>
                <w:szCs w:val="20"/>
              </w:rPr>
              <w:t>mecanizat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8BE7" w14:textId="77777777" w:rsidR="009F360A" w:rsidRPr="00FC492D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FC492D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3D4AB" w14:textId="411ABC60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4,12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25CFE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200,00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50F2" w14:textId="25E1A7A5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330.424,00</w:t>
            </w:r>
          </w:p>
        </w:tc>
      </w:tr>
      <w:tr w:rsidR="00EA0174" w14:paraId="16DA749E" w14:textId="77777777" w:rsidTr="00326A85">
        <w:tc>
          <w:tcPr>
            <w:tcW w:w="9788" w:type="dxa"/>
            <w:gridSpan w:val="6"/>
            <w:shd w:val="clear" w:color="auto" w:fill="auto"/>
            <w:vAlign w:val="center"/>
          </w:tcPr>
          <w:p w14:paraId="77EE9516" w14:textId="76DBD9AC" w:rsidR="00EA0174" w:rsidRPr="00022FC9" w:rsidRDefault="00EA0174" w:rsidP="00EA0174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</w:t>
            </w:r>
            <w:r w:rsidRPr="000567EF">
              <w:rPr>
                <w:b/>
                <w:bCs/>
                <w:sz w:val="20"/>
                <w:szCs w:val="20"/>
                <w:lang w:val="it-IT"/>
              </w:rPr>
              <w:t>DESFACERI</w:t>
            </w:r>
          </w:p>
        </w:tc>
      </w:tr>
      <w:tr w:rsidR="009F360A" w14:paraId="39C6F034" w14:textId="77777777" w:rsidTr="00326A85">
        <w:tc>
          <w:tcPr>
            <w:tcW w:w="568" w:type="dxa"/>
            <w:shd w:val="clear" w:color="auto" w:fill="auto"/>
            <w:vAlign w:val="center"/>
          </w:tcPr>
          <w:p w14:paraId="55B87C2E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E60D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Desfacere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alei</w:t>
            </w:r>
            <w:proofErr w:type="spellEnd"/>
            <w:r w:rsidRPr="00736A1E">
              <w:rPr>
                <w:sz w:val="20"/>
                <w:szCs w:val="20"/>
              </w:rPr>
              <w:t xml:space="preserve"> din </w:t>
            </w:r>
            <w:proofErr w:type="spellStart"/>
            <w:r w:rsidRPr="00736A1E">
              <w:rPr>
                <w:sz w:val="20"/>
                <w:szCs w:val="20"/>
              </w:rPr>
              <w:t>asfalt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456E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27C75" w14:textId="795F48B1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D52C4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418,00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273C" w14:textId="135AF36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356.001,62</w:t>
            </w:r>
          </w:p>
        </w:tc>
      </w:tr>
      <w:tr w:rsidR="009F360A" w14:paraId="4C8386B1" w14:textId="77777777" w:rsidTr="00326A85">
        <w:tc>
          <w:tcPr>
            <w:tcW w:w="568" w:type="dxa"/>
            <w:shd w:val="clear" w:color="auto" w:fill="auto"/>
            <w:vAlign w:val="center"/>
          </w:tcPr>
          <w:p w14:paraId="1FF9D8B4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34C0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Desfacere</w:t>
            </w:r>
            <w:proofErr w:type="spellEnd"/>
            <w:r w:rsidRPr="00736A1E">
              <w:rPr>
                <w:sz w:val="20"/>
                <w:szCs w:val="20"/>
              </w:rPr>
              <w:t xml:space="preserve"> tartan </w:t>
            </w:r>
            <w:proofErr w:type="spellStart"/>
            <w:r w:rsidRPr="00736A1E">
              <w:rPr>
                <w:sz w:val="20"/>
                <w:szCs w:val="20"/>
              </w:rPr>
              <w:t>turnat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8EE8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E15FF" w14:textId="0B71EBF5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22,44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ECEED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050,00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142A" w14:textId="60F3F47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23.562,00</w:t>
            </w:r>
          </w:p>
        </w:tc>
      </w:tr>
      <w:tr w:rsidR="009F360A" w14:paraId="138DD356" w14:textId="77777777" w:rsidTr="00326A85">
        <w:tc>
          <w:tcPr>
            <w:tcW w:w="568" w:type="dxa"/>
            <w:shd w:val="clear" w:color="auto" w:fill="auto"/>
            <w:vAlign w:val="center"/>
          </w:tcPr>
          <w:p w14:paraId="6CD322D1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A90E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Desfacere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pavele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651D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DA15" w14:textId="0D99E865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21,98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3B96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410,00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A8CE" w14:textId="3C55E70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9.011,80</w:t>
            </w:r>
          </w:p>
        </w:tc>
      </w:tr>
      <w:tr w:rsidR="009F360A" w14:paraId="40C59073" w14:textId="77777777" w:rsidTr="00326A85">
        <w:tc>
          <w:tcPr>
            <w:tcW w:w="568" w:type="dxa"/>
            <w:shd w:val="clear" w:color="auto" w:fill="auto"/>
            <w:vAlign w:val="center"/>
          </w:tcPr>
          <w:p w14:paraId="42F13E51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8C7B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Evacuare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nisip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2979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B1D1" w14:textId="0DF2AEB9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13,56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74DE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886,00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4F99" w14:textId="4283669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25.574,16</w:t>
            </w:r>
          </w:p>
        </w:tc>
      </w:tr>
      <w:tr w:rsidR="009F360A" w14:paraId="4BFFE3D0" w14:textId="77777777" w:rsidTr="00326A85">
        <w:tc>
          <w:tcPr>
            <w:tcW w:w="568" w:type="dxa"/>
            <w:shd w:val="clear" w:color="auto" w:fill="auto"/>
            <w:vAlign w:val="center"/>
          </w:tcPr>
          <w:p w14:paraId="76436CF5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E366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Desfacere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borduri</w:t>
            </w:r>
            <w:proofErr w:type="spellEnd"/>
            <w:r w:rsidRPr="00736A1E">
              <w:rPr>
                <w:sz w:val="20"/>
                <w:szCs w:val="20"/>
              </w:rPr>
              <w:t xml:space="preserve"> 10x15x50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8537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5B8F" w14:textId="2B5D8C76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19,57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48DA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663,00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AD1C" w14:textId="3A4B266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208.674,91</w:t>
            </w:r>
          </w:p>
        </w:tc>
      </w:tr>
      <w:tr w:rsidR="009F360A" w14:paraId="47657EC6" w14:textId="77777777" w:rsidTr="00326A85">
        <w:tc>
          <w:tcPr>
            <w:tcW w:w="568" w:type="dxa"/>
            <w:shd w:val="clear" w:color="auto" w:fill="auto"/>
            <w:vAlign w:val="center"/>
          </w:tcPr>
          <w:p w14:paraId="32D377D5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F4FA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 xml:space="preserve">Transport </w:t>
            </w:r>
            <w:proofErr w:type="spellStart"/>
            <w:r w:rsidRPr="00736A1E">
              <w:rPr>
                <w:sz w:val="20"/>
                <w:szCs w:val="20"/>
              </w:rPr>
              <w:t>constructii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usoare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existente</w:t>
            </w:r>
            <w:proofErr w:type="spellEnd"/>
            <w:r w:rsidRPr="00736A1E">
              <w:rPr>
                <w:sz w:val="20"/>
                <w:szCs w:val="20"/>
              </w:rPr>
              <w:t xml:space="preserve"> la ADP2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0969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053F" w14:textId="15E18A53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21,61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FE5C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65,00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B2F0" w14:textId="48FE978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1.404,65</w:t>
            </w:r>
          </w:p>
        </w:tc>
      </w:tr>
      <w:tr w:rsidR="009F360A" w:rsidRPr="00736A1E" w14:paraId="51CA3422" w14:textId="77777777" w:rsidTr="00326A85">
        <w:tc>
          <w:tcPr>
            <w:tcW w:w="568" w:type="dxa"/>
            <w:shd w:val="clear" w:color="auto" w:fill="auto"/>
            <w:vAlign w:val="center"/>
          </w:tcPr>
          <w:p w14:paraId="1BBD46C0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FEE7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  <w:lang w:val="it-IT"/>
              </w:rPr>
              <w:t>Desfiintare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masa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banci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picnic si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sah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C4E0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A0DE" w14:textId="539724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55,12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0FD0" w14:textId="777777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9,00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43A7" w14:textId="6466FB77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496,08</w:t>
            </w:r>
          </w:p>
        </w:tc>
      </w:tr>
      <w:tr w:rsidR="009F360A" w:rsidRPr="00736A1E" w14:paraId="57E95366" w14:textId="77777777" w:rsidTr="00326A85">
        <w:tc>
          <w:tcPr>
            <w:tcW w:w="568" w:type="dxa"/>
            <w:shd w:val="clear" w:color="auto" w:fill="auto"/>
            <w:vAlign w:val="center"/>
          </w:tcPr>
          <w:p w14:paraId="553EEDB8" w14:textId="777777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7EDD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  <w:lang w:val="it-IT"/>
              </w:rPr>
              <w:t>Desfiintare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bancute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masa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copii+transport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</w:t>
            </w:r>
            <w:r w:rsidRPr="00B844E8">
              <w:rPr>
                <w:sz w:val="20"/>
                <w:szCs w:val="20"/>
                <w:lang w:val="it-IT"/>
              </w:rPr>
              <w:t xml:space="preserve">ADP </w:t>
            </w:r>
            <w:r w:rsidRPr="00736A1E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804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1239" w14:textId="158DD660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36,37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0D92" w14:textId="777777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16,00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4D11" w14:textId="25F157D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581,92</w:t>
            </w:r>
          </w:p>
        </w:tc>
      </w:tr>
      <w:tr w:rsidR="009F360A" w:rsidRPr="00736A1E" w14:paraId="47E981A7" w14:textId="77777777" w:rsidTr="00326A85">
        <w:tc>
          <w:tcPr>
            <w:tcW w:w="568" w:type="dxa"/>
            <w:shd w:val="clear" w:color="auto" w:fill="auto"/>
            <w:vAlign w:val="center"/>
          </w:tcPr>
          <w:p w14:paraId="2D31622C" w14:textId="777777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FDF6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  <w:lang w:val="it-IT"/>
              </w:rPr>
              <w:t>Desfiintare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banca si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transport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catre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</w:t>
            </w:r>
            <w:r w:rsidRPr="00B844E8">
              <w:rPr>
                <w:sz w:val="20"/>
                <w:szCs w:val="20"/>
                <w:lang w:val="it-IT"/>
              </w:rPr>
              <w:t xml:space="preserve">ADP </w:t>
            </w:r>
            <w:r w:rsidRPr="00736A1E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A73F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6C6" w14:textId="35225471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57,17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5935" w14:textId="777777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205,00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37B1" w14:textId="15C71EB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11.719,85</w:t>
            </w:r>
          </w:p>
        </w:tc>
      </w:tr>
      <w:tr w:rsidR="009F360A" w14:paraId="3CF45FBA" w14:textId="77777777" w:rsidTr="00326A85">
        <w:tc>
          <w:tcPr>
            <w:tcW w:w="568" w:type="dxa"/>
            <w:shd w:val="clear" w:color="auto" w:fill="auto"/>
            <w:vAlign w:val="center"/>
          </w:tcPr>
          <w:p w14:paraId="641FC346" w14:textId="777777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4BF1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Desfiintare</w:t>
            </w:r>
            <w:proofErr w:type="spellEnd"/>
            <w:r w:rsidRPr="00736A1E">
              <w:rPr>
                <w:sz w:val="20"/>
                <w:szCs w:val="20"/>
              </w:rPr>
              <w:t xml:space="preserve"> cos de </w:t>
            </w:r>
            <w:proofErr w:type="spellStart"/>
            <w:r w:rsidRPr="00736A1E">
              <w:rPr>
                <w:sz w:val="20"/>
                <w:szCs w:val="20"/>
              </w:rPr>
              <w:t>gunoi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si</w:t>
            </w:r>
            <w:proofErr w:type="spellEnd"/>
            <w:r w:rsidRPr="00736A1E">
              <w:rPr>
                <w:sz w:val="20"/>
                <w:szCs w:val="20"/>
              </w:rPr>
              <w:t xml:space="preserve"> transport </w:t>
            </w:r>
            <w:r w:rsidRPr="00B844E8">
              <w:rPr>
                <w:sz w:val="20"/>
                <w:szCs w:val="20"/>
              </w:rPr>
              <w:t xml:space="preserve">ADP </w:t>
            </w:r>
            <w:r w:rsidRPr="00736A1E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2B86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9EC0" w14:textId="2A56DB6E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44,79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1B52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81,00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DE05" w14:textId="1B48E06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3.627,99</w:t>
            </w:r>
          </w:p>
        </w:tc>
      </w:tr>
      <w:tr w:rsidR="009F360A" w14:paraId="6EE8196D" w14:textId="77777777" w:rsidTr="00326A85">
        <w:tc>
          <w:tcPr>
            <w:tcW w:w="568" w:type="dxa"/>
            <w:shd w:val="clear" w:color="auto" w:fill="auto"/>
            <w:vAlign w:val="center"/>
          </w:tcPr>
          <w:p w14:paraId="06092A6E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78DB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Desfiintare</w:t>
            </w:r>
            <w:proofErr w:type="spellEnd"/>
            <w:r w:rsidRPr="00736A1E">
              <w:rPr>
                <w:sz w:val="20"/>
                <w:szCs w:val="20"/>
              </w:rPr>
              <w:t xml:space="preserve"> balustrade </w:t>
            </w:r>
            <w:proofErr w:type="spellStart"/>
            <w:r w:rsidRPr="00736A1E">
              <w:rPr>
                <w:sz w:val="20"/>
                <w:szCs w:val="20"/>
              </w:rPr>
              <w:t>scari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acces</w:t>
            </w:r>
            <w:proofErr w:type="spellEnd"/>
            <w:r w:rsidRPr="00736A1E">
              <w:rPr>
                <w:sz w:val="20"/>
                <w:szCs w:val="20"/>
              </w:rPr>
              <w:t xml:space="preserve"> parc </w:t>
            </w:r>
            <w:proofErr w:type="spellStart"/>
            <w:r w:rsidRPr="00736A1E">
              <w:rPr>
                <w:sz w:val="20"/>
                <w:szCs w:val="20"/>
              </w:rPr>
              <w:t>si</w:t>
            </w:r>
            <w:proofErr w:type="spellEnd"/>
            <w:r w:rsidRPr="00736A1E">
              <w:rPr>
                <w:sz w:val="20"/>
                <w:szCs w:val="20"/>
              </w:rPr>
              <w:t xml:space="preserve"> transport </w:t>
            </w:r>
            <w:r w:rsidRPr="00B844E8">
              <w:rPr>
                <w:sz w:val="20"/>
                <w:szCs w:val="20"/>
              </w:rPr>
              <w:t xml:space="preserve">ADP </w:t>
            </w:r>
            <w:r w:rsidRPr="00736A1E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3A8F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40FD" w14:textId="07D077E8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22,44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F6DD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165,00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44AB" w14:textId="64B8DDF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3.702,60</w:t>
            </w:r>
          </w:p>
        </w:tc>
      </w:tr>
      <w:tr w:rsidR="009F360A" w14:paraId="2363C7A8" w14:textId="77777777" w:rsidTr="00326A85">
        <w:tc>
          <w:tcPr>
            <w:tcW w:w="568" w:type="dxa"/>
            <w:shd w:val="clear" w:color="auto" w:fill="auto"/>
            <w:vAlign w:val="center"/>
          </w:tcPr>
          <w:p w14:paraId="59246B79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12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EAFB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Desfiintare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podete</w:t>
            </w:r>
            <w:proofErr w:type="spellEnd"/>
            <w:r w:rsidRPr="00736A1E">
              <w:rPr>
                <w:sz w:val="20"/>
                <w:szCs w:val="20"/>
              </w:rPr>
              <w:t xml:space="preserve"> existent </w:t>
            </w:r>
            <w:proofErr w:type="spellStart"/>
            <w:r w:rsidRPr="00736A1E">
              <w:rPr>
                <w:sz w:val="20"/>
                <w:szCs w:val="20"/>
              </w:rPr>
              <w:t>si</w:t>
            </w:r>
            <w:proofErr w:type="spellEnd"/>
            <w:r w:rsidRPr="00736A1E">
              <w:rPr>
                <w:sz w:val="20"/>
                <w:szCs w:val="20"/>
              </w:rPr>
              <w:t xml:space="preserve"> transport </w:t>
            </w:r>
            <w:r w:rsidRPr="00B844E8">
              <w:rPr>
                <w:sz w:val="20"/>
                <w:szCs w:val="20"/>
              </w:rPr>
              <w:t xml:space="preserve">ADP </w:t>
            </w:r>
            <w:r w:rsidRPr="00736A1E">
              <w:rPr>
                <w:sz w:val="20"/>
                <w:szCs w:val="20"/>
              </w:rPr>
              <w:t>2 (1,4mx6m)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79D9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4B6E" w14:textId="5B7272CD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174,16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8D62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4,00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BAF2" w14:textId="53BBDEF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696,64</w:t>
            </w:r>
          </w:p>
        </w:tc>
      </w:tr>
      <w:tr w:rsidR="009F360A" w14:paraId="32EF757E" w14:textId="77777777" w:rsidTr="00326A85">
        <w:tc>
          <w:tcPr>
            <w:tcW w:w="568" w:type="dxa"/>
            <w:shd w:val="clear" w:color="auto" w:fill="auto"/>
            <w:vAlign w:val="center"/>
          </w:tcPr>
          <w:p w14:paraId="45EF4788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FB89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Evacuare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placi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beton</w:t>
            </w:r>
            <w:proofErr w:type="spellEnd"/>
            <w:r w:rsidRPr="00736A1E">
              <w:rPr>
                <w:sz w:val="20"/>
                <w:szCs w:val="20"/>
              </w:rPr>
              <w:t>/</w:t>
            </w:r>
            <w:proofErr w:type="spellStart"/>
            <w:r w:rsidRPr="00736A1E">
              <w:rPr>
                <w:sz w:val="20"/>
                <w:szCs w:val="20"/>
              </w:rPr>
              <w:t>moloz</w:t>
            </w:r>
            <w:proofErr w:type="spellEnd"/>
            <w:r w:rsidRPr="00736A1E">
              <w:rPr>
                <w:sz w:val="20"/>
                <w:szCs w:val="20"/>
              </w:rPr>
              <w:t xml:space="preserve"> existent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630D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D0F9" w14:textId="22EC082A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422,00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C5FD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35,00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31C" w14:textId="02ACBD02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14.770,00</w:t>
            </w:r>
          </w:p>
        </w:tc>
      </w:tr>
      <w:tr w:rsidR="009F360A" w14:paraId="0637755F" w14:textId="77777777" w:rsidTr="00326A85">
        <w:tc>
          <w:tcPr>
            <w:tcW w:w="568" w:type="dxa"/>
            <w:shd w:val="clear" w:color="auto" w:fill="auto"/>
            <w:vAlign w:val="center"/>
          </w:tcPr>
          <w:p w14:paraId="277B35B9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B09B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Incarcare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si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736A1E">
              <w:rPr>
                <w:sz w:val="20"/>
                <w:szCs w:val="20"/>
              </w:rPr>
              <w:t xml:space="preserve">ransport </w:t>
            </w:r>
            <w:proofErr w:type="spellStart"/>
            <w:r w:rsidRPr="00736A1E">
              <w:rPr>
                <w:sz w:val="20"/>
                <w:szCs w:val="20"/>
              </w:rPr>
              <w:t>moloz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FF33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4004" w14:textId="1F323604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20,77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8FED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112,00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52F5" w14:textId="019DBA1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64.636,24</w:t>
            </w:r>
          </w:p>
        </w:tc>
      </w:tr>
      <w:tr w:rsidR="009F360A" w14:paraId="3C45280F" w14:textId="77777777" w:rsidTr="00326A85">
        <w:tc>
          <w:tcPr>
            <w:tcW w:w="568" w:type="dxa"/>
            <w:shd w:val="clear" w:color="auto" w:fill="auto"/>
            <w:vAlign w:val="center"/>
          </w:tcPr>
          <w:p w14:paraId="189E7470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A5A3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Depozitare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moloz</w:t>
            </w:r>
            <w:proofErr w:type="spellEnd"/>
            <w:r w:rsidRPr="00736A1E">
              <w:rPr>
                <w:sz w:val="20"/>
                <w:szCs w:val="20"/>
              </w:rPr>
              <w:t xml:space="preserve"> la </w:t>
            </w:r>
            <w:proofErr w:type="spellStart"/>
            <w:r w:rsidRPr="00736A1E">
              <w:rPr>
                <w:sz w:val="20"/>
                <w:szCs w:val="20"/>
              </w:rPr>
              <w:t>groapa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137D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81DF" w14:textId="3B19B861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0B3A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36A1E">
              <w:rPr>
                <w:sz w:val="20"/>
                <w:szCs w:val="20"/>
              </w:rPr>
              <w:t>112,00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60ED" w14:textId="3240CDA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684.640,00</w:t>
            </w:r>
          </w:p>
        </w:tc>
      </w:tr>
      <w:tr w:rsidR="00EA0174" w14:paraId="76BE92E3" w14:textId="77777777" w:rsidTr="000D58C5">
        <w:tc>
          <w:tcPr>
            <w:tcW w:w="9788" w:type="dxa"/>
            <w:gridSpan w:val="6"/>
            <w:shd w:val="clear" w:color="auto" w:fill="auto"/>
          </w:tcPr>
          <w:p w14:paraId="172EBABD" w14:textId="55AB9DE0" w:rsidR="00EA0174" w:rsidRPr="00022FC9" w:rsidRDefault="00EA0174" w:rsidP="00EA0174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</w:t>
            </w:r>
            <w:r w:rsidRPr="000567EF">
              <w:rPr>
                <w:b/>
                <w:bCs/>
                <w:sz w:val="20"/>
                <w:szCs w:val="20"/>
                <w:lang w:val="it-IT"/>
              </w:rPr>
              <w:t>REPARATII</w:t>
            </w:r>
          </w:p>
        </w:tc>
      </w:tr>
      <w:tr w:rsidR="009F360A" w14:paraId="0EBC2CAA" w14:textId="77777777" w:rsidTr="00326A85">
        <w:tc>
          <w:tcPr>
            <w:tcW w:w="568" w:type="dxa"/>
            <w:shd w:val="clear" w:color="auto" w:fill="auto"/>
            <w:vAlign w:val="center"/>
          </w:tcPr>
          <w:p w14:paraId="08161171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E302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Vopsit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banci</w:t>
            </w:r>
            <w:proofErr w:type="spellEnd"/>
            <w:r w:rsidRPr="00736A1E">
              <w:rPr>
                <w:sz w:val="20"/>
                <w:szCs w:val="20"/>
              </w:rPr>
              <w:t xml:space="preserve"> metal </w:t>
            </w:r>
            <w:proofErr w:type="spellStart"/>
            <w:r w:rsidRPr="00736A1E">
              <w:rPr>
                <w:sz w:val="20"/>
                <w:szCs w:val="20"/>
              </w:rPr>
              <w:t>existente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9E17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B471" w14:textId="336A23DE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35F5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72,00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C8D9" w14:textId="4B0C1E0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1.942,56</w:t>
            </w:r>
          </w:p>
        </w:tc>
      </w:tr>
      <w:tr w:rsidR="009F360A" w14:paraId="22C395BC" w14:textId="77777777" w:rsidTr="00326A85">
        <w:tc>
          <w:tcPr>
            <w:tcW w:w="568" w:type="dxa"/>
            <w:shd w:val="clear" w:color="auto" w:fill="auto"/>
            <w:vAlign w:val="center"/>
          </w:tcPr>
          <w:p w14:paraId="640A2496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7C7C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Igienizare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ceas</w:t>
            </w:r>
            <w:proofErr w:type="spellEnd"/>
            <w:r w:rsidRPr="00736A1E">
              <w:rPr>
                <w:sz w:val="20"/>
                <w:szCs w:val="20"/>
              </w:rPr>
              <w:t xml:space="preserve"> inox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93C4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7D47" w14:textId="5A31A930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1.216,87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D3AD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673F" w14:textId="29D6DC0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1.216,87</w:t>
            </w:r>
          </w:p>
        </w:tc>
      </w:tr>
      <w:tr w:rsidR="009F360A" w14:paraId="0CED0D81" w14:textId="77777777" w:rsidTr="00326A85">
        <w:tc>
          <w:tcPr>
            <w:tcW w:w="568" w:type="dxa"/>
            <w:shd w:val="clear" w:color="auto" w:fill="auto"/>
            <w:vAlign w:val="center"/>
          </w:tcPr>
          <w:p w14:paraId="44540977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EE99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Reparatii</w:t>
            </w:r>
            <w:proofErr w:type="spellEnd"/>
            <w:r w:rsidRPr="00736A1E">
              <w:rPr>
                <w:sz w:val="20"/>
                <w:szCs w:val="20"/>
              </w:rPr>
              <w:t xml:space="preserve"> /</w:t>
            </w:r>
            <w:proofErr w:type="spellStart"/>
            <w:r w:rsidRPr="00736A1E">
              <w:rPr>
                <w:sz w:val="20"/>
                <w:szCs w:val="20"/>
              </w:rPr>
              <w:t>completare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zid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piatra</w:t>
            </w:r>
            <w:proofErr w:type="spellEnd"/>
            <w:r w:rsidRPr="00736A1E">
              <w:rPr>
                <w:sz w:val="20"/>
                <w:szCs w:val="20"/>
              </w:rPr>
              <w:t xml:space="preserve"> (h </w:t>
            </w:r>
            <w:proofErr w:type="spellStart"/>
            <w:r w:rsidRPr="00736A1E">
              <w:rPr>
                <w:sz w:val="20"/>
                <w:szCs w:val="20"/>
              </w:rPr>
              <w:t>variabil</w:t>
            </w:r>
            <w:proofErr w:type="spellEnd"/>
            <w:r w:rsidRPr="00736A1E">
              <w:rPr>
                <w:sz w:val="20"/>
                <w:szCs w:val="20"/>
              </w:rPr>
              <w:t xml:space="preserve"> 1,2-1,5m cu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736A1E">
              <w:rPr>
                <w:sz w:val="20"/>
                <w:szCs w:val="20"/>
              </w:rPr>
              <w:t>uprafata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aprox</w:t>
            </w:r>
            <w:proofErr w:type="spellEnd"/>
            <w:r w:rsidRPr="00736A1E">
              <w:rPr>
                <w:sz w:val="20"/>
                <w:szCs w:val="20"/>
              </w:rPr>
              <w:t xml:space="preserve"> de 207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mp</w:t>
            </w:r>
            <w:proofErr w:type="spellEnd"/>
            <w:r w:rsidRPr="00736A1E">
              <w:rPr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51A6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46FD" w14:textId="40EA5271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745,79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3126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153,00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6574" w14:textId="37EA9A1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114.105,87</w:t>
            </w:r>
          </w:p>
        </w:tc>
      </w:tr>
      <w:tr w:rsidR="009F360A" w14:paraId="7E3512FD" w14:textId="77777777" w:rsidTr="00326A85">
        <w:tc>
          <w:tcPr>
            <w:tcW w:w="568" w:type="dxa"/>
            <w:shd w:val="clear" w:color="auto" w:fill="auto"/>
            <w:vAlign w:val="center"/>
          </w:tcPr>
          <w:p w14:paraId="7D2BB2B9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7180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Reparatii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rigola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zid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piatra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EC94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C2A1" w14:textId="62CAC540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440,83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84A9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153,00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2FFF" w14:textId="36A6460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67.446,99</w:t>
            </w:r>
          </w:p>
        </w:tc>
      </w:tr>
      <w:tr w:rsidR="009F360A" w14:paraId="5ED91108" w14:textId="77777777" w:rsidTr="00326A85">
        <w:tc>
          <w:tcPr>
            <w:tcW w:w="568" w:type="dxa"/>
            <w:shd w:val="clear" w:color="auto" w:fill="auto"/>
            <w:vAlign w:val="center"/>
          </w:tcPr>
          <w:p w14:paraId="55266D71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79DE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Reparatii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fantana</w:t>
            </w:r>
            <w:proofErr w:type="spellEnd"/>
            <w:r w:rsidRPr="00736A1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101D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19E7" w14:textId="43939BA5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10.655,70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8604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0BCA" w14:textId="7A7A7CE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10.655,70</w:t>
            </w:r>
          </w:p>
        </w:tc>
      </w:tr>
      <w:tr w:rsidR="009F360A" w14:paraId="44CC5C9E" w14:textId="77777777" w:rsidTr="00326A85">
        <w:tc>
          <w:tcPr>
            <w:tcW w:w="568" w:type="dxa"/>
            <w:shd w:val="clear" w:color="auto" w:fill="auto"/>
            <w:vAlign w:val="center"/>
          </w:tcPr>
          <w:p w14:paraId="486F5924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8FDE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Reparatii</w:t>
            </w:r>
            <w:proofErr w:type="spellEnd"/>
            <w:r w:rsidRPr="00736A1E">
              <w:rPr>
                <w:sz w:val="20"/>
                <w:szCs w:val="20"/>
              </w:rPr>
              <w:t xml:space="preserve"> mobilier </w:t>
            </w:r>
            <w:proofErr w:type="spellStart"/>
            <w:r w:rsidRPr="00736A1E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3707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D94B" w14:textId="7BBD2AFC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116,62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CC3D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5,00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30A0" w14:textId="4D6ED00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583,10</w:t>
            </w:r>
          </w:p>
        </w:tc>
      </w:tr>
      <w:tr w:rsidR="009F360A" w14:paraId="1691E41C" w14:textId="77777777" w:rsidTr="00326A85">
        <w:tc>
          <w:tcPr>
            <w:tcW w:w="568" w:type="dxa"/>
            <w:shd w:val="clear" w:color="auto" w:fill="auto"/>
            <w:vAlign w:val="center"/>
          </w:tcPr>
          <w:p w14:paraId="6F09E1DA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5AD5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Reparatii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gard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9A49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B47E" w14:textId="18240880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56,91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14AC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230,00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EE97" w14:textId="62E7AA6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13.089,30</w:t>
            </w:r>
          </w:p>
        </w:tc>
      </w:tr>
      <w:tr w:rsidR="009F360A" w14:paraId="5FD3867F" w14:textId="77777777" w:rsidTr="00326A85">
        <w:tc>
          <w:tcPr>
            <w:tcW w:w="568" w:type="dxa"/>
            <w:shd w:val="clear" w:color="auto" w:fill="auto"/>
            <w:vAlign w:val="center"/>
          </w:tcPr>
          <w:p w14:paraId="75E8C40F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4FF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</w:rPr>
              <w:t>Reparatii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fantana</w:t>
            </w:r>
            <w:proofErr w:type="spellEnd"/>
            <w:r w:rsidRPr="00736A1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5D16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F7FA" w14:textId="7FE2B711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10.655,70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E346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1,00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C9C7" w14:textId="1697DDA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10.655,70</w:t>
            </w:r>
          </w:p>
        </w:tc>
      </w:tr>
      <w:tr w:rsidR="009F360A" w:rsidRPr="00736A1E" w14:paraId="371FD9F3" w14:textId="77777777" w:rsidTr="00326A85">
        <w:tc>
          <w:tcPr>
            <w:tcW w:w="568" w:type="dxa"/>
            <w:shd w:val="clear" w:color="auto" w:fill="auto"/>
            <w:vAlign w:val="center"/>
          </w:tcPr>
          <w:p w14:paraId="50DBA09C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5EC9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736A1E">
              <w:rPr>
                <w:sz w:val="20"/>
                <w:szCs w:val="20"/>
                <w:lang w:val="it-IT"/>
              </w:rPr>
              <w:t>Reparatii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rigola si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zid</w:t>
            </w:r>
            <w:proofErr w:type="spellEnd"/>
            <w:r w:rsidRPr="00736A1E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736A1E">
              <w:rPr>
                <w:sz w:val="20"/>
                <w:szCs w:val="20"/>
                <w:lang w:val="it-IT"/>
              </w:rPr>
              <w:t>sprijin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FDE4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E880" w14:textId="162DCAB4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72,21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33B8" w14:textId="777777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736A1E">
              <w:rPr>
                <w:sz w:val="20"/>
                <w:szCs w:val="20"/>
              </w:rPr>
              <w:t>220,00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DCAF" w14:textId="3F18F44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15.886,20</w:t>
            </w:r>
          </w:p>
        </w:tc>
      </w:tr>
      <w:tr w:rsidR="009F360A" w14:paraId="420A8371" w14:textId="77777777" w:rsidTr="00326A85">
        <w:tc>
          <w:tcPr>
            <w:tcW w:w="568" w:type="dxa"/>
            <w:shd w:val="clear" w:color="auto" w:fill="auto"/>
            <w:vAlign w:val="center"/>
          </w:tcPr>
          <w:p w14:paraId="5BF917D7" w14:textId="77777777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87C4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Reparatie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vestiar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fotbal</w:t>
            </w:r>
            <w:proofErr w:type="spellEnd"/>
            <w:r w:rsidRPr="00736A1E">
              <w:rPr>
                <w:sz w:val="20"/>
                <w:szCs w:val="20"/>
              </w:rPr>
              <w:t xml:space="preserve"> - </w:t>
            </w:r>
            <w:proofErr w:type="spellStart"/>
            <w:r w:rsidRPr="00736A1E">
              <w:rPr>
                <w:sz w:val="20"/>
                <w:szCs w:val="20"/>
              </w:rPr>
              <w:t>igienizare</w:t>
            </w:r>
            <w:proofErr w:type="spellEnd"/>
            <w:r w:rsidRPr="00736A1E">
              <w:rPr>
                <w:sz w:val="20"/>
                <w:szCs w:val="20"/>
              </w:rPr>
              <w:t xml:space="preserve">, </w:t>
            </w:r>
            <w:proofErr w:type="spellStart"/>
            <w:r w:rsidRPr="00736A1E">
              <w:rPr>
                <w:sz w:val="20"/>
                <w:szCs w:val="20"/>
              </w:rPr>
              <w:t>vopsitorie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exterioara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6349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5BE" w14:textId="7B624F68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161,81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94FF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80,00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AC3D" w14:textId="06C2A60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12.944,80</w:t>
            </w:r>
          </w:p>
        </w:tc>
      </w:tr>
      <w:tr w:rsidR="009F360A" w14:paraId="0C0BBB24" w14:textId="77777777" w:rsidTr="00326A85">
        <w:tc>
          <w:tcPr>
            <w:tcW w:w="568" w:type="dxa"/>
            <w:shd w:val="clear" w:color="auto" w:fill="auto"/>
            <w:vAlign w:val="center"/>
          </w:tcPr>
          <w:p w14:paraId="28616A62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D65" w14:textId="77777777" w:rsidR="009F360A" w:rsidRPr="00736A1E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Igienizare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pontoane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existente</w:t>
            </w:r>
            <w:proofErr w:type="spellEnd"/>
            <w:r w:rsidRPr="00736A1E">
              <w:rPr>
                <w:sz w:val="20"/>
                <w:szCs w:val="20"/>
              </w:rPr>
              <w:t xml:space="preserve"> </w:t>
            </w:r>
            <w:proofErr w:type="spellStart"/>
            <w:r w:rsidRPr="00736A1E">
              <w:rPr>
                <w:sz w:val="20"/>
                <w:szCs w:val="20"/>
              </w:rPr>
              <w:t>beton</w:t>
            </w:r>
            <w:proofErr w:type="spellEnd"/>
            <w:r w:rsidRPr="00736A1E">
              <w:rPr>
                <w:sz w:val="20"/>
                <w:szCs w:val="20"/>
              </w:rPr>
              <w:t xml:space="preserve"> (S=27mp)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1395" w14:textId="77777777" w:rsidR="009F360A" w:rsidRPr="00736A1E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36A1E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1771" w14:textId="35A00E16" w:rsidR="009F360A" w:rsidRPr="00736A1E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1.283,21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1B80" w14:textId="77777777" w:rsidR="009F360A" w:rsidRPr="00022FC9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736A1E">
              <w:rPr>
                <w:sz w:val="20"/>
                <w:szCs w:val="20"/>
              </w:rPr>
              <w:t>6,00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C1FB" w14:textId="45EEAB4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7.699,26</w:t>
            </w:r>
          </w:p>
        </w:tc>
      </w:tr>
      <w:tr w:rsidR="00A06CB0" w14:paraId="0EDFC375" w14:textId="77777777" w:rsidTr="009F360A">
        <w:tc>
          <w:tcPr>
            <w:tcW w:w="79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916F86B" w14:textId="117074BB" w:rsidR="00A06CB0" w:rsidRPr="00F36BC7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14:paraId="4144FE62" w14:textId="77777777" w:rsidR="00A06CB0" w:rsidRPr="00022FC9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</w:p>
        </w:tc>
      </w:tr>
      <w:tr w:rsidR="00A06CB0" w:rsidRPr="006A2342" w14:paraId="4E01AB17" w14:textId="77777777" w:rsidTr="000D58C5">
        <w:tc>
          <w:tcPr>
            <w:tcW w:w="9788" w:type="dxa"/>
            <w:gridSpan w:val="6"/>
            <w:shd w:val="clear" w:color="auto" w:fill="auto"/>
          </w:tcPr>
          <w:p w14:paraId="395A086A" w14:textId="77777777" w:rsidR="00A06CB0" w:rsidRPr="00F36BC7" w:rsidRDefault="00A06CB0" w:rsidP="005350FA">
            <w:pPr>
              <w:pStyle w:val="ListParagraph"/>
              <w:tabs>
                <w:tab w:val="left" w:pos="6300"/>
              </w:tabs>
              <w:ind w:left="715" w:hanging="709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1.3 </w:t>
            </w:r>
            <w:proofErr w:type="spellStart"/>
            <w:r w:rsidRPr="00F36BC7">
              <w:rPr>
                <w:b/>
                <w:bCs/>
                <w:sz w:val="20"/>
                <w:szCs w:val="20"/>
                <w:lang w:val="it-IT"/>
              </w:rPr>
              <w:t>Amenajari</w:t>
            </w:r>
            <w:proofErr w:type="spellEnd"/>
            <w:r w:rsidRPr="00F36BC7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36BC7">
              <w:rPr>
                <w:b/>
                <w:bCs/>
                <w:sz w:val="20"/>
                <w:szCs w:val="20"/>
                <w:lang w:val="it-IT"/>
              </w:rPr>
              <w:t>pentru</w:t>
            </w:r>
            <w:proofErr w:type="spellEnd"/>
            <w:r w:rsidRPr="00F36BC7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36BC7">
              <w:rPr>
                <w:b/>
                <w:bCs/>
                <w:sz w:val="20"/>
                <w:szCs w:val="20"/>
                <w:lang w:val="it-IT"/>
              </w:rPr>
              <w:t>potectia</w:t>
            </w:r>
            <w:proofErr w:type="spellEnd"/>
            <w:r w:rsidRPr="00F36BC7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36BC7">
              <w:rPr>
                <w:b/>
                <w:bCs/>
                <w:sz w:val="20"/>
                <w:szCs w:val="20"/>
                <w:lang w:val="it-IT"/>
              </w:rPr>
              <w:t>mediului</w:t>
            </w:r>
            <w:proofErr w:type="spellEnd"/>
            <w:r w:rsidRPr="00F36BC7">
              <w:rPr>
                <w:b/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F36BC7">
              <w:rPr>
                <w:b/>
                <w:bCs/>
                <w:sz w:val="20"/>
                <w:szCs w:val="20"/>
                <w:lang w:val="it-IT"/>
              </w:rPr>
              <w:t>aducerea</w:t>
            </w:r>
            <w:proofErr w:type="spellEnd"/>
            <w:r w:rsidRPr="00F36BC7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36BC7">
              <w:rPr>
                <w:b/>
                <w:bCs/>
                <w:sz w:val="20"/>
                <w:szCs w:val="20"/>
                <w:lang w:val="it-IT"/>
              </w:rPr>
              <w:t>terenului</w:t>
            </w:r>
            <w:proofErr w:type="spellEnd"/>
            <w:r w:rsidRPr="00F36BC7">
              <w:rPr>
                <w:b/>
                <w:bCs/>
                <w:sz w:val="20"/>
                <w:szCs w:val="20"/>
                <w:lang w:val="it-IT"/>
              </w:rPr>
              <w:t xml:space="preserve"> la </w:t>
            </w:r>
            <w:proofErr w:type="spellStart"/>
            <w:r w:rsidRPr="00F36BC7">
              <w:rPr>
                <w:b/>
                <w:bCs/>
                <w:sz w:val="20"/>
                <w:szCs w:val="20"/>
                <w:lang w:val="it-IT"/>
              </w:rPr>
              <w:t>starea</w:t>
            </w:r>
            <w:proofErr w:type="spellEnd"/>
            <w:r w:rsidRPr="00F36BC7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36BC7">
              <w:rPr>
                <w:b/>
                <w:bCs/>
                <w:sz w:val="20"/>
                <w:szCs w:val="20"/>
                <w:lang w:val="it-IT"/>
              </w:rPr>
              <w:t>initiala</w:t>
            </w:r>
            <w:proofErr w:type="spellEnd"/>
          </w:p>
        </w:tc>
      </w:tr>
      <w:tr w:rsidR="00A06CB0" w:rsidRPr="00F36BC7" w14:paraId="6B9C85E9" w14:textId="77777777" w:rsidTr="000D58C5">
        <w:tc>
          <w:tcPr>
            <w:tcW w:w="9788" w:type="dxa"/>
            <w:gridSpan w:val="6"/>
            <w:shd w:val="clear" w:color="auto" w:fill="auto"/>
          </w:tcPr>
          <w:p w14:paraId="310D705E" w14:textId="0158CE65" w:rsidR="00A06CB0" w:rsidRPr="000567EF" w:rsidRDefault="00840569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</w:t>
            </w:r>
            <w:proofErr w:type="spellStart"/>
            <w:r w:rsidR="00A06CB0" w:rsidRPr="000567EF">
              <w:rPr>
                <w:b/>
                <w:bCs/>
                <w:sz w:val="20"/>
                <w:szCs w:val="20"/>
                <w:lang w:val="it-IT"/>
              </w:rPr>
              <w:t>Amenajari</w:t>
            </w:r>
            <w:proofErr w:type="spellEnd"/>
            <w:r w:rsidR="00A06CB0" w:rsidRPr="000567EF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06CB0" w:rsidRPr="000567EF">
              <w:rPr>
                <w:b/>
                <w:bCs/>
                <w:sz w:val="20"/>
                <w:szCs w:val="20"/>
                <w:lang w:val="it-IT"/>
              </w:rPr>
              <w:t>spatii</w:t>
            </w:r>
            <w:proofErr w:type="spellEnd"/>
            <w:r w:rsidR="00A06CB0" w:rsidRPr="000567EF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06CB0" w:rsidRPr="000567EF">
              <w:rPr>
                <w:b/>
                <w:bCs/>
                <w:sz w:val="20"/>
                <w:szCs w:val="20"/>
                <w:lang w:val="it-IT"/>
              </w:rPr>
              <w:t>verzi</w:t>
            </w:r>
            <w:proofErr w:type="spellEnd"/>
          </w:p>
        </w:tc>
      </w:tr>
      <w:tr w:rsidR="009F360A" w:rsidRPr="00F36BC7" w14:paraId="14C6AC1B" w14:textId="77777777" w:rsidTr="00326A85">
        <w:tc>
          <w:tcPr>
            <w:tcW w:w="568" w:type="dxa"/>
            <w:shd w:val="clear" w:color="auto" w:fill="auto"/>
            <w:vAlign w:val="center"/>
          </w:tcPr>
          <w:p w14:paraId="6ECA2B96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701B7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  <w:lang w:val="it-IT"/>
              </w:rPr>
              <w:t xml:space="preserve">Procurare si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asternere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g</w:t>
            </w:r>
            <w:r w:rsidRPr="000567EF">
              <w:rPr>
                <w:sz w:val="20"/>
                <w:szCs w:val="20"/>
                <w:lang w:val="it-IT"/>
              </w:rPr>
              <w:t>azon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rulou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9BCCC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A67E" w14:textId="6D38BCB1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46,07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BF516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0124" w14:textId="53E2BA68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2.252.823,00</w:t>
            </w:r>
          </w:p>
        </w:tc>
      </w:tr>
      <w:tr w:rsidR="009F360A" w:rsidRPr="00F36BC7" w14:paraId="4127243A" w14:textId="77777777" w:rsidTr="00326A85">
        <w:tc>
          <w:tcPr>
            <w:tcW w:w="568" w:type="dxa"/>
            <w:shd w:val="clear" w:color="auto" w:fill="auto"/>
            <w:vAlign w:val="center"/>
          </w:tcPr>
          <w:p w14:paraId="24C53C2F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2AFA4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Asternere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strat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nisip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pentru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montare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gazon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8F4E1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mc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72E76" w14:textId="1729BE3D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159,17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2CB9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489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676" w14:textId="341AD8F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77.834,13</w:t>
            </w:r>
          </w:p>
        </w:tc>
      </w:tr>
      <w:tr w:rsidR="009F360A" w:rsidRPr="00F36BC7" w14:paraId="15EA791D" w14:textId="77777777" w:rsidTr="00326A85">
        <w:tc>
          <w:tcPr>
            <w:tcW w:w="568" w:type="dxa"/>
            <w:shd w:val="clear" w:color="auto" w:fill="auto"/>
            <w:vAlign w:val="center"/>
          </w:tcPr>
          <w:p w14:paraId="15A5AC8D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94AC8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Executat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suprafata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insamantata</w:t>
            </w:r>
            <w:proofErr w:type="spellEnd"/>
            <w:r w:rsidRPr="000567EF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</w:t>
            </w:r>
            <w:r w:rsidRPr="000567EF">
              <w:rPr>
                <w:sz w:val="20"/>
                <w:szCs w:val="20"/>
              </w:rPr>
              <w:t>azon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japonez</w:t>
            </w:r>
            <w:proofErr w:type="spellEnd"/>
            <w:r w:rsidRPr="000567EF">
              <w:rPr>
                <w:sz w:val="20"/>
                <w:szCs w:val="20"/>
              </w:rPr>
              <w:t xml:space="preserve"> tip </w:t>
            </w:r>
            <w:proofErr w:type="spellStart"/>
            <w:r w:rsidRPr="000567EF">
              <w:rPr>
                <w:sz w:val="20"/>
                <w:szCs w:val="20"/>
              </w:rPr>
              <w:t>pajiste</w:t>
            </w:r>
            <w:proofErr w:type="spellEnd"/>
            <w:r w:rsidRPr="000567E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69EEB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B630D" w14:textId="5140F3BB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17,68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3E714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BFAF" w14:textId="6EAF5A8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234.684,32</w:t>
            </w:r>
          </w:p>
        </w:tc>
      </w:tr>
      <w:tr w:rsidR="009F360A" w:rsidRPr="00F36BC7" w14:paraId="2C315560" w14:textId="77777777" w:rsidTr="00326A85">
        <w:tc>
          <w:tcPr>
            <w:tcW w:w="568" w:type="dxa"/>
            <w:shd w:val="clear" w:color="auto" w:fill="auto"/>
            <w:vAlign w:val="center"/>
          </w:tcPr>
          <w:p w14:paraId="5F350D86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4AC2B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  <w:lang w:val="it-IT"/>
              </w:rPr>
              <w:t xml:space="preserve">Procurare si plantare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perene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soare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C3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A2F8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1EA85" w14:textId="1769FD55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27,86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D5D8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9E08" w14:textId="45274D60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1.114.400,00</w:t>
            </w:r>
          </w:p>
        </w:tc>
      </w:tr>
      <w:tr w:rsidR="009F360A" w:rsidRPr="00F36BC7" w14:paraId="49879596" w14:textId="77777777" w:rsidTr="00326A85">
        <w:tc>
          <w:tcPr>
            <w:tcW w:w="568" w:type="dxa"/>
            <w:shd w:val="clear" w:color="auto" w:fill="auto"/>
            <w:vAlign w:val="center"/>
          </w:tcPr>
          <w:p w14:paraId="7BA50DC0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82B4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  <w:lang w:val="it-IT"/>
              </w:rPr>
              <w:t xml:space="preserve">Procurare si plantare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perene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de umbra C3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E1EC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6ECDC" w14:textId="6980615A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28,19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96A66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808F" w14:textId="4036AFD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281.900,00</w:t>
            </w:r>
          </w:p>
        </w:tc>
      </w:tr>
      <w:tr w:rsidR="009F360A" w:rsidRPr="00F36BC7" w14:paraId="1B552BDE" w14:textId="77777777" w:rsidTr="00326A85">
        <w:tc>
          <w:tcPr>
            <w:tcW w:w="568" w:type="dxa"/>
            <w:shd w:val="clear" w:color="auto" w:fill="auto"/>
            <w:vAlign w:val="center"/>
          </w:tcPr>
          <w:p w14:paraId="718278B3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69BB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Asternere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geotextil</w:t>
            </w:r>
            <w:proofErr w:type="spellEnd"/>
            <w:r w:rsidRPr="000567EF">
              <w:rPr>
                <w:sz w:val="20"/>
                <w:szCs w:val="20"/>
              </w:rPr>
              <w:t xml:space="preserve"> (membrana </w:t>
            </w:r>
            <w:proofErr w:type="spellStart"/>
            <w:r w:rsidRPr="000567EF">
              <w:rPr>
                <w:sz w:val="20"/>
                <w:szCs w:val="20"/>
              </w:rPr>
              <w:t>buruieni</w:t>
            </w:r>
            <w:proofErr w:type="spellEnd"/>
            <w:r w:rsidRPr="000567E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E0AC4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E741" w14:textId="1190B64E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22,74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9197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13B0" w14:textId="7F95D60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123.933,00</w:t>
            </w:r>
          </w:p>
        </w:tc>
      </w:tr>
      <w:tr w:rsidR="009F360A" w:rsidRPr="00F36BC7" w14:paraId="04993F5A" w14:textId="77777777" w:rsidTr="00326A85">
        <w:tc>
          <w:tcPr>
            <w:tcW w:w="568" w:type="dxa"/>
            <w:shd w:val="clear" w:color="auto" w:fill="auto"/>
            <w:vAlign w:val="center"/>
          </w:tcPr>
          <w:p w14:paraId="2D80B0D3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6BF0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  <w:lang w:val="it-IT"/>
              </w:rPr>
              <w:t>Asternere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scoarta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decorativa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diferite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culori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5B580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A4C7" w14:textId="03DCE9CA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44,86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1F63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028A" w14:textId="666A5CA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244.487,00</w:t>
            </w:r>
          </w:p>
        </w:tc>
      </w:tr>
      <w:tr w:rsidR="009F360A" w:rsidRPr="00F36BC7" w14:paraId="2039C986" w14:textId="77777777" w:rsidTr="00326A85">
        <w:tc>
          <w:tcPr>
            <w:tcW w:w="568" w:type="dxa"/>
            <w:shd w:val="clear" w:color="auto" w:fill="auto"/>
            <w:vAlign w:val="center"/>
          </w:tcPr>
          <w:p w14:paraId="062023A9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B435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  <w:lang w:val="it-IT"/>
              </w:rPr>
              <w:t xml:space="preserve">Procurare si montare </w:t>
            </w:r>
            <w:r>
              <w:rPr>
                <w:sz w:val="20"/>
                <w:szCs w:val="20"/>
                <w:lang w:val="it-IT"/>
              </w:rPr>
              <w:t>s</w:t>
            </w:r>
            <w:r w:rsidRPr="000567EF">
              <w:rPr>
                <w:sz w:val="20"/>
                <w:szCs w:val="20"/>
                <w:lang w:val="it-IT"/>
              </w:rPr>
              <w:t xml:space="preserve">eparator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gazon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2165E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E812" w14:textId="15FDF41F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29,34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BECC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8429" w14:textId="1ABEBF1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73.350,00</w:t>
            </w:r>
          </w:p>
        </w:tc>
      </w:tr>
      <w:tr w:rsidR="009F360A" w:rsidRPr="00F36BC7" w14:paraId="698DD365" w14:textId="77777777" w:rsidTr="00326A85">
        <w:tc>
          <w:tcPr>
            <w:tcW w:w="568" w:type="dxa"/>
            <w:shd w:val="clear" w:color="auto" w:fill="auto"/>
            <w:vAlign w:val="center"/>
          </w:tcPr>
          <w:p w14:paraId="63F4EF19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859F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gard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viu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conifere</w:t>
            </w:r>
            <w:proofErr w:type="spellEnd"/>
            <w:r w:rsidRPr="000567EF">
              <w:rPr>
                <w:sz w:val="20"/>
                <w:szCs w:val="20"/>
              </w:rPr>
              <w:t xml:space="preserve"> h=0,8-1m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4020D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65AC" w14:textId="0356C9C1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357,15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2CC2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EDEF" w14:textId="5949DC7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60.715,50</w:t>
            </w:r>
          </w:p>
        </w:tc>
      </w:tr>
      <w:tr w:rsidR="009F360A" w:rsidRPr="00F36BC7" w14:paraId="1E10ACD5" w14:textId="77777777" w:rsidTr="00326A85">
        <w:tc>
          <w:tcPr>
            <w:tcW w:w="568" w:type="dxa"/>
            <w:shd w:val="clear" w:color="auto" w:fill="auto"/>
            <w:vAlign w:val="center"/>
          </w:tcPr>
          <w:p w14:paraId="00F3C747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8C64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  <w:lang w:val="it-IT"/>
              </w:rPr>
              <w:t xml:space="preserve">Procurare si </w:t>
            </w:r>
            <w:proofErr w:type="gramStart"/>
            <w:r w:rsidRPr="000567EF">
              <w:rPr>
                <w:sz w:val="20"/>
                <w:szCs w:val="20"/>
                <w:lang w:val="it-IT"/>
              </w:rPr>
              <w:t xml:space="preserve">plantare 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trandafiri</w:t>
            </w:r>
            <w:proofErr w:type="spellEnd"/>
            <w:proofErr w:type="gramEnd"/>
            <w:r w:rsidRPr="000567EF">
              <w:rPr>
                <w:sz w:val="20"/>
                <w:szCs w:val="20"/>
                <w:lang w:val="it-IT"/>
              </w:rPr>
              <w:t xml:space="preserve"> C10 zone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rozariu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881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297B" w14:textId="7FCDC0FD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113,77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0FE4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680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6280" w14:textId="26F5022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191.133,60</w:t>
            </w:r>
          </w:p>
        </w:tc>
      </w:tr>
      <w:tr w:rsidR="009F360A" w:rsidRPr="00F36BC7" w14:paraId="1314D7F4" w14:textId="77777777" w:rsidTr="00326A85">
        <w:tc>
          <w:tcPr>
            <w:tcW w:w="568" w:type="dxa"/>
            <w:shd w:val="clear" w:color="auto" w:fill="auto"/>
            <w:vAlign w:val="center"/>
          </w:tcPr>
          <w:p w14:paraId="00C3232D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26E0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  <w:lang w:val="it-IT"/>
              </w:rPr>
              <w:t xml:space="preserve">procurare si plantare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graminee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ornamentale C3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3BB1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ABDA" w14:textId="45A9A469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45,44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86A9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F1A4" w14:textId="5890DCE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68.160,00</w:t>
            </w:r>
          </w:p>
        </w:tc>
      </w:tr>
      <w:tr w:rsidR="009F360A" w:rsidRPr="00F36BC7" w14:paraId="2EE740D6" w14:textId="77777777" w:rsidTr="00326A85">
        <w:tc>
          <w:tcPr>
            <w:tcW w:w="568" w:type="dxa"/>
            <w:shd w:val="clear" w:color="auto" w:fill="auto"/>
            <w:vAlign w:val="center"/>
          </w:tcPr>
          <w:p w14:paraId="21AD680A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FB30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  <w:lang w:val="it-IT"/>
              </w:rPr>
              <w:t xml:space="preserve">Procurare si plantare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graminee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ornamentale C10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12B8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CBC1" w14:textId="107F7BD5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75,01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535A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6BED" w14:textId="3F6BF47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56.257,50</w:t>
            </w:r>
          </w:p>
        </w:tc>
      </w:tr>
      <w:tr w:rsidR="009F360A" w:rsidRPr="00F36BC7" w14:paraId="3FD284AB" w14:textId="77777777" w:rsidTr="00326A85">
        <w:tc>
          <w:tcPr>
            <w:tcW w:w="568" w:type="dxa"/>
            <w:shd w:val="clear" w:color="auto" w:fill="auto"/>
            <w:vAlign w:val="center"/>
          </w:tcPr>
          <w:p w14:paraId="78AF0E22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17A0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plante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specifice</w:t>
            </w:r>
            <w:proofErr w:type="spellEnd"/>
            <w:r w:rsidRPr="000567EF">
              <w:rPr>
                <w:sz w:val="20"/>
                <w:szCs w:val="20"/>
              </w:rPr>
              <w:t xml:space="preserve"> ape </w:t>
            </w:r>
            <w:proofErr w:type="spellStart"/>
            <w:r w:rsidRPr="000567EF">
              <w:rPr>
                <w:sz w:val="20"/>
                <w:szCs w:val="20"/>
              </w:rPr>
              <w:t>curgatoare</w:t>
            </w:r>
            <w:proofErr w:type="spellEnd"/>
            <w:r w:rsidRPr="000567EF">
              <w:rPr>
                <w:sz w:val="20"/>
                <w:szCs w:val="20"/>
              </w:rPr>
              <w:t xml:space="preserve"> C10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36E9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3DC4" w14:textId="025469FD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125,32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8017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BDCE" w14:textId="21F5864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62.660,00</w:t>
            </w:r>
          </w:p>
        </w:tc>
      </w:tr>
      <w:tr w:rsidR="009F360A" w:rsidRPr="00F36BC7" w14:paraId="719886FE" w14:textId="77777777" w:rsidTr="00326A85">
        <w:tc>
          <w:tcPr>
            <w:tcW w:w="568" w:type="dxa"/>
            <w:shd w:val="clear" w:color="auto" w:fill="auto"/>
            <w:vAlign w:val="center"/>
          </w:tcPr>
          <w:p w14:paraId="0A385F47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E163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  <w:lang w:val="it-IT"/>
              </w:rPr>
              <w:t>Procurat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arbusti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rasinosi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h: 0.6-0.8m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6E73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29AA" w14:textId="70620B0E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175,24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2A35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3017" w14:textId="7E5371D8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52.572,00</w:t>
            </w:r>
          </w:p>
        </w:tc>
      </w:tr>
      <w:tr w:rsidR="009F360A" w:rsidRPr="00F36BC7" w14:paraId="3B11741B" w14:textId="77777777" w:rsidTr="00326A85">
        <w:tc>
          <w:tcPr>
            <w:tcW w:w="568" w:type="dxa"/>
            <w:shd w:val="clear" w:color="auto" w:fill="auto"/>
            <w:vAlign w:val="center"/>
          </w:tcPr>
          <w:p w14:paraId="037FB7A9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8BC3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  <w:lang w:val="it-IT"/>
              </w:rPr>
              <w:t>Procurat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arbusti foiosi h 1.0-1.2m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889D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C188" w14:textId="3131E275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65,07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57BA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1B77" w14:textId="5066AD25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45.549,00</w:t>
            </w:r>
          </w:p>
        </w:tc>
      </w:tr>
      <w:tr w:rsidR="009F360A" w:rsidRPr="00F36BC7" w14:paraId="0C4B156C" w14:textId="77777777" w:rsidTr="00326A85">
        <w:tc>
          <w:tcPr>
            <w:tcW w:w="568" w:type="dxa"/>
            <w:shd w:val="clear" w:color="auto" w:fill="auto"/>
            <w:vAlign w:val="center"/>
          </w:tcPr>
          <w:p w14:paraId="27A0126B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47D8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  <w:lang w:val="it-IT"/>
              </w:rPr>
              <w:t>Procurat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arbusti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rasinosi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taratori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diam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. </w:t>
            </w:r>
            <w:r w:rsidRPr="000567EF">
              <w:rPr>
                <w:sz w:val="20"/>
                <w:szCs w:val="20"/>
              </w:rPr>
              <w:t>0.8-1m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136A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C390" w14:textId="5D02DC14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82,01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6777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3F9B" w14:textId="2BE78FA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8.201,00</w:t>
            </w:r>
          </w:p>
        </w:tc>
      </w:tr>
      <w:tr w:rsidR="009F360A" w:rsidRPr="00F36BC7" w14:paraId="1C181276" w14:textId="77777777" w:rsidTr="00326A85">
        <w:tc>
          <w:tcPr>
            <w:tcW w:w="568" w:type="dxa"/>
            <w:shd w:val="clear" w:color="auto" w:fill="auto"/>
            <w:vAlign w:val="center"/>
          </w:tcPr>
          <w:p w14:paraId="37818A3B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C389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plante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acoperitoare</w:t>
            </w:r>
            <w:proofErr w:type="spellEnd"/>
            <w:r w:rsidRPr="000567EF">
              <w:rPr>
                <w:sz w:val="20"/>
                <w:szCs w:val="20"/>
              </w:rPr>
              <w:t xml:space="preserve"> de </w:t>
            </w:r>
            <w:proofErr w:type="spellStart"/>
            <w:r w:rsidRPr="000567EF">
              <w:rPr>
                <w:sz w:val="20"/>
                <w:szCs w:val="20"/>
              </w:rPr>
              <w:t>sol</w:t>
            </w:r>
            <w:proofErr w:type="spellEnd"/>
            <w:r w:rsidRPr="000567EF">
              <w:rPr>
                <w:sz w:val="20"/>
                <w:szCs w:val="20"/>
              </w:rPr>
              <w:t xml:space="preserve"> h:0.5-0.8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5142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C3FCB" w14:textId="6BF0A94E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24,41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84163" w14:textId="7C80A228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.</w:t>
            </w:r>
            <w:r w:rsidRPr="000567EF">
              <w:rPr>
                <w:sz w:val="20"/>
                <w:szCs w:val="20"/>
              </w:rPr>
              <w:t>942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495C" w14:textId="498A2D4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2.854.554,22</w:t>
            </w:r>
          </w:p>
        </w:tc>
      </w:tr>
      <w:tr w:rsidR="009F360A" w:rsidRPr="00F36BC7" w14:paraId="26069748" w14:textId="77777777" w:rsidTr="00326A85">
        <w:tc>
          <w:tcPr>
            <w:tcW w:w="568" w:type="dxa"/>
            <w:shd w:val="clear" w:color="auto" w:fill="auto"/>
            <w:vAlign w:val="center"/>
          </w:tcPr>
          <w:p w14:paraId="6288E9A5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424C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Cedrus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libani</w:t>
            </w:r>
            <w:proofErr w:type="spellEnd"/>
            <w:r w:rsidRPr="000567EF">
              <w:rPr>
                <w:sz w:val="20"/>
                <w:szCs w:val="20"/>
              </w:rPr>
              <w:t xml:space="preserve"> 30/35 cm h=5m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31E7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5205" w14:textId="0C7D7944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3.890,90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6142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F9D7" w14:textId="7390668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35.018,10</w:t>
            </w:r>
          </w:p>
        </w:tc>
      </w:tr>
      <w:tr w:rsidR="009F360A" w:rsidRPr="00F36BC7" w14:paraId="7A1BA24C" w14:textId="77777777" w:rsidTr="00326A85">
        <w:tc>
          <w:tcPr>
            <w:tcW w:w="568" w:type="dxa"/>
            <w:shd w:val="clear" w:color="auto" w:fill="auto"/>
            <w:vAlign w:val="center"/>
          </w:tcPr>
          <w:p w14:paraId="65E66777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36EB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Cedrus</w:t>
            </w:r>
            <w:proofErr w:type="spellEnd"/>
            <w:r w:rsidRPr="000567EF">
              <w:rPr>
                <w:sz w:val="20"/>
                <w:szCs w:val="20"/>
              </w:rPr>
              <w:t xml:space="preserve"> deodara 30/35 cm h=5m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A46B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8EE9" w14:textId="67D3747B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3.890,90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6C2B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7A46" w14:textId="66FD8AD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58.363,50</w:t>
            </w:r>
          </w:p>
        </w:tc>
      </w:tr>
      <w:tr w:rsidR="009F360A" w:rsidRPr="00F36BC7" w14:paraId="1AA5CC21" w14:textId="77777777" w:rsidTr="00326A85">
        <w:tc>
          <w:tcPr>
            <w:tcW w:w="568" w:type="dxa"/>
            <w:shd w:val="clear" w:color="auto" w:fill="auto"/>
            <w:vAlign w:val="center"/>
          </w:tcPr>
          <w:p w14:paraId="112E39C5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D4B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Cedrus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atlantica</w:t>
            </w:r>
            <w:proofErr w:type="spellEnd"/>
            <w:r w:rsidRPr="000567EF">
              <w:rPr>
                <w:sz w:val="20"/>
                <w:szCs w:val="20"/>
              </w:rPr>
              <w:t xml:space="preserve"> 30/35 cm h=5m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2EF6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6F9B" w14:textId="2C0065EA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5.680,26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57CB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A8FD" w14:textId="0C76B3C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39.761,82</w:t>
            </w:r>
          </w:p>
        </w:tc>
      </w:tr>
      <w:tr w:rsidR="009F360A" w:rsidRPr="00F36BC7" w14:paraId="5A1F5C67" w14:textId="77777777" w:rsidTr="00326A85">
        <w:tc>
          <w:tcPr>
            <w:tcW w:w="568" w:type="dxa"/>
            <w:shd w:val="clear" w:color="auto" w:fill="auto"/>
            <w:vAlign w:val="center"/>
          </w:tcPr>
          <w:p w14:paraId="6594C13D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244B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  <w:lang w:val="it-IT"/>
              </w:rPr>
              <w:t>Procurat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Salix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babylonica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circumf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30/35 cm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10A3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0A52" w14:textId="468DF2C9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3.691,35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9BBE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AB75" w14:textId="2E44731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44.296,20</w:t>
            </w:r>
          </w:p>
        </w:tc>
      </w:tr>
      <w:tr w:rsidR="009F360A" w:rsidRPr="00F36BC7" w14:paraId="7A1E51BD" w14:textId="77777777" w:rsidTr="00326A85">
        <w:tc>
          <w:tcPr>
            <w:tcW w:w="568" w:type="dxa"/>
            <w:shd w:val="clear" w:color="auto" w:fill="auto"/>
            <w:vAlign w:val="center"/>
          </w:tcPr>
          <w:p w14:paraId="0028BE68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3DE0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Taxodium distichum </w:t>
            </w:r>
            <w:proofErr w:type="spellStart"/>
            <w:r w:rsidRPr="000567EF">
              <w:rPr>
                <w:sz w:val="20"/>
                <w:szCs w:val="20"/>
              </w:rPr>
              <w:t>circumf</w:t>
            </w:r>
            <w:proofErr w:type="spellEnd"/>
            <w:r w:rsidRPr="000567EF">
              <w:rPr>
                <w:sz w:val="20"/>
                <w:szCs w:val="20"/>
              </w:rPr>
              <w:t xml:space="preserve"> 30/35 cm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86A8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9972" w14:textId="0196A216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3.691,35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9004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CEFC" w14:textId="15CD947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77.518,35</w:t>
            </w:r>
          </w:p>
        </w:tc>
      </w:tr>
      <w:tr w:rsidR="009F360A" w:rsidRPr="00F36BC7" w14:paraId="79140153" w14:textId="77777777" w:rsidTr="00326A85">
        <w:tc>
          <w:tcPr>
            <w:tcW w:w="568" w:type="dxa"/>
            <w:shd w:val="clear" w:color="auto" w:fill="auto"/>
            <w:vAlign w:val="center"/>
          </w:tcPr>
          <w:p w14:paraId="7832C8B3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83C5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Quercus rubra 30/35 cm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096F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E49B" w14:textId="3C66DFDD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3.866,65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CC2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DF22" w14:textId="4B6D8C5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27.066,55</w:t>
            </w:r>
          </w:p>
        </w:tc>
      </w:tr>
      <w:tr w:rsidR="009F360A" w:rsidRPr="00F36BC7" w14:paraId="62A8D6F7" w14:textId="77777777" w:rsidTr="00326A85">
        <w:tc>
          <w:tcPr>
            <w:tcW w:w="568" w:type="dxa"/>
            <w:shd w:val="clear" w:color="auto" w:fill="auto"/>
            <w:vAlign w:val="center"/>
          </w:tcPr>
          <w:p w14:paraId="0F83D586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3FA2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  <w:lang w:val="it-IT"/>
              </w:rPr>
              <w:t>Procurat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Ginkgo biloba 30/35 cm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0E68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7C7C" w14:textId="64AA7FF7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3.866,65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4637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630E" w14:textId="50E542A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38.666,50</w:t>
            </w:r>
          </w:p>
        </w:tc>
      </w:tr>
      <w:tr w:rsidR="009F360A" w:rsidRPr="00F36BC7" w14:paraId="4381D504" w14:textId="77777777" w:rsidTr="00326A85">
        <w:tc>
          <w:tcPr>
            <w:tcW w:w="568" w:type="dxa"/>
            <w:shd w:val="clear" w:color="auto" w:fill="auto"/>
            <w:vAlign w:val="center"/>
          </w:tcPr>
          <w:p w14:paraId="024BBB7E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8A9F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  <w:lang w:val="it-IT"/>
              </w:rPr>
              <w:t>Procurat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Paulownia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tomentosa 30/35 cm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B1EE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E2D6" w14:textId="2C136609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3.866,65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EA61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85C0" w14:textId="3AE66DE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19.333,25</w:t>
            </w:r>
          </w:p>
        </w:tc>
      </w:tr>
      <w:tr w:rsidR="009F360A" w:rsidRPr="00F36BC7" w14:paraId="10CEEF18" w14:textId="77777777" w:rsidTr="00326A85">
        <w:tc>
          <w:tcPr>
            <w:tcW w:w="568" w:type="dxa"/>
            <w:shd w:val="clear" w:color="auto" w:fill="auto"/>
            <w:vAlign w:val="center"/>
          </w:tcPr>
          <w:p w14:paraId="66D5D21E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B6AB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Procurat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si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plantat</w:t>
            </w:r>
            <w:proofErr w:type="spellEnd"/>
            <w:r w:rsidRPr="000567EF">
              <w:rPr>
                <w:sz w:val="20"/>
                <w:szCs w:val="20"/>
              </w:rPr>
              <w:t xml:space="preserve"> Acer October Glory 30/35 cm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9BEE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E330" w14:textId="7E018887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4.180,86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673B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FE27" w14:textId="62A8E2A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12.542,58</w:t>
            </w:r>
          </w:p>
        </w:tc>
      </w:tr>
      <w:tr w:rsidR="009F360A" w:rsidRPr="00F36BC7" w14:paraId="156B7076" w14:textId="77777777" w:rsidTr="00326A85">
        <w:tc>
          <w:tcPr>
            <w:tcW w:w="568" w:type="dxa"/>
            <w:shd w:val="clear" w:color="auto" w:fill="auto"/>
            <w:vAlign w:val="center"/>
          </w:tcPr>
          <w:p w14:paraId="6DB725C9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8775" w14:textId="77777777" w:rsidR="009F360A" w:rsidRPr="000567E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  <w:lang w:val="it-IT"/>
              </w:rPr>
              <w:t>Procurat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plantat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Fagus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Sylvatica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  <w:lang w:val="it-IT"/>
              </w:rPr>
              <w:t>Atropunicea</w:t>
            </w:r>
            <w:proofErr w:type="spellEnd"/>
            <w:r w:rsidRPr="000567EF">
              <w:rPr>
                <w:sz w:val="20"/>
                <w:szCs w:val="20"/>
                <w:lang w:val="it-IT"/>
              </w:rPr>
              <w:t xml:space="preserve"> 30/35 cm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5BA9" w14:textId="77777777" w:rsidR="009F360A" w:rsidRPr="000567EF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3929" w14:textId="1FF27665" w:rsidR="009F360A" w:rsidRPr="000567E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4.291,11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C0C6" w14:textId="77777777" w:rsidR="009F360A" w:rsidRPr="00F36B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2E77" w14:textId="3C535B6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12.873,33</w:t>
            </w:r>
          </w:p>
        </w:tc>
      </w:tr>
      <w:tr w:rsidR="00A06CB0" w:rsidRPr="00F36BC7" w14:paraId="50F57872" w14:textId="77777777" w:rsidTr="000D58C5">
        <w:tc>
          <w:tcPr>
            <w:tcW w:w="9788" w:type="dxa"/>
            <w:gridSpan w:val="6"/>
            <w:shd w:val="clear" w:color="auto" w:fill="auto"/>
          </w:tcPr>
          <w:p w14:paraId="1D6BF07C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A06CB0" w:rsidRPr="006A2342" w14:paraId="3C3EB232" w14:textId="77777777" w:rsidTr="000D58C5">
        <w:tc>
          <w:tcPr>
            <w:tcW w:w="9788" w:type="dxa"/>
            <w:gridSpan w:val="6"/>
            <w:shd w:val="clear" w:color="auto" w:fill="auto"/>
          </w:tcPr>
          <w:p w14:paraId="741A9E7A" w14:textId="77777777" w:rsidR="00A06CB0" w:rsidRPr="000567EF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0567EF">
              <w:rPr>
                <w:b/>
                <w:bCs/>
                <w:sz w:val="20"/>
                <w:szCs w:val="20"/>
                <w:lang w:val="it-IT"/>
              </w:rPr>
              <w:t>CAPITOLUL 2. CHELTUIELI PENTRU ASIGURAREA UTILITATILOR</w:t>
            </w:r>
          </w:p>
        </w:tc>
      </w:tr>
      <w:tr w:rsidR="00A06CB0" w:rsidRPr="00F36BC7" w14:paraId="39F2D180" w14:textId="77777777" w:rsidTr="00D67262">
        <w:tc>
          <w:tcPr>
            <w:tcW w:w="568" w:type="dxa"/>
            <w:shd w:val="clear" w:color="auto" w:fill="auto"/>
          </w:tcPr>
          <w:p w14:paraId="4C46F604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58C6BA" w14:textId="77777777" w:rsidR="00A06CB0" w:rsidRPr="000567EF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Bransament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</w:t>
            </w:r>
            <w:r w:rsidRPr="000567EF">
              <w:rPr>
                <w:sz w:val="20"/>
                <w:szCs w:val="20"/>
              </w:rPr>
              <w:t>limentare</w:t>
            </w:r>
            <w:proofErr w:type="spellEnd"/>
            <w:r w:rsidRPr="000567EF">
              <w:rPr>
                <w:sz w:val="20"/>
                <w:szCs w:val="20"/>
              </w:rPr>
              <w:t xml:space="preserve"> cu </w:t>
            </w:r>
            <w:proofErr w:type="spellStart"/>
            <w:r w:rsidRPr="000567EF">
              <w:rPr>
                <w:sz w:val="20"/>
                <w:szCs w:val="20"/>
              </w:rPr>
              <w:t>apa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CAE27" w14:textId="77777777" w:rsidR="00A06CB0" w:rsidRPr="000567EF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1ED2D" w14:textId="06D97A44" w:rsidR="00A06CB0" w:rsidRPr="000567EF" w:rsidRDefault="00BD73E2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27.964,42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4BD7A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1,00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55BAF9" w14:textId="29487D4B" w:rsidR="00A06CB0" w:rsidRPr="00F36BC7" w:rsidRDefault="00357D77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27.964,42</w:t>
            </w:r>
          </w:p>
        </w:tc>
      </w:tr>
      <w:tr w:rsidR="00A06CB0" w:rsidRPr="00F36BC7" w14:paraId="48BF0D64" w14:textId="77777777" w:rsidTr="00D67262">
        <w:tc>
          <w:tcPr>
            <w:tcW w:w="568" w:type="dxa"/>
            <w:shd w:val="clear" w:color="auto" w:fill="auto"/>
          </w:tcPr>
          <w:p w14:paraId="335BFCD5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4F58" w14:textId="77777777" w:rsidR="00A06CB0" w:rsidRPr="000567EF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Bransament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instalatii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 w:rsidRPr="000567EF">
              <w:rPr>
                <w:sz w:val="20"/>
                <w:szCs w:val="20"/>
              </w:rPr>
              <w:t>electrice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93C63F" w14:textId="77777777" w:rsidR="00A06CB0" w:rsidRPr="000567EF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52A7" w14:textId="7B321AC9" w:rsidR="00A06CB0" w:rsidRPr="000567EF" w:rsidRDefault="00BD73E2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29.496,97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49C7F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1,00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0048716" w14:textId="306BACFB" w:rsidR="00A06CB0" w:rsidRPr="00F36BC7" w:rsidRDefault="00357D77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29.496,97</w:t>
            </w:r>
          </w:p>
        </w:tc>
      </w:tr>
      <w:tr w:rsidR="00A06CB0" w:rsidRPr="00F36BC7" w14:paraId="7B20C2F1" w14:textId="77777777" w:rsidTr="00D67262">
        <w:tc>
          <w:tcPr>
            <w:tcW w:w="568" w:type="dxa"/>
            <w:shd w:val="clear" w:color="auto" w:fill="auto"/>
          </w:tcPr>
          <w:p w14:paraId="64718A39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08CB0" w14:textId="77777777" w:rsidR="00A06CB0" w:rsidRPr="000567EF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Bransament</w:t>
            </w:r>
            <w:proofErr w:type="spellEnd"/>
            <w:r w:rsidRPr="000567E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0567EF">
              <w:rPr>
                <w:sz w:val="20"/>
                <w:szCs w:val="20"/>
              </w:rPr>
              <w:t>analizare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22FED" w14:textId="77777777" w:rsidR="00A06CB0" w:rsidRPr="000567EF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0567EF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577D4" w14:textId="045F34D5" w:rsidR="00A06CB0" w:rsidRPr="000567EF" w:rsidRDefault="00BD73E2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25.851,42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ECF7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0567EF">
              <w:rPr>
                <w:sz w:val="20"/>
                <w:szCs w:val="20"/>
              </w:rPr>
              <w:t>1,00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B97741" w14:textId="3BA0B862" w:rsidR="00A06CB0" w:rsidRPr="00F36BC7" w:rsidRDefault="00357D77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25.851,42</w:t>
            </w:r>
          </w:p>
        </w:tc>
      </w:tr>
      <w:tr w:rsidR="00A06CB0" w:rsidRPr="00F36BC7" w14:paraId="27D77C35" w14:textId="77777777" w:rsidTr="000D58C5">
        <w:tc>
          <w:tcPr>
            <w:tcW w:w="9788" w:type="dxa"/>
            <w:gridSpan w:val="6"/>
            <w:shd w:val="clear" w:color="auto" w:fill="auto"/>
          </w:tcPr>
          <w:p w14:paraId="46EA5BFB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A06CB0" w:rsidRPr="00F36BC7" w14:paraId="6A7105E8" w14:textId="77777777" w:rsidTr="000D58C5">
        <w:tc>
          <w:tcPr>
            <w:tcW w:w="9788" w:type="dxa"/>
            <w:gridSpan w:val="6"/>
            <w:shd w:val="clear" w:color="auto" w:fill="auto"/>
          </w:tcPr>
          <w:p w14:paraId="10C4D6CC" w14:textId="77777777" w:rsidR="00A06CB0" w:rsidRPr="00707679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707679">
              <w:rPr>
                <w:b/>
                <w:bCs/>
                <w:sz w:val="20"/>
                <w:szCs w:val="20"/>
                <w:lang w:val="it-IT"/>
              </w:rPr>
              <w:t>Cap. 4. CHELTUIELI PENTRU INVESTITIA DE BAZA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A06CB0" w:rsidRPr="00F36BC7" w14:paraId="4DA6EE42" w14:textId="77777777" w:rsidTr="000D58C5">
        <w:tc>
          <w:tcPr>
            <w:tcW w:w="9788" w:type="dxa"/>
            <w:gridSpan w:val="6"/>
            <w:shd w:val="clear" w:color="auto" w:fill="auto"/>
          </w:tcPr>
          <w:p w14:paraId="0CFC7F29" w14:textId="78D2F1F2" w:rsidR="00A06CB0" w:rsidRPr="00707679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707679">
              <w:rPr>
                <w:b/>
                <w:bCs/>
                <w:sz w:val="20"/>
                <w:szCs w:val="20"/>
                <w:lang w:val="it-IT"/>
              </w:rPr>
              <w:t xml:space="preserve">4.1. </w:t>
            </w:r>
            <w:r w:rsidR="00AA4089" w:rsidRPr="00707679">
              <w:rPr>
                <w:b/>
                <w:bCs/>
                <w:sz w:val="20"/>
                <w:szCs w:val="20"/>
                <w:lang w:val="it-IT"/>
              </w:rPr>
              <w:t>CONSTRUCTII SI INSTALATII</w:t>
            </w:r>
          </w:p>
        </w:tc>
      </w:tr>
      <w:tr w:rsidR="00A06CB0" w:rsidRPr="00F36BC7" w14:paraId="1A43AA9A" w14:textId="77777777" w:rsidTr="000D58C5">
        <w:tc>
          <w:tcPr>
            <w:tcW w:w="9788" w:type="dxa"/>
            <w:gridSpan w:val="6"/>
            <w:shd w:val="clear" w:color="auto" w:fill="auto"/>
          </w:tcPr>
          <w:p w14:paraId="180F33D1" w14:textId="77777777" w:rsidR="00A06CB0" w:rsidRPr="008D59F8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4.1.1 </w:t>
            </w:r>
            <w:proofErr w:type="spellStart"/>
            <w:r w:rsidRPr="008D59F8">
              <w:rPr>
                <w:b/>
                <w:bCs/>
                <w:sz w:val="20"/>
                <w:szCs w:val="20"/>
                <w:lang w:val="it-IT"/>
              </w:rPr>
              <w:t>Obiect</w:t>
            </w:r>
            <w:proofErr w:type="spellEnd"/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b/>
                <w:bCs/>
                <w:sz w:val="20"/>
                <w:szCs w:val="20"/>
                <w:lang w:val="it-IT"/>
              </w:rPr>
              <w:t>instalatii</w:t>
            </w:r>
            <w:proofErr w:type="spellEnd"/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A06CB0" w:rsidRPr="00F36BC7" w14:paraId="303786AF" w14:textId="77777777" w:rsidTr="000D58C5">
        <w:tc>
          <w:tcPr>
            <w:tcW w:w="9788" w:type="dxa"/>
            <w:gridSpan w:val="6"/>
            <w:shd w:val="clear" w:color="auto" w:fill="auto"/>
          </w:tcPr>
          <w:p w14:paraId="30F488F9" w14:textId="77777777" w:rsidR="00A06CB0" w:rsidRPr="008D59F8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D59F8">
              <w:rPr>
                <w:b/>
                <w:bCs/>
                <w:sz w:val="20"/>
                <w:szCs w:val="20"/>
                <w:lang w:val="it-IT"/>
              </w:rPr>
              <w:lastRenderedPageBreak/>
              <w:t xml:space="preserve">4.1.1.1 </w:t>
            </w:r>
            <w:proofErr w:type="spellStart"/>
            <w:r w:rsidRPr="008D59F8">
              <w:rPr>
                <w:b/>
                <w:bCs/>
                <w:sz w:val="20"/>
                <w:szCs w:val="20"/>
                <w:lang w:val="it-IT"/>
              </w:rPr>
              <w:t>Sistem</w:t>
            </w:r>
            <w:proofErr w:type="spellEnd"/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D59F8">
              <w:rPr>
                <w:b/>
                <w:bCs/>
                <w:sz w:val="20"/>
                <w:szCs w:val="20"/>
                <w:lang w:val="it-IT"/>
              </w:rPr>
              <w:t>irigatii</w:t>
            </w:r>
            <w:proofErr w:type="spellEnd"/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b/>
                <w:bCs/>
                <w:sz w:val="20"/>
                <w:szCs w:val="20"/>
                <w:lang w:val="it-IT"/>
              </w:rPr>
              <w:t>automat</w:t>
            </w:r>
            <w:proofErr w:type="spellEnd"/>
          </w:p>
        </w:tc>
      </w:tr>
      <w:tr w:rsidR="00A06CB0" w:rsidRPr="00F36BC7" w14:paraId="5426EE8F" w14:textId="77777777" w:rsidTr="00D67262">
        <w:tc>
          <w:tcPr>
            <w:tcW w:w="568" w:type="dxa"/>
            <w:shd w:val="clear" w:color="auto" w:fill="auto"/>
            <w:vAlign w:val="center"/>
          </w:tcPr>
          <w:p w14:paraId="5D36B353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97F" w14:textId="77777777" w:rsidR="00A06CB0" w:rsidRPr="00F36BC7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Sistem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irigat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automatizat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cu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senzor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ploaie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r w:rsidRPr="008D59F8">
              <w:rPr>
                <w:sz w:val="20"/>
                <w:szCs w:val="20"/>
                <w:lang w:val="it-IT"/>
              </w:rPr>
              <w:t>(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aspersoare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7A8" w14:textId="77777777" w:rsidR="00A06CB0" w:rsidRPr="00F36BC7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CEC8C" w14:textId="1DC90FC9" w:rsidR="00A06CB0" w:rsidRPr="00F36BC7" w:rsidRDefault="00AE0251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42,67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B2DE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27200">
              <w:rPr>
                <w:sz w:val="20"/>
                <w:szCs w:val="20"/>
                <w:lang w:val="it-IT"/>
              </w:rPr>
              <w:t>87.277,00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09B9BB" w14:textId="11898337" w:rsidR="00A06CB0" w:rsidRPr="00F36BC7" w:rsidRDefault="00357D77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3.724.109,59</w:t>
            </w:r>
          </w:p>
        </w:tc>
      </w:tr>
      <w:tr w:rsidR="00A06CB0" w:rsidRPr="00F36BC7" w14:paraId="704D1618" w14:textId="77777777" w:rsidTr="000D58C5">
        <w:tc>
          <w:tcPr>
            <w:tcW w:w="9788" w:type="dxa"/>
            <w:gridSpan w:val="6"/>
            <w:shd w:val="clear" w:color="auto" w:fill="auto"/>
          </w:tcPr>
          <w:p w14:paraId="749AC38E" w14:textId="77777777" w:rsidR="00A06CB0" w:rsidRPr="008D59F8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4.1.1.2 </w:t>
            </w:r>
            <w:proofErr w:type="spellStart"/>
            <w:r w:rsidRPr="008D59F8">
              <w:rPr>
                <w:b/>
                <w:bCs/>
                <w:sz w:val="20"/>
                <w:szCs w:val="20"/>
                <w:lang w:val="it-IT"/>
              </w:rPr>
              <w:t>Sistem</w:t>
            </w:r>
            <w:proofErr w:type="spellEnd"/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D59F8">
              <w:rPr>
                <w:b/>
                <w:bCs/>
                <w:sz w:val="20"/>
                <w:szCs w:val="20"/>
                <w:lang w:val="it-IT"/>
              </w:rPr>
              <w:t>iluminat</w:t>
            </w:r>
            <w:proofErr w:type="spellEnd"/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A06CB0" w:rsidRPr="00F36BC7" w14:paraId="5C24B1F5" w14:textId="77777777" w:rsidTr="00D67262">
        <w:tc>
          <w:tcPr>
            <w:tcW w:w="568" w:type="dxa"/>
            <w:shd w:val="clear" w:color="auto" w:fill="auto"/>
            <w:vAlign w:val="center"/>
          </w:tcPr>
          <w:p w14:paraId="58558C21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01A" w14:textId="77777777" w:rsidR="00A06CB0" w:rsidRPr="00F36BC7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Instalatii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electrice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manopera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material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7CA" w14:textId="77777777" w:rsidR="00A06CB0" w:rsidRPr="00F36BC7" w:rsidRDefault="00A06CB0" w:rsidP="005350F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ansamblu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9EDAE6" w14:textId="649B2CC4" w:rsidR="00A06CB0" w:rsidRPr="00F36BC7" w:rsidRDefault="00AE0251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68.790,93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A46F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1,00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F13254" w14:textId="46843C44" w:rsidR="00A06CB0" w:rsidRPr="00F36BC7" w:rsidRDefault="00357D77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68.790,93</w:t>
            </w:r>
          </w:p>
        </w:tc>
      </w:tr>
      <w:tr w:rsidR="00A06CB0" w:rsidRPr="00F36BC7" w14:paraId="47630740" w14:textId="77777777" w:rsidTr="000D58C5">
        <w:tc>
          <w:tcPr>
            <w:tcW w:w="79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6CBDDFF" w14:textId="7FBA38A3" w:rsidR="00A06CB0" w:rsidRPr="008D59F8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845" w:type="dxa"/>
            <w:shd w:val="clear" w:color="auto" w:fill="auto"/>
          </w:tcPr>
          <w:p w14:paraId="561038E2" w14:textId="77777777" w:rsidR="00A06CB0" w:rsidRPr="00F36BC7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A06CB0" w:rsidRPr="00F36BC7" w14:paraId="274802C8" w14:textId="77777777" w:rsidTr="000D58C5">
        <w:tc>
          <w:tcPr>
            <w:tcW w:w="9788" w:type="dxa"/>
            <w:gridSpan w:val="6"/>
            <w:shd w:val="clear" w:color="auto" w:fill="auto"/>
          </w:tcPr>
          <w:p w14:paraId="3D19F13A" w14:textId="77777777" w:rsidR="00A06CB0" w:rsidRPr="008D59F8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D59F8">
              <w:rPr>
                <w:b/>
                <w:bCs/>
                <w:sz w:val="20"/>
                <w:szCs w:val="20"/>
                <w:lang w:val="it-IT"/>
              </w:rPr>
              <w:t xml:space="preserve">4.1.2 </w:t>
            </w:r>
            <w:proofErr w:type="spellStart"/>
            <w:r w:rsidRPr="008D59F8">
              <w:rPr>
                <w:b/>
                <w:bCs/>
                <w:sz w:val="20"/>
                <w:szCs w:val="20"/>
                <w:lang w:val="it-IT"/>
              </w:rPr>
              <w:t>Constructii</w:t>
            </w:r>
            <w:proofErr w:type="spellEnd"/>
          </w:p>
        </w:tc>
      </w:tr>
      <w:tr w:rsidR="00A06CB0" w:rsidRPr="006A2342" w14:paraId="515CB2A6" w14:textId="77777777" w:rsidTr="000D58C5">
        <w:tc>
          <w:tcPr>
            <w:tcW w:w="9788" w:type="dxa"/>
            <w:gridSpan w:val="6"/>
            <w:shd w:val="clear" w:color="auto" w:fill="auto"/>
          </w:tcPr>
          <w:p w14:paraId="109F7BCA" w14:textId="573D2CB0" w:rsidR="00A06CB0" w:rsidRPr="008D59F8" w:rsidRDefault="00840569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         </w:t>
            </w:r>
            <w:r w:rsidR="00A06CB0" w:rsidRPr="008D59F8">
              <w:rPr>
                <w:b/>
                <w:bCs/>
                <w:sz w:val="20"/>
                <w:szCs w:val="20"/>
                <w:lang w:val="de-DE"/>
              </w:rPr>
              <w:t xml:space="preserve">Suprafete </w:t>
            </w:r>
            <w:proofErr w:type="spellStart"/>
            <w:r w:rsidR="00A06CB0" w:rsidRPr="008D59F8">
              <w:rPr>
                <w:b/>
                <w:bCs/>
                <w:sz w:val="20"/>
                <w:szCs w:val="20"/>
                <w:lang w:val="de-DE"/>
              </w:rPr>
              <w:t>alei</w:t>
            </w:r>
            <w:proofErr w:type="spellEnd"/>
            <w:r w:rsidR="00A06CB0" w:rsidRPr="008D59F8">
              <w:rPr>
                <w:b/>
                <w:bCs/>
                <w:sz w:val="20"/>
                <w:szCs w:val="20"/>
                <w:lang w:val="de-DE"/>
              </w:rPr>
              <w:t xml:space="preserve"> beton, </w:t>
            </w:r>
            <w:proofErr w:type="spellStart"/>
            <w:r w:rsidR="00A06CB0" w:rsidRPr="008D59F8">
              <w:rPr>
                <w:b/>
                <w:bCs/>
                <w:sz w:val="20"/>
                <w:szCs w:val="20"/>
                <w:lang w:val="de-DE"/>
              </w:rPr>
              <w:t>suprafete</w:t>
            </w:r>
            <w:proofErr w:type="spellEnd"/>
            <w:r w:rsidR="00A06CB0" w:rsidRPr="008D59F8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06CB0" w:rsidRPr="008D59F8">
              <w:rPr>
                <w:b/>
                <w:bCs/>
                <w:sz w:val="20"/>
                <w:szCs w:val="20"/>
                <w:lang w:val="de-DE"/>
              </w:rPr>
              <w:t>tartan</w:t>
            </w:r>
            <w:proofErr w:type="spellEnd"/>
          </w:p>
        </w:tc>
      </w:tr>
      <w:tr w:rsidR="009F360A" w:rsidRPr="008D59F8" w14:paraId="07C8F2C1" w14:textId="77777777" w:rsidTr="00326A85">
        <w:tc>
          <w:tcPr>
            <w:tcW w:w="568" w:type="dxa"/>
            <w:shd w:val="clear" w:color="auto" w:fill="auto"/>
            <w:vAlign w:val="center"/>
          </w:tcPr>
          <w:p w14:paraId="6C3E61F8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154DD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Executat</w:t>
            </w:r>
            <w:proofErr w:type="spellEnd"/>
            <w:r w:rsidRPr="008D59F8">
              <w:rPr>
                <w:sz w:val="20"/>
                <w:szCs w:val="20"/>
              </w:rPr>
              <w:t xml:space="preserve"> Alei </w:t>
            </w:r>
            <w:proofErr w:type="spellStart"/>
            <w:r w:rsidRPr="008D59F8">
              <w:rPr>
                <w:sz w:val="20"/>
                <w:szCs w:val="20"/>
              </w:rPr>
              <w:t>asfalt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inclusiv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infrastructura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802B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E251" w14:textId="7D1B1D6E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246,84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F818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D59F8"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932D" w14:textId="624D2AD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2.264.016,48</w:t>
            </w:r>
          </w:p>
        </w:tc>
      </w:tr>
      <w:tr w:rsidR="009F360A" w:rsidRPr="008D59F8" w14:paraId="0E493501" w14:textId="77777777" w:rsidTr="00326A85">
        <w:tc>
          <w:tcPr>
            <w:tcW w:w="568" w:type="dxa"/>
            <w:shd w:val="clear" w:color="auto" w:fill="auto"/>
            <w:vAlign w:val="center"/>
          </w:tcPr>
          <w:p w14:paraId="43157B94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AFB7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Executat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8D59F8">
              <w:rPr>
                <w:sz w:val="20"/>
                <w:szCs w:val="20"/>
                <w:lang w:val="it-IT"/>
              </w:rPr>
              <w:t>Pavaj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 APPIA</w:t>
            </w:r>
            <w:proofErr w:type="gramEnd"/>
            <w:r w:rsidRPr="008D59F8">
              <w:rPr>
                <w:sz w:val="20"/>
                <w:szCs w:val="20"/>
                <w:lang w:val="it-IT"/>
              </w:rPr>
              <w:t xml:space="preserve"> ANTICA COCHILIFER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inclusiv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infrastructura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B5E0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4DA3" w14:textId="3F8F8FD5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193,72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120C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59F8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A2A" w14:textId="055DC7C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415.141,96</w:t>
            </w:r>
          </w:p>
        </w:tc>
      </w:tr>
      <w:tr w:rsidR="009F360A" w:rsidRPr="008D59F8" w14:paraId="75BB7F9B" w14:textId="77777777" w:rsidTr="00326A85">
        <w:tc>
          <w:tcPr>
            <w:tcW w:w="568" w:type="dxa"/>
            <w:shd w:val="clear" w:color="auto" w:fill="auto"/>
            <w:vAlign w:val="center"/>
          </w:tcPr>
          <w:p w14:paraId="29830F60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AF91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</w:rPr>
            </w:pPr>
            <w:proofErr w:type="spellStart"/>
            <w:r w:rsidRPr="008D59F8">
              <w:rPr>
                <w:sz w:val="20"/>
                <w:szCs w:val="20"/>
              </w:rPr>
              <w:t>Executat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suprafata</w:t>
            </w:r>
            <w:proofErr w:type="spellEnd"/>
            <w:r w:rsidRPr="008D59F8">
              <w:rPr>
                <w:sz w:val="20"/>
                <w:szCs w:val="20"/>
              </w:rPr>
              <w:t xml:space="preserve"> din </w:t>
            </w:r>
            <w:r>
              <w:rPr>
                <w:sz w:val="20"/>
                <w:szCs w:val="20"/>
              </w:rPr>
              <w:t>t</w:t>
            </w:r>
            <w:r w:rsidRPr="008D59F8">
              <w:rPr>
                <w:sz w:val="20"/>
                <w:szCs w:val="20"/>
              </w:rPr>
              <w:t xml:space="preserve">artan </w:t>
            </w:r>
            <w:proofErr w:type="spellStart"/>
            <w:r w:rsidRPr="008D59F8">
              <w:rPr>
                <w:sz w:val="20"/>
                <w:szCs w:val="20"/>
              </w:rPr>
              <w:t>turnat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inclusiv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strat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suport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116A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CAC7" w14:textId="34E5A6BF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406,50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01C5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8D59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59F8">
              <w:rPr>
                <w:sz w:val="20"/>
                <w:szCs w:val="20"/>
              </w:rPr>
              <w:t>346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B55D" w14:textId="647183A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9F360A">
              <w:rPr>
                <w:color w:val="000000"/>
                <w:sz w:val="20"/>
                <w:szCs w:val="20"/>
              </w:rPr>
              <w:t>547.149,00</w:t>
            </w:r>
          </w:p>
        </w:tc>
      </w:tr>
      <w:tr w:rsidR="009F360A" w:rsidRPr="008D59F8" w14:paraId="071E43E4" w14:textId="77777777" w:rsidTr="00326A85">
        <w:tc>
          <w:tcPr>
            <w:tcW w:w="568" w:type="dxa"/>
            <w:shd w:val="clear" w:color="auto" w:fill="auto"/>
            <w:vAlign w:val="center"/>
          </w:tcPr>
          <w:p w14:paraId="351B60CF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B6A5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8D59F8">
              <w:rPr>
                <w:sz w:val="20"/>
                <w:szCs w:val="20"/>
                <w:lang w:val="es-ES"/>
              </w:rPr>
              <w:t>Executat</w:t>
            </w:r>
            <w:proofErr w:type="spellEnd"/>
            <w:r w:rsidRPr="008D59F8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es-ES"/>
              </w:rPr>
              <w:t>suprafete</w:t>
            </w:r>
            <w:proofErr w:type="spellEnd"/>
            <w:r w:rsidRPr="008D59F8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p</w:t>
            </w:r>
            <w:r w:rsidRPr="008D59F8">
              <w:rPr>
                <w:sz w:val="20"/>
                <w:szCs w:val="20"/>
                <w:lang w:val="es-ES"/>
              </w:rPr>
              <w:t xml:space="preserve">ista de </w:t>
            </w:r>
            <w:proofErr w:type="spellStart"/>
            <w:r w:rsidRPr="008D59F8">
              <w:rPr>
                <w:sz w:val="20"/>
                <w:szCs w:val="20"/>
                <w:lang w:val="es-ES"/>
              </w:rPr>
              <w:t>biciclete</w:t>
            </w:r>
            <w:proofErr w:type="spellEnd"/>
            <w:r w:rsidRPr="008D59F8">
              <w:rPr>
                <w:sz w:val="20"/>
                <w:szCs w:val="20"/>
                <w:lang w:val="es-E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s-ES"/>
              </w:rPr>
              <w:t>a</w:t>
            </w:r>
            <w:r w:rsidRPr="008D59F8">
              <w:rPr>
                <w:sz w:val="20"/>
                <w:szCs w:val="20"/>
                <w:lang w:val="es-ES"/>
              </w:rPr>
              <w:t>sfalt</w:t>
            </w:r>
            <w:proofErr w:type="spellEnd"/>
            <w:r w:rsidRPr="008D59F8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es-ES"/>
              </w:rPr>
              <w:t>inclusiv</w:t>
            </w:r>
            <w:proofErr w:type="spellEnd"/>
            <w:r w:rsidRPr="008D59F8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es-ES"/>
              </w:rPr>
              <w:t>infrastructura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C2CB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9A1E" w14:textId="540AC909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246,84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6FD3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8D59F8">
              <w:rPr>
                <w:sz w:val="20"/>
                <w:szCs w:val="20"/>
              </w:rPr>
              <w:t>883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E677" w14:textId="1CA9B1F7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217.959,72</w:t>
            </w:r>
          </w:p>
        </w:tc>
      </w:tr>
      <w:tr w:rsidR="009F360A" w:rsidRPr="008D59F8" w14:paraId="3A6309D1" w14:textId="77777777" w:rsidTr="00326A85">
        <w:tc>
          <w:tcPr>
            <w:tcW w:w="568" w:type="dxa"/>
            <w:shd w:val="clear" w:color="auto" w:fill="auto"/>
            <w:vAlign w:val="center"/>
          </w:tcPr>
          <w:p w14:paraId="2F1F4172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6E0E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Executat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suprafata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8D59F8">
              <w:rPr>
                <w:sz w:val="20"/>
                <w:szCs w:val="20"/>
              </w:rPr>
              <w:t>ista</w:t>
            </w:r>
            <w:proofErr w:type="spellEnd"/>
            <w:r w:rsidRPr="008D59F8">
              <w:rPr>
                <w:sz w:val="20"/>
                <w:szCs w:val="20"/>
              </w:rPr>
              <w:t xml:space="preserve"> de </w:t>
            </w:r>
            <w:proofErr w:type="spellStart"/>
            <w:r w:rsidRPr="008D59F8">
              <w:rPr>
                <w:sz w:val="20"/>
                <w:szCs w:val="20"/>
              </w:rPr>
              <w:t>alergare</w:t>
            </w:r>
            <w:proofErr w:type="spellEnd"/>
            <w:r w:rsidRPr="008D59F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t</w:t>
            </w:r>
            <w:r w:rsidRPr="008D59F8">
              <w:rPr>
                <w:sz w:val="20"/>
                <w:szCs w:val="20"/>
              </w:rPr>
              <w:t xml:space="preserve">artan </w:t>
            </w:r>
            <w:proofErr w:type="spellStart"/>
            <w:r w:rsidRPr="008D59F8">
              <w:rPr>
                <w:sz w:val="20"/>
                <w:szCs w:val="20"/>
              </w:rPr>
              <w:t>inclusiv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strat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suport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FF67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F6F9" w14:textId="50946CCB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420,18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7F4D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D59F8">
              <w:rPr>
                <w:sz w:val="20"/>
                <w:szCs w:val="20"/>
              </w:rPr>
              <w:t>286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ACCD" w14:textId="350938F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540.351,48</w:t>
            </w:r>
          </w:p>
        </w:tc>
      </w:tr>
      <w:tr w:rsidR="009F360A" w:rsidRPr="008D59F8" w14:paraId="15CE8296" w14:textId="77777777" w:rsidTr="00326A85">
        <w:tc>
          <w:tcPr>
            <w:tcW w:w="568" w:type="dxa"/>
            <w:shd w:val="clear" w:color="auto" w:fill="auto"/>
            <w:vAlign w:val="center"/>
          </w:tcPr>
          <w:p w14:paraId="047C6C7F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083F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Suprafata</w:t>
            </w:r>
            <w:proofErr w:type="spellEnd"/>
            <w:r w:rsidRPr="008D59F8">
              <w:rPr>
                <w:sz w:val="20"/>
                <w:szCs w:val="20"/>
              </w:rPr>
              <w:t xml:space="preserve"> Pavaj </w:t>
            </w:r>
            <w:proofErr w:type="spellStart"/>
            <w:r w:rsidRPr="008D59F8">
              <w:rPr>
                <w:sz w:val="20"/>
                <w:szCs w:val="20"/>
              </w:rPr>
              <w:t>granit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inclusiv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strat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suport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3700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B3E0" w14:textId="0C22809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531,30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46AE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352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64CB" w14:textId="49F1B56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187.017,60</w:t>
            </w:r>
          </w:p>
        </w:tc>
      </w:tr>
      <w:tr w:rsidR="009F360A" w:rsidRPr="008D59F8" w14:paraId="327BB178" w14:textId="77777777" w:rsidTr="00326A85">
        <w:tc>
          <w:tcPr>
            <w:tcW w:w="568" w:type="dxa"/>
            <w:shd w:val="clear" w:color="auto" w:fill="auto"/>
            <w:vAlign w:val="center"/>
          </w:tcPr>
          <w:p w14:paraId="2E7468DE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E537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Procurat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si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montat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bordura</w:t>
            </w:r>
            <w:proofErr w:type="spellEnd"/>
            <w:r w:rsidRPr="008D59F8">
              <w:rPr>
                <w:sz w:val="20"/>
                <w:szCs w:val="20"/>
              </w:rPr>
              <w:t xml:space="preserve"> 10x15x50 din </w:t>
            </w:r>
            <w:proofErr w:type="spellStart"/>
            <w:r w:rsidRPr="008D59F8">
              <w:rPr>
                <w:sz w:val="20"/>
                <w:szCs w:val="20"/>
              </w:rPr>
              <w:t>beton</w:t>
            </w:r>
            <w:proofErr w:type="spellEnd"/>
            <w:r w:rsidRPr="008D59F8">
              <w:rPr>
                <w:sz w:val="20"/>
                <w:szCs w:val="20"/>
              </w:rPr>
              <w:t xml:space="preserve">, pe un </w:t>
            </w:r>
            <w:proofErr w:type="spellStart"/>
            <w:r w:rsidRPr="008D59F8">
              <w:rPr>
                <w:sz w:val="20"/>
                <w:szCs w:val="20"/>
              </w:rPr>
              <w:t>strat</w:t>
            </w:r>
            <w:proofErr w:type="spellEnd"/>
            <w:r w:rsidRPr="008D59F8">
              <w:rPr>
                <w:sz w:val="20"/>
                <w:szCs w:val="20"/>
              </w:rPr>
              <w:t xml:space="preserve"> de </w:t>
            </w:r>
            <w:proofErr w:type="spellStart"/>
            <w:r w:rsidRPr="008D59F8">
              <w:rPr>
                <w:sz w:val="20"/>
                <w:szCs w:val="20"/>
              </w:rPr>
              <w:t>beton</w:t>
            </w:r>
            <w:proofErr w:type="spellEnd"/>
            <w:r w:rsidRPr="008D59F8">
              <w:rPr>
                <w:sz w:val="20"/>
                <w:szCs w:val="20"/>
              </w:rPr>
              <w:t xml:space="preserve"> 15x20 cm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3D48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C5E1" w14:textId="2966BE2F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56,97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1098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D59F8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7879" w14:textId="22F19792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565.484,22</w:t>
            </w:r>
          </w:p>
        </w:tc>
      </w:tr>
      <w:tr w:rsidR="009F360A" w:rsidRPr="008D59F8" w14:paraId="4EEEBEB0" w14:textId="77777777" w:rsidTr="00326A85">
        <w:tc>
          <w:tcPr>
            <w:tcW w:w="568" w:type="dxa"/>
            <w:shd w:val="clear" w:color="auto" w:fill="auto"/>
            <w:vAlign w:val="center"/>
          </w:tcPr>
          <w:p w14:paraId="4E541791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00C0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8D59F8">
              <w:rPr>
                <w:sz w:val="20"/>
                <w:szCs w:val="20"/>
                <w:lang w:val="fr-FR"/>
              </w:rPr>
              <w:t>Confectionat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8D59F8">
              <w:rPr>
                <w:sz w:val="20"/>
                <w:szCs w:val="20"/>
                <w:lang w:val="fr-FR"/>
              </w:rPr>
              <w:t>montat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f</w:t>
            </w:r>
            <w:r w:rsidRPr="008D59F8">
              <w:rPr>
                <w:sz w:val="20"/>
                <w:szCs w:val="20"/>
                <w:lang w:val="fr-FR"/>
              </w:rPr>
              <w:t>oisor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fr-FR"/>
              </w:rPr>
              <w:t>din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fr-FR"/>
              </w:rPr>
              <w:t>lemn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6 x 10 m (60mp)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8EE1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C325E" w14:textId="4F28F968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1.997,43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517D1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8D59F8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7455" w14:textId="102311F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239.691,60</w:t>
            </w:r>
          </w:p>
        </w:tc>
      </w:tr>
      <w:tr w:rsidR="009F360A" w:rsidRPr="008D59F8" w14:paraId="5D65F34B" w14:textId="77777777" w:rsidTr="00326A85">
        <w:tc>
          <w:tcPr>
            <w:tcW w:w="568" w:type="dxa"/>
            <w:shd w:val="clear" w:color="auto" w:fill="auto"/>
            <w:vAlign w:val="center"/>
          </w:tcPr>
          <w:p w14:paraId="38164FAA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EB8C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8D59F8">
              <w:rPr>
                <w:sz w:val="20"/>
                <w:szCs w:val="20"/>
                <w:lang w:val="fr-FR"/>
              </w:rPr>
              <w:t>Confectionat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8D59F8">
              <w:rPr>
                <w:sz w:val="20"/>
                <w:szCs w:val="20"/>
                <w:lang w:val="fr-FR"/>
              </w:rPr>
              <w:t>montat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f</w:t>
            </w:r>
            <w:r w:rsidRPr="008D59F8">
              <w:rPr>
                <w:sz w:val="20"/>
                <w:szCs w:val="20"/>
                <w:lang w:val="fr-FR"/>
              </w:rPr>
              <w:t>oisor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fr-FR"/>
              </w:rPr>
              <w:t>din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fr-FR"/>
              </w:rPr>
              <w:t>lemn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 xml:space="preserve"> 7 x 7 m (49 </w:t>
            </w:r>
            <w:proofErr w:type="spellStart"/>
            <w:r w:rsidRPr="008D59F8">
              <w:rPr>
                <w:sz w:val="20"/>
                <w:szCs w:val="20"/>
                <w:lang w:val="fr-FR"/>
              </w:rPr>
              <w:t>mp</w:t>
            </w:r>
            <w:proofErr w:type="spellEnd"/>
            <w:r w:rsidRPr="008D59F8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3BF1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5D78" w14:textId="348D0CB9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1.997,43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9CB63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8D59F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8C79" w14:textId="3D1312F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97.874,07</w:t>
            </w:r>
          </w:p>
        </w:tc>
      </w:tr>
      <w:tr w:rsidR="009F360A" w:rsidRPr="008D59F8" w14:paraId="17D18C82" w14:textId="77777777" w:rsidTr="00326A85">
        <w:tc>
          <w:tcPr>
            <w:tcW w:w="568" w:type="dxa"/>
            <w:shd w:val="clear" w:color="auto" w:fill="auto"/>
            <w:vAlign w:val="center"/>
          </w:tcPr>
          <w:p w14:paraId="2B336F78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25A8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Executat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m</w:t>
            </w:r>
            <w:r w:rsidRPr="008D59F8">
              <w:rPr>
                <w:sz w:val="20"/>
                <w:szCs w:val="20"/>
                <w:lang w:val="it-IT"/>
              </w:rPr>
              <w:t xml:space="preserve">ana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curenta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Balustrada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>)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metalica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A0C8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F125" w14:textId="56908212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1.094,53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0622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438F" w14:textId="40B9F8E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180.597,45</w:t>
            </w:r>
          </w:p>
        </w:tc>
      </w:tr>
      <w:tr w:rsidR="009F360A" w:rsidRPr="008D59F8" w14:paraId="3231B8BD" w14:textId="77777777" w:rsidTr="00326A85">
        <w:tc>
          <w:tcPr>
            <w:tcW w:w="568" w:type="dxa"/>
            <w:shd w:val="clear" w:color="auto" w:fill="auto"/>
            <w:vAlign w:val="center"/>
          </w:tcPr>
          <w:p w14:paraId="5D081C9C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6E28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Executat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</w:t>
            </w:r>
            <w:r w:rsidRPr="008D59F8">
              <w:rPr>
                <w:sz w:val="20"/>
                <w:szCs w:val="20"/>
              </w:rPr>
              <w:t>ard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caini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plasa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bordurata</w:t>
            </w:r>
            <w:proofErr w:type="spellEnd"/>
            <w:r w:rsidRPr="008D59F8">
              <w:rPr>
                <w:sz w:val="20"/>
                <w:szCs w:val="20"/>
              </w:rPr>
              <w:t xml:space="preserve"> h=1,5m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B412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F194" w14:textId="59097C78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172,01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88D8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8448" w14:textId="5C90356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8.600,50</w:t>
            </w:r>
          </w:p>
        </w:tc>
      </w:tr>
      <w:tr w:rsidR="009F360A" w:rsidRPr="008D59F8" w14:paraId="2FBE3FD1" w14:textId="77777777" w:rsidTr="00326A85">
        <w:tc>
          <w:tcPr>
            <w:tcW w:w="568" w:type="dxa"/>
            <w:shd w:val="clear" w:color="auto" w:fill="auto"/>
            <w:vAlign w:val="center"/>
          </w:tcPr>
          <w:p w14:paraId="38890ACB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E94E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Executat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si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montat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8D59F8">
              <w:rPr>
                <w:sz w:val="20"/>
                <w:szCs w:val="20"/>
              </w:rPr>
              <w:t>oarta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gard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caini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plasa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bordurata</w:t>
            </w:r>
            <w:proofErr w:type="spellEnd"/>
            <w:r w:rsidRPr="008D59F8">
              <w:rPr>
                <w:sz w:val="20"/>
                <w:szCs w:val="20"/>
              </w:rPr>
              <w:t xml:space="preserve"> h=1,5m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5430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A335" w14:textId="1A4A8B44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375,76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0623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5D69" w14:textId="4925B210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375,76</w:t>
            </w:r>
          </w:p>
        </w:tc>
      </w:tr>
      <w:tr w:rsidR="009F360A" w:rsidRPr="008D59F8" w14:paraId="646A7BCE" w14:textId="77777777" w:rsidTr="00326A85">
        <w:tc>
          <w:tcPr>
            <w:tcW w:w="568" w:type="dxa"/>
            <w:shd w:val="clear" w:color="auto" w:fill="auto"/>
            <w:vAlign w:val="center"/>
          </w:tcPr>
          <w:p w14:paraId="30A2F105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1A37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Executat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g</w:t>
            </w:r>
            <w:r w:rsidRPr="008D59F8">
              <w:rPr>
                <w:sz w:val="20"/>
                <w:szCs w:val="20"/>
                <w:lang w:val="it-IT"/>
              </w:rPr>
              <w:t>ard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perimetral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teren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baschet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plasa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bordurata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h=5m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A22C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44ED" w14:textId="6702622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372,04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3B39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CEC1" w14:textId="457C6CC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19.346,08</w:t>
            </w:r>
          </w:p>
        </w:tc>
      </w:tr>
      <w:tr w:rsidR="009F360A" w:rsidRPr="008D59F8" w14:paraId="418A7C69" w14:textId="77777777" w:rsidTr="00326A85">
        <w:tc>
          <w:tcPr>
            <w:tcW w:w="568" w:type="dxa"/>
            <w:shd w:val="clear" w:color="auto" w:fill="auto"/>
            <w:vAlign w:val="center"/>
          </w:tcPr>
          <w:p w14:paraId="641C88CB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05C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Executat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8D59F8">
              <w:rPr>
                <w:sz w:val="20"/>
                <w:szCs w:val="20"/>
              </w:rPr>
              <w:t>arcaj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vopsea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teren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baschet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8062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E39A" w14:textId="6D23F9B8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96,49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6708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80D0" w14:textId="5A655DD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4.824,50</w:t>
            </w:r>
          </w:p>
        </w:tc>
      </w:tr>
      <w:tr w:rsidR="009F360A" w:rsidRPr="008D59F8" w14:paraId="033FB075" w14:textId="77777777" w:rsidTr="00326A85">
        <w:tc>
          <w:tcPr>
            <w:tcW w:w="568" w:type="dxa"/>
            <w:shd w:val="clear" w:color="auto" w:fill="auto"/>
            <w:vAlign w:val="center"/>
          </w:tcPr>
          <w:p w14:paraId="78D3A19B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B2DD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Executat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b</w:t>
            </w:r>
            <w:r w:rsidRPr="008D59F8">
              <w:rPr>
                <w:sz w:val="20"/>
                <w:szCs w:val="20"/>
                <w:lang w:val="it-IT"/>
              </w:rPr>
              <w:t xml:space="preserve">ordura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piatra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serigrafiata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acces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parc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h=0,6m,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latime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0,6m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B65C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9461" w14:textId="636AA436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320,87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267B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FCF9" w14:textId="3A2A5CA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5.133,92</w:t>
            </w:r>
          </w:p>
        </w:tc>
      </w:tr>
      <w:tr w:rsidR="009F360A" w:rsidRPr="008D59F8" w14:paraId="2D8A0BCB" w14:textId="77777777" w:rsidTr="00326A85">
        <w:tc>
          <w:tcPr>
            <w:tcW w:w="568" w:type="dxa"/>
            <w:shd w:val="clear" w:color="auto" w:fill="auto"/>
            <w:vAlign w:val="center"/>
          </w:tcPr>
          <w:p w14:paraId="3D611D5E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8713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Turnat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b</w:t>
            </w:r>
            <w:r w:rsidRPr="008D59F8">
              <w:rPr>
                <w:sz w:val="20"/>
                <w:szCs w:val="20"/>
                <w:lang w:val="it-IT"/>
              </w:rPr>
              <w:t xml:space="preserve">anca beton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tip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amfiteatru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cu lumina la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partea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inferioara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D245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9042" w14:textId="664E21A4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1.659,95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2319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37F1" w14:textId="12161702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265.592,00</w:t>
            </w:r>
          </w:p>
        </w:tc>
      </w:tr>
      <w:tr w:rsidR="009F360A" w:rsidRPr="008D59F8" w14:paraId="39FC48B9" w14:textId="77777777" w:rsidTr="00326A85">
        <w:tc>
          <w:tcPr>
            <w:tcW w:w="568" w:type="dxa"/>
            <w:shd w:val="clear" w:color="auto" w:fill="auto"/>
            <w:vAlign w:val="center"/>
          </w:tcPr>
          <w:p w14:paraId="23F32C4F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AA11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Confectionat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si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montat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8D59F8">
              <w:rPr>
                <w:sz w:val="20"/>
                <w:szCs w:val="20"/>
              </w:rPr>
              <w:t>odete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D59F8">
              <w:rPr>
                <w:sz w:val="20"/>
                <w:szCs w:val="20"/>
              </w:rPr>
              <w:t>parau</w:t>
            </w:r>
            <w:proofErr w:type="spellEnd"/>
            <w:r w:rsidRPr="008D59F8">
              <w:rPr>
                <w:sz w:val="20"/>
                <w:szCs w:val="20"/>
              </w:rPr>
              <w:t xml:space="preserve">  (</w:t>
            </w:r>
            <w:proofErr w:type="gramEnd"/>
            <w:r w:rsidRPr="008D59F8">
              <w:rPr>
                <w:sz w:val="20"/>
                <w:szCs w:val="20"/>
              </w:rPr>
              <w:t>1,4m x 6m)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2013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0D5" w14:textId="7DD5E682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51.510,72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139A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EE42" w14:textId="07B3707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360.575,04</w:t>
            </w:r>
          </w:p>
        </w:tc>
      </w:tr>
      <w:tr w:rsidR="009F360A" w:rsidRPr="008D59F8" w14:paraId="227FB260" w14:textId="77777777" w:rsidTr="00326A85">
        <w:tc>
          <w:tcPr>
            <w:tcW w:w="568" w:type="dxa"/>
            <w:shd w:val="clear" w:color="auto" w:fill="auto"/>
            <w:vAlign w:val="center"/>
          </w:tcPr>
          <w:p w14:paraId="1E7EA685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F077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Executat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</w:t>
            </w:r>
            <w:r w:rsidRPr="008D59F8">
              <w:rPr>
                <w:sz w:val="20"/>
                <w:szCs w:val="20"/>
              </w:rPr>
              <w:t>eren</w:t>
            </w:r>
            <w:proofErr w:type="spellEnd"/>
            <w:r w:rsidRPr="008D59F8">
              <w:rPr>
                <w:sz w:val="20"/>
                <w:szCs w:val="20"/>
              </w:rPr>
              <w:t xml:space="preserve"> badminton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EF42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6B5A" w14:textId="35C48143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20.279,11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3442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BCA4" w14:textId="2A68BBE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40.558,22</w:t>
            </w:r>
          </w:p>
        </w:tc>
      </w:tr>
      <w:tr w:rsidR="009F360A" w:rsidRPr="008D59F8" w14:paraId="4FA7534D" w14:textId="77777777" w:rsidTr="00326A85">
        <w:tc>
          <w:tcPr>
            <w:tcW w:w="568" w:type="dxa"/>
            <w:shd w:val="clear" w:color="auto" w:fill="auto"/>
            <w:vAlign w:val="center"/>
          </w:tcPr>
          <w:p w14:paraId="17EADBB4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3F2A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Confectionat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si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montat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</w:t>
            </w:r>
            <w:r w:rsidRPr="008D59F8">
              <w:rPr>
                <w:sz w:val="20"/>
                <w:szCs w:val="20"/>
              </w:rPr>
              <w:t>ergole</w:t>
            </w:r>
            <w:proofErr w:type="spellEnd"/>
            <w:r w:rsidRPr="008D59F8">
              <w:rPr>
                <w:sz w:val="20"/>
                <w:szCs w:val="20"/>
              </w:rPr>
              <w:t xml:space="preserve">  </w:t>
            </w:r>
            <w:proofErr w:type="spellStart"/>
            <w:r w:rsidRPr="008D59F8">
              <w:rPr>
                <w:sz w:val="20"/>
                <w:szCs w:val="20"/>
              </w:rPr>
              <w:t>metalice</w:t>
            </w:r>
            <w:proofErr w:type="spellEnd"/>
            <w:proofErr w:type="gramEnd"/>
            <w:r w:rsidRPr="008D59F8">
              <w:rPr>
                <w:sz w:val="20"/>
                <w:szCs w:val="20"/>
              </w:rPr>
              <w:t xml:space="preserve"> de </w:t>
            </w:r>
            <w:proofErr w:type="spellStart"/>
            <w:r w:rsidRPr="008D59F8">
              <w:rPr>
                <w:sz w:val="20"/>
                <w:szCs w:val="20"/>
              </w:rPr>
              <w:t>sustinere</w:t>
            </w:r>
            <w:proofErr w:type="spellEnd"/>
            <w:r w:rsidRPr="008D59F8">
              <w:rPr>
                <w:sz w:val="20"/>
                <w:szCs w:val="20"/>
              </w:rPr>
              <w:t xml:space="preserve"> a </w:t>
            </w:r>
            <w:proofErr w:type="spellStart"/>
            <w:r w:rsidRPr="008D59F8">
              <w:rPr>
                <w:sz w:val="20"/>
                <w:szCs w:val="20"/>
              </w:rPr>
              <w:t>plantelor</w:t>
            </w:r>
            <w:proofErr w:type="spellEnd"/>
            <w:r w:rsidRPr="008D59F8">
              <w:rPr>
                <w:sz w:val="20"/>
                <w:szCs w:val="20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</w:rPr>
              <w:t>cataratoare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FFA1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A75F" w14:textId="46CA58AA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1.746,29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9FEF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8D59F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650C" w14:textId="368DA5B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 w:rsidRPr="009F360A">
              <w:rPr>
                <w:color w:val="000000"/>
                <w:sz w:val="20"/>
                <w:szCs w:val="20"/>
              </w:rPr>
              <w:t>96.045,95</w:t>
            </w:r>
          </w:p>
        </w:tc>
      </w:tr>
      <w:tr w:rsidR="009F360A" w:rsidRPr="008D59F8" w14:paraId="0BE9B156" w14:textId="77777777" w:rsidTr="00326A85">
        <w:tc>
          <w:tcPr>
            <w:tcW w:w="568" w:type="dxa"/>
            <w:shd w:val="clear" w:color="auto" w:fill="auto"/>
            <w:vAlign w:val="center"/>
          </w:tcPr>
          <w:p w14:paraId="613397EC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289B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Procurat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montat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piatra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naturala de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dimensiuni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mari - completare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parau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7D0E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4525" w14:textId="6A48D376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133,42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C17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59F8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F458" w14:textId="610A0998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268.174,20</w:t>
            </w:r>
          </w:p>
        </w:tc>
      </w:tr>
      <w:tr w:rsidR="009F360A" w:rsidRPr="008D59F8" w14:paraId="4F47E915" w14:textId="77777777" w:rsidTr="00326A85">
        <w:tc>
          <w:tcPr>
            <w:tcW w:w="568" w:type="dxa"/>
            <w:shd w:val="clear" w:color="auto" w:fill="auto"/>
            <w:vAlign w:val="center"/>
          </w:tcPr>
          <w:p w14:paraId="1F44E0CC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C090" w14:textId="77777777" w:rsidR="009F360A" w:rsidRPr="008D59F8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  <w:lang w:val="it-IT"/>
              </w:rPr>
              <w:t>Repunere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functiune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grup</w:t>
            </w:r>
            <w:proofErr w:type="spellEnd"/>
            <w:r w:rsidRPr="008D59F8">
              <w:rPr>
                <w:sz w:val="20"/>
                <w:szCs w:val="20"/>
                <w:lang w:val="it-IT"/>
              </w:rPr>
              <w:t xml:space="preserve"> de pompare si recirculare </w:t>
            </w:r>
            <w:proofErr w:type="spellStart"/>
            <w:r w:rsidRPr="008D59F8">
              <w:rPr>
                <w:sz w:val="20"/>
                <w:szCs w:val="20"/>
                <w:lang w:val="it-IT"/>
              </w:rPr>
              <w:t>parau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0E9B" w14:textId="77777777" w:rsidR="009F360A" w:rsidRPr="008D59F8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D59F8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364A" w14:textId="7B3B3999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63,64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7099" w14:textId="7777777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D59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D59F8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94DE" w14:textId="111C22B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127.916,40</w:t>
            </w:r>
          </w:p>
        </w:tc>
      </w:tr>
      <w:tr w:rsidR="00A06CB0" w:rsidRPr="008D59F8" w14:paraId="1E596E7F" w14:textId="77777777" w:rsidTr="000D58C5">
        <w:tc>
          <w:tcPr>
            <w:tcW w:w="9788" w:type="dxa"/>
            <w:gridSpan w:val="6"/>
            <w:shd w:val="clear" w:color="auto" w:fill="auto"/>
          </w:tcPr>
          <w:p w14:paraId="538E8A38" w14:textId="77777777" w:rsidR="00A06CB0" w:rsidRPr="008D59F8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A06CB0" w:rsidRPr="006A2342" w14:paraId="1A9DC5E5" w14:textId="77777777" w:rsidTr="000D58C5">
        <w:tc>
          <w:tcPr>
            <w:tcW w:w="9788" w:type="dxa"/>
            <w:gridSpan w:val="6"/>
            <w:shd w:val="clear" w:color="auto" w:fill="auto"/>
          </w:tcPr>
          <w:p w14:paraId="67F0C40B" w14:textId="23320250" w:rsidR="00A06CB0" w:rsidRPr="0029114F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29114F">
              <w:rPr>
                <w:b/>
                <w:bCs/>
                <w:sz w:val="20"/>
                <w:szCs w:val="20"/>
                <w:lang w:val="it-IT"/>
              </w:rPr>
              <w:t xml:space="preserve">4.2. </w:t>
            </w:r>
            <w:r w:rsidR="00AA4089" w:rsidRPr="0029114F">
              <w:rPr>
                <w:b/>
                <w:bCs/>
                <w:sz w:val="20"/>
                <w:szCs w:val="20"/>
                <w:lang w:val="it-IT"/>
              </w:rPr>
              <w:t>MONTAJ UTILAJE</w:t>
            </w:r>
            <w:r w:rsidR="00AA4089">
              <w:rPr>
                <w:b/>
                <w:bCs/>
                <w:sz w:val="20"/>
                <w:szCs w:val="20"/>
                <w:lang w:val="it-IT"/>
              </w:rPr>
              <w:t xml:space="preserve"> SI </w:t>
            </w:r>
            <w:r w:rsidR="00AA4089" w:rsidRPr="0029114F">
              <w:rPr>
                <w:b/>
                <w:bCs/>
                <w:sz w:val="20"/>
                <w:szCs w:val="20"/>
                <w:lang w:val="it-IT"/>
              </w:rPr>
              <w:t>ECHIPAMENTE TEHNOLOGICE SI FUNCTIONALE</w:t>
            </w:r>
          </w:p>
        </w:tc>
      </w:tr>
      <w:tr w:rsidR="00A06CB0" w:rsidRPr="008D59F8" w14:paraId="545F6D8C" w14:textId="77777777" w:rsidTr="000D58C5">
        <w:tc>
          <w:tcPr>
            <w:tcW w:w="9788" w:type="dxa"/>
            <w:gridSpan w:val="6"/>
            <w:shd w:val="clear" w:color="auto" w:fill="auto"/>
          </w:tcPr>
          <w:p w14:paraId="31BDAB3F" w14:textId="77777777" w:rsidR="00A06CB0" w:rsidRPr="0029114F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29114F">
              <w:rPr>
                <w:b/>
                <w:bCs/>
                <w:sz w:val="20"/>
                <w:szCs w:val="20"/>
                <w:lang w:val="it-IT"/>
              </w:rPr>
              <w:t xml:space="preserve">4.2.1 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it-IT"/>
              </w:rPr>
              <w:t>Montaj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it-IT"/>
              </w:rPr>
              <w:t xml:space="preserve"> mobilier (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it-IT"/>
              </w:rPr>
              <w:t>conform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it-IT"/>
              </w:rPr>
              <w:t>detalii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it-IT"/>
              </w:rPr>
              <w:t>producator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</w:tr>
      <w:tr w:rsidR="009F360A" w:rsidRPr="008D59F8" w14:paraId="71BDA0E4" w14:textId="77777777" w:rsidTr="009F360A">
        <w:tc>
          <w:tcPr>
            <w:tcW w:w="568" w:type="dxa"/>
            <w:shd w:val="clear" w:color="auto" w:fill="auto"/>
          </w:tcPr>
          <w:p w14:paraId="6BFA6FA5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FA57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>Banca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9694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C0E5D5F" w14:textId="0D886AB3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329,44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CDEF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173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FF7A" w14:textId="0784EA8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56.993,12</w:t>
            </w:r>
          </w:p>
        </w:tc>
      </w:tr>
      <w:tr w:rsidR="009F360A" w:rsidRPr="008D59F8" w14:paraId="0CBA6404" w14:textId="77777777" w:rsidTr="009F360A">
        <w:tc>
          <w:tcPr>
            <w:tcW w:w="568" w:type="dxa"/>
            <w:shd w:val="clear" w:color="auto" w:fill="auto"/>
          </w:tcPr>
          <w:p w14:paraId="12D2462A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6C23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 xml:space="preserve">Cos de </w:t>
            </w:r>
            <w:proofErr w:type="spellStart"/>
            <w:r w:rsidRPr="00D82F7C">
              <w:rPr>
                <w:sz w:val="20"/>
                <w:szCs w:val="20"/>
              </w:rPr>
              <w:t>gunoi</w:t>
            </w:r>
            <w:proofErr w:type="spellEnd"/>
            <w:r w:rsidRPr="00D82F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3B02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CAB695C" w14:textId="11EB613B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311,20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B9A7" w14:textId="6DD9C9BF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08B1" w14:textId="076C58F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12.759,20</w:t>
            </w:r>
          </w:p>
        </w:tc>
      </w:tr>
      <w:tr w:rsidR="009F360A" w:rsidRPr="008D59F8" w14:paraId="45573BE8" w14:textId="77777777" w:rsidTr="009F360A">
        <w:tc>
          <w:tcPr>
            <w:tcW w:w="568" w:type="dxa"/>
            <w:shd w:val="clear" w:color="auto" w:fill="auto"/>
          </w:tcPr>
          <w:p w14:paraId="659BAEB7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8457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 xml:space="preserve">Cos de </w:t>
            </w:r>
            <w:proofErr w:type="spellStart"/>
            <w:r w:rsidRPr="00D82F7C">
              <w:rPr>
                <w:sz w:val="20"/>
                <w:szCs w:val="20"/>
              </w:rPr>
              <w:t>gunoi</w:t>
            </w:r>
            <w:proofErr w:type="spellEnd"/>
            <w:r w:rsidRPr="00D82F7C">
              <w:rPr>
                <w:sz w:val="20"/>
                <w:szCs w:val="20"/>
              </w:rPr>
              <w:t xml:space="preserve">   </w:t>
            </w:r>
            <w:proofErr w:type="spellStart"/>
            <w:r w:rsidRPr="00D82F7C">
              <w:rPr>
                <w:sz w:val="20"/>
                <w:szCs w:val="20"/>
              </w:rPr>
              <w:t>prevazut</w:t>
            </w:r>
            <w:proofErr w:type="spellEnd"/>
            <w:r w:rsidRPr="00D82F7C">
              <w:rPr>
                <w:sz w:val="20"/>
                <w:szCs w:val="20"/>
              </w:rPr>
              <w:t xml:space="preserve"> cu </w:t>
            </w:r>
            <w:proofErr w:type="spellStart"/>
            <w:r w:rsidRPr="00D82F7C">
              <w:rPr>
                <w:sz w:val="20"/>
                <w:szCs w:val="20"/>
              </w:rPr>
              <w:t>scrumiera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99F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2F4F590" w14:textId="256C176C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311,20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3EE5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2D021" w14:textId="0441251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33.920,80</w:t>
            </w:r>
          </w:p>
        </w:tc>
      </w:tr>
      <w:tr w:rsidR="009F360A" w:rsidRPr="008D59F8" w14:paraId="7BF40108" w14:textId="77777777" w:rsidTr="009F360A">
        <w:tc>
          <w:tcPr>
            <w:tcW w:w="568" w:type="dxa"/>
            <w:shd w:val="clear" w:color="auto" w:fill="auto"/>
          </w:tcPr>
          <w:p w14:paraId="3EA21CC8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F4E7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Cismea</w:t>
            </w:r>
            <w:proofErr w:type="spellEnd"/>
            <w:r w:rsidRPr="00D82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D82F7C">
              <w:rPr>
                <w:sz w:val="20"/>
                <w:szCs w:val="20"/>
              </w:rPr>
              <w:t>ip 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305E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F722FBC" w14:textId="4D28836F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872,30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11DD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51EF" w14:textId="06BF1CC0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872,30</w:t>
            </w:r>
          </w:p>
        </w:tc>
      </w:tr>
      <w:tr w:rsidR="009F360A" w:rsidRPr="008D59F8" w14:paraId="5AC59593" w14:textId="77777777" w:rsidTr="009F360A">
        <w:tc>
          <w:tcPr>
            <w:tcW w:w="568" w:type="dxa"/>
            <w:shd w:val="clear" w:color="auto" w:fill="auto"/>
          </w:tcPr>
          <w:p w14:paraId="5AD88D7C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B85F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Cismea</w:t>
            </w:r>
            <w:proofErr w:type="spellEnd"/>
            <w:r w:rsidRPr="00D82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D82F7C">
              <w:rPr>
                <w:sz w:val="20"/>
                <w:szCs w:val="20"/>
              </w:rPr>
              <w:t>ip 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E4B0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A2F50C" w14:textId="6AEC329D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872,30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C7A5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C934" w14:textId="6A6AC18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17.446,00</w:t>
            </w:r>
          </w:p>
        </w:tc>
      </w:tr>
      <w:tr w:rsidR="009F360A" w:rsidRPr="008D59F8" w14:paraId="3FDB6AA2" w14:textId="77777777" w:rsidTr="009F360A">
        <w:tc>
          <w:tcPr>
            <w:tcW w:w="568" w:type="dxa"/>
            <w:shd w:val="clear" w:color="auto" w:fill="auto"/>
          </w:tcPr>
          <w:p w14:paraId="6907FF64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D9B1B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 xml:space="preserve">Rastel </w:t>
            </w:r>
            <w:proofErr w:type="spellStart"/>
            <w:r w:rsidRPr="00D82F7C">
              <w:rPr>
                <w:sz w:val="20"/>
                <w:szCs w:val="20"/>
              </w:rPr>
              <w:t>biciclete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45DB5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DBCF2E" w14:textId="2F4775B7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317,90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7FD2A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0BD9" w14:textId="1ED4D232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3.179,00</w:t>
            </w:r>
          </w:p>
        </w:tc>
      </w:tr>
      <w:tr w:rsidR="009F360A" w:rsidRPr="008D59F8" w14:paraId="646ECC36" w14:textId="77777777" w:rsidTr="009F360A">
        <w:tc>
          <w:tcPr>
            <w:tcW w:w="568" w:type="dxa"/>
            <w:shd w:val="clear" w:color="auto" w:fill="auto"/>
          </w:tcPr>
          <w:p w14:paraId="5F96AAC8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2A402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 xml:space="preserve">Banca </w:t>
            </w:r>
            <w:proofErr w:type="spellStart"/>
            <w:r w:rsidRPr="00D82F7C">
              <w:rPr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A309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B4D86F5" w14:textId="579D7A90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329,44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F340D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C8C4" w14:textId="763CADB5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5.929,92</w:t>
            </w:r>
          </w:p>
        </w:tc>
      </w:tr>
      <w:tr w:rsidR="009F360A" w:rsidRPr="008D59F8" w14:paraId="1A8DE018" w14:textId="77777777" w:rsidTr="009F360A">
        <w:tc>
          <w:tcPr>
            <w:tcW w:w="568" w:type="dxa"/>
            <w:shd w:val="clear" w:color="auto" w:fill="auto"/>
          </w:tcPr>
          <w:p w14:paraId="099D18A0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5FE7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Toaleta</w:t>
            </w:r>
            <w:proofErr w:type="spellEnd"/>
            <w:r w:rsidRPr="00D82F7C">
              <w:rPr>
                <w:sz w:val="20"/>
                <w:szCs w:val="20"/>
              </w:rPr>
              <w:t xml:space="preserve"> automata 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2072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9B9540" w14:textId="5B0F6B79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33.278,14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7F0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1B29" w14:textId="2199224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66.556,28</w:t>
            </w:r>
          </w:p>
        </w:tc>
      </w:tr>
      <w:tr w:rsidR="009F360A" w:rsidRPr="008D59F8" w14:paraId="1A0F9024" w14:textId="77777777" w:rsidTr="009F360A">
        <w:tc>
          <w:tcPr>
            <w:tcW w:w="568" w:type="dxa"/>
            <w:shd w:val="clear" w:color="auto" w:fill="auto"/>
          </w:tcPr>
          <w:p w14:paraId="4FDAB749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8B3" w14:textId="77777777" w:rsidR="009F360A" w:rsidRPr="00D82F7C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Toaleta</w:t>
            </w:r>
            <w:proofErr w:type="spellEnd"/>
            <w:r w:rsidRPr="00D82F7C">
              <w:rPr>
                <w:sz w:val="20"/>
                <w:szCs w:val="20"/>
              </w:rPr>
              <w:t xml:space="preserve"> automata </w:t>
            </w:r>
            <w:proofErr w:type="spellStart"/>
            <w:r w:rsidRPr="00D82F7C">
              <w:rPr>
                <w:sz w:val="20"/>
                <w:szCs w:val="20"/>
              </w:rPr>
              <w:t>persoane</w:t>
            </w:r>
            <w:proofErr w:type="spellEnd"/>
            <w:r w:rsidRPr="00D82F7C">
              <w:rPr>
                <w:sz w:val="20"/>
                <w:szCs w:val="20"/>
              </w:rPr>
              <w:t xml:space="preserve"> </w:t>
            </w:r>
            <w:proofErr w:type="spellStart"/>
            <w:r w:rsidRPr="00D82F7C">
              <w:rPr>
                <w:sz w:val="20"/>
                <w:szCs w:val="20"/>
              </w:rPr>
              <w:t>dizabilitati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E1F4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94E0695" w14:textId="6623CB9E" w:rsidR="009F360A" w:rsidRPr="008D59F8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38.526,04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F8420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C572" w14:textId="61B327D7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38.526,04</w:t>
            </w:r>
          </w:p>
        </w:tc>
      </w:tr>
      <w:tr w:rsidR="00A06CB0" w:rsidRPr="006A2342" w14:paraId="0863ACB8" w14:textId="77777777" w:rsidTr="000D58C5">
        <w:tc>
          <w:tcPr>
            <w:tcW w:w="9788" w:type="dxa"/>
            <w:gridSpan w:val="6"/>
            <w:shd w:val="clear" w:color="auto" w:fill="auto"/>
          </w:tcPr>
          <w:p w14:paraId="64B4D531" w14:textId="77777777" w:rsidR="00A06CB0" w:rsidRPr="0029114F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es-ES"/>
              </w:rPr>
            </w:pPr>
            <w:r w:rsidRPr="0029114F">
              <w:rPr>
                <w:b/>
                <w:bCs/>
                <w:sz w:val="20"/>
                <w:szCs w:val="20"/>
                <w:lang w:val="es-ES"/>
              </w:rPr>
              <w:t xml:space="preserve">4.2.2 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es-ES"/>
              </w:rPr>
              <w:t>Montaj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es-ES"/>
              </w:rPr>
              <w:t>echipamente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es-ES"/>
              </w:rPr>
              <w:t>loc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es-ES"/>
              </w:rPr>
              <w:t>joaca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es-ES"/>
              </w:rPr>
              <w:t>conform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9114F">
              <w:rPr>
                <w:b/>
                <w:bCs/>
                <w:sz w:val="20"/>
                <w:szCs w:val="20"/>
                <w:lang w:val="es-ES"/>
              </w:rPr>
              <w:t>detalii</w:t>
            </w:r>
            <w:proofErr w:type="spellEnd"/>
            <w:r w:rsidRPr="0029114F">
              <w:rPr>
                <w:b/>
                <w:bCs/>
                <w:sz w:val="20"/>
                <w:szCs w:val="20"/>
                <w:lang w:val="es-ES"/>
              </w:rPr>
              <w:t xml:space="preserve"> productor)</w:t>
            </w:r>
          </w:p>
        </w:tc>
      </w:tr>
      <w:tr w:rsidR="009F360A" w:rsidRPr="0029114F" w14:paraId="6D9809AB" w14:textId="77777777" w:rsidTr="00326A85">
        <w:tc>
          <w:tcPr>
            <w:tcW w:w="568" w:type="dxa"/>
            <w:shd w:val="clear" w:color="auto" w:fill="auto"/>
            <w:vAlign w:val="center"/>
          </w:tcPr>
          <w:p w14:paraId="72E5C23E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B596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 xml:space="preserve">Leagan tip pat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3F71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C6A6F3" w14:textId="4B2990F1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4.225,04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F6409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8A1C" w14:textId="4E79AE92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4.225,04</w:t>
            </w:r>
          </w:p>
        </w:tc>
      </w:tr>
      <w:tr w:rsidR="009F360A" w:rsidRPr="0029114F" w14:paraId="64735F38" w14:textId="77777777" w:rsidTr="00326A85">
        <w:tc>
          <w:tcPr>
            <w:tcW w:w="568" w:type="dxa"/>
            <w:shd w:val="clear" w:color="auto" w:fill="auto"/>
            <w:vAlign w:val="center"/>
          </w:tcPr>
          <w:p w14:paraId="7CB7D97B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4755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 xml:space="preserve">Orbiter - </w:t>
            </w:r>
            <w:proofErr w:type="spellStart"/>
            <w:r w:rsidRPr="0029114F">
              <w:rPr>
                <w:sz w:val="20"/>
                <w:szCs w:val="20"/>
              </w:rPr>
              <w:t>Rotativa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persoane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dizabilitati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6744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8657F2" w14:textId="453E4539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7.758,71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8BA40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1333" w14:textId="63B2760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7.758,71</w:t>
            </w:r>
          </w:p>
        </w:tc>
      </w:tr>
      <w:tr w:rsidR="009F360A" w:rsidRPr="0029114F" w14:paraId="65AA1C6C" w14:textId="77777777" w:rsidTr="00326A85">
        <w:tc>
          <w:tcPr>
            <w:tcW w:w="568" w:type="dxa"/>
            <w:shd w:val="clear" w:color="auto" w:fill="auto"/>
            <w:vAlign w:val="center"/>
          </w:tcPr>
          <w:p w14:paraId="3918E36D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9EA6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Traseu</w:t>
            </w:r>
            <w:proofErr w:type="spellEnd"/>
            <w:r w:rsidRPr="0029114F">
              <w:rPr>
                <w:sz w:val="20"/>
                <w:szCs w:val="20"/>
              </w:rPr>
              <w:t xml:space="preserve"> din 17 </w:t>
            </w:r>
            <w:proofErr w:type="spellStart"/>
            <w:r w:rsidRPr="0029114F">
              <w:rPr>
                <w:sz w:val="20"/>
                <w:szCs w:val="20"/>
              </w:rPr>
              <w:t>piese</w:t>
            </w:r>
            <w:proofErr w:type="spellEnd"/>
            <w:r w:rsidRPr="0029114F">
              <w:rPr>
                <w:sz w:val="20"/>
                <w:szCs w:val="20"/>
              </w:rPr>
              <w:t xml:space="preserve"> (</w:t>
            </w:r>
            <w:proofErr w:type="spellStart"/>
            <w:r w:rsidRPr="0029114F">
              <w:rPr>
                <w:sz w:val="20"/>
                <w:szCs w:val="20"/>
              </w:rPr>
              <w:t>exemplu</w:t>
            </w:r>
            <w:proofErr w:type="spellEnd"/>
            <w:r w:rsidRPr="0029114F">
              <w:rPr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5CF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B8DE62F" w14:textId="06E5CF2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14.686,26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466B4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C1C2" w14:textId="2F66DD45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14.686,26</w:t>
            </w:r>
          </w:p>
        </w:tc>
      </w:tr>
      <w:tr w:rsidR="009F360A" w:rsidRPr="0029114F" w14:paraId="6C6D0338" w14:textId="77777777" w:rsidTr="00326A85">
        <w:tc>
          <w:tcPr>
            <w:tcW w:w="568" w:type="dxa"/>
            <w:shd w:val="clear" w:color="auto" w:fill="auto"/>
            <w:vAlign w:val="center"/>
          </w:tcPr>
          <w:p w14:paraId="4A11391F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2498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  <w:lang w:val="es-ES"/>
              </w:rPr>
              <w:t xml:space="preserve">Masa de </w:t>
            </w:r>
            <w:proofErr w:type="spellStart"/>
            <w:r w:rsidRPr="0029114F">
              <w:rPr>
                <w:sz w:val="20"/>
                <w:szCs w:val="20"/>
                <w:lang w:val="es-ES"/>
              </w:rPr>
              <w:t>joaca</w:t>
            </w:r>
            <w:proofErr w:type="spellEnd"/>
            <w:r w:rsidRPr="0029114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es-ES"/>
              </w:rPr>
              <w:t>we</w:t>
            </w:r>
            <w:proofErr w:type="spellEnd"/>
            <w:r w:rsidRPr="0029114F">
              <w:rPr>
                <w:sz w:val="20"/>
                <w:szCs w:val="20"/>
                <w:lang w:val="es-ES"/>
              </w:rPr>
              <w:t>-bel 9 castiga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95E3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EBC07ED" w14:textId="3F3CBBF1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2.632,46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8B649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E849" w14:textId="6B52FCD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2.632,46</w:t>
            </w:r>
          </w:p>
        </w:tc>
      </w:tr>
      <w:tr w:rsidR="009F360A" w:rsidRPr="0029114F" w14:paraId="2139B931" w14:textId="77777777" w:rsidTr="00326A85">
        <w:tc>
          <w:tcPr>
            <w:tcW w:w="568" w:type="dxa"/>
            <w:shd w:val="clear" w:color="auto" w:fill="auto"/>
            <w:vAlign w:val="center"/>
          </w:tcPr>
          <w:p w14:paraId="2D217F38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531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 xml:space="preserve">Masa de </w:t>
            </w:r>
            <w:proofErr w:type="spellStart"/>
            <w:r w:rsidRPr="0029114F">
              <w:rPr>
                <w:sz w:val="20"/>
                <w:szCs w:val="20"/>
              </w:rPr>
              <w:t>joaca</w:t>
            </w:r>
            <w:proofErr w:type="spellEnd"/>
            <w:r w:rsidRPr="0029114F">
              <w:rPr>
                <w:sz w:val="20"/>
                <w:szCs w:val="20"/>
              </w:rPr>
              <w:t xml:space="preserve"> we-bel outdoor, </w:t>
            </w:r>
            <w:proofErr w:type="spellStart"/>
            <w:r w:rsidRPr="0029114F">
              <w:rPr>
                <w:sz w:val="20"/>
                <w:szCs w:val="20"/>
              </w:rPr>
              <w:t>apa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si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nisip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2E71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595F6B" w14:textId="442C5040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2.637,50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78D3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DED0" w14:textId="67E2EEF0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5.275,00</w:t>
            </w:r>
          </w:p>
        </w:tc>
      </w:tr>
      <w:tr w:rsidR="009F360A" w:rsidRPr="0029114F" w14:paraId="00690FDD" w14:textId="77777777" w:rsidTr="00326A85">
        <w:tc>
          <w:tcPr>
            <w:tcW w:w="568" w:type="dxa"/>
            <w:shd w:val="clear" w:color="auto" w:fill="auto"/>
            <w:vAlign w:val="center"/>
          </w:tcPr>
          <w:p w14:paraId="3E82485F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2780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29114F">
              <w:rPr>
                <w:sz w:val="20"/>
                <w:szCs w:val="20"/>
                <w:lang w:val="it-IT"/>
              </w:rPr>
              <w:t>Muzica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Schnuli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- CANTECUL SCANDURII DE SPALAT RUFE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1BCF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3A6CAE4" w14:textId="51D96858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829,16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3584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D4A2" w14:textId="691FB8C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829,16</w:t>
            </w:r>
          </w:p>
        </w:tc>
      </w:tr>
      <w:tr w:rsidR="009F360A" w:rsidRPr="0029114F" w14:paraId="6A44F70A" w14:textId="77777777" w:rsidTr="00326A85">
        <w:tc>
          <w:tcPr>
            <w:tcW w:w="568" w:type="dxa"/>
            <w:shd w:val="clear" w:color="auto" w:fill="auto"/>
            <w:vAlign w:val="center"/>
          </w:tcPr>
          <w:p w14:paraId="59924FED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0B3E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Muzica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Schnuli</w:t>
            </w:r>
            <w:proofErr w:type="spellEnd"/>
            <w:r w:rsidRPr="0029114F">
              <w:rPr>
                <w:sz w:val="20"/>
                <w:szCs w:val="20"/>
              </w:rPr>
              <w:t xml:space="preserve"> - TEVI CANTATOARE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3112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A0C80CB" w14:textId="301F2502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1.055,16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5ABF5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C966" w14:textId="1F15E07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1.055,16</w:t>
            </w:r>
          </w:p>
        </w:tc>
      </w:tr>
      <w:tr w:rsidR="009F360A" w:rsidRPr="0029114F" w14:paraId="63208BB2" w14:textId="77777777" w:rsidTr="00326A85">
        <w:tc>
          <w:tcPr>
            <w:tcW w:w="568" w:type="dxa"/>
            <w:shd w:val="clear" w:color="auto" w:fill="auto"/>
            <w:vAlign w:val="center"/>
          </w:tcPr>
          <w:p w14:paraId="72C6222E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3FF7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Trambulina</w:t>
            </w:r>
            <w:proofErr w:type="spellEnd"/>
            <w:r w:rsidRPr="0029114F"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A6F2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B555EF1" w14:textId="651F1973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3.795,11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812E6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E91A" w14:textId="5415171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3.795,11</w:t>
            </w:r>
          </w:p>
        </w:tc>
      </w:tr>
      <w:tr w:rsidR="009F360A" w:rsidRPr="0029114F" w14:paraId="0554FC1B" w14:textId="77777777" w:rsidTr="00326A85">
        <w:tc>
          <w:tcPr>
            <w:tcW w:w="568" w:type="dxa"/>
            <w:shd w:val="clear" w:color="auto" w:fill="auto"/>
            <w:vAlign w:val="center"/>
          </w:tcPr>
          <w:p w14:paraId="729C123D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A18C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Suporti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pentru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baschet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6D92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D866197" w14:textId="42325349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1.318,34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AB8BE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3787" w14:textId="30797165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1.318,34</w:t>
            </w:r>
          </w:p>
        </w:tc>
      </w:tr>
      <w:tr w:rsidR="009F360A" w:rsidRPr="0029114F" w14:paraId="44ACA4FD" w14:textId="77777777" w:rsidTr="00326A85">
        <w:tc>
          <w:tcPr>
            <w:tcW w:w="568" w:type="dxa"/>
            <w:shd w:val="clear" w:color="auto" w:fill="auto"/>
            <w:vAlign w:val="center"/>
          </w:tcPr>
          <w:p w14:paraId="285844EB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AC2F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>Masa ping pong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657C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B8C1ACA" w14:textId="31AB9AE1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2.562,24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CA1EE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0CB1" w14:textId="20F389A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7.686,72</w:t>
            </w:r>
          </w:p>
        </w:tc>
      </w:tr>
      <w:tr w:rsidR="009F360A" w:rsidRPr="0029114F" w14:paraId="063EFF20" w14:textId="77777777" w:rsidTr="00326A85">
        <w:tc>
          <w:tcPr>
            <w:tcW w:w="568" w:type="dxa"/>
            <w:shd w:val="clear" w:color="auto" w:fill="auto"/>
            <w:vAlign w:val="center"/>
          </w:tcPr>
          <w:p w14:paraId="2E424AB7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08ED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 xml:space="preserve">Masa de </w:t>
            </w:r>
            <w:proofErr w:type="spellStart"/>
            <w:r w:rsidRPr="0029114F">
              <w:rPr>
                <w:sz w:val="20"/>
                <w:szCs w:val="20"/>
              </w:rPr>
              <w:t>sah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si</w:t>
            </w:r>
            <w:proofErr w:type="spellEnd"/>
            <w:r w:rsidRPr="0029114F">
              <w:rPr>
                <w:sz w:val="20"/>
                <w:szCs w:val="20"/>
              </w:rPr>
              <w:t xml:space="preserve"> dame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39A5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686F12" w14:textId="633D7B9F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736,88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9D03D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B809" w14:textId="0E2D0FA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10.316,32</w:t>
            </w:r>
          </w:p>
        </w:tc>
      </w:tr>
      <w:tr w:rsidR="009F360A" w:rsidRPr="0029114F" w14:paraId="71BDA701" w14:textId="77777777" w:rsidTr="00326A85">
        <w:tc>
          <w:tcPr>
            <w:tcW w:w="568" w:type="dxa"/>
            <w:shd w:val="clear" w:color="auto" w:fill="auto"/>
            <w:vAlign w:val="center"/>
          </w:tcPr>
          <w:p w14:paraId="39CE1789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C35A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Taburet</w:t>
            </w:r>
            <w:proofErr w:type="spellEnd"/>
            <w:r w:rsidRPr="0029114F">
              <w:rPr>
                <w:sz w:val="20"/>
                <w:szCs w:val="20"/>
              </w:rPr>
              <w:t xml:space="preserve"> cu </w:t>
            </w:r>
            <w:proofErr w:type="spellStart"/>
            <w:r w:rsidRPr="0029114F">
              <w:rPr>
                <w:sz w:val="20"/>
                <w:szCs w:val="20"/>
              </w:rPr>
              <w:t>spatar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32B5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43E0986" w14:textId="6D3F878A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261,38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FCE5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C545" w14:textId="56811CA2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7.318,64</w:t>
            </w:r>
          </w:p>
        </w:tc>
      </w:tr>
      <w:tr w:rsidR="009F360A" w:rsidRPr="0029114F" w14:paraId="5EC270F3" w14:textId="77777777" w:rsidTr="00326A85">
        <w:tc>
          <w:tcPr>
            <w:tcW w:w="568" w:type="dxa"/>
            <w:shd w:val="clear" w:color="auto" w:fill="auto"/>
            <w:vAlign w:val="center"/>
          </w:tcPr>
          <w:p w14:paraId="13BCC162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955B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  <w:lang w:val="es-ES"/>
              </w:rPr>
              <w:t>Ansamblu</w:t>
            </w:r>
            <w:proofErr w:type="spellEnd"/>
            <w:r w:rsidRPr="0029114F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9114F">
              <w:rPr>
                <w:sz w:val="20"/>
                <w:szCs w:val="20"/>
                <w:lang w:val="es-ES"/>
              </w:rPr>
              <w:t>sezut</w:t>
            </w:r>
            <w:proofErr w:type="spellEnd"/>
            <w:r w:rsidRPr="0029114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29114F">
              <w:rPr>
                <w:sz w:val="20"/>
                <w:szCs w:val="20"/>
                <w:lang w:val="es-ES"/>
              </w:rPr>
              <w:t xml:space="preserve"> masa si banca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AC35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8FC5986" w14:textId="1DE27BA4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2.187,15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5594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D7D1" w14:textId="1E93CFC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4.374,30</w:t>
            </w:r>
          </w:p>
        </w:tc>
      </w:tr>
      <w:tr w:rsidR="009F360A" w:rsidRPr="0029114F" w14:paraId="63594380" w14:textId="77777777" w:rsidTr="00326A85">
        <w:tc>
          <w:tcPr>
            <w:tcW w:w="568" w:type="dxa"/>
            <w:shd w:val="clear" w:color="auto" w:fill="auto"/>
            <w:vAlign w:val="center"/>
          </w:tcPr>
          <w:p w14:paraId="6473F636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70F3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Taburet</w:t>
            </w:r>
            <w:proofErr w:type="spellEnd"/>
            <w:r w:rsidRPr="0029114F">
              <w:rPr>
                <w:sz w:val="20"/>
                <w:szCs w:val="20"/>
              </w:rPr>
              <w:t xml:space="preserve"> individual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F35F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3B35DD" w14:textId="3B6E127A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118,37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E3B85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4E28" w14:textId="4A77BBD5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710,22</w:t>
            </w:r>
          </w:p>
        </w:tc>
      </w:tr>
      <w:tr w:rsidR="009F360A" w:rsidRPr="0029114F" w14:paraId="166988AC" w14:textId="77777777" w:rsidTr="00326A85">
        <w:tc>
          <w:tcPr>
            <w:tcW w:w="568" w:type="dxa"/>
            <w:shd w:val="clear" w:color="auto" w:fill="auto"/>
            <w:vAlign w:val="center"/>
          </w:tcPr>
          <w:p w14:paraId="727F5FC9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9D81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>Relaxing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1E87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A4F184" w14:textId="0506011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969,12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231F1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ADFC" w14:textId="01401EA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4.845,60</w:t>
            </w:r>
          </w:p>
        </w:tc>
      </w:tr>
      <w:tr w:rsidR="009F360A" w:rsidRPr="0029114F" w14:paraId="4EA7E1CA" w14:textId="77777777" w:rsidTr="00326A85">
        <w:tc>
          <w:tcPr>
            <w:tcW w:w="568" w:type="dxa"/>
            <w:shd w:val="clear" w:color="auto" w:fill="auto"/>
            <w:vAlign w:val="center"/>
          </w:tcPr>
          <w:p w14:paraId="69ACE627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64CC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29114F">
              <w:rPr>
                <w:sz w:val="20"/>
                <w:szCs w:val="20"/>
                <w:lang w:val="it-IT"/>
              </w:rPr>
              <w:t>Statia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ergometru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inclusiv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partea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superioara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a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corpului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BEE5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8960C2" w14:textId="2735E97A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2.889,71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1DF33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7096" w14:textId="668FF92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2.889,71</w:t>
            </w:r>
          </w:p>
        </w:tc>
      </w:tr>
      <w:tr w:rsidR="009F360A" w:rsidRPr="0029114F" w14:paraId="46A0AE08" w14:textId="77777777" w:rsidTr="00326A85">
        <w:tc>
          <w:tcPr>
            <w:tcW w:w="568" w:type="dxa"/>
            <w:shd w:val="clear" w:color="auto" w:fill="auto"/>
            <w:vAlign w:val="center"/>
          </w:tcPr>
          <w:p w14:paraId="198DDE2C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0503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 xml:space="preserve">Statia bare de </w:t>
            </w:r>
            <w:proofErr w:type="spellStart"/>
            <w:r w:rsidRPr="0029114F">
              <w:rPr>
                <w:sz w:val="20"/>
                <w:szCs w:val="20"/>
              </w:rPr>
              <w:t>impins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incluziune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4BC9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BA3610" w14:textId="03C0DB58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4.889,86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8C7B3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E73C" w14:textId="394560C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4.889,86</w:t>
            </w:r>
          </w:p>
        </w:tc>
      </w:tr>
      <w:tr w:rsidR="009F360A" w:rsidRPr="0029114F" w14:paraId="0BD9AFED" w14:textId="77777777" w:rsidTr="00326A85">
        <w:tc>
          <w:tcPr>
            <w:tcW w:w="568" w:type="dxa"/>
            <w:shd w:val="clear" w:color="auto" w:fill="auto"/>
            <w:vAlign w:val="center"/>
          </w:tcPr>
          <w:p w14:paraId="1D413C74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F5EB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Tiroliana</w:t>
            </w:r>
            <w:proofErr w:type="spellEnd"/>
            <w:r w:rsidRPr="0029114F">
              <w:rPr>
                <w:sz w:val="20"/>
                <w:szCs w:val="20"/>
              </w:rPr>
              <w:t xml:space="preserve"> 2 </w:t>
            </w:r>
            <w:proofErr w:type="spellStart"/>
            <w:r w:rsidRPr="0029114F">
              <w:rPr>
                <w:sz w:val="20"/>
                <w:szCs w:val="20"/>
              </w:rPr>
              <w:t>locuri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3906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6FB704C" w14:textId="6DEEB273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7.850,10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FFAA3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0FAF" w14:textId="4B8ABEA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15.700,20</w:t>
            </w:r>
          </w:p>
        </w:tc>
      </w:tr>
      <w:tr w:rsidR="009F360A" w:rsidRPr="0029114F" w14:paraId="0D43E1A9" w14:textId="77777777" w:rsidTr="00326A85">
        <w:tc>
          <w:tcPr>
            <w:tcW w:w="568" w:type="dxa"/>
            <w:shd w:val="clear" w:color="auto" w:fill="auto"/>
            <w:vAlign w:val="center"/>
          </w:tcPr>
          <w:p w14:paraId="393EDA9C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5F66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 xml:space="preserve">Leagan </w:t>
            </w:r>
            <w:proofErr w:type="spellStart"/>
            <w:r w:rsidRPr="0029114F">
              <w:rPr>
                <w:sz w:val="20"/>
                <w:szCs w:val="20"/>
              </w:rPr>
              <w:t>persoane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dizabilitati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A5E5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9E13DE" w14:textId="7E8F2CE6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2.295,07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DEAE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6114" w14:textId="14F0B69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2.295,07</w:t>
            </w:r>
          </w:p>
        </w:tc>
      </w:tr>
      <w:tr w:rsidR="009F360A" w:rsidRPr="0029114F" w14:paraId="0E61BF07" w14:textId="77777777" w:rsidTr="00326A85">
        <w:tc>
          <w:tcPr>
            <w:tcW w:w="568" w:type="dxa"/>
            <w:shd w:val="clear" w:color="auto" w:fill="auto"/>
            <w:vAlign w:val="center"/>
          </w:tcPr>
          <w:p w14:paraId="0034B604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571D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Scaun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057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21ADE09" w14:textId="053DEFEA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174,17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CD58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8D26" w14:textId="156240C0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2.264,21</w:t>
            </w:r>
          </w:p>
        </w:tc>
      </w:tr>
      <w:tr w:rsidR="009F360A" w:rsidRPr="0029114F" w14:paraId="78D8E0E8" w14:textId="77777777" w:rsidTr="00326A85">
        <w:tc>
          <w:tcPr>
            <w:tcW w:w="568" w:type="dxa"/>
            <w:shd w:val="clear" w:color="auto" w:fill="auto"/>
            <w:vAlign w:val="center"/>
          </w:tcPr>
          <w:p w14:paraId="56EA2950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BD9F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>Masa picnic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A7B9D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4523CF" w14:textId="2DAFFB9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1.724,00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73A5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6AAB" w14:textId="361EA51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44.824,00</w:t>
            </w:r>
          </w:p>
        </w:tc>
      </w:tr>
      <w:tr w:rsidR="009F360A" w:rsidRPr="0029114F" w14:paraId="09C92C41" w14:textId="77777777" w:rsidTr="00326A85">
        <w:tc>
          <w:tcPr>
            <w:tcW w:w="568" w:type="dxa"/>
            <w:shd w:val="clear" w:color="auto" w:fill="auto"/>
            <w:vAlign w:val="center"/>
          </w:tcPr>
          <w:p w14:paraId="33392CBA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AC92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Panou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afisaj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intrare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1E14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10B238" w14:textId="50C8A484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773,37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D6BA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62E1" w14:textId="3F6906A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3.866,85</w:t>
            </w:r>
          </w:p>
        </w:tc>
      </w:tr>
      <w:tr w:rsidR="009F360A" w:rsidRPr="0029114F" w14:paraId="5D7080DA" w14:textId="77777777" w:rsidTr="00326A85">
        <w:tc>
          <w:tcPr>
            <w:tcW w:w="568" w:type="dxa"/>
            <w:shd w:val="clear" w:color="auto" w:fill="auto"/>
            <w:vAlign w:val="center"/>
          </w:tcPr>
          <w:p w14:paraId="05B37D47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C118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Obstacol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agilitate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751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4100D8" w14:textId="1DFD32F2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645,97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A572D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4B16" w14:textId="01EA4AA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4.521,79</w:t>
            </w:r>
          </w:p>
        </w:tc>
      </w:tr>
      <w:tr w:rsidR="009F360A" w:rsidRPr="0029114F" w14:paraId="5EC18F46" w14:textId="77777777" w:rsidTr="00326A85">
        <w:tc>
          <w:tcPr>
            <w:tcW w:w="568" w:type="dxa"/>
            <w:shd w:val="clear" w:color="auto" w:fill="auto"/>
            <w:vAlign w:val="center"/>
          </w:tcPr>
          <w:p w14:paraId="400C20C2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8C18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Obstacol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cerc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317C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0F47CC" w14:textId="4314AAA8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711,92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5093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EDB8" w14:textId="2A280FE8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711,92</w:t>
            </w:r>
          </w:p>
        </w:tc>
      </w:tr>
      <w:tr w:rsidR="009F360A" w:rsidRPr="0029114F" w14:paraId="3E679BEB" w14:textId="77777777" w:rsidTr="00326A85">
        <w:tc>
          <w:tcPr>
            <w:tcW w:w="568" w:type="dxa"/>
            <w:shd w:val="clear" w:color="auto" w:fill="auto"/>
            <w:vAlign w:val="center"/>
          </w:tcPr>
          <w:p w14:paraId="42A24BB1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A847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 xml:space="preserve">Slalom </w:t>
            </w:r>
            <w:proofErr w:type="spellStart"/>
            <w:r w:rsidRPr="0029114F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A9F8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EE78ACD" w14:textId="42BDCCA3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291,77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4B00B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5A1C" w14:textId="69980C9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291,77</w:t>
            </w:r>
          </w:p>
        </w:tc>
      </w:tr>
      <w:tr w:rsidR="009F360A" w:rsidRPr="0029114F" w14:paraId="0FB958A5" w14:textId="77777777" w:rsidTr="00326A85">
        <w:tc>
          <w:tcPr>
            <w:tcW w:w="568" w:type="dxa"/>
            <w:shd w:val="clear" w:color="auto" w:fill="auto"/>
            <w:vAlign w:val="center"/>
          </w:tcPr>
          <w:p w14:paraId="27D5659B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BFFA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Balansoar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BD66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7ADB42" w14:textId="6D622BDE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612,92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275B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8042" w14:textId="64F4CB9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612,92</w:t>
            </w:r>
          </w:p>
        </w:tc>
      </w:tr>
      <w:tr w:rsidR="009F360A" w:rsidRPr="0029114F" w14:paraId="27A19106" w14:textId="77777777" w:rsidTr="00326A85">
        <w:tc>
          <w:tcPr>
            <w:tcW w:w="568" w:type="dxa"/>
            <w:shd w:val="clear" w:color="auto" w:fill="auto"/>
            <w:vAlign w:val="center"/>
          </w:tcPr>
          <w:p w14:paraId="548A5E4C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77D4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Palisada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E146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FC0B6C" w14:textId="56F4D534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1.864,45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3C00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98F3" w14:textId="5AF80FF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1.864,45</w:t>
            </w:r>
          </w:p>
        </w:tc>
      </w:tr>
      <w:tr w:rsidR="009F360A" w:rsidRPr="0029114F" w14:paraId="7A8A1663" w14:textId="77777777" w:rsidTr="009F360A">
        <w:tc>
          <w:tcPr>
            <w:tcW w:w="568" w:type="dxa"/>
            <w:shd w:val="clear" w:color="auto" w:fill="auto"/>
            <w:vAlign w:val="center"/>
          </w:tcPr>
          <w:p w14:paraId="7C4558A3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4DAB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Pasarela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54B0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C3CD4A" w14:textId="6615766A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1.847,54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5257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D83A" w14:textId="2EE2E41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1.847,54</w:t>
            </w:r>
          </w:p>
        </w:tc>
      </w:tr>
      <w:tr w:rsidR="009F360A" w:rsidRPr="0029114F" w14:paraId="10607758" w14:textId="77777777" w:rsidTr="009F360A">
        <w:tc>
          <w:tcPr>
            <w:tcW w:w="568" w:type="dxa"/>
            <w:shd w:val="clear" w:color="auto" w:fill="auto"/>
            <w:vAlign w:val="center"/>
          </w:tcPr>
          <w:p w14:paraId="1E89D4B2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668A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Tunel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869D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3B3FDA3" w14:textId="2693FA40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708,77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656CA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77E6" w14:textId="59FD74D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708,77</w:t>
            </w:r>
          </w:p>
        </w:tc>
      </w:tr>
      <w:tr w:rsidR="009F360A" w:rsidRPr="0029114F" w14:paraId="3962B378" w14:textId="77777777" w:rsidTr="009F360A">
        <w:tc>
          <w:tcPr>
            <w:tcW w:w="568" w:type="dxa"/>
            <w:shd w:val="clear" w:color="auto" w:fill="auto"/>
            <w:vAlign w:val="center"/>
          </w:tcPr>
          <w:p w14:paraId="5FCF14B4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34E7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Hamac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50E4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6A825E8" w14:textId="44684D40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32,86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D81F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08DB" w14:textId="7040F1C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164,30</w:t>
            </w:r>
          </w:p>
        </w:tc>
      </w:tr>
      <w:tr w:rsidR="009F360A" w:rsidRPr="0029114F" w14:paraId="0018EA39" w14:textId="77777777" w:rsidTr="009F360A">
        <w:tc>
          <w:tcPr>
            <w:tcW w:w="568" w:type="dxa"/>
            <w:shd w:val="clear" w:color="auto" w:fill="auto"/>
            <w:vAlign w:val="center"/>
          </w:tcPr>
          <w:p w14:paraId="1A8BCA74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7F08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29114F">
              <w:rPr>
                <w:sz w:val="20"/>
                <w:szCs w:val="20"/>
                <w:lang w:val="fr-FR"/>
              </w:rPr>
              <w:t>Cutie</w:t>
            </w:r>
            <w:proofErr w:type="spellEnd"/>
            <w:r w:rsidRPr="0029114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fr-FR"/>
              </w:rPr>
              <w:t>nisip</w:t>
            </w:r>
            <w:proofErr w:type="spellEnd"/>
            <w:r w:rsidRPr="0029114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fr-FR"/>
              </w:rPr>
              <w:t>loc</w:t>
            </w:r>
            <w:proofErr w:type="spellEnd"/>
            <w:r w:rsidRPr="0029114F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9114F">
              <w:rPr>
                <w:sz w:val="20"/>
                <w:szCs w:val="20"/>
                <w:lang w:val="fr-FR"/>
              </w:rPr>
              <w:t>joaca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4D45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D82F7C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B11112D" w14:textId="1A6F3CE1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447,92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E5A2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D82F7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3C1D" w14:textId="326F25D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9.854,24</w:t>
            </w:r>
          </w:p>
        </w:tc>
      </w:tr>
      <w:tr w:rsidR="009F360A" w:rsidRPr="0029114F" w14:paraId="795D141F" w14:textId="77777777" w:rsidTr="009F360A">
        <w:tc>
          <w:tcPr>
            <w:tcW w:w="568" w:type="dxa"/>
            <w:shd w:val="clear" w:color="auto" w:fill="auto"/>
            <w:vAlign w:val="center"/>
          </w:tcPr>
          <w:p w14:paraId="56DE3D56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E1AA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Panou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FA92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A1D7546" w14:textId="1EAE0CED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324,66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8EE25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FAFA" w14:textId="5545089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2.597,28</w:t>
            </w:r>
          </w:p>
        </w:tc>
      </w:tr>
      <w:tr w:rsidR="009F360A" w:rsidRPr="0029114F" w14:paraId="75FC0987" w14:textId="77777777" w:rsidTr="009F360A">
        <w:tc>
          <w:tcPr>
            <w:tcW w:w="568" w:type="dxa"/>
            <w:shd w:val="clear" w:color="auto" w:fill="auto"/>
            <w:vAlign w:val="center"/>
          </w:tcPr>
          <w:p w14:paraId="02D9D829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49C6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Biblioteca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stradala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2990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A0C7B2A" w14:textId="2F4C2A3B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708,77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DCBDB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262FB" w14:textId="3C67F19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2.126,31</w:t>
            </w:r>
          </w:p>
        </w:tc>
      </w:tr>
      <w:tr w:rsidR="009F360A" w:rsidRPr="0029114F" w14:paraId="088B6667" w14:textId="77777777" w:rsidTr="009F360A">
        <w:tc>
          <w:tcPr>
            <w:tcW w:w="568" w:type="dxa"/>
            <w:shd w:val="clear" w:color="auto" w:fill="auto"/>
            <w:vAlign w:val="center"/>
          </w:tcPr>
          <w:p w14:paraId="610671C8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FBAB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29114F">
              <w:rPr>
                <w:sz w:val="20"/>
                <w:szCs w:val="20"/>
              </w:rPr>
              <w:t xml:space="preserve">Cabina </w:t>
            </w:r>
            <w:proofErr w:type="spellStart"/>
            <w:r w:rsidRPr="0029114F">
              <w:rPr>
                <w:sz w:val="20"/>
                <w:szCs w:val="20"/>
              </w:rPr>
              <w:t>portar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AC2F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770517A" w14:textId="42773B6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2.444,71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29D53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3120" w14:textId="2EF04B8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2.444,71</w:t>
            </w:r>
          </w:p>
        </w:tc>
      </w:tr>
      <w:tr w:rsidR="009F360A" w:rsidRPr="0029114F" w14:paraId="2B57898D" w14:textId="77777777" w:rsidTr="009F360A">
        <w:tc>
          <w:tcPr>
            <w:tcW w:w="568" w:type="dxa"/>
            <w:shd w:val="clear" w:color="auto" w:fill="auto"/>
            <w:vAlign w:val="center"/>
          </w:tcPr>
          <w:p w14:paraId="66E445B9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AEE9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Gratar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FF47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733071" w14:textId="5F85DC7B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447,92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63D3D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0D00" w14:textId="38A7CA0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895,84</w:t>
            </w:r>
          </w:p>
        </w:tc>
      </w:tr>
      <w:tr w:rsidR="009F360A" w:rsidRPr="0029114F" w14:paraId="6D5D8F51" w14:textId="77777777" w:rsidTr="009F360A">
        <w:tc>
          <w:tcPr>
            <w:tcW w:w="568" w:type="dxa"/>
            <w:shd w:val="clear" w:color="auto" w:fill="auto"/>
            <w:vAlign w:val="center"/>
          </w:tcPr>
          <w:p w14:paraId="5844A3D0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483D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29114F">
              <w:rPr>
                <w:sz w:val="20"/>
                <w:szCs w:val="20"/>
              </w:rPr>
              <w:t>Punct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informativ</w:t>
            </w:r>
            <w:proofErr w:type="spellEnd"/>
            <w:r w:rsidRPr="0029114F">
              <w:rPr>
                <w:sz w:val="20"/>
                <w:szCs w:val="20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</w:rPr>
              <w:t>nevazatori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38A9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D82F7C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75F5F77" w14:textId="53F4252A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368,89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61A7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D82F7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FC3E" w14:textId="6B549D1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3.688,90</w:t>
            </w:r>
          </w:p>
        </w:tc>
      </w:tr>
      <w:tr w:rsidR="009F360A" w:rsidRPr="0029114F" w14:paraId="49F1B7DA" w14:textId="77777777" w:rsidTr="009F360A">
        <w:tc>
          <w:tcPr>
            <w:tcW w:w="568" w:type="dxa"/>
            <w:shd w:val="clear" w:color="auto" w:fill="auto"/>
            <w:vAlign w:val="center"/>
          </w:tcPr>
          <w:p w14:paraId="39500A7E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452F" w14:textId="77777777" w:rsidR="009F360A" w:rsidRPr="0029114F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29114F">
              <w:rPr>
                <w:sz w:val="20"/>
                <w:szCs w:val="20"/>
                <w:lang w:val="it-IT"/>
              </w:rPr>
              <w:t xml:space="preserve">Banda /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marcaj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tactil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29114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9114F">
              <w:rPr>
                <w:sz w:val="20"/>
                <w:szCs w:val="20"/>
                <w:lang w:val="it-IT"/>
              </w:rPr>
              <w:t>nevazatori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0BDE" w14:textId="77777777" w:rsidR="009F360A" w:rsidRPr="00D82F7C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A1DCA" w14:textId="34BB633C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63,58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59591" w14:textId="77777777" w:rsidR="009F360A" w:rsidRPr="00D82F7C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D82F7C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A495" w14:textId="4CDF6A44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25.432,00</w:t>
            </w:r>
          </w:p>
        </w:tc>
      </w:tr>
      <w:tr w:rsidR="00A06CB0" w:rsidRPr="0029114F" w14:paraId="7D415F3A" w14:textId="77777777" w:rsidTr="000D58C5">
        <w:tc>
          <w:tcPr>
            <w:tcW w:w="9788" w:type="dxa"/>
            <w:gridSpan w:val="6"/>
            <w:shd w:val="clear" w:color="auto" w:fill="auto"/>
          </w:tcPr>
          <w:p w14:paraId="3FECDF5A" w14:textId="77777777" w:rsidR="00A06CB0" w:rsidRPr="0029114F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A06CB0" w:rsidRPr="0029114F" w14:paraId="245C6E48" w14:textId="77777777" w:rsidTr="000D58C5">
        <w:tc>
          <w:tcPr>
            <w:tcW w:w="9788" w:type="dxa"/>
            <w:gridSpan w:val="6"/>
            <w:shd w:val="clear" w:color="auto" w:fill="auto"/>
          </w:tcPr>
          <w:p w14:paraId="4FEF249D" w14:textId="77777777" w:rsidR="00A06CB0" w:rsidRPr="008422C7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422C7">
              <w:rPr>
                <w:b/>
                <w:bCs/>
                <w:sz w:val="20"/>
                <w:szCs w:val="20"/>
                <w:lang w:val="it-IT"/>
              </w:rPr>
              <w:t>4.5 DOTARI</w:t>
            </w:r>
          </w:p>
        </w:tc>
      </w:tr>
      <w:tr w:rsidR="00A06CB0" w:rsidRPr="0029114F" w14:paraId="4FA14A5F" w14:textId="77777777" w:rsidTr="000D58C5">
        <w:tc>
          <w:tcPr>
            <w:tcW w:w="9788" w:type="dxa"/>
            <w:gridSpan w:val="6"/>
            <w:shd w:val="clear" w:color="auto" w:fill="auto"/>
          </w:tcPr>
          <w:p w14:paraId="08FF926E" w14:textId="77777777" w:rsidR="00A06CB0" w:rsidRPr="008422C7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8422C7">
              <w:rPr>
                <w:b/>
                <w:bCs/>
                <w:sz w:val="20"/>
                <w:szCs w:val="20"/>
                <w:lang w:val="it-IT"/>
              </w:rPr>
              <w:t>4.5.1. Procurare mobilier urban</w:t>
            </w:r>
          </w:p>
        </w:tc>
      </w:tr>
      <w:tr w:rsidR="009F360A" w:rsidRPr="0029114F" w14:paraId="155AF396" w14:textId="77777777" w:rsidTr="009F360A">
        <w:tc>
          <w:tcPr>
            <w:tcW w:w="568" w:type="dxa"/>
            <w:shd w:val="clear" w:color="auto" w:fill="auto"/>
          </w:tcPr>
          <w:p w14:paraId="79AEF221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D11A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Banca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A8B0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114466" w14:textId="56DFF85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1.900,00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DC70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173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974B" w14:textId="50F1BF3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328.700,00</w:t>
            </w:r>
          </w:p>
        </w:tc>
      </w:tr>
      <w:tr w:rsidR="009F360A" w:rsidRPr="0029114F" w14:paraId="195455AD" w14:textId="77777777" w:rsidTr="009F360A">
        <w:tc>
          <w:tcPr>
            <w:tcW w:w="568" w:type="dxa"/>
            <w:shd w:val="clear" w:color="auto" w:fill="auto"/>
          </w:tcPr>
          <w:p w14:paraId="5D3F8513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23F5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 xml:space="preserve">Cos de </w:t>
            </w:r>
            <w:proofErr w:type="spellStart"/>
            <w:r w:rsidRPr="008422C7">
              <w:rPr>
                <w:sz w:val="20"/>
                <w:szCs w:val="20"/>
              </w:rPr>
              <w:t>gunoi</w:t>
            </w:r>
            <w:proofErr w:type="spellEnd"/>
            <w:r w:rsidRPr="008422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6A16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94BA00B" w14:textId="48BE3845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1.540,00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7580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8F7C" w14:textId="3C8AA5F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63.140,00</w:t>
            </w:r>
          </w:p>
        </w:tc>
      </w:tr>
      <w:tr w:rsidR="009F360A" w:rsidRPr="0029114F" w14:paraId="7999076E" w14:textId="77777777" w:rsidTr="009F360A">
        <w:tc>
          <w:tcPr>
            <w:tcW w:w="568" w:type="dxa"/>
            <w:shd w:val="clear" w:color="auto" w:fill="auto"/>
          </w:tcPr>
          <w:p w14:paraId="53678837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92ED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 xml:space="preserve">Cos de </w:t>
            </w:r>
            <w:proofErr w:type="spellStart"/>
            <w:r w:rsidRPr="008422C7">
              <w:rPr>
                <w:sz w:val="20"/>
                <w:szCs w:val="20"/>
              </w:rPr>
              <w:t>gunoi</w:t>
            </w:r>
            <w:proofErr w:type="spellEnd"/>
            <w:r w:rsidRPr="008422C7">
              <w:rPr>
                <w:sz w:val="20"/>
                <w:szCs w:val="20"/>
              </w:rPr>
              <w:t xml:space="preserve"> </w:t>
            </w:r>
            <w:proofErr w:type="spellStart"/>
            <w:r w:rsidRPr="008422C7">
              <w:rPr>
                <w:sz w:val="20"/>
                <w:szCs w:val="20"/>
              </w:rPr>
              <w:t>prevazut</w:t>
            </w:r>
            <w:proofErr w:type="spellEnd"/>
            <w:r w:rsidRPr="008422C7">
              <w:rPr>
                <w:sz w:val="20"/>
                <w:szCs w:val="20"/>
              </w:rPr>
              <w:t xml:space="preserve"> cu </w:t>
            </w:r>
            <w:proofErr w:type="spellStart"/>
            <w:r w:rsidRPr="008422C7">
              <w:rPr>
                <w:sz w:val="20"/>
                <w:szCs w:val="20"/>
              </w:rPr>
              <w:t>scrumiera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6BFB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F116CDF" w14:textId="4CEA8DFB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1.687,00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AE68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AE51" w14:textId="4D98BC1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183.883,00</w:t>
            </w:r>
          </w:p>
        </w:tc>
      </w:tr>
      <w:tr w:rsidR="009F360A" w:rsidRPr="0029114F" w14:paraId="6BD4A072" w14:textId="77777777" w:rsidTr="009F360A">
        <w:tc>
          <w:tcPr>
            <w:tcW w:w="568" w:type="dxa"/>
            <w:shd w:val="clear" w:color="auto" w:fill="auto"/>
          </w:tcPr>
          <w:p w14:paraId="7EBEF507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074C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Cismea</w:t>
            </w:r>
            <w:proofErr w:type="spellEnd"/>
            <w:r w:rsidRPr="00842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8422C7">
              <w:rPr>
                <w:sz w:val="20"/>
                <w:szCs w:val="20"/>
              </w:rPr>
              <w:t>ip 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F541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44A830" w14:textId="122A5085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6.020,00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10A8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C0FF" w14:textId="6124B6D8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6.020,00</w:t>
            </w:r>
          </w:p>
        </w:tc>
      </w:tr>
      <w:tr w:rsidR="009F360A" w:rsidRPr="0029114F" w14:paraId="6A279E80" w14:textId="77777777" w:rsidTr="009F360A">
        <w:tc>
          <w:tcPr>
            <w:tcW w:w="568" w:type="dxa"/>
            <w:shd w:val="clear" w:color="auto" w:fill="auto"/>
          </w:tcPr>
          <w:p w14:paraId="571C1CE4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2AD2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Cismea</w:t>
            </w:r>
            <w:proofErr w:type="spellEnd"/>
            <w:r w:rsidRPr="00842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8422C7">
              <w:rPr>
                <w:sz w:val="20"/>
                <w:szCs w:val="20"/>
              </w:rPr>
              <w:t>ip 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ABE0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ABEBEAA" w14:textId="53541A71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6.100,00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5733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1864" w14:textId="5D514BF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122.000,00</w:t>
            </w:r>
          </w:p>
        </w:tc>
      </w:tr>
      <w:tr w:rsidR="009F360A" w:rsidRPr="0029114F" w14:paraId="22FC1D54" w14:textId="77777777" w:rsidTr="009F360A">
        <w:tc>
          <w:tcPr>
            <w:tcW w:w="568" w:type="dxa"/>
            <w:shd w:val="clear" w:color="auto" w:fill="auto"/>
          </w:tcPr>
          <w:p w14:paraId="0CF87D2E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6F7AC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 xml:space="preserve">Rastel </w:t>
            </w:r>
            <w:proofErr w:type="spellStart"/>
            <w:r w:rsidRPr="008422C7">
              <w:rPr>
                <w:sz w:val="20"/>
                <w:szCs w:val="20"/>
              </w:rPr>
              <w:t>biciclete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5089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FF66373" w14:textId="5698DFBF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1.020,00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1F7C9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BF05" w14:textId="442C8C82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10.200,00</w:t>
            </w:r>
          </w:p>
        </w:tc>
      </w:tr>
      <w:tr w:rsidR="009F360A" w:rsidRPr="0029114F" w14:paraId="0E4641BD" w14:textId="77777777" w:rsidTr="009F360A">
        <w:tc>
          <w:tcPr>
            <w:tcW w:w="568" w:type="dxa"/>
            <w:shd w:val="clear" w:color="auto" w:fill="auto"/>
          </w:tcPr>
          <w:p w14:paraId="3CFDD251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A4D1B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 xml:space="preserve">Banca </w:t>
            </w:r>
            <w:proofErr w:type="spellStart"/>
            <w:r w:rsidRPr="008422C7">
              <w:rPr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034A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A3F8BD" w14:textId="3F6A842B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2.998,00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2FBE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77FF" w14:textId="2038310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53.964,00</w:t>
            </w:r>
          </w:p>
        </w:tc>
      </w:tr>
      <w:tr w:rsidR="009F360A" w:rsidRPr="0029114F" w14:paraId="60093469" w14:textId="77777777" w:rsidTr="009F360A">
        <w:tc>
          <w:tcPr>
            <w:tcW w:w="568" w:type="dxa"/>
            <w:shd w:val="clear" w:color="auto" w:fill="auto"/>
          </w:tcPr>
          <w:p w14:paraId="3854A9CE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1BE1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Toaleta</w:t>
            </w:r>
            <w:proofErr w:type="spellEnd"/>
            <w:r w:rsidRPr="008422C7">
              <w:rPr>
                <w:sz w:val="20"/>
                <w:szCs w:val="20"/>
              </w:rPr>
              <w:t xml:space="preserve"> automata  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4AA0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EA8A554" w14:textId="46F3A98B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225.000,00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B731D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F315" w14:textId="7FB02EF0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9F360A" w:rsidRPr="0029114F" w14:paraId="61B032C8" w14:textId="77777777" w:rsidTr="009F360A">
        <w:tc>
          <w:tcPr>
            <w:tcW w:w="568" w:type="dxa"/>
            <w:shd w:val="clear" w:color="auto" w:fill="auto"/>
          </w:tcPr>
          <w:p w14:paraId="5C2C7A6F" w14:textId="77777777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C972" w14:textId="77777777" w:rsidR="009F360A" w:rsidRPr="008422C7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Toaleta</w:t>
            </w:r>
            <w:proofErr w:type="spellEnd"/>
            <w:r w:rsidRPr="008422C7">
              <w:rPr>
                <w:sz w:val="20"/>
                <w:szCs w:val="20"/>
              </w:rPr>
              <w:t xml:space="preserve"> automata </w:t>
            </w:r>
            <w:proofErr w:type="spellStart"/>
            <w:r w:rsidRPr="008422C7">
              <w:rPr>
                <w:sz w:val="20"/>
                <w:szCs w:val="20"/>
              </w:rPr>
              <w:t>persoane</w:t>
            </w:r>
            <w:proofErr w:type="spellEnd"/>
            <w:r w:rsidRPr="008422C7">
              <w:rPr>
                <w:sz w:val="20"/>
                <w:szCs w:val="20"/>
              </w:rPr>
              <w:t xml:space="preserve"> </w:t>
            </w:r>
            <w:proofErr w:type="spellStart"/>
            <w:r w:rsidRPr="008422C7">
              <w:rPr>
                <w:sz w:val="20"/>
                <w:szCs w:val="20"/>
              </w:rPr>
              <w:t>dizabilitati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DB15" w14:textId="77777777" w:rsidR="009F360A" w:rsidRPr="008422C7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8422C7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0D65EBD" w14:textId="0039FA20" w:rsidR="009F360A" w:rsidRPr="0029114F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307.000,00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55A5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8422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84BD" w14:textId="64D6F2B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307.000,00</w:t>
            </w:r>
          </w:p>
        </w:tc>
      </w:tr>
      <w:tr w:rsidR="00A06CB0" w:rsidRPr="008422C7" w14:paraId="62CBED82" w14:textId="77777777" w:rsidTr="001F448F">
        <w:trPr>
          <w:trHeight w:val="364"/>
        </w:trPr>
        <w:tc>
          <w:tcPr>
            <w:tcW w:w="9788" w:type="dxa"/>
            <w:gridSpan w:val="6"/>
            <w:shd w:val="clear" w:color="auto" w:fill="auto"/>
          </w:tcPr>
          <w:p w14:paraId="3484B978" w14:textId="77777777" w:rsidR="00A06CB0" w:rsidRPr="008422C7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es-ES"/>
              </w:rPr>
            </w:pPr>
            <w:r w:rsidRPr="008422C7">
              <w:rPr>
                <w:b/>
                <w:bCs/>
                <w:sz w:val="20"/>
                <w:szCs w:val="20"/>
                <w:lang w:val="es-ES"/>
              </w:rPr>
              <w:t xml:space="preserve">4.5.2 Procurare </w:t>
            </w:r>
            <w:proofErr w:type="spellStart"/>
            <w:r w:rsidRPr="008422C7">
              <w:rPr>
                <w:b/>
                <w:bCs/>
                <w:sz w:val="20"/>
                <w:szCs w:val="20"/>
                <w:lang w:val="es-ES"/>
              </w:rPr>
              <w:t>echipamente</w:t>
            </w:r>
            <w:proofErr w:type="spellEnd"/>
            <w:r w:rsidRPr="008422C7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422C7">
              <w:rPr>
                <w:b/>
                <w:bCs/>
                <w:sz w:val="20"/>
                <w:szCs w:val="20"/>
                <w:lang w:val="es-ES"/>
              </w:rPr>
              <w:t>loc</w:t>
            </w:r>
            <w:proofErr w:type="spellEnd"/>
            <w:r w:rsidRPr="008422C7">
              <w:rPr>
                <w:b/>
                <w:b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8422C7">
              <w:rPr>
                <w:b/>
                <w:bCs/>
                <w:sz w:val="20"/>
                <w:szCs w:val="20"/>
                <w:lang w:val="es-ES"/>
              </w:rPr>
              <w:t>joaca</w:t>
            </w:r>
            <w:proofErr w:type="spellEnd"/>
          </w:p>
        </w:tc>
      </w:tr>
      <w:tr w:rsidR="009F360A" w:rsidRPr="008422C7" w14:paraId="3E7A5968" w14:textId="77777777" w:rsidTr="00326A85">
        <w:tc>
          <w:tcPr>
            <w:tcW w:w="568" w:type="dxa"/>
            <w:shd w:val="clear" w:color="auto" w:fill="auto"/>
            <w:vAlign w:val="center"/>
          </w:tcPr>
          <w:p w14:paraId="446387EA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073B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 xml:space="preserve">Leagan tip pat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3981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F6BFE3" w14:textId="188ACE0C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27.020,00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C3FE2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8CED" w14:textId="1FDBA84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27.020,00</w:t>
            </w:r>
          </w:p>
        </w:tc>
      </w:tr>
      <w:tr w:rsidR="009F360A" w:rsidRPr="008422C7" w14:paraId="37C34343" w14:textId="77777777" w:rsidTr="00326A85">
        <w:tc>
          <w:tcPr>
            <w:tcW w:w="568" w:type="dxa"/>
            <w:shd w:val="clear" w:color="auto" w:fill="auto"/>
            <w:vAlign w:val="center"/>
          </w:tcPr>
          <w:p w14:paraId="76C4C78A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F463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 xml:space="preserve">Orbiter - </w:t>
            </w:r>
            <w:proofErr w:type="spellStart"/>
            <w:r w:rsidRPr="00F55CBA">
              <w:rPr>
                <w:sz w:val="20"/>
                <w:szCs w:val="20"/>
              </w:rPr>
              <w:t>Rotativa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persoane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dizabilitati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7286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551628F" w14:textId="4D09C74D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46.300,00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EE6BB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8B85" w14:textId="10C9F1D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46.300,00</w:t>
            </w:r>
          </w:p>
        </w:tc>
      </w:tr>
      <w:tr w:rsidR="009F360A" w:rsidRPr="008422C7" w14:paraId="6CBB3BAF" w14:textId="77777777" w:rsidTr="00326A85">
        <w:tc>
          <w:tcPr>
            <w:tcW w:w="568" w:type="dxa"/>
            <w:shd w:val="clear" w:color="auto" w:fill="auto"/>
            <w:vAlign w:val="center"/>
          </w:tcPr>
          <w:p w14:paraId="58F821ED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70F7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Traseu</w:t>
            </w:r>
            <w:proofErr w:type="spellEnd"/>
            <w:r w:rsidRPr="00F55CBA">
              <w:rPr>
                <w:sz w:val="20"/>
                <w:szCs w:val="20"/>
              </w:rPr>
              <w:t xml:space="preserve"> din 17 </w:t>
            </w:r>
            <w:proofErr w:type="spellStart"/>
            <w:r w:rsidRPr="00F55CBA">
              <w:rPr>
                <w:sz w:val="20"/>
                <w:szCs w:val="20"/>
              </w:rPr>
              <w:t>piese</w:t>
            </w:r>
            <w:proofErr w:type="spellEnd"/>
            <w:r w:rsidRPr="00F55CBA">
              <w:rPr>
                <w:sz w:val="20"/>
                <w:szCs w:val="20"/>
              </w:rPr>
              <w:t xml:space="preserve"> (</w:t>
            </w:r>
            <w:proofErr w:type="spellStart"/>
            <w:r w:rsidRPr="00F55CBA">
              <w:rPr>
                <w:sz w:val="20"/>
                <w:szCs w:val="20"/>
              </w:rPr>
              <w:t>exemplu</w:t>
            </w:r>
            <w:proofErr w:type="spellEnd"/>
            <w:r w:rsidRPr="00F55CBA">
              <w:rPr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94D6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8B6BF2B" w14:textId="33E65A5B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94.150,00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9DE7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731F" w14:textId="4BA6706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94.150,00</w:t>
            </w:r>
          </w:p>
        </w:tc>
      </w:tr>
      <w:tr w:rsidR="009F360A" w:rsidRPr="008422C7" w14:paraId="3C18BC07" w14:textId="77777777" w:rsidTr="00326A85">
        <w:tc>
          <w:tcPr>
            <w:tcW w:w="568" w:type="dxa"/>
            <w:shd w:val="clear" w:color="auto" w:fill="auto"/>
            <w:vAlign w:val="center"/>
          </w:tcPr>
          <w:p w14:paraId="65ED9717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4A8F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  <w:lang w:val="es-ES"/>
              </w:rPr>
              <w:t xml:space="preserve">Masa de </w:t>
            </w:r>
            <w:proofErr w:type="spellStart"/>
            <w:r w:rsidRPr="00F55CBA">
              <w:rPr>
                <w:sz w:val="20"/>
                <w:szCs w:val="20"/>
                <w:lang w:val="es-ES"/>
              </w:rPr>
              <w:t>joaca</w:t>
            </w:r>
            <w:proofErr w:type="spellEnd"/>
            <w:r w:rsidRPr="00F55CBA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es-ES"/>
              </w:rPr>
              <w:t>we</w:t>
            </w:r>
            <w:proofErr w:type="spellEnd"/>
            <w:r w:rsidRPr="00F55CBA">
              <w:rPr>
                <w:sz w:val="20"/>
                <w:szCs w:val="20"/>
                <w:lang w:val="es-ES"/>
              </w:rPr>
              <w:t>-bel 9 castiga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3DCA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39E7986" w14:textId="3E7F9BA8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16.354,00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8EF5D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628E" w14:textId="281F808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16.354,00</w:t>
            </w:r>
          </w:p>
        </w:tc>
      </w:tr>
      <w:tr w:rsidR="009F360A" w:rsidRPr="008422C7" w14:paraId="7D326F83" w14:textId="77777777" w:rsidTr="00326A85">
        <w:tc>
          <w:tcPr>
            <w:tcW w:w="568" w:type="dxa"/>
            <w:shd w:val="clear" w:color="auto" w:fill="auto"/>
            <w:vAlign w:val="center"/>
          </w:tcPr>
          <w:p w14:paraId="1BF220B4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49CC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 xml:space="preserve">Masa de </w:t>
            </w:r>
            <w:proofErr w:type="spellStart"/>
            <w:r w:rsidRPr="00F55CBA">
              <w:rPr>
                <w:sz w:val="20"/>
                <w:szCs w:val="20"/>
              </w:rPr>
              <w:t>joaca</w:t>
            </w:r>
            <w:proofErr w:type="spellEnd"/>
            <w:r w:rsidRPr="00F55CBA">
              <w:rPr>
                <w:sz w:val="20"/>
                <w:szCs w:val="20"/>
              </w:rPr>
              <w:t xml:space="preserve"> we-bel outdoor, </w:t>
            </w:r>
            <w:proofErr w:type="spellStart"/>
            <w:r w:rsidRPr="00F55CBA">
              <w:rPr>
                <w:sz w:val="20"/>
                <w:szCs w:val="20"/>
              </w:rPr>
              <w:t>apa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si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nisip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D79F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DB0D7AA" w14:textId="7C4E686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22.685,00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539F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E3CF" w14:textId="7E190A5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45.370,00</w:t>
            </w:r>
          </w:p>
        </w:tc>
      </w:tr>
      <w:tr w:rsidR="009F360A" w:rsidRPr="00F55CBA" w14:paraId="3AEAFF38" w14:textId="77777777" w:rsidTr="00326A85">
        <w:tc>
          <w:tcPr>
            <w:tcW w:w="568" w:type="dxa"/>
            <w:shd w:val="clear" w:color="auto" w:fill="auto"/>
            <w:vAlign w:val="center"/>
          </w:tcPr>
          <w:p w14:paraId="12ECE369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FF80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F55CBA">
              <w:rPr>
                <w:sz w:val="20"/>
                <w:szCs w:val="20"/>
                <w:lang w:val="it-IT"/>
              </w:rPr>
              <w:t>Muzica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Schnuli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- CANTECUL SCANDURII DE SPALAT RUFE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887F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7B566B" w14:textId="39804C25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5.480,00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EF805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DE03" w14:textId="7167B697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5.480,00</w:t>
            </w:r>
          </w:p>
        </w:tc>
      </w:tr>
      <w:tr w:rsidR="009F360A" w:rsidRPr="008422C7" w14:paraId="5B385451" w14:textId="77777777" w:rsidTr="00326A85">
        <w:tc>
          <w:tcPr>
            <w:tcW w:w="568" w:type="dxa"/>
            <w:shd w:val="clear" w:color="auto" w:fill="auto"/>
            <w:vAlign w:val="center"/>
          </w:tcPr>
          <w:p w14:paraId="644DD0EC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D5D0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Muzica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Schnuli</w:t>
            </w:r>
            <w:proofErr w:type="spellEnd"/>
            <w:r w:rsidRPr="00F55CBA">
              <w:rPr>
                <w:sz w:val="20"/>
                <w:szCs w:val="20"/>
              </w:rPr>
              <w:t xml:space="preserve"> - TEVI CANTATOARE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4B82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AC5D85" w14:textId="17AD2364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6.500,00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C7FFF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3AD3" w14:textId="23627A4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6.500,00</w:t>
            </w:r>
          </w:p>
        </w:tc>
      </w:tr>
      <w:tr w:rsidR="009F360A" w:rsidRPr="008422C7" w14:paraId="380DEC49" w14:textId="77777777" w:rsidTr="00326A85">
        <w:tc>
          <w:tcPr>
            <w:tcW w:w="568" w:type="dxa"/>
            <w:shd w:val="clear" w:color="auto" w:fill="auto"/>
            <w:vAlign w:val="center"/>
          </w:tcPr>
          <w:p w14:paraId="1B0792F3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40DC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Trambulina</w:t>
            </w:r>
            <w:proofErr w:type="spellEnd"/>
            <w:r w:rsidRPr="00F55CBA"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DD77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B5D1C7" w14:textId="65CCACEC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33.000,00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DBE4B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3EF4" w14:textId="6A05431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33.000,00</w:t>
            </w:r>
          </w:p>
        </w:tc>
      </w:tr>
      <w:tr w:rsidR="009F360A" w:rsidRPr="008422C7" w14:paraId="455D08CD" w14:textId="77777777" w:rsidTr="00326A85">
        <w:tc>
          <w:tcPr>
            <w:tcW w:w="568" w:type="dxa"/>
            <w:shd w:val="clear" w:color="auto" w:fill="auto"/>
            <w:vAlign w:val="center"/>
          </w:tcPr>
          <w:p w14:paraId="092E779A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0292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Suporti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pentru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baschet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7AA7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280373" w14:textId="32FEC8DF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9.100,00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481D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6B9B" w14:textId="65FAC07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9.100,00</w:t>
            </w:r>
          </w:p>
        </w:tc>
      </w:tr>
      <w:tr w:rsidR="009F360A" w:rsidRPr="008422C7" w14:paraId="1F4B1074" w14:textId="77777777" w:rsidTr="00326A85">
        <w:tc>
          <w:tcPr>
            <w:tcW w:w="568" w:type="dxa"/>
            <w:shd w:val="clear" w:color="auto" w:fill="auto"/>
            <w:vAlign w:val="center"/>
          </w:tcPr>
          <w:p w14:paraId="1D27851B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0E1D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Masa ping pong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35F1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A5E3C5D" w14:textId="172E2B1D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15.490,00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E7F24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399" w14:textId="1BC93653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46.470,00</w:t>
            </w:r>
          </w:p>
        </w:tc>
      </w:tr>
      <w:tr w:rsidR="009F360A" w:rsidRPr="008422C7" w14:paraId="57F01F06" w14:textId="77777777" w:rsidTr="00326A85">
        <w:tc>
          <w:tcPr>
            <w:tcW w:w="568" w:type="dxa"/>
            <w:shd w:val="clear" w:color="auto" w:fill="auto"/>
            <w:vAlign w:val="center"/>
          </w:tcPr>
          <w:p w14:paraId="1DC2EAA4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4767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 xml:space="preserve">Masa de </w:t>
            </w:r>
            <w:proofErr w:type="spellStart"/>
            <w:r w:rsidRPr="00F55CBA">
              <w:rPr>
                <w:sz w:val="20"/>
                <w:szCs w:val="20"/>
              </w:rPr>
              <w:t>sah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si</w:t>
            </w:r>
            <w:proofErr w:type="spellEnd"/>
            <w:r w:rsidRPr="00F55CBA">
              <w:rPr>
                <w:sz w:val="20"/>
                <w:szCs w:val="20"/>
              </w:rPr>
              <w:t xml:space="preserve"> dame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329A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4922546" w14:textId="4B25CF32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4.610,00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CB469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1303" w14:textId="570CE6C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64.540,00</w:t>
            </w:r>
          </w:p>
        </w:tc>
      </w:tr>
      <w:tr w:rsidR="009F360A" w:rsidRPr="008422C7" w14:paraId="7AE1BCA8" w14:textId="77777777" w:rsidTr="00326A85">
        <w:tc>
          <w:tcPr>
            <w:tcW w:w="568" w:type="dxa"/>
            <w:shd w:val="clear" w:color="auto" w:fill="auto"/>
            <w:vAlign w:val="center"/>
          </w:tcPr>
          <w:p w14:paraId="31E30737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A13E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Taburet</w:t>
            </w:r>
            <w:proofErr w:type="spellEnd"/>
            <w:r w:rsidRPr="00F55CBA">
              <w:rPr>
                <w:sz w:val="20"/>
                <w:szCs w:val="20"/>
              </w:rPr>
              <w:t xml:space="preserve"> cu </w:t>
            </w:r>
            <w:proofErr w:type="spellStart"/>
            <w:r w:rsidRPr="00F55CBA">
              <w:rPr>
                <w:sz w:val="20"/>
                <w:szCs w:val="20"/>
              </w:rPr>
              <w:t>spatar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C6AE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BC8BE21" w14:textId="011298D4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1.730,00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C550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7949" w14:textId="259328ED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48.440,00</w:t>
            </w:r>
          </w:p>
        </w:tc>
      </w:tr>
      <w:tr w:rsidR="009F360A" w:rsidRPr="008422C7" w14:paraId="051A788A" w14:textId="77777777" w:rsidTr="00326A85">
        <w:tc>
          <w:tcPr>
            <w:tcW w:w="568" w:type="dxa"/>
            <w:shd w:val="clear" w:color="auto" w:fill="auto"/>
            <w:vAlign w:val="center"/>
          </w:tcPr>
          <w:p w14:paraId="410F82C0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D433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  <w:lang w:val="es-ES"/>
              </w:rPr>
              <w:t>Ansamblu</w:t>
            </w:r>
            <w:proofErr w:type="spellEnd"/>
            <w:r w:rsidRPr="00F55CBA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F55CBA">
              <w:rPr>
                <w:sz w:val="20"/>
                <w:szCs w:val="20"/>
                <w:lang w:val="es-ES"/>
              </w:rPr>
              <w:t>sezut</w:t>
            </w:r>
            <w:proofErr w:type="spellEnd"/>
            <w:r w:rsidRPr="00F55CBA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F55CBA">
              <w:rPr>
                <w:sz w:val="20"/>
                <w:szCs w:val="20"/>
                <w:lang w:val="es-ES"/>
              </w:rPr>
              <w:t xml:space="preserve"> masa si banca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50D7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E0E174D" w14:textId="4DD22ACF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15.240,00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E4F4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2169" w14:textId="24B76FF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30.480,00</w:t>
            </w:r>
          </w:p>
        </w:tc>
      </w:tr>
      <w:tr w:rsidR="009F360A" w:rsidRPr="008422C7" w14:paraId="5528DE6D" w14:textId="77777777" w:rsidTr="00326A85">
        <w:tc>
          <w:tcPr>
            <w:tcW w:w="568" w:type="dxa"/>
            <w:shd w:val="clear" w:color="auto" w:fill="auto"/>
            <w:vAlign w:val="center"/>
          </w:tcPr>
          <w:p w14:paraId="638EECDE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FD53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Taburet</w:t>
            </w:r>
            <w:proofErr w:type="spellEnd"/>
            <w:r w:rsidRPr="00F55CBA">
              <w:rPr>
                <w:sz w:val="20"/>
                <w:szCs w:val="20"/>
              </w:rPr>
              <w:t xml:space="preserve"> individual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2F3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E0B940" w14:textId="5E1BB941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1.270,00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33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9639" w14:textId="0294A69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7.620,00</w:t>
            </w:r>
          </w:p>
        </w:tc>
      </w:tr>
      <w:tr w:rsidR="009F360A" w:rsidRPr="008422C7" w14:paraId="09222053" w14:textId="77777777" w:rsidTr="00326A85">
        <w:tc>
          <w:tcPr>
            <w:tcW w:w="568" w:type="dxa"/>
            <w:shd w:val="clear" w:color="auto" w:fill="auto"/>
            <w:vAlign w:val="center"/>
          </w:tcPr>
          <w:p w14:paraId="1BE9CDA6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8CE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Relaxing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CD30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4CD51C6" w14:textId="37B25D9C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5.872,00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700A2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94F" w14:textId="7ECF633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29.360,00</w:t>
            </w:r>
          </w:p>
        </w:tc>
      </w:tr>
      <w:tr w:rsidR="009F360A" w:rsidRPr="00F55CBA" w14:paraId="6632D9CF" w14:textId="77777777" w:rsidTr="00326A85">
        <w:tc>
          <w:tcPr>
            <w:tcW w:w="568" w:type="dxa"/>
            <w:shd w:val="clear" w:color="auto" w:fill="auto"/>
            <w:vAlign w:val="center"/>
          </w:tcPr>
          <w:p w14:paraId="7D3ED71B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2788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F55CBA">
              <w:rPr>
                <w:sz w:val="20"/>
                <w:szCs w:val="20"/>
                <w:lang w:val="it-IT"/>
              </w:rPr>
              <w:t>Statia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ergometru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inclusiv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partea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superioara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a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corpului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8F02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770A47" w14:textId="1DF759E2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31.525,00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23BBC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4B2D" w14:textId="7D2B109C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31.525,00</w:t>
            </w:r>
          </w:p>
        </w:tc>
      </w:tr>
      <w:tr w:rsidR="009F360A" w:rsidRPr="008422C7" w14:paraId="77A848A6" w14:textId="77777777" w:rsidTr="00326A85">
        <w:tc>
          <w:tcPr>
            <w:tcW w:w="568" w:type="dxa"/>
            <w:shd w:val="clear" w:color="auto" w:fill="auto"/>
            <w:vAlign w:val="center"/>
          </w:tcPr>
          <w:p w14:paraId="47DAB995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6BBC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 xml:space="preserve">Statia bare de </w:t>
            </w:r>
            <w:proofErr w:type="spellStart"/>
            <w:r w:rsidRPr="00F55CBA">
              <w:rPr>
                <w:sz w:val="20"/>
                <w:szCs w:val="20"/>
              </w:rPr>
              <w:t>impins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incluziune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E6A3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A67BECC" w14:textId="2DD38DA5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18.272,00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F922B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5157" w14:textId="6121FDA7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18.272,00</w:t>
            </w:r>
          </w:p>
        </w:tc>
      </w:tr>
      <w:tr w:rsidR="009F360A" w:rsidRPr="008422C7" w14:paraId="1DDF4504" w14:textId="77777777" w:rsidTr="00326A85">
        <w:tc>
          <w:tcPr>
            <w:tcW w:w="568" w:type="dxa"/>
            <w:shd w:val="clear" w:color="auto" w:fill="auto"/>
            <w:vAlign w:val="center"/>
          </w:tcPr>
          <w:p w14:paraId="0DF8048A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DBE6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Tiroliana</w:t>
            </w:r>
            <w:proofErr w:type="spellEnd"/>
            <w:r w:rsidRPr="00F55CBA">
              <w:rPr>
                <w:sz w:val="20"/>
                <w:szCs w:val="20"/>
              </w:rPr>
              <w:t xml:space="preserve"> 2 </w:t>
            </w:r>
            <w:proofErr w:type="spellStart"/>
            <w:r w:rsidRPr="00F55CBA">
              <w:rPr>
                <w:sz w:val="20"/>
                <w:szCs w:val="20"/>
              </w:rPr>
              <w:t>locuri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087A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912F53" w14:textId="3D7CB985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56.510,00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1587E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D5B5" w14:textId="378F7B6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113.020,00</w:t>
            </w:r>
          </w:p>
        </w:tc>
      </w:tr>
      <w:tr w:rsidR="009F360A" w:rsidRPr="008422C7" w14:paraId="5ADB63E9" w14:textId="77777777" w:rsidTr="00326A85">
        <w:tc>
          <w:tcPr>
            <w:tcW w:w="568" w:type="dxa"/>
            <w:shd w:val="clear" w:color="auto" w:fill="auto"/>
            <w:vAlign w:val="center"/>
          </w:tcPr>
          <w:p w14:paraId="19677024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C5B5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 xml:space="preserve">Leagan </w:t>
            </w:r>
            <w:proofErr w:type="spellStart"/>
            <w:r w:rsidRPr="00F55CBA">
              <w:rPr>
                <w:sz w:val="20"/>
                <w:szCs w:val="20"/>
              </w:rPr>
              <w:t>persoane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dizabilitati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862B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2E2285" w14:textId="5CF103E1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58.300,00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F2EBE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147A" w14:textId="6FDF3E6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58.300,00</w:t>
            </w:r>
          </w:p>
        </w:tc>
      </w:tr>
      <w:tr w:rsidR="009F360A" w:rsidRPr="008422C7" w14:paraId="5C1FF226" w14:textId="77777777" w:rsidTr="00326A85">
        <w:tc>
          <w:tcPr>
            <w:tcW w:w="568" w:type="dxa"/>
            <w:shd w:val="clear" w:color="auto" w:fill="auto"/>
            <w:vAlign w:val="center"/>
          </w:tcPr>
          <w:p w14:paraId="2D94C873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9F58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Scaun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DC51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53F819" w14:textId="60698B23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1.300,00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CDC4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CD9E" w14:textId="2B0B7427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16.900,00</w:t>
            </w:r>
          </w:p>
        </w:tc>
      </w:tr>
      <w:tr w:rsidR="009F360A" w:rsidRPr="008422C7" w14:paraId="0CA007DF" w14:textId="77777777" w:rsidTr="00326A85">
        <w:tc>
          <w:tcPr>
            <w:tcW w:w="568" w:type="dxa"/>
            <w:shd w:val="clear" w:color="auto" w:fill="auto"/>
            <w:vAlign w:val="center"/>
          </w:tcPr>
          <w:p w14:paraId="50998E25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21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F0253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Masa picnic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8FEAC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8EE221" w14:textId="6946EFDD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11.700,00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5D712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812B" w14:textId="0319C59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304.200,00</w:t>
            </w:r>
          </w:p>
        </w:tc>
      </w:tr>
      <w:tr w:rsidR="009F360A" w:rsidRPr="008422C7" w14:paraId="4EBE7600" w14:textId="77777777" w:rsidTr="00326A85">
        <w:tc>
          <w:tcPr>
            <w:tcW w:w="568" w:type="dxa"/>
            <w:shd w:val="clear" w:color="auto" w:fill="auto"/>
            <w:vAlign w:val="center"/>
          </w:tcPr>
          <w:p w14:paraId="725AA0CB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8116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Panou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afisaj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intrare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EDD9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D49B42" w14:textId="077225D0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6.100,00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535E0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B8CD" w14:textId="1E209B1E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30.500,00</w:t>
            </w:r>
          </w:p>
        </w:tc>
      </w:tr>
      <w:tr w:rsidR="009F360A" w:rsidRPr="008422C7" w14:paraId="2CCE38A6" w14:textId="77777777" w:rsidTr="00326A85">
        <w:tc>
          <w:tcPr>
            <w:tcW w:w="568" w:type="dxa"/>
            <w:shd w:val="clear" w:color="auto" w:fill="auto"/>
            <w:vAlign w:val="center"/>
          </w:tcPr>
          <w:p w14:paraId="7BC1BCA2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7C80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Obstacol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agilitate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8D5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5E49786" w14:textId="709D5699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2.820,00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91C6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2535" w14:textId="6080C6F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19.740,00</w:t>
            </w:r>
          </w:p>
        </w:tc>
      </w:tr>
      <w:tr w:rsidR="009F360A" w:rsidRPr="008422C7" w14:paraId="19364849" w14:textId="77777777" w:rsidTr="00326A85">
        <w:tc>
          <w:tcPr>
            <w:tcW w:w="568" w:type="dxa"/>
            <w:shd w:val="clear" w:color="auto" w:fill="auto"/>
            <w:vAlign w:val="center"/>
          </w:tcPr>
          <w:p w14:paraId="7E5FFC56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6CBF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Obstacol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cerc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BED1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FD3330" w14:textId="01FCB4A9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3.460,00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19B6B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2FB0" w14:textId="260CD530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3.460,00</w:t>
            </w:r>
          </w:p>
        </w:tc>
      </w:tr>
      <w:tr w:rsidR="009F360A" w:rsidRPr="008422C7" w14:paraId="57E95B58" w14:textId="77777777" w:rsidTr="00326A85">
        <w:tc>
          <w:tcPr>
            <w:tcW w:w="568" w:type="dxa"/>
            <w:shd w:val="clear" w:color="auto" w:fill="auto"/>
            <w:vAlign w:val="center"/>
          </w:tcPr>
          <w:p w14:paraId="527FC7B9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EEAF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 xml:space="preserve">Slalom </w:t>
            </w:r>
            <w:proofErr w:type="spellStart"/>
            <w:r w:rsidRPr="00F55CBA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6753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3A9406" w14:textId="27511DBF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1.740,00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7ED9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2E69" w14:textId="2C11371A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1.740,00</w:t>
            </w:r>
          </w:p>
        </w:tc>
      </w:tr>
      <w:tr w:rsidR="009F360A" w:rsidRPr="008422C7" w14:paraId="0413A651" w14:textId="77777777" w:rsidTr="00326A85">
        <w:tc>
          <w:tcPr>
            <w:tcW w:w="568" w:type="dxa"/>
            <w:shd w:val="clear" w:color="auto" w:fill="auto"/>
            <w:vAlign w:val="center"/>
          </w:tcPr>
          <w:p w14:paraId="2E6219B5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0D53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Balansoar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D116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FAA3214" w14:textId="67DBEC8A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3.000,00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FF120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1385" w14:textId="4053A5F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3.000,00</w:t>
            </w:r>
          </w:p>
        </w:tc>
      </w:tr>
      <w:tr w:rsidR="009F360A" w:rsidRPr="008422C7" w14:paraId="5FA345FF" w14:textId="77777777" w:rsidTr="00326A85">
        <w:tc>
          <w:tcPr>
            <w:tcW w:w="568" w:type="dxa"/>
            <w:shd w:val="clear" w:color="auto" w:fill="auto"/>
            <w:vAlign w:val="center"/>
          </w:tcPr>
          <w:p w14:paraId="00E03278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CC2F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Palisada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EF76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ABC2C51" w14:textId="5EBA6B3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7.800,00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CE239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8F24" w14:textId="598748F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7.800,00</w:t>
            </w:r>
          </w:p>
        </w:tc>
      </w:tr>
      <w:tr w:rsidR="009F360A" w:rsidRPr="008422C7" w14:paraId="3BA3D213" w14:textId="77777777" w:rsidTr="00326A85">
        <w:tc>
          <w:tcPr>
            <w:tcW w:w="568" w:type="dxa"/>
            <w:shd w:val="clear" w:color="auto" w:fill="auto"/>
            <w:vAlign w:val="center"/>
          </w:tcPr>
          <w:p w14:paraId="15C13363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28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1816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Pasarela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C388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8E71373" w14:textId="33F0623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7.750,00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1CA7E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0197" w14:textId="4088679B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7.750,00</w:t>
            </w:r>
          </w:p>
        </w:tc>
      </w:tr>
      <w:tr w:rsidR="009F360A" w:rsidRPr="008422C7" w14:paraId="2B5923ED" w14:textId="77777777" w:rsidTr="00326A85">
        <w:tc>
          <w:tcPr>
            <w:tcW w:w="568" w:type="dxa"/>
            <w:shd w:val="clear" w:color="auto" w:fill="auto"/>
            <w:vAlign w:val="center"/>
          </w:tcPr>
          <w:p w14:paraId="16BF030A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29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BD5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Tunel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caini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02DF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00EC58" w14:textId="6FF66E13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6.140,00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7C2CF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6D0B" w14:textId="0C7FED0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6.140,00</w:t>
            </w:r>
          </w:p>
        </w:tc>
      </w:tr>
      <w:tr w:rsidR="009F360A" w:rsidRPr="008422C7" w14:paraId="780DF9BB" w14:textId="77777777" w:rsidTr="00326A85">
        <w:tc>
          <w:tcPr>
            <w:tcW w:w="568" w:type="dxa"/>
            <w:shd w:val="clear" w:color="auto" w:fill="auto"/>
            <w:vAlign w:val="center"/>
          </w:tcPr>
          <w:p w14:paraId="15C4085A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2297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Hamac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AFAF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188239" w14:textId="3D4FDA84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8A0A6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AEE9" w14:textId="6B781F4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3.000,00</w:t>
            </w:r>
          </w:p>
        </w:tc>
      </w:tr>
      <w:tr w:rsidR="009F360A" w:rsidRPr="00F55CBA" w14:paraId="2EC53C59" w14:textId="77777777" w:rsidTr="00326A85">
        <w:tc>
          <w:tcPr>
            <w:tcW w:w="568" w:type="dxa"/>
            <w:shd w:val="clear" w:color="auto" w:fill="auto"/>
            <w:vAlign w:val="center"/>
          </w:tcPr>
          <w:p w14:paraId="4B327A03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A153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F55CBA">
              <w:rPr>
                <w:sz w:val="20"/>
                <w:szCs w:val="20"/>
                <w:lang w:val="fr-FR"/>
              </w:rPr>
              <w:t>Cutie</w:t>
            </w:r>
            <w:proofErr w:type="spellEnd"/>
            <w:r w:rsidRPr="00F55CBA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fr-FR"/>
              </w:rPr>
              <w:t>nisip</w:t>
            </w:r>
            <w:proofErr w:type="spellEnd"/>
            <w:r w:rsidRPr="00F55CBA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fr-FR"/>
              </w:rPr>
              <w:t>loc</w:t>
            </w:r>
            <w:proofErr w:type="spellEnd"/>
            <w:r w:rsidRPr="00F55CBA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55CBA">
              <w:rPr>
                <w:sz w:val="20"/>
                <w:szCs w:val="20"/>
                <w:lang w:val="fr-FR"/>
              </w:rPr>
              <w:t>joaca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DDFF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F55CBA"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BD483E" w14:textId="13F93170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2.864,00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4CBD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F55C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BCCF" w14:textId="2F160FC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9F360A">
              <w:rPr>
                <w:color w:val="000000"/>
                <w:sz w:val="20"/>
                <w:szCs w:val="20"/>
              </w:rPr>
              <w:t>63.008,00</w:t>
            </w:r>
          </w:p>
        </w:tc>
      </w:tr>
      <w:tr w:rsidR="009F360A" w:rsidRPr="008422C7" w14:paraId="65DBE468" w14:textId="77777777" w:rsidTr="00326A85">
        <w:tc>
          <w:tcPr>
            <w:tcW w:w="568" w:type="dxa"/>
            <w:shd w:val="clear" w:color="auto" w:fill="auto"/>
            <w:vAlign w:val="center"/>
          </w:tcPr>
          <w:p w14:paraId="5FA8F26E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32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4677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Panou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41A3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FFCE2C" w14:textId="47646D73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4.120,00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56486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29F1" w14:textId="1DE1473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32.960,00</w:t>
            </w:r>
          </w:p>
        </w:tc>
      </w:tr>
      <w:tr w:rsidR="009F360A" w:rsidRPr="008422C7" w14:paraId="23896462" w14:textId="77777777" w:rsidTr="00326A85">
        <w:tc>
          <w:tcPr>
            <w:tcW w:w="568" w:type="dxa"/>
            <w:shd w:val="clear" w:color="auto" w:fill="auto"/>
            <w:vAlign w:val="center"/>
          </w:tcPr>
          <w:p w14:paraId="3FD64C2A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33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ADB1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Biblioteca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stradala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2F40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2397CD3" w14:textId="51B84604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4.728,00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66493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1E89" w14:textId="000263D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14.184,00</w:t>
            </w:r>
          </w:p>
        </w:tc>
      </w:tr>
      <w:tr w:rsidR="009F360A" w:rsidRPr="008422C7" w14:paraId="02CF93C1" w14:textId="77777777" w:rsidTr="00326A85">
        <w:tc>
          <w:tcPr>
            <w:tcW w:w="568" w:type="dxa"/>
            <w:shd w:val="clear" w:color="auto" w:fill="auto"/>
            <w:vAlign w:val="center"/>
          </w:tcPr>
          <w:p w14:paraId="68DCCBAE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34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C85F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 xml:space="preserve">Cabina </w:t>
            </w:r>
            <w:proofErr w:type="spellStart"/>
            <w:r w:rsidRPr="00F55CBA">
              <w:rPr>
                <w:sz w:val="20"/>
                <w:szCs w:val="20"/>
              </w:rPr>
              <w:t>portar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CF83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1FA96C1" w14:textId="6A4D8F9D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17.254,00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62C7F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01CA" w14:textId="3F3D5CA9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17.254,00</w:t>
            </w:r>
          </w:p>
        </w:tc>
      </w:tr>
      <w:tr w:rsidR="009F360A" w:rsidRPr="008422C7" w14:paraId="5DE75537" w14:textId="77777777" w:rsidTr="00326A85">
        <w:tc>
          <w:tcPr>
            <w:tcW w:w="568" w:type="dxa"/>
            <w:shd w:val="clear" w:color="auto" w:fill="auto"/>
            <w:vAlign w:val="center"/>
          </w:tcPr>
          <w:p w14:paraId="7063FFC5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35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0C4C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Gratar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A763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0E4A66" w14:textId="5D0FC839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2.390,00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8DED4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588F" w14:textId="37BEC6DF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4.780,00</w:t>
            </w:r>
          </w:p>
        </w:tc>
      </w:tr>
      <w:tr w:rsidR="009F360A" w:rsidRPr="008422C7" w14:paraId="051AEEFD" w14:textId="77777777" w:rsidTr="00326A85">
        <w:tc>
          <w:tcPr>
            <w:tcW w:w="568" w:type="dxa"/>
            <w:shd w:val="clear" w:color="auto" w:fill="auto"/>
            <w:vAlign w:val="center"/>
          </w:tcPr>
          <w:p w14:paraId="0EBD1512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36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1135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Punct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informativ</w:t>
            </w:r>
            <w:proofErr w:type="spellEnd"/>
            <w:r w:rsidRPr="00F55CBA">
              <w:rPr>
                <w:sz w:val="20"/>
                <w:szCs w:val="20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</w:rPr>
              <w:t>nevazatori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E48A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F55CBA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ABA4426" w14:textId="5ACE0B5A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2.300,00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51A42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F55CB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0F25" w14:textId="2D87C3D6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9F360A">
              <w:rPr>
                <w:color w:val="000000"/>
                <w:sz w:val="20"/>
                <w:szCs w:val="20"/>
              </w:rPr>
              <w:t>23.000,00</w:t>
            </w:r>
          </w:p>
        </w:tc>
      </w:tr>
      <w:tr w:rsidR="009F360A" w:rsidRPr="00F55CBA" w14:paraId="0302891C" w14:textId="77777777" w:rsidTr="00326A85">
        <w:tc>
          <w:tcPr>
            <w:tcW w:w="568" w:type="dxa"/>
            <w:shd w:val="clear" w:color="auto" w:fill="auto"/>
            <w:vAlign w:val="center"/>
          </w:tcPr>
          <w:p w14:paraId="754F0CA4" w14:textId="77777777" w:rsidR="009F360A" w:rsidRPr="008422C7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37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DA46" w14:textId="77777777" w:rsidR="009F360A" w:rsidRPr="00F55CBA" w:rsidRDefault="009F360A" w:rsidP="009F360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F55CBA">
              <w:rPr>
                <w:sz w:val="20"/>
                <w:szCs w:val="20"/>
                <w:lang w:val="it-IT"/>
              </w:rPr>
              <w:t xml:space="preserve">Banda /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marcaj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tactil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F55CB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5CBA">
              <w:rPr>
                <w:sz w:val="20"/>
                <w:szCs w:val="20"/>
                <w:lang w:val="it-IT"/>
              </w:rPr>
              <w:t>nevazatori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A271" w14:textId="77777777" w:rsidR="009F360A" w:rsidRPr="00F55CBA" w:rsidRDefault="009F360A" w:rsidP="009F360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F55CBA"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2C25C" w14:textId="3F654148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513,40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2042" w14:textId="77777777" w:rsidR="009F360A" w:rsidRPr="00F55CB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F55CBA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FD6" w14:textId="1D305C71" w:rsidR="009F360A" w:rsidRPr="009F360A" w:rsidRDefault="009F360A" w:rsidP="009F360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F360A">
              <w:rPr>
                <w:color w:val="000000"/>
                <w:sz w:val="20"/>
                <w:szCs w:val="20"/>
              </w:rPr>
              <w:t>205.360,00</w:t>
            </w:r>
          </w:p>
        </w:tc>
      </w:tr>
      <w:tr w:rsidR="00A06CB0" w:rsidRPr="00F55CBA" w14:paraId="49F14242" w14:textId="77777777" w:rsidTr="000D58C5">
        <w:tc>
          <w:tcPr>
            <w:tcW w:w="9788" w:type="dxa"/>
            <w:gridSpan w:val="6"/>
            <w:shd w:val="clear" w:color="auto" w:fill="auto"/>
          </w:tcPr>
          <w:p w14:paraId="52CAD243" w14:textId="77777777" w:rsidR="00A06CB0" w:rsidRPr="00F55CBA" w:rsidRDefault="00A06CB0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A06CB0" w:rsidRPr="00F55CBA" w14:paraId="3F529FB0" w14:textId="77777777" w:rsidTr="000D58C5">
        <w:tc>
          <w:tcPr>
            <w:tcW w:w="9788" w:type="dxa"/>
            <w:gridSpan w:val="6"/>
            <w:shd w:val="clear" w:color="auto" w:fill="auto"/>
          </w:tcPr>
          <w:p w14:paraId="4787C9B9" w14:textId="29F1168E" w:rsidR="00A06CB0" w:rsidRPr="00832D1F" w:rsidRDefault="00A06CB0" w:rsidP="005350F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CAPITOL 5 </w:t>
            </w:r>
            <w:r w:rsidR="00AA4089">
              <w:rPr>
                <w:b/>
                <w:bCs/>
                <w:sz w:val="20"/>
                <w:szCs w:val="20"/>
                <w:lang w:val="it-IT"/>
              </w:rPr>
              <w:t>ALTE CHELTUIELI</w:t>
            </w:r>
          </w:p>
        </w:tc>
      </w:tr>
      <w:tr w:rsidR="00A06CB0" w:rsidRPr="00F55CBA" w14:paraId="4BDF8884" w14:textId="77777777" w:rsidTr="000D58C5">
        <w:tc>
          <w:tcPr>
            <w:tcW w:w="79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FC508D7" w14:textId="77777777" w:rsidR="00A06CB0" w:rsidRPr="00F55CBA" w:rsidRDefault="00A06CB0" w:rsidP="005350F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5.1 </w:t>
            </w:r>
            <w:proofErr w:type="spellStart"/>
            <w:r w:rsidRPr="00832D1F">
              <w:rPr>
                <w:sz w:val="20"/>
                <w:szCs w:val="20"/>
                <w:lang w:val="it-IT"/>
              </w:rPr>
              <w:t>Organizare</w:t>
            </w:r>
            <w:proofErr w:type="spellEnd"/>
            <w:r w:rsidRPr="00832D1F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832D1F">
              <w:rPr>
                <w:sz w:val="20"/>
                <w:szCs w:val="20"/>
                <w:lang w:val="it-IT"/>
              </w:rPr>
              <w:t>santier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14:paraId="24F0FB25" w14:textId="6B98F296" w:rsidR="00A06CB0" w:rsidRPr="00F55CBA" w:rsidRDefault="00BF71AA" w:rsidP="005350F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86.567,66</w:t>
            </w:r>
          </w:p>
        </w:tc>
      </w:tr>
    </w:tbl>
    <w:p w14:paraId="14164530" w14:textId="77777777" w:rsidR="009E49CC" w:rsidRDefault="009E49C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p w14:paraId="62AC1DD7" w14:textId="77777777" w:rsidR="001D0151" w:rsidRPr="003E3F6A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0001A211" w14:textId="77777777" w:rsidR="001D0151" w:rsidRPr="003E3F6A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ADMINISTRATIA DOMENIULUI PUBLIC                     Asocierea </w:t>
      </w:r>
      <w:r w:rsidRPr="001D0151">
        <w:rPr>
          <w:b/>
          <w:sz w:val="22"/>
          <w:szCs w:val="22"/>
          <w:lang w:val="ro-RO"/>
        </w:rPr>
        <w:t>S.C. GARDEN CENTER GRUP S.R.L.</w:t>
      </w:r>
    </w:p>
    <w:p w14:paraId="59B31B4C" w14:textId="77777777" w:rsidR="001D0151" w:rsidRPr="003E3F6A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SECTOR 2                                                                                      S.C. </w:t>
      </w:r>
      <w:r w:rsidRPr="001D0151">
        <w:rPr>
          <w:b/>
          <w:sz w:val="22"/>
          <w:szCs w:val="22"/>
          <w:lang w:val="ro-RO"/>
        </w:rPr>
        <w:t xml:space="preserve">RO-VERDE LANDSCAPING </w:t>
      </w:r>
      <w:r w:rsidRPr="003E3F6A">
        <w:rPr>
          <w:b/>
          <w:sz w:val="22"/>
          <w:szCs w:val="22"/>
          <w:lang w:val="ro-RO"/>
        </w:rPr>
        <w:t xml:space="preserve">S.R.L.     </w:t>
      </w:r>
    </w:p>
    <w:p w14:paraId="472B2A7F" w14:textId="77777777" w:rsidR="001D0151" w:rsidRPr="001D0151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1D0151">
        <w:rPr>
          <w:b/>
          <w:sz w:val="22"/>
          <w:szCs w:val="22"/>
          <w:lang w:val="ro-RO"/>
        </w:rPr>
        <w:t xml:space="preserve">Director General                                                                                        </w:t>
      </w:r>
      <w:r w:rsidRPr="003E3F6A">
        <w:rPr>
          <w:b/>
          <w:sz w:val="22"/>
          <w:szCs w:val="22"/>
          <w:lang w:val="ro-RO"/>
        </w:rPr>
        <w:t xml:space="preserve">S.C. </w:t>
      </w:r>
      <w:r w:rsidRPr="001D0151">
        <w:rPr>
          <w:rFonts w:eastAsia="Calibri"/>
          <w:b/>
          <w:bCs/>
          <w:sz w:val="22"/>
          <w:szCs w:val="22"/>
          <w:lang w:val="ro-RO"/>
        </w:rPr>
        <w:t>CRIS GARDEN</w:t>
      </w:r>
      <w:r w:rsidRPr="001D0151">
        <w:rPr>
          <w:rFonts w:eastAsia="Calibri"/>
          <w:sz w:val="22"/>
          <w:szCs w:val="22"/>
          <w:lang w:val="ro-RO"/>
        </w:rPr>
        <w:t xml:space="preserve"> </w:t>
      </w:r>
      <w:r w:rsidRPr="003E3F6A">
        <w:rPr>
          <w:b/>
          <w:sz w:val="22"/>
          <w:szCs w:val="22"/>
          <w:lang w:val="ro-RO"/>
        </w:rPr>
        <w:t>S.R.L.</w:t>
      </w:r>
      <w:r w:rsidRPr="001D0151">
        <w:rPr>
          <w:b/>
          <w:sz w:val="22"/>
          <w:szCs w:val="22"/>
          <w:lang w:val="ro-RO"/>
        </w:rPr>
        <w:t xml:space="preserve">       </w:t>
      </w:r>
    </w:p>
    <w:p w14:paraId="5E0A2373" w14:textId="5E84B35C" w:rsidR="001D0151" w:rsidRPr="001D0151" w:rsidRDefault="006A2342" w:rsidP="001D0151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 xml:space="preserve">                                 </w:t>
      </w:r>
      <w:r w:rsidR="001D0151" w:rsidRPr="001D0151">
        <w:rPr>
          <w:bCs/>
          <w:sz w:val="22"/>
          <w:szCs w:val="22"/>
          <w:lang w:val="ro-RO"/>
        </w:rPr>
        <w:t xml:space="preserve">                                                                                 </w:t>
      </w:r>
      <w:r w:rsidR="001D0151" w:rsidRPr="003E3F6A">
        <w:rPr>
          <w:b/>
          <w:sz w:val="22"/>
          <w:szCs w:val="22"/>
          <w:lang w:val="ro-RO"/>
        </w:rPr>
        <w:t xml:space="preserve">S.C. </w:t>
      </w:r>
      <w:r w:rsidR="001D0151" w:rsidRPr="001D0151">
        <w:rPr>
          <w:rFonts w:eastAsia="Calibri"/>
          <w:b/>
          <w:bCs/>
          <w:sz w:val="22"/>
          <w:szCs w:val="22"/>
          <w:lang w:val="ro-RO"/>
        </w:rPr>
        <w:t xml:space="preserve">GECA IMPEX PM </w:t>
      </w:r>
      <w:r w:rsidR="001D0151" w:rsidRPr="003E3F6A">
        <w:rPr>
          <w:b/>
          <w:sz w:val="22"/>
          <w:szCs w:val="22"/>
          <w:lang w:val="ro-RO"/>
        </w:rPr>
        <w:t>S.R.L.</w:t>
      </w:r>
      <w:r w:rsidR="001D0151" w:rsidRPr="001D0151">
        <w:rPr>
          <w:b/>
          <w:sz w:val="22"/>
          <w:szCs w:val="22"/>
          <w:lang w:val="ro-RO"/>
        </w:rPr>
        <w:t xml:space="preserve">  </w:t>
      </w:r>
    </w:p>
    <w:p w14:paraId="45FEE066" w14:textId="77777777" w:rsidR="001D0151" w:rsidRPr="001D0151" w:rsidRDefault="001D0151" w:rsidP="001D0151">
      <w:pPr>
        <w:tabs>
          <w:tab w:val="left" w:pos="709"/>
        </w:tabs>
        <w:jc w:val="both"/>
        <w:rPr>
          <w:bCs/>
          <w:sz w:val="22"/>
          <w:szCs w:val="22"/>
          <w:lang w:val="ro-RO"/>
        </w:rPr>
      </w:pPr>
      <w:r w:rsidRPr="001D0151">
        <w:rPr>
          <w:b/>
          <w:sz w:val="22"/>
          <w:szCs w:val="22"/>
          <w:lang w:val="ro-RO"/>
        </w:rPr>
        <w:t xml:space="preserve">     </w:t>
      </w:r>
    </w:p>
    <w:p w14:paraId="5DF378ED" w14:textId="77777777" w:rsidR="001D0151" w:rsidRPr="003E3F6A" w:rsidRDefault="001D0151" w:rsidP="001D0151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1D0151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lider de asociere</w:t>
      </w:r>
    </w:p>
    <w:p w14:paraId="60730E10" w14:textId="77777777" w:rsidR="001D0151" w:rsidRPr="00E74697" w:rsidRDefault="001D0151" w:rsidP="001D0151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         </w:t>
      </w:r>
      <w:r w:rsidRPr="001D0151">
        <w:rPr>
          <w:b/>
          <w:sz w:val="22"/>
          <w:szCs w:val="22"/>
          <w:lang w:val="es-ES"/>
        </w:rPr>
        <w:t>S.C. GARDEN CENTER GRUP S.R.L.</w:t>
      </w:r>
    </w:p>
    <w:p w14:paraId="38EF6038" w14:textId="32A3A84D" w:rsidR="001D0151" w:rsidRPr="00E74697" w:rsidRDefault="006A2342" w:rsidP="001D0151">
      <w:pPr>
        <w:tabs>
          <w:tab w:val="left" w:pos="709"/>
        </w:tabs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       </w:t>
      </w:r>
      <w:r w:rsidR="001D0151"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Administrator</w:t>
      </w:r>
    </w:p>
    <w:p w14:paraId="5AC2BA37" w14:textId="65B41884" w:rsidR="001D0151" w:rsidRPr="003E3F6A" w:rsidRDefault="001D0151" w:rsidP="006A2342">
      <w:pPr>
        <w:tabs>
          <w:tab w:val="left" w:pos="709"/>
        </w:tabs>
        <w:jc w:val="both"/>
        <w:rPr>
          <w:bCs/>
          <w:sz w:val="22"/>
          <w:szCs w:val="22"/>
        </w:rPr>
        <w:sectPr w:rsidR="001D0151" w:rsidRPr="003E3F6A" w:rsidSect="009838BD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  <w:r w:rsidRPr="00E74697">
        <w:rPr>
          <w:bCs/>
          <w:sz w:val="22"/>
          <w:szCs w:val="22"/>
          <w:lang w:val="es-ES"/>
        </w:rPr>
        <w:t xml:space="preserve">                                                                                         </w:t>
      </w:r>
    </w:p>
    <w:p w14:paraId="094C38D6" w14:textId="1AED3025" w:rsidR="009E49CC" w:rsidRPr="000E5E74" w:rsidRDefault="009E49CC" w:rsidP="009E49C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</w:p>
    <w:p w14:paraId="153094E2" w14:textId="77777777" w:rsidR="009E49CC" w:rsidRPr="00F55CBA" w:rsidRDefault="009E49C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sectPr w:rsidR="009E49CC" w:rsidRPr="00F55CBA" w:rsidSect="009838BD">
      <w:footerReference w:type="default" r:id="rId13"/>
      <w:pgSz w:w="11907" w:h="16839" w:code="9"/>
      <w:pgMar w:top="709" w:right="837" w:bottom="993" w:left="1138" w:header="43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09DCF" w14:textId="77777777" w:rsidR="009838BD" w:rsidRDefault="009838BD" w:rsidP="00D87A94">
      <w:r>
        <w:separator/>
      </w:r>
    </w:p>
  </w:endnote>
  <w:endnote w:type="continuationSeparator" w:id="0">
    <w:p w14:paraId="559C437B" w14:textId="77777777" w:rsidR="009838BD" w:rsidRDefault="009838BD" w:rsidP="00D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B249" w14:textId="77777777" w:rsidR="001C6462" w:rsidRPr="004018D6" w:rsidRDefault="001C6462" w:rsidP="00401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3CCBB" w14:textId="77777777" w:rsidR="009838BD" w:rsidRDefault="009838BD" w:rsidP="00D87A94">
      <w:r>
        <w:separator/>
      </w:r>
    </w:p>
  </w:footnote>
  <w:footnote w:type="continuationSeparator" w:id="0">
    <w:p w14:paraId="03525384" w14:textId="77777777" w:rsidR="009838BD" w:rsidRDefault="009838BD" w:rsidP="00D8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7F"/>
    <w:multiLevelType w:val="singleLevel"/>
    <w:tmpl w:val="47F4D4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92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none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CE0628"/>
    <w:multiLevelType w:val="hybridMultilevel"/>
    <w:tmpl w:val="B0C61F2A"/>
    <w:lvl w:ilvl="0" w:tplc="02F02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C50CE">
      <w:start w:val="2"/>
      <w:numFmt w:val="decimal"/>
      <w:lvlRestart w:val="0"/>
      <w:lvlText w:val="(%2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55A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4CBC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72F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36DC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679A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0F144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C3394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1F42E8A"/>
    <w:multiLevelType w:val="hybridMultilevel"/>
    <w:tmpl w:val="3808DF76"/>
    <w:lvl w:ilvl="0" w:tplc="4D52C7C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CCE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7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A6C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FD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673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608C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A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698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5E4F39"/>
    <w:multiLevelType w:val="hybridMultilevel"/>
    <w:tmpl w:val="611C0200"/>
    <w:lvl w:ilvl="0" w:tplc="F51CB4D8">
      <w:start w:val="2"/>
      <w:numFmt w:val="lowerLetter"/>
      <w:lvlText w:val="%1)"/>
      <w:lvlJc w:val="left"/>
      <w:pPr>
        <w:ind w:left="1301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0" w15:restartNumberingAfterBreak="0">
    <w:nsid w:val="07F87844"/>
    <w:multiLevelType w:val="hybridMultilevel"/>
    <w:tmpl w:val="516C0714"/>
    <w:lvl w:ilvl="0" w:tplc="E174A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22770">
      <w:start w:val="1"/>
      <w:numFmt w:val="lowerLetter"/>
      <w:lvlRestart w:val="0"/>
      <w:lvlText w:val="%2)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DA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A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FEE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A891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B34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7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C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433FE6"/>
    <w:multiLevelType w:val="hybridMultilevel"/>
    <w:tmpl w:val="58588CCE"/>
    <w:lvl w:ilvl="0" w:tplc="3E42E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6B760">
      <w:start w:val="1"/>
      <w:numFmt w:val="low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340A">
      <w:start w:val="2"/>
      <w:numFmt w:val="decimal"/>
      <w:lvlRestart w:val="0"/>
      <w:lvlText w:val="(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739A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4F4DA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28EA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8FF18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405E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21ED2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A0408A"/>
    <w:multiLevelType w:val="hybridMultilevel"/>
    <w:tmpl w:val="3FAC1264"/>
    <w:lvl w:ilvl="0" w:tplc="DAC4216A">
      <w:start w:val="6"/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4" w15:restartNumberingAfterBreak="0">
    <w:nsid w:val="15273320"/>
    <w:multiLevelType w:val="hybridMultilevel"/>
    <w:tmpl w:val="35820642"/>
    <w:lvl w:ilvl="0" w:tplc="728AA5F6">
      <w:start w:val="7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814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61CD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8DD3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C7D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34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C7E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627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863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5982200"/>
    <w:multiLevelType w:val="hybridMultilevel"/>
    <w:tmpl w:val="CFD25878"/>
    <w:lvl w:ilvl="0" w:tplc="8F08CEC6">
      <w:start w:val="1"/>
      <w:numFmt w:val="bullet"/>
      <w:pStyle w:val="Textnormal"/>
      <w:lvlText w:val=""/>
      <w:lvlJc w:val="left"/>
      <w:pPr>
        <w:tabs>
          <w:tab w:val="num" w:pos="1758"/>
        </w:tabs>
        <w:ind w:left="1758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color w:val="auto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7CCA2E4">
      <w:start w:val="5"/>
      <w:numFmt w:val="bullet"/>
      <w:lvlText w:val="-"/>
      <w:lvlJc w:val="left"/>
      <w:pPr>
        <w:tabs>
          <w:tab w:val="num" w:pos="4091"/>
        </w:tabs>
        <w:ind w:left="4091" w:hanging="360"/>
      </w:pPr>
      <w:rPr>
        <w:rFonts w:ascii="Arial" w:eastAsia="Times New Roman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16EA50B5"/>
    <w:multiLevelType w:val="hybridMultilevel"/>
    <w:tmpl w:val="D792B8E0"/>
    <w:lvl w:ilvl="0" w:tplc="D946E278">
      <w:start w:val="3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E2226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6240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2E6C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2EE1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9F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E97A8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EB69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7D2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1E5FD3"/>
    <w:multiLevelType w:val="hybridMultilevel"/>
    <w:tmpl w:val="EB3A8D44"/>
    <w:lvl w:ilvl="0" w:tplc="FEC0CB8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BA1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B3E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A2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E6D8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2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2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A18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5B9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6712D0"/>
    <w:multiLevelType w:val="multilevel"/>
    <w:tmpl w:val="0A7807C2"/>
    <w:lvl w:ilvl="0">
      <w:start w:val="1"/>
      <w:numFmt w:val="bullet"/>
      <w:pStyle w:val="Default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6D91E39"/>
    <w:multiLevelType w:val="hybridMultilevel"/>
    <w:tmpl w:val="7060B60C"/>
    <w:lvl w:ilvl="0" w:tplc="85385CA4">
      <w:start w:val="1"/>
      <w:numFmt w:val="bullet"/>
      <w:lvlText w:val="-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C5286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CE2D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AA14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4A00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0BDD6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A170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F71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D96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A07F0A"/>
    <w:multiLevelType w:val="hybridMultilevel"/>
    <w:tmpl w:val="998E83AC"/>
    <w:lvl w:ilvl="0" w:tplc="FFFFFFFF">
      <w:start w:val="1"/>
      <w:numFmt w:val="bullet"/>
      <w:pStyle w:val="pfeilaufzhlungszeiche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805"/>
        </w:tabs>
        <w:ind w:left="805" w:hanging="360"/>
      </w:pPr>
      <w:rPr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1525"/>
        </w:tabs>
        <w:ind w:left="15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45"/>
        </w:tabs>
        <w:ind w:left="22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65"/>
        </w:tabs>
        <w:ind w:left="29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85"/>
        </w:tabs>
        <w:ind w:left="36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05"/>
        </w:tabs>
        <w:ind w:left="44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25"/>
        </w:tabs>
        <w:ind w:left="51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</w:rPr>
    </w:lvl>
  </w:abstractNum>
  <w:abstractNum w:abstractNumId="21" w15:restartNumberingAfterBreak="0">
    <w:nsid w:val="3D826E8F"/>
    <w:multiLevelType w:val="multilevel"/>
    <w:tmpl w:val="AAB69080"/>
    <w:lvl w:ilvl="0">
      <w:start w:val="1"/>
      <w:numFmt w:val="lowerLetter"/>
      <w:pStyle w:val="mark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E6D21FD"/>
    <w:multiLevelType w:val="hybridMultilevel"/>
    <w:tmpl w:val="56D81BCA"/>
    <w:lvl w:ilvl="0" w:tplc="70F4A456">
      <w:start w:val="9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852B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6040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E1B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5D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C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CC3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DF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B5977"/>
    <w:multiLevelType w:val="hybridMultilevel"/>
    <w:tmpl w:val="85B62484"/>
    <w:lvl w:ilvl="0" w:tplc="0C78AF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AB40A">
      <w:start w:val="1"/>
      <w:numFmt w:val="lowerLetter"/>
      <w:lvlRestart w:val="0"/>
      <w:lvlText w:val="%2)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A76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E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300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7B1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4D16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221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0D3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5F6E03"/>
    <w:multiLevelType w:val="hybridMultilevel"/>
    <w:tmpl w:val="7F1E2554"/>
    <w:lvl w:ilvl="0" w:tplc="94923B6E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936314"/>
    <w:multiLevelType w:val="hybridMultilevel"/>
    <w:tmpl w:val="984AD3B8"/>
    <w:lvl w:ilvl="0" w:tplc="CE169E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FC1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5AE8">
      <w:start w:val="1"/>
      <w:numFmt w:val="lowerLetter"/>
      <w:lvlRestart w:val="0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F9C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FE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C04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3B4E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F4AA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040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A043FF"/>
    <w:multiLevelType w:val="hybridMultilevel"/>
    <w:tmpl w:val="885219A8"/>
    <w:lvl w:ilvl="0" w:tplc="CA14FB6A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4C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DA9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E7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049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EA5E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3B4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6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BA3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E52883"/>
    <w:multiLevelType w:val="hybridMultilevel"/>
    <w:tmpl w:val="B7ACE1CA"/>
    <w:lvl w:ilvl="0" w:tplc="BFC46C78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4B18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64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28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EF34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63B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0587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575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71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D76A52"/>
    <w:multiLevelType w:val="hybridMultilevel"/>
    <w:tmpl w:val="EB7C7466"/>
    <w:lvl w:ilvl="0" w:tplc="3D1EFF94">
      <w:start w:val="20"/>
      <w:numFmt w:val="lowerLetter"/>
      <w:lvlText w:val="%1)"/>
      <w:lvlJc w:val="left"/>
      <w:pPr>
        <w:ind w:left="1296" w:hanging="360"/>
      </w:pPr>
      <w:rPr>
        <w:rFonts w:hint="default"/>
        <w:b/>
        <w:i/>
      </w:rPr>
    </w:lvl>
    <w:lvl w:ilvl="1" w:tplc="EBF471BE">
      <w:start w:val="1"/>
      <w:numFmt w:val="lowerLetter"/>
      <w:lvlText w:val="%2.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64914B2B"/>
    <w:multiLevelType w:val="multilevel"/>
    <w:tmpl w:val="FB7C4AD8"/>
    <w:lvl w:ilvl="0">
      <w:start w:val="1"/>
      <w:numFmt w:val="decimal"/>
      <w:pStyle w:val="inn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6B22E8"/>
    <w:multiLevelType w:val="hybridMultilevel"/>
    <w:tmpl w:val="CE46E71A"/>
    <w:lvl w:ilvl="0" w:tplc="5240D3D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0DB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770C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696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0A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20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D9F6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E196C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F69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C869E0"/>
    <w:multiLevelType w:val="hybridMultilevel"/>
    <w:tmpl w:val="FFE224EA"/>
    <w:lvl w:ilvl="0" w:tplc="A740E1B4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A87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830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FD18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A0D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68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EC88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D9B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7E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544F35"/>
    <w:multiLevelType w:val="multilevel"/>
    <w:tmpl w:val="D374C198"/>
    <w:lvl w:ilvl="0">
      <w:start w:val="17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(%3)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FC3141"/>
    <w:multiLevelType w:val="multilevel"/>
    <w:tmpl w:val="6CBCD0B0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2" w:hanging="1440"/>
      </w:pPr>
      <w:rPr>
        <w:rFonts w:hint="default"/>
      </w:rPr>
    </w:lvl>
  </w:abstractNum>
  <w:num w:numId="1" w16cid:durableId="410853073">
    <w:abstractNumId w:val="24"/>
  </w:num>
  <w:num w:numId="2" w16cid:durableId="1735467806">
    <w:abstractNumId w:val="27"/>
  </w:num>
  <w:num w:numId="3" w16cid:durableId="1955289107">
    <w:abstractNumId w:val="11"/>
  </w:num>
  <w:num w:numId="4" w16cid:durableId="233471969">
    <w:abstractNumId w:val="28"/>
  </w:num>
  <w:num w:numId="5" w16cid:durableId="1021081147">
    <w:abstractNumId w:val="16"/>
  </w:num>
  <w:num w:numId="6" w16cid:durableId="366294889">
    <w:abstractNumId w:val="14"/>
  </w:num>
  <w:num w:numId="7" w16cid:durableId="148324167">
    <w:abstractNumId w:val="22"/>
  </w:num>
  <w:num w:numId="8" w16cid:durableId="1278180587">
    <w:abstractNumId w:val="23"/>
  </w:num>
  <w:num w:numId="9" w16cid:durableId="259996314">
    <w:abstractNumId w:val="26"/>
  </w:num>
  <w:num w:numId="10" w16cid:durableId="2004817186">
    <w:abstractNumId w:val="7"/>
  </w:num>
  <w:num w:numId="11" w16cid:durableId="1853030469">
    <w:abstractNumId w:val="10"/>
  </w:num>
  <w:num w:numId="12" w16cid:durableId="1748915574">
    <w:abstractNumId w:val="31"/>
  </w:num>
  <w:num w:numId="13" w16cid:durableId="1778326298">
    <w:abstractNumId w:val="8"/>
  </w:num>
  <w:num w:numId="14" w16cid:durableId="1801679297">
    <w:abstractNumId w:val="17"/>
  </w:num>
  <w:num w:numId="15" w16cid:durableId="1215654842">
    <w:abstractNumId w:val="32"/>
  </w:num>
  <w:num w:numId="16" w16cid:durableId="492835116">
    <w:abstractNumId w:val="25"/>
  </w:num>
  <w:num w:numId="17" w16cid:durableId="885144251">
    <w:abstractNumId w:val="33"/>
  </w:num>
  <w:num w:numId="18" w16cid:durableId="1420909244">
    <w:abstractNumId w:val="19"/>
  </w:num>
  <w:num w:numId="19" w16cid:durableId="546259406">
    <w:abstractNumId w:val="12"/>
  </w:num>
  <w:num w:numId="20" w16cid:durableId="1709335881">
    <w:abstractNumId w:val="13"/>
  </w:num>
  <w:num w:numId="21" w16cid:durableId="768548731">
    <w:abstractNumId w:val="9"/>
  </w:num>
  <w:num w:numId="22" w16cid:durableId="1875271533">
    <w:abstractNumId w:val="29"/>
  </w:num>
  <w:num w:numId="23" w16cid:durableId="1606618319">
    <w:abstractNumId w:val="34"/>
  </w:num>
  <w:num w:numId="24" w16cid:durableId="1115557509">
    <w:abstractNumId w:val="20"/>
  </w:num>
  <w:num w:numId="25" w16cid:durableId="1093207646">
    <w:abstractNumId w:val="15"/>
  </w:num>
  <w:num w:numId="26" w16cid:durableId="1702514162">
    <w:abstractNumId w:val="18"/>
  </w:num>
  <w:num w:numId="27" w16cid:durableId="34935689">
    <w:abstractNumId w:val="21"/>
  </w:num>
  <w:num w:numId="28" w16cid:durableId="366222210">
    <w:abstractNumId w:val="30"/>
  </w:num>
  <w:num w:numId="29" w16cid:durableId="47213793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0E9E"/>
    <w:rsid w:val="000066AC"/>
    <w:rsid w:val="000111C2"/>
    <w:rsid w:val="00013B16"/>
    <w:rsid w:val="00014A95"/>
    <w:rsid w:val="00015870"/>
    <w:rsid w:val="00015F10"/>
    <w:rsid w:val="0001677F"/>
    <w:rsid w:val="00016AFA"/>
    <w:rsid w:val="00021B45"/>
    <w:rsid w:val="00022E52"/>
    <w:rsid w:val="0002455A"/>
    <w:rsid w:val="00024713"/>
    <w:rsid w:val="00026561"/>
    <w:rsid w:val="000324E8"/>
    <w:rsid w:val="00032874"/>
    <w:rsid w:val="00032915"/>
    <w:rsid w:val="00034678"/>
    <w:rsid w:val="00035B75"/>
    <w:rsid w:val="00036103"/>
    <w:rsid w:val="00037E41"/>
    <w:rsid w:val="00040F08"/>
    <w:rsid w:val="00042992"/>
    <w:rsid w:val="00042FE7"/>
    <w:rsid w:val="00043A24"/>
    <w:rsid w:val="00046D03"/>
    <w:rsid w:val="00050192"/>
    <w:rsid w:val="00053D5B"/>
    <w:rsid w:val="00054AE8"/>
    <w:rsid w:val="0005609E"/>
    <w:rsid w:val="000567EF"/>
    <w:rsid w:val="00056A76"/>
    <w:rsid w:val="00057006"/>
    <w:rsid w:val="00057B10"/>
    <w:rsid w:val="00057BD5"/>
    <w:rsid w:val="00061F4B"/>
    <w:rsid w:val="0006219E"/>
    <w:rsid w:val="00066704"/>
    <w:rsid w:val="00066FA8"/>
    <w:rsid w:val="00071F35"/>
    <w:rsid w:val="00072372"/>
    <w:rsid w:val="00073250"/>
    <w:rsid w:val="0007714D"/>
    <w:rsid w:val="000900AA"/>
    <w:rsid w:val="00090244"/>
    <w:rsid w:val="00090B17"/>
    <w:rsid w:val="00090DCD"/>
    <w:rsid w:val="0009448F"/>
    <w:rsid w:val="000963C1"/>
    <w:rsid w:val="000976E9"/>
    <w:rsid w:val="000A2C30"/>
    <w:rsid w:val="000A3A92"/>
    <w:rsid w:val="000A764A"/>
    <w:rsid w:val="000B0971"/>
    <w:rsid w:val="000B0BA6"/>
    <w:rsid w:val="000B3D3D"/>
    <w:rsid w:val="000B4888"/>
    <w:rsid w:val="000B4BD2"/>
    <w:rsid w:val="000B6405"/>
    <w:rsid w:val="000B7B19"/>
    <w:rsid w:val="000C063F"/>
    <w:rsid w:val="000C12E8"/>
    <w:rsid w:val="000C373F"/>
    <w:rsid w:val="000C3D03"/>
    <w:rsid w:val="000C3D6C"/>
    <w:rsid w:val="000C6D15"/>
    <w:rsid w:val="000C720A"/>
    <w:rsid w:val="000D2662"/>
    <w:rsid w:val="000D273D"/>
    <w:rsid w:val="000D5626"/>
    <w:rsid w:val="000D58C5"/>
    <w:rsid w:val="000D5F23"/>
    <w:rsid w:val="000D6C1E"/>
    <w:rsid w:val="000D6FE6"/>
    <w:rsid w:val="000E0B3F"/>
    <w:rsid w:val="000E0E55"/>
    <w:rsid w:val="000E0FC0"/>
    <w:rsid w:val="000E277B"/>
    <w:rsid w:val="000E400E"/>
    <w:rsid w:val="000E4B3A"/>
    <w:rsid w:val="000E4F4B"/>
    <w:rsid w:val="000E50E6"/>
    <w:rsid w:val="000E58D9"/>
    <w:rsid w:val="000E5C70"/>
    <w:rsid w:val="000E5CAC"/>
    <w:rsid w:val="000E6BEC"/>
    <w:rsid w:val="000F5160"/>
    <w:rsid w:val="000F6039"/>
    <w:rsid w:val="000F7D9E"/>
    <w:rsid w:val="00103247"/>
    <w:rsid w:val="00105E13"/>
    <w:rsid w:val="00106FDD"/>
    <w:rsid w:val="00110369"/>
    <w:rsid w:val="0011270D"/>
    <w:rsid w:val="00117890"/>
    <w:rsid w:val="00120FD1"/>
    <w:rsid w:val="00123CAC"/>
    <w:rsid w:val="001241CB"/>
    <w:rsid w:val="001247CB"/>
    <w:rsid w:val="00125571"/>
    <w:rsid w:val="001263DE"/>
    <w:rsid w:val="00130BBC"/>
    <w:rsid w:val="0013130D"/>
    <w:rsid w:val="001343E3"/>
    <w:rsid w:val="001412B8"/>
    <w:rsid w:val="0014327E"/>
    <w:rsid w:val="00143E91"/>
    <w:rsid w:val="00144382"/>
    <w:rsid w:val="00145205"/>
    <w:rsid w:val="001465F7"/>
    <w:rsid w:val="001502FC"/>
    <w:rsid w:val="00150C6B"/>
    <w:rsid w:val="00151334"/>
    <w:rsid w:val="001513D2"/>
    <w:rsid w:val="001520CA"/>
    <w:rsid w:val="00155CF7"/>
    <w:rsid w:val="001572C3"/>
    <w:rsid w:val="0015751C"/>
    <w:rsid w:val="00163D0E"/>
    <w:rsid w:val="001641D5"/>
    <w:rsid w:val="00167520"/>
    <w:rsid w:val="001705D5"/>
    <w:rsid w:val="00173662"/>
    <w:rsid w:val="00174D26"/>
    <w:rsid w:val="00175A6C"/>
    <w:rsid w:val="00175EFD"/>
    <w:rsid w:val="0017782C"/>
    <w:rsid w:val="00177D62"/>
    <w:rsid w:val="00180877"/>
    <w:rsid w:val="00180A03"/>
    <w:rsid w:val="00182989"/>
    <w:rsid w:val="00182AB1"/>
    <w:rsid w:val="00187DB7"/>
    <w:rsid w:val="001911B7"/>
    <w:rsid w:val="0019190B"/>
    <w:rsid w:val="0019284D"/>
    <w:rsid w:val="00195444"/>
    <w:rsid w:val="00195497"/>
    <w:rsid w:val="00196046"/>
    <w:rsid w:val="001A2B8E"/>
    <w:rsid w:val="001A3464"/>
    <w:rsid w:val="001A5F7E"/>
    <w:rsid w:val="001A60E2"/>
    <w:rsid w:val="001A6C15"/>
    <w:rsid w:val="001A777D"/>
    <w:rsid w:val="001B0114"/>
    <w:rsid w:val="001B16A7"/>
    <w:rsid w:val="001B34FD"/>
    <w:rsid w:val="001B7306"/>
    <w:rsid w:val="001B78F3"/>
    <w:rsid w:val="001C0714"/>
    <w:rsid w:val="001C0C43"/>
    <w:rsid w:val="001C2616"/>
    <w:rsid w:val="001C267B"/>
    <w:rsid w:val="001C356C"/>
    <w:rsid w:val="001C61CB"/>
    <w:rsid w:val="001C6293"/>
    <w:rsid w:val="001C6462"/>
    <w:rsid w:val="001C7175"/>
    <w:rsid w:val="001D0151"/>
    <w:rsid w:val="001D102F"/>
    <w:rsid w:val="001D1632"/>
    <w:rsid w:val="001D3F14"/>
    <w:rsid w:val="001D43C9"/>
    <w:rsid w:val="001D5655"/>
    <w:rsid w:val="001D5DF6"/>
    <w:rsid w:val="001E01FD"/>
    <w:rsid w:val="001E22C2"/>
    <w:rsid w:val="001E2AC6"/>
    <w:rsid w:val="001E3BBC"/>
    <w:rsid w:val="001E54F6"/>
    <w:rsid w:val="001E5577"/>
    <w:rsid w:val="001E57A5"/>
    <w:rsid w:val="001E593D"/>
    <w:rsid w:val="001E677B"/>
    <w:rsid w:val="001E7505"/>
    <w:rsid w:val="001F0EDA"/>
    <w:rsid w:val="001F20F1"/>
    <w:rsid w:val="001F2724"/>
    <w:rsid w:val="001F3D0E"/>
    <w:rsid w:val="001F448F"/>
    <w:rsid w:val="001F4B66"/>
    <w:rsid w:val="001F6BE2"/>
    <w:rsid w:val="001F75AA"/>
    <w:rsid w:val="002041E4"/>
    <w:rsid w:val="00204E32"/>
    <w:rsid w:val="002054ED"/>
    <w:rsid w:val="00207E78"/>
    <w:rsid w:val="00212635"/>
    <w:rsid w:val="0021263E"/>
    <w:rsid w:val="00212A61"/>
    <w:rsid w:val="00212C9C"/>
    <w:rsid w:val="00213993"/>
    <w:rsid w:val="00213B29"/>
    <w:rsid w:val="00214B93"/>
    <w:rsid w:val="0022036C"/>
    <w:rsid w:val="00220A4E"/>
    <w:rsid w:val="002212C6"/>
    <w:rsid w:val="00222261"/>
    <w:rsid w:val="002250C5"/>
    <w:rsid w:val="00225440"/>
    <w:rsid w:val="00225629"/>
    <w:rsid w:val="00227200"/>
    <w:rsid w:val="002310FA"/>
    <w:rsid w:val="002314F1"/>
    <w:rsid w:val="002317B3"/>
    <w:rsid w:val="00233176"/>
    <w:rsid w:val="00233F7E"/>
    <w:rsid w:val="00235315"/>
    <w:rsid w:val="00240E16"/>
    <w:rsid w:val="00240E5D"/>
    <w:rsid w:val="00240E79"/>
    <w:rsid w:val="00242E57"/>
    <w:rsid w:val="002446E4"/>
    <w:rsid w:val="00245492"/>
    <w:rsid w:val="00245AC6"/>
    <w:rsid w:val="00250261"/>
    <w:rsid w:val="0025164C"/>
    <w:rsid w:val="0025234B"/>
    <w:rsid w:val="00254769"/>
    <w:rsid w:val="00257A1E"/>
    <w:rsid w:val="00260F93"/>
    <w:rsid w:val="002612D2"/>
    <w:rsid w:val="00262B60"/>
    <w:rsid w:val="00263E14"/>
    <w:rsid w:val="00264CB2"/>
    <w:rsid w:val="00266727"/>
    <w:rsid w:val="00266D9C"/>
    <w:rsid w:val="00267498"/>
    <w:rsid w:val="00267B75"/>
    <w:rsid w:val="00267D8A"/>
    <w:rsid w:val="002709F4"/>
    <w:rsid w:val="0027350E"/>
    <w:rsid w:val="002753BA"/>
    <w:rsid w:val="002762EA"/>
    <w:rsid w:val="00280EEA"/>
    <w:rsid w:val="00282F76"/>
    <w:rsid w:val="00285E46"/>
    <w:rsid w:val="0029058E"/>
    <w:rsid w:val="0029114F"/>
    <w:rsid w:val="00291EB1"/>
    <w:rsid w:val="00294D36"/>
    <w:rsid w:val="00294F97"/>
    <w:rsid w:val="0029527C"/>
    <w:rsid w:val="00296FC4"/>
    <w:rsid w:val="002978A0"/>
    <w:rsid w:val="002A0569"/>
    <w:rsid w:val="002A2D26"/>
    <w:rsid w:val="002A462B"/>
    <w:rsid w:val="002A55B4"/>
    <w:rsid w:val="002A6E7A"/>
    <w:rsid w:val="002A7E15"/>
    <w:rsid w:val="002B3B23"/>
    <w:rsid w:val="002B4966"/>
    <w:rsid w:val="002B55F4"/>
    <w:rsid w:val="002B698C"/>
    <w:rsid w:val="002C0D30"/>
    <w:rsid w:val="002C1433"/>
    <w:rsid w:val="002C2DF0"/>
    <w:rsid w:val="002C4387"/>
    <w:rsid w:val="002D2E09"/>
    <w:rsid w:val="002D3F9A"/>
    <w:rsid w:val="002D48A9"/>
    <w:rsid w:val="002D4A9B"/>
    <w:rsid w:val="002D4D7B"/>
    <w:rsid w:val="002D4DA7"/>
    <w:rsid w:val="002D5678"/>
    <w:rsid w:val="002D623D"/>
    <w:rsid w:val="002D6409"/>
    <w:rsid w:val="002D6431"/>
    <w:rsid w:val="002D6F06"/>
    <w:rsid w:val="002D79FA"/>
    <w:rsid w:val="002E235B"/>
    <w:rsid w:val="002E3AC9"/>
    <w:rsid w:val="002E3C71"/>
    <w:rsid w:val="002E5861"/>
    <w:rsid w:val="002E63C0"/>
    <w:rsid w:val="002E7532"/>
    <w:rsid w:val="002E7E3E"/>
    <w:rsid w:val="002F02B1"/>
    <w:rsid w:val="002F0FF8"/>
    <w:rsid w:val="002F1C9B"/>
    <w:rsid w:val="002F2AA6"/>
    <w:rsid w:val="002F3A95"/>
    <w:rsid w:val="002F3CD2"/>
    <w:rsid w:val="002F5A4A"/>
    <w:rsid w:val="002F6A44"/>
    <w:rsid w:val="002F71E4"/>
    <w:rsid w:val="002F765D"/>
    <w:rsid w:val="0030155E"/>
    <w:rsid w:val="00301A2D"/>
    <w:rsid w:val="0030326B"/>
    <w:rsid w:val="003120AE"/>
    <w:rsid w:val="00313EFD"/>
    <w:rsid w:val="0031473B"/>
    <w:rsid w:val="00314CCA"/>
    <w:rsid w:val="00317BE9"/>
    <w:rsid w:val="003217C4"/>
    <w:rsid w:val="003256DE"/>
    <w:rsid w:val="00325961"/>
    <w:rsid w:val="00326A85"/>
    <w:rsid w:val="00327B1D"/>
    <w:rsid w:val="00330339"/>
    <w:rsid w:val="00330711"/>
    <w:rsid w:val="00335181"/>
    <w:rsid w:val="00335683"/>
    <w:rsid w:val="003357F4"/>
    <w:rsid w:val="00335AE9"/>
    <w:rsid w:val="00337F4A"/>
    <w:rsid w:val="00342E4E"/>
    <w:rsid w:val="003478BC"/>
    <w:rsid w:val="0035037A"/>
    <w:rsid w:val="00351522"/>
    <w:rsid w:val="00352C5F"/>
    <w:rsid w:val="00353CB8"/>
    <w:rsid w:val="00356405"/>
    <w:rsid w:val="00357D77"/>
    <w:rsid w:val="003617CA"/>
    <w:rsid w:val="00362602"/>
    <w:rsid w:val="00362E80"/>
    <w:rsid w:val="0036335D"/>
    <w:rsid w:val="00363473"/>
    <w:rsid w:val="003668B0"/>
    <w:rsid w:val="0036728E"/>
    <w:rsid w:val="00367B78"/>
    <w:rsid w:val="00371D81"/>
    <w:rsid w:val="00371D95"/>
    <w:rsid w:val="003730F1"/>
    <w:rsid w:val="00375780"/>
    <w:rsid w:val="00380562"/>
    <w:rsid w:val="0038059E"/>
    <w:rsid w:val="0038494A"/>
    <w:rsid w:val="00384B61"/>
    <w:rsid w:val="00385364"/>
    <w:rsid w:val="00386ABB"/>
    <w:rsid w:val="003875F7"/>
    <w:rsid w:val="003877C1"/>
    <w:rsid w:val="00390689"/>
    <w:rsid w:val="003907CA"/>
    <w:rsid w:val="00392218"/>
    <w:rsid w:val="00392884"/>
    <w:rsid w:val="00393C2C"/>
    <w:rsid w:val="00394CCD"/>
    <w:rsid w:val="003A1F0E"/>
    <w:rsid w:val="003A6291"/>
    <w:rsid w:val="003A6C97"/>
    <w:rsid w:val="003A74ED"/>
    <w:rsid w:val="003B00E5"/>
    <w:rsid w:val="003B0312"/>
    <w:rsid w:val="003B0B52"/>
    <w:rsid w:val="003B49A6"/>
    <w:rsid w:val="003B7561"/>
    <w:rsid w:val="003B7F92"/>
    <w:rsid w:val="003C06F7"/>
    <w:rsid w:val="003C1BCB"/>
    <w:rsid w:val="003C434E"/>
    <w:rsid w:val="003C4A09"/>
    <w:rsid w:val="003C4C30"/>
    <w:rsid w:val="003C5901"/>
    <w:rsid w:val="003C71F4"/>
    <w:rsid w:val="003C76DE"/>
    <w:rsid w:val="003D0467"/>
    <w:rsid w:val="003D6188"/>
    <w:rsid w:val="003E0C9C"/>
    <w:rsid w:val="003E1C5A"/>
    <w:rsid w:val="003E1CC5"/>
    <w:rsid w:val="003E2B66"/>
    <w:rsid w:val="003E38F6"/>
    <w:rsid w:val="003E7335"/>
    <w:rsid w:val="003F217C"/>
    <w:rsid w:val="003F630F"/>
    <w:rsid w:val="003F6BC9"/>
    <w:rsid w:val="003F6D29"/>
    <w:rsid w:val="003F6F2A"/>
    <w:rsid w:val="003F7A53"/>
    <w:rsid w:val="00401122"/>
    <w:rsid w:val="004018D6"/>
    <w:rsid w:val="0040297F"/>
    <w:rsid w:val="004040F7"/>
    <w:rsid w:val="0040598E"/>
    <w:rsid w:val="00406249"/>
    <w:rsid w:val="00413D6A"/>
    <w:rsid w:val="00414B82"/>
    <w:rsid w:val="00414BA7"/>
    <w:rsid w:val="00414D84"/>
    <w:rsid w:val="00417060"/>
    <w:rsid w:val="00417167"/>
    <w:rsid w:val="00420FD0"/>
    <w:rsid w:val="00421E96"/>
    <w:rsid w:val="00421FE9"/>
    <w:rsid w:val="00422107"/>
    <w:rsid w:val="00423EC2"/>
    <w:rsid w:val="00424F98"/>
    <w:rsid w:val="0042684B"/>
    <w:rsid w:val="00426C76"/>
    <w:rsid w:val="00427F17"/>
    <w:rsid w:val="00430043"/>
    <w:rsid w:val="00433528"/>
    <w:rsid w:val="004356F8"/>
    <w:rsid w:val="004400A9"/>
    <w:rsid w:val="00444D94"/>
    <w:rsid w:val="00444D9D"/>
    <w:rsid w:val="004464AE"/>
    <w:rsid w:val="004520AF"/>
    <w:rsid w:val="00457836"/>
    <w:rsid w:val="00457D12"/>
    <w:rsid w:val="004608A9"/>
    <w:rsid w:val="00461326"/>
    <w:rsid w:val="00463DE0"/>
    <w:rsid w:val="00464F6C"/>
    <w:rsid w:val="0046539C"/>
    <w:rsid w:val="00466431"/>
    <w:rsid w:val="004669B7"/>
    <w:rsid w:val="00466EE1"/>
    <w:rsid w:val="00467260"/>
    <w:rsid w:val="004672E6"/>
    <w:rsid w:val="0047238D"/>
    <w:rsid w:val="004731C5"/>
    <w:rsid w:val="004751C0"/>
    <w:rsid w:val="004752A8"/>
    <w:rsid w:val="00475367"/>
    <w:rsid w:val="004766A7"/>
    <w:rsid w:val="00476BDA"/>
    <w:rsid w:val="00481289"/>
    <w:rsid w:val="004816BC"/>
    <w:rsid w:val="00484B24"/>
    <w:rsid w:val="004853A1"/>
    <w:rsid w:val="00485CAA"/>
    <w:rsid w:val="00486C5B"/>
    <w:rsid w:val="004928B2"/>
    <w:rsid w:val="0049367C"/>
    <w:rsid w:val="00497196"/>
    <w:rsid w:val="004A0D58"/>
    <w:rsid w:val="004A1FC4"/>
    <w:rsid w:val="004A4C09"/>
    <w:rsid w:val="004A5F02"/>
    <w:rsid w:val="004A64AC"/>
    <w:rsid w:val="004A6571"/>
    <w:rsid w:val="004A6FE6"/>
    <w:rsid w:val="004B104C"/>
    <w:rsid w:val="004B362C"/>
    <w:rsid w:val="004B4CAB"/>
    <w:rsid w:val="004B5978"/>
    <w:rsid w:val="004B598D"/>
    <w:rsid w:val="004B6504"/>
    <w:rsid w:val="004C105E"/>
    <w:rsid w:val="004C19CE"/>
    <w:rsid w:val="004C2DB0"/>
    <w:rsid w:val="004C42BF"/>
    <w:rsid w:val="004C6094"/>
    <w:rsid w:val="004C635D"/>
    <w:rsid w:val="004C7279"/>
    <w:rsid w:val="004D13B2"/>
    <w:rsid w:val="004D2064"/>
    <w:rsid w:val="004D3202"/>
    <w:rsid w:val="004D4596"/>
    <w:rsid w:val="004E0EF4"/>
    <w:rsid w:val="004E23B9"/>
    <w:rsid w:val="004E3798"/>
    <w:rsid w:val="004E58DE"/>
    <w:rsid w:val="004E5971"/>
    <w:rsid w:val="004E66D5"/>
    <w:rsid w:val="004E7B93"/>
    <w:rsid w:val="004E7E0D"/>
    <w:rsid w:val="004F07AE"/>
    <w:rsid w:val="004F4BE3"/>
    <w:rsid w:val="004F5732"/>
    <w:rsid w:val="004F6751"/>
    <w:rsid w:val="004F6BCE"/>
    <w:rsid w:val="004F78A2"/>
    <w:rsid w:val="005004FE"/>
    <w:rsid w:val="005031F4"/>
    <w:rsid w:val="0050481C"/>
    <w:rsid w:val="00505698"/>
    <w:rsid w:val="005056FC"/>
    <w:rsid w:val="00512964"/>
    <w:rsid w:val="005131AA"/>
    <w:rsid w:val="0051569F"/>
    <w:rsid w:val="005174A1"/>
    <w:rsid w:val="0052597F"/>
    <w:rsid w:val="00526D23"/>
    <w:rsid w:val="00527285"/>
    <w:rsid w:val="00527498"/>
    <w:rsid w:val="00534897"/>
    <w:rsid w:val="0053531E"/>
    <w:rsid w:val="0054304C"/>
    <w:rsid w:val="00543BF7"/>
    <w:rsid w:val="00543CD9"/>
    <w:rsid w:val="00543F60"/>
    <w:rsid w:val="0054681D"/>
    <w:rsid w:val="0055215E"/>
    <w:rsid w:val="00557E9F"/>
    <w:rsid w:val="00557FF5"/>
    <w:rsid w:val="0056020F"/>
    <w:rsid w:val="0056157A"/>
    <w:rsid w:val="005636D6"/>
    <w:rsid w:val="00564167"/>
    <w:rsid w:val="005653E4"/>
    <w:rsid w:val="00570276"/>
    <w:rsid w:val="00570369"/>
    <w:rsid w:val="00571EA7"/>
    <w:rsid w:val="00573FDF"/>
    <w:rsid w:val="00575011"/>
    <w:rsid w:val="00576066"/>
    <w:rsid w:val="00576543"/>
    <w:rsid w:val="00576ADA"/>
    <w:rsid w:val="00580018"/>
    <w:rsid w:val="0058566E"/>
    <w:rsid w:val="0058785F"/>
    <w:rsid w:val="00593BEF"/>
    <w:rsid w:val="00593C22"/>
    <w:rsid w:val="00595520"/>
    <w:rsid w:val="00596EC9"/>
    <w:rsid w:val="00597C77"/>
    <w:rsid w:val="00597D96"/>
    <w:rsid w:val="005A0586"/>
    <w:rsid w:val="005A0A71"/>
    <w:rsid w:val="005A0CAE"/>
    <w:rsid w:val="005A4200"/>
    <w:rsid w:val="005A4C43"/>
    <w:rsid w:val="005A5492"/>
    <w:rsid w:val="005A5EB7"/>
    <w:rsid w:val="005A6032"/>
    <w:rsid w:val="005B35C5"/>
    <w:rsid w:val="005B3B84"/>
    <w:rsid w:val="005C2D27"/>
    <w:rsid w:val="005C43E9"/>
    <w:rsid w:val="005C4C36"/>
    <w:rsid w:val="005C614C"/>
    <w:rsid w:val="005C6266"/>
    <w:rsid w:val="005C6BA4"/>
    <w:rsid w:val="005D530C"/>
    <w:rsid w:val="005D5C0E"/>
    <w:rsid w:val="005D6A76"/>
    <w:rsid w:val="005D74C6"/>
    <w:rsid w:val="005D7C91"/>
    <w:rsid w:val="005D7FD4"/>
    <w:rsid w:val="005E1F20"/>
    <w:rsid w:val="005E370B"/>
    <w:rsid w:val="005E57CB"/>
    <w:rsid w:val="005E6787"/>
    <w:rsid w:val="005E797C"/>
    <w:rsid w:val="005F0E2B"/>
    <w:rsid w:val="005F0EFD"/>
    <w:rsid w:val="005F1B3C"/>
    <w:rsid w:val="005F380E"/>
    <w:rsid w:val="005F5AE1"/>
    <w:rsid w:val="005F5DA3"/>
    <w:rsid w:val="005F66CE"/>
    <w:rsid w:val="005F75F5"/>
    <w:rsid w:val="006000D6"/>
    <w:rsid w:val="006012ED"/>
    <w:rsid w:val="0060140F"/>
    <w:rsid w:val="00601D03"/>
    <w:rsid w:val="00605549"/>
    <w:rsid w:val="006062D6"/>
    <w:rsid w:val="00607D00"/>
    <w:rsid w:val="0061084E"/>
    <w:rsid w:val="00610C80"/>
    <w:rsid w:val="00611664"/>
    <w:rsid w:val="00611A21"/>
    <w:rsid w:val="00611BDF"/>
    <w:rsid w:val="00613851"/>
    <w:rsid w:val="00613BCB"/>
    <w:rsid w:val="00614638"/>
    <w:rsid w:val="00615179"/>
    <w:rsid w:val="006160D7"/>
    <w:rsid w:val="006160E1"/>
    <w:rsid w:val="00616172"/>
    <w:rsid w:val="00616BB5"/>
    <w:rsid w:val="00617315"/>
    <w:rsid w:val="00617B92"/>
    <w:rsid w:val="00620F6D"/>
    <w:rsid w:val="00621662"/>
    <w:rsid w:val="0062234D"/>
    <w:rsid w:val="006243D0"/>
    <w:rsid w:val="0062639C"/>
    <w:rsid w:val="006335A5"/>
    <w:rsid w:val="006343C8"/>
    <w:rsid w:val="00634635"/>
    <w:rsid w:val="00640F1E"/>
    <w:rsid w:val="00641C6C"/>
    <w:rsid w:val="0064243F"/>
    <w:rsid w:val="00642F01"/>
    <w:rsid w:val="00644362"/>
    <w:rsid w:val="00644F9E"/>
    <w:rsid w:val="006460BC"/>
    <w:rsid w:val="00646AAC"/>
    <w:rsid w:val="00646B42"/>
    <w:rsid w:val="00647226"/>
    <w:rsid w:val="006512C1"/>
    <w:rsid w:val="006517F5"/>
    <w:rsid w:val="006523CB"/>
    <w:rsid w:val="00652E34"/>
    <w:rsid w:val="00653445"/>
    <w:rsid w:val="00654104"/>
    <w:rsid w:val="006542B1"/>
    <w:rsid w:val="0065572F"/>
    <w:rsid w:val="00655D6E"/>
    <w:rsid w:val="00656350"/>
    <w:rsid w:val="0066176B"/>
    <w:rsid w:val="00663940"/>
    <w:rsid w:val="00663FCF"/>
    <w:rsid w:val="00670A20"/>
    <w:rsid w:val="00670B47"/>
    <w:rsid w:val="00671008"/>
    <w:rsid w:val="00671A73"/>
    <w:rsid w:val="006729C2"/>
    <w:rsid w:val="00673B31"/>
    <w:rsid w:val="00675D56"/>
    <w:rsid w:val="00683754"/>
    <w:rsid w:val="006841B4"/>
    <w:rsid w:val="00684FDB"/>
    <w:rsid w:val="006867FD"/>
    <w:rsid w:val="006877B4"/>
    <w:rsid w:val="00690042"/>
    <w:rsid w:val="00693370"/>
    <w:rsid w:val="0069474A"/>
    <w:rsid w:val="0069535E"/>
    <w:rsid w:val="006954CF"/>
    <w:rsid w:val="006960E9"/>
    <w:rsid w:val="006A0540"/>
    <w:rsid w:val="006A2342"/>
    <w:rsid w:val="006A48D4"/>
    <w:rsid w:val="006A4C48"/>
    <w:rsid w:val="006A4E07"/>
    <w:rsid w:val="006A52C0"/>
    <w:rsid w:val="006A5D9E"/>
    <w:rsid w:val="006A75BF"/>
    <w:rsid w:val="006B2B0E"/>
    <w:rsid w:val="006B2B74"/>
    <w:rsid w:val="006B35AE"/>
    <w:rsid w:val="006B480E"/>
    <w:rsid w:val="006B4A54"/>
    <w:rsid w:val="006B51F2"/>
    <w:rsid w:val="006B6F8F"/>
    <w:rsid w:val="006C22DE"/>
    <w:rsid w:val="006C2F85"/>
    <w:rsid w:val="006C3596"/>
    <w:rsid w:val="006C44ED"/>
    <w:rsid w:val="006C4D27"/>
    <w:rsid w:val="006C6B7F"/>
    <w:rsid w:val="006D2D3C"/>
    <w:rsid w:val="006D707A"/>
    <w:rsid w:val="006E2412"/>
    <w:rsid w:val="006E3743"/>
    <w:rsid w:val="006E39E2"/>
    <w:rsid w:val="006E48D1"/>
    <w:rsid w:val="006E5D1E"/>
    <w:rsid w:val="006E6B1E"/>
    <w:rsid w:val="006E7BDA"/>
    <w:rsid w:val="006F102C"/>
    <w:rsid w:val="006F331E"/>
    <w:rsid w:val="006F7C39"/>
    <w:rsid w:val="00702F30"/>
    <w:rsid w:val="007050C8"/>
    <w:rsid w:val="0070525E"/>
    <w:rsid w:val="00705717"/>
    <w:rsid w:val="00707679"/>
    <w:rsid w:val="00707ED6"/>
    <w:rsid w:val="00710DAE"/>
    <w:rsid w:val="00711A4B"/>
    <w:rsid w:val="00712ABD"/>
    <w:rsid w:val="007132C6"/>
    <w:rsid w:val="007152B3"/>
    <w:rsid w:val="00716819"/>
    <w:rsid w:val="007178AF"/>
    <w:rsid w:val="007204DB"/>
    <w:rsid w:val="00720954"/>
    <w:rsid w:val="00720F89"/>
    <w:rsid w:val="00721B29"/>
    <w:rsid w:val="00726BC2"/>
    <w:rsid w:val="0073022D"/>
    <w:rsid w:val="007326C7"/>
    <w:rsid w:val="007348C2"/>
    <w:rsid w:val="0073551B"/>
    <w:rsid w:val="00736A1E"/>
    <w:rsid w:val="00737F32"/>
    <w:rsid w:val="007414E4"/>
    <w:rsid w:val="007443B3"/>
    <w:rsid w:val="00745289"/>
    <w:rsid w:val="00745477"/>
    <w:rsid w:val="007460B3"/>
    <w:rsid w:val="00746576"/>
    <w:rsid w:val="00750B96"/>
    <w:rsid w:val="00750FF0"/>
    <w:rsid w:val="007514DB"/>
    <w:rsid w:val="007528DF"/>
    <w:rsid w:val="00753552"/>
    <w:rsid w:val="007546EE"/>
    <w:rsid w:val="00754B69"/>
    <w:rsid w:val="00754F2F"/>
    <w:rsid w:val="007555CB"/>
    <w:rsid w:val="00755851"/>
    <w:rsid w:val="007560BD"/>
    <w:rsid w:val="00762284"/>
    <w:rsid w:val="00762904"/>
    <w:rsid w:val="00765C8A"/>
    <w:rsid w:val="00767A64"/>
    <w:rsid w:val="00767DE2"/>
    <w:rsid w:val="007704B8"/>
    <w:rsid w:val="00770D46"/>
    <w:rsid w:val="00772401"/>
    <w:rsid w:val="0077341B"/>
    <w:rsid w:val="00776D61"/>
    <w:rsid w:val="00777749"/>
    <w:rsid w:val="0078532C"/>
    <w:rsid w:val="00790003"/>
    <w:rsid w:val="007917FB"/>
    <w:rsid w:val="007929BD"/>
    <w:rsid w:val="00793F51"/>
    <w:rsid w:val="00795880"/>
    <w:rsid w:val="00795B81"/>
    <w:rsid w:val="00795FAA"/>
    <w:rsid w:val="007A049E"/>
    <w:rsid w:val="007A0E89"/>
    <w:rsid w:val="007A21D0"/>
    <w:rsid w:val="007A2CD0"/>
    <w:rsid w:val="007A51B6"/>
    <w:rsid w:val="007A549A"/>
    <w:rsid w:val="007A5518"/>
    <w:rsid w:val="007A7484"/>
    <w:rsid w:val="007B1F34"/>
    <w:rsid w:val="007B28B1"/>
    <w:rsid w:val="007B4447"/>
    <w:rsid w:val="007B4673"/>
    <w:rsid w:val="007B47CE"/>
    <w:rsid w:val="007B752D"/>
    <w:rsid w:val="007B7928"/>
    <w:rsid w:val="007C0668"/>
    <w:rsid w:val="007C3F3D"/>
    <w:rsid w:val="007D1043"/>
    <w:rsid w:val="007D1A4D"/>
    <w:rsid w:val="007D300F"/>
    <w:rsid w:val="007D451B"/>
    <w:rsid w:val="007D5836"/>
    <w:rsid w:val="007E03BB"/>
    <w:rsid w:val="007E0ADD"/>
    <w:rsid w:val="007E16DA"/>
    <w:rsid w:val="007F0268"/>
    <w:rsid w:val="007F11FF"/>
    <w:rsid w:val="007F22FF"/>
    <w:rsid w:val="007F2D38"/>
    <w:rsid w:val="007F3652"/>
    <w:rsid w:val="007F4F17"/>
    <w:rsid w:val="007F6AAD"/>
    <w:rsid w:val="007F6D1F"/>
    <w:rsid w:val="00800414"/>
    <w:rsid w:val="00800F8F"/>
    <w:rsid w:val="0080152E"/>
    <w:rsid w:val="008023F2"/>
    <w:rsid w:val="008048D8"/>
    <w:rsid w:val="00804EBD"/>
    <w:rsid w:val="008062FE"/>
    <w:rsid w:val="00806634"/>
    <w:rsid w:val="008070FD"/>
    <w:rsid w:val="00807F60"/>
    <w:rsid w:val="00810EF1"/>
    <w:rsid w:val="0081674F"/>
    <w:rsid w:val="00820B5C"/>
    <w:rsid w:val="008226A7"/>
    <w:rsid w:val="008231B6"/>
    <w:rsid w:val="0082447A"/>
    <w:rsid w:val="00825343"/>
    <w:rsid w:val="00826DD2"/>
    <w:rsid w:val="00826E43"/>
    <w:rsid w:val="008308F1"/>
    <w:rsid w:val="008309C5"/>
    <w:rsid w:val="00830F9F"/>
    <w:rsid w:val="00832D1F"/>
    <w:rsid w:val="0083380E"/>
    <w:rsid w:val="0084048E"/>
    <w:rsid w:val="00840569"/>
    <w:rsid w:val="00840A01"/>
    <w:rsid w:val="00841402"/>
    <w:rsid w:val="0084211C"/>
    <w:rsid w:val="008422C7"/>
    <w:rsid w:val="0084239F"/>
    <w:rsid w:val="008437D0"/>
    <w:rsid w:val="008437DA"/>
    <w:rsid w:val="0084476B"/>
    <w:rsid w:val="0084618D"/>
    <w:rsid w:val="00846768"/>
    <w:rsid w:val="00850235"/>
    <w:rsid w:val="00850250"/>
    <w:rsid w:val="0085084E"/>
    <w:rsid w:val="00850A54"/>
    <w:rsid w:val="00851F0B"/>
    <w:rsid w:val="00852E28"/>
    <w:rsid w:val="00853726"/>
    <w:rsid w:val="008542E5"/>
    <w:rsid w:val="008570D7"/>
    <w:rsid w:val="0085794E"/>
    <w:rsid w:val="0086020B"/>
    <w:rsid w:val="008606CA"/>
    <w:rsid w:val="008607B6"/>
    <w:rsid w:val="0086272D"/>
    <w:rsid w:val="00863A9F"/>
    <w:rsid w:val="0086542E"/>
    <w:rsid w:val="00865EE0"/>
    <w:rsid w:val="0086643F"/>
    <w:rsid w:val="0087167D"/>
    <w:rsid w:val="0087175E"/>
    <w:rsid w:val="0087332D"/>
    <w:rsid w:val="008744E0"/>
    <w:rsid w:val="0087642F"/>
    <w:rsid w:val="00881B96"/>
    <w:rsid w:val="0088246A"/>
    <w:rsid w:val="008835CD"/>
    <w:rsid w:val="00884024"/>
    <w:rsid w:val="0088739B"/>
    <w:rsid w:val="00890CB5"/>
    <w:rsid w:val="00892A56"/>
    <w:rsid w:val="00894A23"/>
    <w:rsid w:val="008A036F"/>
    <w:rsid w:val="008A054D"/>
    <w:rsid w:val="008A103B"/>
    <w:rsid w:val="008A4C34"/>
    <w:rsid w:val="008A6498"/>
    <w:rsid w:val="008B08E2"/>
    <w:rsid w:val="008B5FFF"/>
    <w:rsid w:val="008C4911"/>
    <w:rsid w:val="008C697A"/>
    <w:rsid w:val="008C71F9"/>
    <w:rsid w:val="008C7261"/>
    <w:rsid w:val="008D0A99"/>
    <w:rsid w:val="008D14F5"/>
    <w:rsid w:val="008D18DC"/>
    <w:rsid w:val="008D2A0A"/>
    <w:rsid w:val="008D3639"/>
    <w:rsid w:val="008D384E"/>
    <w:rsid w:val="008D59F8"/>
    <w:rsid w:val="008D6FE3"/>
    <w:rsid w:val="008D73BA"/>
    <w:rsid w:val="008D7CC0"/>
    <w:rsid w:val="008E032C"/>
    <w:rsid w:val="008E1323"/>
    <w:rsid w:val="008E4D5D"/>
    <w:rsid w:val="008E64FD"/>
    <w:rsid w:val="008F146A"/>
    <w:rsid w:val="008F45DF"/>
    <w:rsid w:val="008F500C"/>
    <w:rsid w:val="008F5977"/>
    <w:rsid w:val="008F6949"/>
    <w:rsid w:val="008F6B10"/>
    <w:rsid w:val="008F6F77"/>
    <w:rsid w:val="008F7DA0"/>
    <w:rsid w:val="00900451"/>
    <w:rsid w:val="009004AB"/>
    <w:rsid w:val="00905665"/>
    <w:rsid w:val="00905F89"/>
    <w:rsid w:val="00906816"/>
    <w:rsid w:val="0091070E"/>
    <w:rsid w:val="0091457E"/>
    <w:rsid w:val="00916628"/>
    <w:rsid w:val="00917C18"/>
    <w:rsid w:val="00917CF3"/>
    <w:rsid w:val="009204E1"/>
    <w:rsid w:val="00921D9F"/>
    <w:rsid w:val="00923C2F"/>
    <w:rsid w:val="00925A4A"/>
    <w:rsid w:val="00926ABD"/>
    <w:rsid w:val="0093066E"/>
    <w:rsid w:val="009309EB"/>
    <w:rsid w:val="00933B0F"/>
    <w:rsid w:val="00934ED6"/>
    <w:rsid w:val="00935152"/>
    <w:rsid w:val="00936A7F"/>
    <w:rsid w:val="009372F5"/>
    <w:rsid w:val="00941258"/>
    <w:rsid w:val="0094126D"/>
    <w:rsid w:val="00943843"/>
    <w:rsid w:val="00943C07"/>
    <w:rsid w:val="00944C71"/>
    <w:rsid w:val="00944CC8"/>
    <w:rsid w:val="009455E6"/>
    <w:rsid w:val="00945EE1"/>
    <w:rsid w:val="00947092"/>
    <w:rsid w:val="0095045A"/>
    <w:rsid w:val="00950C97"/>
    <w:rsid w:val="0095194C"/>
    <w:rsid w:val="009541E4"/>
    <w:rsid w:val="009570F5"/>
    <w:rsid w:val="00960AE6"/>
    <w:rsid w:val="00960CD6"/>
    <w:rsid w:val="009617A8"/>
    <w:rsid w:val="00963424"/>
    <w:rsid w:val="0096514A"/>
    <w:rsid w:val="009725A2"/>
    <w:rsid w:val="009736C6"/>
    <w:rsid w:val="0097484A"/>
    <w:rsid w:val="00976E69"/>
    <w:rsid w:val="0097743F"/>
    <w:rsid w:val="009823B7"/>
    <w:rsid w:val="00983249"/>
    <w:rsid w:val="009834C6"/>
    <w:rsid w:val="009838BD"/>
    <w:rsid w:val="00986D0D"/>
    <w:rsid w:val="00987787"/>
    <w:rsid w:val="00987B3E"/>
    <w:rsid w:val="00990367"/>
    <w:rsid w:val="00991CA8"/>
    <w:rsid w:val="00992C80"/>
    <w:rsid w:val="009943CE"/>
    <w:rsid w:val="009954C0"/>
    <w:rsid w:val="00995EE2"/>
    <w:rsid w:val="009965D5"/>
    <w:rsid w:val="009974D2"/>
    <w:rsid w:val="0099771D"/>
    <w:rsid w:val="009A4234"/>
    <w:rsid w:val="009A495E"/>
    <w:rsid w:val="009A4BA2"/>
    <w:rsid w:val="009A6C88"/>
    <w:rsid w:val="009A6E4A"/>
    <w:rsid w:val="009B1731"/>
    <w:rsid w:val="009B1A77"/>
    <w:rsid w:val="009B25B1"/>
    <w:rsid w:val="009B71CE"/>
    <w:rsid w:val="009C1520"/>
    <w:rsid w:val="009C1B7E"/>
    <w:rsid w:val="009C22E4"/>
    <w:rsid w:val="009C5A9D"/>
    <w:rsid w:val="009D0422"/>
    <w:rsid w:val="009D0904"/>
    <w:rsid w:val="009D25CC"/>
    <w:rsid w:val="009D5DF5"/>
    <w:rsid w:val="009D6F9E"/>
    <w:rsid w:val="009D7A27"/>
    <w:rsid w:val="009E286C"/>
    <w:rsid w:val="009E3670"/>
    <w:rsid w:val="009E49CC"/>
    <w:rsid w:val="009E745D"/>
    <w:rsid w:val="009E7B16"/>
    <w:rsid w:val="009F10DE"/>
    <w:rsid w:val="009F1954"/>
    <w:rsid w:val="009F360A"/>
    <w:rsid w:val="009F5D69"/>
    <w:rsid w:val="009F79D1"/>
    <w:rsid w:val="00A00858"/>
    <w:rsid w:val="00A02867"/>
    <w:rsid w:val="00A057B8"/>
    <w:rsid w:val="00A06CB0"/>
    <w:rsid w:val="00A07466"/>
    <w:rsid w:val="00A11D36"/>
    <w:rsid w:val="00A12153"/>
    <w:rsid w:val="00A13580"/>
    <w:rsid w:val="00A13D6E"/>
    <w:rsid w:val="00A167F4"/>
    <w:rsid w:val="00A16C94"/>
    <w:rsid w:val="00A17CB2"/>
    <w:rsid w:val="00A2162D"/>
    <w:rsid w:val="00A21EEB"/>
    <w:rsid w:val="00A222C2"/>
    <w:rsid w:val="00A2284E"/>
    <w:rsid w:val="00A232BA"/>
    <w:rsid w:val="00A24C88"/>
    <w:rsid w:val="00A2646E"/>
    <w:rsid w:val="00A3252D"/>
    <w:rsid w:val="00A34DCD"/>
    <w:rsid w:val="00A35542"/>
    <w:rsid w:val="00A36608"/>
    <w:rsid w:val="00A36C55"/>
    <w:rsid w:val="00A41505"/>
    <w:rsid w:val="00A501E7"/>
    <w:rsid w:val="00A50917"/>
    <w:rsid w:val="00A5401E"/>
    <w:rsid w:val="00A55B35"/>
    <w:rsid w:val="00A56536"/>
    <w:rsid w:val="00A56E12"/>
    <w:rsid w:val="00A56EA7"/>
    <w:rsid w:val="00A6314C"/>
    <w:rsid w:val="00A64A36"/>
    <w:rsid w:val="00A67E99"/>
    <w:rsid w:val="00A72BCB"/>
    <w:rsid w:val="00A74036"/>
    <w:rsid w:val="00A82134"/>
    <w:rsid w:val="00A82797"/>
    <w:rsid w:val="00A83743"/>
    <w:rsid w:val="00A83A68"/>
    <w:rsid w:val="00A85A4F"/>
    <w:rsid w:val="00A85F0B"/>
    <w:rsid w:val="00A910B5"/>
    <w:rsid w:val="00A91D23"/>
    <w:rsid w:val="00A91D39"/>
    <w:rsid w:val="00A955E1"/>
    <w:rsid w:val="00A96C5A"/>
    <w:rsid w:val="00AA0774"/>
    <w:rsid w:val="00AA3836"/>
    <w:rsid w:val="00AA4089"/>
    <w:rsid w:val="00AA4B7D"/>
    <w:rsid w:val="00AA4E61"/>
    <w:rsid w:val="00AA54FA"/>
    <w:rsid w:val="00AA6C12"/>
    <w:rsid w:val="00AA7F79"/>
    <w:rsid w:val="00AB1BED"/>
    <w:rsid w:val="00AB3214"/>
    <w:rsid w:val="00AB4F40"/>
    <w:rsid w:val="00AB69B6"/>
    <w:rsid w:val="00AC0AE3"/>
    <w:rsid w:val="00AC1907"/>
    <w:rsid w:val="00AC1991"/>
    <w:rsid w:val="00AC295A"/>
    <w:rsid w:val="00AC33E9"/>
    <w:rsid w:val="00AC4223"/>
    <w:rsid w:val="00AC5232"/>
    <w:rsid w:val="00AC5B69"/>
    <w:rsid w:val="00AC62B4"/>
    <w:rsid w:val="00AC7072"/>
    <w:rsid w:val="00AC7B40"/>
    <w:rsid w:val="00AD17BC"/>
    <w:rsid w:val="00AD2878"/>
    <w:rsid w:val="00AD370C"/>
    <w:rsid w:val="00AD5C62"/>
    <w:rsid w:val="00AE0251"/>
    <w:rsid w:val="00AE0391"/>
    <w:rsid w:val="00AE068F"/>
    <w:rsid w:val="00AE10AC"/>
    <w:rsid w:val="00AE2F72"/>
    <w:rsid w:val="00AE53C5"/>
    <w:rsid w:val="00AE57E5"/>
    <w:rsid w:val="00AE6971"/>
    <w:rsid w:val="00AE7394"/>
    <w:rsid w:val="00AE7AC6"/>
    <w:rsid w:val="00AF1DD2"/>
    <w:rsid w:val="00AF242F"/>
    <w:rsid w:val="00AF3D44"/>
    <w:rsid w:val="00AF471B"/>
    <w:rsid w:val="00AF4C1C"/>
    <w:rsid w:val="00AF52F9"/>
    <w:rsid w:val="00AF56DF"/>
    <w:rsid w:val="00AF7123"/>
    <w:rsid w:val="00AF7E7A"/>
    <w:rsid w:val="00B00258"/>
    <w:rsid w:val="00B00A64"/>
    <w:rsid w:val="00B015D6"/>
    <w:rsid w:val="00B02245"/>
    <w:rsid w:val="00B024AF"/>
    <w:rsid w:val="00B0260B"/>
    <w:rsid w:val="00B0441E"/>
    <w:rsid w:val="00B06229"/>
    <w:rsid w:val="00B06678"/>
    <w:rsid w:val="00B10885"/>
    <w:rsid w:val="00B10C15"/>
    <w:rsid w:val="00B14713"/>
    <w:rsid w:val="00B14F3B"/>
    <w:rsid w:val="00B16875"/>
    <w:rsid w:val="00B173B7"/>
    <w:rsid w:val="00B2049B"/>
    <w:rsid w:val="00B2086B"/>
    <w:rsid w:val="00B21609"/>
    <w:rsid w:val="00B21ED3"/>
    <w:rsid w:val="00B24613"/>
    <w:rsid w:val="00B24F45"/>
    <w:rsid w:val="00B329AF"/>
    <w:rsid w:val="00B33FDA"/>
    <w:rsid w:val="00B35047"/>
    <w:rsid w:val="00B41499"/>
    <w:rsid w:val="00B41A02"/>
    <w:rsid w:val="00B41EDA"/>
    <w:rsid w:val="00B42212"/>
    <w:rsid w:val="00B424B8"/>
    <w:rsid w:val="00B42B69"/>
    <w:rsid w:val="00B42E25"/>
    <w:rsid w:val="00B43343"/>
    <w:rsid w:val="00B43C4F"/>
    <w:rsid w:val="00B43F65"/>
    <w:rsid w:val="00B452D4"/>
    <w:rsid w:val="00B45453"/>
    <w:rsid w:val="00B541D0"/>
    <w:rsid w:val="00B56D56"/>
    <w:rsid w:val="00B57B62"/>
    <w:rsid w:val="00B60FAB"/>
    <w:rsid w:val="00B61E28"/>
    <w:rsid w:val="00B623B2"/>
    <w:rsid w:val="00B63E0E"/>
    <w:rsid w:val="00B63E95"/>
    <w:rsid w:val="00B6404A"/>
    <w:rsid w:val="00B646CC"/>
    <w:rsid w:val="00B65059"/>
    <w:rsid w:val="00B650C4"/>
    <w:rsid w:val="00B66D8F"/>
    <w:rsid w:val="00B66F37"/>
    <w:rsid w:val="00B67146"/>
    <w:rsid w:val="00B67D09"/>
    <w:rsid w:val="00B70C2B"/>
    <w:rsid w:val="00B71AAB"/>
    <w:rsid w:val="00B72369"/>
    <w:rsid w:val="00B73224"/>
    <w:rsid w:val="00B73D70"/>
    <w:rsid w:val="00B74F25"/>
    <w:rsid w:val="00B7629C"/>
    <w:rsid w:val="00B764B9"/>
    <w:rsid w:val="00B76A08"/>
    <w:rsid w:val="00B80652"/>
    <w:rsid w:val="00B826BD"/>
    <w:rsid w:val="00B82D8D"/>
    <w:rsid w:val="00B833D0"/>
    <w:rsid w:val="00B84B83"/>
    <w:rsid w:val="00B8532A"/>
    <w:rsid w:val="00B870A7"/>
    <w:rsid w:val="00B87BBC"/>
    <w:rsid w:val="00B87FD2"/>
    <w:rsid w:val="00B938EF"/>
    <w:rsid w:val="00B96043"/>
    <w:rsid w:val="00B96B9C"/>
    <w:rsid w:val="00BA0B03"/>
    <w:rsid w:val="00BA0D15"/>
    <w:rsid w:val="00BA1AE1"/>
    <w:rsid w:val="00BA2BB5"/>
    <w:rsid w:val="00BA3D5C"/>
    <w:rsid w:val="00BA638C"/>
    <w:rsid w:val="00BA6D1A"/>
    <w:rsid w:val="00BB0CB8"/>
    <w:rsid w:val="00BB1127"/>
    <w:rsid w:val="00BB1263"/>
    <w:rsid w:val="00BB174E"/>
    <w:rsid w:val="00BB5647"/>
    <w:rsid w:val="00BB619E"/>
    <w:rsid w:val="00BB61BB"/>
    <w:rsid w:val="00BC0127"/>
    <w:rsid w:val="00BC0E58"/>
    <w:rsid w:val="00BC0FB5"/>
    <w:rsid w:val="00BC2C73"/>
    <w:rsid w:val="00BC3FAF"/>
    <w:rsid w:val="00BC4F88"/>
    <w:rsid w:val="00BC5F49"/>
    <w:rsid w:val="00BC6191"/>
    <w:rsid w:val="00BC7178"/>
    <w:rsid w:val="00BD1B70"/>
    <w:rsid w:val="00BD24E5"/>
    <w:rsid w:val="00BD2B41"/>
    <w:rsid w:val="00BD644F"/>
    <w:rsid w:val="00BD73E2"/>
    <w:rsid w:val="00BE01AC"/>
    <w:rsid w:val="00BE1CCE"/>
    <w:rsid w:val="00BE2AF1"/>
    <w:rsid w:val="00BE300C"/>
    <w:rsid w:val="00BE472E"/>
    <w:rsid w:val="00BE47BF"/>
    <w:rsid w:val="00BE4AF2"/>
    <w:rsid w:val="00BE52E5"/>
    <w:rsid w:val="00BE628F"/>
    <w:rsid w:val="00BE6C9E"/>
    <w:rsid w:val="00BF0E66"/>
    <w:rsid w:val="00BF19D5"/>
    <w:rsid w:val="00BF1AA2"/>
    <w:rsid w:val="00BF367B"/>
    <w:rsid w:val="00BF4279"/>
    <w:rsid w:val="00BF5789"/>
    <w:rsid w:val="00BF71AA"/>
    <w:rsid w:val="00BF7671"/>
    <w:rsid w:val="00C00A52"/>
    <w:rsid w:val="00C047D6"/>
    <w:rsid w:val="00C069FB"/>
    <w:rsid w:val="00C1203D"/>
    <w:rsid w:val="00C12892"/>
    <w:rsid w:val="00C131BF"/>
    <w:rsid w:val="00C14A35"/>
    <w:rsid w:val="00C14E05"/>
    <w:rsid w:val="00C1552D"/>
    <w:rsid w:val="00C1649B"/>
    <w:rsid w:val="00C2009B"/>
    <w:rsid w:val="00C2220A"/>
    <w:rsid w:val="00C2542A"/>
    <w:rsid w:val="00C25ABE"/>
    <w:rsid w:val="00C3160B"/>
    <w:rsid w:val="00C3355C"/>
    <w:rsid w:val="00C337DC"/>
    <w:rsid w:val="00C37633"/>
    <w:rsid w:val="00C37A49"/>
    <w:rsid w:val="00C40332"/>
    <w:rsid w:val="00C40DFD"/>
    <w:rsid w:val="00C42068"/>
    <w:rsid w:val="00C4363C"/>
    <w:rsid w:val="00C441AE"/>
    <w:rsid w:val="00C45D14"/>
    <w:rsid w:val="00C47093"/>
    <w:rsid w:val="00C50AAF"/>
    <w:rsid w:val="00C510B6"/>
    <w:rsid w:val="00C5359F"/>
    <w:rsid w:val="00C54D61"/>
    <w:rsid w:val="00C54E62"/>
    <w:rsid w:val="00C55453"/>
    <w:rsid w:val="00C56C9F"/>
    <w:rsid w:val="00C57025"/>
    <w:rsid w:val="00C577D1"/>
    <w:rsid w:val="00C65883"/>
    <w:rsid w:val="00C71717"/>
    <w:rsid w:val="00C72E89"/>
    <w:rsid w:val="00C75902"/>
    <w:rsid w:val="00C75CA3"/>
    <w:rsid w:val="00C765A1"/>
    <w:rsid w:val="00C76CA9"/>
    <w:rsid w:val="00C80048"/>
    <w:rsid w:val="00C813C1"/>
    <w:rsid w:val="00C82BED"/>
    <w:rsid w:val="00C82E0C"/>
    <w:rsid w:val="00C857DE"/>
    <w:rsid w:val="00C8765E"/>
    <w:rsid w:val="00C900C7"/>
    <w:rsid w:val="00C9114A"/>
    <w:rsid w:val="00C91D75"/>
    <w:rsid w:val="00C91DDF"/>
    <w:rsid w:val="00C925A8"/>
    <w:rsid w:val="00C94703"/>
    <w:rsid w:val="00C94CD8"/>
    <w:rsid w:val="00C95483"/>
    <w:rsid w:val="00C96E93"/>
    <w:rsid w:val="00CA0B79"/>
    <w:rsid w:val="00CA165B"/>
    <w:rsid w:val="00CA3846"/>
    <w:rsid w:val="00CA4413"/>
    <w:rsid w:val="00CA463C"/>
    <w:rsid w:val="00CA6556"/>
    <w:rsid w:val="00CA72E8"/>
    <w:rsid w:val="00CA7309"/>
    <w:rsid w:val="00CA7BC0"/>
    <w:rsid w:val="00CB11D1"/>
    <w:rsid w:val="00CB1388"/>
    <w:rsid w:val="00CB325E"/>
    <w:rsid w:val="00CB3A89"/>
    <w:rsid w:val="00CC112F"/>
    <w:rsid w:val="00CC67E3"/>
    <w:rsid w:val="00CD53A6"/>
    <w:rsid w:val="00CD6EC8"/>
    <w:rsid w:val="00CD746C"/>
    <w:rsid w:val="00CD7CEA"/>
    <w:rsid w:val="00CE319E"/>
    <w:rsid w:val="00CE4BBE"/>
    <w:rsid w:val="00CF222E"/>
    <w:rsid w:val="00CF227C"/>
    <w:rsid w:val="00CF589C"/>
    <w:rsid w:val="00CF6B17"/>
    <w:rsid w:val="00CF7006"/>
    <w:rsid w:val="00CF7135"/>
    <w:rsid w:val="00CF76D3"/>
    <w:rsid w:val="00D01299"/>
    <w:rsid w:val="00D017D1"/>
    <w:rsid w:val="00D03F97"/>
    <w:rsid w:val="00D0448C"/>
    <w:rsid w:val="00D050AE"/>
    <w:rsid w:val="00D06940"/>
    <w:rsid w:val="00D110A4"/>
    <w:rsid w:val="00D12B28"/>
    <w:rsid w:val="00D14531"/>
    <w:rsid w:val="00D16366"/>
    <w:rsid w:val="00D1737D"/>
    <w:rsid w:val="00D22245"/>
    <w:rsid w:val="00D22AA7"/>
    <w:rsid w:val="00D24328"/>
    <w:rsid w:val="00D2784B"/>
    <w:rsid w:val="00D27AEE"/>
    <w:rsid w:val="00D27C13"/>
    <w:rsid w:val="00D30292"/>
    <w:rsid w:val="00D32D20"/>
    <w:rsid w:val="00D3374C"/>
    <w:rsid w:val="00D35988"/>
    <w:rsid w:val="00D36135"/>
    <w:rsid w:val="00D36E40"/>
    <w:rsid w:val="00D37B61"/>
    <w:rsid w:val="00D4145B"/>
    <w:rsid w:val="00D430D3"/>
    <w:rsid w:val="00D45B29"/>
    <w:rsid w:val="00D47D57"/>
    <w:rsid w:val="00D5198F"/>
    <w:rsid w:val="00D51BA2"/>
    <w:rsid w:val="00D53807"/>
    <w:rsid w:val="00D53D41"/>
    <w:rsid w:val="00D540A7"/>
    <w:rsid w:val="00D54187"/>
    <w:rsid w:val="00D54A95"/>
    <w:rsid w:val="00D55EB8"/>
    <w:rsid w:val="00D55F81"/>
    <w:rsid w:val="00D56E41"/>
    <w:rsid w:val="00D6009F"/>
    <w:rsid w:val="00D615D0"/>
    <w:rsid w:val="00D62280"/>
    <w:rsid w:val="00D633D7"/>
    <w:rsid w:val="00D653CB"/>
    <w:rsid w:val="00D656A7"/>
    <w:rsid w:val="00D66E2E"/>
    <w:rsid w:val="00D67262"/>
    <w:rsid w:val="00D71F8F"/>
    <w:rsid w:val="00D72B82"/>
    <w:rsid w:val="00D732E3"/>
    <w:rsid w:val="00D73D81"/>
    <w:rsid w:val="00D74BA7"/>
    <w:rsid w:val="00D756CA"/>
    <w:rsid w:val="00D7581E"/>
    <w:rsid w:val="00D77367"/>
    <w:rsid w:val="00D77A9B"/>
    <w:rsid w:val="00D80590"/>
    <w:rsid w:val="00D820A0"/>
    <w:rsid w:val="00D82F7C"/>
    <w:rsid w:val="00D83F2E"/>
    <w:rsid w:val="00D84269"/>
    <w:rsid w:val="00D8504E"/>
    <w:rsid w:val="00D87111"/>
    <w:rsid w:val="00D87A94"/>
    <w:rsid w:val="00D91D6D"/>
    <w:rsid w:val="00D92064"/>
    <w:rsid w:val="00D92C17"/>
    <w:rsid w:val="00D93B73"/>
    <w:rsid w:val="00D964F3"/>
    <w:rsid w:val="00DA1258"/>
    <w:rsid w:val="00DA29B7"/>
    <w:rsid w:val="00DA34E0"/>
    <w:rsid w:val="00DA773B"/>
    <w:rsid w:val="00DB0084"/>
    <w:rsid w:val="00DB0776"/>
    <w:rsid w:val="00DB5DB3"/>
    <w:rsid w:val="00DC0F55"/>
    <w:rsid w:val="00DC105E"/>
    <w:rsid w:val="00DC17E1"/>
    <w:rsid w:val="00DC45AC"/>
    <w:rsid w:val="00DC5C6B"/>
    <w:rsid w:val="00DC68C5"/>
    <w:rsid w:val="00DC6DF0"/>
    <w:rsid w:val="00DD21A2"/>
    <w:rsid w:val="00DD28DD"/>
    <w:rsid w:val="00DD4CB0"/>
    <w:rsid w:val="00DD55C7"/>
    <w:rsid w:val="00DD5953"/>
    <w:rsid w:val="00DD5A70"/>
    <w:rsid w:val="00DD6410"/>
    <w:rsid w:val="00DD6AEC"/>
    <w:rsid w:val="00DD73C1"/>
    <w:rsid w:val="00DE04E9"/>
    <w:rsid w:val="00DE2251"/>
    <w:rsid w:val="00DE42FF"/>
    <w:rsid w:val="00DE59E1"/>
    <w:rsid w:val="00DE6865"/>
    <w:rsid w:val="00DE7EF9"/>
    <w:rsid w:val="00DF0256"/>
    <w:rsid w:val="00DF0969"/>
    <w:rsid w:val="00DF0F40"/>
    <w:rsid w:val="00DF1BA1"/>
    <w:rsid w:val="00DF3DB5"/>
    <w:rsid w:val="00DF440D"/>
    <w:rsid w:val="00E0173F"/>
    <w:rsid w:val="00E04EC4"/>
    <w:rsid w:val="00E05B97"/>
    <w:rsid w:val="00E067AF"/>
    <w:rsid w:val="00E106F4"/>
    <w:rsid w:val="00E10BC8"/>
    <w:rsid w:val="00E11529"/>
    <w:rsid w:val="00E16979"/>
    <w:rsid w:val="00E17628"/>
    <w:rsid w:val="00E17CB9"/>
    <w:rsid w:val="00E17E27"/>
    <w:rsid w:val="00E20255"/>
    <w:rsid w:val="00E2392E"/>
    <w:rsid w:val="00E350C6"/>
    <w:rsid w:val="00E37687"/>
    <w:rsid w:val="00E37AC6"/>
    <w:rsid w:val="00E37B5B"/>
    <w:rsid w:val="00E37F2C"/>
    <w:rsid w:val="00E400AB"/>
    <w:rsid w:val="00E40C6C"/>
    <w:rsid w:val="00E40F24"/>
    <w:rsid w:val="00E43253"/>
    <w:rsid w:val="00E43398"/>
    <w:rsid w:val="00E43F1D"/>
    <w:rsid w:val="00E4486E"/>
    <w:rsid w:val="00E44E64"/>
    <w:rsid w:val="00E465DD"/>
    <w:rsid w:val="00E477F4"/>
    <w:rsid w:val="00E47E28"/>
    <w:rsid w:val="00E51327"/>
    <w:rsid w:val="00E53E18"/>
    <w:rsid w:val="00E60E2D"/>
    <w:rsid w:val="00E61085"/>
    <w:rsid w:val="00E61A44"/>
    <w:rsid w:val="00E62D19"/>
    <w:rsid w:val="00E64424"/>
    <w:rsid w:val="00E65F36"/>
    <w:rsid w:val="00E70500"/>
    <w:rsid w:val="00E718EA"/>
    <w:rsid w:val="00E71BFB"/>
    <w:rsid w:val="00E73BEC"/>
    <w:rsid w:val="00E74079"/>
    <w:rsid w:val="00E74C02"/>
    <w:rsid w:val="00E75380"/>
    <w:rsid w:val="00E76A2D"/>
    <w:rsid w:val="00E7798B"/>
    <w:rsid w:val="00E81C58"/>
    <w:rsid w:val="00E81C6F"/>
    <w:rsid w:val="00E81EE0"/>
    <w:rsid w:val="00E82013"/>
    <w:rsid w:val="00E83228"/>
    <w:rsid w:val="00E86086"/>
    <w:rsid w:val="00E86F4B"/>
    <w:rsid w:val="00E915EC"/>
    <w:rsid w:val="00E93B6A"/>
    <w:rsid w:val="00E93DB8"/>
    <w:rsid w:val="00E9452D"/>
    <w:rsid w:val="00EA0174"/>
    <w:rsid w:val="00EA1526"/>
    <w:rsid w:val="00EA16D2"/>
    <w:rsid w:val="00EA25FB"/>
    <w:rsid w:val="00EA32F6"/>
    <w:rsid w:val="00EA3774"/>
    <w:rsid w:val="00EA5568"/>
    <w:rsid w:val="00EA6320"/>
    <w:rsid w:val="00EB3136"/>
    <w:rsid w:val="00EB383A"/>
    <w:rsid w:val="00EB4371"/>
    <w:rsid w:val="00EB63DE"/>
    <w:rsid w:val="00EC124A"/>
    <w:rsid w:val="00EC36D8"/>
    <w:rsid w:val="00EC5450"/>
    <w:rsid w:val="00EC5BD2"/>
    <w:rsid w:val="00EC7194"/>
    <w:rsid w:val="00ED0184"/>
    <w:rsid w:val="00ED0AB3"/>
    <w:rsid w:val="00ED0F8E"/>
    <w:rsid w:val="00ED2613"/>
    <w:rsid w:val="00ED39A0"/>
    <w:rsid w:val="00ED49A8"/>
    <w:rsid w:val="00ED4F19"/>
    <w:rsid w:val="00EE16FC"/>
    <w:rsid w:val="00EE2952"/>
    <w:rsid w:val="00EE405C"/>
    <w:rsid w:val="00EE589F"/>
    <w:rsid w:val="00EE626A"/>
    <w:rsid w:val="00EE7111"/>
    <w:rsid w:val="00EE72B2"/>
    <w:rsid w:val="00EF05C0"/>
    <w:rsid w:val="00EF2190"/>
    <w:rsid w:val="00EF25E5"/>
    <w:rsid w:val="00EF25FB"/>
    <w:rsid w:val="00EF3606"/>
    <w:rsid w:val="00EF4F6C"/>
    <w:rsid w:val="00EF50C6"/>
    <w:rsid w:val="00EF7AB6"/>
    <w:rsid w:val="00EF7DF2"/>
    <w:rsid w:val="00F008F0"/>
    <w:rsid w:val="00F00DA8"/>
    <w:rsid w:val="00F01281"/>
    <w:rsid w:val="00F02FFC"/>
    <w:rsid w:val="00F06107"/>
    <w:rsid w:val="00F076F9"/>
    <w:rsid w:val="00F104C0"/>
    <w:rsid w:val="00F151DF"/>
    <w:rsid w:val="00F1570A"/>
    <w:rsid w:val="00F15806"/>
    <w:rsid w:val="00F16EE7"/>
    <w:rsid w:val="00F17EB1"/>
    <w:rsid w:val="00F202B5"/>
    <w:rsid w:val="00F214A6"/>
    <w:rsid w:val="00F21D12"/>
    <w:rsid w:val="00F21DAD"/>
    <w:rsid w:val="00F234B8"/>
    <w:rsid w:val="00F250FB"/>
    <w:rsid w:val="00F256E7"/>
    <w:rsid w:val="00F25703"/>
    <w:rsid w:val="00F26B58"/>
    <w:rsid w:val="00F26F11"/>
    <w:rsid w:val="00F324DA"/>
    <w:rsid w:val="00F350DD"/>
    <w:rsid w:val="00F3668D"/>
    <w:rsid w:val="00F36BC7"/>
    <w:rsid w:val="00F40D78"/>
    <w:rsid w:val="00F435CF"/>
    <w:rsid w:val="00F43777"/>
    <w:rsid w:val="00F44A59"/>
    <w:rsid w:val="00F45902"/>
    <w:rsid w:val="00F46FD2"/>
    <w:rsid w:val="00F51173"/>
    <w:rsid w:val="00F51478"/>
    <w:rsid w:val="00F51F38"/>
    <w:rsid w:val="00F5421C"/>
    <w:rsid w:val="00F55CBA"/>
    <w:rsid w:val="00F567E0"/>
    <w:rsid w:val="00F643F5"/>
    <w:rsid w:val="00F740F1"/>
    <w:rsid w:val="00F74547"/>
    <w:rsid w:val="00F74AB8"/>
    <w:rsid w:val="00F833ED"/>
    <w:rsid w:val="00F84761"/>
    <w:rsid w:val="00F9052A"/>
    <w:rsid w:val="00F92D75"/>
    <w:rsid w:val="00FA10BC"/>
    <w:rsid w:val="00FA1117"/>
    <w:rsid w:val="00FA129D"/>
    <w:rsid w:val="00FA4D15"/>
    <w:rsid w:val="00FA7E5A"/>
    <w:rsid w:val="00FB0D36"/>
    <w:rsid w:val="00FB0FA0"/>
    <w:rsid w:val="00FB1557"/>
    <w:rsid w:val="00FB2120"/>
    <w:rsid w:val="00FB2318"/>
    <w:rsid w:val="00FB39EF"/>
    <w:rsid w:val="00FB5403"/>
    <w:rsid w:val="00FB6A8F"/>
    <w:rsid w:val="00FC04F8"/>
    <w:rsid w:val="00FC156F"/>
    <w:rsid w:val="00FC3D88"/>
    <w:rsid w:val="00FC492D"/>
    <w:rsid w:val="00FC5A6C"/>
    <w:rsid w:val="00FC65D1"/>
    <w:rsid w:val="00FC6EC8"/>
    <w:rsid w:val="00FD027D"/>
    <w:rsid w:val="00FD0791"/>
    <w:rsid w:val="00FD0F65"/>
    <w:rsid w:val="00FD1222"/>
    <w:rsid w:val="00FD1F6A"/>
    <w:rsid w:val="00FD6D49"/>
    <w:rsid w:val="00FE11C3"/>
    <w:rsid w:val="00FE18C0"/>
    <w:rsid w:val="00FE1C31"/>
    <w:rsid w:val="00FE227A"/>
    <w:rsid w:val="00FE5832"/>
    <w:rsid w:val="00FE626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9CC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AC1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unhideWhenUsed/>
    <w:qFormat/>
    <w:rsid w:val="00A1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06CB0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A06CB0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A06CB0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A06CB0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A06CB0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A06CB0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A06CB0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aliases w:val="Forth level,body 2,List Paragraph1,Citation List,본문(내용),List Paragraph (numbered (a))"/>
    <w:basedOn w:val="Normal"/>
    <w:link w:val="ListParagraphChar"/>
    <w:qFormat/>
    <w:rsid w:val="00EE2952"/>
    <w:pPr>
      <w:ind w:left="720"/>
      <w:contextualSpacing/>
    </w:pPr>
  </w:style>
  <w:style w:type="character" w:styleId="Emphasis">
    <w:name w:val="Emphasis"/>
    <w:qFormat/>
    <w:rsid w:val="001705D5"/>
    <w:rPr>
      <w:i/>
      <w:iCs/>
    </w:rPr>
  </w:style>
  <w:style w:type="paragraph" w:styleId="Header">
    <w:name w:val="header"/>
    <w:aliases w:val="Header 1,Encabezado 2,encabezado"/>
    <w:basedOn w:val="Normal"/>
    <w:link w:val="HeaderChar"/>
    <w:unhideWhenUsed/>
    <w:rsid w:val="00D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rsid w:val="00D87A94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D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D87A94"/>
    <w:rPr>
      <w:sz w:val="24"/>
      <w:szCs w:val="24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rsid w:val="00A1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3580"/>
  </w:style>
  <w:style w:type="paragraph" w:styleId="Title">
    <w:name w:val="Title"/>
    <w:basedOn w:val="Normal"/>
    <w:next w:val="Normal"/>
    <w:link w:val="TitleChar"/>
    <w:uiPriority w:val="10"/>
    <w:qFormat/>
    <w:rsid w:val="00A1358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580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8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58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21"/>
    <w:qFormat/>
    <w:rsid w:val="00A13580"/>
    <w:rPr>
      <w:b/>
      <w:bCs/>
      <w:i/>
      <w:iCs/>
      <w:color w:val="4F81BD"/>
    </w:rPr>
  </w:style>
  <w:style w:type="paragraph" w:customStyle="1" w:styleId="Default">
    <w:name w:val="Default"/>
    <w:rsid w:val="00A13580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ro-RO"/>
    </w:rPr>
  </w:style>
  <w:style w:type="paragraph" w:styleId="NormalWeb">
    <w:name w:val="Normal (Web)"/>
    <w:basedOn w:val="Normal"/>
    <w:rsid w:val="00A13580"/>
    <w:pPr>
      <w:spacing w:before="100" w:beforeAutospacing="1" w:after="115"/>
    </w:pPr>
  </w:style>
  <w:style w:type="character" w:customStyle="1" w:styleId="BalloonTextChar">
    <w:name w:val="Balloon Text Char"/>
    <w:link w:val="BalloonText"/>
    <w:uiPriority w:val="99"/>
    <w:rsid w:val="00A1358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3580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580"/>
    <w:pPr>
      <w:widowControl w:val="0"/>
      <w:shd w:val="clear" w:color="auto" w:fill="FFFFFF"/>
      <w:spacing w:line="254" w:lineRule="exact"/>
      <w:ind w:hanging="760"/>
    </w:pPr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3580"/>
    <w:rPr>
      <w:rFonts w:ascii="Calibri" w:eastAsia="Calibri" w:hAnsi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rsid w:val="00A135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Exact">
    <w:name w:val="Heading #3 Exact"/>
    <w:link w:val="Heading30"/>
    <w:rsid w:val="00A13580"/>
    <w:rPr>
      <w:spacing w:val="10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13580"/>
    <w:pPr>
      <w:widowControl w:val="0"/>
      <w:shd w:val="clear" w:color="auto" w:fill="FFFFFF"/>
      <w:spacing w:line="269" w:lineRule="exact"/>
      <w:outlineLvl w:val="2"/>
    </w:pPr>
    <w:rPr>
      <w:spacing w:val="10"/>
      <w:sz w:val="20"/>
      <w:szCs w:val="20"/>
    </w:rPr>
  </w:style>
  <w:style w:type="character" w:customStyle="1" w:styleId="Bodytext3Corbel115ptNotBold">
    <w:name w:val="Body text (3) + Corbel;11;5 pt;Not Bold"/>
    <w:rsid w:val="00A135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DefaultText">
    <w:name w:val="Default Text"/>
    <w:basedOn w:val="Normal"/>
    <w:link w:val="DefaultTextChar"/>
    <w:rsid w:val="00A13580"/>
    <w:pPr>
      <w:overflowPunct w:val="0"/>
      <w:autoSpaceDE w:val="0"/>
      <w:autoSpaceDN w:val="0"/>
      <w:adjustRightInd w:val="0"/>
    </w:pPr>
    <w:rPr>
      <w:szCs w:val="20"/>
    </w:rPr>
  </w:style>
  <w:style w:type="character" w:styleId="Strong">
    <w:name w:val="Strong"/>
    <w:qFormat/>
    <w:rsid w:val="00A13580"/>
    <w:rPr>
      <w:b/>
      <w:bCs/>
    </w:rPr>
  </w:style>
  <w:style w:type="paragraph" w:customStyle="1" w:styleId="Caracter">
    <w:name w:val="Caracter"/>
    <w:basedOn w:val="Normal"/>
    <w:rsid w:val="00A1358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A1358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ro-RO"/>
    </w:rPr>
  </w:style>
  <w:style w:type="paragraph" w:styleId="NoSpacing">
    <w:name w:val="No Spacing"/>
    <w:link w:val="NoSpacingChar"/>
    <w:uiPriority w:val="99"/>
    <w:qFormat/>
    <w:rsid w:val="00A1358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13580"/>
    <w:rPr>
      <w:rFonts w:ascii="Calibri" w:eastAsia="Calibri" w:hAnsi="Calibri"/>
      <w:sz w:val="22"/>
      <w:szCs w:val="22"/>
    </w:rPr>
  </w:style>
  <w:style w:type="character" w:customStyle="1" w:styleId="Bodytext2Spacing1pt">
    <w:name w:val="Body text (2) + Spacing 1 pt"/>
    <w:rsid w:val="00A1358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styleId="FollowedHyperlink">
    <w:name w:val="FollowedHyperlink"/>
    <w:basedOn w:val="DefaultParagraphFont"/>
    <w:uiPriority w:val="99"/>
    <w:unhideWhenUsed/>
    <w:rsid w:val="000E58D9"/>
    <w:rPr>
      <w:color w:val="954F72"/>
      <w:u w:val="single"/>
    </w:rPr>
  </w:style>
  <w:style w:type="paragraph" w:customStyle="1" w:styleId="msonormal0">
    <w:name w:val="msonormal"/>
    <w:basedOn w:val="Normal"/>
    <w:rsid w:val="000E58D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E58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58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0E5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E58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0E58D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rsid w:val="00EF219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EF219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EF219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F21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21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EF2190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rsid w:val="00F21DA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F643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4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4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64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26">
    <w:name w:val="xl126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20"/>
      <w:szCs w:val="20"/>
    </w:rPr>
  </w:style>
  <w:style w:type="paragraph" w:customStyle="1" w:styleId="xl127">
    <w:name w:val="xl127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8">
    <w:name w:val="xl128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9">
    <w:name w:val="xl129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32">
    <w:name w:val="xl132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D273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0D27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20"/>
      <w:szCs w:val="20"/>
    </w:rPr>
  </w:style>
  <w:style w:type="paragraph" w:customStyle="1" w:styleId="xl137">
    <w:name w:val="xl13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D2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4A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4A0D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4A0D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AC1991"/>
    <w:rPr>
      <w:b/>
      <w:bCs/>
      <w:kern w:val="36"/>
      <w:sz w:val="48"/>
      <w:szCs w:val="48"/>
      <w:lang w:val="ro-RO" w:eastAsia="ro-RO"/>
    </w:rPr>
  </w:style>
  <w:style w:type="character" w:customStyle="1" w:styleId="uniqueidentificationcodelist">
    <w:name w:val="uniqueidentificationcodelist"/>
    <w:rsid w:val="00AC1991"/>
  </w:style>
  <w:style w:type="character" w:customStyle="1" w:styleId="labeldatatext">
    <w:name w:val="labeldatatext"/>
    <w:rsid w:val="00AC1991"/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"/>
    <w:link w:val="ListParagraph"/>
    <w:uiPriority w:val="99"/>
    <w:locked/>
    <w:rsid w:val="00EE405C"/>
    <w:rPr>
      <w:sz w:val="24"/>
      <w:szCs w:val="24"/>
    </w:rPr>
  </w:style>
  <w:style w:type="table" w:customStyle="1" w:styleId="TableGrid0">
    <w:name w:val="TableGrid"/>
    <w:rsid w:val="004E7E0D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A06CB0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A06CB0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06CB0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A06CB0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A06CB0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A06CB0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A06CB0"/>
    <w:rPr>
      <w:rFonts w:ascii="Arial" w:hAnsi="Arial" w:cs="Arial"/>
      <w:b/>
      <w:bCs/>
      <w:i/>
      <w:sz w:val="22"/>
      <w:szCs w:val="22"/>
      <w:lang w:val="ro-RO"/>
    </w:rPr>
  </w:style>
  <w:style w:type="paragraph" w:styleId="TOC1">
    <w:name w:val="toc 1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A06CB0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A06CB0"/>
  </w:style>
  <w:style w:type="paragraph" w:customStyle="1" w:styleId="CharCaracterCaracter">
    <w:name w:val="Char Caracter Caracter"/>
    <w:basedOn w:val="Normal"/>
    <w:rsid w:val="00A06CB0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A06CB0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06CB0"/>
    <w:rPr>
      <w:rFonts w:ascii="Arial" w:hAnsi="Arial"/>
      <w:sz w:val="22"/>
      <w:szCs w:val="22"/>
      <w:lang w:val="en-GB"/>
    </w:rPr>
  </w:style>
  <w:style w:type="paragraph" w:customStyle="1" w:styleId="CM92">
    <w:name w:val="CM92"/>
    <w:basedOn w:val="Default"/>
    <w:next w:val="Default"/>
    <w:rsid w:val="00A06CB0"/>
    <w:pPr>
      <w:widowControl w:val="0"/>
    </w:pPr>
    <w:rPr>
      <w:rFonts w:ascii="Helvetica" w:eastAsia="Times New Roman" w:hAnsi="Helvetica" w:cs="Helvetica"/>
      <w:color w:val="auto"/>
      <w:lang w:val="en-US"/>
    </w:rPr>
  </w:style>
  <w:style w:type="paragraph" w:styleId="TOC4">
    <w:name w:val="toc 4"/>
    <w:basedOn w:val="Normal"/>
    <w:next w:val="Normal"/>
    <w:autoRedefine/>
    <w:semiHidden/>
    <w:rsid w:val="00A06CB0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semiHidden/>
    <w:rsid w:val="00A06CB0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semiHidden/>
    <w:rsid w:val="00A06CB0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semiHidden/>
    <w:rsid w:val="00A06CB0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semiHidden/>
    <w:rsid w:val="00A06CB0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semiHidden/>
    <w:rsid w:val="00A06CB0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A06CB0"/>
    <w:rPr>
      <w:lang w:val="pl-PL" w:eastAsia="pl-PL"/>
    </w:rPr>
  </w:style>
  <w:style w:type="paragraph" w:customStyle="1" w:styleId="Heading">
    <w:name w:val="Heading"/>
    <w:basedOn w:val="Normal"/>
    <w:next w:val="BodyText"/>
    <w:rsid w:val="00A06CB0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A06CB0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A06CB0"/>
    <w:rPr>
      <w:sz w:val="24"/>
      <w:szCs w:val="24"/>
      <w:lang w:val="x-none"/>
    </w:rPr>
  </w:style>
  <w:style w:type="paragraph" w:customStyle="1" w:styleId="Char">
    <w:name w:val="Char"/>
    <w:basedOn w:val="Normal"/>
    <w:rsid w:val="00A06CB0"/>
    <w:rPr>
      <w:lang w:val="pl-PL" w:eastAsia="pl-PL"/>
    </w:rPr>
  </w:style>
  <w:style w:type="paragraph" w:customStyle="1" w:styleId="TableText">
    <w:name w:val="Table Text"/>
    <w:basedOn w:val="Normal"/>
    <w:rsid w:val="00A06CB0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A06CB0"/>
    <w:rPr>
      <w:b/>
      <w:bCs/>
      <w:color w:val="000000"/>
    </w:rPr>
  </w:style>
  <w:style w:type="character" w:customStyle="1" w:styleId="litera1">
    <w:name w:val="litera1"/>
    <w:rsid w:val="00A06CB0"/>
    <w:rPr>
      <w:b/>
      <w:bCs/>
      <w:color w:val="000000"/>
    </w:rPr>
  </w:style>
  <w:style w:type="character" w:customStyle="1" w:styleId="CharChar4">
    <w:name w:val="Char Char4"/>
    <w:rsid w:val="00A06CB0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A06CB0"/>
    <w:pPr>
      <w:numPr>
        <w:numId w:val="24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A06CB0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A06CB0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A06CB0"/>
    <w:rPr>
      <w:rFonts w:ascii="Arial" w:hAnsi="Arial"/>
      <w:lang w:val="pl-PL" w:eastAsia="pl-PL"/>
    </w:rPr>
  </w:style>
  <w:style w:type="character" w:customStyle="1" w:styleId="FontStyle21">
    <w:name w:val="Font Style21"/>
    <w:rsid w:val="00A06CB0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A06CB0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A06CB0"/>
    <w:rPr>
      <w:b/>
      <w:bCs/>
      <w:sz w:val="26"/>
      <w:szCs w:val="26"/>
    </w:rPr>
  </w:style>
  <w:style w:type="character" w:customStyle="1" w:styleId="CharacterStyle3">
    <w:name w:val="Character Style 3"/>
    <w:rsid w:val="00A06CB0"/>
    <w:rPr>
      <w:sz w:val="22"/>
      <w:szCs w:val="22"/>
    </w:rPr>
  </w:style>
  <w:style w:type="character" w:customStyle="1" w:styleId="tli1">
    <w:name w:val="tli1"/>
    <w:rsid w:val="00A06CB0"/>
  </w:style>
  <w:style w:type="character" w:customStyle="1" w:styleId="tpa1">
    <w:name w:val="tpa1"/>
    <w:rsid w:val="00A06CB0"/>
  </w:style>
  <w:style w:type="paragraph" w:customStyle="1" w:styleId="text-3mezera">
    <w:name w:val="text - 3 mezera"/>
    <w:basedOn w:val="Normal"/>
    <w:rsid w:val="00A06CB0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A06CB0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A06CB0"/>
    <w:rPr>
      <w:rFonts w:ascii="Courier New" w:hAnsi="Courier New"/>
      <w:lang w:val="ro-RO" w:eastAsia="ro-RO"/>
    </w:rPr>
  </w:style>
  <w:style w:type="paragraph" w:customStyle="1" w:styleId="CaracterCaracter">
    <w:name w:val="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A06CB0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A06CB0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A06CB0"/>
  </w:style>
  <w:style w:type="paragraph" w:styleId="BodyText21">
    <w:name w:val="Body Text 2"/>
    <w:basedOn w:val="Normal"/>
    <w:link w:val="BodyText2Char"/>
    <w:rsid w:val="00A06CB0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1"/>
    <w:rsid w:val="00A06CB0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A06CB0"/>
    <w:rPr>
      <w:lang w:val="pl-PL" w:eastAsia="pl-PL"/>
    </w:rPr>
  </w:style>
  <w:style w:type="character" w:customStyle="1" w:styleId="maincontent1">
    <w:name w:val="maincontent1"/>
    <w:rsid w:val="00A06CB0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A06CB0"/>
  </w:style>
  <w:style w:type="character" w:customStyle="1" w:styleId="labeltext">
    <w:name w:val="labeltext"/>
    <w:rsid w:val="00A06CB0"/>
  </w:style>
  <w:style w:type="paragraph" w:customStyle="1" w:styleId="Textnormal">
    <w:name w:val="Text normal"/>
    <w:basedOn w:val="Normal"/>
    <w:rsid w:val="00A06CB0"/>
    <w:pPr>
      <w:numPr>
        <w:numId w:val="25"/>
      </w:numPr>
      <w:tabs>
        <w:tab w:val="clear" w:pos="1758"/>
      </w:tabs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A06CB0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A06CB0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0">
    <w:name w:val="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">
    <w:name w:val="Char Char Char Char Char Char 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A06CB0"/>
    <w:pPr>
      <w:spacing w:before="120"/>
      <w:jc w:val="center"/>
    </w:pPr>
    <w:rPr>
      <w:sz w:val="20"/>
    </w:rPr>
  </w:style>
  <w:style w:type="character" w:customStyle="1" w:styleId="ln2tnota1">
    <w:name w:val="ln2tnota1"/>
    <w:rsid w:val="00A06CB0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A06CB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06CB0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A06CB0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A06CB0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A06CB0"/>
  </w:style>
  <w:style w:type="paragraph" w:styleId="BlockText">
    <w:name w:val="Block Text"/>
    <w:basedOn w:val="Normal"/>
    <w:rsid w:val="00A06CB0"/>
    <w:pPr>
      <w:ind w:left="900" w:right="1300"/>
    </w:pPr>
    <w:rPr>
      <w:rFonts w:ascii="Arial" w:hAnsi="Arial" w:cs="Arial"/>
      <w:bCs/>
      <w:iCs/>
      <w:sz w:val="22"/>
      <w:szCs w:val="28"/>
    </w:rPr>
  </w:style>
  <w:style w:type="character" w:customStyle="1" w:styleId="noticetext">
    <w:name w:val="noticetext"/>
    <w:rsid w:val="00A06CB0"/>
  </w:style>
  <w:style w:type="paragraph" w:customStyle="1" w:styleId="titlu-gri1">
    <w:name w:val="titlu-gri1"/>
    <w:basedOn w:val="Normal"/>
    <w:rsid w:val="00A06CB0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A06CB0"/>
    <w:pPr>
      <w:spacing w:after="120" w:line="480" w:lineRule="auto"/>
      <w:ind w:left="283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06CB0"/>
    <w:rPr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A06CB0"/>
    <w:pPr>
      <w:numPr>
        <w:numId w:val="26"/>
      </w:numPr>
      <w:tabs>
        <w:tab w:val="clear" w:pos="720"/>
      </w:tabs>
      <w:ind w:left="0" w:firstLine="0"/>
    </w:pPr>
    <w:rPr>
      <w:noProof/>
      <w:szCs w:val="20"/>
    </w:rPr>
  </w:style>
  <w:style w:type="paragraph" w:customStyle="1" w:styleId="bulletX">
    <w:name w:val="bulletX"/>
    <w:basedOn w:val="Normal"/>
    <w:rsid w:val="00A06CB0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A06CB0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A06CB0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A06CB0"/>
    <w:pPr>
      <w:numPr>
        <w:numId w:val="27"/>
      </w:numPr>
      <w:pBdr>
        <w:left w:val="single" w:sz="4" w:space="4" w:color="808080"/>
      </w:pBdr>
      <w:tabs>
        <w:tab w:val="clear" w:pos="360"/>
      </w:tabs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A06CB0"/>
    <w:pPr>
      <w:tabs>
        <w:tab w:val="num" w:pos="360"/>
      </w:tabs>
      <w:ind w:left="360" w:hanging="360"/>
    </w:pPr>
  </w:style>
  <w:style w:type="paragraph" w:customStyle="1" w:styleId="bulletX1">
    <w:name w:val="bulletX1"/>
    <w:basedOn w:val="Normal"/>
    <w:rsid w:val="00A06CB0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A06CB0"/>
    <w:pPr>
      <w:numPr>
        <w:numId w:val="28"/>
      </w:numPr>
      <w:tabs>
        <w:tab w:val="clear" w:pos="360"/>
      </w:tabs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A06CB0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A06C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aracterCaracter">
    <w:name w:val="Char Char Caracter Caracter"/>
    <w:basedOn w:val="Normal"/>
    <w:rsid w:val="00A06CB0"/>
    <w:rPr>
      <w:lang w:val="pl-PL" w:eastAsia="pl-PL"/>
    </w:rPr>
  </w:style>
  <w:style w:type="paragraph" w:customStyle="1" w:styleId="Bdytxt">
    <w:name w:val="Bdytxt"/>
    <w:basedOn w:val="Normal"/>
    <w:rsid w:val="00A06CB0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A06CB0"/>
    <w:rPr>
      <w:rFonts w:ascii="Arial" w:hAnsi="Arial"/>
    </w:rPr>
  </w:style>
  <w:style w:type="paragraph" w:customStyle="1" w:styleId="BalloonText1">
    <w:name w:val="Balloon Text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CommentTextChar1">
    <w:name w:val="Comment Text Char1"/>
    <w:semiHidden/>
    <w:rsid w:val="00A06CB0"/>
    <w:rPr>
      <w:rFonts w:ascii="Arial" w:hAnsi="Arial"/>
    </w:rPr>
  </w:style>
  <w:style w:type="character" w:customStyle="1" w:styleId="CommentSubjectChar1">
    <w:name w:val="Comment Subject Char1"/>
    <w:rsid w:val="00A06CB0"/>
  </w:style>
  <w:style w:type="paragraph" w:customStyle="1" w:styleId="BalloonText2">
    <w:name w:val="Balloon Text2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A06CB0"/>
    <w:rPr>
      <w:lang w:val="pl-PL" w:eastAsia="pl-PL"/>
    </w:rPr>
  </w:style>
  <w:style w:type="character" w:customStyle="1" w:styleId="ln2tanexa1">
    <w:name w:val="ln2tanexa1"/>
    <w:rsid w:val="00A06CB0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A06CB0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0">
    <w:name w:val="Body Text 21"/>
    <w:basedOn w:val="Normal"/>
    <w:rsid w:val="00A06CB0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A06CB0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A06CB0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A06CB0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A06CB0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A06CB0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A06CB0"/>
    <w:rPr>
      <w:noProof/>
      <w:szCs w:val="20"/>
    </w:rPr>
  </w:style>
  <w:style w:type="paragraph" w:customStyle="1" w:styleId="Textsimplu1">
    <w:name w:val="Text simplu1"/>
    <w:basedOn w:val="Normal"/>
    <w:rsid w:val="00A06CB0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Revizuire1">
    <w:name w:val="Revizuire1"/>
    <w:hidden/>
    <w:semiHidden/>
    <w:rsid w:val="00A06CB0"/>
    <w:rPr>
      <w:sz w:val="24"/>
      <w:szCs w:val="24"/>
      <w:lang w:val="ro-RO" w:eastAsia="ro-RO"/>
    </w:rPr>
  </w:style>
  <w:style w:type="paragraph" w:customStyle="1" w:styleId="TextnBalon1">
    <w:name w:val="Text în Balon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A06CB0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A06CB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A06CB0"/>
    <w:rPr>
      <w:lang w:val="pl-PL" w:eastAsia="pl-PL"/>
    </w:rPr>
  </w:style>
  <w:style w:type="character" w:customStyle="1" w:styleId="tpt1">
    <w:name w:val="tpt1"/>
    <w:rsid w:val="00A06CB0"/>
  </w:style>
  <w:style w:type="paragraph" w:customStyle="1" w:styleId="NormalWeb2">
    <w:name w:val="Normal (Web)2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A06CB0"/>
  </w:style>
  <w:style w:type="paragraph" w:customStyle="1" w:styleId="8colheading">
    <w:name w:val="8 col heading"/>
    <w:aliases w:val="col heading,ch"/>
    <w:basedOn w:val="Normal"/>
    <w:rsid w:val="00A06CB0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A06CB0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A06CB0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A06CB0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character" w:customStyle="1" w:styleId="WW8Num5z0">
    <w:name w:val="WW8Num5z0"/>
    <w:rsid w:val="00A06CB0"/>
    <w:rPr>
      <w:rFonts w:ascii="Arial" w:eastAsia="Times New Roman" w:hAnsi="Arial" w:cs="Arial"/>
    </w:rPr>
  </w:style>
  <w:style w:type="character" w:customStyle="1" w:styleId="rvts9">
    <w:name w:val="rvts9"/>
    <w:rsid w:val="00A06CB0"/>
  </w:style>
  <w:style w:type="character" w:customStyle="1" w:styleId="rvts10">
    <w:name w:val="rvts10"/>
    <w:rsid w:val="00A06CB0"/>
  </w:style>
  <w:style w:type="paragraph" w:customStyle="1" w:styleId="Subarticol1italic">
    <w:name w:val="Subarticol 1 italic"/>
    <w:basedOn w:val="Normal"/>
    <w:rsid w:val="00A06CB0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A06CB0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A06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A06CB0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A06CB0"/>
    <w:rPr>
      <w:lang w:val="pl-PL" w:eastAsia="pl-PL"/>
    </w:rPr>
  </w:style>
  <w:style w:type="character" w:customStyle="1" w:styleId="anexa1">
    <w:name w:val="anexa1"/>
    <w:rsid w:val="00A06CB0"/>
    <w:rPr>
      <w:b/>
      <w:bCs/>
      <w:i/>
      <w:iCs/>
      <w:color w:val="FF0000"/>
    </w:rPr>
  </w:style>
  <w:style w:type="character" w:customStyle="1" w:styleId="tabel1">
    <w:name w:val="tabel1"/>
    <w:rsid w:val="00A06CB0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A06CB0"/>
    <w:rPr>
      <w:b/>
      <w:bCs/>
      <w:color w:val="000000"/>
    </w:rPr>
  </w:style>
  <w:style w:type="character" w:customStyle="1" w:styleId="paragraf1">
    <w:name w:val="paragraf1"/>
    <w:rsid w:val="00A06CB0"/>
    <w:rPr>
      <w:shd w:val="clear" w:color="auto" w:fill="auto"/>
    </w:rPr>
  </w:style>
  <w:style w:type="character" w:customStyle="1" w:styleId="linie1">
    <w:name w:val="linie1"/>
    <w:rsid w:val="00A06CB0"/>
    <w:rPr>
      <w:b/>
      <w:bCs/>
      <w:color w:val="000000"/>
    </w:rPr>
  </w:style>
  <w:style w:type="character" w:customStyle="1" w:styleId="punct1">
    <w:name w:val="punct1"/>
    <w:rsid w:val="00A06CB0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A06CB0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A06CB0"/>
    <w:pPr>
      <w:keepLines/>
      <w:numPr>
        <w:numId w:val="29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A06CB0"/>
    <w:pPr>
      <w:ind w:left="720" w:hanging="360"/>
    </w:pPr>
    <w:rPr>
      <w:lang w:val="ro-RO" w:eastAsia="ro-RO"/>
    </w:rPr>
  </w:style>
  <w:style w:type="paragraph" w:customStyle="1" w:styleId="BalloonText3">
    <w:name w:val="Balloon Text3"/>
    <w:basedOn w:val="Normal"/>
    <w:semiHidden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Char">
    <w:name w:val="Char Char Char"/>
    <w:basedOn w:val="Normal"/>
    <w:rsid w:val="00A06CB0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A06CB0"/>
    <w:rPr>
      <w:b/>
      <w:bCs/>
    </w:rPr>
  </w:style>
  <w:style w:type="character" w:customStyle="1" w:styleId="ln2nota1">
    <w:name w:val="ln2nota1"/>
    <w:rsid w:val="00A06CB0"/>
    <w:rPr>
      <w:rFonts w:ascii="Verdana" w:hAnsi="Verdana" w:hint="default"/>
    </w:rPr>
  </w:style>
  <w:style w:type="character" w:styleId="CommentReference">
    <w:name w:val="annotation reference"/>
    <w:rsid w:val="00A06CB0"/>
    <w:rPr>
      <w:sz w:val="16"/>
      <w:szCs w:val="16"/>
    </w:rPr>
  </w:style>
  <w:style w:type="paragraph" w:customStyle="1" w:styleId="CommentSubject3">
    <w:name w:val="Comment Subject3"/>
    <w:basedOn w:val="CommentText"/>
    <w:next w:val="CommentText"/>
    <w:semiHidden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pt1">
    <w:name w:val="pt1"/>
    <w:rsid w:val="00A06CB0"/>
    <w:rPr>
      <w:b/>
      <w:bCs/>
      <w:color w:val="8F0000"/>
    </w:rPr>
  </w:style>
  <w:style w:type="paragraph" w:customStyle="1" w:styleId="CaracterCaracter1CharCharCaracterCaracterCharCharCaracterCaracterCharCharCaracterCaracter0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0">
    <w:name w:val="Caracter Caracter"/>
    <w:basedOn w:val="Normal"/>
    <w:rsid w:val="00A06CB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yshortcuts">
    <w:name w:val="yshortcuts"/>
    <w:rsid w:val="00A06CB0"/>
  </w:style>
  <w:style w:type="paragraph" w:customStyle="1" w:styleId="CharCaracterCaracter1CharCharCharCharCharChar">
    <w:name w:val="Char Caracter Caracter1 Char Char Char Char Char Char"/>
    <w:basedOn w:val="Normal"/>
    <w:rsid w:val="00A06CB0"/>
    <w:rPr>
      <w:lang w:val="pl-PL" w:eastAsia="pl-PL"/>
    </w:rPr>
  </w:style>
  <w:style w:type="character" w:customStyle="1" w:styleId="FontStyle32">
    <w:name w:val="Font Style32"/>
    <w:rsid w:val="00A06CB0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A06CB0"/>
  </w:style>
  <w:style w:type="character" w:customStyle="1" w:styleId="DefaultTextChar">
    <w:name w:val="Default Text Char"/>
    <w:link w:val="DefaultText"/>
    <w:rsid w:val="00A06CB0"/>
    <w:rPr>
      <w:sz w:val="24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A06CB0"/>
    <w:rPr>
      <w:rFonts w:ascii="Arial" w:hAnsi="Arial"/>
      <w:lang w:val="pl-PL" w:eastAsia="pl-PL"/>
    </w:rPr>
  </w:style>
  <w:style w:type="character" w:customStyle="1" w:styleId="BalloonTextChar2">
    <w:name w:val="Balloon Text Char2"/>
    <w:uiPriority w:val="99"/>
    <w:semiHidden/>
    <w:rsid w:val="00A06CB0"/>
    <w:rPr>
      <w:rFonts w:ascii="Tahoma" w:hAnsi="Tahoma" w:cs="Tahoma"/>
      <w:sz w:val="16"/>
      <w:szCs w:val="16"/>
      <w:lang w:eastAsia="en-US"/>
    </w:rPr>
  </w:style>
  <w:style w:type="character" w:customStyle="1" w:styleId="tsp1">
    <w:name w:val="tsp1"/>
    <w:rsid w:val="00A06CB0"/>
  </w:style>
  <w:style w:type="character" w:customStyle="1" w:styleId="sp1">
    <w:name w:val="sp1"/>
    <w:rsid w:val="00A06CB0"/>
    <w:rPr>
      <w:b/>
      <w:bCs/>
      <w:color w:val="8F0000"/>
    </w:rPr>
  </w:style>
  <w:style w:type="paragraph" w:styleId="FootnoteText">
    <w:name w:val="footnote text"/>
    <w:basedOn w:val="Normal"/>
    <w:link w:val="FootnoteTextChar"/>
    <w:semiHidden/>
    <w:rsid w:val="00A06C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CB0"/>
  </w:style>
  <w:style w:type="character" w:styleId="FootnoteReference">
    <w:name w:val="footnote reference"/>
    <w:semiHidden/>
    <w:rsid w:val="00A06CB0"/>
    <w:rPr>
      <w:vertAlign w:val="superscrip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6CB0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6CB0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06CB0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06CB0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A06CB0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A06CB0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6CB0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6CB0"/>
    <w:rPr>
      <w:sz w:val="24"/>
      <w:szCs w:val="24"/>
      <w:lang w:val="x-none"/>
    </w:rPr>
  </w:style>
  <w:style w:type="character" w:customStyle="1" w:styleId="DefaultText1Char">
    <w:name w:val="Default Text:1 Char"/>
    <w:link w:val="DefaultText1"/>
    <w:rsid w:val="00A06CB0"/>
    <w:rPr>
      <w:noProof/>
      <w:sz w:val="24"/>
    </w:rPr>
  </w:style>
  <w:style w:type="paragraph" w:customStyle="1" w:styleId="Style1">
    <w:name w:val="Style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A06CB0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A06CB0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A06CB0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A06C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A06CB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A06CB0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A06CB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4ED2-3609-4FFB-A31A-798D8ACA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12818</Words>
  <Characters>73069</Characters>
  <Application>Microsoft Office Word</Application>
  <DocSecurity>0</DocSecurity>
  <Lines>608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2024-03-26T07:45:00Z</dcterms:created>
  <dcterms:modified xsi:type="dcterms:W3CDTF">2024-03-26T07:46:00Z</dcterms:modified>
</cp:coreProperties>
</file>