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3A7D3623" w14:textId="73766F6B" w:rsidR="003409D8" w:rsidRDefault="0057312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36185ED0">
                <wp:simplePos x="0" y="0"/>
                <wp:positionH relativeFrom="page">
                  <wp:posOffset>295910</wp:posOffset>
                </wp:positionH>
                <wp:positionV relativeFrom="paragraph">
                  <wp:posOffset>391795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EEE60" id="Group 5" o:spid="_x0000_s1026" style="position:absolute;margin-left:23.3pt;margin-top:30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HMQQ5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138B9E9">
                <wp:simplePos x="0" y="0"/>
                <wp:positionH relativeFrom="margin">
                  <wp:posOffset>632460</wp:posOffset>
                </wp:positionH>
                <wp:positionV relativeFrom="paragraph">
                  <wp:posOffset>-240665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.8pt;margin-top:-18.95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iNtBDd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4B710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1779144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E2551B">
        <w:rPr>
          <w:b/>
          <w:bCs/>
          <w:sz w:val="22"/>
          <w:szCs w:val="22"/>
        </w:rPr>
        <w:t>4</w:t>
      </w:r>
    </w:p>
    <w:p w14:paraId="715FBA77" w14:textId="22653135" w:rsidR="008052B3" w:rsidRPr="00131A93" w:rsidRDefault="0043145D" w:rsidP="00FD19DD">
      <w:pPr>
        <w:spacing w:line="276" w:lineRule="auto"/>
        <w:ind w:right="-1"/>
        <w:rPr>
          <w:sz w:val="18"/>
          <w:szCs w:val="18"/>
          <w:lang w:val="fr-FR"/>
        </w:rPr>
      </w:pPr>
      <w:r w:rsidRPr="00D43B81">
        <w:rPr>
          <w:sz w:val="20"/>
          <w:szCs w:val="20"/>
          <w:lang w:val="fr-FR"/>
        </w:rPr>
        <w:t xml:space="preserve">            </w:t>
      </w:r>
      <w:bookmarkEnd w:id="0"/>
    </w:p>
    <w:p w14:paraId="145D6838" w14:textId="77777777" w:rsidR="00D43B81" w:rsidRPr="00131A93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</w:rPr>
      </w:pPr>
    </w:p>
    <w:p w14:paraId="0BBBBF9D" w14:textId="5E5AFB91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>ACT ADIȚIONAL NR.</w:t>
      </w:r>
      <w:r w:rsidR="00FB69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A4906">
        <w:rPr>
          <w:rFonts w:ascii="Times New Roman" w:hAnsi="Times New Roman"/>
          <w:b/>
          <w:bCs/>
          <w:sz w:val="28"/>
          <w:szCs w:val="28"/>
        </w:rPr>
        <w:t>1</w:t>
      </w:r>
      <w:r w:rsidR="000A268F">
        <w:rPr>
          <w:rFonts w:ascii="Times New Roman" w:hAnsi="Times New Roman"/>
          <w:b/>
          <w:bCs/>
          <w:sz w:val="28"/>
          <w:szCs w:val="28"/>
        </w:rPr>
        <w:t>1</w:t>
      </w:r>
    </w:p>
    <w:p w14:paraId="778AAA0E" w14:textId="6967858D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bookmarkStart w:id="1" w:name="_Hlk146113053"/>
      <w:r w:rsidR="009F7580">
        <w:rPr>
          <w:rFonts w:ascii="Times New Roman" w:hAnsi="Times New Roman"/>
          <w:sz w:val="24"/>
          <w:szCs w:val="24"/>
          <w:lang w:val="ro-RO"/>
        </w:rPr>
        <w:t>34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9F7580">
        <w:rPr>
          <w:rFonts w:ascii="Times New Roman" w:hAnsi="Times New Roman"/>
          <w:sz w:val="24"/>
          <w:szCs w:val="24"/>
          <w:lang w:val="ro-RO"/>
        </w:rPr>
        <w:t>12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9F7580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9F7580">
        <w:rPr>
          <w:rFonts w:ascii="Times New Roman" w:hAnsi="Times New Roman"/>
          <w:sz w:val="24"/>
          <w:szCs w:val="24"/>
          <w:lang w:val="ro-RO"/>
        </w:rPr>
        <w:t>3</w:t>
      </w:r>
      <w:bookmarkEnd w:id="1"/>
    </w:p>
    <w:p w14:paraId="3CB292DF" w14:textId="0708CC1A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140376FC" w14:textId="77777777" w:rsidR="00FA3F43" w:rsidRPr="00785089" w:rsidRDefault="00FA3F43" w:rsidP="0083030C">
      <w:pPr>
        <w:spacing w:line="360" w:lineRule="auto"/>
        <w:ind w:right="-1"/>
        <w:jc w:val="center"/>
        <w:rPr>
          <w:b/>
          <w:bCs/>
          <w:sz w:val="12"/>
          <w:szCs w:val="12"/>
          <w:lang w:val="fr-FR"/>
        </w:rPr>
      </w:pPr>
    </w:p>
    <w:p w14:paraId="38C0F3A8" w14:textId="77777777" w:rsidR="00F7438C" w:rsidRPr="00241BE4" w:rsidRDefault="00F7438C" w:rsidP="00F7438C">
      <w:pPr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5D504B8C" w14:textId="77777777" w:rsidR="00F7438C" w:rsidRPr="00241BE4" w:rsidRDefault="00F7438C" w:rsidP="00F7438C">
      <w:pPr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6C6F19B1" w14:textId="77777777" w:rsidR="00F7438C" w:rsidRPr="00241BE4" w:rsidRDefault="00F7438C" w:rsidP="00F7438C">
      <w:pPr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7D39815A" w14:textId="77777777" w:rsidR="00F7438C" w:rsidRPr="00241BE4" w:rsidRDefault="00F7438C" w:rsidP="00F7438C">
      <w:pPr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40F9C5AA" w:rsidR="00211D2B" w:rsidRDefault="0043145D" w:rsidP="00785089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E93109">
        <w:rPr>
          <w:sz w:val="22"/>
          <w:szCs w:val="22"/>
          <w:lang w:val="fr-FR"/>
        </w:rPr>
        <w:t>Av</w:t>
      </w:r>
      <w:r w:rsidR="007B1CBE" w:rsidRPr="00E93109">
        <w:rPr>
          <w:sz w:val="22"/>
          <w:szCs w:val="22"/>
          <w:lang w:val="fr-FR"/>
        </w:rPr>
        <w:t>â</w:t>
      </w:r>
      <w:r w:rsidRPr="00E93109">
        <w:rPr>
          <w:sz w:val="22"/>
          <w:szCs w:val="22"/>
          <w:lang w:val="fr-FR"/>
        </w:rPr>
        <w:t xml:space="preserve">nd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 xml:space="preserve">n vedere referatul de necesitate nr. </w:t>
      </w:r>
      <w:r w:rsidR="000A268F" w:rsidRPr="000A268F">
        <w:rPr>
          <w:sz w:val="22"/>
          <w:szCs w:val="22"/>
          <w:lang w:val="fr-FR"/>
        </w:rPr>
        <w:t>35437/29.08.2024</w:t>
      </w:r>
      <w:r w:rsidRPr="00E93109">
        <w:rPr>
          <w:sz w:val="22"/>
          <w:szCs w:val="22"/>
          <w:lang w:val="fr-FR"/>
        </w:rPr>
        <w:t xml:space="preserve">,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>ntocmit de Sec</w:t>
      </w:r>
      <w:r w:rsidR="00E379A3" w:rsidRPr="00E93109">
        <w:rPr>
          <w:sz w:val="22"/>
          <w:szCs w:val="22"/>
          <w:lang w:val="fr-FR"/>
        </w:rPr>
        <w:t>ț</w:t>
      </w:r>
      <w:r w:rsidRPr="00E93109">
        <w:rPr>
          <w:sz w:val="22"/>
          <w:szCs w:val="22"/>
          <w:lang w:val="fr-FR"/>
        </w:rPr>
        <w:t>ia Str</w:t>
      </w:r>
      <w:r w:rsidR="00E379A3" w:rsidRPr="00E93109">
        <w:rPr>
          <w:sz w:val="22"/>
          <w:szCs w:val="22"/>
          <w:lang w:val="fr-FR"/>
        </w:rPr>
        <w:t>ă</w:t>
      </w:r>
      <w:r w:rsidRPr="00E93109">
        <w:rPr>
          <w:sz w:val="22"/>
          <w:szCs w:val="22"/>
          <w:lang w:val="fr-FR"/>
        </w:rPr>
        <w:t xml:space="preserve">zi,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 xml:space="preserve">n conformitate cu prevederile art. 221 lit. </w:t>
      </w:r>
      <w:r w:rsidR="00AA5621">
        <w:rPr>
          <w:sz w:val="22"/>
          <w:szCs w:val="22"/>
          <w:lang w:val="fr-FR"/>
        </w:rPr>
        <w:t>a</w:t>
      </w:r>
      <w:r w:rsidRPr="00E93109">
        <w:rPr>
          <w:sz w:val="22"/>
          <w:szCs w:val="22"/>
          <w:lang w:val="fr-FR"/>
        </w:rPr>
        <w:t xml:space="preserve"> din Legea 98/2016 a achizi</w:t>
      </w:r>
      <w:r w:rsidR="007B1CBE" w:rsidRPr="00E93109">
        <w:rPr>
          <w:sz w:val="22"/>
          <w:szCs w:val="22"/>
          <w:lang w:val="fr-FR"/>
        </w:rPr>
        <w:t>ț</w:t>
      </w:r>
      <w:r w:rsidRPr="00E93109">
        <w:rPr>
          <w:sz w:val="22"/>
          <w:szCs w:val="22"/>
          <w:lang w:val="fr-FR"/>
        </w:rPr>
        <w:t xml:space="preserve">iilor publice, </w:t>
      </w:r>
      <w:r w:rsidR="00211D2B" w:rsidRPr="00E93109">
        <w:rPr>
          <w:sz w:val="22"/>
          <w:szCs w:val="22"/>
          <w:lang w:val="fr-FR"/>
        </w:rPr>
        <w:t xml:space="preserve">și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>n baza art. 2</w:t>
      </w:r>
      <w:r w:rsidR="007B1CBE" w:rsidRPr="00E93109">
        <w:rPr>
          <w:sz w:val="22"/>
          <w:szCs w:val="22"/>
          <w:lang w:val="fr-FR"/>
        </w:rPr>
        <w:t>3</w:t>
      </w:r>
      <w:r w:rsidRPr="00E93109">
        <w:rPr>
          <w:sz w:val="22"/>
          <w:szCs w:val="22"/>
          <w:lang w:val="fr-FR"/>
        </w:rPr>
        <w:t>, pct. 2</w:t>
      </w:r>
      <w:r w:rsidR="007B1CBE" w:rsidRPr="00E93109">
        <w:rPr>
          <w:sz w:val="22"/>
          <w:szCs w:val="22"/>
          <w:lang w:val="fr-FR"/>
        </w:rPr>
        <w:t>3</w:t>
      </w:r>
      <w:r w:rsidRPr="00E93109">
        <w:rPr>
          <w:sz w:val="22"/>
          <w:szCs w:val="22"/>
          <w:lang w:val="fr-FR"/>
        </w:rPr>
        <w:t xml:space="preserve">.4 </w:t>
      </w:r>
      <w:r w:rsidR="00211D2B" w:rsidRPr="00E93109">
        <w:rPr>
          <w:sz w:val="22"/>
          <w:szCs w:val="22"/>
          <w:lang w:val="fr-FR"/>
        </w:rPr>
        <w:t>si pct. 23.</w:t>
      </w:r>
      <w:r w:rsidR="004000F5" w:rsidRPr="00E93109">
        <w:rPr>
          <w:sz w:val="22"/>
          <w:szCs w:val="22"/>
          <w:lang w:val="fr-FR"/>
        </w:rPr>
        <w:t>6</w:t>
      </w:r>
      <w:r w:rsidR="00211D2B" w:rsidRPr="00E93109">
        <w:rPr>
          <w:sz w:val="22"/>
          <w:szCs w:val="22"/>
          <w:lang w:val="fr-FR"/>
        </w:rPr>
        <w:t xml:space="preserve"> </w:t>
      </w:r>
      <w:r w:rsidRPr="00E93109">
        <w:rPr>
          <w:sz w:val="22"/>
          <w:szCs w:val="22"/>
          <w:lang w:val="fr-FR"/>
        </w:rPr>
        <w:t>din contract, p</w:t>
      </w:r>
      <w:r w:rsidR="007B1CBE" w:rsidRPr="00E93109">
        <w:rPr>
          <w:sz w:val="22"/>
          <w:szCs w:val="22"/>
          <w:lang w:val="fr-FR"/>
        </w:rPr>
        <w:t>ă</w:t>
      </w:r>
      <w:r w:rsidRPr="00E93109">
        <w:rPr>
          <w:sz w:val="22"/>
          <w:szCs w:val="22"/>
          <w:lang w:val="fr-FR"/>
        </w:rPr>
        <w:t>r</w:t>
      </w:r>
      <w:r w:rsidR="007B1CBE" w:rsidRPr="00E93109">
        <w:rPr>
          <w:sz w:val="22"/>
          <w:szCs w:val="22"/>
          <w:lang w:val="fr-FR"/>
        </w:rPr>
        <w:t>ț</w:t>
      </w:r>
      <w:r w:rsidRPr="00E93109">
        <w:rPr>
          <w:sz w:val="22"/>
          <w:szCs w:val="22"/>
          <w:lang w:val="fr-FR"/>
        </w:rPr>
        <w:t>ile</w:t>
      </w:r>
      <w:r w:rsidR="007B1CBE" w:rsidRPr="00E93109">
        <w:rPr>
          <w:sz w:val="22"/>
          <w:szCs w:val="22"/>
          <w:lang w:val="fr-FR"/>
        </w:rPr>
        <w:t>, de comun acord,</w:t>
      </w:r>
      <w:r w:rsidRPr="00E93109">
        <w:rPr>
          <w:sz w:val="22"/>
          <w:szCs w:val="22"/>
          <w:lang w:val="fr-FR"/>
        </w:rPr>
        <w:t xml:space="preserve"> au hot</w:t>
      </w:r>
      <w:r w:rsidR="007B1CBE" w:rsidRPr="00E93109">
        <w:rPr>
          <w:sz w:val="22"/>
          <w:szCs w:val="22"/>
          <w:lang w:val="fr-FR"/>
        </w:rPr>
        <w:t>ă</w:t>
      </w:r>
      <w:r w:rsidRPr="00E93109">
        <w:rPr>
          <w:sz w:val="22"/>
          <w:szCs w:val="22"/>
          <w:lang w:val="fr-FR"/>
        </w:rPr>
        <w:t>r</w:t>
      </w:r>
      <w:r w:rsidR="007B1CBE" w:rsidRPr="00E93109">
        <w:rPr>
          <w:sz w:val="22"/>
          <w:szCs w:val="22"/>
          <w:lang w:val="fr-FR"/>
        </w:rPr>
        <w:t>â</w:t>
      </w:r>
      <w:r w:rsidRPr="00E93109">
        <w:rPr>
          <w:sz w:val="22"/>
          <w:szCs w:val="22"/>
          <w:lang w:val="fr-FR"/>
        </w:rPr>
        <w:t>t</w:t>
      </w:r>
      <w:r w:rsidR="007B1CBE" w:rsidRPr="00E93109">
        <w:rPr>
          <w:sz w:val="22"/>
          <w:szCs w:val="22"/>
          <w:lang w:val="fr-FR"/>
        </w:rPr>
        <w:t xml:space="preserve"> </w:t>
      </w:r>
      <w:r w:rsidR="00211D2B" w:rsidRPr="00E93109">
        <w:rPr>
          <w:sz w:val="22"/>
          <w:szCs w:val="22"/>
          <w:lang w:val="fr-FR"/>
        </w:rPr>
        <w:t xml:space="preserve">modificarea Contractului Subsecvent de Lucrări nr. </w:t>
      </w:r>
      <w:r w:rsidR="002C3E65" w:rsidRPr="00E93109">
        <w:rPr>
          <w:sz w:val="22"/>
          <w:szCs w:val="22"/>
          <w:lang w:val="fr-FR"/>
        </w:rPr>
        <w:t>34/12.05.2023</w:t>
      </w:r>
      <w:r w:rsidR="00211D2B" w:rsidRPr="00E93109">
        <w:rPr>
          <w:sz w:val="22"/>
          <w:szCs w:val="22"/>
          <w:lang w:val="fr-FR"/>
        </w:rPr>
        <w:t>, după cum urmează</w:t>
      </w:r>
      <w:r w:rsidRPr="00E93109">
        <w:rPr>
          <w:sz w:val="22"/>
          <w:szCs w:val="22"/>
          <w:lang w:val="fr-FR"/>
        </w:rPr>
        <w:t>:</w:t>
      </w:r>
    </w:p>
    <w:p w14:paraId="298AB255" w14:textId="1BDB0ABA" w:rsidR="00037BF7" w:rsidRPr="00037BF7" w:rsidRDefault="00037BF7" w:rsidP="00785089">
      <w:pPr>
        <w:spacing w:line="276" w:lineRule="auto"/>
        <w:jc w:val="both"/>
        <w:rPr>
          <w:sz w:val="22"/>
          <w:szCs w:val="22"/>
          <w:lang w:val="ro-RO"/>
        </w:rPr>
      </w:pPr>
      <w:r w:rsidRPr="00037BF7">
        <w:rPr>
          <w:b/>
          <w:bCs/>
          <w:sz w:val="22"/>
          <w:szCs w:val="22"/>
          <w:lang w:val="ro-RO"/>
        </w:rPr>
        <w:t xml:space="preserve">Art. 1. </w:t>
      </w:r>
      <w:r w:rsidRPr="00037BF7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0A268F">
        <w:rPr>
          <w:sz w:val="22"/>
          <w:szCs w:val="22"/>
          <w:lang w:val="ro-RO"/>
        </w:rPr>
        <w:t>7</w:t>
      </w:r>
      <w:r w:rsidRPr="00037BF7">
        <w:rPr>
          <w:sz w:val="22"/>
          <w:szCs w:val="22"/>
          <w:lang w:val="ro-RO"/>
        </w:rPr>
        <w:t xml:space="preserve">, conform Anexei nr. 1 la prezentul Act adițional, care modifică și înlocuieste conținutul Anexei nr. 2 la Contractul Subsecvent de Lucrări nr. </w:t>
      </w:r>
      <w:r w:rsidRPr="00037BF7">
        <w:rPr>
          <w:sz w:val="22"/>
          <w:szCs w:val="22"/>
          <w:lang w:val="fr-FR"/>
        </w:rPr>
        <w:t>34/12.05.2023</w:t>
      </w:r>
      <w:r w:rsidRPr="00037BF7">
        <w:rPr>
          <w:sz w:val="22"/>
          <w:szCs w:val="22"/>
          <w:lang w:val="ro-RO"/>
        </w:rPr>
        <w:t>, cu un coeficient de ajustare de 0.0</w:t>
      </w:r>
      <w:r w:rsidR="000A268F">
        <w:rPr>
          <w:sz w:val="22"/>
          <w:szCs w:val="22"/>
          <w:lang w:val="ro-RO"/>
        </w:rPr>
        <w:t>34</w:t>
      </w:r>
      <w:r w:rsidRPr="00037BF7">
        <w:rPr>
          <w:sz w:val="22"/>
          <w:szCs w:val="22"/>
          <w:lang w:val="ro-RO"/>
        </w:rPr>
        <w:t>, calculat in urma diferentei dintre coeficientul de ajustare de 1.</w:t>
      </w:r>
      <w:r w:rsidR="00EB2EC5">
        <w:rPr>
          <w:sz w:val="22"/>
          <w:szCs w:val="22"/>
          <w:lang w:val="ro-RO"/>
        </w:rPr>
        <w:t>403</w:t>
      </w:r>
      <w:r w:rsidRPr="00037BF7">
        <w:rPr>
          <w:sz w:val="22"/>
          <w:szCs w:val="22"/>
          <w:lang w:val="ro-RO"/>
        </w:rPr>
        <w:t xml:space="preserve">, rezultat in urma aplicării formulei de calcul </w:t>
      </w:r>
      <w:r w:rsidRPr="00037BF7">
        <w:rPr>
          <w:i/>
          <w:iCs/>
          <w:sz w:val="22"/>
          <w:szCs w:val="22"/>
          <w:lang w:val="ro-RO"/>
        </w:rPr>
        <w:t>An=In/Io</w:t>
      </w:r>
      <w:r w:rsidRPr="00037BF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EB2EC5">
        <w:rPr>
          <w:sz w:val="22"/>
          <w:szCs w:val="22"/>
          <w:lang w:val="ro-RO"/>
        </w:rPr>
        <w:t xml:space="preserve">Aprilie </w:t>
      </w:r>
      <w:r w:rsidRPr="00037BF7">
        <w:rPr>
          <w:sz w:val="22"/>
          <w:szCs w:val="22"/>
          <w:lang w:val="ro-RO"/>
        </w:rPr>
        <w:t>202</w:t>
      </w:r>
      <w:r w:rsidR="00A409A1">
        <w:rPr>
          <w:sz w:val="22"/>
          <w:szCs w:val="22"/>
          <w:lang w:val="ro-RO"/>
        </w:rPr>
        <w:t>4</w:t>
      </w:r>
      <w:r w:rsidRPr="00037BF7">
        <w:rPr>
          <w:sz w:val="22"/>
          <w:szCs w:val="22"/>
          <w:lang w:val="ro-RO"/>
        </w:rPr>
        <w:t xml:space="preserve"> (</w:t>
      </w:r>
      <w:r w:rsidR="00A409A1">
        <w:rPr>
          <w:sz w:val="22"/>
          <w:szCs w:val="22"/>
          <w:lang w:val="ro-RO"/>
        </w:rPr>
        <w:t>14</w:t>
      </w:r>
      <w:r w:rsidR="00EB2EC5">
        <w:rPr>
          <w:sz w:val="22"/>
          <w:szCs w:val="22"/>
          <w:lang w:val="ro-RO"/>
        </w:rPr>
        <w:t>3</w:t>
      </w:r>
      <w:r w:rsidRPr="00037BF7">
        <w:rPr>
          <w:sz w:val="22"/>
          <w:szCs w:val="22"/>
          <w:lang w:val="ro-RO"/>
        </w:rPr>
        <w:t>.</w:t>
      </w:r>
      <w:r w:rsidR="00EB2EC5">
        <w:rPr>
          <w:sz w:val="22"/>
          <w:szCs w:val="22"/>
          <w:lang w:val="ro-RO"/>
        </w:rPr>
        <w:t>8</w:t>
      </w:r>
      <w:r w:rsidRPr="00037BF7">
        <w:rPr>
          <w:sz w:val="22"/>
          <w:szCs w:val="22"/>
          <w:lang w:val="ro-RO"/>
        </w:rPr>
        <w:t>), iar Io reprezintă indicele de cost în construcții total aferent lunii Iulie 2021 (1</w:t>
      </w:r>
      <w:r w:rsidR="00916520">
        <w:rPr>
          <w:sz w:val="22"/>
          <w:szCs w:val="22"/>
          <w:lang w:val="ro-RO"/>
        </w:rPr>
        <w:t>02</w:t>
      </w:r>
      <w:r w:rsidRPr="00037BF7">
        <w:rPr>
          <w:sz w:val="22"/>
          <w:szCs w:val="22"/>
          <w:lang w:val="ro-RO"/>
        </w:rPr>
        <w:t>.</w:t>
      </w:r>
      <w:r w:rsidR="00916520">
        <w:rPr>
          <w:sz w:val="22"/>
          <w:szCs w:val="22"/>
          <w:lang w:val="ro-RO"/>
        </w:rPr>
        <w:t>5</w:t>
      </w:r>
      <w:r w:rsidRPr="00037BF7">
        <w:rPr>
          <w:sz w:val="22"/>
          <w:szCs w:val="22"/>
          <w:lang w:val="ro-RO"/>
        </w:rPr>
        <w:t>), si coeficientul de ajustare de 1.</w:t>
      </w:r>
      <w:r w:rsidR="00916520">
        <w:rPr>
          <w:sz w:val="22"/>
          <w:szCs w:val="22"/>
          <w:lang w:val="ro-RO"/>
        </w:rPr>
        <w:t>3</w:t>
      </w:r>
      <w:r w:rsidR="00EB2EC5">
        <w:rPr>
          <w:sz w:val="22"/>
          <w:szCs w:val="22"/>
          <w:lang w:val="ro-RO"/>
        </w:rPr>
        <w:t>69</w:t>
      </w:r>
      <w:r w:rsidRPr="00037BF7">
        <w:rPr>
          <w:sz w:val="22"/>
          <w:szCs w:val="22"/>
          <w:lang w:val="ro-RO"/>
        </w:rPr>
        <w:t xml:space="preserve">, rezultat in urma aplicării formulei de calcul </w:t>
      </w:r>
      <w:r w:rsidRPr="00037BF7">
        <w:rPr>
          <w:i/>
          <w:iCs/>
          <w:sz w:val="22"/>
          <w:szCs w:val="22"/>
          <w:lang w:val="ro-RO"/>
        </w:rPr>
        <w:t>An=In/Io</w:t>
      </w:r>
      <w:r w:rsidRPr="00037BF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EB2EC5">
        <w:rPr>
          <w:sz w:val="22"/>
          <w:szCs w:val="22"/>
          <w:lang w:val="ro-RO"/>
        </w:rPr>
        <w:t xml:space="preserve">Martie </w:t>
      </w:r>
      <w:r w:rsidRPr="00037BF7">
        <w:rPr>
          <w:sz w:val="22"/>
          <w:szCs w:val="22"/>
          <w:lang w:val="ro-RO"/>
        </w:rPr>
        <w:t>202</w:t>
      </w:r>
      <w:r w:rsidR="00916520">
        <w:rPr>
          <w:sz w:val="22"/>
          <w:szCs w:val="22"/>
          <w:lang w:val="ro-RO"/>
        </w:rPr>
        <w:t>4</w:t>
      </w:r>
      <w:r w:rsidRPr="00037BF7">
        <w:rPr>
          <w:sz w:val="22"/>
          <w:szCs w:val="22"/>
          <w:lang w:val="ro-RO"/>
        </w:rPr>
        <w:t xml:space="preserve"> (</w:t>
      </w:r>
      <w:r w:rsidR="00691438">
        <w:rPr>
          <w:sz w:val="22"/>
          <w:szCs w:val="22"/>
          <w:lang w:val="ro-RO"/>
        </w:rPr>
        <w:t>1</w:t>
      </w:r>
      <w:r w:rsidR="00CF12BE">
        <w:rPr>
          <w:sz w:val="22"/>
          <w:szCs w:val="22"/>
          <w:lang w:val="ro-RO"/>
        </w:rPr>
        <w:t>40</w:t>
      </w:r>
      <w:r w:rsidRPr="00037BF7">
        <w:rPr>
          <w:sz w:val="22"/>
          <w:szCs w:val="22"/>
          <w:lang w:val="ro-RO"/>
        </w:rPr>
        <w:t>.</w:t>
      </w:r>
      <w:r w:rsidR="00CF12BE">
        <w:rPr>
          <w:sz w:val="22"/>
          <w:szCs w:val="22"/>
          <w:lang w:val="ro-RO"/>
        </w:rPr>
        <w:t>3</w:t>
      </w:r>
      <w:r w:rsidRPr="00037BF7">
        <w:rPr>
          <w:sz w:val="22"/>
          <w:szCs w:val="22"/>
          <w:lang w:val="ro-RO"/>
        </w:rPr>
        <w:t>), iar Io reprezintă indicele de cost în construcții total aferent lunii Iulie 2021 (1</w:t>
      </w:r>
      <w:r w:rsidR="00691438">
        <w:rPr>
          <w:sz w:val="22"/>
          <w:szCs w:val="22"/>
          <w:lang w:val="ro-RO"/>
        </w:rPr>
        <w:t>02</w:t>
      </w:r>
      <w:r w:rsidRPr="00037BF7">
        <w:rPr>
          <w:sz w:val="22"/>
          <w:szCs w:val="22"/>
          <w:lang w:val="ro-RO"/>
        </w:rPr>
        <w:t>.</w:t>
      </w:r>
      <w:r w:rsidR="00691438">
        <w:rPr>
          <w:sz w:val="22"/>
          <w:szCs w:val="22"/>
          <w:lang w:val="ro-RO"/>
        </w:rPr>
        <w:t>5</w:t>
      </w:r>
      <w:r w:rsidRPr="00037BF7">
        <w:rPr>
          <w:sz w:val="22"/>
          <w:szCs w:val="22"/>
          <w:lang w:val="ro-RO"/>
        </w:rPr>
        <w:t>).</w:t>
      </w:r>
    </w:p>
    <w:p w14:paraId="3DA45E3D" w14:textId="65C0134A" w:rsidR="00CF12BE" w:rsidRDefault="009A727D" w:rsidP="00785089">
      <w:pPr>
        <w:spacing w:line="276" w:lineRule="auto"/>
        <w:jc w:val="both"/>
        <w:rPr>
          <w:sz w:val="22"/>
          <w:szCs w:val="22"/>
          <w:lang w:val="ro-RO"/>
        </w:rPr>
      </w:pPr>
      <w:r w:rsidRPr="00F1138A">
        <w:rPr>
          <w:b/>
          <w:bCs/>
          <w:sz w:val="22"/>
          <w:szCs w:val="22"/>
          <w:lang w:val="ro-RO"/>
        </w:rPr>
        <w:t>Art.</w:t>
      </w:r>
      <w:r w:rsidR="00230CA1">
        <w:rPr>
          <w:b/>
          <w:bCs/>
          <w:sz w:val="22"/>
          <w:szCs w:val="22"/>
          <w:lang w:val="ro-RO"/>
        </w:rPr>
        <w:t xml:space="preserve"> 2</w:t>
      </w:r>
      <w:r w:rsidRPr="00F1138A">
        <w:rPr>
          <w:b/>
          <w:bCs/>
          <w:sz w:val="22"/>
          <w:szCs w:val="22"/>
          <w:lang w:val="ro-RO"/>
        </w:rPr>
        <w:t xml:space="preserve">. </w:t>
      </w:r>
      <w:r w:rsidRPr="00F1138A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CF12BE">
        <w:rPr>
          <w:sz w:val="22"/>
          <w:szCs w:val="22"/>
          <w:lang w:val="ro-RO"/>
        </w:rPr>
        <w:t>8</w:t>
      </w:r>
      <w:r w:rsidRPr="00F1138A">
        <w:rPr>
          <w:sz w:val="22"/>
          <w:szCs w:val="22"/>
          <w:lang w:val="ro-RO"/>
        </w:rPr>
        <w:t>, conform Anexe</w:t>
      </w:r>
      <w:r w:rsidR="00A335E4">
        <w:rPr>
          <w:sz w:val="22"/>
          <w:szCs w:val="22"/>
          <w:lang w:val="ro-RO"/>
        </w:rPr>
        <w:t>i</w:t>
      </w:r>
      <w:r w:rsidRPr="00F1138A">
        <w:rPr>
          <w:sz w:val="22"/>
          <w:szCs w:val="22"/>
          <w:lang w:val="ro-RO"/>
        </w:rPr>
        <w:t xml:space="preserve"> nr. </w:t>
      </w:r>
      <w:r w:rsidR="001504A0">
        <w:rPr>
          <w:sz w:val="22"/>
          <w:szCs w:val="22"/>
          <w:lang w:val="ro-RO"/>
        </w:rPr>
        <w:t>1</w:t>
      </w:r>
      <w:r w:rsidR="00FC63E8">
        <w:rPr>
          <w:sz w:val="22"/>
          <w:szCs w:val="22"/>
          <w:lang w:val="ro-RO"/>
        </w:rPr>
        <w:t xml:space="preserve"> </w:t>
      </w:r>
      <w:r w:rsidRPr="00F1138A">
        <w:rPr>
          <w:sz w:val="22"/>
          <w:szCs w:val="22"/>
          <w:lang w:val="ro-RO"/>
        </w:rPr>
        <w:t>la prezentul Act adițional, care modifică și înlocuies</w:t>
      </w:r>
      <w:r w:rsidR="00FC63E8">
        <w:rPr>
          <w:sz w:val="22"/>
          <w:szCs w:val="22"/>
          <w:lang w:val="ro-RO"/>
        </w:rPr>
        <w:t>te</w:t>
      </w:r>
      <w:r w:rsidRPr="00F1138A">
        <w:rPr>
          <w:sz w:val="22"/>
          <w:szCs w:val="22"/>
          <w:lang w:val="ro-RO"/>
        </w:rPr>
        <w:t xml:space="preserve"> conținutul Anexe</w:t>
      </w:r>
      <w:r w:rsidR="00FC63E8">
        <w:rPr>
          <w:sz w:val="22"/>
          <w:szCs w:val="22"/>
          <w:lang w:val="ro-RO"/>
        </w:rPr>
        <w:t>i</w:t>
      </w:r>
      <w:r w:rsidRPr="00F1138A">
        <w:rPr>
          <w:sz w:val="22"/>
          <w:szCs w:val="22"/>
          <w:lang w:val="ro-RO"/>
        </w:rPr>
        <w:t xml:space="preserve"> nr. </w:t>
      </w:r>
      <w:r w:rsidR="00FC63E8">
        <w:rPr>
          <w:sz w:val="22"/>
          <w:szCs w:val="22"/>
          <w:lang w:val="ro-RO"/>
        </w:rPr>
        <w:t>2</w:t>
      </w:r>
      <w:r w:rsidRPr="00F1138A">
        <w:rPr>
          <w:sz w:val="22"/>
          <w:szCs w:val="22"/>
          <w:lang w:val="ro-RO"/>
        </w:rPr>
        <w:t xml:space="preserve"> la Contractul Subsecvent de Lucrări nr. 34/12.05.2023, </w:t>
      </w:r>
      <w:r w:rsidR="00FC63E8" w:rsidRPr="00E93109">
        <w:rPr>
          <w:sz w:val="22"/>
          <w:szCs w:val="22"/>
          <w:lang w:val="ro-RO"/>
        </w:rPr>
        <w:t xml:space="preserve">cu un coeficient de </w:t>
      </w:r>
      <w:r w:rsidR="00CF12BE" w:rsidRPr="00037BF7">
        <w:rPr>
          <w:sz w:val="22"/>
          <w:szCs w:val="22"/>
          <w:lang w:val="ro-RO"/>
        </w:rPr>
        <w:t>ajustare de 1.</w:t>
      </w:r>
      <w:r w:rsidR="00CF12BE">
        <w:rPr>
          <w:sz w:val="22"/>
          <w:szCs w:val="22"/>
          <w:lang w:val="ro-RO"/>
        </w:rPr>
        <w:t>403</w:t>
      </w:r>
      <w:r w:rsidR="00CF12BE" w:rsidRPr="00037BF7">
        <w:rPr>
          <w:sz w:val="22"/>
          <w:szCs w:val="22"/>
          <w:lang w:val="ro-RO"/>
        </w:rPr>
        <w:t xml:space="preserve">, rezultat in urma aplicării formulei de calcul </w:t>
      </w:r>
      <w:r w:rsidR="00CF12BE" w:rsidRPr="00037BF7">
        <w:rPr>
          <w:i/>
          <w:iCs/>
          <w:sz w:val="22"/>
          <w:szCs w:val="22"/>
          <w:lang w:val="ro-RO"/>
        </w:rPr>
        <w:t>An=In/Io</w:t>
      </w:r>
      <w:r w:rsidR="00CF12BE" w:rsidRPr="00037BF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CF12BE">
        <w:rPr>
          <w:sz w:val="22"/>
          <w:szCs w:val="22"/>
          <w:lang w:val="ro-RO"/>
        </w:rPr>
        <w:t xml:space="preserve">Aprilie </w:t>
      </w:r>
      <w:r w:rsidR="00CF12BE" w:rsidRPr="00037BF7">
        <w:rPr>
          <w:sz w:val="22"/>
          <w:szCs w:val="22"/>
          <w:lang w:val="ro-RO"/>
        </w:rPr>
        <w:t>202</w:t>
      </w:r>
      <w:r w:rsidR="00CF12BE">
        <w:rPr>
          <w:sz w:val="22"/>
          <w:szCs w:val="22"/>
          <w:lang w:val="ro-RO"/>
        </w:rPr>
        <w:t>4</w:t>
      </w:r>
      <w:r w:rsidR="00CF12BE" w:rsidRPr="00037BF7">
        <w:rPr>
          <w:sz w:val="22"/>
          <w:szCs w:val="22"/>
          <w:lang w:val="ro-RO"/>
        </w:rPr>
        <w:t xml:space="preserve"> (</w:t>
      </w:r>
      <w:r w:rsidR="00CF12BE">
        <w:rPr>
          <w:sz w:val="22"/>
          <w:szCs w:val="22"/>
          <w:lang w:val="ro-RO"/>
        </w:rPr>
        <w:t>143</w:t>
      </w:r>
      <w:r w:rsidR="00CF12BE" w:rsidRPr="00037BF7">
        <w:rPr>
          <w:sz w:val="22"/>
          <w:szCs w:val="22"/>
          <w:lang w:val="ro-RO"/>
        </w:rPr>
        <w:t>.</w:t>
      </w:r>
      <w:r w:rsidR="00CF12BE">
        <w:rPr>
          <w:sz w:val="22"/>
          <w:szCs w:val="22"/>
          <w:lang w:val="ro-RO"/>
        </w:rPr>
        <w:t>8</w:t>
      </w:r>
      <w:r w:rsidR="00CF12BE" w:rsidRPr="00037BF7">
        <w:rPr>
          <w:sz w:val="22"/>
          <w:szCs w:val="22"/>
          <w:lang w:val="ro-RO"/>
        </w:rPr>
        <w:t>), iar Io reprezintă indicele de cost în construcții total aferent lunii Iulie 2021 (1</w:t>
      </w:r>
      <w:r w:rsidR="00CF12BE">
        <w:rPr>
          <w:sz w:val="22"/>
          <w:szCs w:val="22"/>
          <w:lang w:val="ro-RO"/>
        </w:rPr>
        <w:t>02</w:t>
      </w:r>
      <w:r w:rsidR="00CF12BE" w:rsidRPr="00037BF7">
        <w:rPr>
          <w:sz w:val="22"/>
          <w:szCs w:val="22"/>
          <w:lang w:val="ro-RO"/>
        </w:rPr>
        <w:t>.</w:t>
      </w:r>
      <w:r w:rsidR="00CF12BE">
        <w:rPr>
          <w:sz w:val="22"/>
          <w:szCs w:val="22"/>
          <w:lang w:val="ro-RO"/>
        </w:rPr>
        <w:t>5</w:t>
      </w:r>
      <w:r w:rsidR="00CF12BE" w:rsidRPr="00037BF7">
        <w:rPr>
          <w:sz w:val="22"/>
          <w:szCs w:val="22"/>
          <w:lang w:val="ro-RO"/>
        </w:rPr>
        <w:t>)</w:t>
      </w:r>
      <w:r w:rsidR="00CF12BE">
        <w:rPr>
          <w:sz w:val="22"/>
          <w:szCs w:val="22"/>
          <w:lang w:val="ro-RO"/>
        </w:rPr>
        <w:t>.</w:t>
      </w:r>
    </w:p>
    <w:p w14:paraId="2A8F9E0E" w14:textId="591958E8" w:rsidR="00F51DCD" w:rsidRDefault="00131A93" w:rsidP="00785089">
      <w:pPr>
        <w:spacing w:line="276" w:lineRule="auto"/>
        <w:jc w:val="both"/>
        <w:rPr>
          <w:sz w:val="22"/>
          <w:szCs w:val="22"/>
          <w:lang w:val="ro-RO"/>
        </w:rPr>
      </w:pPr>
      <w:r w:rsidRPr="00131A93">
        <w:rPr>
          <w:b/>
          <w:sz w:val="22"/>
          <w:szCs w:val="22"/>
          <w:lang w:val="ro-RO"/>
        </w:rPr>
        <w:t xml:space="preserve">Art. </w:t>
      </w:r>
      <w:r w:rsidR="00A64DBA">
        <w:rPr>
          <w:b/>
          <w:sz w:val="22"/>
          <w:szCs w:val="22"/>
          <w:lang w:val="ro-RO"/>
        </w:rPr>
        <w:t>3</w:t>
      </w:r>
      <w:r w:rsidRPr="00131A93">
        <w:rPr>
          <w:b/>
          <w:sz w:val="22"/>
          <w:szCs w:val="22"/>
          <w:lang w:val="ro-RO"/>
        </w:rPr>
        <w:t>.</w:t>
      </w:r>
      <w:r>
        <w:rPr>
          <w:bCs/>
          <w:sz w:val="22"/>
          <w:szCs w:val="22"/>
          <w:lang w:val="ro-RO"/>
        </w:rPr>
        <w:t xml:space="preserve"> </w:t>
      </w:r>
      <w:r w:rsidR="001D1AA1" w:rsidRPr="00E93109">
        <w:rPr>
          <w:bCs/>
          <w:sz w:val="22"/>
          <w:szCs w:val="22"/>
          <w:lang w:val="ro-RO"/>
        </w:rPr>
        <w:t xml:space="preserve">La data încheierii prezentului Act adițional, valoarea </w:t>
      </w:r>
      <w:r w:rsidR="001D1AA1" w:rsidRPr="00E93109">
        <w:rPr>
          <w:sz w:val="22"/>
          <w:szCs w:val="22"/>
          <w:lang w:val="ro-RO"/>
        </w:rPr>
        <w:t xml:space="preserve">Contractului Subsecvent de Lucrări nr. </w:t>
      </w:r>
      <w:r w:rsidR="00B022B0" w:rsidRPr="00E93109">
        <w:rPr>
          <w:sz w:val="22"/>
          <w:szCs w:val="22"/>
          <w:lang w:val="fr-FR"/>
        </w:rPr>
        <w:t>34/12.05.2023</w:t>
      </w:r>
      <w:r w:rsidR="001D1AA1" w:rsidRPr="00E93109">
        <w:rPr>
          <w:sz w:val="22"/>
          <w:szCs w:val="22"/>
          <w:lang w:val="ro-RO"/>
        </w:rPr>
        <w:t xml:space="preserve"> devine </w:t>
      </w:r>
      <w:r w:rsidR="006B2436" w:rsidRPr="006B2436">
        <w:rPr>
          <w:sz w:val="22"/>
          <w:szCs w:val="22"/>
          <w:lang w:val="ro-RO"/>
        </w:rPr>
        <w:t>13.299.916,75</w:t>
      </w:r>
      <w:r w:rsidR="006B2436">
        <w:rPr>
          <w:sz w:val="22"/>
          <w:szCs w:val="22"/>
          <w:lang w:val="ro-RO"/>
        </w:rPr>
        <w:t xml:space="preserve"> </w:t>
      </w:r>
      <w:r w:rsidR="001D1AA1" w:rsidRPr="00E93109">
        <w:rPr>
          <w:sz w:val="22"/>
          <w:szCs w:val="22"/>
          <w:lang w:val="ro-RO"/>
        </w:rPr>
        <w:t xml:space="preserve">lei fără T.V.A., la care se adaugă T.V.A. în valoare de </w:t>
      </w:r>
      <w:r w:rsidR="006B2436" w:rsidRPr="006B2436">
        <w:rPr>
          <w:sz w:val="22"/>
          <w:szCs w:val="22"/>
          <w:lang w:val="ro-RO"/>
        </w:rPr>
        <w:t>2.526.984,18</w:t>
      </w:r>
      <w:r w:rsidR="006B2436">
        <w:rPr>
          <w:sz w:val="22"/>
          <w:szCs w:val="22"/>
          <w:lang w:val="ro-RO"/>
        </w:rPr>
        <w:t xml:space="preserve"> </w:t>
      </w:r>
      <w:r w:rsidR="001D1AA1" w:rsidRPr="00E93109">
        <w:rPr>
          <w:sz w:val="22"/>
          <w:szCs w:val="22"/>
          <w:lang w:val="ro-RO"/>
        </w:rPr>
        <w:t xml:space="preserve">lei, respectiv </w:t>
      </w:r>
      <w:r w:rsidR="006B2436" w:rsidRPr="006B2436">
        <w:rPr>
          <w:sz w:val="22"/>
          <w:szCs w:val="22"/>
          <w:lang w:val="ro-RO"/>
        </w:rPr>
        <w:t>15.826.900,93</w:t>
      </w:r>
      <w:r w:rsidR="006B2436">
        <w:rPr>
          <w:sz w:val="22"/>
          <w:szCs w:val="22"/>
          <w:lang w:val="ro-RO"/>
        </w:rPr>
        <w:t xml:space="preserve"> </w:t>
      </w:r>
      <w:r w:rsidR="001D1AA1" w:rsidRPr="00E93109">
        <w:rPr>
          <w:sz w:val="22"/>
          <w:szCs w:val="22"/>
          <w:lang w:val="ro-RO"/>
        </w:rPr>
        <w:t>lei inclusiv T.V.A., valoare rezultată astfel:</w:t>
      </w:r>
    </w:p>
    <w:p w14:paraId="128EF58F" w14:textId="3CAF7812" w:rsidR="001D1AA1" w:rsidRPr="00E93109" w:rsidRDefault="001D1AA1" w:rsidP="00785089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contractată anterior: </w:t>
      </w:r>
      <w:bookmarkStart w:id="2" w:name="_Hlk129793169"/>
      <w:r w:rsidR="00512F9C" w:rsidRPr="00512F9C">
        <w:rPr>
          <w:sz w:val="22"/>
          <w:szCs w:val="22"/>
          <w:lang w:val="it-IT"/>
        </w:rPr>
        <w:t>13.103.484,53</w:t>
      </w:r>
      <w:r w:rsidR="00512F9C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lei fără T.V.A.</w:t>
      </w:r>
      <w:bookmarkEnd w:id="2"/>
      <w:r w:rsidRPr="00E93109">
        <w:rPr>
          <w:sz w:val="22"/>
          <w:szCs w:val="22"/>
          <w:lang w:val="it-IT"/>
        </w:rPr>
        <w:t>;</w:t>
      </w:r>
    </w:p>
    <w:p w14:paraId="116F3982" w14:textId="53BD7FDB" w:rsidR="001D1AA1" w:rsidRPr="00E93109" w:rsidRDefault="001D1AA1" w:rsidP="00785089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decontări anterioare: </w:t>
      </w:r>
      <w:r w:rsidR="00512F9C" w:rsidRPr="00512F9C">
        <w:rPr>
          <w:sz w:val="22"/>
          <w:szCs w:val="22"/>
          <w:lang w:val="it-IT"/>
        </w:rPr>
        <w:t>10.898.284,43</w:t>
      </w:r>
      <w:r w:rsidR="00512F9C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lei fără T.V.A.;</w:t>
      </w:r>
    </w:p>
    <w:p w14:paraId="72FDD96F" w14:textId="7D6CCC6E" w:rsidR="001D1AA1" w:rsidRDefault="001D1AA1" w:rsidP="00785089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decontări curente: </w:t>
      </w:r>
      <w:r w:rsidR="00512F9C" w:rsidRPr="00512F9C">
        <w:rPr>
          <w:sz w:val="22"/>
          <w:szCs w:val="22"/>
          <w:lang w:val="it-IT"/>
        </w:rPr>
        <w:t>466.891,68</w:t>
      </w:r>
      <w:r w:rsidR="00512F9C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fără T.V.A.;</w:t>
      </w:r>
    </w:p>
    <w:p w14:paraId="5B8A9EBD" w14:textId="42C0230D" w:rsidR="00EB4CA0" w:rsidRPr="00814E47" w:rsidRDefault="00814E47" w:rsidP="00785089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decontări curente, ajustată: </w:t>
      </w:r>
      <w:r w:rsidR="00512F9C" w:rsidRPr="00512F9C">
        <w:rPr>
          <w:sz w:val="22"/>
          <w:szCs w:val="22"/>
          <w:lang w:val="it-IT"/>
        </w:rPr>
        <w:t>650.665,25</w:t>
      </w:r>
      <w:r w:rsidR="00512F9C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lei fără T.V.A.;</w:t>
      </w:r>
    </w:p>
    <w:p w14:paraId="73E58E41" w14:textId="0E3A0956" w:rsidR="001D1AA1" w:rsidRPr="00E93109" w:rsidRDefault="001D1AA1" w:rsidP="00785089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rămasă de decontat: </w:t>
      </w:r>
      <w:r w:rsidR="00EB1C42">
        <w:rPr>
          <w:sz w:val="22"/>
          <w:szCs w:val="22"/>
          <w:lang w:val="it-IT"/>
        </w:rPr>
        <w:t>1.750.967,07</w:t>
      </w:r>
      <w:r w:rsidR="002930E1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lei fără T.V.A.;</w:t>
      </w:r>
    </w:p>
    <w:p w14:paraId="488F4235" w14:textId="22CC190A" w:rsidR="001D1AA1" w:rsidRPr="00E93109" w:rsidRDefault="001D1AA1" w:rsidP="00785089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fr-FR"/>
        </w:rPr>
      </w:pPr>
      <w:r w:rsidRPr="00E93109">
        <w:rPr>
          <w:sz w:val="22"/>
          <w:szCs w:val="22"/>
          <w:lang w:val="fr-FR"/>
        </w:rPr>
        <w:t xml:space="preserve">Valoare actualizată contract: </w:t>
      </w:r>
      <w:r w:rsidR="006B2436" w:rsidRPr="006B2436">
        <w:rPr>
          <w:sz w:val="22"/>
          <w:szCs w:val="22"/>
          <w:lang w:val="fr-FR"/>
        </w:rPr>
        <w:t>13.299.916,75</w:t>
      </w:r>
      <w:r w:rsidR="006B2436">
        <w:rPr>
          <w:sz w:val="22"/>
          <w:szCs w:val="22"/>
          <w:lang w:val="fr-FR"/>
        </w:rPr>
        <w:t xml:space="preserve"> </w:t>
      </w:r>
      <w:r w:rsidRPr="00E93109">
        <w:rPr>
          <w:sz w:val="22"/>
          <w:szCs w:val="22"/>
          <w:lang w:val="fr-FR"/>
        </w:rPr>
        <w:t>lei fără T.V.A.;</w:t>
      </w:r>
    </w:p>
    <w:p w14:paraId="628FD204" w14:textId="77777777" w:rsidR="00573128" w:rsidRDefault="00573128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314706C6" w14:textId="77777777" w:rsidR="00573128" w:rsidRPr="00D43B81" w:rsidRDefault="00573128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9919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311"/>
        <w:gridCol w:w="1134"/>
        <w:gridCol w:w="1417"/>
        <w:gridCol w:w="1418"/>
        <w:gridCol w:w="1418"/>
        <w:gridCol w:w="1418"/>
      </w:tblGrid>
      <w:tr w:rsidR="00FD19DD" w:rsidRPr="00D27509" w14:paraId="56E472B3" w14:textId="77777777" w:rsidTr="00077452">
        <w:trPr>
          <w:trHeight w:val="15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D275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D275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D275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D275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D275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D27509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D27509">
              <w:rPr>
                <w:i/>
                <w:iCs/>
                <w:color w:val="000000"/>
                <w:sz w:val="17"/>
                <w:szCs w:val="17"/>
              </w:rPr>
              <w:t>-</w:t>
            </w:r>
            <w:r w:rsidR="000A7737" w:rsidRPr="00D27509">
              <w:rPr>
                <w:i/>
                <w:iCs/>
                <w:color w:val="000000"/>
                <w:sz w:val="17"/>
                <w:szCs w:val="17"/>
              </w:rPr>
              <w:t>lei fără T.V.A.</w:t>
            </w:r>
            <w:r w:rsidRPr="00D27509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D275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D27509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D27509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D27509">
              <w:rPr>
                <w:i/>
                <w:iCs/>
                <w:color w:val="000000"/>
                <w:sz w:val="17"/>
                <w:szCs w:val="17"/>
              </w:rPr>
              <w:t>ei</w:t>
            </w:r>
            <w:r w:rsidRPr="00D27509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D275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D27509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D27509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D27509">
              <w:rPr>
                <w:i/>
                <w:iCs/>
                <w:color w:val="000000"/>
                <w:sz w:val="17"/>
                <w:szCs w:val="17"/>
              </w:rPr>
              <w:t>ei cu T.V.A.</w:t>
            </w:r>
            <w:r w:rsidRPr="00D27509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</w:tr>
      <w:tr w:rsidR="00EB1C42" w:rsidRPr="00D27509" w14:paraId="7DBF7B8C" w14:textId="77777777" w:rsidTr="00077452">
        <w:trPr>
          <w:trHeight w:val="14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6C5CC26B" w:rsidR="00EB1C42" w:rsidRPr="00D27509" w:rsidRDefault="00EB1C42" w:rsidP="00EB1C42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Reabilitare sistem rutier Str. Giuseppe Verdi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52E7F6CE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41.224,37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5CAEBEA5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2.221.089,53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161C33D2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2.262.313,90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45D85E8D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429.839,64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3A9A75D6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2.692.153,54</w:t>
            </w:r>
          </w:p>
        </w:tc>
      </w:tr>
      <w:tr w:rsidR="00EB1C42" w:rsidRPr="00D27509" w14:paraId="111B427D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27509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6783" w14:textId="743D497C" w:rsidR="00EB1C42" w:rsidRPr="00D27509" w:rsidRDefault="00EB1C42" w:rsidP="00EB1C42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Reabilitare sistem rutier Str. Frederic Chopin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7948A0F7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66.539,99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203E41A5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3.164.788,00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501CCA5D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3.231.327,99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4D38965D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613.952,32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3FF895C3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3.845.280,31</w:t>
            </w:r>
          </w:p>
        </w:tc>
      </w:tr>
      <w:tr w:rsidR="00EB1C42" w:rsidRPr="00D27509" w14:paraId="000E4FBA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27509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CAF5" w14:textId="6E390352" w:rsidR="00EB1C42" w:rsidRPr="00D27509" w:rsidRDefault="00EB1C42" w:rsidP="00EB1C42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Reabilitare sistem rutier Str. Răsuri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24072359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23.193,38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0192DB63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1.208.385,61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14FED4EB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1.231.578,99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66FA5DB0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234.000,01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5FB1D73D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1.465.579,00</w:t>
            </w:r>
          </w:p>
        </w:tc>
      </w:tr>
      <w:tr w:rsidR="00EB1C42" w:rsidRPr="00D27509" w14:paraId="2C957E8B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8E60" w14:textId="718F7957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27509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C91F" w14:textId="1C414293" w:rsidR="00EB1C42" w:rsidRPr="00D27509" w:rsidRDefault="00EB1C42" w:rsidP="00EB1C42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Reabilitare sistem rutier Str. Răspântiilor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98B6" w14:textId="0F6B0C09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16.597,29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278D" w14:textId="1B25425F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906.823,04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3738" w14:textId="0797F0BC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923.420,33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5EF2" w14:textId="3DFD6091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175.449,86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0A3" w14:textId="7295D359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1.098.870,19</w:t>
            </w:r>
          </w:p>
        </w:tc>
      </w:tr>
      <w:tr w:rsidR="00EB1C42" w:rsidRPr="00D27509" w14:paraId="14C6F69C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F73F" w14:textId="282EE0FD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27509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F59E" w14:textId="0EA3B688" w:rsidR="00EB1C42" w:rsidRPr="00D27509" w:rsidRDefault="00EB1C42" w:rsidP="00EB1C42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Reabilitare sistem rutier Str. Domnița Ruxandra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7E0B" w14:textId="5E140030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28.402,40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6F6B" w14:textId="0E1424B1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1.501.057,44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4CCA" w14:textId="129824BA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1.529.459,84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B0F5" w14:textId="49246C52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290.597,37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7D19" w14:textId="149C6BDA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1.820.057,21</w:t>
            </w:r>
          </w:p>
        </w:tc>
      </w:tr>
      <w:tr w:rsidR="00EB1C42" w:rsidRPr="00D27509" w14:paraId="6E41403C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446E" w14:textId="297A106B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27509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2286" w14:textId="399E2A91" w:rsidR="00EB1C42" w:rsidRPr="00D27509" w:rsidRDefault="00EB1C42" w:rsidP="00EB1C42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Reabilitare sistem rutier Str. Radu de la Afumați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6478" w14:textId="36DA7058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44.581,13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17C0" w14:textId="374B8A52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2.326.828,60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F784" w14:textId="51F516D1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2.371.409,73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69D5" w14:textId="3F15C0ED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450.567,85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2EA" w14:textId="7E02ED46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2.821.977,58</w:t>
            </w:r>
          </w:p>
        </w:tc>
      </w:tr>
      <w:tr w:rsidR="00EB1C42" w:rsidRPr="00D27509" w14:paraId="30226445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EB25" w14:textId="4AD4AFCA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27509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AD81" w14:textId="03D3C822" w:rsidR="00EB1C42" w:rsidRPr="00D27509" w:rsidRDefault="00EB1C42" w:rsidP="00EB1C42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Reabilitare sistem rutier Str. Scheiul de Sus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725" w14:textId="5A21E660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32.679,18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12A5" w14:textId="65F5EDEA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1.717.726,79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135D" w14:textId="0E3855C5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1.750.405,97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C54D" w14:textId="680DDE3B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332.577,13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182E" w14:textId="3C6C8593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2.082.983,10</w:t>
            </w:r>
          </w:p>
        </w:tc>
      </w:tr>
      <w:tr w:rsidR="00D27509" w:rsidRPr="00D27509" w14:paraId="6914FE22" w14:textId="77777777" w:rsidTr="000308EF">
        <w:trPr>
          <w:trHeight w:val="511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D27509" w:rsidRPr="00D27509" w:rsidRDefault="00D27509" w:rsidP="00D27509">
            <w:pPr>
              <w:spacing w:line="276" w:lineRule="auto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D27509">
              <w:rPr>
                <w:b/>
                <w:bCs/>
                <w:i/>
                <w:iCs/>
                <w:sz w:val="21"/>
                <w:szCs w:val="21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2EAD4BA2" w:rsidR="00D27509" w:rsidRPr="00D27509" w:rsidRDefault="00D27509" w:rsidP="00D2750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253.217,74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054EA0ED" w:rsidR="00D27509" w:rsidRPr="00D27509" w:rsidRDefault="00D27509" w:rsidP="00D2750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13.046.699,01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3A44F8BB" w:rsidR="00D27509" w:rsidRPr="00D27509" w:rsidRDefault="00D27509" w:rsidP="00D2750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>13.299.916,75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3C87822C" w:rsidR="00D27509" w:rsidRPr="00D27509" w:rsidRDefault="00D27509" w:rsidP="00D2750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2.526.984,18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6305AA77" w:rsidR="00D27509" w:rsidRPr="00D27509" w:rsidRDefault="00D27509" w:rsidP="00D2750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>15.826.900,93</w:t>
            </w:r>
          </w:p>
        </w:tc>
      </w:tr>
    </w:tbl>
    <w:p w14:paraId="365C6D3E" w14:textId="77777777" w:rsidR="00C72361" w:rsidRPr="008052B3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7962ADE6" w14:textId="77777777" w:rsidR="00E93109" w:rsidRPr="00E93109" w:rsidRDefault="00E93109" w:rsidP="00842152">
      <w:pPr>
        <w:spacing w:line="276" w:lineRule="auto"/>
        <w:jc w:val="both"/>
        <w:rPr>
          <w:b/>
          <w:bCs/>
          <w:sz w:val="8"/>
          <w:szCs w:val="8"/>
        </w:rPr>
      </w:pPr>
    </w:p>
    <w:p w14:paraId="6C7F55DB" w14:textId="5813D6A9" w:rsidR="0043145D" w:rsidRPr="0088530D" w:rsidRDefault="0043145D" w:rsidP="00785089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785089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785089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3EB5BD4C" w14:textId="77777777" w:rsidR="00E93109" w:rsidRPr="0039217D" w:rsidRDefault="00E93109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6"/>
          <w:szCs w:val="16"/>
        </w:rPr>
      </w:pPr>
    </w:p>
    <w:p w14:paraId="0F949B57" w14:textId="77777777" w:rsidR="002F475B" w:rsidRPr="0039217D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6"/>
          <w:szCs w:val="6"/>
        </w:rPr>
      </w:pPr>
    </w:p>
    <w:p w14:paraId="1CD75BF4" w14:textId="77777777" w:rsidR="00F7438C" w:rsidRDefault="00F7438C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F7438C" w:rsidSect="00785089">
          <w:pgSz w:w="11907" w:h="16839" w:code="9"/>
          <w:pgMar w:top="851" w:right="708" w:bottom="993" w:left="993" w:header="720" w:footer="147" w:gutter="0"/>
          <w:cols w:space="720"/>
          <w:docGrid w:linePitch="360"/>
        </w:sect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FEC6E2" w14:textId="77777777" w:rsidR="00EB0CCD" w:rsidRDefault="00EB0CC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DD8A83F" w14:textId="77777777" w:rsidR="00EB0CCD" w:rsidRDefault="00EB0CC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"/>
        <w:gridCol w:w="1645"/>
        <w:gridCol w:w="521"/>
        <w:gridCol w:w="741"/>
        <w:gridCol w:w="706"/>
        <w:gridCol w:w="699"/>
        <w:gridCol w:w="906"/>
        <w:gridCol w:w="731"/>
        <w:gridCol w:w="780"/>
        <w:gridCol w:w="780"/>
        <w:gridCol w:w="957"/>
        <w:gridCol w:w="957"/>
        <w:gridCol w:w="804"/>
        <w:gridCol w:w="851"/>
        <w:gridCol w:w="851"/>
        <w:gridCol w:w="851"/>
        <w:gridCol w:w="851"/>
        <w:gridCol w:w="804"/>
        <w:gridCol w:w="851"/>
        <w:gridCol w:w="851"/>
        <w:gridCol w:w="851"/>
        <w:gridCol w:w="851"/>
        <w:gridCol w:w="780"/>
        <w:gridCol w:w="851"/>
        <w:gridCol w:w="851"/>
        <w:gridCol w:w="851"/>
        <w:gridCol w:w="851"/>
        <w:gridCol w:w="780"/>
        <w:gridCol w:w="957"/>
        <w:gridCol w:w="957"/>
        <w:gridCol w:w="780"/>
        <w:gridCol w:w="835"/>
        <w:gridCol w:w="957"/>
        <w:gridCol w:w="957"/>
      </w:tblGrid>
      <w:tr w:rsidR="00EB0CCD" w:rsidRPr="00EB0CCD" w14:paraId="1BB674EF" w14:textId="77777777" w:rsidTr="00EB0CCD">
        <w:trPr>
          <w:trHeight w:val="20"/>
        </w:trPr>
        <w:tc>
          <w:tcPr>
            <w:tcW w:w="0" w:type="auto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538F" w14:textId="77777777" w:rsidR="00EB0CCD" w:rsidRPr="00EB0CCD" w:rsidRDefault="00EB0CCD" w:rsidP="00EB0CCD">
            <w:pPr>
              <w:jc w:val="center"/>
              <w:rPr>
                <w:sz w:val="28"/>
                <w:szCs w:val="28"/>
              </w:rPr>
            </w:pPr>
            <w:r w:rsidRPr="00EB0CCD">
              <w:rPr>
                <w:sz w:val="28"/>
                <w:szCs w:val="28"/>
              </w:rPr>
              <w:t>Anexa nr. 1 la Actul aditional nr. 11 la Contractul Subsecvent nr. 34 la Acordul-cadru nr. 8587/17.05.2019</w:t>
            </w:r>
          </w:p>
        </w:tc>
      </w:tr>
      <w:tr w:rsidR="00EB0CCD" w:rsidRPr="00EB0CCD" w14:paraId="35209683" w14:textId="77777777" w:rsidTr="00EB0CCD">
        <w:trPr>
          <w:trHeight w:val="20"/>
        </w:trPr>
        <w:tc>
          <w:tcPr>
            <w:tcW w:w="0" w:type="auto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C273" w14:textId="77777777" w:rsidR="00EB0CCD" w:rsidRPr="00EB0CCD" w:rsidRDefault="00EB0CCD" w:rsidP="00EB0CC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EB0CCD">
              <w:rPr>
                <w:i/>
                <w:iCs/>
                <w:color w:val="000000"/>
                <w:sz w:val="28"/>
                <w:szCs w:val="28"/>
              </w:rPr>
              <w:t>„Proiectarea si execuția lucrărilor de reparații și modernizări străzi, alei și parcări - LOT 1”</w:t>
            </w:r>
          </w:p>
        </w:tc>
      </w:tr>
      <w:tr w:rsidR="00EB0CCD" w:rsidRPr="00EB0CCD" w14:paraId="13E6AA5A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E62C" w14:textId="77777777" w:rsidR="00EB0CCD" w:rsidRPr="00EB0CCD" w:rsidRDefault="00EB0CCD" w:rsidP="00EB0CC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D03D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4C57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86A4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FDAC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7CE3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DC4B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FC32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C08F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2934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A860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47B6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ECFB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272F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1349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AFDC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6AAF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744C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4E57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4B6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7D1F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F703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0589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0B46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403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63C3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167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B3EA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1789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C299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7400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E6C4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9A9C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2F5B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</w:tr>
      <w:tr w:rsidR="00EB0CCD" w:rsidRPr="00EB0CCD" w14:paraId="17CA59DE" w14:textId="77777777" w:rsidTr="00EB0CCD">
        <w:trPr>
          <w:trHeight w:val="20"/>
        </w:trPr>
        <w:tc>
          <w:tcPr>
            <w:tcW w:w="0" w:type="auto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EE94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EB0CCD">
              <w:rPr>
                <w:b/>
                <w:bCs/>
                <w:color w:val="000000"/>
                <w:sz w:val="36"/>
                <w:szCs w:val="36"/>
              </w:rPr>
              <w:t>Reabilitare sistem rutier Strada Frederic Chopin</w:t>
            </w:r>
          </w:p>
        </w:tc>
      </w:tr>
      <w:tr w:rsidR="00EB0CCD" w:rsidRPr="00EB0CCD" w14:paraId="101D2B69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52AB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4CBA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56E9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EC3B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6720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32B4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1BC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95D6A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9275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8260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579E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31D2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34EF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812D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78B5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9E08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706C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BF12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D53A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FB0B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C131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59BC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281C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9774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42CF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0134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E110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ECFE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AADF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0009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16A2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3BFD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</w:tr>
      <w:tr w:rsidR="00EB0CCD" w:rsidRPr="00EB0CCD" w14:paraId="399DC9B1" w14:textId="77777777" w:rsidTr="00EB0C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0E18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9C56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857C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8B70" w14:textId="77777777" w:rsidR="00EB0CCD" w:rsidRPr="00EB0CCD" w:rsidRDefault="00EB0CCD" w:rsidP="00EB0CCD">
            <w:pPr>
              <w:jc w:val="center"/>
              <w:rPr>
                <w:sz w:val="18"/>
                <w:szCs w:val="18"/>
              </w:rPr>
            </w:pPr>
            <w:r w:rsidRPr="00EB0CCD">
              <w:rPr>
                <w:sz w:val="18"/>
                <w:szCs w:val="18"/>
              </w:rPr>
              <w:t>Coef. de ajustare An=In/Io mar.2024-iulie2021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13AA" w14:textId="77777777" w:rsidR="00EB0CCD" w:rsidRPr="00EB0CCD" w:rsidRDefault="00EB0CCD" w:rsidP="00EB0CCD">
            <w:pPr>
              <w:jc w:val="center"/>
              <w:rPr>
                <w:sz w:val="18"/>
                <w:szCs w:val="18"/>
              </w:rPr>
            </w:pPr>
            <w:r w:rsidRPr="00EB0CCD">
              <w:rPr>
                <w:sz w:val="18"/>
                <w:szCs w:val="18"/>
              </w:rPr>
              <w:t>Coef. de ajustare An=In/Io apr.2024-iulie2021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41A5" w14:textId="77777777" w:rsidR="00EB0CCD" w:rsidRPr="00EB0CCD" w:rsidRDefault="00EB0CCD" w:rsidP="00EB0CCD">
            <w:pPr>
              <w:jc w:val="center"/>
              <w:rPr>
                <w:sz w:val="18"/>
                <w:szCs w:val="18"/>
              </w:rPr>
            </w:pPr>
            <w:r w:rsidRPr="00EB0CCD">
              <w:rPr>
                <w:sz w:val="18"/>
                <w:szCs w:val="18"/>
              </w:rPr>
              <w:t>Diferenta coef. de ajustare apr.-mar.2024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051A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B65B9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5BA6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EB0CCD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AC94C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921DA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Cantitate decontata anterior SL1-SL6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49FB5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C+M decontata anterior SL1-SL6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FB1CD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SL1-SL6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4F784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C+M decontata anterior ajustata SL1-SL6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8481D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SL1-SL6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34D1E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Cantitate decontata anterior SL7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21D6F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C+M decontata anterior SL7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02B9A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decontata anterior, inclusiv proiectare SL7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5A2AA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C+M decontata anterior, ajustata SL7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E26ED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SL7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843C3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Cantitate de decontat in luna SL8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C7ECE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C+M de decontat in luna SL8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9A569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de decontat in luna, inclusiv proiectare SL8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BA1A8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C+M de decontat in luna, ajustata SL8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59542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SL8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BB5C1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89079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B1FE3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32E91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E481D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inclusiv proiectare cf. diferenta coef. de ajustare aferent SL7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7FC4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4604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EB0CCD" w:rsidRPr="00EB0CCD" w14:paraId="5B8A4169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F54A7" w14:textId="77777777" w:rsidR="00EB0CCD" w:rsidRPr="00EB0CCD" w:rsidRDefault="00EB0CCD" w:rsidP="00EB0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F8433" w14:textId="77777777" w:rsidR="00EB0CCD" w:rsidRPr="00EB0CCD" w:rsidRDefault="00EB0CCD" w:rsidP="00EB0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F8A57" w14:textId="77777777" w:rsidR="00EB0CCD" w:rsidRPr="00EB0CCD" w:rsidRDefault="00EB0CCD" w:rsidP="00EB0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B2882" w14:textId="77777777" w:rsidR="00EB0CCD" w:rsidRPr="00EB0CCD" w:rsidRDefault="00EB0CCD" w:rsidP="00EB0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DFBA4" w14:textId="77777777" w:rsidR="00EB0CCD" w:rsidRPr="00EB0CCD" w:rsidRDefault="00EB0CCD" w:rsidP="00EB0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B7215" w14:textId="77777777" w:rsidR="00EB0CCD" w:rsidRPr="00EB0CCD" w:rsidRDefault="00EB0CCD" w:rsidP="00EB0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46F9D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AA7A9" w14:textId="77777777" w:rsidR="00EB0CCD" w:rsidRPr="00EB0CCD" w:rsidRDefault="00EB0CCD" w:rsidP="00EB0CCD">
            <w:pPr>
              <w:jc w:val="center"/>
              <w:rPr>
                <w:color w:val="000000"/>
                <w:sz w:val="18"/>
                <w:szCs w:val="18"/>
              </w:rPr>
            </w:pPr>
            <w:r w:rsidRPr="00EB0CCD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EDF2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2BB9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ADE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276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61A1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3FF2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F450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9342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F78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05B6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EC2A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C0F5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253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4B68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C21A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39CE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964A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517F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7351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BFC4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BE23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08F9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2481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3FDB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89FA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185B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0CCD" w:rsidRPr="00EB0CCD" w14:paraId="32E7B21B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FC37A1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3EEF734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8E45F5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1E8717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317B50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546C7F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D34C6E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280163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C9FC3E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DEC916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D546DA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0C0EC1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9F0217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200F7D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FEEDCD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F59E93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D143B9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1FCD45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12D1B1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03566E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179FB6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56FCBB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2A7631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04EAA1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A9D822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D592A8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67FCA5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53EF9B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1BC07C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B43136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D0B683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F6ADE3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799F54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E22664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0CCD" w:rsidRPr="00EB0CCD" w14:paraId="4DF69412" w14:textId="77777777" w:rsidTr="00EB0C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7F3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214D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4E3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FD4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8B4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ED6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650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4.919,00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84C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564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C98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0895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211.406,34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3045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215.882,63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A36C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43A7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4070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F686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5C3E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8AE6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1.240,00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7CEE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48.756,80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96F2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49.885,20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AE37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66.748,06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54F6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67.876,46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50AD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D0EC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37.589,92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DB99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38.459,88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6D8D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52.738,66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A506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53.608,62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C640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2.723,00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53E4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107.068,36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1E67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109.546,29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2DBB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1.657,73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4B53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1.657,73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87A0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228.212,81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858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232.689,10</w:t>
            </w:r>
          </w:p>
        </w:tc>
      </w:tr>
      <w:tr w:rsidR="00EB0CCD" w:rsidRPr="00EB0CCD" w14:paraId="10D30883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42B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D28C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38E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9D7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942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541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D6F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2.745,00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4DF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2DC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5A2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E486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36.230,21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BE83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36.889,01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84F3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531,00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2A9A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6.515,37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3FF0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6.642,81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B9DB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8.919,55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D433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9.046,99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8DD3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A617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392,64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9E2B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400,32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AF06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537,52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47CA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545,20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FBE9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457,00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01E4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5.607,39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60E5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5.717,07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1E2B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7.867,17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2A97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7.976,85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D370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1.725,00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4723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21.165,75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D7E4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21.579,75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1E6F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13,35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5AF8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13,35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A965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38.503,34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92F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39.162,14</w:t>
            </w:r>
          </w:p>
        </w:tc>
      </w:tr>
      <w:tr w:rsidR="00EB0CCD" w:rsidRPr="00EB0CCD" w14:paraId="077048E2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3EB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C401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25D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996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82B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B9C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322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274,50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B50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93D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A7C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562D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19.559,00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E16F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19.935,06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2FBF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53,10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9C39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3.517,34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272E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3.590,09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F783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4.815,24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39D8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4.887,99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F7C8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B8B57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211,97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5493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216,35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7111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290,19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82D5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294,57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F8E0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45,70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7E02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3.027,17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F3AE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3.089,77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421C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4.247,12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102B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4.309,72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3345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172,50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C27C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11.426,40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FCBC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11.662,73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93EC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A159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AE54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20.786,16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6B4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21.162,22</w:t>
            </w:r>
          </w:p>
        </w:tc>
      </w:tr>
      <w:tr w:rsidR="00EB0CCD" w:rsidRPr="00EB0CCD" w14:paraId="6B636488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CCC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1354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6A3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6F2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8EC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FB7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3DF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1.789,00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84A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A70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A57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1B1B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23.310,55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B4BE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23.668,35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C1DB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C907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5.129,90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E9AF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5.215,90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BD3F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7.022,84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07E1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7.108,84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1B80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ED56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202,81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E25B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206,21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AA29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277,65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C806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281,05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5D6F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39CE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4.175,50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6994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4.245,50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38A3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5.858,23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A541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5.928,23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9F19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992,00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52C6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11.834,56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463D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12.032,96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84BA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B709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AC3F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25.000,18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D1A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25.357,98</w:t>
            </w:r>
          </w:p>
        </w:tc>
      </w:tr>
      <w:tr w:rsidR="00EB0CCD" w:rsidRPr="00EB0CCD" w14:paraId="19F70878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9B1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6133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C2E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29C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D6A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F8E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10B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D89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840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C75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F941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2.556,69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24D9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2.586,24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77C0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197,00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D56F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1.867,56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EB77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1.897,11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2549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2.556,69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3C2F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2.586,24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BCB6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745C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C937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25AE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72B5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74C87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FA44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EB58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5CAD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35DB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E22F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1666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3630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BC27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F1EE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2349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2.556,69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DA8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2.586,24</w:t>
            </w:r>
          </w:p>
        </w:tc>
      </w:tr>
      <w:tr w:rsidR="00EB0CCD" w:rsidRPr="00EB0CCD" w14:paraId="11AA8592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A98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F7F66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7351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D50D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2D72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553A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70F0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74AF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3C904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3456A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DEBB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8300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7364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7562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F0F7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0EB2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89C6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32D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427D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BF6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A8EA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FDA2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2DE2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FE82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9F0A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05F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C66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25A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5535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B9A7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2EFC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4202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ECA3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25F9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0CCD" w:rsidRPr="00EB0CCD" w14:paraId="19447DD8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D2E9C9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5FA342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06C948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64B2BC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829BF7F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A445E0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197AF1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8E3DDB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CE7A6E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DFB4D3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CE8B54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C3E684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6F16FF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D1DB3A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D40874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550F74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3E894B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25C5E9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2646F2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7CA0CF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31F871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14FFB1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A1C780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6F34B1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4562AC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E74617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789F85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8C8FE0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78670F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166665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62F027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A40299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04A025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8068E2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0CCD" w:rsidRPr="00EB0CCD" w14:paraId="078B4586" w14:textId="77777777" w:rsidTr="00EB0C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95D7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5928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3DB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0AF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7BA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A2A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F8B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455,49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B38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483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786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4251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47.223,42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003C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48.234,60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DBF0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5A82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01CA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83FF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B700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683D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C457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10.610,93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0C96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10.858,68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B6DF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14.526,36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5F4F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14.774,11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2B07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86,04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7D8A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8.180,68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F9DA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8.371,69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06DA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11.477,49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C8DD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11.668,50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A64F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257,85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F6AB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24.516,38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D96F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25.088,80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478B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360,77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6C94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360,77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5BF9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50.881,00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6F8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51.892,18</w:t>
            </w:r>
          </w:p>
        </w:tc>
      </w:tr>
      <w:tr w:rsidR="00EB0CCD" w:rsidRPr="00EB0CCD" w14:paraId="6672D993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DC3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7FE7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strat din beton -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8AC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91B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2E9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F61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ED6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303,66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57B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BBA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1FA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4358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93.741,57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60AF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95.724,47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F121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6404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D56B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4595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319C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06DE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74,40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476B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21.063,38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ABE0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21.549,21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97FF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28.835,77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FFE9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29.321,60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63C5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57,36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6E2C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16.239,19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7A7A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16.613,75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812C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22.783,58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4427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23.158,14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6AC9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171,90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8034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48.666,61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2C69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49.789,12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A264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716,16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ABF2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716,16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3AA0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101.002,12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F81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102.985,02</w:t>
            </w:r>
          </w:p>
        </w:tc>
      </w:tr>
      <w:tr w:rsidR="00EB0CCD" w:rsidRPr="00EB0CCD" w14:paraId="575F73B4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D31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E868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strat din beton -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A97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D8E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EE6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D36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2FC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234,50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51E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499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A3F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CBFA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70.907,66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06F7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72.408,46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0D1E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53,10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0F15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14.749,59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87F5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15.089,43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8E39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20.192,19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F4B2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20.532,03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20AD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638B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888,87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9915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909,35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911B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1.216,86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A71C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1.237,34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BAB4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45,70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656F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12.694,08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27CC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12.986,56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A73C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17.809,79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77E3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18.102,27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0F7C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132,50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EDFF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36.804,53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3E46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37.652,53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ED23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30,22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3265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30,22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22DA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76.053,59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F79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77.554,39</w:t>
            </w:r>
          </w:p>
        </w:tc>
      </w:tr>
      <w:tr w:rsidR="00EB0CCD" w:rsidRPr="00EB0CCD" w14:paraId="25CC8A5B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AE5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F872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0EE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4D17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6CC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1C8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318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5.061,00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D07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D10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C55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B7A5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391.872,95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2210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400.223,60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9917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F25A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3545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6CEE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BD96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FC5F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1.240,00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B73F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88.052,40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DC57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90.098,40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E540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120.543,74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A87E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122.589,74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C905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956,00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966B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67.885,56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74F6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69.462,96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E0E1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95.243,44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F62D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96.820,84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0C8A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2.865,00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F493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203.443,65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8E84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208.170,90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393B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2.993,78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73FA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2.993,78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1D7E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422.224,61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00B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430.575,26</w:t>
            </w:r>
          </w:p>
        </w:tc>
      </w:tr>
      <w:tr w:rsidR="00EB0CCD" w:rsidRPr="00EB0CCD" w14:paraId="1263C791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940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E1FC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235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98B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95F7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128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965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817,77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3E6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9A6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AA0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75F4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471.404,64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F2D9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481.602,23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4CAE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9D47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8C86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DC65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F52D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A14B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196,42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A828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104.008,32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F710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106.457,67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F110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142.387,39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CEEF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144.836,74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8673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151,43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BF7E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80.185,21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233B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82.073,55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76C7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112.499,85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901C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114.388,19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5DC07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469,92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6BCE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248.832,04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8D06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254.691,94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F5F3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3.536,28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3FD5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3.536,28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A0BC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507.255,56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AF9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517.453,15</w:t>
            </w:r>
          </w:p>
        </w:tc>
      </w:tr>
      <w:tr w:rsidR="00EB0CCD" w:rsidRPr="00EB0CCD" w14:paraId="62580773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B06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8DF9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524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A9A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BA7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4DE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64E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5.314,05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AEC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EEF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B40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7536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107.929,11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80D8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109.842,16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BF63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0A34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4765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DC7F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E3EE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0FA4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1.240,00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DD95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23.188,00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6F7B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23.634,40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A8BB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31.744,37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EA9B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32.190,77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2DC2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956,00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3AC5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17.877,20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8457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18.221,36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E1D0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25.081,71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D83B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25.425,87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2F75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3.118,05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6D79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58.307,54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9645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59.430,03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A548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788,39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AE9B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788,39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3C27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115.922,01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BAD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117.835,06</w:t>
            </w:r>
          </w:p>
        </w:tc>
      </w:tr>
      <w:tr w:rsidR="00EB0CCD" w:rsidRPr="00EB0CCD" w14:paraId="118794C4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A0D7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3EAE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8C9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BF4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87C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77F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582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1.594,22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232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C93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F74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730A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7.462,72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2982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7.606,20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3614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72C6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FDFF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09B9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DCFE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E189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2A88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1.603,32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93CE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1.636,80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26AA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2.194,95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2180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2.228,43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0A77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286,80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4C32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1.236,11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E8AC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1.261,92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EBA3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1.734,26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A228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1.760,07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A588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935,42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2E63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4.031,66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6CE9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4.115,85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FF4A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54,51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AAD2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54,51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160E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8.015,38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262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8.158,86</w:t>
            </w:r>
          </w:p>
        </w:tc>
      </w:tr>
      <w:tr w:rsidR="00EB0CCD" w:rsidRPr="00EB0CCD" w14:paraId="1BF4C21D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DA9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81C2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D13C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DA78B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16253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5FA65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3D26D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C825A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19FF8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2CECD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62EB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A00C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BB8F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3690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1572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75C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2CF0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C982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3D4B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4183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FB35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F812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9FE1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76AB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68BF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2D12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E288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50D4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8B31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96CA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A1D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9D5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B8DA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4249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0CCD" w:rsidRPr="00EB0CCD" w14:paraId="42E3E2FF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C792FA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5E3C63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03F8B50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0D064BE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5B576FB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DA27099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BC674B9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78C091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E80289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5A2A96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49F896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D26B5C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6D6C3C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DDFC09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1AAEA0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AA034C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4D45E9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7FEA8A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558360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9DF282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6D5027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A8A35D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8FED4B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8F2D29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C472B5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716A7C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0F03FE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19054F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ED7FF6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52FF85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217499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82DEE9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AE5580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130CEE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0CCD" w:rsidRPr="00EB0CCD" w14:paraId="1EAE0F5E" w14:textId="77777777" w:rsidTr="00EB0C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36F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6664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0C6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B1D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90E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855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A7F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492,45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1D9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536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E5C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354A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28.221,24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304C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28.679,21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A062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164,61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BD0A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8.342,44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15F0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8.495,52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6814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11.420,80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976E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11.573,88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4338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A465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502,74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9788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511,97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2D09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688,25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8944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697,48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E6CA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141,67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BD18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7.179,84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2407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7.311,59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F40C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10.073,32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5441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10.205,07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24E3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176,25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EA93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8.932,35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E366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9.096,26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94F8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17,09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CC68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17,09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93D1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31.131,81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E54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31.589,78</w:t>
            </w:r>
          </w:p>
        </w:tc>
      </w:tr>
      <w:tr w:rsidR="00EB0CCD" w:rsidRPr="00EB0CCD" w14:paraId="521CDDEE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479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44EB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AA8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285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013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BD7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8A6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789,52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254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F38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8C4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3AB3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21.617,18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CC0B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22.090,90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8FA0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BB89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4D2C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7851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9D14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E1EF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193,44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65D2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4.857,28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01A7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4.973,34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5740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6.649,62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1B82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6.765,68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2175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149,14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7464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3.744,90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F85B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3.834,39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A276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5.254,09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69DC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5.343,58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F520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446,94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9B61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11.222,66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CA13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11.490,83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1D90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165,15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ED84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165,15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BD84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23.291,52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4C3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23.765,24</w:t>
            </w:r>
          </w:p>
        </w:tc>
      </w:tr>
      <w:tr w:rsidR="00EB0CCD" w:rsidRPr="00EB0CCD" w14:paraId="4A18F84A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C84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3D4F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E0A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688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87D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0E8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5A7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65D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FF2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818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6729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6.663,81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6788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6.776,62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98D1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63C8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840,89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C5E4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856,40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9D13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1.151,18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B00E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1.166,69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E1E97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8790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639,77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8944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651,57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E512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875,85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CE0D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887,65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AB2D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B803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1.178,20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30BA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1.199,92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31D0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1.653,01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D45B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1.674,73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89C2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21,84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C5F9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3.458,58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CC7C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3.522,36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8F61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21,75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566D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21,75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6E61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7.160,37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3C6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7.273,18</w:t>
            </w:r>
          </w:p>
        </w:tc>
      </w:tr>
      <w:tr w:rsidR="00EB0CCD" w:rsidRPr="00EB0CCD" w14:paraId="436CBDC6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0EC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64868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47C4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04FA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C019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70FB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1FED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9B25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C0E79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40163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0D1B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8BF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582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AC70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025B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2358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A8FC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8000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392C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172A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795B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5C64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5B57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11D7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3B0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2250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2091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3BC9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5114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5BE9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C5D8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E541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DD22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381E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0CCD" w:rsidRPr="00EB0CCD" w14:paraId="69D80CA4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B93DD4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85D33F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705DA92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69F0635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DBDD9B2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7557594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48C889C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E6173FA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BAB3D9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65FEB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E9121C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68AA64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5D9F95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C00E7E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F8B8CF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D6D083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0A2068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8A287E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406D80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B58790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1E84C5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D82ACC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EE948D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C5A0CB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B64EBC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F7449C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0FE4FE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D0D9B0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3C00B1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F35248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A84EAC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DF175F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9046CB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F8A4D2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0CCD" w:rsidRPr="00EB0CCD" w14:paraId="0BB026F1" w14:textId="77777777" w:rsidTr="00EB0C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CF4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1575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F45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28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6AD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63C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2FB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1.788,00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682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BCF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830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4973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125.339,88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9778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127.610,64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CA8B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0CF9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27.597,40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9AC2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28.143,50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E203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37.780,84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6EC3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38.326,94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00A9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20C5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1.091,06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FE06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1.112,65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1EE1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1.493,66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70A0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1.515,25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847B7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438E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22.463,00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7044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22.907,50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AF66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31.515,59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B772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31.960,09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6F3A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991,00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F0BE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63.602,38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7EDB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64.860,95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74EB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27B2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C1A8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134.429,57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A6A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136.700,33</w:t>
            </w:r>
          </w:p>
        </w:tc>
      </w:tr>
      <w:tr w:rsidR="00EB0CCD" w:rsidRPr="00EB0CCD" w14:paraId="7B024914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AFF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43FD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0FA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9C9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15C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635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E2D7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0A9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8E2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A68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6BD1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1.341,39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12E2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1.359,48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3EE8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3580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979,83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52FA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997,92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2FAF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1.341,39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24D3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1.359,48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80F8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8161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35F3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8C76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68F2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F027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D8E2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2632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3915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C525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0686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19D9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6AA5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12C8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568D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301D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1.341,39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DFA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1.359,48</w:t>
            </w:r>
          </w:p>
        </w:tc>
      </w:tr>
      <w:tr w:rsidR="00EB0CCD" w:rsidRPr="00EB0CCD" w14:paraId="29C7271F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6E7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BA75E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06B1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9E03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BB66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0B8F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50D7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23C0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51841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0554D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1CBA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D66C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D8A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7756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D5D6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6A68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E555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C7A5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CFA5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CA74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91F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8C8C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B770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490F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AA94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B958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4D0B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8460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277F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1E0F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0702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9E3C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3AB6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4CEF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0CCD" w:rsidRPr="00EB0CCD" w14:paraId="217ECBF0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348FE0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806661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E4878F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313738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2010A7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2B77B6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9C5EED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F293D2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91DC47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06054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057A04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26C3A4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2C62C3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D5BA2A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53C99A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6A0BD0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53EF80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17B92D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27A540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FB610A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C69FD6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EEC176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80BB37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9ADD50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28FF9B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E2CA54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78DD5F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D14BB8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52B341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B37D30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D6533C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43F27F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BAD9D7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43CF92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0CCD" w:rsidRPr="00EB0CCD" w14:paraId="4AC7E2CB" w14:textId="77777777" w:rsidTr="00EB0C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7D0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1A91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F94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6E7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1CD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A05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74C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351,75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F45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DB8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DAD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50E2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37.686,21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C897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38.474,13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1926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79,65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9ADB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7.839,16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B1A5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8.017,57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DED3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10.731,81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25BF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10.910,22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F6F7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42CC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472,41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6B47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483,17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73CA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646,73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FE98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657,49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EC5B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68,55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4105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6.746,69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3B40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6.900,24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EED0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9.465,61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8EA8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9.619,16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94E7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198,75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367B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19.560,98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EE4C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20.006,18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C2F9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16,06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B7B2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16,06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FFD8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40.421,19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072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41.209,11</w:t>
            </w:r>
          </w:p>
        </w:tc>
      </w:tr>
      <w:tr w:rsidR="00EB0CCD" w:rsidRPr="00EB0CCD" w14:paraId="6C760E17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631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E916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C89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E2E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A66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33A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5C8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510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626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483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41E7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10.422,35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0E06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10.639,03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E3D0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21,24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79B9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2.167,97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9DC1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2.217,03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CE9B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2.967,95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00F3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3.017,01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5829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0604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130,65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A7A2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133,60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E104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178,86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2437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181,81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3DCE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18,28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DDF6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1.865,83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17F8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1.908,07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69F4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2.617,76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9784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2.660,00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9186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B3AD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5.409,71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CD56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5.532,14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4541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BF27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1AAD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11.178,72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5A9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11.395,40</w:t>
            </w:r>
          </w:p>
        </w:tc>
      </w:tr>
      <w:tr w:rsidR="00EB0CCD" w:rsidRPr="00EB0CCD" w14:paraId="1B57FBED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890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FE6EC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AB35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FE98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DB0F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9AE1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7BBF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1A00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53571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FDE0E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AD28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AAE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264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60D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F905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FC86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7400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FD3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F3D1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468F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A72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5EEA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EA43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C91B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F690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BF91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DB91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24D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0E4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558C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B0D4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8E1B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7A85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42EA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0CCD" w:rsidRPr="00EB0CCD" w14:paraId="5DD8027A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6882AD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69D693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59BA4A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4C9083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50AD14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0CE103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20F699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A1227F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B556F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D5890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F5FEAC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37EA60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2708D7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8B0123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B77E2C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702B62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3D40CA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EB7EB2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682924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FEFF95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9F9EC3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9AA26A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5594DA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3C2897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EE07F1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B36F48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C108FB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824745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F503D8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A1773E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687671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949CB3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4C5C17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75A8C3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0CCD" w:rsidRPr="00EB0CCD" w14:paraId="226B0A70" w14:textId="77777777" w:rsidTr="00EB0C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3E0A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5ACF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lucrări de montare pavele prefab. din beton 6cm cu supr. sup. finisată din beton de protecție rezistent la uzură și îngheț/ 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7F8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5C9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054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915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E18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2.345,00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6B27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AE1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193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45F2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530.001,33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3EF0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543.789,93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6BE4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531,00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EB3F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110.246,22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ABC1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113.368,50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F4C8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150.927,07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8708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154.049,35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294F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95CA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6.643,84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3A6B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6.832,00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EA71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9.095,42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D38E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9.283,58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CF96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94F3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94.882,34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1E16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97.569,50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10B3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133.119,92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79B1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135.807,08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67D7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1.325,00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8985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275.096,50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95EC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282.887,50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6E1D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225,89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21F1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225,89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F7B1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568.464,80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E57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582.253,40</w:t>
            </w:r>
          </w:p>
        </w:tc>
      </w:tr>
      <w:tr w:rsidR="00EB0CCD" w:rsidRPr="00EB0CCD" w14:paraId="52D1D424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214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6BD7F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09D4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DCAF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F2AA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373B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A749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89C07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68F15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C10F6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A2C8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9E55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0E40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9241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9BC2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3AA4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8543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3374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DA5B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C081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00D5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E1C5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F5B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5630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3319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20BF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10F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65F8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AD71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936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B276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27F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0DEC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D79F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0CCD" w:rsidRPr="00EB0CCD" w14:paraId="175CD3D5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C439C6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E952D2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1B1FB9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9CE973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B4DA8A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309A0D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92CE38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FE30F4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7A8EF2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6EBCEA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641044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D10FF7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5E5BF6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FAAF0E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1A78E4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9C7D45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7EB3FC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CB7DF2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AB9DFB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D883B3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411185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49C43A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F9C5A8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208511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9D9824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E29B69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70C836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BD9AE1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EB8CB8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8246BD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E0769B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33101E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FE50BF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6CA759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0CCD" w:rsidRPr="00EB0CCD" w14:paraId="13BC9BAB" w14:textId="77777777" w:rsidTr="00EB0C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455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9522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2F97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7F7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8FE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A06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898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C2E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329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E14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80,8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E639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9.717,00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083C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9.938,40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C724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84FA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589C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42AC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AF68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177A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757B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D0DD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B84BA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AB34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DCAA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3F9F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9C41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458C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ED3D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28BA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401E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9.717,00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A916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9.938,40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9E29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63BC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F474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9.717,00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86A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9.938,40</w:t>
            </w:r>
          </w:p>
        </w:tc>
      </w:tr>
      <w:tr w:rsidR="00EB0CCD" w:rsidRPr="00EB0CCD" w14:paraId="0FC672FE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A60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D34F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32F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59E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4F9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DE5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C04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CD6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695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618,43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4F4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632,71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B34E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18.199,16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83B0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18.556,16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E857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2157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E792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9CD5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7611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48B1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7F19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7.421,16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C867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7.592,52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FAE8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10.159,57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6E0A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10.330,93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4892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EA95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4029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34DD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E10C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6ED7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2125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8.039,59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6F22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8.225,23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43B0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252,32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A48C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252,32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5BE4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18.451,48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4D9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18.808,48</w:t>
            </w:r>
          </w:p>
        </w:tc>
      </w:tr>
      <w:tr w:rsidR="00EB0CCD" w:rsidRPr="00EB0CCD" w14:paraId="7DC7B266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406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B037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3767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22F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231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373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06D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0EB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93A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0E4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FFAB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18.286,30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1A7A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18.682,26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895F7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E13B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6945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4BC9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4E77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0B9E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91F4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3.572,24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09A9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3.655,60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8540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4.890,40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B4B1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4.973,76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D331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E8D0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3.125,71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4B61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3.198,65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B19F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4.385,37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0627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4.458,31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D3BA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55A4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10.270,19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4C72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10.509,85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A1FC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121,46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2F17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121,46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6FF1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19.667,42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9F9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20.063,38</w:t>
            </w:r>
          </w:p>
        </w:tc>
      </w:tr>
      <w:tr w:rsidR="00EB0CCD" w:rsidRPr="00EB0CCD" w14:paraId="16D22398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F7C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74F7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F71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A1D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A9F7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36E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40E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149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B8D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285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B08D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10.777,79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EF04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11.005,76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4BB6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6D9B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B96F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AD51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D155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78EF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502D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1.215,22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A827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1.242,04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AF37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1.663,64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A912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1.690,46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EF06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9E04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1.822,83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E18D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1.863,06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B3B5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2.557,43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0F0B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2.597,66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E9FF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B0B9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7.291,32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953C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7.452,24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11AD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41,32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09B5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41,32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4AA5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11.553,71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422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11.781,68</w:t>
            </w:r>
          </w:p>
        </w:tc>
      </w:tr>
      <w:tr w:rsidR="00EB0CCD" w:rsidRPr="00EB0CCD" w14:paraId="5AEA545F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4BF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C3DF1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12B4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53B4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EC98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66AF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1F8D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4470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54869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7A376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AC01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5671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E9B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FCCF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626C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9F2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684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1B7A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F86D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5706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4A88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3CF1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B501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BDD5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5F62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059F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887D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1A8C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3F80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1F1E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8110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2161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27A8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3253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0CCD" w:rsidRPr="00EB0CCD" w14:paraId="5446B897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B39F85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FB9773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EDB9FE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052D5A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A994A3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B7FADE" w14:textId="77777777" w:rsidR="00EB0CCD" w:rsidRPr="00EB0CCD" w:rsidRDefault="00EB0CCD" w:rsidP="00EB0C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2005B2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87387B" w14:textId="77777777" w:rsidR="00EB0CCD" w:rsidRPr="00EB0CCD" w:rsidRDefault="00EB0CCD" w:rsidP="00EB0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0C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38EB71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5123F6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18052D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8B5B40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38802A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99A3E7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3183D2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9B0441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FEF9EB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C69113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B8648A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F5C56B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A3780F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41974A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55C26F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10D9EB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84CBB0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86E513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0EBDFA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9B02E1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CA2A28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C0381E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35ACD6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349B0F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2D581B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99CC7E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0CCD" w:rsidRPr="00EB0CCD" w14:paraId="7AE913DC" w14:textId="77777777" w:rsidTr="00EB0C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694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8168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65B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361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AA1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E6A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AA1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0,893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35D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278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D0B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7D2B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8.923,71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AB99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9.117,49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E1E1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5EC9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3381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B001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FBF2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4657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4CE6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F5F9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429B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0E19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B39B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215F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29C6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7AB7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A7C2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8CDC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B830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8.923,71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E18F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9.117,49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1179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2135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C6EE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8.923,71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A73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9.117,49</w:t>
            </w:r>
          </w:p>
        </w:tc>
      </w:tr>
      <w:tr w:rsidR="00EB0CCD" w:rsidRPr="00EB0CCD" w14:paraId="0C68040C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D1E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B723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701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DD6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9715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DD7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FA1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38B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C80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996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BCA6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1C40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99E7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0892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B76A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4203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4AA4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47C5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40C9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50DF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4E31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9C67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EE77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1C6B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0830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FF17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E81F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C1187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9687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9AA5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7E6D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F211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5538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82F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356,06</w:t>
            </w:r>
          </w:p>
        </w:tc>
      </w:tr>
      <w:tr w:rsidR="00EB0CCD" w:rsidRPr="00EB0CCD" w14:paraId="034DF200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F59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4771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816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637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D3E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DCF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FBB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C13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535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D34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52E7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104.782,10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5758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107.208,02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9DEF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C2C7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2663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7FA0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1067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2B8C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47,05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6D20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6.046,40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4316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6.189,43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92F7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8.277,52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EAE4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8.420,55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1205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303D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8606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7E3F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1D85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6733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750,95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F532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96.504,58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7071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98.787,47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8EA0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205,58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7107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205,58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FA41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104.987,68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A75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107.413,60</w:t>
            </w:r>
          </w:p>
        </w:tc>
      </w:tr>
      <w:tr w:rsidR="00EB0CCD" w:rsidRPr="00EB0CCD" w14:paraId="4369C044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8B3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C28E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6D5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A5C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B73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FC2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27F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4.514,13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409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4A0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42B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6361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311.823,74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5B34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318.594,94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B50A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533,41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1264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33.604,83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639F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34.404,95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9F60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46.005,01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0EB0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46.805,13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515A6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646,68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C84A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40.740,84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9E48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41.710,86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1754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55.774,21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DC56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56.744,23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B676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925,50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B73F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58.306,50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DEED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59.694,75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10CB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81.804,02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1BB6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83.192,27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FEA2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2.408,54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61AA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151.738,02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86B2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155.350,83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2A64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1.385,19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1009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1.385,19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FF5F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336.706,45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155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343.477,65</w:t>
            </w:r>
          </w:p>
        </w:tc>
      </w:tr>
      <w:tr w:rsidR="00EB0CCD" w:rsidRPr="00EB0CCD" w14:paraId="64C86905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DA2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ED45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3C4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F27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93E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E83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DFF2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1.037,00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2FD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3C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E56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1A02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186.348,90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8CC7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191.627,23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78BE0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DEA2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C31C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EA32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6767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BCF4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CCAE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0415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8004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F4A8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B19B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6B1A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9958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B2C3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D478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EBDF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1.037,00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AB37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186.348,90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3333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191.627,23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1C40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995E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8D7E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186.348,90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4F2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191.627,23</w:t>
            </w:r>
          </w:p>
        </w:tc>
      </w:tr>
      <w:tr w:rsidR="00EB0CCD" w:rsidRPr="00EB0CCD" w14:paraId="29DEB557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E251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4724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2AE3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1524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D54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DE68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1EEA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C1D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005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021F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32F4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54.251,00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9DD1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55.786,50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2649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A9E8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1449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125A2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D63F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193DD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2580C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87C8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F364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1B10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07F8E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A3EA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2853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DE5D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89A1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D3F59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419F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54.251,00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5E4E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55.786,50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ABA7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07DE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B383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54.251,00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CD6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55.786,50</w:t>
            </w:r>
          </w:p>
        </w:tc>
      </w:tr>
      <w:tr w:rsidR="00EB0CCD" w:rsidRPr="00EB0CCD" w14:paraId="32CF1757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9FCC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2431B" w14:textId="77777777" w:rsidR="00EB0CCD" w:rsidRPr="00EB0CCD" w:rsidRDefault="00EB0CCD" w:rsidP="00EB0C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52F28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F1542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F450A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87617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70196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97EF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56765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C50AD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FE587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51614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CD349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25F14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647A7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78CC9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0E0ED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198C5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EB202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FB4B2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3CC74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77C64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C0B00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EF6D0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F4E1F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4DCD1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82ACC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EAB07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3F9FE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A65EE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54170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C47B1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7419F" w14:textId="77777777" w:rsidR="00EB0CCD" w:rsidRPr="00EB0CCD" w:rsidRDefault="00EB0CCD" w:rsidP="00EB0C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2EF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B0CCD" w:rsidRPr="00EB0CCD" w14:paraId="00552369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3022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C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65CA" w14:textId="77777777" w:rsidR="00EB0CCD" w:rsidRPr="00EB0CCD" w:rsidRDefault="00EB0CCD" w:rsidP="00EB0CCD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EB0CCD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BD44" w14:textId="77777777" w:rsidR="00EB0CCD" w:rsidRPr="00EB0CCD" w:rsidRDefault="00EB0CCD" w:rsidP="00EB0CCD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AD1A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784A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916A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63E1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7672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C6BD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F389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B56D" w14:textId="77777777" w:rsidR="00EB0CCD" w:rsidRPr="00EB0CCD" w:rsidRDefault="00EB0CCD" w:rsidP="00EB0CC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B0CCD">
              <w:rPr>
                <w:i/>
                <w:iCs/>
                <w:color w:val="000000"/>
                <w:sz w:val="16"/>
                <w:szCs w:val="16"/>
              </w:rPr>
              <w:t>66.539,99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C43C" w14:textId="77777777" w:rsidR="00EB0CCD" w:rsidRPr="00EB0CCD" w:rsidRDefault="00EB0CCD" w:rsidP="00EB0CC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D6AA" w14:textId="77777777" w:rsidR="00EB0CCD" w:rsidRPr="00EB0CCD" w:rsidRDefault="00EB0CCD" w:rsidP="00EB0CC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B0CCD">
              <w:rPr>
                <w:i/>
                <w:iCs/>
                <w:color w:val="000000"/>
                <w:sz w:val="16"/>
                <w:szCs w:val="16"/>
              </w:rPr>
              <w:t>5.538,23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F952" w14:textId="77777777" w:rsidR="00EB0CCD" w:rsidRPr="00EB0CCD" w:rsidRDefault="00EB0CCD" w:rsidP="00EB0CC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B0CCD">
              <w:rPr>
                <w:i/>
                <w:iCs/>
                <w:color w:val="000000"/>
                <w:sz w:val="16"/>
                <w:szCs w:val="16"/>
              </w:rPr>
              <w:t>5.538,23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9627" w14:textId="77777777" w:rsidR="00EB0CCD" w:rsidRPr="00EB0CCD" w:rsidRDefault="00EB0CCD" w:rsidP="00EB0CC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4E6E" w14:textId="77777777" w:rsidR="00EB0CCD" w:rsidRPr="00EB0CCD" w:rsidRDefault="00EB0CCD" w:rsidP="00EB0CC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B0CCD">
              <w:rPr>
                <w:i/>
                <w:iCs/>
                <w:color w:val="000000"/>
                <w:sz w:val="16"/>
                <w:szCs w:val="16"/>
              </w:rPr>
              <w:t>8.628,29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99F8" w14:textId="77777777" w:rsidR="00EB0CCD" w:rsidRPr="00EB0CCD" w:rsidRDefault="00EB0CCD" w:rsidP="00EB0CC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B0CCD">
              <w:rPr>
                <w:i/>
                <w:iCs/>
                <w:color w:val="000000"/>
                <w:sz w:val="16"/>
                <w:szCs w:val="16"/>
              </w:rPr>
              <w:t>8.628,29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87ED" w14:textId="77777777" w:rsidR="00EB0CCD" w:rsidRPr="00EB0CCD" w:rsidRDefault="00EB0CCD" w:rsidP="00EB0CC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57DA" w14:textId="77777777" w:rsidR="00EB0CCD" w:rsidRPr="00EB0CCD" w:rsidRDefault="00EB0CCD" w:rsidP="00EB0CC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B0CCD">
              <w:rPr>
                <w:i/>
                <w:iCs/>
                <w:color w:val="000000"/>
                <w:sz w:val="16"/>
                <w:szCs w:val="16"/>
              </w:rPr>
              <w:t>10.877,83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2E58" w14:textId="77777777" w:rsidR="00EB0CCD" w:rsidRPr="00EB0CCD" w:rsidRDefault="00EB0CCD" w:rsidP="00EB0CC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B0CCD">
              <w:rPr>
                <w:i/>
                <w:iCs/>
                <w:color w:val="000000"/>
                <w:sz w:val="16"/>
                <w:szCs w:val="16"/>
              </w:rPr>
              <w:t>10.877,83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D264" w14:textId="77777777" w:rsidR="00EB0CCD" w:rsidRPr="00EB0CCD" w:rsidRDefault="00EB0CCD" w:rsidP="00EB0CC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19E0" w14:textId="77777777" w:rsidR="00EB0CCD" w:rsidRPr="00EB0CCD" w:rsidRDefault="00EB0CCD" w:rsidP="00EB0CC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B0CCD">
              <w:rPr>
                <w:i/>
                <w:iCs/>
                <w:color w:val="000000"/>
                <w:sz w:val="16"/>
                <w:szCs w:val="16"/>
              </w:rPr>
              <w:t>41.495,64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6E28" w14:textId="77777777" w:rsidR="00EB0CCD" w:rsidRPr="00EB0CCD" w:rsidRDefault="00EB0CCD" w:rsidP="00EB0CC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B0CCD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2CED2" w14:textId="77777777" w:rsidR="00EB0CCD" w:rsidRPr="00EB0CCD" w:rsidRDefault="00EB0CCD" w:rsidP="00EB0CC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B0CCD">
              <w:rPr>
                <w:i/>
                <w:iCs/>
                <w:color w:val="000000"/>
                <w:sz w:val="16"/>
                <w:szCs w:val="16"/>
              </w:rPr>
              <w:t>66.539,99</w:t>
            </w:r>
          </w:p>
        </w:tc>
      </w:tr>
      <w:tr w:rsidR="00EB0CCD" w:rsidRPr="00EB0CCD" w14:paraId="4FE0681E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33CE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5CAC" w14:textId="77777777" w:rsidR="00EB0CCD" w:rsidRPr="00EB0CCD" w:rsidRDefault="00EB0CCD" w:rsidP="00EB0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1DDC" w14:textId="77777777" w:rsidR="00EB0CCD" w:rsidRPr="00EB0CCD" w:rsidRDefault="00EB0CCD" w:rsidP="00EB0CC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3F90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4B75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A0AB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9FCF" w14:textId="77777777" w:rsidR="00EB0CCD" w:rsidRPr="00EB0CCD" w:rsidRDefault="00EB0CCD" w:rsidP="00EB0C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79F4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5080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E8AF" w14:textId="77777777" w:rsidR="00EB0CCD" w:rsidRPr="00EB0CCD" w:rsidRDefault="00EB0CCD" w:rsidP="00EB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6588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2.968.355,78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D1B9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3.034.895,77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6C58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200C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223.398,50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290D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228.936,73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B683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305.832,56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6A73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311.370,79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93B8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E0CC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372.313,05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BB9C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380.941,34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5725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509.696,59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E981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518.324,88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C324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2EA4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456.013,85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3F5E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466.891,68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C14E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639.787,42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A41A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650.665,25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6053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12C3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1.696.812,78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AF0B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1.738.308,42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E848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12.658,65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B6DF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12.658,65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6302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3.164.788,00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ED9C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3.231.327,99</w:t>
            </w:r>
          </w:p>
        </w:tc>
      </w:tr>
      <w:tr w:rsidR="00EB0CCD" w:rsidRPr="00EB0CCD" w14:paraId="2917FAA3" w14:textId="77777777" w:rsidTr="00EB0C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716B2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E95A9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05CEC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98C32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4386C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57468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F8636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C8396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0CD4A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05867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C51C6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563.987,60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A261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576.630,20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448A7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3F1A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42.445,72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A7C58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43.497,98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10C4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58.108,19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1684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59.160,45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AF74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D970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70.739,48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84D9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72.378,85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4CC4E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96.842,35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EA640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98.481,73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CBDE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DA919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86.642,63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CF2AF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88.709,42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6EBCD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121.559,61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11B93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123.626,40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B92DF" w14:textId="77777777" w:rsidR="00EB0CCD" w:rsidRPr="00EB0CCD" w:rsidRDefault="00EB0CCD" w:rsidP="00EB0CCD">
            <w:pPr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E3EE5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322.394,43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F8E6A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330.278,60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74D5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2.405,14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E5AAB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2.405,14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93314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601.309,72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61C1" w14:textId="77777777" w:rsidR="00EB0CCD" w:rsidRPr="00EB0CCD" w:rsidRDefault="00EB0CCD" w:rsidP="00EB0CCD">
            <w:pPr>
              <w:jc w:val="right"/>
              <w:rPr>
                <w:color w:val="000000"/>
                <w:sz w:val="20"/>
                <w:szCs w:val="20"/>
              </w:rPr>
            </w:pPr>
            <w:r w:rsidRPr="00EB0CCD">
              <w:rPr>
                <w:color w:val="000000"/>
                <w:sz w:val="20"/>
                <w:szCs w:val="20"/>
              </w:rPr>
              <w:t>613.952,32</w:t>
            </w:r>
          </w:p>
        </w:tc>
      </w:tr>
      <w:tr w:rsidR="00EB0CCD" w:rsidRPr="00EB0CCD" w14:paraId="4A354439" w14:textId="77777777" w:rsidTr="00EB0CC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70AAC" w14:textId="77777777" w:rsidR="00EB0CCD" w:rsidRPr="00EB0CCD" w:rsidRDefault="00EB0CCD" w:rsidP="00EB0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11896" w14:textId="77777777" w:rsidR="00EB0CCD" w:rsidRPr="00EB0CCD" w:rsidRDefault="00EB0CCD" w:rsidP="00EB0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923DC" w14:textId="77777777" w:rsidR="00EB0CCD" w:rsidRPr="00EB0CCD" w:rsidRDefault="00EB0CCD" w:rsidP="00EB0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18205" w14:textId="77777777" w:rsidR="00EB0CCD" w:rsidRPr="00EB0CCD" w:rsidRDefault="00EB0CCD" w:rsidP="00EB0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5BE27" w14:textId="77777777" w:rsidR="00EB0CCD" w:rsidRPr="00EB0CCD" w:rsidRDefault="00EB0CCD" w:rsidP="00EB0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CAAD2" w14:textId="77777777" w:rsidR="00EB0CCD" w:rsidRPr="00EB0CCD" w:rsidRDefault="00EB0CCD" w:rsidP="00EB0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20D29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FB3B1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D3FF3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B4564" w14:textId="77777777" w:rsidR="00EB0CCD" w:rsidRPr="00EB0CCD" w:rsidRDefault="00EB0CCD" w:rsidP="00EB0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0C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1C754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3.532.343,38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88542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3.611.525,97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D011B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03143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265.844,22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EC9FC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272.434,71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778B9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363.940,75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F498B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370.531,24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52865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B8ECC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443.052,53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1F55B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453.320,19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EAEAC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606.538,94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FFE30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616.806,61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3B1A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308C0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542.656,48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358FC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555.601,10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98DF8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761.347,03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83570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774.291,65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6FB6E" w14:textId="77777777" w:rsidR="00EB0CCD" w:rsidRPr="00EB0CCD" w:rsidRDefault="00EB0CCD" w:rsidP="00EB0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87A77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2.019.207,21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ECFFF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2.068.587,02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E15EB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15.063,79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BBFA0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15.063,79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3279A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3.766.097,72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2DEA" w14:textId="77777777" w:rsidR="00EB0CCD" w:rsidRPr="00EB0CCD" w:rsidRDefault="00EB0CCD" w:rsidP="00EB0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0CCD">
              <w:rPr>
                <w:b/>
                <w:bCs/>
                <w:color w:val="000000"/>
                <w:sz w:val="20"/>
                <w:szCs w:val="20"/>
              </w:rPr>
              <w:t>3.845.280,31</w:t>
            </w:r>
          </w:p>
        </w:tc>
      </w:tr>
    </w:tbl>
    <w:p w14:paraId="649C54BC" w14:textId="77777777" w:rsidR="00EB0CCD" w:rsidRPr="0088530D" w:rsidRDefault="00EB0CC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EB0CCD" w:rsidRPr="0088530D" w:rsidSect="00EB0CCD">
      <w:pgSz w:w="30618" w:h="20582" w:orient="landscape" w:code="8"/>
      <w:pgMar w:top="1503" w:right="851" w:bottom="1503" w:left="992" w:header="720" w:footer="1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3FF60" w14:textId="77777777" w:rsidR="00C74959" w:rsidRDefault="00C74959" w:rsidP="00E74F57">
      <w:r>
        <w:separator/>
      </w:r>
    </w:p>
  </w:endnote>
  <w:endnote w:type="continuationSeparator" w:id="0">
    <w:p w14:paraId="21E6FCB3" w14:textId="77777777" w:rsidR="00C74959" w:rsidRDefault="00C74959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41DE8" w14:textId="77777777" w:rsidR="00C74959" w:rsidRDefault="00C74959" w:rsidP="00E74F57">
      <w:r>
        <w:separator/>
      </w:r>
    </w:p>
  </w:footnote>
  <w:footnote w:type="continuationSeparator" w:id="0">
    <w:p w14:paraId="7D092FD7" w14:textId="77777777" w:rsidR="00C74959" w:rsidRDefault="00C74959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08EF"/>
    <w:rsid w:val="0003191C"/>
    <w:rsid w:val="00032C02"/>
    <w:rsid w:val="00037BF7"/>
    <w:rsid w:val="000420DF"/>
    <w:rsid w:val="00071067"/>
    <w:rsid w:val="00077452"/>
    <w:rsid w:val="0009305D"/>
    <w:rsid w:val="000A268F"/>
    <w:rsid w:val="000A7737"/>
    <w:rsid w:val="000C1DC1"/>
    <w:rsid w:val="000C3467"/>
    <w:rsid w:val="000D177B"/>
    <w:rsid w:val="000D3F25"/>
    <w:rsid w:val="000E67E7"/>
    <w:rsid w:val="00100FD6"/>
    <w:rsid w:val="001166FF"/>
    <w:rsid w:val="00124635"/>
    <w:rsid w:val="00131A93"/>
    <w:rsid w:val="00135512"/>
    <w:rsid w:val="001434B6"/>
    <w:rsid w:val="00145B30"/>
    <w:rsid w:val="001504A0"/>
    <w:rsid w:val="001554F4"/>
    <w:rsid w:val="00164EEA"/>
    <w:rsid w:val="00167100"/>
    <w:rsid w:val="001A72E0"/>
    <w:rsid w:val="001C4B97"/>
    <w:rsid w:val="001D1AA1"/>
    <w:rsid w:val="001D25C6"/>
    <w:rsid w:val="001D28CF"/>
    <w:rsid w:val="001D54C8"/>
    <w:rsid w:val="001F1825"/>
    <w:rsid w:val="00205C45"/>
    <w:rsid w:val="0020605A"/>
    <w:rsid w:val="00211D2B"/>
    <w:rsid w:val="00214446"/>
    <w:rsid w:val="00215FC8"/>
    <w:rsid w:val="00225403"/>
    <w:rsid w:val="00225E04"/>
    <w:rsid w:val="002266F2"/>
    <w:rsid w:val="00226B68"/>
    <w:rsid w:val="00226FE0"/>
    <w:rsid w:val="00230CA1"/>
    <w:rsid w:val="00234557"/>
    <w:rsid w:val="0025139C"/>
    <w:rsid w:val="00251C8C"/>
    <w:rsid w:val="002632A1"/>
    <w:rsid w:val="00266CAC"/>
    <w:rsid w:val="0026771F"/>
    <w:rsid w:val="00273AAF"/>
    <w:rsid w:val="0027784D"/>
    <w:rsid w:val="00282858"/>
    <w:rsid w:val="002930E1"/>
    <w:rsid w:val="00295394"/>
    <w:rsid w:val="00296E3D"/>
    <w:rsid w:val="002B1F67"/>
    <w:rsid w:val="002C3145"/>
    <w:rsid w:val="002C3E65"/>
    <w:rsid w:val="002D40E0"/>
    <w:rsid w:val="002F475B"/>
    <w:rsid w:val="002F6015"/>
    <w:rsid w:val="002F6B35"/>
    <w:rsid w:val="00307183"/>
    <w:rsid w:val="0032740A"/>
    <w:rsid w:val="00330B68"/>
    <w:rsid w:val="00330C6F"/>
    <w:rsid w:val="003379C0"/>
    <w:rsid w:val="003409D8"/>
    <w:rsid w:val="0035272E"/>
    <w:rsid w:val="0036529A"/>
    <w:rsid w:val="00383D38"/>
    <w:rsid w:val="00385599"/>
    <w:rsid w:val="003911B5"/>
    <w:rsid w:val="00391BEE"/>
    <w:rsid w:val="0039217D"/>
    <w:rsid w:val="003936FF"/>
    <w:rsid w:val="003A20B0"/>
    <w:rsid w:val="003B3247"/>
    <w:rsid w:val="003B6D1D"/>
    <w:rsid w:val="003C0BAF"/>
    <w:rsid w:val="003D530E"/>
    <w:rsid w:val="003E2C49"/>
    <w:rsid w:val="003E37F1"/>
    <w:rsid w:val="003F5995"/>
    <w:rsid w:val="004000F5"/>
    <w:rsid w:val="00410784"/>
    <w:rsid w:val="00411BB7"/>
    <w:rsid w:val="00415362"/>
    <w:rsid w:val="004168E5"/>
    <w:rsid w:val="0043145D"/>
    <w:rsid w:val="004424CA"/>
    <w:rsid w:val="00446DB2"/>
    <w:rsid w:val="00456F89"/>
    <w:rsid w:val="00464493"/>
    <w:rsid w:val="00470D11"/>
    <w:rsid w:val="0047352C"/>
    <w:rsid w:val="00473E87"/>
    <w:rsid w:val="0049085E"/>
    <w:rsid w:val="00495FB8"/>
    <w:rsid w:val="004B25E8"/>
    <w:rsid w:val="004B7100"/>
    <w:rsid w:val="004E70E0"/>
    <w:rsid w:val="004F60D6"/>
    <w:rsid w:val="004F61E6"/>
    <w:rsid w:val="004F6E69"/>
    <w:rsid w:val="00512F9C"/>
    <w:rsid w:val="00515264"/>
    <w:rsid w:val="00532065"/>
    <w:rsid w:val="00542DA9"/>
    <w:rsid w:val="00543FDB"/>
    <w:rsid w:val="005450CE"/>
    <w:rsid w:val="00561D3C"/>
    <w:rsid w:val="00565C08"/>
    <w:rsid w:val="0057164A"/>
    <w:rsid w:val="00573128"/>
    <w:rsid w:val="005859D0"/>
    <w:rsid w:val="005B15EC"/>
    <w:rsid w:val="005D1FF7"/>
    <w:rsid w:val="005D514C"/>
    <w:rsid w:val="005D6182"/>
    <w:rsid w:val="005E040E"/>
    <w:rsid w:val="005E30F0"/>
    <w:rsid w:val="005F2F7D"/>
    <w:rsid w:val="005F5192"/>
    <w:rsid w:val="00617C9B"/>
    <w:rsid w:val="00624C01"/>
    <w:rsid w:val="00627C75"/>
    <w:rsid w:val="00634518"/>
    <w:rsid w:val="006507B4"/>
    <w:rsid w:val="0065286F"/>
    <w:rsid w:val="006530FB"/>
    <w:rsid w:val="00655292"/>
    <w:rsid w:val="00657B23"/>
    <w:rsid w:val="00661968"/>
    <w:rsid w:val="00666CC2"/>
    <w:rsid w:val="006847BE"/>
    <w:rsid w:val="00687613"/>
    <w:rsid w:val="00691438"/>
    <w:rsid w:val="006A2A17"/>
    <w:rsid w:val="006B2436"/>
    <w:rsid w:val="006B2561"/>
    <w:rsid w:val="006B62B1"/>
    <w:rsid w:val="007010E1"/>
    <w:rsid w:val="0070463E"/>
    <w:rsid w:val="007051AF"/>
    <w:rsid w:val="0071126E"/>
    <w:rsid w:val="00762082"/>
    <w:rsid w:val="00772D20"/>
    <w:rsid w:val="007730C5"/>
    <w:rsid w:val="00777215"/>
    <w:rsid w:val="00785089"/>
    <w:rsid w:val="00791829"/>
    <w:rsid w:val="00791D40"/>
    <w:rsid w:val="00796D03"/>
    <w:rsid w:val="007A1698"/>
    <w:rsid w:val="007A64BD"/>
    <w:rsid w:val="007B1CBE"/>
    <w:rsid w:val="007C5331"/>
    <w:rsid w:val="007C646F"/>
    <w:rsid w:val="007D01BD"/>
    <w:rsid w:val="007E18DD"/>
    <w:rsid w:val="007E415A"/>
    <w:rsid w:val="008052B3"/>
    <w:rsid w:val="00805BD0"/>
    <w:rsid w:val="00814E47"/>
    <w:rsid w:val="00817BEB"/>
    <w:rsid w:val="00825E05"/>
    <w:rsid w:val="0083030C"/>
    <w:rsid w:val="00831014"/>
    <w:rsid w:val="008356EA"/>
    <w:rsid w:val="00835D35"/>
    <w:rsid w:val="00837540"/>
    <w:rsid w:val="00842152"/>
    <w:rsid w:val="00843199"/>
    <w:rsid w:val="00844FEA"/>
    <w:rsid w:val="00870519"/>
    <w:rsid w:val="0087119E"/>
    <w:rsid w:val="00883165"/>
    <w:rsid w:val="00883490"/>
    <w:rsid w:val="008838DD"/>
    <w:rsid w:val="00884697"/>
    <w:rsid w:val="0088530D"/>
    <w:rsid w:val="00886393"/>
    <w:rsid w:val="00891CBD"/>
    <w:rsid w:val="008B0C51"/>
    <w:rsid w:val="008D3985"/>
    <w:rsid w:val="008F3467"/>
    <w:rsid w:val="008F5166"/>
    <w:rsid w:val="008F6918"/>
    <w:rsid w:val="008F6D88"/>
    <w:rsid w:val="00916251"/>
    <w:rsid w:val="00916520"/>
    <w:rsid w:val="00926311"/>
    <w:rsid w:val="00927A90"/>
    <w:rsid w:val="009451E8"/>
    <w:rsid w:val="009750A1"/>
    <w:rsid w:val="00981327"/>
    <w:rsid w:val="0098530A"/>
    <w:rsid w:val="009A727D"/>
    <w:rsid w:val="009B3B2A"/>
    <w:rsid w:val="009C5BD7"/>
    <w:rsid w:val="009C6CB4"/>
    <w:rsid w:val="009F2E50"/>
    <w:rsid w:val="009F7580"/>
    <w:rsid w:val="009F7E18"/>
    <w:rsid w:val="00A01E09"/>
    <w:rsid w:val="00A032A8"/>
    <w:rsid w:val="00A074C1"/>
    <w:rsid w:val="00A12823"/>
    <w:rsid w:val="00A16ACD"/>
    <w:rsid w:val="00A251EE"/>
    <w:rsid w:val="00A335E4"/>
    <w:rsid w:val="00A34360"/>
    <w:rsid w:val="00A409A1"/>
    <w:rsid w:val="00A53DD8"/>
    <w:rsid w:val="00A64DBA"/>
    <w:rsid w:val="00A71A13"/>
    <w:rsid w:val="00A72A69"/>
    <w:rsid w:val="00A77333"/>
    <w:rsid w:val="00A9762C"/>
    <w:rsid w:val="00AA158C"/>
    <w:rsid w:val="00AA5621"/>
    <w:rsid w:val="00AA59EB"/>
    <w:rsid w:val="00AB6021"/>
    <w:rsid w:val="00AB700D"/>
    <w:rsid w:val="00AC2A64"/>
    <w:rsid w:val="00AD4F4D"/>
    <w:rsid w:val="00AE13FD"/>
    <w:rsid w:val="00AF32FE"/>
    <w:rsid w:val="00AF61EF"/>
    <w:rsid w:val="00AF71CB"/>
    <w:rsid w:val="00B022B0"/>
    <w:rsid w:val="00B047CC"/>
    <w:rsid w:val="00B10236"/>
    <w:rsid w:val="00B158EB"/>
    <w:rsid w:val="00B25E3C"/>
    <w:rsid w:val="00B4037B"/>
    <w:rsid w:val="00B428D0"/>
    <w:rsid w:val="00B42C50"/>
    <w:rsid w:val="00B53189"/>
    <w:rsid w:val="00B61830"/>
    <w:rsid w:val="00B74B38"/>
    <w:rsid w:val="00B74CBC"/>
    <w:rsid w:val="00B77C6A"/>
    <w:rsid w:val="00B81204"/>
    <w:rsid w:val="00B82D38"/>
    <w:rsid w:val="00B86A4D"/>
    <w:rsid w:val="00B91CA9"/>
    <w:rsid w:val="00B92FA6"/>
    <w:rsid w:val="00B97DC6"/>
    <w:rsid w:val="00BA30DA"/>
    <w:rsid w:val="00BB0952"/>
    <w:rsid w:val="00BB14CA"/>
    <w:rsid w:val="00BD5441"/>
    <w:rsid w:val="00BE1FF6"/>
    <w:rsid w:val="00C322E0"/>
    <w:rsid w:val="00C35BDA"/>
    <w:rsid w:val="00C53582"/>
    <w:rsid w:val="00C54138"/>
    <w:rsid w:val="00C564FF"/>
    <w:rsid w:val="00C65706"/>
    <w:rsid w:val="00C72361"/>
    <w:rsid w:val="00C728D3"/>
    <w:rsid w:val="00C74959"/>
    <w:rsid w:val="00C83524"/>
    <w:rsid w:val="00C94FEB"/>
    <w:rsid w:val="00CA1E80"/>
    <w:rsid w:val="00CA4906"/>
    <w:rsid w:val="00CC134E"/>
    <w:rsid w:val="00CE7D2E"/>
    <w:rsid w:val="00CE7F97"/>
    <w:rsid w:val="00CF12BE"/>
    <w:rsid w:val="00D00926"/>
    <w:rsid w:val="00D27509"/>
    <w:rsid w:val="00D34C1B"/>
    <w:rsid w:val="00D35A94"/>
    <w:rsid w:val="00D43B81"/>
    <w:rsid w:val="00D55CE6"/>
    <w:rsid w:val="00D644CD"/>
    <w:rsid w:val="00D7048F"/>
    <w:rsid w:val="00D809D1"/>
    <w:rsid w:val="00D80EF9"/>
    <w:rsid w:val="00D81C1C"/>
    <w:rsid w:val="00DA55DA"/>
    <w:rsid w:val="00DA5DB8"/>
    <w:rsid w:val="00DB7E1A"/>
    <w:rsid w:val="00DC096C"/>
    <w:rsid w:val="00DC4C33"/>
    <w:rsid w:val="00DD1134"/>
    <w:rsid w:val="00DD33BB"/>
    <w:rsid w:val="00DE5705"/>
    <w:rsid w:val="00DF21FD"/>
    <w:rsid w:val="00DF4817"/>
    <w:rsid w:val="00E007B6"/>
    <w:rsid w:val="00E033B2"/>
    <w:rsid w:val="00E10CA5"/>
    <w:rsid w:val="00E2128D"/>
    <w:rsid w:val="00E23D68"/>
    <w:rsid w:val="00E2551B"/>
    <w:rsid w:val="00E27F15"/>
    <w:rsid w:val="00E32EAC"/>
    <w:rsid w:val="00E379A3"/>
    <w:rsid w:val="00E46AED"/>
    <w:rsid w:val="00E5690E"/>
    <w:rsid w:val="00E67AFE"/>
    <w:rsid w:val="00E70036"/>
    <w:rsid w:val="00E71105"/>
    <w:rsid w:val="00E74F57"/>
    <w:rsid w:val="00E7617A"/>
    <w:rsid w:val="00E93109"/>
    <w:rsid w:val="00EB0CCD"/>
    <w:rsid w:val="00EB1C42"/>
    <w:rsid w:val="00EB2EC5"/>
    <w:rsid w:val="00EB2EFC"/>
    <w:rsid w:val="00EB3035"/>
    <w:rsid w:val="00EB38BE"/>
    <w:rsid w:val="00EB4CA0"/>
    <w:rsid w:val="00F00833"/>
    <w:rsid w:val="00F1138A"/>
    <w:rsid w:val="00F120C6"/>
    <w:rsid w:val="00F35B09"/>
    <w:rsid w:val="00F51DCD"/>
    <w:rsid w:val="00F654E2"/>
    <w:rsid w:val="00F722E8"/>
    <w:rsid w:val="00F731A1"/>
    <w:rsid w:val="00F7438C"/>
    <w:rsid w:val="00FA2F91"/>
    <w:rsid w:val="00FA3F43"/>
    <w:rsid w:val="00FA584A"/>
    <w:rsid w:val="00FB0E4E"/>
    <w:rsid w:val="00FB1D6F"/>
    <w:rsid w:val="00FB540A"/>
    <w:rsid w:val="00FB58E3"/>
    <w:rsid w:val="00FB69A9"/>
    <w:rsid w:val="00FC0609"/>
    <w:rsid w:val="00FC63E8"/>
    <w:rsid w:val="00FD19DD"/>
    <w:rsid w:val="00FE6046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B0CCD"/>
    <w:rPr>
      <w:color w:val="954F72"/>
      <w:u w:val="single"/>
    </w:rPr>
  </w:style>
  <w:style w:type="paragraph" w:customStyle="1" w:styleId="msonormal0">
    <w:name w:val="msonormal"/>
    <w:basedOn w:val="Normal"/>
    <w:rsid w:val="00EB0CCD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EB0CC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EB0C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EB0C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EB0C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EB0CCD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EB0CC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EB0CC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EB0CC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EB0CC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EB0C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EB0CC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"/>
    <w:rsid w:val="00EB0CC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Normal"/>
    <w:rsid w:val="00EB0CC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EB0CCD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EB0CCD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EB0CC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B0C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EB0C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EB0CCD"/>
    <w:pP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EB0CCD"/>
    <w:pP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EB0CC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EB0CCD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EB0CCD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EB0CC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EB0CC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EB0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EB0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EB0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EB0CCD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B0CC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EB0CC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EB0CC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al"/>
    <w:rsid w:val="00EB0CC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rsid w:val="00EB0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EB0CCD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B0CCD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2">
    <w:name w:val="xl112"/>
    <w:basedOn w:val="Normal"/>
    <w:rsid w:val="00EB0CCD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EB0CC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Normal"/>
    <w:rsid w:val="00EB0CC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EB0CC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EB0CC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EB0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EB0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EB0CC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EB0CC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Normal"/>
    <w:rsid w:val="00EB0CCD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EB0CCD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B0CCD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Normal"/>
    <w:rsid w:val="00EB0CC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EB0CCD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8">
    <w:name w:val="xl128"/>
    <w:basedOn w:val="Normal"/>
    <w:rsid w:val="00EB0CC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EB0CCD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EB0CCD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EB0CC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EB0CCD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8">
    <w:name w:val="xl138"/>
    <w:basedOn w:val="Normal"/>
    <w:rsid w:val="00EB0CCD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9">
    <w:name w:val="xl139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Normal"/>
    <w:rsid w:val="00EB0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Normal"/>
    <w:rsid w:val="00EB0CCD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"/>
    <w:rsid w:val="00EB0CC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EB0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EB0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EB0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EB0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EB0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Normal"/>
    <w:rsid w:val="00EB0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Normal"/>
    <w:rsid w:val="00EB0CC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Normal"/>
    <w:rsid w:val="00EB0CCD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3">
    <w:name w:val="xl153"/>
    <w:basedOn w:val="Normal"/>
    <w:rsid w:val="00EB0CC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4">
    <w:name w:val="xl154"/>
    <w:basedOn w:val="Normal"/>
    <w:rsid w:val="00EB0CCD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55">
    <w:name w:val="xl155"/>
    <w:basedOn w:val="Normal"/>
    <w:rsid w:val="00EB0CCD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56">
    <w:name w:val="xl156"/>
    <w:basedOn w:val="Normal"/>
    <w:rsid w:val="00EB0CCD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9836-DB3E-4A36-9BB4-73B4246B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2529</Words>
  <Characters>14417</Characters>
  <DocSecurity>0</DocSecurity>
  <Lines>120</Lines>
  <Paragraphs>33</Paragraphs>
  <ScaleCrop>false</ScaleCrop>
  <Company/>
  <LinksUpToDate>false</LinksUpToDate>
  <CharactersWithSpaces>16913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2024-10-29T15:13:00Z</dcterms:created>
  <dcterms:modified xsi:type="dcterms:W3CDTF">2024-10-29T15:13:00Z</dcterms:modified>
</cp:coreProperties>
</file>