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Pr="007E26B3" w:rsidRDefault="000B4BD2" w:rsidP="00335683">
      <w:pPr>
        <w:rPr>
          <w:b/>
          <w:sz w:val="18"/>
          <w:szCs w:val="18"/>
          <w:lang w:val="es-ES"/>
        </w:rPr>
      </w:pPr>
    </w:p>
    <w:p w14:paraId="339E15B4" w14:textId="77777777" w:rsidR="00391F93" w:rsidRDefault="00D22D23" w:rsidP="00391F93">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End w:id="0"/>
      <w:r w:rsidR="00391F93" w:rsidRPr="00391F93">
        <w:rPr>
          <w:b/>
          <w:sz w:val="22"/>
          <w:szCs w:val="22"/>
          <w:lang w:val="ro-RO"/>
        </w:rPr>
        <w:t>18316/07.05.2024, având ca obiect</w:t>
      </w:r>
    </w:p>
    <w:p w14:paraId="230DBD5D" w14:textId="41675113" w:rsidR="001B3C87" w:rsidRPr="007E26B3" w:rsidRDefault="00391F93" w:rsidP="00391F93">
      <w:pPr>
        <w:jc w:val="center"/>
        <w:rPr>
          <w:b/>
          <w:bCs/>
          <w:color w:val="000000"/>
          <w:sz w:val="22"/>
          <w:szCs w:val="22"/>
          <w:lang w:val="ro-RO"/>
        </w:rPr>
      </w:pPr>
      <w:r w:rsidRPr="00391F93">
        <w:rPr>
          <w:b/>
          <w:sz w:val="22"/>
          <w:szCs w:val="22"/>
          <w:lang w:val="ro-RO"/>
        </w:rPr>
        <w:t xml:space="preserve"> ,,Servicii de spalare, curatare si degresare interior/exterior copertine (4 buc.) si  de curatare pardoseala si trepte din granit la pasajul pietonal Obor’’, Cod CPV: 90911300-9 - Servicii de curatare a ferestrelor (Rev.2), 90911200-8 - Servicii de curatare a constructiilor (Rev.2)</w:t>
      </w:r>
    </w:p>
    <w:p w14:paraId="49C796FA" w14:textId="77777777" w:rsidR="00D22D23" w:rsidRDefault="00D22D23" w:rsidP="00D22D23">
      <w:pPr>
        <w:jc w:val="center"/>
        <w:rPr>
          <w:sz w:val="8"/>
          <w:szCs w:val="8"/>
          <w:lang w:val="ro-RO"/>
        </w:rPr>
      </w:pPr>
    </w:p>
    <w:p w14:paraId="62B74532" w14:textId="77777777" w:rsidR="009125BC" w:rsidRPr="007E26B3" w:rsidRDefault="009125BC" w:rsidP="00D22D23">
      <w:pPr>
        <w:jc w:val="center"/>
        <w:rPr>
          <w:sz w:val="8"/>
          <w:szCs w:val="8"/>
          <w:lang w:val="ro-RO"/>
        </w:rPr>
      </w:pPr>
    </w:p>
    <w:p w14:paraId="76DB74CB" w14:textId="1D79547A" w:rsidR="00391F93" w:rsidRPr="00391F93" w:rsidRDefault="00D22D23" w:rsidP="00391F93">
      <w:pPr>
        <w:spacing w:line="276" w:lineRule="auto"/>
        <w:jc w:val="both"/>
        <w:rPr>
          <w:sz w:val="20"/>
          <w:szCs w:val="20"/>
          <w:lang w:val="ro-RO"/>
        </w:rPr>
      </w:pPr>
      <w:r>
        <w:rPr>
          <w:sz w:val="20"/>
          <w:szCs w:val="20"/>
          <w:lang w:val="ro-RO" w:eastAsia="ro-RO"/>
        </w:rPr>
        <w:tab/>
      </w:r>
      <w:r w:rsidR="00391F93" w:rsidRPr="00391F93">
        <w:rPr>
          <w:b/>
          <w:sz w:val="20"/>
          <w:szCs w:val="20"/>
          <w:lang w:val="ro-RO"/>
        </w:rPr>
        <w:t xml:space="preserve">ADMINISTRAŢIA DOMENIULUI PUBLIC SECTOR 2, </w:t>
      </w:r>
      <w:r w:rsidR="00391F93" w:rsidRPr="00391F93">
        <w:rPr>
          <w:bCs/>
          <w:sz w:val="20"/>
          <w:szCs w:val="20"/>
          <w:lang w:val="ro-RO"/>
        </w:rPr>
        <w:t xml:space="preserve">cu sediul în Bucureşti, Sos. Electronicii nr. 44, Sector 2, cod poștal 023254, telefon 021.252.77.96, fax  021.252.79.77, cod fiscal  4266260, cont </w:t>
      </w:r>
      <w:r w:rsidR="00A9498F">
        <w:rPr>
          <w:bCs/>
          <w:sz w:val="20"/>
          <w:szCs w:val="20"/>
          <w:lang w:val="ro-RO"/>
        </w:rPr>
        <w:t>................</w:t>
      </w:r>
      <w:r w:rsidR="00391F93" w:rsidRPr="00391F93">
        <w:rPr>
          <w:bCs/>
          <w:sz w:val="20"/>
          <w:szCs w:val="20"/>
          <w:lang w:val="ro-RO"/>
        </w:rPr>
        <w:t xml:space="preserve">, deschis la Trezoreria Sector 2, reprezentată prin  Director General  </w:t>
      </w:r>
      <w:r w:rsidR="00A9498F">
        <w:rPr>
          <w:bCs/>
          <w:sz w:val="20"/>
          <w:szCs w:val="20"/>
          <w:lang w:val="ro-RO"/>
        </w:rPr>
        <w:t>.................</w:t>
      </w:r>
      <w:r w:rsidR="00391F93" w:rsidRPr="00391F93">
        <w:rPr>
          <w:bCs/>
          <w:sz w:val="20"/>
          <w:szCs w:val="20"/>
          <w:lang w:val="ro-RO"/>
        </w:rPr>
        <w:t xml:space="preserve">, în calitate de </w:t>
      </w:r>
      <w:r w:rsidR="00391F93" w:rsidRPr="00391F93">
        <w:rPr>
          <w:b/>
          <w:sz w:val="20"/>
          <w:szCs w:val="20"/>
          <w:lang w:val="ro-RO"/>
        </w:rPr>
        <w:t>Achizitor</w:t>
      </w:r>
      <w:r w:rsidR="00391F93" w:rsidRPr="00391F93">
        <w:rPr>
          <w:bCs/>
          <w:sz w:val="20"/>
          <w:szCs w:val="20"/>
          <w:lang w:val="ro-RO"/>
        </w:rPr>
        <w:t>, pe de o parte,</w:t>
      </w:r>
    </w:p>
    <w:p w14:paraId="5C1C85C2" w14:textId="77777777" w:rsidR="00391F93" w:rsidRPr="00391F93" w:rsidRDefault="00391F93" w:rsidP="00391F93">
      <w:pPr>
        <w:autoSpaceDE w:val="0"/>
        <w:autoSpaceDN w:val="0"/>
        <w:adjustRightInd w:val="0"/>
        <w:spacing w:line="276" w:lineRule="auto"/>
        <w:ind w:right="-81" w:firstLine="540"/>
        <w:jc w:val="both"/>
        <w:rPr>
          <w:sz w:val="20"/>
          <w:szCs w:val="20"/>
          <w:lang w:val="ro-RO"/>
        </w:rPr>
      </w:pPr>
      <w:r w:rsidRPr="00391F93">
        <w:rPr>
          <w:sz w:val="20"/>
          <w:szCs w:val="20"/>
          <w:lang w:val="ro-RO"/>
        </w:rPr>
        <w:t xml:space="preserve">    </w:t>
      </w:r>
      <w:r w:rsidRPr="00391F93">
        <w:rPr>
          <w:sz w:val="20"/>
          <w:szCs w:val="20"/>
          <w:lang w:val="ro-RO"/>
        </w:rPr>
        <w:tab/>
        <w:t xml:space="preserve">şi </w:t>
      </w:r>
    </w:p>
    <w:p w14:paraId="5E5FD103" w14:textId="0D8412DB" w:rsidR="00D22D23" w:rsidRDefault="00391F93" w:rsidP="00391F93">
      <w:pPr>
        <w:spacing w:line="276" w:lineRule="auto"/>
        <w:jc w:val="both"/>
        <w:rPr>
          <w:sz w:val="20"/>
          <w:szCs w:val="20"/>
          <w:lang w:val="ro-RO"/>
        </w:rPr>
      </w:pPr>
      <w:bookmarkStart w:id="1" w:name="_Hlk97198095"/>
      <w:r w:rsidRPr="00391F93">
        <w:rPr>
          <w:b/>
          <w:bCs/>
          <w:sz w:val="20"/>
          <w:szCs w:val="20"/>
          <w:lang w:val="ro-RO"/>
        </w:rPr>
        <w:t xml:space="preserve"> </w:t>
      </w:r>
      <w:bookmarkStart w:id="2" w:name="_Hlk135808546"/>
      <w:r>
        <w:rPr>
          <w:b/>
          <w:bCs/>
          <w:sz w:val="20"/>
          <w:szCs w:val="20"/>
          <w:lang w:val="ro-RO"/>
        </w:rPr>
        <w:tab/>
      </w:r>
      <w:r w:rsidRPr="00391F93">
        <w:rPr>
          <w:b/>
          <w:bCs/>
          <w:sz w:val="20"/>
          <w:szCs w:val="20"/>
          <w:lang w:val="ro-RO"/>
        </w:rPr>
        <w:t xml:space="preserve">CEDINA IMPORT EXPORT </w:t>
      </w:r>
      <w:bookmarkEnd w:id="2"/>
      <w:r w:rsidRPr="00391F93">
        <w:rPr>
          <w:b/>
          <w:bCs/>
          <w:sz w:val="20"/>
          <w:szCs w:val="20"/>
          <w:lang w:val="ro-RO"/>
        </w:rPr>
        <w:t>S.R.L.</w:t>
      </w:r>
      <w:bookmarkEnd w:id="1"/>
      <w:r w:rsidRPr="00391F93">
        <w:rPr>
          <w:b/>
          <w:bCs/>
          <w:sz w:val="20"/>
          <w:szCs w:val="20"/>
          <w:lang w:val="ro-RO"/>
        </w:rPr>
        <w:t xml:space="preserve"> </w:t>
      </w:r>
      <w:r w:rsidRPr="00391F93">
        <w:rPr>
          <w:sz w:val="20"/>
          <w:szCs w:val="20"/>
          <w:lang w:val="ro-RO"/>
        </w:rPr>
        <w:t xml:space="preserve">cu  sediul în Bucureşti, </w:t>
      </w:r>
      <w:r w:rsidR="00A9498F">
        <w:rPr>
          <w:sz w:val="20"/>
          <w:szCs w:val="20"/>
          <w:lang w:val="ro-RO"/>
        </w:rPr>
        <w:t>....................</w:t>
      </w:r>
      <w:r w:rsidRPr="00391F93">
        <w:rPr>
          <w:sz w:val="20"/>
          <w:szCs w:val="20"/>
          <w:lang w:val="ro-RO"/>
        </w:rPr>
        <w:t xml:space="preserve"> reprezentat  prin  </w:t>
      </w:r>
      <w:bookmarkStart w:id="3" w:name="_Hlk135808596"/>
      <w:r w:rsidRPr="00391F93">
        <w:rPr>
          <w:sz w:val="20"/>
          <w:szCs w:val="20"/>
          <w:lang w:val="ro-RO"/>
        </w:rPr>
        <w:t xml:space="preserve">Director General </w:t>
      </w:r>
      <w:bookmarkEnd w:id="3"/>
      <w:r w:rsidR="00A9498F">
        <w:rPr>
          <w:sz w:val="20"/>
          <w:szCs w:val="20"/>
          <w:lang w:val="ro-RO"/>
        </w:rPr>
        <w:t>................</w:t>
      </w:r>
      <w:r w:rsidRPr="00391F93">
        <w:rPr>
          <w:sz w:val="20"/>
          <w:szCs w:val="20"/>
          <w:lang w:val="ro-RO"/>
        </w:rPr>
        <w:t xml:space="preserve"> în calitate de</w:t>
      </w:r>
      <w:r w:rsidRPr="00391F93">
        <w:rPr>
          <w:b/>
          <w:bCs/>
          <w:sz w:val="20"/>
          <w:szCs w:val="20"/>
          <w:lang w:val="ro-RO"/>
        </w:rPr>
        <w:t xml:space="preserve"> Prestator</w:t>
      </w:r>
      <w:r w:rsidR="007E26B3" w:rsidRPr="007E26B3">
        <w:rPr>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623FA185" w:rsidR="00D22D23" w:rsidRDefault="00D22D23" w:rsidP="00391F93">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391F93">
        <w:rPr>
          <w:bCs/>
          <w:sz w:val="20"/>
          <w:szCs w:val="20"/>
          <w:lang w:val="ro-RO"/>
        </w:rPr>
        <w:t>5</w:t>
      </w:r>
      <w:r>
        <w:rPr>
          <w:bCs/>
          <w:sz w:val="20"/>
          <w:szCs w:val="20"/>
          <w:lang w:val="ro-RO"/>
        </w:rPr>
        <w:t>.</w:t>
      </w:r>
    </w:p>
    <w:p w14:paraId="2EBE06A9" w14:textId="5D8FDC01" w:rsidR="00D22D23" w:rsidRDefault="00D22D23" w:rsidP="00391F93">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391F93" w:rsidRPr="00391F93">
        <w:rPr>
          <w:b/>
          <w:sz w:val="20"/>
          <w:szCs w:val="20"/>
          <w:lang w:val="ro-RO"/>
        </w:rPr>
        <w:t>84.232,96</w:t>
      </w:r>
      <w:r w:rsidR="00246849">
        <w:rPr>
          <w:b/>
          <w:sz w:val="20"/>
          <w:szCs w:val="20"/>
          <w:lang w:val="ro-RO"/>
        </w:rPr>
        <w:t xml:space="preserve"> </w:t>
      </w:r>
      <w:r w:rsidR="001B3C87" w:rsidRPr="001B3C87">
        <w:rPr>
          <w:b/>
          <w:sz w:val="20"/>
          <w:szCs w:val="20"/>
          <w:lang w:val="ro-RO"/>
        </w:rPr>
        <w:t xml:space="preserve">lei, </w:t>
      </w:r>
      <w:r w:rsidR="001B3C87" w:rsidRPr="00DF40D6">
        <w:rPr>
          <w:bCs/>
          <w:sz w:val="20"/>
          <w:szCs w:val="20"/>
          <w:lang w:val="ro-RO"/>
        </w:rPr>
        <w:t>din care</w:t>
      </w:r>
      <w:r w:rsidR="001B3C87" w:rsidRPr="001B3C87">
        <w:rPr>
          <w:b/>
          <w:sz w:val="20"/>
          <w:szCs w:val="20"/>
          <w:lang w:val="ro-RO"/>
        </w:rPr>
        <w:t xml:space="preserve"> </w:t>
      </w:r>
      <w:r w:rsidR="00391F93" w:rsidRPr="00391F93">
        <w:rPr>
          <w:b/>
          <w:sz w:val="20"/>
          <w:szCs w:val="20"/>
          <w:lang w:val="ro-RO"/>
        </w:rPr>
        <w:t>70.784,00 lei fara T.V.A. (17.696,00 lei/luna x 4 luni)</w:t>
      </w:r>
      <w:r w:rsidR="001B3C87" w:rsidRPr="001B3C87">
        <w:rPr>
          <w:b/>
          <w:sz w:val="20"/>
          <w:szCs w:val="20"/>
          <w:lang w:val="ro-RO"/>
        </w:rPr>
        <w:t xml:space="preserve">, </w:t>
      </w:r>
      <w:r w:rsidR="001B3C87" w:rsidRPr="00DF40D6">
        <w:rPr>
          <w:bCs/>
          <w:sz w:val="20"/>
          <w:szCs w:val="20"/>
          <w:lang w:val="ro-RO"/>
        </w:rPr>
        <w:t>la care se adaugă</w:t>
      </w:r>
      <w:r w:rsidR="001B3C87" w:rsidRPr="001B3C87">
        <w:rPr>
          <w:b/>
          <w:sz w:val="20"/>
          <w:szCs w:val="20"/>
          <w:lang w:val="ro-RO"/>
        </w:rPr>
        <w:t xml:space="preserve"> T</w:t>
      </w:r>
      <w:r w:rsidR="00246849">
        <w:rPr>
          <w:b/>
          <w:sz w:val="20"/>
          <w:szCs w:val="20"/>
          <w:lang w:val="ro-RO"/>
        </w:rPr>
        <w:t>.</w:t>
      </w:r>
      <w:r w:rsidR="001B3C87" w:rsidRPr="001B3C87">
        <w:rPr>
          <w:b/>
          <w:sz w:val="20"/>
          <w:szCs w:val="20"/>
          <w:lang w:val="ro-RO"/>
        </w:rPr>
        <w:t>V</w:t>
      </w:r>
      <w:r w:rsidR="00246849">
        <w:rPr>
          <w:b/>
          <w:sz w:val="20"/>
          <w:szCs w:val="20"/>
          <w:lang w:val="ro-RO"/>
        </w:rPr>
        <w:t>.</w:t>
      </w:r>
      <w:r w:rsidR="001B3C87" w:rsidRPr="001B3C87">
        <w:rPr>
          <w:b/>
          <w:sz w:val="20"/>
          <w:szCs w:val="20"/>
          <w:lang w:val="ro-RO"/>
        </w:rPr>
        <w:t>A</w:t>
      </w:r>
      <w:r w:rsidR="00246849">
        <w:rPr>
          <w:b/>
          <w:sz w:val="20"/>
          <w:szCs w:val="20"/>
          <w:lang w:val="ro-RO"/>
        </w:rPr>
        <w:t>.</w:t>
      </w:r>
      <w:r w:rsidR="001B3C87" w:rsidRPr="001B3C87">
        <w:rPr>
          <w:b/>
          <w:sz w:val="20"/>
          <w:szCs w:val="20"/>
          <w:lang w:val="ro-RO"/>
        </w:rPr>
        <w:t xml:space="preserve"> 19%, </w:t>
      </w:r>
      <w:r w:rsidR="001B3C87" w:rsidRPr="00DF40D6">
        <w:rPr>
          <w:bCs/>
          <w:sz w:val="20"/>
          <w:szCs w:val="20"/>
          <w:lang w:val="ro-RO"/>
        </w:rPr>
        <w:t>în valoare de</w:t>
      </w:r>
      <w:r w:rsidR="001B3C87" w:rsidRPr="001B3C87">
        <w:rPr>
          <w:b/>
          <w:sz w:val="20"/>
          <w:szCs w:val="20"/>
          <w:lang w:val="ro-RO"/>
        </w:rPr>
        <w:t xml:space="preserve"> </w:t>
      </w:r>
      <w:r w:rsidR="00391F93" w:rsidRPr="00391F93">
        <w:rPr>
          <w:b/>
          <w:sz w:val="20"/>
          <w:szCs w:val="20"/>
          <w:lang w:val="ro-RO"/>
        </w:rPr>
        <w:t>13.448,96</w:t>
      </w:r>
      <w:r w:rsidR="00246849" w:rsidRPr="00246849">
        <w:rPr>
          <w:b/>
          <w:sz w:val="20"/>
          <w:szCs w:val="20"/>
          <w:lang w:val="ro-RO"/>
        </w:rPr>
        <w:t xml:space="preserve"> </w:t>
      </w:r>
      <w:r w:rsidR="001B3C87" w:rsidRPr="001B3C87">
        <w:rPr>
          <w:b/>
          <w:sz w:val="20"/>
          <w:szCs w:val="20"/>
          <w:lang w:val="ro-RO"/>
        </w:rPr>
        <w:t>lei</w:t>
      </w:r>
      <w:r>
        <w:rPr>
          <w:bCs/>
          <w:sz w:val="20"/>
          <w:szCs w:val="20"/>
          <w:lang w:val="ro-RO"/>
        </w:rPr>
        <w:t>.</w:t>
      </w:r>
    </w:p>
    <w:p w14:paraId="4B123FE2" w14:textId="36AD24C5" w:rsidR="00D22D23" w:rsidRDefault="00D22D23" w:rsidP="00391F93">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391F93">
        <w:rPr>
          <w:sz w:val="20"/>
          <w:szCs w:val="20"/>
          <w:lang w:val="ro-RO"/>
        </w:rPr>
        <w:t>5</w:t>
      </w:r>
      <w:r>
        <w:rPr>
          <w:sz w:val="20"/>
          <w:szCs w:val="20"/>
          <w:lang w:val="ro-RO"/>
        </w:rPr>
        <w:t xml:space="preserve"> - 30.04.202</w:t>
      </w:r>
      <w:r w:rsidR="00391F93">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02A05F5A" w:rsidR="00D22D23" w:rsidRDefault="00D22D23" w:rsidP="00391F93">
      <w:pPr>
        <w:spacing w:line="276" w:lineRule="auto"/>
        <w:ind w:firstLine="720"/>
        <w:jc w:val="both"/>
        <w:rPr>
          <w:sz w:val="20"/>
          <w:szCs w:val="20"/>
          <w:lang w:val="ro-RO"/>
        </w:rPr>
      </w:pPr>
      <w:r>
        <w:rPr>
          <w:b/>
          <w:bCs/>
          <w:sz w:val="20"/>
          <w:szCs w:val="20"/>
          <w:lang w:val="ro-RO"/>
        </w:rPr>
        <w:t>Art.</w:t>
      </w:r>
      <w:r w:rsidR="00391F93">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391F93">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391F93">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427F32D4" w14:textId="77777777" w:rsidR="007E26B3" w:rsidRPr="004F4C3B" w:rsidRDefault="007E26B3" w:rsidP="007E26B3">
      <w:pPr>
        <w:tabs>
          <w:tab w:val="left" w:pos="709"/>
        </w:tabs>
        <w:jc w:val="both"/>
        <w:rPr>
          <w:b/>
          <w:sz w:val="20"/>
          <w:szCs w:val="20"/>
          <w:lang w:val="ro-RO"/>
        </w:rPr>
      </w:pPr>
      <w:bookmarkStart w:id="4" w:name="_Hlk74042758"/>
      <w:r w:rsidRPr="004F4C3B">
        <w:rPr>
          <w:b/>
          <w:sz w:val="20"/>
          <w:szCs w:val="20"/>
          <w:lang w:val="ro-RO"/>
        </w:rPr>
        <w:t xml:space="preserve">ACHIZITOR                                                             </w:t>
      </w:r>
      <w:r w:rsidRPr="004F4C3B">
        <w:rPr>
          <w:b/>
          <w:sz w:val="20"/>
          <w:szCs w:val="20"/>
          <w:lang w:val="ro-RO"/>
        </w:rPr>
        <w:tab/>
        <w:t xml:space="preserve">                                       PRESTATOR           </w:t>
      </w:r>
    </w:p>
    <w:p w14:paraId="6AD61F88" w14:textId="77777777" w:rsidR="004F4C3B" w:rsidRPr="004F4C3B" w:rsidRDefault="007E26B3" w:rsidP="007E26B3">
      <w:pPr>
        <w:tabs>
          <w:tab w:val="left" w:pos="709"/>
        </w:tabs>
        <w:jc w:val="both"/>
        <w:rPr>
          <w:b/>
          <w:sz w:val="20"/>
          <w:szCs w:val="20"/>
          <w:lang w:val="ro-RO"/>
        </w:rPr>
      </w:pPr>
      <w:r w:rsidRPr="004F4C3B">
        <w:rPr>
          <w:b/>
          <w:sz w:val="20"/>
          <w:szCs w:val="20"/>
          <w:lang w:val="ro-RO"/>
        </w:rPr>
        <w:t xml:space="preserve">ADMINISTRATIA DOMENIULUI PUBLIC                                 </w:t>
      </w:r>
      <w:r w:rsidR="004F4C3B" w:rsidRPr="004F4C3B">
        <w:rPr>
          <w:b/>
          <w:sz w:val="20"/>
          <w:szCs w:val="20"/>
          <w:lang w:val="ro-RO"/>
        </w:rPr>
        <w:t xml:space="preserve">CEDINA IMPORT EXPORT S.R.L. </w:t>
      </w:r>
    </w:p>
    <w:p w14:paraId="038B8329" w14:textId="11865E23" w:rsidR="007E26B3" w:rsidRPr="004F4C3B" w:rsidRDefault="007E26B3" w:rsidP="007E26B3">
      <w:pPr>
        <w:tabs>
          <w:tab w:val="left" w:pos="709"/>
        </w:tabs>
        <w:jc w:val="both"/>
        <w:rPr>
          <w:b/>
          <w:sz w:val="20"/>
          <w:szCs w:val="20"/>
          <w:lang w:val="ro-RO"/>
        </w:rPr>
      </w:pPr>
      <w:r w:rsidRPr="004F4C3B">
        <w:rPr>
          <w:b/>
          <w:sz w:val="20"/>
          <w:szCs w:val="20"/>
          <w:lang w:val="ro-RO"/>
        </w:rPr>
        <w:t>SECTOR 2</w:t>
      </w:r>
    </w:p>
    <w:p w14:paraId="1A336A0E" w14:textId="5D2F5D30" w:rsidR="007E26B3" w:rsidRPr="004F4C3B" w:rsidRDefault="007E26B3" w:rsidP="007E26B3">
      <w:pPr>
        <w:jc w:val="both"/>
        <w:rPr>
          <w:b/>
          <w:sz w:val="20"/>
          <w:szCs w:val="20"/>
          <w:lang w:val="ro-RO"/>
        </w:rPr>
      </w:pPr>
      <w:r w:rsidRPr="004F4C3B">
        <w:rPr>
          <w:b/>
          <w:sz w:val="20"/>
          <w:szCs w:val="20"/>
          <w:lang w:val="ro-RO"/>
        </w:rPr>
        <w:t xml:space="preserve">Director General                                                                                               </w:t>
      </w:r>
      <w:r w:rsidR="004F4C3B" w:rsidRPr="004F4C3B">
        <w:rPr>
          <w:b/>
          <w:sz w:val="20"/>
          <w:szCs w:val="20"/>
          <w:lang w:val="ro-RO"/>
        </w:rPr>
        <w:t>Director General</w:t>
      </w:r>
      <w:r w:rsidRPr="004F4C3B">
        <w:rPr>
          <w:b/>
          <w:sz w:val="20"/>
          <w:szCs w:val="20"/>
          <w:lang w:val="ro-RO"/>
        </w:rPr>
        <w:t xml:space="preserve">                                 </w:t>
      </w:r>
    </w:p>
    <w:bookmarkEnd w:id="4"/>
    <w:p w14:paraId="5E325DE7" w14:textId="77777777" w:rsidR="00652314" w:rsidRDefault="00652314" w:rsidP="00652314">
      <w:pPr>
        <w:rPr>
          <w:bCs/>
          <w:sz w:val="20"/>
          <w:szCs w:val="20"/>
          <w:lang w:val="ro-RO" w:eastAsia="pl-PL"/>
        </w:rPr>
        <w:sectPr w:rsidR="00652314">
          <w:pgSz w:w="11907" w:h="16839"/>
          <w:pgMar w:top="426" w:right="747" w:bottom="993" w:left="1134" w:header="720" w:footer="121" w:gutter="0"/>
          <w:cols w:space="720"/>
        </w:sectPr>
      </w:pPr>
    </w:p>
    <w:p w14:paraId="7F09A278" w14:textId="77777777" w:rsidR="005672F3" w:rsidRPr="007E26B3" w:rsidRDefault="005672F3" w:rsidP="005672F3">
      <w:pPr>
        <w:spacing w:line="276" w:lineRule="auto"/>
        <w:rPr>
          <w:lang w:val="es-ES"/>
        </w:rPr>
      </w:pPr>
    </w:p>
    <w:p w14:paraId="2FAADA38" w14:textId="77777777" w:rsidR="005672F3" w:rsidRPr="007E26B3" w:rsidRDefault="005672F3" w:rsidP="005672F3">
      <w:pPr>
        <w:spacing w:line="276" w:lineRule="auto"/>
        <w:rPr>
          <w:lang w:val="es-ES"/>
        </w:rPr>
      </w:pPr>
    </w:p>
    <w:p w14:paraId="48825D4D" w14:textId="77777777" w:rsidR="005672F3" w:rsidRPr="007E26B3" w:rsidRDefault="005672F3" w:rsidP="005672F3">
      <w:pPr>
        <w:spacing w:line="276" w:lineRule="auto"/>
        <w:rPr>
          <w:lang w:val="es-ES"/>
        </w:rPr>
      </w:pPr>
    </w:p>
    <w:p w14:paraId="4C422D56" w14:textId="77777777" w:rsidR="005672F3" w:rsidRPr="007E26B3" w:rsidRDefault="005672F3" w:rsidP="005672F3">
      <w:pPr>
        <w:spacing w:line="276" w:lineRule="auto"/>
        <w:rPr>
          <w:lang w:val="es-ES"/>
        </w:rPr>
      </w:pPr>
    </w:p>
    <w:p w14:paraId="21D21855" w14:textId="77777777" w:rsidR="005672F3" w:rsidRPr="007E26B3" w:rsidRDefault="005672F3" w:rsidP="005672F3">
      <w:pPr>
        <w:spacing w:line="276" w:lineRule="auto"/>
        <w:rPr>
          <w:lang w:val="es-ES"/>
        </w:rPr>
      </w:pPr>
    </w:p>
    <w:p w14:paraId="13FC316D" w14:textId="77777777" w:rsidR="005672F3" w:rsidRPr="007E26B3" w:rsidRDefault="005672F3" w:rsidP="005672F3">
      <w:pPr>
        <w:spacing w:line="276" w:lineRule="auto"/>
        <w:rPr>
          <w:lang w:val="es-ES"/>
        </w:rPr>
      </w:pPr>
    </w:p>
    <w:p w14:paraId="4D00CD15" w14:textId="77777777" w:rsidR="005672F3" w:rsidRPr="007E26B3" w:rsidRDefault="005672F3" w:rsidP="005672F3">
      <w:pPr>
        <w:spacing w:line="276" w:lineRule="auto"/>
        <w:rPr>
          <w:lang w:val="es-ES"/>
        </w:rPr>
      </w:pPr>
    </w:p>
    <w:p w14:paraId="32C87818" w14:textId="3BA1B81A" w:rsidR="005672F3" w:rsidRPr="007E26B3" w:rsidRDefault="005672F3" w:rsidP="005672F3">
      <w:pPr>
        <w:spacing w:line="276" w:lineRule="auto"/>
        <w:rPr>
          <w:lang w:val="es-ES"/>
        </w:rPr>
      </w:pPr>
      <w:r w:rsidRPr="007E26B3">
        <w:rPr>
          <w:lang w:val="es-ES"/>
        </w:rPr>
        <w:t xml:space="preserve">                                                                                                                           </w:t>
      </w:r>
    </w:p>
    <w:p w14:paraId="6AA03F13" w14:textId="77777777" w:rsidR="00A83743" w:rsidRPr="007E26B3" w:rsidRDefault="00A83743" w:rsidP="002C2DF0">
      <w:pPr>
        <w:rPr>
          <w:lang w:val="es-ES"/>
        </w:rPr>
      </w:pPr>
    </w:p>
    <w:p w14:paraId="20A0A3FB" w14:textId="77777777" w:rsidR="00905F89" w:rsidRPr="007E26B3" w:rsidRDefault="00905F89" w:rsidP="00905F89">
      <w:pPr>
        <w:rPr>
          <w:noProof/>
          <w:lang w:val="es-ES"/>
        </w:rPr>
      </w:pPr>
    </w:p>
    <w:p w14:paraId="4DBF931F" w14:textId="77777777" w:rsidR="00905F89" w:rsidRPr="007E26B3" w:rsidRDefault="00905F89" w:rsidP="00905F89">
      <w:pPr>
        <w:rPr>
          <w:lang w:val="es-ES"/>
        </w:rPr>
      </w:pPr>
    </w:p>
    <w:p w14:paraId="497BFC47" w14:textId="77777777" w:rsidR="00905F89" w:rsidRPr="007E26B3" w:rsidRDefault="00905F89" w:rsidP="00905F89">
      <w:pPr>
        <w:rPr>
          <w:lang w:val="es-ES"/>
        </w:rPr>
      </w:pPr>
    </w:p>
    <w:p w14:paraId="348A1ED6" w14:textId="77777777" w:rsidR="00905F89" w:rsidRPr="007E26B3" w:rsidRDefault="00905F89" w:rsidP="00905F89">
      <w:pPr>
        <w:rPr>
          <w:lang w:val="es-ES"/>
        </w:rPr>
      </w:pPr>
    </w:p>
    <w:p w14:paraId="31CDD8ED" w14:textId="77777777" w:rsidR="00905F89" w:rsidRPr="007E26B3" w:rsidRDefault="00905F89" w:rsidP="00905F89">
      <w:pPr>
        <w:rPr>
          <w:noProof/>
          <w:lang w:val="es-ES"/>
        </w:rPr>
      </w:pPr>
    </w:p>
    <w:p w14:paraId="4107C621" w14:textId="77777777" w:rsidR="00905F89" w:rsidRPr="007E26B3" w:rsidRDefault="00905F89" w:rsidP="00596EC9">
      <w:pPr>
        <w:ind w:left="-851" w:firstLine="1571"/>
        <w:rPr>
          <w:lang w:val="es-ES"/>
        </w:rPr>
      </w:pPr>
    </w:p>
    <w:sectPr w:rsidR="00905F89" w:rsidRPr="007E26B3"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D5F5" w14:textId="77777777" w:rsidR="00680129" w:rsidRDefault="00680129" w:rsidP="00800FEF">
      <w:r>
        <w:separator/>
      </w:r>
    </w:p>
  </w:endnote>
  <w:endnote w:type="continuationSeparator" w:id="0">
    <w:p w14:paraId="55855EB5" w14:textId="77777777" w:rsidR="00680129" w:rsidRDefault="00680129"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7F02" w14:textId="77777777" w:rsidR="00680129" w:rsidRDefault="00680129" w:rsidP="00800FEF">
      <w:r>
        <w:separator/>
      </w:r>
    </w:p>
  </w:footnote>
  <w:footnote w:type="continuationSeparator" w:id="0">
    <w:p w14:paraId="374D645A" w14:textId="77777777" w:rsidR="00680129" w:rsidRDefault="00680129"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48C5"/>
    <w:rsid w:val="00034033"/>
    <w:rsid w:val="00066385"/>
    <w:rsid w:val="00070411"/>
    <w:rsid w:val="00095483"/>
    <w:rsid w:val="00095655"/>
    <w:rsid w:val="000B3EB2"/>
    <w:rsid w:val="000B4BD2"/>
    <w:rsid w:val="000D7EFF"/>
    <w:rsid w:val="000E4DDD"/>
    <w:rsid w:val="000F478F"/>
    <w:rsid w:val="00103BAC"/>
    <w:rsid w:val="00114CCB"/>
    <w:rsid w:val="00123CAC"/>
    <w:rsid w:val="001247CB"/>
    <w:rsid w:val="0015751C"/>
    <w:rsid w:val="001B1EA6"/>
    <w:rsid w:val="001B3C87"/>
    <w:rsid w:val="001C6DD5"/>
    <w:rsid w:val="001D4927"/>
    <w:rsid w:val="001E753A"/>
    <w:rsid w:val="002317B3"/>
    <w:rsid w:val="00246849"/>
    <w:rsid w:val="00260B18"/>
    <w:rsid w:val="00267D8A"/>
    <w:rsid w:val="002852F1"/>
    <w:rsid w:val="00290AF8"/>
    <w:rsid w:val="002912E9"/>
    <w:rsid w:val="002C2DF0"/>
    <w:rsid w:val="002D4A9B"/>
    <w:rsid w:val="00324C3F"/>
    <w:rsid w:val="00335683"/>
    <w:rsid w:val="00353EF6"/>
    <w:rsid w:val="003614CB"/>
    <w:rsid w:val="00380562"/>
    <w:rsid w:val="00391F93"/>
    <w:rsid w:val="00395857"/>
    <w:rsid w:val="00395C6B"/>
    <w:rsid w:val="003A3D59"/>
    <w:rsid w:val="003C1BCB"/>
    <w:rsid w:val="003C4C30"/>
    <w:rsid w:val="003D0534"/>
    <w:rsid w:val="003D1D41"/>
    <w:rsid w:val="003E73C8"/>
    <w:rsid w:val="0040267A"/>
    <w:rsid w:val="00403EA7"/>
    <w:rsid w:val="0040775D"/>
    <w:rsid w:val="004627FF"/>
    <w:rsid w:val="0046293F"/>
    <w:rsid w:val="00467D70"/>
    <w:rsid w:val="004766C8"/>
    <w:rsid w:val="004816BC"/>
    <w:rsid w:val="004B362C"/>
    <w:rsid w:val="004B57A3"/>
    <w:rsid w:val="004B57A5"/>
    <w:rsid w:val="004C437A"/>
    <w:rsid w:val="004D4596"/>
    <w:rsid w:val="004F4C3B"/>
    <w:rsid w:val="0052597F"/>
    <w:rsid w:val="0056020F"/>
    <w:rsid w:val="0056157A"/>
    <w:rsid w:val="005672F3"/>
    <w:rsid w:val="005808CA"/>
    <w:rsid w:val="00587407"/>
    <w:rsid w:val="005925B8"/>
    <w:rsid w:val="00596EC9"/>
    <w:rsid w:val="005F709D"/>
    <w:rsid w:val="00601D03"/>
    <w:rsid w:val="00605ABC"/>
    <w:rsid w:val="0062639C"/>
    <w:rsid w:val="00642F01"/>
    <w:rsid w:val="00652314"/>
    <w:rsid w:val="0066037B"/>
    <w:rsid w:val="006631D2"/>
    <w:rsid w:val="00673B31"/>
    <w:rsid w:val="00680129"/>
    <w:rsid w:val="006867FD"/>
    <w:rsid w:val="006949BA"/>
    <w:rsid w:val="006A48D4"/>
    <w:rsid w:val="006C1982"/>
    <w:rsid w:val="006C700E"/>
    <w:rsid w:val="006E4AFD"/>
    <w:rsid w:val="00705D59"/>
    <w:rsid w:val="00705D8A"/>
    <w:rsid w:val="00724B6C"/>
    <w:rsid w:val="007414E4"/>
    <w:rsid w:val="00741B28"/>
    <w:rsid w:val="00762284"/>
    <w:rsid w:val="00765C8A"/>
    <w:rsid w:val="007A1198"/>
    <w:rsid w:val="007A4F25"/>
    <w:rsid w:val="007A5F6A"/>
    <w:rsid w:val="007B1F34"/>
    <w:rsid w:val="007B4673"/>
    <w:rsid w:val="007B752D"/>
    <w:rsid w:val="007E26B3"/>
    <w:rsid w:val="007E66C8"/>
    <w:rsid w:val="007F22FF"/>
    <w:rsid w:val="007F2B69"/>
    <w:rsid w:val="00800FEF"/>
    <w:rsid w:val="00803D4B"/>
    <w:rsid w:val="00813FCE"/>
    <w:rsid w:val="00821E81"/>
    <w:rsid w:val="00840A01"/>
    <w:rsid w:val="008C39AF"/>
    <w:rsid w:val="008D7CC0"/>
    <w:rsid w:val="008E06EB"/>
    <w:rsid w:val="008F147F"/>
    <w:rsid w:val="008F2D6F"/>
    <w:rsid w:val="008F516F"/>
    <w:rsid w:val="00905F89"/>
    <w:rsid w:val="009125BC"/>
    <w:rsid w:val="00915215"/>
    <w:rsid w:val="009210B7"/>
    <w:rsid w:val="00930FB2"/>
    <w:rsid w:val="00935152"/>
    <w:rsid w:val="00935771"/>
    <w:rsid w:val="009567D3"/>
    <w:rsid w:val="00971B10"/>
    <w:rsid w:val="009A6E4A"/>
    <w:rsid w:val="009C363C"/>
    <w:rsid w:val="009F58CC"/>
    <w:rsid w:val="00A020A5"/>
    <w:rsid w:val="00A02867"/>
    <w:rsid w:val="00A654D5"/>
    <w:rsid w:val="00A67397"/>
    <w:rsid w:val="00A83743"/>
    <w:rsid w:val="00A8496F"/>
    <w:rsid w:val="00A9498F"/>
    <w:rsid w:val="00AA2E25"/>
    <w:rsid w:val="00AD4F70"/>
    <w:rsid w:val="00B0260B"/>
    <w:rsid w:val="00B56DE6"/>
    <w:rsid w:val="00B67D09"/>
    <w:rsid w:val="00B90D03"/>
    <w:rsid w:val="00B91701"/>
    <w:rsid w:val="00B96B9C"/>
    <w:rsid w:val="00BD0BE0"/>
    <w:rsid w:val="00BE300C"/>
    <w:rsid w:val="00BE4AF2"/>
    <w:rsid w:val="00BF286F"/>
    <w:rsid w:val="00C1526B"/>
    <w:rsid w:val="00C163C8"/>
    <w:rsid w:val="00C3355C"/>
    <w:rsid w:val="00C510B6"/>
    <w:rsid w:val="00C67C2C"/>
    <w:rsid w:val="00C71717"/>
    <w:rsid w:val="00C904D7"/>
    <w:rsid w:val="00CA2F60"/>
    <w:rsid w:val="00CB4772"/>
    <w:rsid w:val="00CD7CAF"/>
    <w:rsid w:val="00CF6B17"/>
    <w:rsid w:val="00D050AE"/>
    <w:rsid w:val="00D22D23"/>
    <w:rsid w:val="00D26C8A"/>
    <w:rsid w:val="00D362B0"/>
    <w:rsid w:val="00D36E40"/>
    <w:rsid w:val="00D62280"/>
    <w:rsid w:val="00D63C96"/>
    <w:rsid w:val="00D8504E"/>
    <w:rsid w:val="00DA1258"/>
    <w:rsid w:val="00DA773B"/>
    <w:rsid w:val="00DA79A8"/>
    <w:rsid w:val="00DC5C6B"/>
    <w:rsid w:val="00DD003C"/>
    <w:rsid w:val="00DD1B1E"/>
    <w:rsid w:val="00DF40D6"/>
    <w:rsid w:val="00E0515B"/>
    <w:rsid w:val="00E102FC"/>
    <w:rsid w:val="00E13900"/>
    <w:rsid w:val="00E215CB"/>
    <w:rsid w:val="00E40F24"/>
    <w:rsid w:val="00E661A3"/>
    <w:rsid w:val="00E80D58"/>
    <w:rsid w:val="00EB3136"/>
    <w:rsid w:val="00EC59B2"/>
    <w:rsid w:val="00EE7111"/>
    <w:rsid w:val="00F06107"/>
    <w:rsid w:val="00F076F9"/>
    <w:rsid w:val="00F34C1C"/>
    <w:rsid w:val="00F44A59"/>
    <w:rsid w:val="00F946E1"/>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2025-01-08T09:26:00Z</dcterms:created>
  <dcterms:modified xsi:type="dcterms:W3CDTF">2025-01-08T09:26:00Z</dcterms:modified>
</cp:coreProperties>
</file>