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794CD" w14:textId="77777777" w:rsidR="00CB7FFC" w:rsidRPr="00AF2E64" w:rsidRDefault="00CB7FFC" w:rsidP="00CB7FFC">
      <w:pPr>
        <w:ind w:left="-142" w:right="-144"/>
        <w:jc w:val="center"/>
        <w:rPr>
          <w:rFonts w:ascii="Garamond" w:hAnsi="Garamond"/>
          <w:b/>
        </w:rPr>
      </w:pPr>
      <w:bookmarkStart w:id="0" w:name="_GoBack"/>
      <w:bookmarkEnd w:id="0"/>
      <w:r w:rsidRPr="00AF2E64">
        <w:rPr>
          <w:rFonts w:ascii="Garamond" w:hAnsi="Garamond"/>
          <w:b/>
        </w:rPr>
        <w:t xml:space="preserve">Contract subsecvent de </w:t>
      </w:r>
      <w:r>
        <w:rPr>
          <w:rFonts w:ascii="Garamond" w:hAnsi="Garamond"/>
          <w:b/>
        </w:rPr>
        <w:t>servicii</w:t>
      </w:r>
    </w:p>
    <w:p w14:paraId="5E644946" w14:textId="4B741892" w:rsidR="00CB7FFC" w:rsidRPr="00AF2E64" w:rsidRDefault="00CB7FFC" w:rsidP="00CB7FFC">
      <w:pPr>
        <w:ind w:left="-142" w:right="-144"/>
        <w:jc w:val="center"/>
        <w:rPr>
          <w:rFonts w:ascii="Garamond" w:hAnsi="Garamond"/>
          <w:b/>
        </w:rPr>
      </w:pPr>
      <w:r w:rsidRPr="00AF2E64">
        <w:rPr>
          <w:rFonts w:ascii="Garamond" w:hAnsi="Garamond"/>
          <w:b/>
        </w:rPr>
        <w:t>nr.</w:t>
      </w:r>
      <w:r w:rsidR="00857ED4">
        <w:rPr>
          <w:rFonts w:ascii="Garamond" w:hAnsi="Garamond"/>
          <w:b/>
        </w:rPr>
        <w:t xml:space="preserve"> 203835 </w:t>
      </w:r>
      <w:r w:rsidR="00857ED4" w:rsidRPr="00AF2E64">
        <w:rPr>
          <w:rFonts w:ascii="Garamond" w:hAnsi="Garamond"/>
          <w:b/>
        </w:rPr>
        <w:t xml:space="preserve"> </w:t>
      </w:r>
      <w:r w:rsidRPr="00AF2E64">
        <w:rPr>
          <w:rFonts w:ascii="Garamond" w:hAnsi="Garamond"/>
          <w:b/>
        </w:rPr>
        <w:t>data</w:t>
      </w:r>
      <w:r w:rsidR="00857ED4">
        <w:rPr>
          <w:rFonts w:ascii="Garamond" w:hAnsi="Garamond"/>
          <w:b/>
        </w:rPr>
        <w:t xml:space="preserve"> 27.12.2021</w:t>
      </w:r>
    </w:p>
    <w:p w14:paraId="485BE33D" w14:textId="77777777" w:rsidR="00CB7FFC" w:rsidRDefault="00CB7FFC" w:rsidP="00CB7FFC">
      <w:pPr>
        <w:ind w:left="-142" w:right="-144"/>
        <w:jc w:val="both"/>
        <w:rPr>
          <w:rFonts w:ascii="Garamond" w:hAnsi="Garamond"/>
          <w:b/>
        </w:rPr>
      </w:pPr>
    </w:p>
    <w:p w14:paraId="082968B7" w14:textId="77777777" w:rsidR="00CB7FFC" w:rsidRDefault="00CB7FFC" w:rsidP="00CB7FFC">
      <w:pPr>
        <w:ind w:left="-142" w:right="-144"/>
        <w:jc w:val="both"/>
        <w:rPr>
          <w:rFonts w:ascii="Garamond" w:hAnsi="Garamond"/>
          <w:b/>
        </w:rPr>
      </w:pPr>
    </w:p>
    <w:p w14:paraId="37A2E7E2" w14:textId="77777777" w:rsidR="00CB7FFC" w:rsidRPr="00AF2E64" w:rsidRDefault="00CB7FFC" w:rsidP="00CB7FFC">
      <w:pPr>
        <w:ind w:left="-142" w:right="-144"/>
        <w:jc w:val="both"/>
        <w:rPr>
          <w:rFonts w:ascii="Garamond" w:hAnsi="Garamond"/>
          <w:b/>
        </w:rPr>
      </w:pPr>
    </w:p>
    <w:p w14:paraId="7FA693CD" w14:textId="77777777" w:rsidR="00CB7FFC" w:rsidRPr="000370AF" w:rsidRDefault="00CB7FFC" w:rsidP="00CB7FFC">
      <w:pPr>
        <w:ind w:left="-142" w:right="-144"/>
        <w:jc w:val="both"/>
        <w:rPr>
          <w:rFonts w:ascii="Garamond" w:hAnsi="Garamond"/>
          <w:b/>
          <w:i/>
        </w:rPr>
      </w:pPr>
      <w:r w:rsidRPr="000370AF">
        <w:rPr>
          <w:rFonts w:ascii="Garamond" w:hAnsi="Garamond"/>
          <w:b/>
          <w:i/>
        </w:rPr>
        <w:t>Preambul</w:t>
      </w:r>
    </w:p>
    <w:p w14:paraId="34812359" w14:textId="2BFA9DF2" w:rsidR="00CB7FFC" w:rsidRPr="000370AF" w:rsidRDefault="00CB7FFC" w:rsidP="00CB7FFC">
      <w:pPr>
        <w:ind w:left="-142" w:right="-144"/>
        <w:jc w:val="both"/>
        <w:rPr>
          <w:rFonts w:ascii="Garamond" w:hAnsi="Garamond"/>
          <w:b/>
        </w:rPr>
      </w:pPr>
      <w:r w:rsidRPr="000370AF">
        <w:rPr>
          <w:rFonts w:ascii="Garamond" w:hAnsi="Garamond"/>
        </w:rPr>
        <w:t xml:space="preserve">În temeiul Legii 98/2016 privind achiziţiile publice, şi a </w:t>
      </w:r>
      <w:r w:rsidRPr="000370AF">
        <w:rPr>
          <w:rFonts w:ascii="Garamond" w:hAnsi="Garamond"/>
          <w:b/>
        </w:rPr>
        <w:t xml:space="preserve">Acordului cadru </w:t>
      </w:r>
      <w:r w:rsidRPr="000370AF">
        <w:rPr>
          <w:rFonts w:ascii="Garamond" w:hAnsi="Garamond"/>
          <w:b/>
          <w:bCs/>
          <w:iCs/>
        </w:rPr>
        <w:t>de servicii</w:t>
      </w:r>
      <w:r w:rsidRPr="000370AF">
        <w:rPr>
          <w:rFonts w:ascii="Garamond" w:hAnsi="Garamond"/>
          <w:b/>
        </w:rPr>
        <w:t xml:space="preserve"> nr. </w:t>
      </w:r>
      <w:r w:rsidR="000370AF" w:rsidRPr="000370AF">
        <w:rPr>
          <w:rFonts w:ascii="Garamond" w:hAnsi="Garamond"/>
          <w:b/>
        </w:rPr>
        <w:t xml:space="preserve">151341/08.10.2021 </w:t>
      </w:r>
      <w:r w:rsidRPr="000370AF">
        <w:rPr>
          <w:rFonts w:ascii="Garamond" w:hAnsi="Garamond"/>
        </w:rPr>
        <w:t xml:space="preserve">s-a încheiat prezentul contract de servicii, </w:t>
      </w:r>
      <w:r w:rsidRPr="000370AF">
        <w:rPr>
          <w:rFonts w:ascii="Garamond" w:hAnsi="Garamond"/>
          <w:b/>
        </w:rPr>
        <w:t>între</w:t>
      </w:r>
    </w:p>
    <w:p w14:paraId="5935DB2E" w14:textId="77777777" w:rsidR="00CB7FFC" w:rsidRPr="00500BF2" w:rsidRDefault="00CB7FFC" w:rsidP="00CB7FFC">
      <w:pPr>
        <w:ind w:left="-142" w:right="-144"/>
        <w:jc w:val="both"/>
        <w:rPr>
          <w:rFonts w:ascii="Garamond" w:hAnsi="Garamond"/>
          <w:b/>
          <w:i/>
        </w:rPr>
      </w:pPr>
    </w:p>
    <w:p w14:paraId="29315A3E" w14:textId="7C54FBBD" w:rsidR="00CB7FFC" w:rsidRPr="00F5367A" w:rsidRDefault="000370AF" w:rsidP="00CB7FFC">
      <w:pPr>
        <w:pStyle w:val="DefaultText"/>
        <w:tabs>
          <w:tab w:val="left" w:pos="3261"/>
        </w:tabs>
        <w:spacing w:line="276" w:lineRule="auto"/>
        <w:jc w:val="both"/>
        <w:rPr>
          <w:rFonts w:ascii="Garamond" w:hAnsi="Garamond"/>
          <w:szCs w:val="24"/>
          <w:lang w:val="es-ES"/>
        </w:rPr>
      </w:pPr>
      <w:r w:rsidRPr="000370AF">
        <w:rPr>
          <w:rFonts w:ascii="Garamond" w:hAnsi="Garamond"/>
          <w:b/>
          <w:iCs/>
          <w:szCs w:val="24"/>
          <w:lang w:val="it-IT"/>
        </w:rPr>
        <w:t>1.</w:t>
      </w:r>
      <w:r w:rsidR="00CB7FFC" w:rsidRPr="0089638A">
        <w:rPr>
          <w:rFonts w:ascii="Garamond" w:hAnsi="Garamond"/>
          <w:b/>
          <w:i/>
          <w:szCs w:val="24"/>
          <w:lang w:val="it-IT"/>
        </w:rPr>
        <w:t xml:space="preserve">DIRECŢIA GENERALĂ DE ASISTENŢĂ SOCIALĂ ŞI PROTECŢIA COPILULUI SECTOR 2, </w:t>
      </w:r>
      <w:r w:rsidR="00CB7FFC" w:rsidRPr="00FC1565">
        <w:rPr>
          <w:rFonts w:ascii="Garamond" w:hAnsi="Garamond"/>
          <w:noProof w:val="0"/>
          <w:color w:val="FFFFFF"/>
          <w:szCs w:val="24"/>
          <w:lang w:val="ro-RO"/>
        </w:rPr>
        <w:t>,</w:t>
      </w:r>
      <w:r w:rsidR="00CB7FFC" w:rsidRPr="00C317AD">
        <w:rPr>
          <w:rFonts w:ascii="Garamond" w:hAnsi="Garamond"/>
          <w:noProof w:val="0"/>
          <w:szCs w:val="24"/>
          <w:lang w:val="ro-RO"/>
        </w:rPr>
        <w:t xml:space="preserve"> în calitate de </w:t>
      </w:r>
      <w:r w:rsidR="00CB7FFC" w:rsidRPr="00C317AD">
        <w:rPr>
          <w:rFonts w:ascii="Garamond" w:hAnsi="Garamond"/>
          <w:b/>
          <w:noProof w:val="0"/>
          <w:szCs w:val="24"/>
          <w:lang w:val="ro-RO"/>
        </w:rPr>
        <w:t>achizitor</w:t>
      </w:r>
      <w:r w:rsidR="00CB7FFC" w:rsidRPr="00C317AD">
        <w:rPr>
          <w:rFonts w:ascii="Garamond" w:hAnsi="Garamond"/>
          <w:noProof w:val="0"/>
          <w:szCs w:val="24"/>
          <w:lang w:val="ro-RO"/>
        </w:rPr>
        <w:t>, pe de o parte</w:t>
      </w:r>
      <w:r w:rsidR="00CB7FFC" w:rsidRPr="00C317AD">
        <w:rPr>
          <w:rFonts w:ascii="Garamond" w:hAnsi="Garamond"/>
          <w:noProof w:val="0"/>
          <w:szCs w:val="24"/>
          <w:lang w:val="ro-RO"/>
        </w:rPr>
        <w:tab/>
      </w:r>
    </w:p>
    <w:p w14:paraId="655FB34B" w14:textId="77777777" w:rsidR="00CB7FFC" w:rsidRPr="00C317AD" w:rsidRDefault="00CB7FFC" w:rsidP="00CB7FFC">
      <w:pPr>
        <w:pStyle w:val="DefaultText"/>
        <w:jc w:val="both"/>
        <w:rPr>
          <w:rFonts w:ascii="Garamond" w:hAnsi="Garamond"/>
          <w:b/>
          <w:noProof w:val="0"/>
          <w:szCs w:val="24"/>
          <w:lang w:val="ro-RO"/>
        </w:rPr>
      </w:pPr>
      <w:r w:rsidRPr="00C317AD">
        <w:rPr>
          <w:rFonts w:ascii="Cambria" w:hAnsi="Cambria" w:cs="Cambria"/>
          <w:b/>
          <w:noProof w:val="0"/>
          <w:szCs w:val="24"/>
          <w:lang w:val="ro-RO"/>
        </w:rPr>
        <w:t>ș</w:t>
      </w:r>
      <w:r w:rsidRPr="00C317AD">
        <w:rPr>
          <w:rFonts w:ascii="Garamond" w:hAnsi="Garamond"/>
          <w:b/>
          <w:noProof w:val="0"/>
          <w:szCs w:val="24"/>
          <w:lang w:val="ro-RO"/>
        </w:rPr>
        <w:t xml:space="preserve">i </w:t>
      </w:r>
    </w:p>
    <w:p w14:paraId="236E3BFC" w14:textId="77777777" w:rsidR="00CB7FFC" w:rsidRPr="00C317AD" w:rsidRDefault="00CB7FFC" w:rsidP="00CB7FFC">
      <w:pPr>
        <w:pStyle w:val="DefaultText"/>
        <w:jc w:val="both"/>
        <w:rPr>
          <w:rFonts w:ascii="Garamond" w:hAnsi="Garamond"/>
          <w:b/>
          <w:noProof w:val="0"/>
          <w:szCs w:val="24"/>
          <w:lang w:val="ro-RO"/>
        </w:rPr>
      </w:pPr>
    </w:p>
    <w:p w14:paraId="56FFF010" w14:textId="634A8E86" w:rsidR="00CB7FFC" w:rsidRPr="00C317AD" w:rsidRDefault="00CB7FFC" w:rsidP="00CB7FFC">
      <w:pPr>
        <w:pStyle w:val="DefaultText"/>
        <w:jc w:val="both"/>
        <w:rPr>
          <w:rFonts w:ascii="Garamond" w:hAnsi="Garamond"/>
          <w:noProof w:val="0"/>
          <w:szCs w:val="24"/>
          <w:lang w:val="ro-RO"/>
        </w:rPr>
      </w:pPr>
      <w:r w:rsidRPr="00C317AD">
        <w:rPr>
          <w:rFonts w:ascii="Garamond" w:hAnsi="Garamond"/>
          <w:b/>
          <w:i/>
          <w:noProof w:val="0"/>
          <w:szCs w:val="24"/>
          <w:lang w:val="ro-RO"/>
        </w:rPr>
        <w:t xml:space="preserve">S.C. </w:t>
      </w:r>
      <w:r>
        <w:rPr>
          <w:rFonts w:ascii="Garamond" w:hAnsi="Garamond"/>
          <w:b/>
          <w:i/>
          <w:noProof w:val="0"/>
          <w:szCs w:val="24"/>
          <w:lang w:val="ro-RO"/>
        </w:rPr>
        <w:t xml:space="preserve">ROMGERMED VACARESTI </w:t>
      </w:r>
      <w:r w:rsidRPr="00C317AD">
        <w:rPr>
          <w:rFonts w:ascii="Garamond" w:hAnsi="Garamond"/>
          <w:b/>
          <w:i/>
          <w:noProof w:val="0"/>
          <w:szCs w:val="24"/>
          <w:lang w:val="ro-RO"/>
        </w:rPr>
        <w:t>S.R.L</w:t>
      </w:r>
      <w:r w:rsidRPr="00C317AD">
        <w:rPr>
          <w:rFonts w:ascii="Garamond" w:hAnsi="Garamond"/>
          <w:b/>
          <w:noProof w:val="0"/>
          <w:szCs w:val="24"/>
          <w:lang w:val="ro-RO"/>
        </w:rPr>
        <w:t>.,</w:t>
      </w:r>
      <w:r>
        <w:rPr>
          <w:rFonts w:ascii="Garamond" w:hAnsi="Garamond"/>
        </w:rPr>
        <w:t xml:space="preserve"> </w:t>
      </w:r>
      <w:r w:rsidRPr="00C87067">
        <w:rPr>
          <w:rFonts w:ascii="Garamond" w:hAnsi="Garamond"/>
          <w:noProof w:val="0"/>
          <w:szCs w:val="24"/>
          <w:lang w:val="ro-RO"/>
        </w:rPr>
        <w:t xml:space="preserve"> </w:t>
      </w:r>
      <w:r w:rsidRPr="00C317AD">
        <w:rPr>
          <w:rFonts w:ascii="Garamond" w:hAnsi="Garamond"/>
          <w:noProof w:val="0"/>
          <w:szCs w:val="24"/>
          <w:lang w:val="ro-RO"/>
        </w:rPr>
        <w:t xml:space="preserve">în calitate de </w:t>
      </w:r>
      <w:r w:rsidRPr="00C317AD">
        <w:rPr>
          <w:rFonts w:ascii="Garamond" w:hAnsi="Garamond"/>
          <w:b/>
          <w:noProof w:val="0"/>
          <w:szCs w:val="24"/>
          <w:lang w:val="ro-RO"/>
        </w:rPr>
        <w:t>prestator,</w:t>
      </w:r>
      <w:r w:rsidRPr="00C317AD">
        <w:rPr>
          <w:rFonts w:ascii="Garamond" w:hAnsi="Garamond"/>
          <w:noProof w:val="0"/>
          <w:szCs w:val="24"/>
          <w:lang w:val="ro-RO"/>
        </w:rPr>
        <w:t xml:space="preserve"> pe de altă parte</w:t>
      </w:r>
    </w:p>
    <w:p w14:paraId="1C523996" w14:textId="77777777" w:rsidR="00CB7FFC" w:rsidRPr="00500BF2" w:rsidRDefault="00CB7FFC" w:rsidP="00CB7FFC">
      <w:pPr>
        <w:ind w:left="-142" w:right="-144"/>
        <w:jc w:val="both"/>
        <w:rPr>
          <w:rFonts w:ascii="Garamond" w:hAnsi="Garamond"/>
          <w:b/>
        </w:rPr>
      </w:pPr>
    </w:p>
    <w:p w14:paraId="1977F002" w14:textId="77777777" w:rsidR="00CB7FFC" w:rsidRPr="000370AF" w:rsidRDefault="00CB7FFC" w:rsidP="00CB7FFC">
      <w:pPr>
        <w:ind w:left="-142" w:right="-144"/>
        <w:jc w:val="both"/>
        <w:rPr>
          <w:rFonts w:ascii="Garamond" w:hAnsi="Garamond"/>
          <w:b/>
          <w:i/>
        </w:rPr>
      </w:pPr>
      <w:r w:rsidRPr="000370AF">
        <w:rPr>
          <w:rFonts w:ascii="Garamond" w:hAnsi="Garamond"/>
          <w:b/>
          <w:i/>
        </w:rPr>
        <w:t xml:space="preserve">2. Definiţii </w:t>
      </w:r>
    </w:p>
    <w:p w14:paraId="293F3F44" w14:textId="77777777" w:rsidR="00CB7FFC" w:rsidRPr="000370AF" w:rsidRDefault="00CB7FFC" w:rsidP="00CB7FFC">
      <w:pPr>
        <w:ind w:left="-142" w:right="-144"/>
        <w:jc w:val="both"/>
        <w:rPr>
          <w:rFonts w:ascii="Garamond" w:hAnsi="Garamond"/>
        </w:rPr>
      </w:pPr>
      <w:r w:rsidRPr="000370AF">
        <w:rPr>
          <w:rFonts w:ascii="Garamond" w:hAnsi="Garamond"/>
        </w:rPr>
        <w:t>2.1- În prezentul contract următorii termeni vor fi interpretaţi astfel:</w:t>
      </w:r>
    </w:p>
    <w:p w14:paraId="7A6AD291"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-contract</w:t>
      </w:r>
      <w:r w:rsidRPr="000370AF">
        <w:rPr>
          <w:rFonts w:ascii="Garamond" w:hAnsi="Garamond"/>
          <w:b/>
        </w:rPr>
        <w:t xml:space="preserve"> </w:t>
      </w:r>
      <w:r w:rsidRPr="000370AF">
        <w:rPr>
          <w:rFonts w:ascii="Garamond" w:hAnsi="Garamond"/>
        </w:rPr>
        <w:t xml:space="preserve">– reprezintă prezentul contract  </w:t>
      </w:r>
      <w:r w:rsidRPr="000370AF">
        <w:rPr>
          <w:rFonts w:ascii="Cambria" w:hAnsi="Cambria" w:cs="Cambria"/>
        </w:rPr>
        <w:t>ș</w:t>
      </w:r>
      <w:r w:rsidRPr="000370AF">
        <w:rPr>
          <w:rFonts w:ascii="Garamond" w:hAnsi="Garamond"/>
        </w:rPr>
        <w:t xml:space="preserve">i toate anexele sale. </w:t>
      </w:r>
    </w:p>
    <w:p w14:paraId="6F1CEDB9"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-achizitor şi  prestator</w:t>
      </w:r>
      <w:r w:rsidRPr="000370AF">
        <w:rPr>
          <w:rFonts w:ascii="Garamond" w:hAnsi="Garamond"/>
        </w:rPr>
        <w:t xml:space="preserve"> - părţile contractante, a</w:t>
      </w:r>
      <w:r w:rsidRPr="000370AF">
        <w:rPr>
          <w:rFonts w:ascii="Cambria" w:hAnsi="Cambria" w:cs="Cambria"/>
        </w:rPr>
        <w:t>ș</w:t>
      </w:r>
      <w:r w:rsidRPr="000370AF">
        <w:rPr>
          <w:rFonts w:ascii="Garamond" w:hAnsi="Garamond"/>
        </w:rPr>
        <w:t>a cum sunt acestea numite în prezentul contract;</w:t>
      </w:r>
    </w:p>
    <w:p w14:paraId="43D8C586"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-preţul contractului</w:t>
      </w:r>
      <w:r w:rsidRPr="000370AF">
        <w:rPr>
          <w:rFonts w:ascii="Garamond" w:hAnsi="Garamond"/>
          <w:b/>
        </w:rPr>
        <w:t xml:space="preserve"> </w:t>
      </w:r>
      <w:r w:rsidRPr="000370AF">
        <w:rPr>
          <w:rFonts w:ascii="Garamond" w:hAnsi="Garamond"/>
        </w:rPr>
        <w:t xml:space="preserve">- preţul plătibil prestatorului de către achizitor, în baza contractului, pentru îndeplinirea integrală </w:t>
      </w:r>
      <w:r w:rsidRPr="000370AF">
        <w:rPr>
          <w:rFonts w:ascii="Cambria" w:hAnsi="Cambria" w:cs="Cambria"/>
        </w:rPr>
        <w:t>ș</w:t>
      </w:r>
      <w:r w:rsidRPr="000370AF">
        <w:rPr>
          <w:rFonts w:ascii="Garamond" w:hAnsi="Garamond"/>
        </w:rPr>
        <w:t>i corespunzătoare a tuturor obligaţiilor asumate prin contract;</w:t>
      </w:r>
    </w:p>
    <w:p w14:paraId="6E1E6E22"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-produse</w:t>
      </w:r>
      <w:r w:rsidRPr="000370AF">
        <w:rPr>
          <w:rFonts w:ascii="Garamond" w:hAnsi="Garamond"/>
        </w:rPr>
        <w:t xml:space="preserve"> - echipamentele, maşinile, utilajele, orice alte bunuri, cuprinse în anexa/anexele la prezentul contract, pe care prestatorul se obligă, prin contract, să le furnizeze achizitorului;</w:t>
      </w:r>
    </w:p>
    <w:p w14:paraId="207400FE"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-servicii</w:t>
      </w:r>
      <w:r w:rsidRPr="000370AF">
        <w:rPr>
          <w:rFonts w:ascii="Garamond" w:hAnsi="Garamond"/>
          <w:i/>
        </w:rPr>
        <w:t xml:space="preserve"> -</w:t>
      </w:r>
      <w:r w:rsidRPr="000370AF">
        <w:rPr>
          <w:rFonts w:ascii="Garamond" w:hAnsi="Garamond"/>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1D56E6D1"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-origine</w:t>
      </w:r>
      <w:r w:rsidRPr="000370AF">
        <w:rPr>
          <w:rFonts w:ascii="Garamond" w:hAnsi="Garamond"/>
          <w:b/>
        </w:rPr>
        <w:t xml:space="preserve"> </w:t>
      </w:r>
      <w:r w:rsidRPr="000370AF">
        <w:rPr>
          <w:rFonts w:ascii="Garamond" w:hAnsi="Garamond"/>
        </w:rPr>
        <w:t>-</w:t>
      </w:r>
      <w:r w:rsidRPr="000370AF">
        <w:rPr>
          <w:rFonts w:ascii="Garamond" w:hAnsi="Garamond"/>
          <w:b/>
        </w:rPr>
        <w:t xml:space="preserve"> </w:t>
      </w:r>
      <w:r w:rsidRPr="000370AF">
        <w:rPr>
          <w:rFonts w:ascii="Garamond" w:hAnsi="Garamond"/>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29E1B1E6"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-destinaţie finală</w:t>
      </w:r>
      <w:r w:rsidRPr="000370AF">
        <w:rPr>
          <w:rFonts w:ascii="Garamond" w:hAnsi="Garamond"/>
          <w:i/>
        </w:rPr>
        <w:t xml:space="preserve">  </w:t>
      </w:r>
      <w:r w:rsidRPr="000370AF">
        <w:rPr>
          <w:rFonts w:ascii="Garamond" w:hAnsi="Garamond"/>
        </w:rPr>
        <w:t>- locul unde furnizorul  are obligaţia de a furniza produsele;</w:t>
      </w:r>
    </w:p>
    <w:p w14:paraId="52729374"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-forţa majoră</w:t>
      </w:r>
      <w:r w:rsidRPr="000370AF">
        <w:rPr>
          <w:rFonts w:ascii="Garamond" w:hAnsi="Garamond"/>
          <w:i/>
        </w:rPr>
        <w:t xml:space="preserve"> </w:t>
      </w:r>
      <w:r w:rsidRPr="000370AF">
        <w:rPr>
          <w:rFonts w:ascii="Garamond" w:hAnsi="Garamond"/>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08FAD3F"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rPr>
        <w:t>-nerespectarea obligaţiilor în mod culpabil şi repetat</w:t>
      </w:r>
      <w:r w:rsidRPr="000370AF">
        <w:rPr>
          <w:rFonts w:ascii="Garamond" w:hAnsi="Garamond"/>
        </w:rPr>
        <w:t xml:space="preserve"> – nerespectarea de 3 (trei) ori de către una din părţi a obligaţiilor asumate prin contract;</w:t>
      </w:r>
    </w:p>
    <w:p w14:paraId="72F61723" w14:textId="77777777" w:rsidR="00CB7FFC" w:rsidRPr="000370AF" w:rsidRDefault="00CB7FFC" w:rsidP="00CB7FFC">
      <w:pPr>
        <w:suppressAutoHyphens/>
        <w:ind w:left="-142" w:right="-144"/>
        <w:jc w:val="both"/>
        <w:rPr>
          <w:rFonts w:ascii="Garamond" w:hAnsi="Garamond"/>
        </w:rPr>
      </w:pPr>
      <w:r w:rsidRPr="000370AF">
        <w:rPr>
          <w:rFonts w:ascii="Garamond" w:hAnsi="Garamond"/>
          <w:b/>
          <w:i/>
        </w:rPr>
        <w:t>-zi</w:t>
      </w:r>
      <w:r w:rsidRPr="000370AF">
        <w:rPr>
          <w:rFonts w:ascii="Garamond" w:hAnsi="Garamond"/>
          <w:b/>
        </w:rPr>
        <w:t xml:space="preserve"> </w:t>
      </w:r>
      <w:r w:rsidRPr="000370AF">
        <w:rPr>
          <w:rFonts w:ascii="Garamond" w:hAnsi="Garamond"/>
        </w:rPr>
        <w:t xml:space="preserve">- zi calendaristică; </w:t>
      </w:r>
      <w:r w:rsidRPr="000370AF">
        <w:rPr>
          <w:rFonts w:ascii="Garamond" w:hAnsi="Garamond"/>
          <w:i/>
        </w:rPr>
        <w:t>an</w:t>
      </w:r>
      <w:r w:rsidRPr="000370AF">
        <w:rPr>
          <w:rFonts w:ascii="Garamond" w:hAnsi="Garamond"/>
        </w:rPr>
        <w:t xml:space="preserve"> - 365 de zile.</w:t>
      </w:r>
    </w:p>
    <w:p w14:paraId="65E27DF8" w14:textId="77777777" w:rsidR="00CB7FFC" w:rsidRPr="000370AF" w:rsidRDefault="00CB7FFC" w:rsidP="00CB7FFC">
      <w:pPr>
        <w:suppressAutoHyphens/>
        <w:ind w:left="-142" w:right="-144"/>
        <w:jc w:val="both"/>
        <w:rPr>
          <w:rFonts w:ascii="Garamond" w:hAnsi="Garamond"/>
          <w:lang w:eastAsia="ar-SA"/>
        </w:rPr>
      </w:pPr>
    </w:p>
    <w:p w14:paraId="3D076E6F" w14:textId="77777777" w:rsidR="00CB7FFC" w:rsidRPr="000370AF" w:rsidRDefault="00CB7FFC" w:rsidP="00CB7FFC">
      <w:pPr>
        <w:ind w:left="-142" w:right="-144"/>
        <w:jc w:val="both"/>
        <w:rPr>
          <w:rFonts w:ascii="Garamond" w:hAnsi="Garamond"/>
          <w:b/>
          <w:i/>
        </w:rPr>
      </w:pPr>
      <w:r w:rsidRPr="000370AF">
        <w:rPr>
          <w:rFonts w:ascii="Garamond" w:hAnsi="Garamond"/>
          <w:b/>
        </w:rPr>
        <w:t xml:space="preserve">3. </w:t>
      </w:r>
      <w:r w:rsidRPr="000370AF">
        <w:rPr>
          <w:rFonts w:ascii="Garamond" w:hAnsi="Garamond"/>
          <w:b/>
          <w:i/>
        </w:rPr>
        <w:t>Interpretare</w:t>
      </w:r>
    </w:p>
    <w:p w14:paraId="61245BE8" w14:textId="77777777" w:rsidR="00CB7FFC" w:rsidRPr="000370AF" w:rsidRDefault="00CB7FFC" w:rsidP="00CB7FFC">
      <w:pPr>
        <w:ind w:left="-142" w:right="-144"/>
        <w:jc w:val="both"/>
        <w:rPr>
          <w:rFonts w:ascii="Garamond" w:hAnsi="Garamond"/>
        </w:rPr>
      </w:pPr>
      <w:r w:rsidRPr="000370AF">
        <w:rPr>
          <w:rFonts w:ascii="Garamond" w:hAnsi="Garamond"/>
        </w:rPr>
        <w:t>3.1-</w:t>
      </w:r>
      <w:r w:rsidRPr="000370AF">
        <w:rPr>
          <w:rFonts w:ascii="Garamond" w:hAnsi="Garamond"/>
          <w:b/>
        </w:rPr>
        <w:t xml:space="preserve"> </w:t>
      </w:r>
      <w:r w:rsidRPr="000370AF">
        <w:rPr>
          <w:rFonts w:ascii="Garamond" w:hAnsi="Garamond"/>
        </w:rPr>
        <w:t>În prezentul contract, cu excepţia unei prevederi contrare, cuvintele la forma singular vor include forma de plural şi vice versa, acolo unde acest lucru este permis de context.</w:t>
      </w:r>
    </w:p>
    <w:p w14:paraId="4AE6CD57" w14:textId="77777777" w:rsidR="00CB7FFC" w:rsidRPr="000370AF" w:rsidRDefault="00CB7FFC" w:rsidP="00CB7FFC">
      <w:pPr>
        <w:ind w:left="-142" w:right="-144"/>
        <w:jc w:val="both"/>
        <w:rPr>
          <w:rFonts w:ascii="Garamond" w:hAnsi="Garamond"/>
        </w:rPr>
      </w:pPr>
      <w:r w:rsidRPr="000370AF">
        <w:rPr>
          <w:rFonts w:ascii="Garamond" w:hAnsi="Garamond"/>
        </w:rPr>
        <w:t>3.2-</w:t>
      </w:r>
      <w:r w:rsidRPr="000370AF">
        <w:rPr>
          <w:rFonts w:ascii="Garamond" w:hAnsi="Garamond"/>
          <w:b/>
        </w:rPr>
        <w:t xml:space="preserve"> </w:t>
      </w:r>
      <w:r w:rsidRPr="000370AF">
        <w:rPr>
          <w:rFonts w:ascii="Garamond" w:hAnsi="Garamond"/>
        </w:rPr>
        <w:t>Termenul “zi”sau “zile” sau orice referire la zile reprezintă zile calendaristice daca nu se specifică în mod diferit.</w:t>
      </w:r>
    </w:p>
    <w:p w14:paraId="13605854" w14:textId="77777777" w:rsidR="00CB7FFC" w:rsidRPr="000370AF" w:rsidRDefault="00CB7FFC" w:rsidP="00CB7FFC">
      <w:pPr>
        <w:ind w:left="-142" w:right="-144"/>
        <w:jc w:val="both"/>
        <w:rPr>
          <w:rFonts w:ascii="Garamond" w:hAnsi="Garamond"/>
          <w:b/>
          <w:i/>
        </w:rPr>
      </w:pPr>
    </w:p>
    <w:p w14:paraId="4E9393EA" w14:textId="77777777" w:rsidR="00857ED4" w:rsidRDefault="00857ED4" w:rsidP="00CB7FFC">
      <w:pPr>
        <w:ind w:left="-142" w:right="-144"/>
        <w:jc w:val="both"/>
        <w:rPr>
          <w:rFonts w:ascii="Garamond" w:hAnsi="Garamond"/>
          <w:b/>
          <w:i/>
        </w:rPr>
      </w:pPr>
    </w:p>
    <w:p w14:paraId="72293A32" w14:textId="3E4A971A" w:rsidR="00CB7FFC" w:rsidRPr="000370AF" w:rsidRDefault="00CB7FFC" w:rsidP="00CB7FFC">
      <w:pPr>
        <w:ind w:left="-142" w:right="-144"/>
        <w:jc w:val="both"/>
        <w:rPr>
          <w:rFonts w:ascii="Garamond" w:hAnsi="Garamond"/>
          <w:b/>
          <w:i/>
        </w:rPr>
      </w:pPr>
      <w:r w:rsidRPr="000370AF">
        <w:rPr>
          <w:rFonts w:ascii="Garamond" w:hAnsi="Garamond"/>
          <w:b/>
          <w:i/>
        </w:rPr>
        <w:t>Clauze obligatorii</w:t>
      </w:r>
    </w:p>
    <w:p w14:paraId="32AA8C65" w14:textId="77777777" w:rsidR="00CB7FFC" w:rsidRPr="000370AF" w:rsidRDefault="00CB7FFC" w:rsidP="00CB7FFC">
      <w:pPr>
        <w:ind w:left="-142" w:right="-144"/>
        <w:jc w:val="both"/>
        <w:rPr>
          <w:rFonts w:ascii="Garamond" w:hAnsi="Garamond"/>
          <w:b/>
          <w:i/>
        </w:rPr>
      </w:pPr>
      <w:r w:rsidRPr="000370AF">
        <w:rPr>
          <w:rFonts w:ascii="Garamond" w:hAnsi="Garamond"/>
          <w:b/>
          <w:i/>
        </w:rPr>
        <w:t xml:space="preserve">4. Obiectul principal al contractului  </w:t>
      </w:r>
    </w:p>
    <w:p w14:paraId="53D8DED3" w14:textId="7065B4BC" w:rsidR="00CB7FFC" w:rsidRPr="000370AF" w:rsidRDefault="00CB7FFC" w:rsidP="00CB7FFC">
      <w:pPr>
        <w:ind w:left="-142" w:right="-144"/>
        <w:jc w:val="both"/>
        <w:rPr>
          <w:rFonts w:ascii="Garamond" w:hAnsi="Garamond"/>
        </w:rPr>
      </w:pPr>
      <w:r w:rsidRPr="000370AF">
        <w:rPr>
          <w:rFonts w:ascii="Garamond" w:hAnsi="Garamond"/>
        </w:rPr>
        <w:t>4.1- Prestatorul se obligă să presteze serviciile</w:t>
      </w:r>
      <w:r w:rsidR="000370AF">
        <w:rPr>
          <w:rFonts w:ascii="Garamond" w:hAnsi="Garamond"/>
        </w:rPr>
        <w:t xml:space="preserve"> de medicina muncii</w:t>
      </w:r>
      <w:r w:rsidRPr="000370AF">
        <w:rPr>
          <w:rFonts w:ascii="Garamond" w:hAnsi="Garamond"/>
        </w:rPr>
        <w:t xml:space="preserve"> conform anexelor.</w:t>
      </w:r>
    </w:p>
    <w:p w14:paraId="776C5E2B" w14:textId="77777777" w:rsidR="003C28B4" w:rsidRDefault="00CB7FFC" w:rsidP="003C28B4">
      <w:pPr>
        <w:ind w:left="-142" w:right="-144"/>
        <w:jc w:val="both"/>
        <w:rPr>
          <w:rFonts w:ascii="Garamond" w:hAnsi="Garamond"/>
        </w:rPr>
      </w:pPr>
      <w:r w:rsidRPr="000370AF">
        <w:rPr>
          <w:rFonts w:ascii="Garamond" w:hAnsi="Garamond"/>
        </w:rPr>
        <w:t xml:space="preserve">4.2- Achizitorul se obligă  să plătească preţul convenit în prezentul contract pentru serviciile prestate. </w:t>
      </w:r>
    </w:p>
    <w:p w14:paraId="4044651B" w14:textId="61660DCC" w:rsidR="003C28B4" w:rsidRPr="00766529" w:rsidRDefault="003C28B4" w:rsidP="003C28B4">
      <w:pPr>
        <w:ind w:left="-142" w:right="-144"/>
        <w:jc w:val="both"/>
        <w:rPr>
          <w:rFonts w:ascii="Garamond" w:hAnsi="Garamond"/>
        </w:rPr>
      </w:pPr>
      <w:r w:rsidRPr="00766529">
        <w:rPr>
          <w:rFonts w:ascii="Garamond" w:hAnsi="Garamond"/>
        </w:rPr>
        <w:t xml:space="preserve">4.3 Serviciile necomandate pana la data expirării contractului, se reportează la cantitatea rămasă in acordul-cadru, în baza căruia este încheiat prezentul contract subsecvent. </w:t>
      </w:r>
    </w:p>
    <w:p w14:paraId="2785B679" w14:textId="77777777" w:rsidR="00CB7FFC" w:rsidRPr="00CB7FFC" w:rsidRDefault="00CB7FFC" w:rsidP="00CB7FFC">
      <w:pPr>
        <w:ind w:left="-142" w:right="-144"/>
        <w:jc w:val="both"/>
        <w:rPr>
          <w:rFonts w:ascii="Garamond" w:hAnsi="Garamond"/>
          <w:color w:val="FF0000"/>
        </w:rPr>
      </w:pPr>
    </w:p>
    <w:p w14:paraId="4FB6074A" w14:textId="77777777" w:rsidR="00CB7FFC" w:rsidRPr="00B15B98" w:rsidRDefault="00CB7FFC" w:rsidP="00CB7FFC">
      <w:pPr>
        <w:ind w:left="-142" w:right="-144"/>
        <w:jc w:val="both"/>
        <w:rPr>
          <w:rFonts w:ascii="Garamond" w:hAnsi="Garamond"/>
          <w:b/>
          <w:i/>
        </w:rPr>
      </w:pPr>
      <w:r w:rsidRPr="00B15B98">
        <w:rPr>
          <w:rFonts w:ascii="Garamond" w:hAnsi="Garamond"/>
          <w:b/>
        </w:rPr>
        <w:t xml:space="preserve">5. </w:t>
      </w:r>
      <w:r w:rsidRPr="00B15B98">
        <w:rPr>
          <w:rFonts w:ascii="Garamond" w:hAnsi="Garamond"/>
          <w:b/>
          <w:i/>
        </w:rPr>
        <w:t>Preţul contractului</w:t>
      </w:r>
    </w:p>
    <w:p w14:paraId="154278BA" w14:textId="1254509B" w:rsidR="00CB7FFC" w:rsidRPr="00B15B98" w:rsidRDefault="00CB7FFC" w:rsidP="00CB7FFC">
      <w:pPr>
        <w:ind w:left="-142" w:right="-144"/>
        <w:jc w:val="both"/>
        <w:rPr>
          <w:rFonts w:ascii="Garamond" w:hAnsi="Garamond"/>
        </w:rPr>
      </w:pPr>
      <w:r w:rsidRPr="00B15B98">
        <w:rPr>
          <w:rFonts w:ascii="Garamond" w:hAnsi="Garamond"/>
        </w:rPr>
        <w:t xml:space="preserve">5.1- Preţul convenit pentru îndeplinirea contractului, plătibil prestatorului de către achizitor este de </w:t>
      </w:r>
      <w:r w:rsidR="00BC7DEE">
        <w:rPr>
          <w:rFonts w:ascii="Garamond" w:hAnsi="Garamond"/>
          <w:b/>
          <w:bCs/>
        </w:rPr>
        <w:t>92</w:t>
      </w:r>
      <w:r w:rsidR="00B15B98" w:rsidRPr="00B15B98">
        <w:rPr>
          <w:rFonts w:ascii="Garamond" w:hAnsi="Garamond"/>
          <w:b/>
          <w:bCs/>
        </w:rPr>
        <w:t>.</w:t>
      </w:r>
      <w:r w:rsidR="00BC7DEE">
        <w:rPr>
          <w:rFonts w:ascii="Garamond" w:hAnsi="Garamond"/>
          <w:b/>
          <w:bCs/>
        </w:rPr>
        <w:t>200</w:t>
      </w:r>
      <w:r w:rsidR="00B15B98" w:rsidRPr="00B15B98">
        <w:rPr>
          <w:rFonts w:ascii="Garamond" w:hAnsi="Garamond"/>
          <w:b/>
          <w:bCs/>
        </w:rPr>
        <w:t xml:space="preserve">,00 </w:t>
      </w:r>
      <w:r w:rsidRPr="00B15B98">
        <w:rPr>
          <w:rFonts w:ascii="Garamond" w:hAnsi="Garamond"/>
          <w:b/>
          <w:bCs/>
        </w:rPr>
        <w:t>lei</w:t>
      </w:r>
      <w:r w:rsidR="00B15B98" w:rsidRPr="00B15B98">
        <w:rPr>
          <w:rFonts w:ascii="Garamond" w:hAnsi="Garamond"/>
          <w:b/>
          <w:bCs/>
        </w:rPr>
        <w:t xml:space="preserve"> fara </w:t>
      </w:r>
      <w:r w:rsidRPr="00B15B98">
        <w:rPr>
          <w:rFonts w:ascii="Garamond" w:hAnsi="Garamond"/>
          <w:b/>
          <w:bCs/>
        </w:rPr>
        <w:t>TVA</w:t>
      </w:r>
      <w:r w:rsidRPr="00B15B98">
        <w:rPr>
          <w:rFonts w:ascii="Garamond" w:hAnsi="Garamond"/>
        </w:rPr>
        <w:t>.</w:t>
      </w:r>
    </w:p>
    <w:p w14:paraId="321E3F0E" w14:textId="77777777" w:rsidR="00CB7FFC" w:rsidRPr="00CB7FFC" w:rsidRDefault="00CB7FFC" w:rsidP="00CB7FFC">
      <w:pPr>
        <w:suppressAutoHyphens/>
        <w:ind w:left="-142" w:right="-144"/>
        <w:jc w:val="both"/>
        <w:rPr>
          <w:rFonts w:ascii="Garamond" w:hAnsi="Garamond"/>
          <w:b/>
          <w:color w:val="FF0000"/>
          <w:lang w:eastAsia="ar-SA"/>
        </w:rPr>
      </w:pPr>
    </w:p>
    <w:p w14:paraId="4D65BA80" w14:textId="77777777" w:rsidR="00CB7FFC" w:rsidRPr="00B15B98" w:rsidRDefault="00CB7FFC" w:rsidP="00CB7FFC">
      <w:pPr>
        <w:suppressAutoHyphens/>
        <w:ind w:left="-142" w:right="-144"/>
        <w:jc w:val="both"/>
        <w:rPr>
          <w:rFonts w:ascii="Garamond" w:hAnsi="Garamond"/>
          <w:b/>
          <w:i/>
          <w:lang w:eastAsia="ar-SA"/>
        </w:rPr>
      </w:pPr>
      <w:r w:rsidRPr="00B15B98">
        <w:rPr>
          <w:rFonts w:ascii="Garamond" w:hAnsi="Garamond"/>
          <w:b/>
          <w:lang w:eastAsia="ar-SA"/>
        </w:rPr>
        <w:t xml:space="preserve">6. </w:t>
      </w:r>
      <w:r w:rsidRPr="00B15B98">
        <w:rPr>
          <w:rFonts w:ascii="Garamond" w:hAnsi="Garamond"/>
          <w:b/>
          <w:i/>
          <w:lang w:eastAsia="ar-SA"/>
        </w:rPr>
        <w:t>Durata contractului</w:t>
      </w:r>
    </w:p>
    <w:p w14:paraId="52B0A61A" w14:textId="6455A370"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6.1- Durata prezentului contract începe de la data de</w:t>
      </w:r>
      <w:r w:rsidR="00B15B98" w:rsidRPr="00B15B98">
        <w:rPr>
          <w:rFonts w:ascii="Garamond" w:hAnsi="Garamond"/>
          <w:lang w:eastAsia="ar-SA"/>
        </w:rPr>
        <w:t xml:space="preserve"> </w:t>
      </w:r>
      <w:r w:rsidR="00B15B98" w:rsidRPr="003C28B4">
        <w:rPr>
          <w:rFonts w:ascii="Garamond" w:hAnsi="Garamond"/>
          <w:b/>
          <w:bCs/>
          <w:lang w:eastAsia="ar-SA"/>
        </w:rPr>
        <w:t>01.</w:t>
      </w:r>
      <w:r w:rsidR="00BC7DEE">
        <w:rPr>
          <w:rFonts w:ascii="Garamond" w:hAnsi="Garamond"/>
          <w:b/>
          <w:bCs/>
          <w:lang w:eastAsia="ar-SA"/>
        </w:rPr>
        <w:t>0</w:t>
      </w:r>
      <w:r w:rsidR="00B15B98" w:rsidRPr="003C28B4">
        <w:rPr>
          <w:rFonts w:ascii="Garamond" w:hAnsi="Garamond"/>
          <w:b/>
          <w:bCs/>
          <w:lang w:eastAsia="ar-SA"/>
        </w:rPr>
        <w:t>1.202</w:t>
      </w:r>
      <w:r w:rsidR="00BC7DEE">
        <w:rPr>
          <w:rFonts w:ascii="Garamond" w:hAnsi="Garamond"/>
          <w:b/>
          <w:bCs/>
          <w:lang w:eastAsia="ar-SA"/>
        </w:rPr>
        <w:t>2</w:t>
      </w:r>
      <w:r w:rsidRPr="00B15B98">
        <w:rPr>
          <w:rFonts w:ascii="Garamond" w:hAnsi="Garamond"/>
          <w:lang w:eastAsia="ar-SA"/>
        </w:rPr>
        <w:t>.</w:t>
      </w:r>
    </w:p>
    <w:p w14:paraId="5DE118F9" w14:textId="21ACAAED"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6.2-</w:t>
      </w:r>
      <w:r w:rsidRPr="00B15B98">
        <w:rPr>
          <w:rFonts w:ascii="Garamond" w:hAnsi="Garamond"/>
          <w:i/>
          <w:lang w:eastAsia="ar-SA"/>
        </w:rPr>
        <w:t xml:space="preserve"> </w:t>
      </w:r>
      <w:r w:rsidRPr="00B15B98">
        <w:rPr>
          <w:rFonts w:ascii="Garamond" w:hAnsi="Garamond"/>
          <w:lang w:eastAsia="ar-SA"/>
        </w:rPr>
        <w:t xml:space="preserve">Prezentul contract încetează să producă efecte la data de  </w:t>
      </w:r>
      <w:r w:rsidR="00B15B98" w:rsidRPr="003C28B4">
        <w:rPr>
          <w:rFonts w:ascii="Garamond" w:hAnsi="Garamond"/>
          <w:b/>
          <w:bCs/>
          <w:lang w:eastAsia="ar-SA"/>
        </w:rPr>
        <w:t>3</w:t>
      </w:r>
      <w:r w:rsidR="00BC7DEE">
        <w:rPr>
          <w:rFonts w:ascii="Garamond" w:hAnsi="Garamond"/>
          <w:b/>
          <w:bCs/>
          <w:lang w:eastAsia="ar-SA"/>
        </w:rPr>
        <w:t>0</w:t>
      </w:r>
      <w:r w:rsidR="00B15B98" w:rsidRPr="003C28B4">
        <w:rPr>
          <w:rFonts w:ascii="Garamond" w:hAnsi="Garamond"/>
          <w:b/>
          <w:bCs/>
          <w:lang w:eastAsia="ar-SA"/>
        </w:rPr>
        <w:t>.</w:t>
      </w:r>
      <w:r w:rsidR="00BC7DEE">
        <w:rPr>
          <w:rFonts w:ascii="Garamond" w:hAnsi="Garamond"/>
          <w:b/>
          <w:bCs/>
          <w:lang w:eastAsia="ar-SA"/>
        </w:rPr>
        <w:t>04</w:t>
      </w:r>
      <w:r w:rsidR="00B15B98" w:rsidRPr="003C28B4">
        <w:rPr>
          <w:rFonts w:ascii="Garamond" w:hAnsi="Garamond"/>
          <w:b/>
          <w:bCs/>
          <w:lang w:eastAsia="ar-SA"/>
        </w:rPr>
        <w:t>.202</w:t>
      </w:r>
      <w:r w:rsidR="00BC7DEE">
        <w:rPr>
          <w:rFonts w:ascii="Garamond" w:hAnsi="Garamond"/>
          <w:b/>
          <w:bCs/>
          <w:lang w:eastAsia="ar-SA"/>
        </w:rPr>
        <w:t>2</w:t>
      </w:r>
      <w:r w:rsidR="00B15B98" w:rsidRPr="003C28B4">
        <w:rPr>
          <w:rFonts w:ascii="Garamond" w:hAnsi="Garamond"/>
          <w:b/>
          <w:bCs/>
          <w:lang w:eastAsia="ar-SA"/>
        </w:rPr>
        <w:t>.</w:t>
      </w:r>
    </w:p>
    <w:p w14:paraId="1F87E705" w14:textId="77777777" w:rsidR="00CB7FFC" w:rsidRPr="00B15B98" w:rsidRDefault="00CB7FFC" w:rsidP="00CB7FFC">
      <w:pPr>
        <w:pStyle w:val="DefaultText2"/>
        <w:tabs>
          <w:tab w:val="left" w:pos="3261"/>
        </w:tabs>
        <w:ind w:left="-142" w:right="-68"/>
        <w:jc w:val="both"/>
        <w:rPr>
          <w:rFonts w:ascii="Garamond" w:hAnsi="Garamond"/>
          <w:szCs w:val="24"/>
          <w:lang w:val="ro-RO"/>
        </w:rPr>
      </w:pPr>
      <w:r w:rsidRPr="00B15B98">
        <w:rPr>
          <w:rFonts w:ascii="Garamond" w:hAnsi="Garamond"/>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BB66722"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szCs w:val="24"/>
          <w:lang w:val="ro-RO"/>
        </w:rPr>
        <w:t xml:space="preserve">a) contractantul se afla, la momentul atribuirii contractului, în una dintre situaţiile care ar fi determinat </w:t>
      </w:r>
      <w:r w:rsidRPr="00B15B98">
        <w:rPr>
          <w:rFonts w:ascii="Garamond" w:hAnsi="Garamond"/>
          <w:bCs/>
          <w:szCs w:val="24"/>
          <w:lang w:val="ro-RO"/>
        </w:rPr>
        <w:t>excluderea sa din procedura de atribuire potrivit art. 164-167;</w:t>
      </w:r>
    </w:p>
    <w:p w14:paraId="5F9F65A8"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bCs/>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10BC3DD"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bCs/>
          <w:szCs w:val="24"/>
          <w:lang w:val="ro-RO"/>
        </w:rPr>
        <w:t>6.4 Orice modificare a prezentului contract de achizi</w:t>
      </w:r>
      <w:r w:rsidRPr="00B15B98">
        <w:rPr>
          <w:rFonts w:ascii="Cambria" w:hAnsi="Cambria" w:cs="Cambria"/>
          <w:bCs/>
          <w:szCs w:val="24"/>
          <w:lang w:val="ro-RO"/>
        </w:rPr>
        <w:t>ț</w:t>
      </w:r>
      <w:r w:rsidRPr="00B15B98">
        <w:rPr>
          <w:rFonts w:ascii="Garamond" w:hAnsi="Garamond"/>
          <w:bCs/>
          <w:szCs w:val="24"/>
          <w:lang w:val="ro-RO"/>
        </w:rPr>
        <w:t xml:space="preserve">ie publică în cursul perioadei sale de valabilitate altfel decât în cazurile </w:t>
      </w:r>
      <w:r w:rsidRPr="00B15B98">
        <w:rPr>
          <w:rFonts w:ascii="Cambria" w:hAnsi="Cambria" w:cs="Cambria"/>
          <w:bCs/>
          <w:szCs w:val="24"/>
          <w:lang w:val="ro-RO"/>
        </w:rPr>
        <w:t>ș</w:t>
      </w:r>
      <w:r w:rsidRPr="00B15B98">
        <w:rPr>
          <w:rFonts w:ascii="Garamond" w:hAnsi="Garamond"/>
          <w:bCs/>
          <w:szCs w:val="24"/>
          <w:lang w:val="ro-RO"/>
        </w:rPr>
        <w:t>i condi</w:t>
      </w:r>
      <w:r w:rsidRPr="00B15B98">
        <w:rPr>
          <w:rFonts w:ascii="Cambria" w:hAnsi="Cambria" w:cs="Cambria"/>
          <w:bCs/>
          <w:szCs w:val="24"/>
          <w:lang w:val="ro-RO"/>
        </w:rPr>
        <w:t>ț</w:t>
      </w:r>
      <w:r w:rsidRPr="00B15B98">
        <w:rPr>
          <w:rFonts w:ascii="Garamond" w:hAnsi="Garamond"/>
          <w:bCs/>
          <w:szCs w:val="24"/>
          <w:lang w:val="ro-RO"/>
        </w:rPr>
        <w:t>iile prevăzute la art. 221 din legea 98/2016 se realizează prin organizarea unei noi proceduri de atribuire, în conformitate cu dispozi</w:t>
      </w:r>
      <w:r w:rsidRPr="00B15B98">
        <w:rPr>
          <w:rFonts w:ascii="Cambria" w:hAnsi="Cambria" w:cs="Cambria"/>
          <w:bCs/>
          <w:szCs w:val="24"/>
          <w:lang w:val="ro-RO"/>
        </w:rPr>
        <w:t>ț</w:t>
      </w:r>
      <w:r w:rsidRPr="00B15B98">
        <w:rPr>
          <w:rFonts w:ascii="Garamond" w:hAnsi="Garamond"/>
          <w:bCs/>
          <w:szCs w:val="24"/>
          <w:lang w:val="ro-RO"/>
        </w:rPr>
        <w:t xml:space="preserve">iile legale in materie </w:t>
      </w:r>
    </w:p>
    <w:p w14:paraId="3B65A2FE" w14:textId="77777777" w:rsidR="00CB7FFC" w:rsidRPr="00B15B98" w:rsidRDefault="00CB7FFC" w:rsidP="00CB7FFC">
      <w:pPr>
        <w:pStyle w:val="Default"/>
        <w:ind w:left="-142"/>
        <w:jc w:val="both"/>
        <w:rPr>
          <w:rFonts w:ascii="Garamond" w:hAnsi="Garamond"/>
          <w:bCs/>
          <w:color w:val="auto"/>
        </w:rPr>
      </w:pPr>
      <w:r w:rsidRPr="00B15B98">
        <w:rPr>
          <w:rFonts w:ascii="Garamond" w:hAnsi="Garamond"/>
          <w:bCs/>
          <w:color w:val="auto"/>
        </w:rPr>
        <w:t>6.5 În situa</w:t>
      </w:r>
      <w:r w:rsidRPr="00B15B98">
        <w:rPr>
          <w:rFonts w:ascii="Cambria" w:hAnsi="Cambria" w:cs="Cambria"/>
          <w:bCs/>
          <w:color w:val="auto"/>
        </w:rPr>
        <w:t>ț</w:t>
      </w:r>
      <w:r w:rsidRPr="00B15B98">
        <w:rPr>
          <w:rFonts w:ascii="Garamond" w:hAnsi="Garamond"/>
          <w:bCs/>
          <w:color w:val="auto"/>
        </w:rPr>
        <w:t>ia nerespectării dispozi</w:t>
      </w:r>
      <w:r w:rsidRPr="00B15B98">
        <w:rPr>
          <w:rFonts w:ascii="Cambria" w:hAnsi="Cambria" w:cs="Cambria"/>
          <w:bCs/>
          <w:color w:val="auto"/>
        </w:rPr>
        <w:t>ț</w:t>
      </w:r>
      <w:r w:rsidRPr="00B15B98">
        <w:rPr>
          <w:rFonts w:ascii="Garamond" w:hAnsi="Garamond"/>
          <w:bCs/>
          <w:color w:val="auto"/>
        </w:rPr>
        <w:t>iilor 6.4, autoritatea contractantă are dreptul de a denun</w:t>
      </w:r>
      <w:r w:rsidRPr="00B15B98">
        <w:rPr>
          <w:rFonts w:ascii="Cambria" w:hAnsi="Cambria" w:cs="Cambria"/>
          <w:bCs/>
          <w:color w:val="auto"/>
        </w:rPr>
        <w:t>ț</w:t>
      </w:r>
      <w:r w:rsidRPr="00B15B98">
        <w:rPr>
          <w:rFonts w:ascii="Garamond" w:hAnsi="Garamond"/>
          <w:bCs/>
          <w:color w:val="auto"/>
        </w:rPr>
        <w:t>a unilateral prezentul contract de achizi</w:t>
      </w:r>
      <w:r w:rsidRPr="00B15B98">
        <w:rPr>
          <w:rFonts w:ascii="Cambria" w:hAnsi="Cambria" w:cs="Cambria"/>
          <w:bCs/>
          <w:color w:val="auto"/>
        </w:rPr>
        <w:t>ț</w:t>
      </w:r>
      <w:r w:rsidRPr="00B15B98">
        <w:rPr>
          <w:rFonts w:ascii="Garamond" w:hAnsi="Garamond"/>
          <w:bCs/>
          <w:color w:val="auto"/>
        </w:rPr>
        <w:t xml:space="preserve">ie publică. </w:t>
      </w:r>
    </w:p>
    <w:p w14:paraId="452ABC79" w14:textId="77777777" w:rsidR="00CB7FFC" w:rsidRPr="00CB7FFC" w:rsidRDefault="00CB7FFC" w:rsidP="00CB7FFC">
      <w:pPr>
        <w:suppressAutoHyphens/>
        <w:ind w:right="-144"/>
        <w:jc w:val="both"/>
        <w:rPr>
          <w:rFonts w:ascii="Garamond" w:hAnsi="Garamond"/>
          <w:b/>
          <w:color w:val="FF0000"/>
          <w:lang w:eastAsia="ar-SA"/>
        </w:rPr>
      </w:pPr>
    </w:p>
    <w:p w14:paraId="138D36DE" w14:textId="77777777" w:rsidR="00CB7FFC" w:rsidRPr="00B15B98" w:rsidRDefault="00CB7FFC" w:rsidP="00CB7FFC">
      <w:pPr>
        <w:ind w:left="-142" w:right="-144"/>
        <w:jc w:val="both"/>
        <w:rPr>
          <w:rFonts w:ascii="Garamond" w:hAnsi="Garamond"/>
          <w:b/>
          <w:i/>
        </w:rPr>
      </w:pPr>
      <w:r w:rsidRPr="00B15B98">
        <w:rPr>
          <w:rFonts w:ascii="Garamond" w:hAnsi="Garamond"/>
          <w:b/>
        </w:rPr>
        <w:t xml:space="preserve">7. </w:t>
      </w:r>
      <w:r w:rsidRPr="00B15B98">
        <w:rPr>
          <w:rFonts w:ascii="Garamond" w:hAnsi="Garamond"/>
          <w:b/>
          <w:i/>
        </w:rPr>
        <w:t>Executarea contractului</w:t>
      </w:r>
    </w:p>
    <w:p w14:paraId="2B7E8C03" w14:textId="77777777" w:rsidR="00CB7FFC" w:rsidRPr="00B15B98" w:rsidRDefault="00CB7FFC" w:rsidP="00CB7FFC">
      <w:pPr>
        <w:ind w:left="-142" w:right="-144"/>
        <w:jc w:val="both"/>
        <w:rPr>
          <w:rFonts w:ascii="Garamond" w:hAnsi="Garamond"/>
        </w:rPr>
      </w:pPr>
      <w:r w:rsidRPr="00B15B98">
        <w:rPr>
          <w:rFonts w:ascii="Garamond" w:hAnsi="Garamond"/>
        </w:rPr>
        <w:t>7.1- Executarea contractului începe  la data înregistrarii contractului la achizitor.</w:t>
      </w:r>
    </w:p>
    <w:p w14:paraId="30CE0CC2" w14:textId="77777777" w:rsidR="00CB7FFC" w:rsidRPr="00B15B98" w:rsidRDefault="00CB7FFC" w:rsidP="00CB7FFC">
      <w:pPr>
        <w:ind w:left="-142" w:right="-144"/>
        <w:jc w:val="both"/>
        <w:rPr>
          <w:rFonts w:ascii="Garamond" w:hAnsi="Garamond"/>
          <w:b/>
        </w:rPr>
      </w:pPr>
    </w:p>
    <w:p w14:paraId="6BCC34C2" w14:textId="77777777" w:rsidR="00CB7FFC" w:rsidRPr="00B15B98" w:rsidRDefault="00CB7FFC" w:rsidP="00CB7FFC">
      <w:pPr>
        <w:ind w:left="-142" w:right="-144"/>
        <w:jc w:val="both"/>
        <w:rPr>
          <w:rFonts w:ascii="Garamond" w:hAnsi="Garamond"/>
          <w:b/>
          <w:i/>
        </w:rPr>
      </w:pPr>
      <w:r w:rsidRPr="00B15B98">
        <w:rPr>
          <w:rFonts w:ascii="Garamond" w:hAnsi="Garamond"/>
          <w:b/>
        </w:rPr>
        <w:t xml:space="preserve">8. </w:t>
      </w:r>
      <w:r w:rsidRPr="00B15B98">
        <w:rPr>
          <w:rFonts w:ascii="Garamond" w:hAnsi="Garamond"/>
          <w:b/>
          <w:i/>
        </w:rPr>
        <w:t>Documentele contractului</w:t>
      </w:r>
    </w:p>
    <w:p w14:paraId="1410DEDB" w14:textId="77777777"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8.1- Documentele contractului sunt:</w:t>
      </w:r>
    </w:p>
    <w:p w14:paraId="66422C15"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-oferta financiară (anexa nr. 1);</w:t>
      </w:r>
    </w:p>
    <w:p w14:paraId="13A20822"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-graficul de prestare (anexa nr. 2);</w:t>
      </w:r>
    </w:p>
    <w:p w14:paraId="4A1EC669"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-locatii si persoane de contact (anexa nr. 3);</w:t>
      </w:r>
    </w:p>
    <w:p w14:paraId="19AE7D9E" w14:textId="4E76A506" w:rsidR="00CB7FFC"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-clauze contractuale privind protecţia muncii (anexa nr. 4)</w:t>
      </w:r>
    </w:p>
    <w:p w14:paraId="38A5A8C7" w14:textId="3CB16F55" w:rsidR="002314E0" w:rsidRPr="005B35FD" w:rsidRDefault="002314E0" w:rsidP="00CB7FFC">
      <w:pPr>
        <w:tabs>
          <w:tab w:val="left" w:pos="360"/>
        </w:tabs>
        <w:suppressAutoHyphens/>
        <w:ind w:left="-142" w:right="-144"/>
        <w:jc w:val="both"/>
        <w:rPr>
          <w:rFonts w:ascii="Garamond" w:hAnsi="Garamond"/>
          <w:i/>
          <w:lang w:eastAsia="ar-SA"/>
        </w:rPr>
      </w:pPr>
      <w:r w:rsidRPr="005B35FD">
        <w:rPr>
          <w:rFonts w:ascii="Garamond" w:hAnsi="Garamond"/>
          <w:i/>
          <w:lang w:eastAsia="ar-SA"/>
        </w:rPr>
        <w:t>- propunerea tehnica;</w:t>
      </w:r>
    </w:p>
    <w:p w14:paraId="7E08E78B" w14:textId="7826125F" w:rsidR="002314E0" w:rsidRDefault="002314E0" w:rsidP="00CB7FFC">
      <w:pPr>
        <w:tabs>
          <w:tab w:val="left" w:pos="360"/>
        </w:tabs>
        <w:suppressAutoHyphens/>
        <w:ind w:left="-142" w:right="-144"/>
        <w:jc w:val="both"/>
        <w:rPr>
          <w:rFonts w:ascii="Garamond" w:hAnsi="Garamond"/>
          <w:i/>
          <w:lang w:eastAsia="ar-SA"/>
        </w:rPr>
      </w:pPr>
      <w:r w:rsidRPr="005B35FD">
        <w:rPr>
          <w:rFonts w:ascii="Garamond" w:hAnsi="Garamond"/>
          <w:i/>
          <w:lang w:eastAsia="ar-SA"/>
        </w:rPr>
        <w:t>- caietul de sarcini.</w:t>
      </w:r>
    </w:p>
    <w:p w14:paraId="679BC344" w14:textId="77777777" w:rsidR="00BC7DEE" w:rsidRPr="00B15B98" w:rsidRDefault="00BC7DEE" w:rsidP="00CB7FFC">
      <w:pPr>
        <w:tabs>
          <w:tab w:val="left" w:pos="360"/>
        </w:tabs>
        <w:suppressAutoHyphens/>
        <w:ind w:left="-142" w:right="-144"/>
        <w:jc w:val="both"/>
        <w:rPr>
          <w:rFonts w:ascii="Garamond" w:hAnsi="Garamond"/>
          <w:i/>
          <w:lang w:eastAsia="ar-SA"/>
        </w:rPr>
      </w:pPr>
    </w:p>
    <w:p w14:paraId="5615D736" w14:textId="77777777" w:rsidR="00CB7FFC" w:rsidRPr="00B15B98" w:rsidRDefault="00CB7FFC" w:rsidP="00CB7FFC">
      <w:pPr>
        <w:suppressAutoHyphens/>
        <w:ind w:left="-142" w:right="-144"/>
        <w:jc w:val="both"/>
        <w:rPr>
          <w:rFonts w:ascii="Garamond" w:hAnsi="Garamond"/>
          <w:i/>
          <w:lang w:eastAsia="ar-SA"/>
        </w:rPr>
      </w:pPr>
    </w:p>
    <w:p w14:paraId="1EEE1107" w14:textId="77777777" w:rsidR="00CB7FFC" w:rsidRPr="00B15B98" w:rsidRDefault="00CB7FFC" w:rsidP="00CB7FFC">
      <w:pPr>
        <w:ind w:left="-142" w:right="-144"/>
        <w:jc w:val="both"/>
        <w:rPr>
          <w:rFonts w:ascii="Garamond" w:hAnsi="Garamond"/>
          <w:b/>
          <w:i/>
        </w:rPr>
      </w:pPr>
      <w:r w:rsidRPr="00B15B98">
        <w:rPr>
          <w:rFonts w:ascii="Garamond" w:hAnsi="Garamond"/>
          <w:b/>
        </w:rPr>
        <w:t xml:space="preserve">9.  </w:t>
      </w:r>
      <w:r w:rsidRPr="00B15B98">
        <w:rPr>
          <w:rFonts w:ascii="Garamond" w:hAnsi="Garamond"/>
          <w:b/>
          <w:i/>
        </w:rPr>
        <w:t>Obligaţiile principale ale prestatorului</w:t>
      </w:r>
    </w:p>
    <w:p w14:paraId="2E100E4A" w14:textId="77777777" w:rsidR="00CB7FFC" w:rsidRPr="00B15B98" w:rsidRDefault="00CB7FFC" w:rsidP="00CB7FFC">
      <w:pPr>
        <w:ind w:left="-142" w:right="-144"/>
        <w:jc w:val="both"/>
        <w:rPr>
          <w:rFonts w:ascii="Garamond" w:hAnsi="Garamond"/>
          <w:b/>
        </w:rPr>
      </w:pPr>
      <w:r w:rsidRPr="00B15B98">
        <w:rPr>
          <w:rFonts w:ascii="Garamond" w:hAnsi="Garamond"/>
        </w:rPr>
        <w:t xml:space="preserve">9.1- Prestatorul  se obligă să presteze serviciile la standardele şi/ sau performanţele prezentate în propunerea tehnică. </w:t>
      </w:r>
    </w:p>
    <w:p w14:paraId="3900F111" w14:textId="77777777" w:rsidR="00CB7FFC" w:rsidRPr="00B15B98" w:rsidRDefault="00CB7FFC" w:rsidP="00CB7FFC">
      <w:pPr>
        <w:ind w:left="-142" w:right="-144"/>
        <w:jc w:val="both"/>
        <w:rPr>
          <w:rFonts w:ascii="Garamond" w:hAnsi="Garamond"/>
        </w:rPr>
      </w:pPr>
      <w:r w:rsidRPr="00B15B98">
        <w:rPr>
          <w:rFonts w:ascii="Garamond" w:hAnsi="Garamond"/>
        </w:rPr>
        <w:t>9.2- Prestatorul  se obligă să presteze serviciile prevazute în graficul de prestare prezentat în propunerea tehnică, anexă  la contract.</w:t>
      </w:r>
    </w:p>
    <w:p w14:paraId="742CFE40" w14:textId="77777777" w:rsidR="00CB7FFC" w:rsidRPr="00B15B98" w:rsidRDefault="00CB7FFC" w:rsidP="00CB7FFC">
      <w:pPr>
        <w:ind w:left="-142" w:right="-144"/>
        <w:jc w:val="both"/>
        <w:rPr>
          <w:rFonts w:ascii="Garamond" w:hAnsi="Garamond"/>
        </w:rPr>
      </w:pPr>
      <w:r w:rsidRPr="00B15B98">
        <w:rPr>
          <w:rFonts w:ascii="Garamond" w:hAnsi="Garamond"/>
        </w:rPr>
        <w:t>9.3- Prestatorul  se obligă să despăgubească achizitorul împotriva oricăror:</w:t>
      </w:r>
    </w:p>
    <w:p w14:paraId="7D22DEB9" w14:textId="77777777" w:rsidR="00CB7FFC" w:rsidRPr="00B15B98"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B15B98">
        <w:rPr>
          <w:rFonts w:ascii="Garamond" w:hAnsi="Garamond"/>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DC75A9D" w14:textId="77777777" w:rsidR="00CB7FFC" w:rsidRPr="00B15B98"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B15B98">
        <w:rPr>
          <w:rFonts w:ascii="Garamond" w:hAnsi="Garamond"/>
        </w:rPr>
        <w:t>daune-interese, costuri, taxe şi cheltuieli de orice natură, aferente, cu excepţia situaţiei în care o astfel de încălcare rezultă din respectarea caietului de sarcini întocmit de către achizitor.</w:t>
      </w:r>
    </w:p>
    <w:p w14:paraId="23EC192C" w14:textId="77777777" w:rsidR="00CB7FFC" w:rsidRPr="00B15B98" w:rsidRDefault="00CB7FFC" w:rsidP="00CB7FFC">
      <w:pPr>
        <w:ind w:left="-142" w:right="-144"/>
        <w:jc w:val="both"/>
        <w:rPr>
          <w:rFonts w:ascii="Garamond" w:hAnsi="Garamond"/>
          <w:b/>
        </w:rPr>
      </w:pPr>
    </w:p>
    <w:p w14:paraId="338E622F" w14:textId="77777777" w:rsidR="00CB7FFC" w:rsidRPr="00B15B98" w:rsidRDefault="00CB7FFC" w:rsidP="00CB7FFC">
      <w:pPr>
        <w:ind w:left="-142" w:right="-144"/>
        <w:jc w:val="both"/>
        <w:rPr>
          <w:rFonts w:ascii="Garamond" w:hAnsi="Garamond"/>
          <w:b/>
          <w:i/>
        </w:rPr>
      </w:pPr>
      <w:r w:rsidRPr="00B15B98">
        <w:rPr>
          <w:rFonts w:ascii="Garamond" w:hAnsi="Garamond"/>
          <w:b/>
        </w:rPr>
        <w:t>10</w:t>
      </w:r>
      <w:r w:rsidRPr="00B15B98">
        <w:rPr>
          <w:rFonts w:ascii="Garamond" w:hAnsi="Garamond"/>
          <w:b/>
          <w:i/>
        </w:rPr>
        <w:t>.  Obligaţiile principale ale achizitorului</w:t>
      </w:r>
    </w:p>
    <w:p w14:paraId="78597D90" w14:textId="0DFDEF7E" w:rsidR="00CB7FFC" w:rsidRPr="00B15B98" w:rsidRDefault="00CB7FFC" w:rsidP="00CB7FFC">
      <w:pPr>
        <w:ind w:left="-142" w:right="-144"/>
        <w:jc w:val="both"/>
        <w:rPr>
          <w:rFonts w:ascii="Garamond" w:hAnsi="Garamond"/>
        </w:rPr>
      </w:pPr>
      <w:r w:rsidRPr="00B15B98">
        <w:rPr>
          <w:rFonts w:ascii="Garamond" w:hAnsi="Garamond"/>
        </w:rPr>
        <w:t xml:space="preserve">10.1- Achizitorul se obligă să recepţioneze serviciile in conformitate cu cele specificate la punctul 5 din caietul de sarcini nr. </w:t>
      </w:r>
      <w:r w:rsidR="00B15B98" w:rsidRPr="00B15B98">
        <w:rPr>
          <w:rFonts w:ascii="Garamond" w:hAnsi="Garamond"/>
        </w:rPr>
        <w:t>105699</w:t>
      </w:r>
      <w:r w:rsidRPr="00B15B98">
        <w:rPr>
          <w:rFonts w:ascii="Garamond" w:hAnsi="Garamond"/>
        </w:rPr>
        <w:t>/</w:t>
      </w:r>
      <w:r w:rsidR="00B15B98" w:rsidRPr="00B15B98">
        <w:rPr>
          <w:rFonts w:ascii="Garamond" w:hAnsi="Garamond"/>
        </w:rPr>
        <w:t>28</w:t>
      </w:r>
      <w:r w:rsidRPr="00B15B98">
        <w:rPr>
          <w:rFonts w:ascii="Garamond" w:hAnsi="Garamond"/>
        </w:rPr>
        <w:t>.07.20</w:t>
      </w:r>
      <w:r w:rsidR="00B15B98" w:rsidRPr="00B15B98">
        <w:rPr>
          <w:rFonts w:ascii="Garamond" w:hAnsi="Garamond"/>
        </w:rPr>
        <w:t>2</w:t>
      </w:r>
      <w:r w:rsidRPr="00B15B98">
        <w:rPr>
          <w:rFonts w:ascii="Garamond" w:hAnsi="Garamond"/>
        </w:rPr>
        <w:t xml:space="preserve">1. </w:t>
      </w:r>
    </w:p>
    <w:p w14:paraId="1C32EB03" w14:textId="77777777" w:rsidR="00CB7FFC" w:rsidRPr="00B15B98" w:rsidRDefault="00CB7FFC" w:rsidP="00CB7FFC">
      <w:pPr>
        <w:ind w:left="-142" w:right="-144"/>
        <w:jc w:val="both"/>
        <w:rPr>
          <w:rFonts w:ascii="Garamond" w:hAnsi="Garamond"/>
          <w:lang w:val="en-US"/>
        </w:rPr>
      </w:pPr>
      <w:r w:rsidRPr="00B15B98">
        <w:rPr>
          <w:rFonts w:ascii="Garamond" w:hAnsi="Garamond"/>
          <w:lang w:val="en-US"/>
        </w:rPr>
        <w:t xml:space="preserve">10.2 Plata se face cu ordin de plată în termen de </w:t>
      </w:r>
      <w:r w:rsidRPr="00B15B98">
        <w:rPr>
          <w:rFonts w:ascii="Garamond" w:hAnsi="Garamond"/>
          <w:b/>
          <w:lang w:val="en-US"/>
        </w:rPr>
        <w:t>maxim 30 zile</w:t>
      </w:r>
      <w:r w:rsidRPr="00B15B98">
        <w:rPr>
          <w:rFonts w:ascii="Garamond" w:hAnsi="Garamond"/>
          <w:lang w:val="en-US"/>
        </w:rPr>
        <w:t xml:space="preserve"> de la data emiterii facturii de către ofertant, în func</w:t>
      </w:r>
      <w:r w:rsidRPr="00B15B98">
        <w:rPr>
          <w:rFonts w:ascii="Cambria" w:hAnsi="Cambria" w:cs="Cambria"/>
          <w:lang w:val="en-US"/>
        </w:rPr>
        <w:t>ț</w:t>
      </w:r>
      <w:r w:rsidRPr="00B15B98">
        <w:rPr>
          <w:rFonts w:ascii="Garamond" w:hAnsi="Garamond"/>
          <w:lang w:val="en-US"/>
        </w:rPr>
        <w:t xml:space="preserve">ie de sumele primite de la bugetul local, </w:t>
      </w:r>
      <w:r w:rsidRPr="00B15B98">
        <w:rPr>
          <w:rFonts w:ascii="Garamond" w:hAnsi="Garamond" w:cs="Garamond"/>
          <w:lang w:val="en-US"/>
        </w:rPr>
        <w:t>î</w:t>
      </w:r>
      <w:r w:rsidRPr="00B15B98">
        <w:rPr>
          <w:rFonts w:ascii="Garamond" w:hAnsi="Garamond"/>
          <w:lang w:val="en-US"/>
        </w:rPr>
        <w:t xml:space="preserve">n conformitate cu prevederile </w:t>
      </w:r>
      <w:r w:rsidRPr="00B15B98">
        <w:rPr>
          <w:rFonts w:ascii="Garamond" w:hAnsi="Garamond"/>
          <w:b/>
          <w:i/>
          <w:lang w:val="en-US"/>
        </w:rPr>
        <w:t>art. 6) si 7) din Legea 72/2013 privind masurile pentru combaterea întârzierii in executarea obliga</w:t>
      </w:r>
      <w:r w:rsidRPr="00B15B98">
        <w:rPr>
          <w:rFonts w:ascii="Cambria" w:hAnsi="Cambria" w:cs="Cambria"/>
          <w:b/>
          <w:i/>
          <w:lang w:val="en-US"/>
        </w:rPr>
        <w:t>ț</w:t>
      </w:r>
      <w:r w:rsidRPr="00B15B98">
        <w:rPr>
          <w:rFonts w:ascii="Garamond" w:hAnsi="Garamond"/>
          <w:b/>
          <w:i/>
          <w:lang w:val="en-US"/>
        </w:rPr>
        <w:t>iilor de plata a unor sume de bani rezult</w:t>
      </w:r>
      <w:r w:rsidRPr="00B15B98">
        <w:rPr>
          <w:rFonts w:ascii="Garamond" w:hAnsi="Garamond" w:cs="Garamond"/>
          <w:b/>
          <w:i/>
          <w:lang w:val="en-US"/>
        </w:rPr>
        <w:t>â</w:t>
      </w:r>
      <w:r w:rsidRPr="00B15B98">
        <w:rPr>
          <w:rFonts w:ascii="Garamond" w:hAnsi="Garamond"/>
          <w:b/>
          <w:i/>
          <w:lang w:val="en-US"/>
        </w:rPr>
        <w:t xml:space="preserve">nd din contractele </w:t>
      </w:r>
      <w:r w:rsidRPr="00B15B98">
        <w:rPr>
          <w:rFonts w:ascii="Garamond" w:hAnsi="Garamond" w:cs="Garamond"/>
          <w:b/>
          <w:i/>
          <w:lang w:val="en-US"/>
        </w:rPr>
        <w:t>î</w:t>
      </w:r>
      <w:r w:rsidRPr="00B15B98">
        <w:rPr>
          <w:rFonts w:ascii="Garamond" w:hAnsi="Garamond"/>
          <w:b/>
          <w:i/>
          <w:lang w:val="en-US"/>
        </w:rPr>
        <w:t>ncheiate intre profesioni</w:t>
      </w:r>
      <w:r w:rsidRPr="00B15B98">
        <w:rPr>
          <w:rFonts w:ascii="Cambria" w:hAnsi="Cambria" w:cs="Cambria"/>
          <w:b/>
          <w:i/>
          <w:lang w:val="en-US"/>
        </w:rPr>
        <w:t>ș</w:t>
      </w:r>
      <w:r w:rsidRPr="00B15B98">
        <w:rPr>
          <w:rFonts w:ascii="Garamond" w:hAnsi="Garamond"/>
          <w:b/>
          <w:i/>
          <w:lang w:val="en-US"/>
        </w:rPr>
        <w:t>tii si intre ace</w:t>
      </w:r>
      <w:r w:rsidRPr="00B15B98">
        <w:rPr>
          <w:rFonts w:ascii="Cambria" w:hAnsi="Cambria" w:cs="Cambria"/>
          <w:b/>
          <w:i/>
          <w:lang w:val="en-US"/>
        </w:rPr>
        <w:t>ș</w:t>
      </w:r>
      <w:r w:rsidRPr="00B15B98">
        <w:rPr>
          <w:rFonts w:ascii="Garamond" w:hAnsi="Garamond"/>
          <w:b/>
          <w:i/>
          <w:lang w:val="en-US"/>
        </w:rPr>
        <w:t>tia si autorit</w:t>
      </w:r>
      <w:r w:rsidRPr="00B15B98">
        <w:rPr>
          <w:rFonts w:ascii="Garamond" w:hAnsi="Garamond" w:cs="Garamond"/>
          <w:b/>
          <w:i/>
          <w:lang w:val="en-US"/>
        </w:rPr>
        <w:t>ă</w:t>
      </w:r>
      <w:r w:rsidRPr="00B15B98">
        <w:rPr>
          <w:rFonts w:ascii="Cambria" w:hAnsi="Cambria" w:cs="Cambria"/>
          <w:b/>
          <w:i/>
          <w:lang w:val="en-US"/>
        </w:rPr>
        <w:t>ț</w:t>
      </w:r>
      <w:r w:rsidRPr="00B15B98">
        <w:rPr>
          <w:rFonts w:ascii="Garamond" w:hAnsi="Garamond"/>
          <w:b/>
          <w:i/>
          <w:lang w:val="en-US"/>
        </w:rPr>
        <w:t>i contractante,</w:t>
      </w:r>
      <w:r w:rsidRPr="00B15B98">
        <w:rPr>
          <w:rFonts w:ascii="Garamond" w:hAnsi="Garamond"/>
          <w:b/>
          <w:lang w:val="en-US"/>
        </w:rPr>
        <w:t xml:space="preserve"> </w:t>
      </w:r>
      <w:r w:rsidRPr="00B15B98">
        <w:rPr>
          <w:rFonts w:ascii="Garamond" w:hAnsi="Garamond"/>
          <w:lang w:val="en-US"/>
        </w:rPr>
        <w:t xml:space="preserve">cu modificările </w:t>
      </w:r>
      <w:r w:rsidRPr="00B15B98">
        <w:rPr>
          <w:rFonts w:ascii="Cambria" w:hAnsi="Cambria" w:cs="Cambria"/>
          <w:lang w:val="en-US"/>
        </w:rPr>
        <w:t>ș</w:t>
      </w:r>
      <w:r w:rsidRPr="00B15B98">
        <w:rPr>
          <w:rFonts w:ascii="Garamond" w:hAnsi="Garamond"/>
          <w:lang w:val="en-US"/>
        </w:rPr>
        <w:t>i completările ulterioare.</w:t>
      </w:r>
    </w:p>
    <w:p w14:paraId="686E8291" w14:textId="77777777" w:rsidR="00CB7FFC" w:rsidRPr="00B15B98" w:rsidRDefault="00CB7FFC" w:rsidP="00CB7FFC">
      <w:pPr>
        <w:ind w:left="-142" w:right="-144"/>
        <w:jc w:val="both"/>
        <w:rPr>
          <w:rFonts w:ascii="Garamond" w:hAnsi="Garamond"/>
        </w:rPr>
      </w:pPr>
      <w:r w:rsidRPr="00B15B98">
        <w:rPr>
          <w:rFonts w:ascii="Garamond" w:hAnsi="Garamond"/>
        </w:rPr>
        <w:t>10</w:t>
      </w:r>
      <w:r w:rsidRPr="00B15B98">
        <w:rPr>
          <w:rFonts w:ascii="Garamond" w:hAnsi="Garamond"/>
          <w:lang w:val="en-US"/>
        </w:rPr>
        <w:t>.3. Facturile înaintate la plată vor fi înso</w:t>
      </w:r>
      <w:r w:rsidRPr="00B15B98">
        <w:rPr>
          <w:rFonts w:ascii="Cambria" w:hAnsi="Cambria" w:cs="Cambria"/>
          <w:lang w:val="en-US"/>
        </w:rPr>
        <w:t>ț</w:t>
      </w:r>
      <w:r w:rsidRPr="00B15B98">
        <w:rPr>
          <w:rFonts w:ascii="Garamond" w:hAnsi="Garamond"/>
          <w:lang w:val="en-US"/>
        </w:rPr>
        <w:t>ite obligatoriu de Proces Verbal de Receptie a Serviciilor Prestate.</w:t>
      </w:r>
    </w:p>
    <w:p w14:paraId="7293E285" w14:textId="77777777" w:rsidR="00CB7FFC" w:rsidRPr="00CB7FFC" w:rsidRDefault="00CB7FFC" w:rsidP="00CB7FFC">
      <w:pPr>
        <w:ind w:left="-142" w:right="-144"/>
        <w:jc w:val="both"/>
        <w:rPr>
          <w:rFonts w:ascii="Garamond" w:hAnsi="Garamond"/>
          <w:color w:val="FF0000"/>
        </w:rPr>
      </w:pPr>
    </w:p>
    <w:p w14:paraId="2E65ED19" w14:textId="77777777" w:rsidR="00CB7FFC" w:rsidRPr="00CB7FFC" w:rsidRDefault="00CB7FFC" w:rsidP="00CB7FFC">
      <w:pPr>
        <w:ind w:left="-142" w:right="-144"/>
        <w:jc w:val="both"/>
        <w:rPr>
          <w:rFonts w:ascii="Garamond" w:hAnsi="Garamond"/>
          <w:b/>
          <w:color w:val="FF0000"/>
        </w:rPr>
      </w:pPr>
    </w:p>
    <w:p w14:paraId="17459766" w14:textId="77777777" w:rsidR="00CB7FFC" w:rsidRPr="003C28B4" w:rsidRDefault="00CB7FFC" w:rsidP="00CB7FFC">
      <w:pPr>
        <w:ind w:left="-142" w:right="-144"/>
        <w:jc w:val="both"/>
        <w:rPr>
          <w:rFonts w:ascii="Garamond" w:hAnsi="Garamond"/>
          <w:b/>
          <w:i/>
        </w:rPr>
      </w:pPr>
      <w:r w:rsidRPr="003C28B4">
        <w:rPr>
          <w:rFonts w:ascii="Garamond" w:hAnsi="Garamond"/>
          <w:b/>
        </w:rPr>
        <w:t xml:space="preserve">11.  </w:t>
      </w:r>
      <w:r w:rsidRPr="003C28B4">
        <w:rPr>
          <w:rFonts w:ascii="Garamond" w:hAnsi="Garamond"/>
          <w:b/>
          <w:i/>
        </w:rPr>
        <w:t xml:space="preserve">Sancţiuni pentru neîndeplinirea culpabilă a obligaţiilor </w:t>
      </w:r>
    </w:p>
    <w:p w14:paraId="63CDEA30" w14:textId="77777777" w:rsidR="00CB7FFC" w:rsidRPr="003C28B4" w:rsidRDefault="00CB7FFC" w:rsidP="00CB7FFC">
      <w:pPr>
        <w:ind w:left="-142" w:right="-144"/>
        <w:jc w:val="both"/>
        <w:rPr>
          <w:rFonts w:ascii="Garamond" w:hAnsi="Garamond"/>
        </w:rPr>
      </w:pPr>
      <w:r w:rsidRPr="003C28B4">
        <w:rPr>
          <w:rFonts w:ascii="Garamond" w:hAnsi="Garamond"/>
        </w:rPr>
        <w:t>11.1-</w:t>
      </w:r>
      <w:r w:rsidRPr="003C28B4">
        <w:rPr>
          <w:rFonts w:ascii="Garamond" w:hAnsi="Garamond"/>
          <w:b/>
        </w:rPr>
        <w:t xml:space="preserve"> </w:t>
      </w:r>
      <w:r w:rsidRPr="003C28B4">
        <w:rPr>
          <w:rFonts w:ascii="Garamond" w:hAnsi="Garamond"/>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6D9E0DE0" w14:textId="77777777" w:rsidR="00CB7FFC" w:rsidRPr="003C28B4" w:rsidRDefault="00CB7FFC" w:rsidP="00CB7FFC">
      <w:pPr>
        <w:ind w:left="-142" w:right="-144"/>
        <w:jc w:val="both"/>
        <w:rPr>
          <w:rFonts w:ascii="Garamond" w:hAnsi="Garamond"/>
        </w:rPr>
      </w:pPr>
      <w:r w:rsidRPr="003C28B4">
        <w:rPr>
          <w:rFonts w:ascii="Garamond" w:hAnsi="Garamond"/>
        </w:rPr>
        <w:t>11.2-</w:t>
      </w:r>
      <w:r w:rsidRPr="003C28B4">
        <w:rPr>
          <w:rFonts w:ascii="Garamond" w:hAnsi="Garamond"/>
          <w:b/>
        </w:rPr>
        <w:t xml:space="preserve"> </w:t>
      </w:r>
      <w:r w:rsidRPr="003C28B4">
        <w:rPr>
          <w:rFonts w:ascii="Garamond" w:hAnsi="Garamond"/>
        </w:rPr>
        <w:t>În cazul în care achizitorul nu îşi onorează obligaţiile în termen de 28 de zile de la expirarea perioadei convenite, atunci acestuia îi revine obligaţia de a plăti, ca penalităţi, o sumă echivalentă cu 0,1%/ zi  din plata neefectuată.</w:t>
      </w:r>
    </w:p>
    <w:p w14:paraId="63872D6E" w14:textId="77777777" w:rsidR="00CB7FFC" w:rsidRPr="003C28B4" w:rsidRDefault="00CB7FFC" w:rsidP="00CB7FFC">
      <w:pPr>
        <w:tabs>
          <w:tab w:val="left" w:pos="3261"/>
        </w:tabs>
        <w:ind w:left="-142" w:right="-144"/>
        <w:jc w:val="both"/>
        <w:rPr>
          <w:rFonts w:ascii="Garamond" w:hAnsi="Garamond"/>
        </w:rPr>
      </w:pPr>
      <w:r w:rsidRPr="003C28B4">
        <w:rPr>
          <w:rFonts w:ascii="Garamond" w:hAnsi="Garamond"/>
        </w:rPr>
        <w:t>11.3- Nerespectarea obligaţiilor asumate prin contractele subsecvente de către una dintre părţi, în mod culpabil si repetat, dă dreptul părţii lezate de a considera prezentul contract reziliat de drept şi de a pretinde plata de daune-interese.</w:t>
      </w:r>
    </w:p>
    <w:p w14:paraId="53E6B3E5" w14:textId="77777777" w:rsidR="00CB7FFC" w:rsidRPr="003C28B4" w:rsidRDefault="00CB7FFC" w:rsidP="00CB7FFC">
      <w:pPr>
        <w:tabs>
          <w:tab w:val="left" w:pos="3261"/>
        </w:tabs>
        <w:ind w:left="-142" w:right="-144"/>
        <w:jc w:val="both"/>
        <w:rPr>
          <w:rFonts w:ascii="Garamond" w:hAnsi="Garamond"/>
        </w:rPr>
      </w:pPr>
      <w:r w:rsidRPr="003C28B4">
        <w:rPr>
          <w:rFonts w:ascii="Garamond" w:hAnsi="Garamond"/>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54903759" w14:textId="77777777" w:rsidR="00CB7FFC" w:rsidRPr="003C28B4" w:rsidRDefault="00CB7FFC" w:rsidP="00CB7FFC">
      <w:pPr>
        <w:ind w:left="-142" w:right="-144"/>
        <w:jc w:val="both"/>
        <w:rPr>
          <w:rFonts w:ascii="Garamond" w:hAnsi="Garamond"/>
        </w:rPr>
      </w:pPr>
      <w:r w:rsidRPr="003C28B4">
        <w:rPr>
          <w:rFonts w:ascii="Garamond" w:hAnsi="Garamond"/>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3BA84566" w14:textId="77777777" w:rsidR="00CB7FFC" w:rsidRPr="003C28B4" w:rsidRDefault="00CB7FFC" w:rsidP="00CB7FFC">
      <w:pPr>
        <w:ind w:left="-142" w:right="-144"/>
        <w:jc w:val="both"/>
        <w:rPr>
          <w:rFonts w:ascii="Garamond" w:hAnsi="Garamond"/>
          <w:b/>
          <w:i/>
        </w:rPr>
      </w:pPr>
    </w:p>
    <w:p w14:paraId="417B1B64" w14:textId="77777777" w:rsidR="00CB7FFC" w:rsidRPr="003C28B4" w:rsidRDefault="00CB7FFC" w:rsidP="00CB7FFC">
      <w:pPr>
        <w:pStyle w:val="DefaultText"/>
        <w:jc w:val="both"/>
        <w:rPr>
          <w:rFonts w:ascii="Garamond" w:hAnsi="Garamond"/>
          <w:b/>
          <w:i/>
          <w:szCs w:val="24"/>
        </w:rPr>
      </w:pPr>
      <w:r w:rsidRPr="003C28B4">
        <w:rPr>
          <w:rFonts w:ascii="Garamond" w:hAnsi="Garamond"/>
          <w:b/>
          <w:i/>
          <w:szCs w:val="24"/>
          <w:lang w:val="it-IT"/>
        </w:rPr>
        <w:t>12.</w:t>
      </w:r>
      <w:r w:rsidRPr="003C28B4">
        <w:rPr>
          <w:rFonts w:ascii="Garamond" w:hAnsi="Garamond"/>
          <w:b/>
          <w:i/>
          <w:szCs w:val="24"/>
        </w:rPr>
        <w:t xml:space="preserve"> Garanţia de bună execuţie a contractului</w:t>
      </w:r>
    </w:p>
    <w:p w14:paraId="2AD6B428" w14:textId="77777777" w:rsidR="00CB7FFC" w:rsidRPr="003C28B4" w:rsidRDefault="00CB7FFC" w:rsidP="00CB7FFC">
      <w:pPr>
        <w:pStyle w:val="DefaultText"/>
        <w:tabs>
          <w:tab w:val="left" w:pos="3261"/>
        </w:tabs>
        <w:jc w:val="both"/>
        <w:rPr>
          <w:rFonts w:ascii="Garamond" w:hAnsi="Garamond"/>
          <w:szCs w:val="24"/>
          <w:lang w:val="fr-FR"/>
        </w:rPr>
      </w:pPr>
      <w:r w:rsidRPr="003C28B4">
        <w:rPr>
          <w:rFonts w:ascii="Garamond" w:hAnsi="Garamond"/>
          <w:szCs w:val="24"/>
        </w:rPr>
        <w:t xml:space="preserve">12.1 - (1) </w:t>
      </w:r>
      <w:r w:rsidRPr="003C28B4">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3C28B4">
        <w:rPr>
          <w:rFonts w:ascii="Garamond" w:hAnsi="Garamond"/>
          <w:b/>
          <w:szCs w:val="24"/>
          <w:lang w:val="fr-FR"/>
        </w:rPr>
        <w:t xml:space="preserve"> </w:t>
      </w:r>
      <w:r w:rsidRPr="003C28B4">
        <w:rPr>
          <w:rFonts w:ascii="Garamond" w:hAnsi="Garamond"/>
          <w:szCs w:val="24"/>
          <w:lang w:val="fr-FR"/>
        </w:rPr>
        <w:t>la Unitatea Trezoreriei Statului, sau prin depunere in numerar la casierie, in situatia in care suma permite acest lucru (daca suma este mai mica de 5.000 de lei).</w:t>
      </w:r>
    </w:p>
    <w:p w14:paraId="09CA1A6E" w14:textId="77777777" w:rsidR="00CB7FFC" w:rsidRPr="003C28B4" w:rsidRDefault="00CB7FFC" w:rsidP="00CB7FFC">
      <w:pPr>
        <w:pStyle w:val="DefaultText"/>
        <w:jc w:val="both"/>
        <w:rPr>
          <w:rFonts w:ascii="Garamond" w:hAnsi="Garamond"/>
          <w:szCs w:val="24"/>
        </w:rPr>
      </w:pPr>
      <w:r w:rsidRPr="003C28B4">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964B4C5" w14:textId="77777777" w:rsidR="00CB7FFC" w:rsidRPr="003C28B4" w:rsidRDefault="00CB7FFC" w:rsidP="00CB7FFC">
      <w:pPr>
        <w:pStyle w:val="DefaultText"/>
        <w:jc w:val="both"/>
        <w:rPr>
          <w:rFonts w:ascii="Garamond" w:hAnsi="Garamond"/>
          <w:szCs w:val="24"/>
          <w:lang w:val="es-ES"/>
        </w:rPr>
      </w:pPr>
      <w:r w:rsidRPr="003C28B4">
        <w:rPr>
          <w:rFonts w:ascii="Garamond" w:hAnsi="Garamond"/>
          <w:szCs w:val="24"/>
          <w:lang w:val="es-ES"/>
        </w:rPr>
        <w:t>12.3 – Achizitorul se obligă sa restituie garanţia de bună execuţie  în termen de 14 zile de la efectuarea ultimei prestari.</w:t>
      </w:r>
    </w:p>
    <w:p w14:paraId="1777B5FF" w14:textId="77777777" w:rsidR="00CB7FFC" w:rsidRPr="003C28B4" w:rsidRDefault="00CB7FFC" w:rsidP="00CB7FFC">
      <w:pPr>
        <w:pStyle w:val="DefaultText"/>
        <w:tabs>
          <w:tab w:val="left" w:pos="360"/>
        </w:tabs>
        <w:suppressAutoHyphens/>
        <w:jc w:val="both"/>
        <w:rPr>
          <w:rFonts w:ascii="Garamond" w:hAnsi="Garamond"/>
          <w:szCs w:val="24"/>
          <w:lang w:val="pt-BR"/>
        </w:rPr>
      </w:pPr>
      <w:r w:rsidRPr="003C28B4">
        <w:rPr>
          <w:rFonts w:ascii="Garamond" w:hAnsi="Garamond"/>
          <w:szCs w:val="24"/>
          <w:lang w:val="pt-BR"/>
        </w:rPr>
        <w:t>12.4 - Garanţia serviciilor este distinctă de garanţia de bună execuţie a contractului.</w:t>
      </w:r>
    </w:p>
    <w:p w14:paraId="668DB59A" w14:textId="77777777" w:rsidR="00CB7FFC" w:rsidRPr="003C28B4" w:rsidRDefault="00CB7FFC" w:rsidP="00CB7FFC">
      <w:pPr>
        <w:ind w:left="-142" w:right="-144"/>
        <w:jc w:val="both"/>
        <w:rPr>
          <w:rFonts w:ascii="Garamond" w:hAnsi="Garamond"/>
          <w:b/>
          <w:i/>
        </w:rPr>
      </w:pPr>
    </w:p>
    <w:p w14:paraId="657CB719" w14:textId="77777777" w:rsidR="00CB7FFC" w:rsidRPr="003C28B4" w:rsidRDefault="00CB7FFC" w:rsidP="00CB7FFC">
      <w:pPr>
        <w:ind w:left="-142" w:right="-144"/>
        <w:jc w:val="both"/>
        <w:rPr>
          <w:rFonts w:ascii="Garamond" w:hAnsi="Garamond"/>
          <w:b/>
          <w:i/>
        </w:rPr>
      </w:pPr>
    </w:p>
    <w:p w14:paraId="7C893855" w14:textId="77777777" w:rsidR="00CB7FFC" w:rsidRPr="003C28B4" w:rsidRDefault="00CB7FFC" w:rsidP="00CB7FFC">
      <w:pPr>
        <w:ind w:left="-142" w:right="-144"/>
        <w:jc w:val="center"/>
        <w:rPr>
          <w:rFonts w:ascii="Garamond" w:hAnsi="Garamond"/>
          <w:b/>
          <w:i/>
        </w:rPr>
      </w:pPr>
      <w:r w:rsidRPr="003C28B4">
        <w:rPr>
          <w:rFonts w:ascii="Garamond" w:hAnsi="Garamond"/>
          <w:b/>
          <w:i/>
        </w:rPr>
        <w:t>Clauze specifice</w:t>
      </w:r>
    </w:p>
    <w:p w14:paraId="3743178E" w14:textId="77777777" w:rsidR="00CB7FFC" w:rsidRPr="00CB7FFC" w:rsidRDefault="00CB7FFC" w:rsidP="00CB7FFC">
      <w:pPr>
        <w:ind w:left="-142" w:right="-144"/>
        <w:jc w:val="center"/>
        <w:rPr>
          <w:rFonts w:ascii="Garamond" w:hAnsi="Garamond"/>
          <w:b/>
          <w:i/>
          <w:color w:val="FF0000"/>
        </w:rPr>
      </w:pPr>
    </w:p>
    <w:p w14:paraId="23EB7409" w14:textId="77777777" w:rsidR="00CB7FFC" w:rsidRPr="00CB7FFC" w:rsidRDefault="00CB7FFC" w:rsidP="00CB7FFC">
      <w:pPr>
        <w:ind w:left="-142" w:right="-144"/>
        <w:jc w:val="center"/>
        <w:rPr>
          <w:rFonts w:ascii="Garamond" w:hAnsi="Garamond"/>
          <w:b/>
          <w:i/>
          <w:color w:val="FF0000"/>
        </w:rPr>
      </w:pPr>
    </w:p>
    <w:p w14:paraId="1ACF41C2" w14:textId="77777777" w:rsidR="00CB7FFC" w:rsidRPr="003C28B4" w:rsidRDefault="00CB7FFC" w:rsidP="00CB7FFC">
      <w:pPr>
        <w:ind w:left="-142" w:right="-144"/>
        <w:jc w:val="both"/>
        <w:rPr>
          <w:rFonts w:ascii="Garamond" w:hAnsi="Garamond"/>
          <w:b/>
          <w:i/>
        </w:rPr>
      </w:pPr>
      <w:r w:rsidRPr="003C28B4">
        <w:rPr>
          <w:rFonts w:ascii="Garamond" w:hAnsi="Garamond"/>
          <w:b/>
          <w:i/>
        </w:rPr>
        <w:t>13. Alte resposabilităţi ale prestatorului</w:t>
      </w:r>
    </w:p>
    <w:p w14:paraId="1C1A63B4" w14:textId="77777777" w:rsidR="00CB7FFC" w:rsidRPr="003C28B4" w:rsidRDefault="00CB7FFC" w:rsidP="00CB7FFC">
      <w:pPr>
        <w:ind w:left="-142" w:right="-144"/>
        <w:jc w:val="both"/>
        <w:rPr>
          <w:rFonts w:ascii="Garamond" w:hAnsi="Garamond"/>
        </w:rPr>
      </w:pPr>
      <w:r w:rsidRPr="003C28B4">
        <w:rPr>
          <w:rFonts w:ascii="Garamond" w:hAnsi="Garamond"/>
        </w:rPr>
        <w:t>13.1-</w:t>
      </w:r>
      <w:r w:rsidRPr="003C28B4">
        <w:rPr>
          <w:rFonts w:ascii="Garamond" w:hAnsi="Garamond"/>
          <w:b/>
        </w:rPr>
        <w:t xml:space="preserve"> </w:t>
      </w:r>
      <w:r w:rsidRPr="003C28B4">
        <w:rPr>
          <w:rFonts w:ascii="Garamond" w:hAnsi="Garamond"/>
        </w:rPr>
        <w:t>(1) Prestatorul are obligaţia de a executa serviciile prevăzute în contract cu profesionalismul şi promtitudinea cuvenite angajamentului asumat şi în conformitate cu propunerea sa tehnică.</w:t>
      </w:r>
    </w:p>
    <w:p w14:paraId="3B6FBB05" w14:textId="77777777" w:rsidR="00CB7FFC" w:rsidRPr="003C28B4" w:rsidRDefault="00CB7FFC" w:rsidP="00CB7FFC">
      <w:pPr>
        <w:ind w:left="-142" w:right="-144"/>
        <w:jc w:val="both"/>
        <w:rPr>
          <w:rFonts w:ascii="Garamond" w:hAnsi="Garamond"/>
        </w:rPr>
      </w:pPr>
      <w:r w:rsidRPr="003C28B4">
        <w:rPr>
          <w:rFonts w:ascii="Garamond" w:hAnsi="Garamond"/>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866855C" w14:textId="77777777" w:rsidR="00CB7FFC" w:rsidRPr="003C28B4" w:rsidRDefault="00CB7FFC" w:rsidP="00CB7FFC">
      <w:pPr>
        <w:tabs>
          <w:tab w:val="left" w:pos="0"/>
        </w:tabs>
        <w:suppressAutoHyphens/>
        <w:ind w:left="-142" w:right="-144"/>
        <w:jc w:val="both"/>
        <w:rPr>
          <w:rFonts w:ascii="Garamond" w:hAnsi="Garamond"/>
        </w:rPr>
      </w:pPr>
      <w:r w:rsidRPr="003C28B4">
        <w:rPr>
          <w:rFonts w:ascii="Garamond" w:hAnsi="Garamond"/>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016EC65" w14:textId="77777777" w:rsidR="00CB7FFC" w:rsidRPr="003C28B4" w:rsidRDefault="00CB7FFC" w:rsidP="00CB7FFC">
      <w:pPr>
        <w:ind w:left="-142" w:right="-144"/>
        <w:jc w:val="both"/>
        <w:rPr>
          <w:rFonts w:ascii="Garamond" w:hAnsi="Garamond"/>
        </w:rPr>
      </w:pPr>
    </w:p>
    <w:p w14:paraId="2A77AD98" w14:textId="77777777" w:rsidR="00CB7FFC" w:rsidRPr="003C28B4" w:rsidRDefault="00CB7FFC" w:rsidP="00CB7FFC">
      <w:pPr>
        <w:ind w:left="-142" w:right="-144"/>
        <w:jc w:val="both"/>
        <w:rPr>
          <w:rFonts w:ascii="Garamond" w:hAnsi="Garamond"/>
          <w:b/>
          <w:bCs/>
          <w:i/>
          <w:iCs/>
        </w:rPr>
      </w:pPr>
      <w:r w:rsidRPr="003C28B4">
        <w:rPr>
          <w:rFonts w:ascii="Garamond" w:hAnsi="Garamond"/>
          <w:b/>
          <w:bCs/>
          <w:i/>
          <w:iCs/>
        </w:rPr>
        <w:t>14. Recepţie, inspecţii şi teste</w:t>
      </w:r>
    </w:p>
    <w:p w14:paraId="4C4B5DF6" w14:textId="77777777" w:rsidR="00CB7FFC" w:rsidRPr="003C28B4" w:rsidRDefault="00CB7FFC" w:rsidP="00CB7FFC">
      <w:pPr>
        <w:ind w:left="-142" w:right="-144"/>
        <w:jc w:val="both"/>
        <w:rPr>
          <w:rFonts w:ascii="Garamond" w:hAnsi="Garamond"/>
        </w:rPr>
      </w:pPr>
      <w:r w:rsidRPr="003C28B4">
        <w:rPr>
          <w:rFonts w:ascii="Garamond" w:hAnsi="Garamond"/>
        </w:rPr>
        <w:t>14.1- Achizitorul are dreptul de a verifica modul de prestare a serviciilor pentru a stabili conformitatea lor cu prevederile din propunerea tehnică şi caietul de sarcini.</w:t>
      </w:r>
    </w:p>
    <w:p w14:paraId="0260739F" w14:textId="77777777" w:rsidR="00CB7FFC" w:rsidRPr="003C28B4" w:rsidRDefault="00CB7FFC" w:rsidP="00CB7FFC">
      <w:pPr>
        <w:ind w:left="-142" w:right="-144"/>
        <w:jc w:val="both"/>
        <w:rPr>
          <w:rFonts w:ascii="Garamond" w:hAnsi="Garamond"/>
        </w:rPr>
      </w:pPr>
      <w:r w:rsidRPr="003C28B4">
        <w:rPr>
          <w:rFonts w:ascii="Garamond" w:hAnsi="Garamond"/>
        </w:rPr>
        <w:t xml:space="preserve">14.2. - </w:t>
      </w:r>
      <w:r w:rsidRPr="003C28B4">
        <w:rPr>
          <w:rFonts w:ascii="Garamond" w:hAnsi="Garamond"/>
          <w:lang w:val="en-US"/>
        </w:rPr>
        <w:t xml:space="preserve">Receptia serviciilor se va face periodic (saptamânal, după caz) printr-un Proces Verbal de Receptie a Serviciilor Prestate, semnat de reprezentantii prestatorului si reprezentatii beneficiarului. </w:t>
      </w:r>
    </w:p>
    <w:p w14:paraId="494058A7" w14:textId="77777777" w:rsidR="00CB7FFC" w:rsidRPr="005B35FD" w:rsidRDefault="00CB7FFC" w:rsidP="00CB7FFC">
      <w:pPr>
        <w:pStyle w:val="Listparagraf"/>
        <w:ind w:left="-142" w:right="-144"/>
        <w:jc w:val="both"/>
        <w:rPr>
          <w:rFonts w:ascii="Garamond" w:hAnsi="Garamond"/>
          <w:sz w:val="24"/>
          <w:szCs w:val="24"/>
          <w:lang w:val="ro-RO"/>
        </w:rPr>
      </w:pPr>
      <w:r w:rsidRPr="003C28B4">
        <w:rPr>
          <w:rFonts w:ascii="Garamond" w:hAnsi="Garamond"/>
          <w:sz w:val="24"/>
          <w:szCs w:val="24"/>
        </w:rPr>
        <w:t xml:space="preserve">14.3 Termenul de transmitere al Procesului Verbal de Receptie a Serviciilor Prestate este de 5 zile lucratoare </w:t>
      </w:r>
      <w:bookmarkStart w:id="1" w:name="_Hlk872737"/>
      <w:r w:rsidRPr="005B35FD">
        <w:rPr>
          <w:rFonts w:ascii="Garamond" w:hAnsi="Garamond"/>
          <w:sz w:val="24"/>
          <w:szCs w:val="24"/>
        </w:rPr>
        <w:t>de la data efectuării examenelor medicale</w:t>
      </w:r>
      <w:bookmarkEnd w:id="1"/>
      <w:r w:rsidRPr="005B35FD">
        <w:rPr>
          <w:rFonts w:ascii="Garamond" w:hAnsi="Garamond"/>
          <w:sz w:val="24"/>
          <w:szCs w:val="24"/>
        </w:rPr>
        <w:t>.</w:t>
      </w:r>
    </w:p>
    <w:p w14:paraId="4495D9DC" w14:textId="12592E67" w:rsidR="00CB7FFC" w:rsidRPr="005B35FD" w:rsidRDefault="00CB7FFC" w:rsidP="00CB7FFC">
      <w:pPr>
        <w:pStyle w:val="Listparagraf"/>
        <w:ind w:left="-142" w:right="-144"/>
        <w:jc w:val="both"/>
        <w:rPr>
          <w:rFonts w:ascii="Garamond" w:hAnsi="Garamond"/>
          <w:sz w:val="24"/>
          <w:szCs w:val="24"/>
          <w:lang w:val="ro-RO"/>
        </w:rPr>
      </w:pPr>
      <w:r w:rsidRPr="005B35FD">
        <w:rPr>
          <w:rFonts w:ascii="Garamond" w:hAnsi="Garamond"/>
          <w:sz w:val="24"/>
          <w:szCs w:val="24"/>
        </w:rPr>
        <w:t xml:space="preserve">14.4 Termenul de verificare si de acceptare a </w:t>
      </w:r>
      <w:bookmarkStart w:id="2" w:name="_Hlk786356"/>
      <w:r w:rsidRPr="005B35FD">
        <w:rPr>
          <w:rFonts w:ascii="Garamond" w:hAnsi="Garamond"/>
          <w:sz w:val="24"/>
          <w:szCs w:val="24"/>
        </w:rPr>
        <w:t>Procesului Verbal de Receptie a Serviciilor Prestate este de 5 zile lucratoare de la data primirii acestui</w:t>
      </w:r>
      <w:r w:rsidR="005B35FD" w:rsidRPr="005B35FD">
        <w:rPr>
          <w:rFonts w:ascii="Garamond" w:hAnsi="Garamond"/>
          <w:sz w:val="24"/>
          <w:szCs w:val="24"/>
        </w:rPr>
        <w:t xml:space="preserve">a sau a </w:t>
      </w:r>
      <w:r w:rsidR="003C28B4" w:rsidRPr="005B35FD">
        <w:rPr>
          <w:rFonts w:ascii="Garamond" w:hAnsi="Garamond"/>
          <w:sz w:val="24"/>
          <w:szCs w:val="24"/>
        </w:rPr>
        <w:t>efectuarii examenelor medicale</w:t>
      </w:r>
      <w:r w:rsidR="005B35FD" w:rsidRPr="005B35FD">
        <w:rPr>
          <w:rFonts w:ascii="Garamond" w:hAnsi="Garamond"/>
          <w:sz w:val="24"/>
          <w:szCs w:val="24"/>
        </w:rPr>
        <w:t xml:space="preserve">, </w:t>
      </w:r>
      <w:r w:rsidR="003C28B4" w:rsidRPr="005B35FD">
        <w:rPr>
          <w:rFonts w:ascii="Garamond" w:hAnsi="Garamond"/>
          <w:sz w:val="24"/>
          <w:szCs w:val="24"/>
        </w:rPr>
        <w:t>dupa caz</w:t>
      </w:r>
      <w:r w:rsidRPr="005B35FD">
        <w:rPr>
          <w:rFonts w:ascii="Garamond" w:hAnsi="Garamond"/>
          <w:sz w:val="24"/>
          <w:szCs w:val="24"/>
        </w:rPr>
        <w:t>.</w:t>
      </w:r>
      <w:bookmarkEnd w:id="2"/>
    </w:p>
    <w:p w14:paraId="43D39993" w14:textId="77777777" w:rsidR="00CB7FFC" w:rsidRPr="005B35FD" w:rsidRDefault="00CB7FFC" w:rsidP="00CB7FFC">
      <w:pPr>
        <w:ind w:left="-142" w:right="-144"/>
        <w:jc w:val="both"/>
        <w:rPr>
          <w:rFonts w:ascii="Garamond" w:hAnsi="Garamond"/>
          <w:b/>
          <w:i/>
          <w:color w:val="FF0000"/>
        </w:rPr>
      </w:pPr>
    </w:p>
    <w:p w14:paraId="27B76F46" w14:textId="77777777" w:rsidR="00CB7FFC" w:rsidRPr="005B35FD" w:rsidRDefault="00CB7FFC" w:rsidP="00CB7FFC">
      <w:pPr>
        <w:ind w:left="-142" w:right="-144"/>
        <w:jc w:val="both"/>
        <w:rPr>
          <w:rFonts w:ascii="Garamond" w:hAnsi="Garamond"/>
          <w:b/>
          <w:i/>
        </w:rPr>
      </w:pPr>
      <w:r w:rsidRPr="005B35FD">
        <w:rPr>
          <w:rFonts w:ascii="Garamond" w:hAnsi="Garamond"/>
          <w:b/>
          <w:i/>
        </w:rPr>
        <w:t>15. Ajustarea preţului contractului</w:t>
      </w:r>
    </w:p>
    <w:p w14:paraId="4334A639" w14:textId="77777777" w:rsidR="00CB7FFC" w:rsidRPr="005B35FD" w:rsidRDefault="00CB7FFC" w:rsidP="00CB7FFC">
      <w:pPr>
        <w:pStyle w:val="DefaultText"/>
        <w:tabs>
          <w:tab w:val="left" w:pos="3261"/>
        </w:tabs>
        <w:ind w:left="-142" w:right="179"/>
        <w:jc w:val="both"/>
        <w:rPr>
          <w:rFonts w:ascii="Garamond" w:hAnsi="Garamond"/>
          <w:szCs w:val="24"/>
          <w:lang w:val="es-ES"/>
        </w:rPr>
      </w:pPr>
      <w:r w:rsidRPr="005B35FD">
        <w:rPr>
          <w:rFonts w:ascii="Garamond" w:hAnsi="Garamond"/>
          <w:bCs/>
          <w:iCs/>
          <w:szCs w:val="24"/>
          <w:lang w:val="es-ES"/>
        </w:rPr>
        <w:t xml:space="preserve">15.1- </w:t>
      </w:r>
      <w:r w:rsidRPr="005B35FD">
        <w:rPr>
          <w:rFonts w:ascii="Garamond" w:hAnsi="Garamond"/>
          <w:szCs w:val="24"/>
          <w:lang w:val="es-ES"/>
        </w:rPr>
        <w:t>Pentru serviciile prestate, plăţile datorate de achizitor prestatorului sunt cele declarate în propunerea financiară.</w:t>
      </w:r>
    </w:p>
    <w:p w14:paraId="317B6559" w14:textId="77DFB6AE" w:rsidR="00CB7FFC" w:rsidRPr="003C28B4" w:rsidRDefault="00CB7FFC" w:rsidP="003C28B4">
      <w:pPr>
        <w:ind w:left="-142"/>
        <w:jc w:val="both"/>
        <w:rPr>
          <w:rFonts w:ascii="Garamond" w:hAnsi="Garamond"/>
          <w:bCs/>
          <w:iCs/>
        </w:rPr>
      </w:pPr>
      <w:r w:rsidRPr="005B35FD">
        <w:rPr>
          <w:rFonts w:ascii="Garamond" w:hAnsi="Garamond"/>
        </w:rPr>
        <w:t xml:space="preserve">15.2- </w:t>
      </w:r>
      <w:r w:rsidRPr="005B35FD">
        <w:rPr>
          <w:rFonts w:ascii="Garamond" w:hAnsi="Garamond"/>
          <w:b/>
          <w:i/>
        </w:rPr>
        <w:t xml:space="preserve"> </w:t>
      </w:r>
      <w:r w:rsidR="003C28B4" w:rsidRPr="005B35FD">
        <w:rPr>
          <w:rFonts w:ascii="Garamond" w:hAnsi="Garamond"/>
          <w:bCs/>
          <w:iCs/>
        </w:rPr>
        <w:t>Preturile unitare ale serviciilor ce fac obiectul contractului sunt ferme, nu pot fi majorate ulterior si vor fi valabile pe toata perioada de derularea contractului.</w:t>
      </w:r>
    </w:p>
    <w:p w14:paraId="65EBE67D" w14:textId="77777777" w:rsidR="00CB7FFC" w:rsidRPr="005D03F6" w:rsidRDefault="00CB7FFC" w:rsidP="005D03F6">
      <w:pPr>
        <w:widowControl w:val="0"/>
        <w:autoSpaceDE w:val="0"/>
        <w:autoSpaceDN w:val="0"/>
        <w:adjustRightInd w:val="0"/>
        <w:ind w:left="-90"/>
        <w:jc w:val="both"/>
        <w:rPr>
          <w:rFonts w:ascii="Garamond" w:hAnsi="Garamond"/>
          <w:bCs/>
          <w:iCs/>
        </w:rPr>
      </w:pPr>
      <w:r w:rsidRPr="005D03F6">
        <w:rPr>
          <w:rFonts w:ascii="Garamond" w:hAnsi="Garamond"/>
          <w:bCs/>
          <w:iCs/>
        </w:rPr>
        <w:t>Preţul rămâne obligatoriu in lei, pe toata durata de îndeplinire a contractului.</w:t>
      </w:r>
    </w:p>
    <w:p w14:paraId="72A132A8" w14:textId="4627A5CF" w:rsidR="00CB7FFC" w:rsidRPr="005D03F6" w:rsidRDefault="00CB7FFC" w:rsidP="005D03F6">
      <w:pPr>
        <w:ind w:left="-90"/>
        <w:jc w:val="both"/>
        <w:rPr>
          <w:rFonts w:ascii="Garamond" w:hAnsi="Garamond"/>
          <w:bCs/>
          <w:iCs/>
        </w:rPr>
      </w:pPr>
      <w:r w:rsidRPr="005D03F6">
        <w:rPr>
          <w:rFonts w:ascii="Garamond" w:hAnsi="Garamond"/>
          <w:bCs/>
          <w:iCs/>
        </w:rPr>
        <w:t>Preţul trebuie sa includă toate costurile serviciilor necesare îndeplinirii serviciilor conform obliga</w:t>
      </w:r>
      <w:r w:rsidRPr="005D03F6">
        <w:rPr>
          <w:rFonts w:ascii="Cambria" w:hAnsi="Cambria" w:cs="Cambria"/>
          <w:bCs/>
          <w:iCs/>
        </w:rPr>
        <w:t>ț</w:t>
      </w:r>
      <w:r w:rsidRPr="005D03F6">
        <w:rPr>
          <w:rFonts w:ascii="Garamond" w:hAnsi="Garamond"/>
          <w:bCs/>
          <w:iCs/>
        </w:rPr>
        <w:t>iilor asumate prin propunerea tehnica. Preturile vor fi exprimate in lei si oferta va cuprinde întreaga lista de servicii din caietul de sarcini</w:t>
      </w:r>
      <w:r w:rsidR="005D03F6" w:rsidRPr="005D03F6">
        <w:rPr>
          <w:rFonts w:ascii="Garamond" w:hAnsi="Garamond"/>
          <w:bCs/>
          <w:iCs/>
        </w:rPr>
        <w:t>.</w:t>
      </w:r>
    </w:p>
    <w:p w14:paraId="7A10E158" w14:textId="74A1E36D" w:rsidR="005D03F6" w:rsidRDefault="005D03F6" w:rsidP="005D03F6">
      <w:pPr>
        <w:ind w:left="-90"/>
        <w:jc w:val="both"/>
        <w:rPr>
          <w:rFonts w:ascii="Garamond" w:hAnsi="Garamond"/>
          <w:bCs/>
          <w:iCs/>
          <w:color w:val="FF0000"/>
        </w:rPr>
      </w:pPr>
    </w:p>
    <w:p w14:paraId="6B6DCCDC" w14:textId="0E9E5F30" w:rsidR="005D03F6" w:rsidRDefault="005D03F6" w:rsidP="005D03F6">
      <w:pPr>
        <w:ind w:left="-90"/>
        <w:jc w:val="both"/>
        <w:rPr>
          <w:rFonts w:ascii="Garamond" w:hAnsi="Garamond"/>
          <w:bCs/>
          <w:iCs/>
          <w:color w:val="FF0000"/>
        </w:rPr>
      </w:pPr>
    </w:p>
    <w:p w14:paraId="6CB66C7B" w14:textId="2D6CA5CB" w:rsidR="00857ED4" w:rsidRDefault="00857ED4" w:rsidP="005D03F6">
      <w:pPr>
        <w:ind w:left="-90"/>
        <w:jc w:val="both"/>
        <w:rPr>
          <w:rFonts w:ascii="Garamond" w:hAnsi="Garamond"/>
          <w:bCs/>
          <w:iCs/>
          <w:color w:val="FF0000"/>
        </w:rPr>
      </w:pPr>
    </w:p>
    <w:p w14:paraId="3C212102" w14:textId="5DFC0F69" w:rsidR="00857ED4" w:rsidRDefault="00857ED4" w:rsidP="005D03F6">
      <w:pPr>
        <w:ind w:left="-90"/>
        <w:jc w:val="both"/>
        <w:rPr>
          <w:rFonts w:ascii="Garamond" w:hAnsi="Garamond"/>
          <w:bCs/>
          <w:iCs/>
          <w:color w:val="FF0000"/>
        </w:rPr>
      </w:pPr>
    </w:p>
    <w:p w14:paraId="29E80623" w14:textId="45404222" w:rsidR="00857ED4" w:rsidRDefault="00857ED4" w:rsidP="005D03F6">
      <w:pPr>
        <w:ind w:left="-90"/>
        <w:jc w:val="both"/>
        <w:rPr>
          <w:rFonts w:ascii="Garamond" w:hAnsi="Garamond"/>
          <w:bCs/>
          <w:iCs/>
          <w:color w:val="FF0000"/>
        </w:rPr>
      </w:pPr>
    </w:p>
    <w:p w14:paraId="4D35EEE3" w14:textId="77777777" w:rsidR="00857ED4" w:rsidRDefault="00857ED4" w:rsidP="005D03F6">
      <w:pPr>
        <w:ind w:left="-90"/>
        <w:jc w:val="both"/>
        <w:rPr>
          <w:rFonts w:ascii="Garamond" w:hAnsi="Garamond"/>
          <w:bCs/>
          <w:iCs/>
          <w:color w:val="FF0000"/>
        </w:rPr>
      </w:pPr>
    </w:p>
    <w:p w14:paraId="690FD0AF" w14:textId="77777777" w:rsidR="005D03F6" w:rsidRPr="005D03F6" w:rsidRDefault="005D03F6" w:rsidP="005D03F6">
      <w:pPr>
        <w:ind w:left="-90"/>
        <w:jc w:val="both"/>
        <w:rPr>
          <w:rFonts w:ascii="Garamond" w:hAnsi="Garamond"/>
          <w:bCs/>
          <w:iCs/>
          <w:color w:val="FF0000"/>
        </w:rPr>
      </w:pPr>
    </w:p>
    <w:p w14:paraId="2D213FDB" w14:textId="77777777" w:rsidR="00CB7FFC" w:rsidRPr="005D03F6" w:rsidRDefault="00CB7FFC" w:rsidP="00CB7FFC">
      <w:pPr>
        <w:spacing w:after="240"/>
        <w:jc w:val="both"/>
        <w:rPr>
          <w:rFonts w:ascii="Garamond" w:hAnsi="Garamond"/>
        </w:rPr>
      </w:pPr>
      <w:r w:rsidRPr="005D03F6">
        <w:rPr>
          <w:rFonts w:ascii="Garamond" w:hAnsi="Garamond"/>
          <w:b/>
          <w:i/>
        </w:rPr>
        <w:t xml:space="preserve">16. Amendamente </w:t>
      </w:r>
    </w:p>
    <w:p w14:paraId="6F9B92E4" w14:textId="77777777" w:rsidR="00CB7FFC" w:rsidRPr="005D03F6" w:rsidRDefault="00CB7FFC" w:rsidP="00CB7FFC">
      <w:pPr>
        <w:tabs>
          <w:tab w:val="left" w:pos="3261"/>
        </w:tabs>
        <w:ind w:left="-142" w:right="-144"/>
        <w:jc w:val="both"/>
        <w:rPr>
          <w:rFonts w:ascii="Garamond" w:hAnsi="Garamond"/>
        </w:rPr>
      </w:pPr>
      <w:r w:rsidRPr="005D03F6">
        <w:rPr>
          <w:rFonts w:ascii="Garamond" w:hAnsi="Garamond"/>
        </w:rPr>
        <w:t>16.1-</w:t>
      </w:r>
      <w:r w:rsidRPr="005D03F6">
        <w:rPr>
          <w:rFonts w:ascii="Garamond" w:hAnsi="Garamond"/>
          <w:b/>
        </w:rPr>
        <w:t xml:space="preserve"> </w:t>
      </w:r>
      <w:r w:rsidRPr="005D03F6">
        <w:rPr>
          <w:rFonts w:ascii="Garamond" w:hAnsi="Garamond"/>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E5F28F8" w14:textId="77777777" w:rsidR="00CB7FFC" w:rsidRPr="005D03F6" w:rsidRDefault="00CB7FFC" w:rsidP="00CB7FFC">
      <w:pPr>
        <w:pStyle w:val="DefaultText"/>
        <w:ind w:left="-140" w:hanging="14"/>
        <w:jc w:val="both"/>
        <w:rPr>
          <w:rFonts w:ascii="Garamond" w:hAnsi="Garamond"/>
          <w:szCs w:val="24"/>
          <w:lang w:val="es-ES"/>
        </w:rPr>
      </w:pPr>
      <w:r w:rsidRPr="005D03F6">
        <w:rPr>
          <w:rFonts w:ascii="Garamond" w:hAnsi="Garamond"/>
          <w:szCs w:val="24"/>
          <w:lang w:val="ro-RO"/>
        </w:rPr>
        <w:t xml:space="preserve">16.2 - </w:t>
      </w:r>
      <w:r w:rsidRPr="005D03F6">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5D03F6" w:rsidRDefault="00CB7FFC" w:rsidP="00CB7FFC">
      <w:pPr>
        <w:pStyle w:val="DefaultText"/>
        <w:ind w:left="-142"/>
        <w:jc w:val="both"/>
        <w:rPr>
          <w:rFonts w:ascii="Garamond" w:hAnsi="Garamond"/>
          <w:szCs w:val="24"/>
          <w:lang w:val="ro-RO"/>
        </w:rPr>
      </w:pPr>
      <w:r w:rsidRPr="005D03F6">
        <w:rPr>
          <w:rFonts w:ascii="Garamond" w:hAnsi="Garamond"/>
          <w:szCs w:val="24"/>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5D03F6" w:rsidRDefault="00CB7FFC" w:rsidP="00CB7FFC">
      <w:pPr>
        <w:ind w:left="-142" w:hanging="563"/>
        <w:jc w:val="both"/>
        <w:rPr>
          <w:rFonts w:ascii="Garamond" w:hAnsi="Garamond"/>
          <w:lang w:val="en-US"/>
        </w:rPr>
      </w:pPr>
      <w:r w:rsidRPr="005D03F6">
        <w:rPr>
          <w:rFonts w:ascii="Garamond" w:hAnsi="Garamond"/>
          <w:b/>
          <w:lang w:val="en-US"/>
        </w:rPr>
        <w:t xml:space="preserve">         </w:t>
      </w:r>
      <w:r w:rsidRPr="005D03F6">
        <w:rPr>
          <w:rFonts w:ascii="Garamond" w:hAnsi="Garamond"/>
          <w:lang w:val="en-US"/>
        </w:rPr>
        <w:t>16.4 - Orice modificare a contractului se poate face prin act adi</w:t>
      </w:r>
      <w:r w:rsidRPr="005D03F6">
        <w:rPr>
          <w:rFonts w:ascii="Cambria" w:hAnsi="Cambria" w:cs="Cambria"/>
          <w:lang w:val="en-US"/>
        </w:rPr>
        <w:t>ț</w:t>
      </w:r>
      <w:r w:rsidRPr="005D03F6">
        <w:rPr>
          <w:rFonts w:ascii="Garamond" w:hAnsi="Garamond"/>
          <w:lang w:val="en-US"/>
        </w:rPr>
        <w:t xml:space="preserve">ional </w:t>
      </w:r>
      <w:r w:rsidRPr="005D03F6">
        <w:rPr>
          <w:rFonts w:ascii="Cambria" w:hAnsi="Cambria" w:cs="Cambria"/>
          <w:lang w:val="en-US"/>
        </w:rPr>
        <w:t>ș</w:t>
      </w:r>
      <w:r w:rsidRPr="005D03F6">
        <w:rPr>
          <w:rFonts w:ascii="Garamond" w:hAnsi="Garamond"/>
          <w:lang w:val="en-US"/>
        </w:rPr>
        <w:t>i numai în timpul perioadei de execu</w:t>
      </w:r>
      <w:r w:rsidRPr="005D03F6">
        <w:rPr>
          <w:rFonts w:ascii="Cambria" w:hAnsi="Cambria" w:cs="Cambria"/>
          <w:lang w:val="en-US"/>
        </w:rPr>
        <w:t>ț</w:t>
      </w:r>
      <w:r w:rsidRPr="005D03F6">
        <w:rPr>
          <w:rFonts w:ascii="Garamond" w:hAnsi="Garamond"/>
          <w:lang w:val="en-US"/>
        </w:rPr>
        <w:t xml:space="preserve">ie/valabilitate a contractului. </w:t>
      </w:r>
    </w:p>
    <w:p w14:paraId="4E9DE7E4" w14:textId="77777777" w:rsidR="00CB7FFC" w:rsidRPr="005D03F6" w:rsidRDefault="00CB7FFC" w:rsidP="00CB7FFC">
      <w:pPr>
        <w:ind w:left="-142" w:hanging="563"/>
        <w:jc w:val="both"/>
        <w:rPr>
          <w:rFonts w:ascii="Garamond" w:hAnsi="Garamond"/>
          <w:lang w:val="en-US"/>
        </w:rPr>
      </w:pPr>
      <w:r w:rsidRPr="005D03F6">
        <w:rPr>
          <w:rFonts w:ascii="Garamond" w:hAnsi="Garamond"/>
          <w:lang w:val="en-US"/>
        </w:rPr>
        <w:t xml:space="preserve">         Orice transfer între liniile bugetare se poate face numai printr-un act adi</w:t>
      </w:r>
      <w:r w:rsidRPr="005D03F6">
        <w:rPr>
          <w:rFonts w:ascii="Cambria" w:hAnsi="Cambria" w:cs="Cambria"/>
          <w:lang w:val="en-US"/>
        </w:rPr>
        <w:t>ț</w:t>
      </w:r>
      <w:r w:rsidRPr="005D03F6">
        <w:rPr>
          <w:rFonts w:ascii="Garamond" w:hAnsi="Garamond"/>
          <w:lang w:val="en-US"/>
        </w:rPr>
        <w:t>ional la contract, indiferent de procentul în care această realocare este cerută.</w:t>
      </w:r>
    </w:p>
    <w:p w14:paraId="1AD6004E" w14:textId="77777777" w:rsidR="00CB7FFC" w:rsidRPr="005D03F6" w:rsidRDefault="00CB7FFC" w:rsidP="00CB7FFC">
      <w:pPr>
        <w:ind w:left="-142" w:hanging="563"/>
        <w:jc w:val="both"/>
        <w:rPr>
          <w:rFonts w:ascii="Garamond" w:hAnsi="Garamond"/>
          <w:lang w:val="en-US"/>
        </w:rPr>
      </w:pPr>
      <w:r w:rsidRPr="005D03F6">
        <w:rPr>
          <w:rFonts w:ascii="Garamond" w:hAnsi="Garamond"/>
          <w:lang w:val="en-US"/>
        </w:rPr>
        <w:t xml:space="preserve">         16.5</w:t>
      </w:r>
      <w:r w:rsidRPr="005D03F6">
        <w:rPr>
          <w:rFonts w:ascii="Garamond" w:hAnsi="Garamond"/>
          <w:b/>
          <w:lang w:val="en-US"/>
        </w:rPr>
        <w:t xml:space="preserve"> -</w:t>
      </w:r>
      <w:r w:rsidRPr="005D03F6">
        <w:rPr>
          <w:rFonts w:ascii="Garamond" w:hAnsi="Garamond"/>
          <w:lang w:val="en-US"/>
        </w:rPr>
        <w:t xml:space="preserve"> Pe toată perioada de derulare a contractului, autoritatea contractantă î</w:t>
      </w:r>
      <w:r w:rsidRPr="005D03F6">
        <w:rPr>
          <w:rFonts w:ascii="Cambria" w:hAnsi="Cambria" w:cs="Cambria"/>
          <w:lang w:val="en-US"/>
        </w:rPr>
        <w:t>ș</w:t>
      </w:r>
      <w:r w:rsidRPr="005D03F6">
        <w:rPr>
          <w:rFonts w:ascii="Garamond" w:hAnsi="Garamond"/>
          <w:lang w:val="en-US"/>
        </w:rPr>
        <w:t>i rezerv</w:t>
      </w:r>
      <w:r w:rsidRPr="005D03F6">
        <w:rPr>
          <w:rFonts w:ascii="Garamond" w:hAnsi="Garamond" w:cs="Garamond"/>
          <w:lang w:val="en-US"/>
        </w:rPr>
        <w:t>ă</w:t>
      </w:r>
      <w:r w:rsidRPr="005D03F6">
        <w:rPr>
          <w:rFonts w:ascii="Garamond" w:hAnsi="Garamond"/>
          <w:lang w:val="en-US"/>
        </w:rPr>
        <w:t xml:space="preserve"> dreptul să suplimenteze sau să diminueze cantită</w:t>
      </w:r>
      <w:r w:rsidRPr="005D03F6">
        <w:rPr>
          <w:rFonts w:ascii="Cambria" w:hAnsi="Cambria" w:cs="Cambria"/>
          <w:lang w:val="en-US"/>
        </w:rPr>
        <w:t>ț</w:t>
      </w:r>
      <w:r w:rsidRPr="005D03F6">
        <w:rPr>
          <w:rFonts w:ascii="Garamond" w:hAnsi="Garamond"/>
          <w:lang w:val="en-US"/>
        </w:rPr>
        <w:t>ile prev</w:t>
      </w:r>
      <w:r w:rsidRPr="005D03F6">
        <w:rPr>
          <w:rFonts w:ascii="Garamond" w:hAnsi="Garamond" w:cs="Garamond"/>
          <w:lang w:val="en-US"/>
        </w:rPr>
        <w:t>ă</w:t>
      </w:r>
      <w:r w:rsidRPr="005D03F6">
        <w:rPr>
          <w:rFonts w:ascii="Garamond" w:hAnsi="Garamond"/>
          <w:lang w:val="en-US"/>
        </w:rPr>
        <w:t>zute ini</w:t>
      </w:r>
      <w:r w:rsidRPr="005D03F6">
        <w:rPr>
          <w:rFonts w:ascii="Cambria" w:hAnsi="Cambria" w:cs="Cambria"/>
          <w:lang w:val="en-US"/>
        </w:rPr>
        <w:t>ț</w:t>
      </w:r>
      <w:r w:rsidRPr="005D03F6">
        <w:rPr>
          <w:rFonts w:ascii="Garamond" w:hAnsi="Garamond"/>
          <w:lang w:val="en-US"/>
        </w:rPr>
        <w:t xml:space="preserve">ial, conform prevederilor legale </w:t>
      </w:r>
      <w:r w:rsidRPr="005D03F6">
        <w:rPr>
          <w:rFonts w:ascii="Garamond" w:hAnsi="Garamond" w:cs="Garamond"/>
          <w:lang w:val="en-US"/>
        </w:rPr>
        <w:t>î</w:t>
      </w:r>
      <w:r w:rsidRPr="005D03F6">
        <w:rPr>
          <w:rFonts w:ascii="Garamond" w:hAnsi="Garamond"/>
          <w:lang w:val="en-US"/>
        </w:rPr>
        <w:t xml:space="preserve">n vigoare, modificările urmând a fi comunicate </w:t>
      </w:r>
      <w:r w:rsidRPr="005D03F6">
        <w:rPr>
          <w:rFonts w:ascii="Cambria" w:hAnsi="Cambria" w:cs="Cambria"/>
          <w:lang w:val="en-US"/>
        </w:rPr>
        <w:t>ș</w:t>
      </w:r>
      <w:r w:rsidRPr="005D03F6">
        <w:rPr>
          <w:rFonts w:ascii="Garamond" w:hAnsi="Garamond"/>
          <w:lang w:val="en-US"/>
        </w:rPr>
        <w:t>i prestatorului.</w:t>
      </w:r>
    </w:p>
    <w:p w14:paraId="1ED66816" w14:textId="77777777" w:rsidR="00CB7FFC" w:rsidRPr="005D03F6" w:rsidRDefault="00CB7FFC" w:rsidP="00CB7FFC">
      <w:pPr>
        <w:spacing w:line="276" w:lineRule="auto"/>
        <w:contextualSpacing/>
        <w:rPr>
          <w:rFonts w:ascii="Garamond" w:hAnsi="Garamond"/>
          <w:lang w:val="en-US" w:eastAsia="ro-RO"/>
        </w:rPr>
      </w:pPr>
    </w:p>
    <w:p w14:paraId="2263CCDD" w14:textId="77777777" w:rsidR="00CB7FFC" w:rsidRPr="005D03F6" w:rsidRDefault="00CB7FFC" w:rsidP="00CB7FFC">
      <w:pPr>
        <w:ind w:left="-142" w:right="-144"/>
        <w:jc w:val="both"/>
        <w:rPr>
          <w:rFonts w:ascii="Garamond" w:hAnsi="Garamond"/>
          <w:b/>
        </w:rPr>
      </w:pPr>
    </w:p>
    <w:p w14:paraId="69B70EF4" w14:textId="77777777" w:rsidR="00CB7FFC" w:rsidRPr="005D03F6" w:rsidRDefault="00CB7FFC" w:rsidP="00CB7FFC">
      <w:pPr>
        <w:ind w:left="-142" w:right="-144"/>
        <w:jc w:val="both"/>
        <w:rPr>
          <w:rFonts w:ascii="Garamond" w:hAnsi="Garamond"/>
          <w:b/>
          <w:i/>
        </w:rPr>
      </w:pPr>
      <w:r w:rsidRPr="005D03F6">
        <w:rPr>
          <w:rFonts w:ascii="Garamond" w:hAnsi="Garamond"/>
          <w:b/>
          <w:i/>
        </w:rPr>
        <w:t>17. Forţa majoră</w:t>
      </w:r>
    </w:p>
    <w:p w14:paraId="2EC58A39" w14:textId="77777777" w:rsidR="00CB7FFC" w:rsidRPr="005D03F6" w:rsidRDefault="00CB7FFC" w:rsidP="00CB7FFC">
      <w:pPr>
        <w:ind w:left="-142" w:right="-144"/>
        <w:jc w:val="both"/>
        <w:rPr>
          <w:rFonts w:ascii="Garamond" w:hAnsi="Garamond"/>
        </w:rPr>
      </w:pPr>
      <w:r w:rsidRPr="005D03F6">
        <w:rPr>
          <w:rFonts w:ascii="Garamond" w:hAnsi="Garamond"/>
        </w:rPr>
        <w:t>17.1- Forţa majoră este constatată de o autoritate competentă.</w:t>
      </w:r>
    </w:p>
    <w:p w14:paraId="6B546F8A" w14:textId="77777777" w:rsidR="00CB7FFC" w:rsidRPr="005D03F6" w:rsidRDefault="00CB7FFC" w:rsidP="00CB7FFC">
      <w:pPr>
        <w:ind w:left="-142" w:right="-144"/>
        <w:jc w:val="both"/>
        <w:rPr>
          <w:rFonts w:ascii="Garamond" w:hAnsi="Garamond"/>
        </w:rPr>
      </w:pPr>
      <w:r w:rsidRPr="005D03F6">
        <w:rPr>
          <w:rFonts w:ascii="Garamond" w:hAnsi="Garamond"/>
        </w:rPr>
        <w:t>17.2- Forţa majoră exonerează parţile contractante de îndeplinirea obligaţiilor asumate prin prezentul contract, pe toată perioada în care aceasta acţionează.</w:t>
      </w:r>
    </w:p>
    <w:p w14:paraId="2148023D" w14:textId="77777777" w:rsidR="00CB7FFC" w:rsidRPr="005D03F6" w:rsidRDefault="00CB7FFC" w:rsidP="00CB7FFC">
      <w:pPr>
        <w:ind w:left="-142" w:right="-144"/>
        <w:jc w:val="both"/>
        <w:rPr>
          <w:rFonts w:ascii="Garamond" w:hAnsi="Garamond"/>
        </w:rPr>
      </w:pPr>
      <w:r w:rsidRPr="005D03F6">
        <w:rPr>
          <w:rFonts w:ascii="Garamond" w:hAnsi="Garamond"/>
        </w:rPr>
        <w:t>17.3- Îndeplinirea contractului va fi suspendată în perioada de acţiune a forţei majore, dar fără a prejudicia drepturile ce li se cuveneau parţilor până la apariţia acesteia.</w:t>
      </w:r>
    </w:p>
    <w:p w14:paraId="628A906F" w14:textId="77777777" w:rsidR="00CB7FFC" w:rsidRPr="005D03F6" w:rsidRDefault="00CB7FFC" w:rsidP="00CB7FFC">
      <w:pPr>
        <w:ind w:left="-142" w:right="-144"/>
        <w:jc w:val="both"/>
        <w:rPr>
          <w:rFonts w:ascii="Garamond" w:hAnsi="Garamond"/>
        </w:rPr>
      </w:pPr>
      <w:r w:rsidRPr="005D03F6">
        <w:rPr>
          <w:rFonts w:ascii="Garamond" w:hAnsi="Garamond"/>
        </w:rPr>
        <w:t>17.4- Partea contractantă care invocă forţa majoră are obligaţia de a notifica celeilalte părţi, imediat şi în mod complet, producerea acesteia şi să ia orice măsuri care îi stau la dispoziţie în vederea limitării consecinţelor.</w:t>
      </w:r>
    </w:p>
    <w:p w14:paraId="78D3EDF4" w14:textId="77777777" w:rsidR="00CB7FFC" w:rsidRPr="005D03F6" w:rsidRDefault="00CB7FFC" w:rsidP="00CB7FFC">
      <w:pPr>
        <w:ind w:left="-142" w:right="-144"/>
        <w:jc w:val="both"/>
        <w:rPr>
          <w:rFonts w:ascii="Garamond" w:hAnsi="Garamond"/>
        </w:rPr>
      </w:pPr>
      <w:r w:rsidRPr="005D03F6">
        <w:rPr>
          <w:rFonts w:ascii="Garamond" w:hAnsi="Garamond"/>
        </w:rPr>
        <w:t>17.5- Dacă forţa majoră acţionează sau se estimează că va acţiona o perioadă mai mare de 6 luni, fiecare parte va avea dreptul să notifice celeilalte</w:t>
      </w:r>
      <w:r w:rsidRPr="005D03F6">
        <w:rPr>
          <w:rFonts w:ascii="Garamond" w:hAnsi="Garamond"/>
          <w:b/>
        </w:rPr>
        <w:t xml:space="preserve"> </w:t>
      </w:r>
      <w:r w:rsidRPr="005D03F6">
        <w:rPr>
          <w:rFonts w:ascii="Garamond" w:hAnsi="Garamond"/>
        </w:rPr>
        <w:t>părţi încetarea de plin drept a prezentului contract, fără ca vreuna din părţi să poată pretinde celeilalte daune-interese.</w:t>
      </w:r>
    </w:p>
    <w:p w14:paraId="755C9E9A" w14:textId="77777777" w:rsidR="00CB7FFC" w:rsidRPr="00CB7FFC" w:rsidRDefault="00CB7FFC" w:rsidP="00CB7FFC">
      <w:pPr>
        <w:ind w:left="-142" w:right="-144"/>
        <w:jc w:val="both"/>
        <w:rPr>
          <w:rFonts w:ascii="Garamond" w:hAnsi="Garamond"/>
          <w:b/>
          <w:color w:val="FF0000"/>
        </w:rPr>
      </w:pPr>
    </w:p>
    <w:p w14:paraId="7D3D689C" w14:textId="77777777" w:rsidR="00CB7FFC" w:rsidRPr="005D03F6" w:rsidRDefault="00CB7FFC" w:rsidP="00CB7FFC">
      <w:pPr>
        <w:ind w:left="-142" w:right="-144"/>
        <w:jc w:val="both"/>
        <w:rPr>
          <w:rFonts w:ascii="Garamond" w:hAnsi="Garamond"/>
          <w:b/>
          <w:i/>
        </w:rPr>
      </w:pPr>
      <w:r w:rsidRPr="005D03F6">
        <w:rPr>
          <w:rFonts w:ascii="Garamond" w:hAnsi="Garamond"/>
          <w:b/>
          <w:i/>
        </w:rPr>
        <w:t>18. Soluţionarea litigiilor</w:t>
      </w:r>
    </w:p>
    <w:p w14:paraId="37E333D1" w14:textId="77777777" w:rsidR="00CB7FFC" w:rsidRPr="005D03F6" w:rsidRDefault="00CB7FFC" w:rsidP="00CB7FFC">
      <w:pPr>
        <w:ind w:left="-142" w:right="-144"/>
        <w:jc w:val="both"/>
        <w:rPr>
          <w:rFonts w:ascii="Garamond" w:hAnsi="Garamond"/>
        </w:rPr>
      </w:pPr>
      <w:r w:rsidRPr="005D03F6">
        <w:rPr>
          <w:rFonts w:ascii="Garamond" w:hAnsi="Garamond"/>
        </w:rPr>
        <w:t>18.1- Achizitorul şi prestatorul vor face toate eforturile pentru a rezolva pe cale amiabilă, prin tratative directe, orice neîntelegere sau dispută care se poate ivi între ei în cadrul sau în legatură cu îndeplinirea contractului.</w:t>
      </w:r>
    </w:p>
    <w:p w14:paraId="2247983E" w14:textId="77777777" w:rsidR="00CB7FFC" w:rsidRPr="005D03F6" w:rsidRDefault="00CB7FFC" w:rsidP="00CB7FFC">
      <w:pPr>
        <w:ind w:left="-142" w:right="-144"/>
        <w:jc w:val="both"/>
        <w:rPr>
          <w:rFonts w:ascii="Garamond" w:hAnsi="Garamond"/>
        </w:rPr>
      </w:pPr>
      <w:r w:rsidRPr="005D03F6">
        <w:rPr>
          <w:rFonts w:ascii="Garamond" w:hAnsi="Garamond"/>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2FA848A8" w14:textId="77777777" w:rsidR="00CB7FFC" w:rsidRPr="005D03F6" w:rsidRDefault="00CB7FFC" w:rsidP="00CB7FFC">
      <w:pPr>
        <w:ind w:left="-142" w:right="-144"/>
        <w:jc w:val="both"/>
        <w:rPr>
          <w:rFonts w:ascii="Garamond" w:hAnsi="Garamond"/>
          <w:b/>
        </w:rPr>
      </w:pPr>
      <w:r w:rsidRPr="005D03F6">
        <w:rPr>
          <w:rFonts w:ascii="Garamond" w:hAnsi="Garamond"/>
          <w:b/>
        </w:rPr>
        <w:t xml:space="preserve"> </w:t>
      </w:r>
    </w:p>
    <w:p w14:paraId="65F82F78" w14:textId="77777777" w:rsidR="00CB7FFC" w:rsidRPr="005D03F6" w:rsidRDefault="00CB7FFC" w:rsidP="00CB7FFC">
      <w:pPr>
        <w:ind w:left="-142" w:right="-144"/>
        <w:jc w:val="both"/>
        <w:rPr>
          <w:rFonts w:ascii="Garamond" w:hAnsi="Garamond"/>
          <w:b/>
          <w:i/>
        </w:rPr>
      </w:pPr>
      <w:r w:rsidRPr="005D03F6">
        <w:rPr>
          <w:rFonts w:ascii="Garamond" w:hAnsi="Garamond"/>
          <w:b/>
          <w:i/>
        </w:rPr>
        <w:t>19. Limba care guvernează contractul</w:t>
      </w:r>
    </w:p>
    <w:p w14:paraId="7D41F1A5" w14:textId="77777777" w:rsidR="00CB7FFC" w:rsidRPr="005D03F6" w:rsidRDefault="00CB7FFC" w:rsidP="00CB7FFC">
      <w:pPr>
        <w:ind w:left="-142" w:right="-144"/>
        <w:jc w:val="both"/>
        <w:rPr>
          <w:rFonts w:ascii="Garamond" w:hAnsi="Garamond"/>
        </w:rPr>
      </w:pPr>
      <w:r w:rsidRPr="005D03F6">
        <w:rPr>
          <w:rFonts w:ascii="Garamond" w:hAnsi="Garamond"/>
        </w:rPr>
        <w:t>19.1- Limba care guvernează contractul este limba română.</w:t>
      </w:r>
    </w:p>
    <w:p w14:paraId="65E04C16" w14:textId="77777777" w:rsidR="00CB7FFC" w:rsidRPr="005D03F6" w:rsidRDefault="00CB7FFC" w:rsidP="00CB7FFC">
      <w:pPr>
        <w:ind w:left="-142" w:right="-144"/>
        <w:jc w:val="both"/>
        <w:rPr>
          <w:rFonts w:ascii="Garamond" w:hAnsi="Garamond"/>
          <w:b/>
        </w:rPr>
      </w:pPr>
    </w:p>
    <w:p w14:paraId="68D3DFA7" w14:textId="77777777" w:rsidR="00CB7FFC" w:rsidRPr="005D03F6" w:rsidRDefault="00CB7FFC" w:rsidP="00CB7FFC">
      <w:pPr>
        <w:ind w:left="-142" w:right="-144"/>
        <w:jc w:val="both"/>
        <w:rPr>
          <w:rFonts w:ascii="Garamond" w:hAnsi="Garamond"/>
          <w:b/>
          <w:i/>
        </w:rPr>
      </w:pPr>
      <w:r w:rsidRPr="005D03F6">
        <w:rPr>
          <w:rFonts w:ascii="Garamond" w:hAnsi="Garamond"/>
          <w:b/>
          <w:i/>
        </w:rPr>
        <w:t>20. Comunicări</w:t>
      </w:r>
    </w:p>
    <w:p w14:paraId="2337E695" w14:textId="77777777" w:rsidR="00CB7FFC" w:rsidRPr="005D03F6" w:rsidRDefault="00CB7FFC" w:rsidP="00CB7FFC">
      <w:pPr>
        <w:ind w:left="-142" w:right="-144"/>
        <w:jc w:val="both"/>
        <w:rPr>
          <w:rFonts w:ascii="Garamond" w:hAnsi="Garamond"/>
        </w:rPr>
      </w:pPr>
      <w:r w:rsidRPr="005D03F6">
        <w:rPr>
          <w:rFonts w:ascii="Garamond" w:hAnsi="Garamond"/>
        </w:rPr>
        <w:t>20.1- (1) Orice comunicare între părţi, referitoare la îndeplinirea prezentului contract, trebuie să fie transmisă în scris.</w:t>
      </w:r>
    </w:p>
    <w:p w14:paraId="32959E99" w14:textId="77777777" w:rsidR="00CB7FFC" w:rsidRPr="005D03F6" w:rsidRDefault="00CB7FFC" w:rsidP="00CB7FFC">
      <w:pPr>
        <w:ind w:left="-142" w:right="-144"/>
        <w:jc w:val="both"/>
        <w:rPr>
          <w:rFonts w:ascii="Garamond" w:hAnsi="Garamond"/>
        </w:rPr>
      </w:pPr>
      <w:r w:rsidRPr="005D03F6">
        <w:rPr>
          <w:rFonts w:ascii="Garamond" w:hAnsi="Garamond"/>
        </w:rPr>
        <w:t>(2) Orice document scris trebuie înregistrat atât în momentul transmiterii cât şi în momentul primirii.</w:t>
      </w:r>
    </w:p>
    <w:p w14:paraId="30F21D76" w14:textId="77777777" w:rsidR="00CB7FFC" w:rsidRPr="005D03F6" w:rsidRDefault="00CB7FFC" w:rsidP="00CB7FFC">
      <w:pPr>
        <w:ind w:left="-142" w:right="-144"/>
        <w:jc w:val="both"/>
        <w:rPr>
          <w:rFonts w:ascii="Garamond" w:hAnsi="Garamond"/>
        </w:rPr>
      </w:pPr>
      <w:r w:rsidRPr="005D03F6">
        <w:rPr>
          <w:rFonts w:ascii="Garamond" w:hAnsi="Garamond"/>
        </w:rPr>
        <w:t>20.2- Comunicările între părţi se pot face şi prin telefon, telegramă, telex, fax sau e-mail cu condiţia confirmării în scris a primirii comunicării.</w:t>
      </w:r>
    </w:p>
    <w:p w14:paraId="53611574" w14:textId="77777777" w:rsidR="00CB7FFC" w:rsidRPr="005D03F6" w:rsidRDefault="00CB7FFC" w:rsidP="00CB7FFC">
      <w:pPr>
        <w:ind w:left="-142" w:right="-144"/>
        <w:jc w:val="both"/>
        <w:rPr>
          <w:rFonts w:ascii="Garamond" w:hAnsi="Garamond"/>
          <w:b/>
        </w:rPr>
      </w:pPr>
    </w:p>
    <w:p w14:paraId="4E80D7F5" w14:textId="77777777" w:rsidR="00CB7FFC" w:rsidRPr="005D03F6" w:rsidRDefault="00CB7FFC" w:rsidP="00CB7FFC">
      <w:pPr>
        <w:ind w:left="-142" w:right="-144"/>
        <w:jc w:val="both"/>
        <w:rPr>
          <w:rFonts w:ascii="Garamond" w:hAnsi="Garamond"/>
          <w:b/>
          <w:i/>
        </w:rPr>
      </w:pPr>
      <w:r w:rsidRPr="005D03F6">
        <w:rPr>
          <w:rFonts w:ascii="Garamond" w:hAnsi="Garamond"/>
          <w:b/>
          <w:i/>
        </w:rPr>
        <w:t>21. Legea aplicabilă contractului</w:t>
      </w:r>
    </w:p>
    <w:p w14:paraId="3FE9C385" w14:textId="77777777" w:rsidR="00CB7FFC" w:rsidRPr="005D03F6" w:rsidRDefault="00CB7FFC" w:rsidP="00CB7FFC">
      <w:pPr>
        <w:ind w:left="-142" w:right="-144"/>
        <w:jc w:val="both"/>
        <w:rPr>
          <w:rFonts w:ascii="Garamond" w:hAnsi="Garamond"/>
        </w:rPr>
      </w:pPr>
      <w:r w:rsidRPr="005D03F6">
        <w:rPr>
          <w:rFonts w:ascii="Garamond" w:hAnsi="Garamond"/>
        </w:rPr>
        <w:t>21.1- Contractul va fi interpretat conform legilor din România.</w:t>
      </w:r>
    </w:p>
    <w:p w14:paraId="05FEA647" w14:textId="23057153" w:rsidR="00CB7FFC" w:rsidRPr="005D03F6" w:rsidRDefault="00CB7FFC" w:rsidP="00CB7FFC">
      <w:pPr>
        <w:ind w:left="-142" w:right="-144"/>
        <w:jc w:val="both"/>
        <w:rPr>
          <w:rFonts w:ascii="Garamond" w:hAnsi="Garamond"/>
        </w:rPr>
      </w:pPr>
      <w:r w:rsidRPr="005D03F6">
        <w:rPr>
          <w:rFonts w:ascii="Garamond" w:hAnsi="Garamond"/>
        </w:rPr>
        <w:t>Părţile au înţeles să încheie azi</w:t>
      </w:r>
      <w:r w:rsidR="00857ED4">
        <w:rPr>
          <w:rFonts w:ascii="Garamond" w:hAnsi="Garamond"/>
        </w:rPr>
        <w:t xml:space="preserve"> 27.12.2021 </w:t>
      </w:r>
      <w:r w:rsidRPr="005D03F6">
        <w:rPr>
          <w:rFonts w:ascii="Garamond" w:hAnsi="Garamond"/>
        </w:rPr>
        <w:t xml:space="preserve">prezentul contract în două exemplare, câte unul pentru fiecare parte.  </w:t>
      </w:r>
    </w:p>
    <w:p w14:paraId="238D37F8" w14:textId="77777777" w:rsidR="005D03F6" w:rsidRPr="00CB7FFC" w:rsidRDefault="005D03F6" w:rsidP="00CB7FFC">
      <w:pPr>
        <w:ind w:left="-142" w:right="-144"/>
        <w:jc w:val="both"/>
        <w:rPr>
          <w:rFonts w:ascii="Garamond" w:hAnsi="Garamond"/>
          <w:color w:val="FF0000"/>
        </w:rPr>
      </w:pPr>
    </w:p>
    <w:p w14:paraId="153DA6EC" w14:textId="77777777" w:rsidR="00CB7FFC" w:rsidRPr="00CB7FFC" w:rsidRDefault="00CB7FFC" w:rsidP="00CB7FFC">
      <w:pPr>
        <w:ind w:left="-142" w:right="-144"/>
        <w:jc w:val="both"/>
        <w:rPr>
          <w:rFonts w:ascii="Garamond" w:hAnsi="Garamond"/>
          <w:color w:val="FF0000"/>
        </w:rPr>
      </w:pPr>
      <w:r w:rsidRPr="00CB7FFC">
        <w:rPr>
          <w:rFonts w:ascii="Garamond" w:hAnsi="Garamond"/>
          <w:color w:val="FF0000"/>
        </w:rPr>
        <w:t xml:space="preserve">  </w:t>
      </w:r>
    </w:p>
    <w:p w14:paraId="487D2959" w14:textId="19A9147E" w:rsidR="00421EA3" w:rsidRPr="00437A9F" w:rsidRDefault="00421EA3" w:rsidP="00421EA3">
      <w:pPr>
        <w:ind w:right="-144"/>
        <w:jc w:val="both"/>
        <w:rPr>
          <w:rFonts w:ascii="Garamond" w:hAnsi="Garamond"/>
          <w:b/>
        </w:rPr>
      </w:pPr>
      <w:bookmarkStart w:id="3" w:name="_Hlk85624111"/>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r>
      <w:r w:rsidR="00BC7DEE">
        <w:rPr>
          <w:rFonts w:ascii="Garamond" w:hAnsi="Garamond"/>
          <w:b/>
        </w:rPr>
        <w:t xml:space="preserve">            </w:t>
      </w:r>
      <w:r w:rsidRPr="00437A9F">
        <w:rPr>
          <w:rFonts w:ascii="Garamond" w:hAnsi="Garamond"/>
          <w:b/>
        </w:rPr>
        <w:t>Prestator</w:t>
      </w:r>
    </w:p>
    <w:p w14:paraId="04A82210" w14:textId="56FA0887" w:rsidR="00421EA3" w:rsidRPr="00D90A08" w:rsidRDefault="00421EA3" w:rsidP="00421EA3">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sidR="00E34B7F">
        <w:rPr>
          <w:rFonts w:ascii="Garamond" w:hAnsi="Garamond"/>
          <w:b/>
          <w:noProof/>
          <w:lang w:val="en-US"/>
        </w:rPr>
        <w:t xml:space="preserve">ROMGERMED VACARESTI </w:t>
      </w:r>
      <w:r w:rsidRPr="00D90A08">
        <w:rPr>
          <w:rFonts w:ascii="Garamond" w:hAnsi="Garamond"/>
          <w:b/>
          <w:noProof/>
          <w:lang w:val="en-US"/>
        </w:rPr>
        <w:t>S.R.L</w:t>
      </w:r>
    </w:p>
    <w:p w14:paraId="1A1C6105" w14:textId="291A60D2" w:rsidR="00CB7FFC" w:rsidRPr="00CB7FFC" w:rsidRDefault="00421EA3" w:rsidP="00857ED4">
      <w:pPr>
        <w:ind w:left="-284" w:hanging="426"/>
        <w:rPr>
          <w:rFonts w:ascii="Garamond" w:hAnsi="Garamond"/>
          <w:color w:val="FF0000"/>
        </w:rPr>
      </w:pPr>
      <w:r w:rsidRPr="00D90A08">
        <w:rPr>
          <w:rFonts w:ascii="Garamond" w:hAnsi="Garamond"/>
          <w:noProof/>
          <w:lang w:val="it-IT"/>
        </w:rPr>
        <w:t xml:space="preserve">   </w:t>
      </w:r>
    </w:p>
    <w:bookmarkEnd w:id="3"/>
    <w:p w14:paraId="4DC2CBB7" w14:textId="77777777" w:rsidR="00CB7FFC" w:rsidRPr="00CB7FFC" w:rsidRDefault="00CB7FFC" w:rsidP="00CB7FFC">
      <w:pPr>
        <w:ind w:left="-142" w:right="-144"/>
        <w:jc w:val="both"/>
        <w:rPr>
          <w:rFonts w:ascii="Garamond" w:hAnsi="Garamond"/>
          <w:color w:val="FF0000"/>
        </w:rPr>
      </w:pPr>
    </w:p>
    <w:p w14:paraId="450E0F96" w14:textId="77777777" w:rsidR="00CB7FFC" w:rsidRPr="00CB7FFC" w:rsidRDefault="00CB7FFC" w:rsidP="00CB7FFC">
      <w:pPr>
        <w:ind w:right="-144"/>
        <w:jc w:val="both"/>
        <w:rPr>
          <w:rFonts w:ascii="Garamond" w:hAnsi="Garamond"/>
          <w:color w:val="FF0000"/>
        </w:rPr>
      </w:pPr>
    </w:p>
    <w:p w14:paraId="4778BABE" w14:textId="77777777" w:rsidR="00CB7FFC" w:rsidRPr="00CB7FFC" w:rsidRDefault="00CB7FFC" w:rsidP="00CB7FFC">
      <w:pPr>
        <w:ind w:right="-144"/>
        <w:jc w:val="both"/>
        <w:rPr>
          <w:rFonts w:ascii="Garamond" w:hAnsi="Garamond"/>
          <w:color w:val="FF0000"/>
        </w:rPr>
      </w:pPr>
    </w:p>
    <w:p w14:paraId="7DA0EF46" w14:textId="77777777" w:rsidR="00CB7FFC" w:rsidRPr="00CB7FFC" w:rsidRDefault="00CB7FFC" w:rsidP="00CB7FFC">
      <w:pPr>
        <w:ind w:right="-144"/>
        <w:jc w:val="both"/>
        <w:rPr>
          <w:rFonts w:ascii="Garamond" w:hAnsi="Garamond"/>
          <w:color w:val="FF0000"/>
        </w:rPr>
      </w:pPr>
    </w:p>
    <w:p w14:paraId="220851FC" w14:textId="77777777" w:rsidR="00CB7FFC" w:rsidRPr="00CB7FFC" w:rsidRDefault="00CB7FFC" w:rsidP="00CB7FFC">
      <w:pPr>
        <w:ind w:right="-144"/>
        <w:jc w:val="both"/>
        <w:rPr>
          <w:rFonts w:ascii="Garamond" w:hAnsi="Garamond"/>
          <w:color w:val="FF0000"/>
        </w:rPr>
      </w:pPr>
    </w:p>
    <w:p w14:paraId="343DE646" w14:textId="77777777" w:rsidR="00CB7FFC" w:rsidRPr="00CB7FFC" w:rsidRDefault="00CB7FFC" w:rsidP="00CB7FFC">
      <w:pPr>
        <w:ind w:right="-144"/>
        <w:jc w:val="both"/>
        <w:rPr>
          <w:rFonts w:ascii="Garamond" w:hAnsi="Garamond"/>
          <w:color w:val="FF0000"/>
        </w:rPr>
      </w:pPr>
    </w:p>
    <w:p w14:paraId="45B7C7F9" w14:textId="77777777" w:rsidR="00CB7FFC" w:rsidRPr="00CB7FFC" w:rsidRDefault="00CB7FFC" w:rsidP="00CB7FFC">
      <w:pPr>
        <w:ind w:right="-144"/>
        <w:jc w:val="both"/>
        <w:rPr>
          <w:rFonts w:ascii="Garamond" w:hAnsi="Garamond"/>
          <w:color w:val="FF0000"/>
        </w:rPr>
      </w:pPr>
    </w:p>
    <w:p w14:paraId="367F6C4E" w14:textId="77777777" w:rsidR="00CB7FFC" w:rsidRPr="00CB7FFC" w:rsidRDefault="00CB7FFC" w:rsidP="00CB7FFC">
      <w:pPr>
        <w:ind w:right="-144"/>
        <w:jc w:val="both"/>
        <w:rPr>
          <w:rFonts w:ascii="Garamond" w:hAnsi="Garamond"/>
          <w:color w:val="FF0000"/>
        </w:rPr>
      </w:pPr>
    </w:p>
    <w:p w14:paraId="516AC5CD" w14:textId="77777777" w:rsidR="00CB7FFC" w:rsidRPr="00CB7FFC" w:rsidRDefault="00CB7FFC" w:rsidP="00CB7FFC">
      <w:pPr>
        <w:ind w:right="-144"/>
        <w:jc w:val="both"/>
        <w:rPr>
          <w:rFonts w:ascii="Garamond" w:hAnsi="Garamond"/>
          <w:color w:val="FF0000"/>
        </w:rPr>
      </w:pPr>
    </w:p>
    <w:p w14:paraId="08331EAB" w14:textId="77777777" w:rsidR="00CB7FFC" w:rsidRPr="00CB7FFC" w:rsidRDefault="00CB7FFC" w:rsidP="00CB7FFC">
      <w:pPr>
        <w:ind w:right="-144"/>
        <w:jc w:val="both"/>
        <w:rPr>
          <w:rFonts w:ascii="Garamond" w:hAnsi="Garamond"/>
          <w:color w:val="FF0000"/>
        </w:rPr>
      </w:pPr>
    </w:p>
    <w:p w14:paraId="2C2C4DC1" w14:textId="77777777" w:rsidR="00CB7FFC" w:rsidRPr="00CB7FFC" w:rsidRDefault="00CB7FFC" w:rsidP="00CB7FFC">
      <w:pPr>
        <w:ind w:right="-144"/>
        <w:jc w:val="both"/>
        <w:rPr>
          <w:rFonts w:ascii="Garamond" w:hAnsi="Garamond"/>
          <w:color w:val="FF0000"/>
        </w:rPr>
      </w:pPr>
    </w:p>
    <w:p w14:paraId="3AAFB177" w14:textId="77777777" w:rsidR="00CB7FFC" w:rsidRPr="00CB7FFC" w:rsidRDefault="00CB7FFC" w:rsidP="00CB7FFC">
      <w:pPr>
        <w:ind w:right="-144"/>
        <w:jc w:val="both"/>
        <w:rPr>
          <w:rFonts w:ascii="Garamond" w:hAnsi="Garamond"/>
          <w:color w:val="FF0000"/>
        </w:rPr>
      </w:pPr>
    </w:p>
    <w:p w14:paraId="0137FF98" w14:textId="77777777" w:rsidR="00CB7FFC" w:rsidRPr="00CB7FFC" w:rsidRDefault="00CB7FFC" w:rsidP="00CB7FFC">
      <w:pPr>
        <w:ind w:right="-144"/>
        <w:jc w:val="both"/>
        <w:rPr>
          <w:rFonts w:ascii="Garamond" w:hAnsi="Garamond"/>
          <w:color w:val="FF0000"/>
        </w:rPr>
      </w:pPr>
    </w:p>
    <w:p w14:paraId="5C552A22" w14:textId="77777777" w:rsidR="00CB7FFC" w:rsidRPr="00CB7FFC" w:rsidRDefault="00CB7FFC" w:rsidP="00CB7FFC">
      <w:pPr>
        <w:ind w:right="-144"/>
        <w:jc w:val="both"/>
        <w:rPr>
          <w:rFonts w:ascii="Garamond" w:hAnsi="Garamond"/>
          <w:color w:val="FF0000"/>
        </w:rPr>
      </w:pPr>
    </w:p>
    <w:p w14:paraId="4A3E31DE" w14:textId="77777777" w:rsidR="00CB7FFC" w:rsidRPr="00CB7FFC" w:rsidRDefault="00CB7FFC" w:rsidP="00CB7FFC">
      <w:pPr>
        <w:ind w:right="-144"/>
        <w:jc w:val="both"/>
        <w:rPr>
          <w:rFonts w:ascii="Garamond" w:hAnsi="Garamond"/>
          <w:color w:val="FF0000"/>
        </w:rPr>
      </w:pPr>
    </w:p>
    <w:p w14:paraId="4F0BFCF2" w14:textId="77777777" w:rsidR="00CB7FFC" w:rsidRPr="00CB7FFC" w:rsidRDefault="00CB7FFC" w:rsidP="00CB7FFC">
      <w:pPr>
        <w:ind w:right="-144"/>
        <w:jc w:val="both"/>
        <w:rPr>
          <w:rFonts w:ascii="Garamond" w:hAnsi="Garamond"/>
          <w:color w:val="FF0000"/>
        </w:rPr>
      </w:pPr>
    </w:p>
    <w:p w14:paraId="19F3ADF4" w14:textId="22D94F47" w:rsidR="00CB7FFC" w:rsidRDefault="00CB7FFC" w:rsidP="00CB7FFC">
      <w:pPr>
        <w:ind w:right="-144"/>
        <w:jc w:val="both"/>
        <w:rPr>
          <w:rFonts w:ascii="Garamond" w:hAnsi="Garamond"/>
          <w:color w:val="FF0000"/>
        </w:rPr>
      </w:pPr>
    </w:p>
    <w:p w14:paraId="05C30D45" w14:textId="26E0C591" w:rsidR="00857ED4" w:rsidRDefault="00857ED4" w:rsidP="00CB7FFC">
      <w:pPr>
        <w:ind w:right="-144"/>
        <w:jc w:val="both"/>
        <w:rPr>
          <w:rFonts w:ascii="Garamond" w:hAnsi="Garamond"/>
          <w:color w:val="FF0000"/>
        </w:rPr>
      </w:pPr>
    </w:p>
    <w:p w14:paraId="180819AE" w14:textId="09CDDF10" w:rsidR="00857ED4" w:rsidRDefault="00857ED4" w:rsidP="00CB7FFC">
      <w:pPr>
        <w:ind w:right="-144"/>
        <w:jc w:val="both"/>
        <w:rPr>
          <w:rFonts w:ascii="Garamond" w:hAnsi="Garamond"/>
          <w:color w:val="FF0000"/>
        </w:rPr>
      </w:pPr>
    </w:p>
    <w:p w14:paraId="39F31ACA" w14:textId="3E579724" w:rsidR="00857ED4" w:rsidRDefault="00857ED4" w:rsidP="00CB7FFC">
      <w:pPr>
        <w:ind w:right="-144"/>
        <w:jc w:val="both"/>
        <w:rPr>
          <w:rFonts w:ascii="Garamond" w:hAnsi="Garamond"/>
          <w:color w:val="FF0000"/>
        </w:rPr>
      </w:pPr>
    </w:p>
    <w:p w14:paraId="414E1F2A" w14:textId="6D0E54FD" w:rsidR="00857ED4" w:rsidRDefault="00857ED4" w:rsidP="00CB7FFC">
      <w:pPr>
        <w:ind w:right="-144"/>
        <w:jc w:val="both"/>
        <w:rPr>
          <w:rFonts w:ascii="Garamond" w:hAnsi="Garamond"/>
          <w:color w:val="FF0000"/>
        </w:rPr>
      </w:pPr>
    </w:p>
    <w:p w14:paraId="59DF59BB" w14:textId="68824375" w:rsidR="00857ED4" w:rsidRDefault="00857ED4" w:rsidP="00CB7FFC">
      <w:pPr>
        <w:ind w:right="-144"/>
        <w:jc w:val="both"/>
        <w:rPr>
          <w:rFonts w:ascii="Garamond" w:hAnsi="Garamond"/>
          <w:color w:val="FF0000"/>
        </w:rPr>
      </w:pPr>
    </w:p>
    <w:p w14:paraId="6862C840" w14:textId="30A93CE8" w:rsidR="00857ED4" w:rsidRDefault="00857ED4" w:rsidP="00CB7FFC">
      <w:pPr>
        <w:ind w:right="-144"/>
        <w:jc w:val="both"/>
        <w:rPr>
          <w:rFonts w:ascii="Garamond" w:hAnsi="Garamond"/>
          <w:color w:val="FF0000"/>
        </w:rPr>
      </w:pPr>
    </w:p>
    <w:p w14:paraId="67925B35" w14:textId="74C1F2AB" w:rsidR="00857ED4" w:rsidRDefault="00857ED4" w:rsidP="00CB7FFC">
      <w:pPr>
        <w:ind w:right="-144"/>
        <w:jc w:val="both"/>
        <w:rPr>
          <w:rFonts w:ascii="Garamond" w:hAnsi="Garamond"/>
          <w:color w:val="FF0000"/>
        </w:rPr>
      </w:pPr>
    </w:p>
    <w:p w14:paraId="4F8771F9" w14:textId="1A2C2E02" w:rsidR="00857ED4" w:rsidRDefault="00857ED4" w:rsidP="00CB7FFC">
      <w:pPr>
        <w:ind w:right="-144"/>
        <w:jc w:val="both"/>
        <w:rPr>
          <w:rFonts w:ascii="Garamond" w:hAnsi="Garamond"/>
          <w:color w:val="FF0000"/>
        </w:rPr>
      </w:pPr>
    </w:p>
    <w:p w14:paraId="2BEDC052" w14:textId="5AF7C91A" w:rsidR="00857ED4" w:rsidRDefault="00857ED4" w:rsidP="00CB7FFC">
      <w:pPr>
        <w:ind w:right="-144"/>
        <w:jc w:val="both"/>
        <w:rPr>
          <w:rFonts w:ascii="Garamond" w:hAnsi="Garamond"/>
          <w:color w:val="FF0000"/>
        </w:rPr>
      </w:pPr>
    </w:p>
    <w:p w14:paraId="6EEAD6F0" w14:textId="4244B5FD" w:rsidR="00857ED4" w:rsidRDefault="00857ED4" w:rsidP="00CB7FFC">
      <w:pPr>
        <w:ind w:right="-144"/>
        <w:jc w:val="both"/>
        <w:rPr>
          <w:rFonts w:ascii="Garamond" w:hAnsi="Garamond"/>
          <w:color w:val="FF0000"/>
        </w:rPr>
      </w:pPr>
    </w:p>
    <w:p w14:paraId="61068E0A" w14:textId="5383FB62" w:rsidR="00857ED4" w:rsidRDefault="00857ED4" w:rsidP="00CB7FFC">
      <w:pPr>
        <w:ind w:right="-144"/>
        <w:jc w:val="both"/>
        <w:rPr>
          <w:rFonts w:ascii="Garamond" w:hAnsi="Garamond"/>
          <w:color w:val="FF0000"/>
        </w:rPr>
      </w:pPr>
    </w:p>
    <w:p w14:paraId="094FD212" w14:textId="563AAC7E" w:rsidR="00857ED4" w:rsidRDefault="00857ED4" w:rsidP="00CB7FFC">
      <w:pPr>
        <w:ind w:right="-144"/>
        <w:jc w:val="both"/>
        <w:rPr>
          <w:rFonts w:ascii="Garamond" w:hAnsi="Garamond"/>
          <w:color w:val="FF0000"/>
        </w:rPr>
      </w:pPr>
    </w:p>
    <w:p w14:paraId="23F84135" w14:textId="05EA4328" w:rsidR="00857ED4" w:rsidRDefault="00857ED4" w:rsidP="00CB7FFC">
      <w:pPr>
        <w:ind w:right="-144"/>
        <w:jc w:val="both"/>
        <w:rPr>
          <w:rFonts w:ascii="Garamond" w:hAnsi="Garamond"/>
          <w:color w:val="FF0000"/>
        </w:rPr>
      </w:pPr>
    </w:p>
    <w:p w14:paraId="071F1227" w14:textId="4E08139F" w:rsidR="00857ED4" w:rsidRDefault="00857ED4" w:rsidP="00CB7FFC">
      <w:pPr>
        <w:ind w:right="-144"/>
        <w:jc w:val="both"/>
        <w:rPr>
          <w:rFonts w:ascii="Garamond" w:hAnsi="Garamond"/>
          <w:color w:val="FF0000"/>
        </w:rPr>
      </w:pPr>
    </w:p>
    <w:p w14:paraId="26E5901B" w14:textId="4FD63160" w:rsidR="00857ED4" w:rsidRDefault="00857ED4" w:rsidP="00CB7FFC">
      <w:pPr>
        <w:ind w:right="-144"/>
        <w:jc w:val="both"/>
        <w:rPr>
          <w:rFonts w:ascii="Garamond" w:hAnsi="Garamond"/>
          <w:color w:val="FF0000"/>
        </w:rPr>
      </w:pPr>
    </w:p>
    <w:p w14:paraId="67311A59" w14:textId="61CCA671" w:rsidR="00857ED4" w:rsidRDefault="00857ED4" w:rsidP="00CB7FFC">
      <w:pPr>
        <w:ind w:right="-144"/>
        <w:jc w:val="both"/>
        <w:rPr>
          <w:rFonts w:ascii="Garamond" w:hAnsi="Garamond"/>
          <w:color w:val="FF0000"/>
        </w:rPr>
      </w:pPr>
    </w:p>
    <w:p w14:paraId="031A1C4A" w14:textId="1BBBF131" w:rsidR="00857ED4" w:rsidRDefault="00857ED4" w:rsidP="00CB7FFC">
      <w:pPr>
        <w:ind w:right="-144"/>
        <w:jc w:val="both"/>
        <w:rPr>
          <w:rFonts w:ascii="Garamond" w:hAnsi="Garamond"/>
          <w:color w:val="FF0000"/>
        </w:rPr>
      </w:pPr>
    </w:p>
    <w:p w14:paraId="1420A206" w14:textId="42F473A8" w:rsidR="00857ED4" w:rsidRDefault="00857ED4" w:rsidP="00CB7FFC">
      <w:pPr>
        <w:ind w:right="-144"/>
        <w:jc w:val="both"/>
        <w:rPr>
          <w:rFonts w:ascii="Garamond" w:hAnsi="Garamond"/>
          <w:color w:val="FF0000"/>
        </w:rPr>
      </w:pPr>
    </w:p>
    <w:p w14:paraId="3705C5B4" w14:textId="737E63C7" w:rsidR="00857ED4" w:rsidRDefault="00857ED4" w:rsidP="00CB7FFC">
      <w:pPr>
        <w:ind w:right="-144"/>
        <w:jc w:val="both"/>
        <w:rPr>
          <w:rFonts w:ascii="Garamond" w:hAnsi="Garamond"/>
          <w:color w:val="FF0000"/>
        </w:rPr>
      </w:pPr>
    </w:p>
    <w:p w14:paraId="52C6BDE1" w14:textId="2D6F52DB" w:rsidR="00857ED4" w:rsidRDefault="00857ED4" w:rsidP="00CB7FFC">
      <w:pPr>
        <w:ind w:right="-144"/>
        <w:jc w:val="both"/>
        <w:rPr>
          <w:rFonts w:ascii="Garamond" w:hAnsi="Garamond"/>
          <w:color w:val="FF0000"/>
        </w:rPr>
      </w:pPr>
    </w:p>
    <w:p w14:paraId="22CA678A" w14:textId="49F2D3A7" w:rsidR="00857ED4" w:rsidRDefault="00857ED4" w:rsidP="00CB7FFC">
      <w:pPr>
        <w:ind w:right="-144"/>
        <w:jc w:val="both"/>
        <w:rPr>
          <w:rFonts w:ascii="Garamond" w:hAnsi="Garamond"/>
          <w:color w:val="FF0000"/>
        </w:rPr>
      </w:pPr>
    </w:p>
    <w:p w14:paraId="03AE8231" w14:textId="77777777" w:rsidR="00857ED4" w:rsidRPr="00CB7FFC" w:rsidRDefault="00857ED4" w:rsidP="00CB7FFC">
      <w:pPr>
        <w:ind w:right="-144"/>
        <w:jc w:val="both"/>
        <w:rPr>
          <w:rFonts w:ascii="Garamond" w:hAnsi="Garamond"/>
          <w:color w:val="FF0000"/>
        </w:rPr>
      </w:pPr>
    </w:p>
    <w:p w14:paraId="34651B8B" w14:textId="77777777" w:rsidR="00CB7FFC" w:rsidRPr="00CB7FFC" w:rsidRDefault="00CB7FFC" w:rsidP="00CB7FFC">
      <w:pPr>
        <w:ind w:right="-144"/>
        <w:jc w:val="both"/>
        <w:rPr>
          <w:rFonts w:ascii="Garamond" w:hAnsi="Garamond"/>
          <w:color w:val="FF0000"/>
        </w:rPr>
      </w:pPr>
    </w:p>
    <w:p w14:paraId="4725A2C5" w14:textId="77777777" w:rsidR="00922DCB" w:rsidRDefault="00922DCB" w:rsidP="00CB7FFC">
      <w:pPr>
        <w:ind w:right="-144"/>
        <w:jc w:val="both"/>
        <w:rPr>
          <w:rFonts w:ascii="Garamond" w:hAnsi="Garamond"/>
          <w:color w:val="FF0000"/>
        </w:rPr>
      </w:pPr>
    </w:p>
    <w:p w14:paraId="6D063A77" w14:textId="6C87FF7D" w:rsidR="00CB7FFC" w:rsidRDefault="00E11E96" w:rsidP="00CB7FFC">
      <w:pPr>
        <w:ind w:right="-144"/>
        <w:jc w:val="both"/>
        <w:rPr>
          <w:rFonts w:ascii="Garamond" w:hAnsi="Garamond"/>
        </w:rPr>
      </w:pPr>
      <w:r w:rsidRPr="00922DCB">
        <w:rPr>
          <w:rFonts w:ascii="Garamond" w:hAnsi="Garamond"/>
        </w:rPr>
        <w:t>Anexa nr. 1 la c</w:t>
      </w:r>
      <w:r w:rsidR="00922DCB">
        <w:rPr>
          <w:rFonts w:ascii="Garamond" w:hAnsi="Garamond"/>
        </w:rPr>
        <w:t xml:space="preserve">ontractul subsecvent </w:t>
      </w:r>
      <w:r w:rsidRPr="00922DCB">
        <w:rPr>
          <w:rFonts w:ascii="Garamond" w:hAnsi="Garamond"/>
        </w:rPr>
        <w:t>nr</w:t>
      </w:r>
      <w:r w:rsidR="00857ED4">
        <w:rPr>
          <w:rFonts w:ascii="Garamond" w:hAnsi="Garamond"/>
        </w:rPr>
        <w:t xml:space="preserve"> 203835/27.12.2021</w:t>
      </w:r>
    </w:p>
    <w:p w14:paraId="4FD370BF" w14:textId="2C7FE673" w:rsidR="00922DCB" w:rsidRDefault="00922DCB" w:rsidP="00CB7FFC">
      <w:pPr>
        <w:ind w:right="-144"/>
        <w:jc w:val="both"/>
        <w:rPr>
          <w:rFonts w:ascii="Garamond" w:hAnsi="Garamond"/>
        </w:rPr>
      </w:pPr>
    </w:p>
    <w:tbl>
      <w:tblPr>
        <w:tblW w:w="9037" w:type="dxa"/>
        <w:tblLook w:val="04A0" w:firstRow="1" w:lastRow="0" w:firstColumn="1" w:lastColumn="0" w:noHBand="0" w:noVBand="1"/>
      </w:tblPr>
      <w:tblGrid>
        <w:gridCol w:w="440"/>
        <w:gridCol w:w="3357"/>
        <w:gridCol w:w="1606"/>
        <w:gridCol w:w="1184"/>
        <w:gridCol w:w="2450"/>
      </w:tblGrid>
      <w:tr w:rsidR="00922DCB" w:rsidRPr="00922DCB" w14:paraId="6C0897BA" w14:textId="77777777" w:rsidTr="0008325A">
        <w:trPr>
          <w:trHeight w:val="757"/>
        </w:trPr>
        <w:tc>
          <w:tcPr>
            <w:tcW w:w="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48D82"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Nr crt</w:t>
            </w:r>
          </w:p>
        </w:tc>
        <w:tc>
          <w:tcPr>
            <w:tcW w:w="3357" w:type="dxa"/>
            <w:tcBorders>
              <w:top w:val="single" w:sz="4" w:space="0" w:color="auto"/>
              <w:left w:val="nil"/>
              <w:bottom w:val="single" w:sz="4" w:space="0" w:color="auto"/>
              <w:right w:val="single" w:sz="4" w:space="0" w:color="auto"/>
            </w:tcBorders>
            <w:shd w:val="clear" w:color="auto" w:fill="auto"/>
            <w:vAlign w:val="bottom"/>
            <w:hideMark/>
          </w:tcPr>
          <w:p w14:paraId="40C593FC"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Denumire </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14:paraId="76CB09A1"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Pret unitar lei/analiza medicala</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663D5295"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Nr. de analize medicale</w:t>
            </w:r>
          </w:p>
        </w:tc>
        <w:tc>
          <w:tcPr>
            <w:tcW w:w="2450" w:type="dxa"/>
            <w:tcBorders>
              <w:top w:val="single" w:sz="4" w:space="0" w:color="auto"/>
              <w:left w:val="nil"/>
              <w:bottom w:val="single" w:sz="4" w:space="0" w:color="auto"/>
              <w:right w:val="single" w:sz="4" w:space="0" w:color="auto"/>
            </w:tcBorders>
            <w:shd w:val="clear" w:color="auto" w:fill="auto"/>
            <w:vAlign w:val="bottom"/>
            <w:hideMark/>
          </w:tcPr>
          <w:p w14:paraId="599609F3" w14:textId="09BC9C96"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  Valoare contract lei fara TVA</w:t>
            </w:r>
          </w:p>
        </w:tc>
      </w:tr>
      <w:tr w:rsidR="00F56E99" w:rsidRPr="00922DCB" w14:paraId="141601AB" w14:textId="77777777" w:rsidTr="0008325A">
        <w:trPr>
          <w:trHeight w:val="332"/>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0B19C5B"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w:t>
            </w:r>
          </w:p>
        </w:tc>
        <w:tc>
          <w:tcPr>
            <w:tcW w:w="3357" w:type="dxa"/>
            <w:tcBorders>
              <w:top w:val="nil"/>
              <w:left w:val="nil"/>
              <w:bottom w:val="single" w:sz="4" w:space="0" w:color="auto"/>
              <w:right w:val="single" w:sz="4" w:space="0" w:color="auto"/>
            </w:tcBorders>
            <w:shd w:val="clear" w:color="auto" w:fill="auto"/>
            <w:vAlign w:val="bottom"/>
            <w:hideMark/>
          </w:tcPr>
          <w:p w14:paraId="58C8042E"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Examen CLINIC GENERAL</w:t>
            </w:r>
          </w:p>
        </w:tc>
        <w:tc>
          <w:tcPr>
            <w:tcW w:w="1606" w:type="dxa"/>
            <w:tcBorders>
              <w:top w:val="nil"/>
              <w:left w:val="nil"/>
              <w:bottom w:val="single" w:sz="4" w:space="0" w:color="auto"/>
              <w:right w:val="single" w:sz="4" w:space="0" w:color="auto"/>
            </w:tcBorders>
            <w:shd w:val="clear" w:color="auto" w:fill="auto"/>
            <w:vAlign w:val="bottom"/>
            <w:hideMark/>
          </w:tcPr>
          <w:p w14:paraId="0C55509A"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14.00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4001C909" w14:textId="014FFEB3"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1,000</w:t>
            </w:r>
          </w:p>
        </w:tc>
        <w:tc>
          <w:tcPr>
            <w:tcW w:w="2450" w:type="dxa"/>
            <w:tcBorders>
              <w:top w:val="single" w:sz="4" w:space="0" w:color="auto"/>
              <w:left w:val="nil"/>
              <w:bottom w:val="single" w:sz="4" w:space="0" w:color="auto"/>
              <w:right w:val="single" w:sz="4" w:space="0" w:color="auto"/>
            </w:tcBorders>
            <w:shd w:val="clear" w:color="auto" w:fill="auto"/>
            <w:vAlign w:val="bottom"/>
          </w:tcPr>
          <w:p w14:paraId="1F8A34BD" w14:textId="74EAD9B0"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14,000.00</w:t>
            </w:r>
          </w:p>
        </w:tc>
      </w:tr>
      <w:tr w:rsidR="00F56E99" w:rsidRPr="00922DCB" w14:paraId="6FD60629" w14:textId="77777777" w:rsidTr="0008325A">
        <w:trPr>
          <w:trHeight w:val="332"/>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B4AA9C8"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2</w:t>
            </w:r>
          </w:p>
        </w:tc>
        <w:tc>
          <w:tcPr>
            <w:tcW w:w="3357" w:type="dxa"/>
            <w:tcBorders>
              <w:top w:val="nil"/>
              <w:left w:val="nil"/>
              <w:bottom w:val="single" w:sz="4" w:space="0" w:color="auto"/>
              <w:right w:val="single" w:sz="4" w:space="0" w:color="auto"/>
            </w:tcBorders>
            <w:shd w:val="clear" w:color="auto" w:fill="auto"/>
            <w:vAlign w:val="bottom"/>
            <w:hideMark/>
          </w:tcPr>
          <w:p w14:paraId="6A601B05"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Examen PSIHOLOGIC</w:t>
            </w:r>
          </w:p>
        </w:tc>
        <w:tc>
          <w:tcPr>
            <w:tcW w:w="1606" w:type="dxa"/>
            <w:tcBorders>
              <w:top w:val="nil"/>
              <w:left w:val="nil"/>
              <w:bottom w:val="single" w:sz="4" w:space="0" w:color="auto"/>
              <w:right w:val="single" w:sz="4" w:space="0" w:color="auto"/>
            </w:tcBorders>
            <w:shd w:val="clear" w:color="auto" w:fill="auto"/>
            <w:vAlign w:val="bottom"/>
            <w:hideMark/>
          </w:tcPr>
          <w:p w14:paraId="03F985F5"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15.00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1694B424" w14:textId="70AE2BC6"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900</w:t>
            </w:r>
          </w:p>
        </w:tc>
        <w:tc>
          <w:tcPr>
            <w:tcW w:w="2450" w:type="dxa"/>
            <w:tcBorders>
              <w:top w:val="nil"/>
              <w:left w:val="nil"/>
              <w:bottom w:val="single" w:sz="4" w:space="0" w:color="auto"/>
              <w:right w:val="single" w:sz="4" w:space="0" w:color="auto"/>
            </w:tcBorders>
            <w:shd w:val="clear" w:color="auto" w:fill="auto"/>
            <w:vAlign w:val="bottom"/>
          </w:tcPr>
          <w:p w14:paraId="61CF7C07" w14:textId="64D23374"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13,500.00</w:t>
            </w:r>
          </w:p>
        </w:tc>
      </w:tr>
      <w:tr w:rsidR="00F56E99" w:rsidRPr="00922DCB" w14:paraId="0B75F95B" w14:textId="77777777" w:rsidTr="0008325A">
        <w:trPr>
          <w:trHeight w:val="353"/>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0B74923"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3</w:t>
            </w:r>
          </w:p>
        </w:tc>
        <w:tc>
          <w:tcPr>
            <w:tcW w:w="3357" w:type="dxa"/>
            <w:tcBorders>
              <w:top w:val="nil"/>
              <w:left w:val="nil"/>
              <w:bottom w:val="single" w:sz="4" w:space="0" w:color="auto"/>
              <w:right w:val="single" w:sz="4" w:space="0" w:color="auto"/>
            </w:tcBorders>
            <w:shd w:val="clear" w:color="auto" w:fill="auto"/>
            <w:vAlign w:val="bottom"/>
            <w:hideMark/>
          </w:tcPr>
          <w:p w14:paraId="127D691B"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Examen PSIHIATRIC</w:t>
            </w:r>
          </w:p>
        </w:tc>
        <w:tc>
          <w:tcPr>
            <w:tcW w:w="1606" w:type="dxa"/>
            <w:tcBorders>
              <w:top w:val="nil"/>
              <w:left w:val="nil"/>
              <w:bottom w:val="single" w:sz="4" w:space="0" w:color="auto"/>
              <w:right w:val="single" w:sz="4" w:space="0" w:color="auto"/>
            </w:tcBorders>
            <w:shd w:val="clear" w:color="auto" w:fill="auto"/>
            <w:vAlign w:val="bottom"/>
            <w:hideMark/>
          </w:tcPr>
          <w:p w14:paraId="7035FCC9"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622F9767" w14:textId="6F0CD1F6"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800</w:t>
            </w:r>
          </w:p>
        </w:tc>
        <w:tc>
          <w:tcPr>
            <w:tcW w:w="2450" w:type="dxa"/>
            <w:tcBorders>
              <w:top w:val="nil"/>
              <w:left w:val="nil"/>
              <w:bottom w:val="single" w:sz="4" w:space="0" w:color="auto"/>
              <w:right w:val="single" w:sz="4" w:space="0" w:color="auto"/>
            </w:tcBorders>
            <w:shd w:val="clear" w:color="auto" w:fill="auto"/>
            <w:vAlign w:val="bottom"/>
          </w:tcPr>
          <w:p w14:paraId="56D02DB2" w14:textId="59DFCEFD"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16,000.00</w:t>
            </w:r>
          </w:p>
        </w:tc>
      </w:tr>
      <w:tr w:rsidR="00F56E99" w:rsidRPr="00922DCB" w14:paraId="58EAA121" w14:textId="77777777" w:rsidTr="0008325A">
        <w:trPr>
          <w:trHeight w:val="357"/>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47EBDCEB"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4</w:t>
            </w:r>
          </w:p>
        </w:tc>
        <w:tc>
          <w:tcPr>
            <w:tcW w:w="3357" w:type="dxa"/>
            <w:tcBorders>
              <w:top w:val="nil"/>
              <w:left w:val="nil"/>
              <w:bottom w:val="single" w:sz="4" w:space="0" w:color="auto"/>
              <w:right w:val="single" w:sz="4" w:space="0" w:color="auto"/>
            </w:tcBorders>
            <w:shd w:val="clear" w:color="auto" w:fill="auto"/>
            <w:vAlign w:val="bottom"/>
            <w:hideMark/>
          </w:tcPr>
          <w:p w14:paraId="3E86FA70"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Examen OFTALMOLOGIC</w:t>
            </w:r>
          </w:p>
        </w:tc>
        <w:tc>
          <w:tcPr>
            <w:tcW w:w="1606" w:type="dxa"/>
            <w:tcBorders>
              <w:top w:val="nil"/>
              <w:left w:val="nil"/>
              <w:bottom w:val="single" w:sz="4" w:space="0" w:color="auto"/>
              <w:right w:val="single" w:sz="4" w:space="0" w:color="auto"/>
            </w:tcBorders>
            <w:shd w:val="clear" w:color="auto" w:fill="auto"/>
            <w:vAlign w:val="bottom"/>
            <w:hideMark/>
          </w:tcPr>
          <w:p w14:paraId="5B427713"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3" w:type="dxa"/>
            <w:tcBorders>
              <w:top w:val="nil"/>
              <w:left w:val="single" w:sz="4" w:space="0" w:color="auto"/>
              <w:bottom w:val="single" w:sz="4" w:space="0" w:color="auto"/>
              <w:right w:val="single" w:sz="4" w:space="0" w:color="auto"/>
            </w:tcBorders>
            <w:shd w:val="clear" w:color="auto" w:fill="auto"/>
            <w:vAlign w:val="bottom"/>
          </w:tcPr>
          <w:p w14:paraId="1FDEEC52" w14:textId="7A14AD3A"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900</w:t>
            </w:r>
          </w:p>
        </w:tc>
        <w:tc>
          <w:tcPr>
            <w:tcW w:w="2450" w:type="dxa"/>
            <w:tcBorders>
              <w:top w:val="nil"/>
              <w:left w:val="nil"/>
              <w:bottom w:val="single" w:sz="4" w:space="0" w:color="auto"/>
              <w:right w:val="single" w:sz="4" w:space="0" w:color="auto"/>
            </w:tcBorders>
            <w:shd w:val="clear" w:color="auto" w:fill="auto"/>
            <w:vAlign w:val="bottom"/>
          </w:tcPr>
          <w:p w14:paraId="461CC627" w14:textId="06468ACD"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2,250.00</w:t>
            </w:r>
          </w:p>
        </w:tc>
      </w:tr>
      <w:tr w:rsidR="00F56E99" w:rsidRPr="00922DCB" w14:paraId="6BFF8AC1"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C345C76"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5</w:t>
            </w:r>
          </w:p>
        </w:tc>
        <w:tc>
          <w:tcPr>
            <w:tcW w:w="3357" w:type="dxa"/>
            <w:tcBorders>
              <w:top w:val="nil"/>
              <w:left w:val="nil"/>
              <w:bottom w:val="single" w:sz="4" w:space="0" w:color="auto"/>
              <w:right w:val="single" w:sz="4" w:space="0" w:color="auto"/>
            </w:tcBorders>
            <w:shd w:val="clear" w:color="auto" w:fill="auto"/>
            <w:vAlign w:val="bottom"/>
            <w:hideMark/>
          </w:tcPr>
          <w:p w14:paraId="3FCBDCCE"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AgHBs</w:t>
            </w:r>
          </w:p>
        </w:tc>
        <w:tc>
          <w:tcPr>
            <w:tcW w:w="1606" w:type="dxa"/>
            <w:tcBorders>
              <w:top w:val="nil"/>
              <w:left w:val="nil"/>
              <w:bottom w:val="single" w:sz="4" w:space="0" w:color="auto"/>
              <w:right w:val="single" w:sz="4" w:space="0" w:color="auto"/>
            </w:tcBorders>
            <w:shd w:val="clear" w:color="auto" w:fill="auto"/>
            <w:vAlign w:val="bottom"/>
            <w:hideMark/>
          </w:tcPr>
          <w:p w14:paraId="0AE29EAF"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32EE5CDE" w14:textId="5B479058"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700</w:t>
            </w:r>
          </w:p>
        </w:tc>
        <w:tc>
          <w:tcPr>
            <w:tcW w:w="2450" w:type="dxa"/>
            <w:tcBorders>
              <w:top w:val="nil"/>
              <w:left w:val="nil"/>
              <w:bottom w:val="single" w:sz="4" w:space="0" w:color="auto"/>
              <w:right w:val="single" w:sz="4" w:space="0" w:color="auto"/>
            </w:tcBorders>
            <w:shd w:val="clear" w:color="auto" w:fill="auto"/>
            <w:vAlign w:val="bottom"/>
          </w:tcPr>
          <w:p w14:paraId="7D6D7A73" w14:textId="637970CF"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8,400.00</w:t>
            </w:r>
          </w:p>
        </w:tc>
      </w:tr>
      <w:tr w:rsidR="00F56E99" w:rsidRPr="00922DCB" w14:paraId="7CAF667B"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457B0D6B"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6</w:t>
            </w:r>
          </w:p>
        </w:tc>
        <w:tc>
          <w:tcPr>
            <w:tcW w:w="3357" w:type="dxa"/>
            <w:tcBorders>
              <w:top w:val="nil"/>
              <w:left w:val="nil"/>
              <w:bottom w:val="single" w:sz="4" w:space="0" w:color="auto"/>
              <w:right w:val="single" w:sz="4" w:space="0" w:color="auto"/>
            </w:tcBorders>
            <w:shd w:val="clear" w:color="auto" w:fill="auto"/>
            <w:vAlign w:val="bottom"/>
            <w:hideMark/>
          </w:tcPr>
          <w:p w14:paraId="1CBE8CBA"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AcHCV</w:t>
            </w:r>
          </w:p>
        </w:tc>
        <w:tc>
          <w:tcPr>
            <w:tcW w:w="1606" w:type="dxa"/>
            <w:tcBorders>
              <w:top w:val="nil"/>
              <w:left w:val="nil"/>
              <w:bottom w:val="single" w:sz="4" w:space="0" w:color="auto"/>
              <w:right w:val="single" w:sz="4" w:space="0" w:color="auto"/>
            </w:tcBorders>
            <w:shd w:val="clear" w:color="auto" w:fill="auto"/>
            <w:vAlign w:val="bottom"/>
            <w:hideMark/>
          </w:tcPr>
          <w:p w14:paraId="552980A7"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343972A4" w14:textId="44E9A42B"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700</w:t>
            </w:r>
          </w:p>
        </w:tc>
        <w:tc>
          <w:tcPr>
            <w:tcW w:w="2450" w:type="dxa"/>
            <w:tcBorders>
              <w:top w:val="nil"/>
              <w:left w:val="nil"/>
              <w:bottom w:val="single" w:sz="4" w:space="0" w:color="auto"/>
              <w:right w:val="single" w:sz="4" w:space="0" w:color="auto"/>
            </w:tcBorders>
            <w:shd w:val="clear" w:color="auto" w:fill="auto"/>
            <w:vAlign w:val="bottom"/>
          </w:tcPr>
          <w:p w14:paraId="1AEFCD9B" w14:textId="524BDFD5"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8,400.00</w:t>
            </w:r>
          </w:p>
        </w:tc>
      </w:tr>
      <w:tr w:rsidR="00F56E99" w:rsidRPr="00922DCB" w14:paraId="131F6033"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FFB7F35"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7</w:t>
            </w:r>
          </w:p>
        </w:tc>
        <w:tc>
          <w:tcPr>
            <w:tcW w:w="3357" w:type="dxa"/>
            <w:tcBorders>
              <w:top w:val="nil"/>
              <w:left w:val="nil"/>
              <w:bottom w:val="single" w:sz="4" w:space="0" w:color="auto"/>
              <w:right w:val="single" w:sz="4" w:space="0" w:color="auto"/>
            </w:tcBorders>
            <w:shd w:val="clear" w:color="auto" w:fill="auto"/>
            <w:vAlign w:val="bottom"/>
            <w:hideMark/>
          </w:tcPr>
          <w:p w14:paraId="1E4BFE48"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HIV</w:t>
            </w:r>
          </w:p>
        </w:tc>
        <w:tc>
          <w:tcPr>
            <w:tcW w:w="1606" w:type="dxa"/>
            <w:tcBorders>
              <w:top w:val="nil"/>
              <w:left w:val="nil"/>
              <w:bottom w:val="single" w:sz="4" w:space="0" w:color="auto"/>
              <w:right w:val="single" w:sz="4" w:space="0" w:color="auto"/>
            </w:tcBorders>
            <w:shd w:val="clear" w:color="auto" w:fill="auto"/>
            <w:vAlign w:val="bottom"/>
            <w:hideMark/>
          </w:tcPr>
          <w:p w14:paraId="6466C487"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558E6DF8" w14:textId="43D6E2E4"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700</w:t>
            </w:r>
          </w:p>
        </w:tc>
        <w:tc>
          <w:tcPr>
            <w:tcW w:w="2450" w:type="dxa"/>
            <w:tcBorders>
              <w:top w:val="nil"/>
              <w:left w:val="nil"/>
              <w:bottom w:val="single" w:sz="4" w:space="0" w:color="auto"/>
              <w:right w:val="single" w:sz="4" w:space="0" w:color="auto"/>
            </w:tcBorders>
            <w:shd w:val="clear" w:color="auto" w:fill="auto"/>
            <w:vAlign w:val="bottom"/>
          </w:tcPr>
          <w:p w14:paraId="541DB7C2" w14:textId="25CB2FFA"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8,400.00</w:t>
            </w:r>
          </w:p>
        </w:tc>
      </w:tr>
      <w:tr w:rsidR="00F56E99" w:rsidRPr="00922DCB" w14:paraId="1A37A07C" w14:textId="77777777" w:rsidTr="0008325A">
        <w:trPr>
          <w:trHeight w:val="353"/>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5BA4C62"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8</w:t>
            </w:r>
          </w:p>
        </w:tc>
        <w:tc>
          <w:tcPr>
            <w:tcW w:w="3357" w:type="dxa"/>
            <w:tcBorders>
              <w:top w:val="nil"/>
              <w:left w:val="nil"/>
              <w:bottom w:val="single" w:sz="4" w:space="0" w:color="auto"/>
              <w:right w:val="single" w:sz="4" w:space="0" w:color="auto"/>
            </w:tcBorders>
            <w:shd w:val="clear" w:color="auto" w:fill="auto"/>
            <w:vAlign w:val="bottom"/>
            <w:hideMark/>
          </w:tcPr>
          <w:p w14:paraId="47112CDC"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Examen SPIROMETRIE</w:t>
            </w:r>
          </w:p>
        </w:tc>
        <w:tc>
          <w:tcPr>
            <w:tcW w:w="1606" w:type="dxa"/>
            <w:tcBorders>
              <w:top w:val="nil"/>
              <w:left w:val="nil"/>
              <w:bottom w:val="single" w:sz="4" w:space="0" w:color="auto"/>
              <w:right w:val="single" w:sz="4" w:space="0" w:color="auto"/>
            </w:tcBorders>
            <w:shd w:val="clear" w:color="auto" w:fill="auto"/>
            <w:vAlign w:val="bottom"/>
            <w:hideMark/>
          </w:tcPr>
          <w:p w14:paraId="78F2C4EB"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147952C6" w14:textId="7EFC59EA"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150</w:t>
            </w:r>
          </w:p>
        </w:tc>
        <w:tc>
          <w:tcPr>
            <w:tcW w:w="2450" w:type="dxa"/>
            <w:tcBorders>
              <w:top w:val="nil"/>
              <w:left w:val="nil"/>
              <w:bottom w:val="single" w:sz="4" w:space="0" w:color="auto"/>
              <w:right w:val="single" w:sz="4" w:space="0" w:color="auto"/>
            </w:tcBorders>
            <w:shd w:val="clear" w:color="auto" w:fill="auto"/>
            <w:vAlign w:val="bottom"/>
          </w:tcPr>
          <w:p w14:paraId="0D6942E2" w14:textId="32126CE1"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300.00</w:t>
            </w:r>
          </w:p>
        </w:tc>
      </w:tr>
      <w:tr w:rsidR="00F56E99" w:rsidRPr="00922DCB" w14:paraId="742954CA"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3147A5B"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9</w:t>
            </w:r>
          </w:p>
        </w:tc>
        <w:tc>
          <w:tcPr>
            <w:tcW w:w="3357" w:type="dxa"/>
            <w:tcBorders>
              <w:top w:val="nil"/>
              <w:left w:val="nil"/>
              <w:bottom w:val="single" w:sz="4" w:space="0" w:color="auto"/>
              <w:right w:val="single" w:sz="4" w:space="0" w:color="auto"/>
            </w:tcBorders>
            <w:shd w:val="clear" w:color="auto" w:fill="auto"/>
            <w:vAlign w:val="bottom"/>
            <w:hideMark/>
          </w:tcPr>
          <w:p w14:paraId="23A6CF93"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RPS</w:t>
            </w:r>
          </w:p>
        </w:tc>
        <w:tc>
          <w:tcPr>
            <w:tcW w:w="1606" w:type="dxa"/>
            <w:tcBorders>
              <w:top w:val="nil"/>
              <w:left w:val="nil"/>
              <w:bottom w:val="single" w:sz="4" w:space="0" w:color="auto"/>
              <w:right w:val="single" w:sz="4" w:space="0" w:color="auto"/>
            </w:tcBorders>
            <w:shd w:val="clear" w:color="auto" w:fill="auto"/>
            <w:vAlign w:val="bottom"/>
            <w:hideMark/>
          </w:tcPr>
          <w:p w14:paraId="5175FE10"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54.00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36A0867A" w14:textId="07E7CBC8"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150</w:t>
            </w:r>
          </w:p>
        </w:tc>
        <w:tc>
          <w:tcPr>
            <w:tcW w:w="2450" w:type="dxa"/>
            <w:tcBorders>
              <w:top w:val="nil"/>
              <w:left w:val="nil"/>
              <w:bottom w:val="single" w:sz="4" w:space="0" w:color="auto"/>
              <w:right w:val="single" w:sz="4" w:space="0" w:color="auto"/>
            </w:tcBorders>
            <w:shd w:val="clear" w:color="auto" w:fill="auto"/>
            <w:vAlign w:val="bottom"/>
          </w:tcPr>
          <w:p w14:paraId="4753C7EB" w14:textId="62817B8A"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8,100.00</w:t>
            </w:r>
          </w:p>
        </w:tc>
      </w:tr>
      <w:tr w:rsidR="00F56E99" w:rsidRPr="00922DCB" w14:paraId="7FBDC1CC"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70A6C217"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10</w:t>
            </w:r>
          </w:p>
        </w:tc>
        <w:tc>
          <w:tcPr>
            <w:tcW w:w="3357" w:type="dxa"/>
            <w:tcBorders>
              <w:top w:val="nil"/>
              <w:left w:val="nil"/>
              <w:bottom w:val="single" w:sz="4" w:space="0" w:color="auto"/>
              <w:right w:val="single" w:sz="4" w:space="0" w:color="auto"/>
            </w:tcBorders>
            <w:shd w:val="clear" w:color="auto" w:fill="auto"/>
            <w:vAlign w:val="bottom"/>
            <w:hideMark/>
          </w:tcPr>
          <w:p w14:paraId="4870DE2C"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AUDIOGRAMA</w:t>
            </w:r>
          </w:p>
        </w:tc>
        <w:tc>
          <w:tcPr>
            <w:tcW w:w="1606" w:type="dxa"/>
            <w:tcBorders>
              <w:top w:val="nil"/>
              <w:left w:val="nil"/>
              <w:bottom w:val="single" w:sz="4" w:space="0" w:color="auto"/>
              <w:right w:val="single" w:sz="4" w:space="0" w:color="auto"/>
            </w:tcBorders>
            <w:shd w:val="clear" w:color="auto" w:fill="auto"/>
            <w:vAlign w:val="bottom"/>
            <w:hideMark/>
          </w:tcPr>
          <w:p w14:paraId="2D081487"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3" w:type="dxa"/>
            <w:tcBorders>
              <w:top w:val="nil"/>
              <w:left w:val="single" w:sz="4" w:space="0" w:color="auto"/>
              <w:bottom w:val="single" w:sz="4" w:space="0" w:color="auto"/>
              <w:right w:val="single" w:sz="4" w:space="0" w:color="auto"/>
            </w:tcBorders>
            <w:shd w:val="clear" w:color="auto" w:fill="auto"/>
            <w:vAlign w:val="bottom"/>
          </w:tcPr>
          <w:p w14:paraId="2A085104" w14:textId="1C6D4CB4"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100</w:t>
            </w:r>
          </w:p>
        </w:tc>
        <w:tc>
          <w:tcPr>
            <w:tcW w:w="2450" w:type="dxa"/>
            <w:tcBorders>
              <w:top w:val="nil"/>
              <w:left w:val="nil"/>
              <w:bottom w:val="single" w:sz="4" w:space="0" w:color="auto"/>
              <w:right w:val="single" w:sz="4" w:space="0" w:color="auto"/>
            </w:tcBorders>
            <w:shd w:val="clear" w:color="auto" w:fill="auto"/>
            <w:vAlign w:val="bottom"/>
          </w:tcPr>
          <w:p w14:paraId="1C18D55B" w14:textId="28245AA0"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250.00</w:t>
            </w:r>
          </w:p>
        </w:tc>
      </w:tr>
      <w:tr w:rsidR="00F56E99" w:rsidRPr="00922DCB" w14:paraId="35620828"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DC0A2BA"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11</w:t>
            </w:r>
          </w:p>
        </w:tc>
        <w:tc>
          <w:tcPr>
            <w:tcW w:w="3357" w:type="dxa"/>
            <w:tcBorders>
              <w:top w:val="nil"/>
              <w:left w:val="nil"/>
              <w:bottom w:val="single" w:sz="4" w:space="0" w:color="auto"/>
              <w:right w:val="single" w:sz="4" w:space="0" w:color="auto"/>
            </w:tcBorders>
            <w:shd w:val="clear" w:color="auto" w:fill="auto"/>
            <w:vAlign w:val="bottom"/>
            <w:hideMark/>
          </w:tcPr>
          <w:p w14:paraId="522F7789"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GLICEMIE</w:t>
            </w:r>
          </w:p>
        </w:tc>
        <w:tc>
          <w:tcPr>
            <w:tcW w:w="1606" w:type="dxa"/>
            <w:tcBorders>
              <w:top w:val="nil"/>
              <w:left w:val="nil"/>
              <w:bottom w:val="single" w:sz="4" w:space="0" w:color="auto"/>
              <w:right w:val="single" w:sz="4" w:space="0" w:color="auto"/>
            </w:tcBorders>
            <w:shd w:val="clear" w:color="auto" w:fill="auto"/>
            <w:vAlign w:val="bottom"/>
            <w:hideMark/>
          </w:tcPr>
          <w:p w14:paraId="0209A4EE"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3" w:type="dxa"/>
            <w:tcBorders>
              <w:top w:val="nil"/>
              <w:left w:val="single" w:sz="4" w:space="0" w:color="auto"/>
              <w:bottom w:val="single" w:sz="4" w:space="0" w:color="auto"/>
              <w:right w:val="single" w:sz="4" w:space="0" w:color="auto"/>
            </w:tcBorders>
            <w:shd w:val="clear" w:color="auto" w:fill="auto"/>
            <w:vAlign w:val="bottom"/>
          </w:tcPr>
          <w:p w14:paraId="4708EFFD" w14:textId="15B57FAC"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150</w:t>
            </w:r>
          </w:p>
        </w:tc>
        <w:tc>
          <w:tcPr>
            <w:tcW w:w="2450" w:type="dxa"/>
            <w:tcBorders>
              <w:top w:val="nil"/>
              <w:left w:val="nil"/>
              <w:bottom w:val="single" w:sz="4" w:space="0" w:color="auto"/>
              <w:right w:val="single" w:sz="4" w:space="0" w:color="auto"/>
            </w:tcBorders>
            <w:shd w:val="clear" w:color="auto" w:fill="auto"/>
            <w:vAlign w:val="bottom"/>
          </w:tcPr>
          <w:p w14:paraId="3CEB993A" w14:textId="6EEFB143"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375.00</w:t>
            </w:r>
          </w:p>
        </w:tc>
      </w:tr>
      <w:tr w:rsidR="00F56E99" w:rsidRPr="00922DCB" w14:paraId="75BBAD7F"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CDFC851"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12</w:t>
            </w:r>
          </w:p>
        </w:tc>
        <w:tc>
          <w:tcPr>
            <w:tcW w:w="3357" w:type="dxa"/>
            <w:tcBorders>
              <w:top w:val="nil"/>
              <w:left w:val="nil"/>
              <w:bottom w:val="single" w:sz="4" w:space="0" w:color="auto"/>
              <w:right w:val="single" w:sz="4" w:space="0" w:color="auto"/>
            </w:tcBorders>
            <w:shd w:val="clear" w:color="auto" w:fill="auto"/>
            <w:vAlign w:val="bottom"/>
            <w:hideMark/>
          </w:tcPr>
          <w:p w14:paraId="0014807B"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EKG</w:t>
            </w:r>
          </w:p>
        </w:tc>
        <w:tc>
          <w:tcPr>
            <w:tcW w:w="1606" w:type="dxa"/>
            <w:tcBorders>
              <w:top w:val="nil"/>
              <w:left w:val="nil"/>
              <w:bottom w:val="single" w:sz="4" w:space="0" w:color="auto"/>
              <w:right w:val="single" w:sz="4" w:space="0" w:color="auto"/>
            </w:tcBorders>
            <w:shd w:val="clear" w:color="auto" w:fill="auto"/>
            <w:vAlign w:val="bottom"/>
            <w:hideMark/>
          </w:tcPr>
          <w:p w14:paraId="2D9192E0"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3" w:type="dxa"/>
            <w:tcBorders>
              <w:top w:val="nil"/>
              <w:left w:val="single" w:sz="4" w:space="0" w:color="auto"/>
              <w:bottom w:val="single" w:sz="4" w:space="0" w:color="auto"/>
              <w:right w:val="single" w:sz="4" w:space="0" w:color="auto"/>
            </w:tcBorders>
            <w:shd w:val="clear" w:color="auto" w:fill="auto"/>
            <w:vAlign w:val="bottom"/>
          </w:tcPr>
          <w:p w14:paraId="44BC6AF3" w14:textId="7C7057FD"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150</w:t>
            </w:r>
          </w:p>
        </w:tc>
        <w:tc>
          <w:tcPr>
            <w:tcW w:w="2450" w:type="dxa"/>
            <w:tcBorders>
              <w:top w:val="nil"/>
              <w:left w:val="nil"/>
              <w:bottom w:val="single" w:sz="4" w:space="0" w:color="auto"/>
              <w:right w:val="single" w:sz="4" w:space="0" w:color="auto"/>
            </w:tcBorders>
            <w:shd w:val="clear" w:color="auto" w:fill="auto"/>
            <w:vAlign w:val="bottom"/>
          </w:tcPr>
          <w:p w14:paraId="0B5FD003" w14:textId="7CEC8077"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375.00</w:t>
            </w:r>
          </w:p>
        </w:tc>
      </w:tr>
      <w:tr w:rsidR="00F56E99" w:rsidRPr="00922DCB" w14:paraId="6EA790F4" w14:textId="77777777" w:rsidTr="0008325A">
        <w:trPr>
          <w:trHeight w:val="240"/>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BFBD9FF"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13</w:t>
            </w:r>
          </w:p>
        </w:tc>
        <w:tc>
          <w:tcPr>
            <w:tcW w:w="3357" w:type="dxa"/>
            <w:tcBorders>
              <w:top w:val="nil"/>
              <w:left w:val="nil"/>
              <w:bottom w:val="single" w:sz="4" w:space="0" w:color="auto"/>
              <w:right w:val="single" w:sz="4" w:space="0" w:color="auto"/>
            </w:tcBorders>
            <w:shd w:val="clear" w:color="auto" w:fill="auto"/>
            <w:vAlign w:val="bottom"/>
            <w:hideMark/>
          </w:tcPr>
          <w:p w14:paraId="47E6E507"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COPROPARAZITOLOGIC</w:t>
            </w:r>
          </w:p>
        </w:tc>
        <w:tc>
          <w:tcPr>
            <w:tcW w:w="1606" w:type="dxa"/>
            <w:tcBorders>
              <w:top w:val="nil"/>
              <w:left w:val="nil"/>
              <w:bottom w:val="single" w:sz="4" w:space="0" w:color="auto"/>
              <w:right w:val="single" w:sz="4" w:space="0" w:color="auto"/>
            </w:tcBorders>
            <w:shd w:val="clear" w:color="auto" w:fill="auto"/>
            <w:vAlign w:val="bottom"/>
            <w:hideMark/>
          </w:tcPr>
          <w:p w14:paraId="7FED0BC4"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7.00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43E95052" w14:textId="1809434E"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600</w:t>
            </w:r>
          </w:p>
        </w:tc>
        <w:tc>
          <w:tcPr>
            <w:tcW w:w="2450" w:type="dxa"/>
            <w:tcBorders>
              <w:top w:val="nil"/>
              <w:left w:val="nil"/>
              <w:bottom w:val="single" w:sz="4" w:space="0" w:color="auto"/>
              <w:right w:val="single" w:sz="4" w:space="0" w:color="auto"/>
            </w:tcBorders>
            <w:shd w:val="clear" w:color="auto" w:fill="auto"/>
            <w:vAlign w:val="bottom"/>
          </w:tcPr>
          <w:p w14:paraId="68BB25D7" w14:textId="3667B45E"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4,200.00</w:t>
            </w:r>
          </w:p>
        </w:tc>
      </w:tr>
      <w:tr w:rsidR="00F56E99" w:rsidRPr="00922DCB" w14:paraId="6316A621"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D70D767"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14</w:t>
            </w:r>
          </w:p>
        </w:tc>
        <w:tc>
          <w:tcPr>
            <w:tcW w:w="3357" w:type="dxa"/>
            <w:tcBorders>
              <w:top w:val="nil"/>
              <w:left w:val="nil"/>
              <w:bottom w:val="single" w:sz="4" w:space="0" w:color="auto"/>
              <w:right w:val="single" w:sz="4" w:space="0" w:color="auto"/>
            </w:tcBorders>
            <w:shd w:val="clear" w:color="auto" w:fill="auto"/>
            <w:vAlign w:val="bottom"/>
            <w:hideMark/>
          </w:tcPr>
          <w:p w14:paraId="5D046082"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COPROBACTERIOLOGIC</w:t>
            </w:r>
          </w:p>
        </w:tc>
        <w:tc>
          <w:tcPr>
            <w:tcW w:w="1606" w:type="dxa"/>
            <w:tcBorders>
              <w:top w:val="nil"/>
              <w:left w:val="nil"/>
              <w:bottom w:val="single" w:sz="4" w:space="0" w:color="auto"/>
              <w:right w:val="single" w:sz="4" w:space="0" w:color="auto"/>
            </w:tcBorders>
            <w:shd w:val="clear" w:color="auto" w:fill="auto"/>
            <w:vAlign w:val="bottom"/>
            <w:hideMark/>
          </w:tcPr>
          <w:p w14:paraId="0BF7501E"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11.00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29C9502A" w14:textId="437F5A5B"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600</w:t>
            </w:r>
          </w:p>
        </w:tc>
        <w:tc>
          <w:tcPr>
            <w:tcW w:w="2450" w:type="dxa"/>
            <w:tcBorders>
              <w:top w:val="nil"/>
              <w:left w:val="nil"/>
              <w:bottom w:val="single" w:sz="4" w:space="0" w:color="auto"/>
              <w:right w:val="single" w:sz="4" w:space="0" w:color="auto"/>
            </w:tcBorders>
            <w:shd w:val="clear" w:color="auto" w:fill="auto"/>
            <w:vAlign w:val="bottom"/>
          </w:tcPr>
          <w:p w14:paraId="2B1516C1" w14:textId="07BA3798"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6,600.00</w:t>
            </w:r>
          </w:p>
        </w:tc>
      </w:tr>
      <w:tr w:rsidR="00F56E99" w:rsidRPr="00922DCB" w14:paraId="2D5667B2"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76F02CC8"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15</w:t>
            </w:r>
          </w:p>
        </w:tc>
        <w:tc>
          <w:tcPr>
            <w:tcW w:w="3357" w:type="dxa"/>
            <w:tcBorders>
              <w:top w:val="nil"/>
              <w:left w:val="nil"/>
              <w:bottom w:val="single" w:sz="4" w:space="0" w:color="auto"/>
              <w:right w:val="single" w:sz="4" w:space="0" w:color="auto"/>
            </w:tcBorders>
            <w:shd w:val="clear" w:color="auto" w:fill="auto"/>
            <w:vAlign w:val="bottom"/>
            <w:hideMark/>
          </w:tcPr>
          <w:p w14:paraId="76F2EAF7"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Certificat medical</w:t>
            </w:r>
          </w:p>
        </w:tc>
        <w:tc>
          <w:tcPr>
            <w:tcW w:w="1606" w:type="dxa"/>
            <w:tcBorders>
              <w:top w:val="nil"/>
              <w:left w:val="nil"/>
              <w:bottom w:val="single" w:sz="4" w:space="0" w:color="auto"/>
              <w:right w:val="single" w:sz="4" w:space="0" w:color="auto"/>
            </w:tcBorders>
            <w:shd w:val="clear" w:color="auto" w:fill="auto"/>
            <w:vAlign w:val="bottom"/>
            <w:hideMark/>
          </w:tcPr>
          <w:p w14:paraId="602CFEBD"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39357FFD" w14:textId="0DF3703A"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80</w:t>
            </w:r>
          </w:p>
        </w:tc>
        <w:tc>
          <w:tcPr>
            <w:tcW w:w="2450" w:type="dxa"/>
            <w:tcBorders>
              <w:top w:val="nil"/>
              <w:left w:val="nil"/>
              <w:bottom w:val="single" w:sz="4" w:space="0" w:color="auto"/>
              <w:right w:val="single" w:sz="4" w:space="0" w:color="auto"/>
            </w:tcBorders>
            <w:shd w:val="clear" w:color="auto" w:fill="auto"/>
            <w:vAlign w:val="bottom"/>
          </w:tcPr>
          <w:p w14:paraId="547BD2E4" w14:textId="4F2528C7"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160.00</w:t>
            </w:r>
          </w:p>
        </w:tc>
      </w:tr>
      <w:tr w:rsidR="00F56E99" w:rsidRPr="00922DCB" w14:paraId="71155A88" w14:textId="77777777" w:rsidTr="0008325A">
        <w:trPr>
          <w:trHeight w:val="358"/>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6D4DC99"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16</w:t>
            </w:r>
          </w:p>
        </w:tc>
        <w:tc>
          <w:tcPr>
            <w:tcW w:w="3357" w:type="dxa"/>
            <w:tcBorders>
              <w:top w:val="nil"/>
              <w:left w:val="nil"/>
              <w:bottom w:val="single" w:sz="4" w:space="0" w:color="auto"/>
              <w:right w:val="single" w:sz="4" w:space="0" w:color="auto"/>
            </w:tcBorders>
            <w:shd w:val="clear" w:color="auto" w:fill="auto"/>
            <w:vAlign w:val="bottom"/>
            <w:hideMark/>
          </w:tcPr>
          <w:p w14:paraId="0F1FB79F"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Pachet Medicina Muncii SOFERI</w:t>
            </w:r>
          </w:p>
        </w:tc>
        <w:tc>
          <w:tcPr>
            <w:tcW w:w="1606" w:type="dxa"/>
            <w:tcBorders>
              <w:top w:val="nil"/>
              <w:left w:val="nil"/>
              <w:bottom w:val="single" w:sz="4" w:space="0" w:color="auto"/>
              <w:right w:val="single" w:sz="4" w:space="0" w:color="auto"/>
            </w:tcBorders>
            <w:shd w:val="clear" w:color="auto" w:fill="auto"/>
            <w:vAlign w:val="bottom"/>
            <w:hideMark/>
          </w:tcPr>
          <w:p w14:paraId="4ED400AA"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45.00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362A528C" w14:textId="5F9A2D9D"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15</w:t>
            </w:r>
          </w:p>
        </w:tc>
        <w:tc>
          <w:tcPr>
            <w:tcW w:w="2450" w:type="dxa"/>
            <w:tcBorders>
              <w:top w:val="nil"/>
              <w:left w:val="nil"/>
              <w:bottom w:val="single" w:sz="4" w:space="0" w:color="auto"/>
              <w:right w:val="single" w:sz="4" w:space="0" w:color="auto"/>
            </w:tcBorders>
            <w:shd w:val="clear" w:color="auto" w:fill="auto"/>
            <w:vAlign w:val="bottom"/>
          </w:tcPr>
          <w:p w14:paraId="10ADA811" w14:textId="38D4B947"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675.00</w:t>
            </w:r>
          </w:p>
        </w:tc>
      </w:tr>
      <w:tr w:rsidR="00F56E99" w:rsidRPr="00922DCB" w14:paraId="04908D38" w14:textId="77777777" w:rsidTr="0008325A">
        <w:trPr>
          <w:trHeight w:val="331"/>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5B3F02C0"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17</w:t>
            </w:r>
          </w:p>
        </w:tc>
        <w:tc>
          <w:tcPr>
            <w:tcW w:w="3357" w:type="dxa"/>
            <w:tcBorders>
              <w:top w:val="nil"/>
              <w:left w:val="nil"/>
              <w:bottom w:val="single" w:sz="4" w:space="0" w:color="auto"/>
              <w:right w:val="single" w:sz="4" w:space="0" w:color="auto"/>
            </w:tcBorders>
            <w:shd w:val="clear" w:color="auto" w:fill="auto"/>
            <w:vAlign w:val="bottom"/>
            <w:hideMark/>
          </w:tcPr>
          <w:p w14:paraId="1B595698"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Probe vestibulare si de echilibru</w:t>
            </w:r>
          </w:p>
        </w:tc>
        <w:tc>
          <w:tcPr>
            <w:tcW w:w="1606" w:type="dxa"/>
            <w:tcBorders>
              <w:top w:val="nil"/>
              <w:left w:val="nil"/>
              <w:bottom w:val="single" w:sz="4" w:space="0" w:color="auto"/>
              <w:right w:val="single" w:sz="4" w:space="0" w:color="auto"/>
            </w:tcBorders>
            <w:shd w:val="clear" w:color="auto" w:fill="auto"/>
            <w:vAlign w:val="bottom"/>
            <w:hideMark/>
          </w:tcPr>
          <w:p w14:paraId="4D5BCCB3"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3" w:type="dxa"/>
            <w:tcBorders>
              <w:top w:val="nil"/>
              <w:left w:val="single" w:sz="4" w:space="0" w:color="auto"/>
              <w:bottom w:val="single" w:sz="4" w:space="0" w:color="auto"/>
              <w:right w:val="single" w:sz="4" w:space="0" w:color="auto"/>
            </w:tcBorders>
            <w:shd w:val="clear" w:color="auto" w:fill="auto"/>
            <w:vAlign w:val="bottom"/>
          </w:tcPr>
          <w:p w14:paraId="55C8D3CE" w14:textId="53D49915"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26</w:t>
            </w:r>
          </w:p>
        </w:tc>
        <w:tc>
          <w:tcPr>
            <w:tcW w:w="2450" w:type="dxa"/>
            <w:tcBorders>
              <w:top w:val="nil"/>
              <w:left w:val="nil"/>
              <w:bottom w:val="single" w:sz="4" w:space="0" w:color="auto"/>
              <w:right w:val="single" w:sz="4" w:space="0" w:color="auto"/>
            </w:tcBorders>
            <w:shd w:val="clear" w:color="auto" w:fill="auto"/>
            <w:vAlign w:val="bottom"/>
          </w:tcPr>
          <w:p w14:paraId="14726B71" w14:textId="1E018EA0"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65.00</w:t>
            </w:r>
          </w:p>
        </w:tc>
      </w:tr>
      <w:tr w:rsidR="00F56E99" w:rsidRPr="00922DCB" w14:paraId="66F85665"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886558A"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18</w:t>
            </w:r>
          </w:p>
        </w:tc>
        <w:tc>
          <w:tcPr>
            <w:tcW w:w="3357" w:type="dxa"/>
            <w:tcBorders>
              <w:top w:val="nil"/>
              <w:left w:val="nil"/>
              <w:bottom w:val="single" w:sz="4" w:space="0" w:color="auto"/>
              <w:right w:val="single" w:sz="4" w:space="0" w:color="auto"/>
            </w:tcBorders>
            <w:shd w:val="clear" w:color="auto" w:fill="auto"/>
            <w:vAlign w:val="bottom"/>
            <w:hideMark/>
          </w:tcPr>
          <w:p w14:paraId="148C71D1"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Sumar urina</w:t>
            </w:r>
          </w:p>
        </w:tc>
        <w:tc>
          <w:tcPr>
            <w:tcW w:w="1606" w:type="dxa"/>
            <w:tcBorders>
              <w:top w:val="nil"/>
              <w:left w:val="nil"/>
              <w:bottom w:val="single" w:sz="4" w:space="0" w:color="auto"/>
              <w:right w:val="single" w:sz="4" w:space="0" w:color="auto"/>
            </w:tcBorders>
            <w:shd w:val="clear" w:color="auto" w:fill="auto"/>
            <w:vAlign w:val="bottom"/>
            <w:hideMark/>
          </w:tcPr>
          <w:p w14:paraId="6AF71ADE"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10.00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24CE9C7A" w14:textId="3CC95B5B"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8</w:t>
            </w:r>
          </w:p>
        </w:tc>
        <w:tc>
          <w:tcPr>
            <w:tcW w:w="2450" w:type="dxa"/>
            <w:tcBorders>
              <w:top w:val="nil"/>
              <w:left w:val="nil"/>
              <w:bottom w:val="single" w:sz="4" w:space="0" w:color="auto"/>
              <w:right w:val="single" w:sz="4" w:space="0" w:color="auto"/>
            </w:tcBorders>
            <w:shd w:val="clear" w:color="auto" w:fill="auto"/>
            <w:vAlign w:val="bottom"/>
          </w:tcPr>
          <w:p w14:paraId="2555C877" w14:textId="13C273A0"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80.00</w:t>
            </w:r>
          </w:p>
        </w:tc>
      </w:tr>
      <w:tr w:rsidR="00F56E99" w:rsidRPr="00922DCB" w14:paraId="2FB7D1A8" w14:textId="77777777" w:rsidTr="0008325A">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0174060" w14:textId="77777777" w:rsidR="00F56E99" w:rsidRPr="00922DCB" w:rsidRDefault="00F56E99" w:rsidP="00F56E99">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19</w:t>
            </w:r>
          </w:p>
        </w:tc>
        <w:tc>
          <w:tcPr>
            <w:tcW w:w="3357" w:type="dxa"/>
            <w:tcBorders>
              <w:top w:val="nil"/>
              <w:left w:val="nil"/>
              <w:bottom w:val="single" w:sz="4" w:space="0" w:color="auto"/>
              <w:right w:val="single" w:sz="4" w:space="0" w:color="auto"/>
            </w:tcBorders>
            <w:shd w:val="clear" w:color="auto" w:fill="auto"/>
            <w:vAlign w:val="bottom"/>
            <w:hideMark/>
          </w:tcPr>
          <w:p w14:paraId="770D7AFD" w14:textId="77777777" w:rsidR="00F56E99" w:rsidRPr="00922DCB" w:rsidRDefault="00F56E99" w:rsidP="00F56E99">
            <w:pPr>
              <w:rPr>
                <w:rFonts w:ascii="Times New Roman" w:hAnsi="Times New Roman"/>
                <w:color w:val="000000"/>
                <w:sz w:val="20"/>
                <w:szCs w:val="20"/>
                <w:lang w:val="en-US"/>
              </w:rPr>
            </w:pPr>
            <w:r w:rsidRPr="00922DCB">
              <w:rPr>
                <w:rFonts w:ascii="Times New Roman" w:hAnsi="Times New Roman"/>
                <w:color w:val="000000"/>
                <w:sz w:val="20"/>
                <w:szCs w:val="20"/>
                <w:lang w:val="en-US"/>
              </w:rPr>
              <w:t>Ionograma</w:t>
            </w:r>
          </w:p>
        </w:tc>
        <w:tc>
          <w:tcPr>
            <w:tcW w:w="1606" w:type="dxa"/>
            <w:tcBorders>
              <w:top w:val="nil"/>
              <w:left w:val="nil"/>
              <w:bottom w:val="single" w:sz="4" w:space="0" w:color="auto"/>
              <w:right w:val="single" w:sz="4" w:space="0" w:color="auto"/>
            </w:tcBorders>
            <w:shd w:val="clear" w:color="auto" w:fill="auto"/>
            <w:vAlign w:val="bottom"/>
            <w:hideMark/>
          </w:tcPr>
          <w:p w14:paraId="5B342D20" w14:textId="77777777" w:rsidR="00F56E99" w:rsidRPr="00922DCB" w:rsidRDefault="00F56E99" w:rsidP="00F56E99">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35.00</w:t>
            </w:r>
          </w:p>
        </w:tc>
        <w:tc>
          <w:tcPr>
            <w:tcW w:w="1183" w:type="dxa"/>
            <w:tcBorders>
              <w:top w:val="nil"/>
              <w:left w:val="single" w:sz="4" w:space="0" w:color="auto"/>
              <w:bottom w:val="single" w:sz="4" w:space="0" w:color="auto"/>
              <w:right w:val="single" w:sz="4" w:space="0" w:color="auto"/>
            </w:tcBorders>
            <w:shd w:val="clear" w:color="auto" w:fill="auto"/>
            <w:vAlign w:val="bottom"/>
          </w:tcPr>
          <w:p w14:paraId="7BB41025" w14:textId="25DA7221" w:rsidR="00F56E99" w:rsidRPr="00F56E99" w:rsidRDefault="00F56E99" w:rsidP="00F56E99">
            <w:pPr>
              <w:ind w:firstLineChars="100" w:firstLine="240"/>
              <w:rPr>
                <w:rFonts w:ascii="Times New Roman" w:hAnsi="Times New Roman"/>
                <w:color w:val="000000"/>
                <w:sz w:val="20"/>
                <w:szCs w:val="20"/>
                <w:lang w:val="en-US"/>
              </w:rPr>
            </w:pPr>
            <w:r w:rsidRPr="00F56E99">
              <w:rPr>
                <w:rFonts w:ascii="Times New Roman" w:hAnsi="Times New Roman"/>
                <w:color w:val="000000"/>
              </w:rPr>
              <w:t>2</w:t>
            </w:r>
          </w:p>
        </w:tc>
        <w:tc>
          <w:tcPr>
            <w:tcW w:w="2450" w:type="dxa"/>
            <w:tcBorders>
              <w:top w:val="nil"/>
              <w:left w:val="nil"/>
              <w:bottom w:val="single" w:sz="4" w:space="0" w:color="auto"/>
              <w:right w:val="single" w:sz="4" w:space="0" w:color="auto"/>
            </w:tcBorders>
            <w:shd w:val="clear" w:color="auto" w:fill="auto"/>
            <w:vAlign w:val="bottom"/>
          </w:tcPr>
          <w:p w14:paraId="45DC4E62" w14:textId="48592DE2" w:rsidR="00F56E99" w:rsidRPr="00F56E99" w:rsidRDefault="00F56E99" w:rsidP="00F56E99">
            <w:pPr>
              <w:jc w:val="center"/>
              <w:rPr>
                <w:rFonts w:ascii="Times New Roman" w:hAnsi="Times New Roman"/>
                <w:color w:val="000000"/>
                <w:sz w:val="20"/>
                <w:szCs w:val="20"/>
                <w:lang w:val="en-US"/>
              </w:rPr>
            </w:pPr>
            <w:r w:rsidRPr="00F56E99">
              <w:rPr>
                <w:rFonts w:ascii="Times New Roman" w:hAnsi="Times New Roman"/>
                <w:color w:val="000000"/>
              </w:rPr>
              <w:t>70.00</w:t>
            </w:r>
          </w:p>
        </w:tc>
      </w:tr>
      <w:tr w:rsidR="00922DCB" w:rsidRPr="00922DCB" w14:paraId="029E3B81" w14:textId="77777777" w:rsidTr="0008325A">
        <w:trPr>
          <w:trHeight w:val="65"/>
        </w:trPr>
        <w:tc>
          <w:tcPr>
            <w:tcW w:w="65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F2DB85" w14:textId="77777777" w:rsidR="00922DCB" w:rsidRPr="00922DCB" w:rsidRDefault="00922DCB" w:rsidP="00922DCB">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 </w:t>
            </w:r>
          </w:p>
        </w:tc>
        <w:tc>
          <w:tcPr>
            <w:tcW w:w="2450" w:type="dxa"/>
            <w:tcBorders>
              <w:top w:val="nil"/>
              <w:left w:val="nil"/>
              <w:bottom w:val="single" w:sz="4" w:space="0" w:color="auto"/>
              <w:right w:val="single" w:sz="4" w:space="0" w:color="auto"/>
            </w:tcBorders>
            <w:shd w:val="clear" w:color="auto" w:fill="auto"/>
            <w:noWrap/>
            <w:vAlign w:val="bottom"/>
            <w:hideMark/>
          </w:tcPr>
          <w:p w14:paraId="34DC4DB7" w14:textId="59324DA2" w:rsidR="00922DCB" w:rsidRPr="00922DCB" w:rsidRDefault="00BC7DEE" w:rsidP="00922DCB">
            <w:pPr>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92.200,00</w:t>
            </w:r>
          </w:p>
        </w:tc>
      </w:tr>
      <w:tr w:rsidR="00922DCB" w:rsidRPr="00922DCB" w14:paraId="63A73325" w14:textId="77777777" w:rsidTr="0008325A">
        <w:trPr>
          <w:trHeight w:val="567"/>
        </w:trPr>
        <w:tc>
          <w:tcPr>
            <w:tcW w:w="440" w:type="dxa"/>
            <w:tcBorders>
              <w:top w:val="nil"/>
              <w:left w:val="nil"/>
              <w:bottom w:val="nil"/>
              <w:right w:val="nil"/>
            </w:tcBorders>
            <w:shd w:val="clear" w:color="auto" w:fill="auto"/>
            <w:noWrap/>
            <w:vAlign w:val="bottom"/>
            <w:hideMark/>
          </w:tcPr>
          <w:p w14:paraId="0B5D650F" w14:textId="77777777" w:rsidR="00922DCB" w:rsidRPr="00922DCB" w:rsidRDefault="00922DCB" w:rsidP="00922DCB">
            <w:pPr>
              <w:jc w:val="center"/>
              <w:rPr>
                <w:rFonts w:ascii="Times New Roman" w:hAnsi="Times New Roman"/>
                <w:b/>
                <w:bCs/>
                <w:color w:val="000000"/>
                <w:lang w:val="en-US"/>
              </w:rPr>
            </w:pPr>
          </w:p>
        </w:tc>
        <w:tc>
          <w:tcPr>
            <w:tcW w:w="6146" w:type="dxa"/>
            <w:gridSpan w:val="3"/>
            <w:tcBorders>
              <w:top w:val="single" w:sz="4" w:space="0" w:color="auto"/>
              <w:left w:val="nil"/>
              <w:bottom w:val="nil"/>
              <w:right w:val="nil"/>
            </w:tcBorders>
            <w:shd w:val="clear" w:color="auto" w:fill="auto"/>
            <w:hideMark/>
          </w:tcPr>
          <w:p w14:paraId="18FAB5D6" w14:textId="77777777" w:rsidR="00922DCB" w:rsidRPr="00922DCB" w:rsidRDefault="00922DCB" w:rsidP="00922DCB">
            <w:pPr>
              <w:rPr>
                <w:rFonts w:ascii="Times New Roman" w:hAnsi="Times New Roman"/>
                <w:i/>
                <w:iCs/>
                <w:color w:val="000000"/>
                <w:lang w:val="en-US"/>
              </w:rPr>
            </w:pPr>
            <w:r w:rsidRPr="00922DCB">
              <w:rPr>
                <w:rFonts w:ascii="Times New Roman" w:hAnsi="Times New Roman"/>
                <w:i/>
                <w:iCs/>
                <w:color w:val="000000"/>
                <w:lang w:val="en-US"/>
              </w:rPr>
              <w:t>*Serviciile medicale sunt scutite de TVA</w:t>
            </w:r>
          </w:p>
        </w:tc>
        <w:tc>
          <w:tcPr>
            <w:tcW w:w="2450" w:type="dxa"/>
            <w:tcBorders>
              <w:top w:val="nil"/>
              <w:left w:val="nil"/>
              <w:bottom w:val="nil"/>
              <w:right w:val="nil"/>
            </w:tcBorders>
            <w:shd w:val="clear" w:color="auto" w:fill="auto"/>
            <w:noWrap/>
            <w:vAlign w:val="bottom"/>
            <w:hideMark/>
          </w:tcPr>
          <w:p w14:paraId="651EA4DA" w14:textId="77777777" w:rsidR="00922DCB" w:rsidRPr="00922DCB" w:rsidRDefault="00922DCB" w:rsidP="00922DCB">
            <w:pPr>
              <w:jc w:val="center"/>
              <w:rPr>
                <w:rFonts w:ascii="Times New Roman" w:hAnsi="Times New Roman"/>
                <w:i/>
                <w:iCs/>
                <w:color w:val="000000"/>
                <w:lang w:val="en-US"/>
              </w:rPr>
            </w:pPr>
          </w:p>
        </w:tc>
      </w:tr>
    </w:tbl>
    <w:p w14:paraId="6363B831" w14:textId="77777777" w:rsidR="00E34B7F" w:rsidRPr="00CB7FFC" w:rsidRDefault="00E34B7F" w:rsidP="00CB7FFC">
      <w:pPr>
        <w:ind w:right="-144"/>
        <w:jc w:val="both"/>
        <w:rPr>
          <w:rFonts w:ascii="Garamond" w:hAnsi="Garamond"/>
          <w:color w:val="FF0000"/>
        </w:rPr>
      </w:pPr>
    </w:p>
    <w:p w14:paraId="21147A44" w14:textId="77777777" w:rsidR="00E34B7F" w:rsidRPr="00922DCB" w:rsidRDefault="00E34B7F" w:rsidP="00E34B7F">
      <w:pPr>
        <w:ind w:right="-144"/>
        <w:jc w:val="both"/>
        <w:rPr>
          <w:rFonts w:ascii="Garamond" w:hAnsi="Garamond"/>
          <w:b/>
          <w:sz w:val="20"/>
          <w:szCs w:val="20"/>
        </w:rPr>
      </w:pPr>
      <w:r w:rsidRPr="00922DCB">
        <w:rPr>
          <w:rFonts w:ascii="Garamond" w:hAnsi="Garamond"/>
          <w:b/>
          <w:sz w:val="20"/>
          <w:szCs w:val="20"/>
        </w:rPr>
        <w:t>Achizitor</w:t>
      </w:r>
      <w:r w:rsidRPr="00922DCB">
        <w:rPr>
          <w:rFonts w:ascii="Garamond" w:hAnsi="Garamond"/>
          <w:b/>
          <w:sz w:val="20"/>
          <w:szCs w:val="20"/>
        </w:rPr>
        <w:tab/>
        <w:t xml:space="preserve"> </w:t>
      </w:r>
      <w:r w:rsidRPr="00922DCB">
        <w:rPr>
          <w:rFonts w:ascii="Garamond" w:hAnsi="Garamond"/>
          <w:b/>
          <w:sz w:val="20"/>
          <w:szCs w:val="20"/>
        </w:rPr>
        <w:tab/>
        <w:t xml:space="preserve">   </w:t>
      </w:r>
      <w:r w:rsidRPr="00922DCB">
        <w:rPr>
          <w:rFonts w:ascii="Garamond" w:hAnsi="Garamond"/>
          <w:b/>
          <w:sz w:val="20"/>
          <w:szCs w:val="20"/>
        </w:rPr>
        <w:tab/>
      </w:r>
      <w:r w:rsidRPr="00922DCB">
        <w:rPr>
          <w:rFonts w:ascii="Garamond" w:hAnsi="Garamond"/>
          <w:b/>
          <w:sz w:val="20"/>
          <w:szCs w:val="20"/>
        </w:rPr>
        <w:tab/>
        <w:t xml:space="preserve">          </w:t>
      </w:r>
      <w:r w:rsidRPr="00922DCB">
        <w:rPr>
          <w:rFonts w:ascii="Garamond" w:hAnsi="Garamond"/>
          <w:b/>
          <w:sz w:val="20"/>
          <w:szCs w:val="20"/>
        </w:rPr>
        <w:tab/>
      </w:r>
      <w:r w:rsidRPr="00922DCB">
        <w:rPr>
          <w:rFonts w:ascii="Garamond" w:hAnsi="Garamond"/>
          <w:b/>
          <w:sz w:val="20"/>
          <w:szCs w:val="20"/>
        </w:rPr>
        <w:tab/>
      </w:r>
      <w:r w:rsidRPr="00922DCB">
        <w:rPr>
          <w:rFonts w:ascii="Garamond" w:hAnsi="Garamond"/>
          <w:b/>
          <w:sz w:val="20"/>
          <w:szCs w:val="20"/>
        </w:rPr>
        <w:tab/>
        <w:t>Prestator</w:t>
      </w:r>
    </w:p>
    <w:p w14:paraId="29A336DB" w14:textId="77777777" w:rsidR="00E34B7F" w:rsidRPr="00922DCB" w:rsidRDefault="00E34B7F" w:rsidP="00E34B7F">
      <w:pPr>
        <w:tabs>
          <w:tab w:val="left" w:pos="3261"/>
        </w:tabs>
        <w:ind w:left="-284" w:hanging="426"/>
        <w:jc w:val="both"/>
        <w:rPr>
          <w:rFonts w:ascii="Garamond" w:hAnsi="Garamond"/>
          <w:b/>
          <w:noProof/>
          <w:sz w:val="20"/>
          <w:szCs w:val="20"/>
          <w:lang w:val="en-US"/>
        </w:rPr>
      </w:pPr>
      <w:r w:rsidRPr="00922DCB">
        <w:rPr>
          <w:rFonts w:ascii="Garamond" w:hAnsi="Garamond"/>
          <w:b/>
          <w:noProof/>
          <w:sz w:val="20"/>
          <w:szCs w:val="20"/>
          <w:lang w:val="it-IT"/>
        </w:rPr>
        <w:tab/>
        <w:t xml:space="preserve">     D.G.A.S.P.C. SECTOR 2</w:t>
      </w:r>
      <w:r w:rsidRPr="00922DCB">
        <w:rPr>
          <w:rFonts w:ascii="Garamond" w:hAnsi="Garamond"/>
          <w:noProof/>
          <w:sz w:val="20"/>
          <w:szCs w:val="20"/>
          <w:lang w:val="it-IT"/>
        </w:rPr>
        <w:t xml:space="preserve">                                                 </w:t>
      </w:r>
      <w:r w:rsidRPr="00922DCB">
        <w:rPr>
          <w:rFonts w:ascii="Garamond" w:hAnsi="Garamond"/>
          <w:b/>
          <w:noProof/>
          <w:sz w:val="20"/>
          <w:szCs w:val="20"/>
          <w:lang w:val="en-US"/>
        </w:rPr>
        <w:t>S.C.</w:t>
      </w:r>
      <w:r w:rsidRPr="00922DCB">
        <w:rPr>
          <w:rFonts w:ascii="Garamond" w:hAnsi="Garamond"/>
          <w:noProof/>
          <w:sz w:val="20"/>
          <w:szCs w:val="20"/>
          <w:lang w:val="en-US"/>
        </w:rPr>
        <w:t xml:space="preserve"> </w:t>
      </w:r>
      <w:r w:rsidRPr="00922DCB">
        <w:rPr>
          <w:rFonts w:ascii="Garamond" w:hAnsi="Garamond"/>
          <w:b/>
          <w:noProof/>
          <w:sz w:val="20"/>
          <w:szCs w:val="20"/>
          <w:lang w:val="en-US"/>
        </w:rPr>
        <w:t>ROMGERMED VACARESTI S.R.L</w:t>
      </w:r>
    </w:p>
    <w:p w14:paraId="193ABCE1" w14:textId="38614F8D" w:rsidR="002314E0" w:rsidRDefault="002314E0" w:rsidP="00705C4C">
      <w:pPr>
        <w:ind w:left="-142" w:right="-144"/>
        <w:jc w:val="both"/>
        <w:rPr>
          <w:rFonts w:ascii="Garamond" w:hAnsi="Garamond"/>
          <w:color w:val="FF0000"/>
          <w:sz w:val="20"/>
          <w:szCs w:val="20"/>
        </w:rPr>
      </w:pPr>
    </w:p>
    <w:p w14:paraId="0835B8DB" w14:textId="10015ADD" w:rsidR="00857ED4" w:rsidRDefault="00857ED4" w:rsidP="00705C4C">
      <w:pPr>
        <w:ind w:left="-142" w:right="-144"/>
        <w:jc w:val="both"/>
        <w:rPr>
          <w:rFonts w:ascii="Garamond" w:hAnsi="Garamond"/>
          <w:color w:val="FF0000"/>
          <w:sz w:val="20"/>
          <w:szCs w:val="20"/>
        </w:rPr>
      </w:pPr>
    </w:p>
    <w:p w14:paraId="1F0797B2" w14:textId="01533F1D" w:rsidR="00857ED4" w:rsidRDefault="00857ED4" w:rsidP="00705C4C">
      <w:pPr>
        <w:ind w:left="-142" w:right="-144"/>
        <w:jc w:val="both"/>
        <w:rPr>
          <w:rFonts w:ascii="Garamond" w:hAnsi="Garamond"/>
          <w:color w:val="FF0000"/>
          <w:sz w:val="20"/>
          <w:szCs w:val="20"/>
        </w:rPr>
      </w:pPr>
    </w:p>
    <w:p w14:paraId="71A8FEE5" w14:textId="7B477C58" w:rsidR="00857ED4" w:rsidRDefault="00857ED4" w:rsidP="00705C4C">
      <w:pPr>
        <w:ind w:left="-142" w:right="-144"/>
        <w:jc w:val="both"/>
        <w:rPr>
          <w:rFonts w:ascii="Garamond" w:hAnsi="Garamond"/>
          <w:color w:val="FF0000"/>
          <w:sz w:val="20"/>
          <w:szCs w:val="20"/>
        </w:rPr>
      </w:pPr>
    </w:p>
    <w:p w14:paraId="007A2998" w14:textId="699A55CD" w:rsidR="00857ED4" w:rsidRDefault="00857ED4" w:rsidP="00705C4C">
      <w:pPr>
        <w:ind w:left="-142" w:right="-144"/>
        <w:jc w:val="both"/>
        <w:rPr>
          <w:rFonts w:ascii="Garamond" w:hAnsi="Garamond"/>
          <w:color w:val="FF0000"/>
          <w:sz w:val="20"/>
          <w:szCs w:val="20"/>
        </w:rPr>
      </w:pPr>
    </w:p>
    <w:p w14:paraId="60DA9268" w14:textId="3C2F8B87" w:rsidR="00857ED4" w:rsidRDefault="00857ED4" w:rsidP="00705C4C">
      <w:pPr>
        <w:ind w:left="-142" w:right="-144"/>
        <w:jc w:val="both"/>
        <w:rPr>
          <w:rFonts w:ascii="Garamond" w:hAnsi="Garamond"/>
          <w:color w:val="FF0000"/>
          <w:sz w:val="20"/>
          <w:szCs w:val="20"/>
        </w:rPr>
      </w:pPr>
    </w:p>
    <w:p w14:paraId="07089B87" w14:textId="70434994" w:rsidR="00857ED4" w:rsidRDefault="00857ED4" w:rsidP="00705C4C">
      <w:pPr>
        <w:ind w:left="-142" w:right="-144"/>
        <w:jc w:val="both"/>
        <w:rPr>
          <w:rFonts w:ascii="Garamond" w:hAnsi="Garamond"/>
          <w:color w:val="FF0000"/>
          <w:sz w:val="20"/>
          <w:szCs w:val="20"/>
        </w:rPr>
      </w:pPr>
    </w:p>
    <w:p w14:paraId="606AB42A" w14:textId="788EA3C5" w:rsidR="00857ED4" w:rsidRDefault="00857ED4" w:rsidP="00705C4C">
      <w:pPr>
        <w:ind w:left="-142" w:right="-144"/>
        <w:jc w:val="both"/>
        <w:rPr>
          <w:rFonts w:ascii="Garamond" w:hAnsi="Garamond"/>
          <w:color w:val="FF0000"/>
          <w:sz w:val="20"/>
          <w:szCs w:val="20"/>
        </w:rPr>
      </w:pPr>
    </w:p>
    <w:p w14:paraId="132DA7B8" w14:textId="5987E7BA" w:rsidR="00857ED4" w:rsidRDefault="00857ED4" w:rsidP="00705C4C">
      <w:pPr>
        <w:ind w:left="-142" w:right="-144"/>
        <w:jc w:val="both"/>
        <w:rPr>
          <w:rFonts w:ascii="Garamond" w:hAnsi="Garamond"/>
          <w:color w:val="FF0000"/>
          <w:sz w:val="20"/>
          <w:szCs w:val="20"/>
        </w:rPr>
      </w:pPr>
    </w:p>
    <w:p w14:paraId="4DD1B904" w14:textId="01B39E42" w:rsidR="00857ED4" w:rsidRDefault="00857ED4" w:rsidP="00705C4C">
      <w:pPr>
        <w:ind w:left="-142" w:right="-144"/>
        <w:jc w:val="both"/>
        <w:rPr>
          <w:rFonts w:ascii="Garamond" w:hAnsi="Garamond"/>
          <w:color w:val="FF0000"/>
          <w:sz w:val="20"/>
          <w:szCs w:val="20"/>
        </w:rPr>
      </w:pPr>
    </w:p>
    <w:p w14:paraId="62CAE83F" w14:textId="1D3CA16B" w:rsidR="00857ED4" w:rsidRDefault="00857ED4" w:rsidP="00705C4C">
      <w:pPr>
        <w:ind w:left="-142" w:right="-144"/>
        <w:jc w:val="both"/>
        <w:rPr>
          <w:rFonts w:ascii="Garamond" w:hAnsi="Garamond"/>
          <w:color w:val="FF0000"/>
          <w:sz w:val="20"/>
          <w:szCs w:val="20"/>
        </w:rPr>
      </w:pPr>
    </w:p>
    <w:p w14:paraId="3A0938E6" w14:textId="0ED89DC8" w:rsidR="00857ED4" w:rsidRDefault="00857ED4" w:rsidP="00705C4C">
      <w:pPr>
        <w:ind w:left="-142" w:right="-144"/>
        <w:jc w:val="both"/>
        <w:rPr>
          <w:rFonts w:ascii="Garamond" w:hAnsi="Garamond"/>
          <w:color w:val="FF0000"/>
          <w:sz w:val="20"/>
          <w:szCs w:val="20"/>
        </w:rPr>
      </w:pPr>
    </w:p>
    <w:p w14:paraId="2729CD69" w14:textId="09BA0120" w:rsidR="00857ED4" w:rsidRDefault="00857ED4" w:rsidP="00705C4C">
      <w:pPr>
        <w:ind w:left="-142" w:right="-144"/>
        <w:jc w:val="both"/>
        <w:rPr>
          <w:rFonts w:ascii="Garamond" w:hAnsi="Garamond"/>
          <w:color w:val="FF0000"/>
          <w:sz w:val="20"/>
          <w:szCs w:val="20"/>
        </w:rPr>
      </w:pPr>
    </w:p>
    <w:p w14:paraId="3FC9E325" w14:textId="77777777" w:rsidR="00857ED4" w:rsidRPr="00705C4C" w:rsidRDefault="00857ED4" w:rsidP="00705C4C">
      <w:pPr>
        <w:ind w:left="-142" w:right="-144"/>
        <w:jc w:val="both"/>
        <w:rPr>
          <w:rFonts w:ascii="Garamond" w:hAnsi="Garamond"/>
          <w:color w:val="FF0000"/>
          <w:sz w:val="20"/>
          <w:szCs w:val="20"/>
        </w:rPr>
      </w:pPr>
    </w:p>
    <w:p w14:paraId="7570C668" w14:textId="77777777" w:rsidR="00E34B7F" w:rsidRDefault="00E34B7F" w:rsidP="00E11E96">
      <w:pPr>
        <w:ind w:right="-144"/>
        <w:jc w:val="both"/>
        <w:rPr>
          <w:rFonts w:ascii="Garamond" w:hAnsi="Garamond"/>
          <w:color w:val="FF0000"/>
        </w:rPr>
      </w:pPr>
    </w:p>
    <w:p w14:paraId="169A8189" w14:textId="034ACE91" w:rsidR="00CB7FFC" w:rsidRPr="00E11E96" w:rsidRDefault="00CB7FFC" w:rsidP="00CB7FFC">
      <w:pPr>
        <w:ind w:left="-126" w:right="-144"/>
        <w:jc w:val="both"/>
        <w:rPr>
          <w:rFonts w:ascii="Garamond" w:hAnsi="Garamond"/>
        </w:rPr>
      </w:pPr>
      <w:r w:rsidRPr="00E11E96">
        <w:rPr>
          <w:rFonts w:ascii="Garamond" w:hAnsi="Garamond"/>
        </w:rPr>
        <w:t>Anexa nr. 2 la contractul subsecvent nr.</w:t>
      </w:r>
      <w:r w:rsidR="00857ED4">
        <w:rPr>
          <w:rFonts w:ascii="Garamond" w:hAnsi="Garamond"/>
        </w:rPr>
        <w:t xml:space="preserve"> 203835/27.12.2021</w:t>
      </w:r>
    </w:p>
    <w:p w14:paraId="40681A91" w14:textId="77777777" w:rsidR="00CB7FFC" w:rsidRPr="00E11E96" w:rsidRDefault="00CB7FFC" w:rsidP="00CB7FFC">
      <w:pPr>
        <w:ind w:left="-126" w:right="-144"/>
        <w:jc w:val="both"/>
        <w:rPr>
          <w:rFonts w:ascii="Garamond" w:hAnsi="Garamond"/>
          <w:b/>
        </w:rPr>
      </w:pPr>
    </w:p>
    <w:p w14:paraId="74D0168C" w14:textId="77777777" w:rsidR="00CB7FFC" w:rsidRPr="00E11E96" w:rsidRDefault="00CB7FFC" w:rsidP="00CB7FFC">
      <w:pPr>
        <w:ind w:left="-126" w:right="-144"/>
        <w:jc w:val="both"/>
        <w:rPr>
          <w:rFonts w:ascii="Garamond" w:hAnsi="Garamond"/>
          <w:b/>
        </w:rPr>
      </w:pPr>
    </w:p>
    <w:p w14:paraId="6DFDEBF2" w14:textId="77777777" w:rsidR="00CB7FFC" w:rsidRPr="00E11E96" w:rsidRDefault="00CB7FFC" w:rsidP="00CB7FFC">
      <w:pPr>
        <w:ind w:left="-126" w:right="-144"/>
        <w:jc w:val="center"/>
        <w:rPr>
          <w:rFonts w:ascii="Garamond" w:hAnsi="Garamond"/>
          <w:b/>
        </w:rPr>
      </w:pPr>
      <w:r w:rsidRPr="00E11E96">
        <w:rPr>
          <w:rFonts w:ascii="Garamond" w:hAnsi="Garamond"/>
          <w:b/>
        </w:rPr>
        <w:t>GRAFIC DE PRESTARE</w:t>
      </w:r>
    </w:p>
    <w:p w14:paraId="56E9397C" w14:textId="77777777" w:rsidR="00CB7FFC" w:rsidRPr="00CB7FFC" w:rsidRDefault="00CB7FFC" w:rsidP="00CB7FFC">
      <w:pPr>
        <w:ind w:left="-126" w:right="-144"/>
        <w:jc w:val="both"/>
        <w:rPr>
          <w:rFonts w:ascii="Garamond" w:hAnsi="Garamond"/>
          <w:color w:val="FF0000"/>
        </w:rPr>
      </w:pPr>
    </w:p>
    <w:tbl>
      <w:tblPr>
        <w:tblStyle w:val="GrilTabel"/>
        <w:tblW w:w="10458" w:type="dxa"/>
        <w:jc w:val="center"/>
        <w:tblLook w:val="04A0" w:firstRow="1" w:lastRow="0" w:firstColumn="1" w:lastColumn="0" w:noHBand="0" w:noVBand="1"/>
      </w:tblPr>
      <w:tblGrid>
        <w:gridCol w:w="828"/>
        <w:gridCol w:w="3780"/>
        <w:gridCol w:w="5850"/>
      </w:tblGrid>
      <w:tr w:rsidR="002314E0" w:rsidRPr="00C93660" w14:paraId="0BE00723" w14:textId="77777777" w:rsidTr="00E11E96">
        <w:trPr>
          <w:jc w:val="center"/>
        </w:trPr>
        <w:tc>
          <w:tcPr>
            <w:tcW w:w="828" w:type="dxa"/>
          </w:tcPr>
          <w:p w14:paraId="2566C48E" w14:textId="77777777" w:rsidR="002314E0" w:rsidRPr="00C93660" w:rsidRDefault="002314E0" w:rsidP="009D32EC">
            <w:pPr>
              <w:ind w:right="-144"/>
              <w:jc w:val="both"/>
              <w:rPr>
                <w:rFonts w:ascii="Garamond" w:hAnsi="Garamond"/>
              </w:rPr>
            </w:pPr>
            <w:r w:rsidRPr="00C93660">
              <w:rPr>
                <w:rFonts w:ascii="Garamond" w:hAnsi="Garamond"/>
              </w:rPr>
              <w:t>Nr. Crt.</w:t>
            </w:r>
          </w:p>
        </w:tc>
        <w:tc>
          <w:tcPr>
            <w:tcW w:w="3780" w:type="dxa"/>
          </w:tcPr>
          <w:p w14:paraId="728F4490" w14:textId="77777777" w:rsidR="002314E0" w:rsidRPr="00C93660" w:rsidRDefault="002314E0" w:rsidP="009D32EC">
            <w:pPr>
              <w:ind w:right="-144"/>
              <w:jc w:val="both"/>
              <w:rPr>
                <w:rFonts w:ascii="Garamond" w:hAnsi="Garamond"/>
              </w:rPr>
            </w:pPr>
            <w:r w:rsidRPr="00C93660">
              <w:rPr>
                <w:rFonts w:ascii="Garamond" w:hAnsi="Garamond"/>
              </w:rPr>
              <w:t>Denumirea serviciului</w:t>
            </w:r>
          </w:p>
        </w:tc>
        <w:tc>
          <w:tcPr>
            <w:tcW w:w="5850" w:type="dxa"/>
          </w:tcPr>
          <w:p w14:paraId="3FBBEB43" w14:textId="77777777" w:rsidR="00E11E96" w:rsidRDefault="002314E0" w:rsidP="009D32EC">
            <w:pPr>
              <w:ind w:right="-144"/>
              <w:jc w:val="both"/>
              <w:rPr>
                <w:rFonts w:ascii="Garamond" w:hAnsi="Garamond"/>
              </w:rPr>
            </w:pPr>
            <w:r w:rsidRPr="00C93660">
              <w:rPr>
                <w:rFonts w:ascii="Garamond" w:hAnsi="Garamond"/>
              </w:rPr>
              <w:t>Perioada necesara fiecarei prestari de la momentul lansari</w:t>
            </w:r>
            <w:r w:rsidR="00E11E96">
              <w:rPr>
                <w:rFonts w:ascii="Garamond" w:hAnsi="Garamond"/>
              </w:rPr>
              <w:t>i</w:t>
            </w:r>
          </w:p>
          <w:p w14:paraId="7D46455D" w14:textId="35FCBD64" w:rsidR="002314E0" w:rsidRPr="00C93660" w:rsidRDefault="00E11E96" w:rsidP="009D32EC">
            <w:pPr>
              <w:ind w:right="-144"/>
              <w:jc w:val="both"/>
              <w:rPr>
                <w:rFonts w:ascii="Garamond" w:hAnsi="Garamond"/>
              </w:rPr>
            </w:pPr>
            <w:r>
              <w:rPr>
                <w:rFonts w:ascii="Garamond" w:hAnsi="Garamond"/>
              </w:rPr>
              <w:t xml:space="preserve"> </w:t>
            </w:r>
            <w:r w:rsidR="002314E0" w:rsidRPr="00C93660">
              <w:rPr>
                <w:rFonts w:ascii="Garamond" w:hAnsi="Garamond"/>
              </w:rPr>
              <w:t>comenzii</w:t>
            </w:r>
          </w:p>
        </w:tc>
      </w:tr>
      <w:tr w:rsidR="002314E0" w:rsidRPr="00C93660" w14:paraId="6B8C34B5" w14:textId="77777777" w:rsidTr="00E11E96">
        <w:trPr>
          <w:jc w:val="center"/>
        </w:trPr>
        <w:tc>
          <w:tcPr>
            <w:tcW w:w="828" w:type="dxa"/>
          </w:tcPr>
          <w:p w14:paraId="2C7E710E" w14:textId="77777777" w:rsidR="002314E0" w:rsidRPr="00C93660" w:rsidRDefault="002314E0" w:rsidP="009D32EC">
            <w:pPr>
              <w:ind w:right="-144"/>
              <w:jc w:val="both"/>
              <w:rPr>
                <w:rFonts w:ascii="Garamond" w:hAnsi="Garamond"/>
              </w:rPr>
            </w:pPr>
            <w:r w:rsidRPr="00C93660">
              <w:rPr>
                <w:rFonts w:ascii="Garamond" w:hAnsi="Garamond"/>
              </w:rPr>
              <w:t>1</w:t>
            </w:r>
          </w:p>
        </w:tc>
        <w:tc>
          <w:tcPr>
            <w:tcW w:w="3780" w:type="dxa"/>
            <w:vAlign w:val="bottom"/>
          </w:tcPr>
          <w:p w14:paraId="09C3E76D"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CLINIC GENERAL</w:t>
            </w:r>
          </w:p>
        </w:tc>
        <w:tc>
          <w:tcPr>
            <w:tcW w:w="5850" w:type="dxa"/>
            <w:vMerge w:val="restart"/>
            <w:vAlign w:val="center"/>
          </w:tcPr>
          <w:p w14:paraId="3B92030F" w14:textId="5A66933D" w:rsidR="002314E0" w:rsidRPr="00E11E96" w:rsidRDefault="002314E0" w:rsidP="00E11E96">
            <w:pPr>
              <w:jc w:val="center"/>
              <w:rPr>
                <w:rFonts w:ascii="Times New Roman" w:hAnsi="Times New Roman"/>
                <w:i/>
                <w:iCs/>
              </w:rPr>
            </w:pPr>
            <w:r w:rsidRPr="005B35FD">
              <w:rPr>
                <w:rFonts w:ascii="Times New Roman" w:hAnsi="Times New Roman"/>
              </w:rPr>
              <w:t xml:space="preserve">Serviciile se vor presta in zilele de luni, marti, miercuri si joi </w:t>
            </w:r>
            <w:r w:rsidR="00E11E96" w:rsidRPr="005B35FD">
              <w:rPr>
                <w:rFonts w:ascii="Times New Roman" w:hAnsi="Times New Roman"/>
              </w:rPr>
              <w:t xml:space="preserve">intre orele 8:00 si 16:30, iar vineri intre orele 8:00 si 14:00, </w:t>
            </w:r>
            <w:r w:rsidR="005B35FD" w:rsidRPr="005B35FD">
              <w:rPr>
                <w:rFonts w:ascii="Times New Roman" w:hAnsi="Times New Roman"/>
              </w:rPr>
              <w:t xml:space="preserve">conform </w:t>
            </w:r>
            <w:r w:rsidR="00E11E96" w:rsidRPr="005B35FD">
              <w:rPr>
                <w:rFonts w:ascii="Times New Roman" w:hAnsi="Times New Roman"/>
              </w:rPr>
              <w:t>comenzii</w:t>
            </w:r>
            <w:r w:rsidR="003A7062" w:rsidRPr="005B35FD">
              <w:rPr>
                <w:rFonts w:ascii="Times New Roman" w:hAnsi="Times New Roman"/>
              </w:rPr>
              <w:t>.</w:t>
            </w:r>
          </w:p>
        </w:tc>
      </w:tr>
      <w:tr w:rsidR="002314E0" w:rsidRPr="00C93660" w14:paraId="68D06DA4" w14:textId="77777777" w:rsidTr="00E11E96">
        <w:trPr>
          <w:jc w:val="center"/>
        </w:trPr>
        <w:tc>
          <w:tcPr>
            <w:tcW w:w="828" w:type="dxa"/>
          </w:tcPr>
          <w:p w14:paraId="7CCEF0EC" w14:textId="77777777" w:rsidR="002314E0" w:rsidRPr="00C93660" w:rsidRDefault="002314E0" w:rsidP="009D32EC">
            <w:pPr>
              <w:ind w:right="-144"/>
              <w:jc w:val="both"/>
              <w:rPr>
                <w:rFonts w:ascii="Garamond" w:hAnsi="Garamond"/>
              </w:rPr>
            </w:pPr>
            <w:r w:rsidRPr="00C93660">
              <w:rPr>
                <w:rFonts w:ascii="Garamond" w:hAnsi="Garamond"/>
              </w:rPr>
              <w:t>2</w:t>
            </w:r>
          </w:p>
        </w:tc>
        <w:tc>
          <w:tcPr>
            <w:tcW w:w="3780" w:type="dxa"/>
            <w:vAlign w:val="bottom"/>
          </w:tcPr>
          <w:p w14:paraId="29FD809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PSIHOLOGIC</w:t>
            </w:r>
          </w:p>
        </w:tc>
        <w:tc>
          <w:tcPr>
            <w:tcW w:w="5850" w:type="dxa"/>
            <w:vMerge/>
          </w:tcPr>
          <w:p w14:paraId="7D3B58F3" w14:textId="45D219ED" w:rsidR="002314E0" w:rsidRPr="00C93660" w:rsidRDefault="002314E0" w:rsidP="009D32EC">
            <w:pPr>
              <w:jc w:val="center"/>
            </w:pPr>
          </w:p>
        </w:tc>
      </w:tr>
      <w:tr w:rsidR="002314E0" w:rsidRPr="00C93660" w14:paraId="7A918C18" w14:textId="77777777" w:rsidTr="00E11E96">
        <w:trPr>
          <w:jc w:val="center"/>
        </w:trPr>
        <w:tc>
          <w:tcPr>
            <w:tcW w:w="828" w:type="dxa"/>
          </w:tcPr>
          <w:p w14:paraId="1F0B2717" w14:textId="77777777" w:rsidR="002314E0" w:rsidRPr="00C93660" w:rsidRDefault="002314E0" w:rsidP="009D32EC">
            <w:pPr>
              <w:ind w:right="-144"/>
              <w:jc w:val="both"/>
              <w:rPr>
                <w:rFonts w:ascii="Garamond" w:hAnsi="Garamond"/>
              </w:rPr>
            </w:pPr>
            <w:r w:rsidRPr="00C93660">
              <w:rPr>
                <w:rFonts w:ascii="Garamond" w:hAnsi="Garamond"/>
              </w:rPr>
              <w:t>3</w:t>
            </w:r>
          </w:p>
        </w:tc>
        <w:tc>
          <w:tcPr>
            <w:tcW w:w="3780" w:type="dxa"/>
            <w:vAlign w:val="bottom"/>
          </w:tcPr>
          <w:p w14:paraId="09E75029"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PSIHIATRIC</w:t>
            </w:r>
          </w:p>
        </w:tc>
        <w:tc>
          <w:tcPr>
            <w:tcW w:w="5850" w:type="dxa"/>
            <w:vMerge/>
          </w:tcPr>
          <w:p w14:paraId="09FAEE38" w14:textId="28397EA1" w:rsidR="002314E0" w:rsidRPr="00C93660" w:rsidRDefault="002314E0" w:rsidP="009D32EC">
            <w:pPr>
              <w:jc w:val="center"/>
            </w:pPr>
          </w:p>
        </w:tc>
      </w:tr>
      <w:tr w:rsidR="002314E0" w:rsidRPr="00C93660" w14:paraId="6A4BA58B" w14:textId="77777777" w:rsidTr="00E11E96">
        <w:trPr>
          <w:jc w:val="center"/>
        </w:trPr>
        <w:tc>
          <w:tcPr>
            <w:tcW w:w="828" w:type="dxa"/>
          </w:tcPr>
          <w:p w14:paraId="3CB865F0" w14:textId="77777777" w:rsidR="002314E0" w:rsidRPr="00C93660" w:rsidRDefault="002314E0" w:rsidP="009D32EC">
            <w:pPr>
              <w:ind w:right="-144"/>
              <w:jc w:val="both"/>
              <w:rPr>
                <w:rFonts w:ascii="Garamond" w:hAnsi="Garamond"/>
              </w:rPr>
            </w:pPr>
            <w:r w:rsidRPr="00C93660">
              <w:rPr>
                <w:rFonts w:ascii="Garamond" w:hAnsi="Garamond"/>
              </w:rPr>
              <w:t>4</w:t>
            </w:r>
          </w:p>
        </w:tc>
        <w:tc>
          <w:tcPr>
            <w:tcW w:w="3780" w:type="dxa"/>
            <w:vAlign w:val="bottom"/>
          </w:tcPr>
          <w:p w14:paraId="092B6D5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OFTALMOLOGIC</w:t>
            </w:r>
          </w:p>
        </w:tc>
        <w:tc>
          <w:tcPr>
            <w:tcW w:w="5850" w:type="dxa"/>
            <w:vMerge/>
          </w:tcPr>
          <w:p w14:paraId="620EBBE8" w14:textId="40BB9EAF" w:rsidR="002314E0" w:rsidRPr="00C93660" w:rsidRDefault="002314E0" w:rsidP="009D32EC">
            <w:pPr>
              <w:jc w:val="center"/>
            </w:pPr>
          </w:p>
        </w:tc>
      </w:tr>
      <w:tr w:rsidR="002314E0" w:rsidRPr="00C93660" w14:paraId="59FF202B" w14:textId="77777777" w:rsidTr="00E11E96">
        <w:trPr>
          <w:jc w:val="center"/>
        </w:trPr>
        <w:tc>
          <w:tcPr>
            <w:tcW w:w="828" w:type="dxa"/>
          </w:tcPr>
          <w:p w14:paraId="731AC5C5" w14:textId="77777777" w:rsidR="002314E0" w:rsidRPr="00C93660" w:rsidRDefault="002314E0" w:rsidP="009D32EC">
            <w:pPr>
              <w:ind w:right="-144"/>
              <w:jc w:val="both"/>
              <w:rPr>
                <w:rFonts w:ascii="Garamond" w:hAnsi="Garamond"/>
              </w:rPr>
            </w:pPr>
            <w:r w:rsidRPr="00C93660">
              <w:rPr>
                <w:rFonts w:ascii="Garamond" w:hAnsi="Garamond"/>
              </w:rPr>
              <w:t>5</w:t>
            </w:r>
          </w:p>
        </w:tc>
        <w:tc>
          <w:tcPr>
            <w:tcW w:w="3780" w:type="dxa"/>
            <w:vAlign w:val="bottom"/>
          </w:tcPr>
          <w:p w14:paraId="65221591"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AgHBs</w:t>
            </w:r>
          </w:p>
        </w:tc>
        <w:tc>
          <w:tcPr>
            <w:tcW w:w="5850" w:type="dxa"/>
            <w:vMerge/>
          </w:tcPr>
          <w:p w14:paraId="67A25761" w14:textId="78C38240" w:rsidR="002314E0" w:rsidRPr="00C93660" w:rsidRDefault="002314E0" w:rsidP="009D32EC">
            <w:pPr>
              <w:jc w:val="center"/>
            </w:pPr>
          </w:p>
        </w:tc>
      </w:tr>
      <w:tr w:rsidR="002314E0" w:rsidRPr="00C93660" w14:paraId="261A91EC" w14:textId="77777777" w:rsidTr="00E11E96">
        <w:trPr>
          <w:jc w:val="center"/>
        </w:trPr>
        <w:tc>
          <w:tcPr>
            <w:tcW w:w="828" w:type="dxa"/>
          </w:tcPr>
          <w:p w14:paraId="2B81FC19" w14:textId="77777777" w:rsidR="002314E0" w:rsidRPr="00C93660" w:rsidRDefault="002314E0" w:rsidP="009D32EC">
            <w:pPr>
              <w:ind w:right="-144"/>
              <w:jc w:val="both"/>
              <w:rPr>
                <w:rFonts w:ascii="Garamond" w:hAnsi="Garamond"/>
              </w:rPr>
            </w:pPr>
            <w:r w:rsidRPr="00C93660">
              <w:rPr>
                <w:rFonts w:ascii="Garamond" w:hAnsi="Garamond"/>
              </w:rPr>
              <w:t>6</w:t>
            </w:r>
          </w:p>
        </w:tc>
        <w:tc>
          <w:tcPr>
            <w:tcW w:w="3780" w:type="dxa"/>
            <w:vAlign w:val="bottom"/>
          </w:tcPr>
          <w:p w14:paraId="34B102D4"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AcHCV</w:t>
            </w:r>
          </w:p>
        </w:tc>
        <w:tc>
          <w:tcPr>
            <w:tcW w:w="5850" w:type="dxa"/>
            <w:vMerge/>
          </w:tcPr>
          <w:p w14:paraId="05C65E41" w14:textId="7F68D9EA" w:rsidR="002314E0" w:rsidRPr="00C93660" w:rsidRDefault="002314E0" w:rsidP="009D32EC">
            <w:pPr>
              <w:jc w:val="center"/>
            </w:pPr>
          </w:p>
        </w:tc>
      </w:tr>
      <w:tr w:rsidR="002314E0" w:rsidRPr="00C93660" w14:paraId="3BD9DD04" w14:textId="77777777" w:rsidTr="00E11E96">
        <w:trPr>
          <w:jc w:val="center"/>
        </w:trPr>
        <w:tc>
          <w:tcPr>
            <w:tcW w:w="828" w:type="dxa"/>
          </w:tcPr>
          <w:p w14:paraId="645CC7F3" w14:textId="77777777" w:rsidR="002314E0" w:rsidRPr="00C93660" w:rsidRDefault="002314E0" w:rsidP="009D32EC">
            <w:pPr>
              <w:ind w:right="-144"/>
              <w:jc w:val="both"/>
              <w:rPr>
                <w:rFonts w:ascii="Garamond" w:hAnsi="Garamond"/>
              </w:rPr>
            </w:pPr>
            <w:r w:rsidRPr="00C93660">
              <w:rPr>
                <w:rFonts w:ascii="Garamond" w:hAnsi="Garamond"/>
              </w:rPr>
              <w:t>7</w:t>
            </w:r>
          </w:p>
        </w:tc>
        <w:tc>
          <w:tcPr>
            <w:tcW w:w="3780" w:type="dxa"/>
            <w:vAlign w:val="bottom"/>
          </w:tcPr>
          <w:p w14:paraId="566F9E7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HIV</w:t>
            </w:r>
          </w:p>
        </w:tc>
        <w:tc>
          <w:tcPr>
            <w:tcW w:w="5850" w:type="dxa"/>
            <w:vMerge/>
          </w:tcPr>
          <w:p w14:paraId="131F8910" w14:textId="747CF232" w:rsidR="002314E0" w:rsidRPr="00C93660" w:rsidRDefault="002314E0" w:rsidP="009D32EC">
            <w:pPr>
              <w:jc w:val="center"/>
            </w:pPr>
          </w:p>
        </w:tc>
      </w:tr>
      <w:tr w:rsidR="002314E0" w:rsidRPr="00C93660" w14:paraId="133441D8" w14:textId="77777777" w:rsidTr="00E11E96">
        <w:trPr>
          <w:jc w:val="center"/>
        </w:trPr>
        <w:tc>
          <w:tcPr>
            <w:tcW w:w="828" w:type="dxa"/>
          </w:tcPr>
          <w:p w14:paraId="3000B0C1" w14:textId="77777777" w:rsidR="002314E0" w:rsidRPr="00C93660" w:rsidRDefault="002314E0" w:rsidP="009D32EC">
            <w:pPr>
              <w:ind w:right="-144"/>
              <w:jc w:val="both"/>
              <w:rPr>
                <w:rFonts w:ascii="Garamond" w:hAnsi="Garamond"/>
              </w:rPr>
            </w:pPr>
            <w:r w:rsidRPr="00C93660">
              <w:rPr>
                <w:rFonts w:ascii="Garamond" w:hAnsi="Garamond"/>
              </w:rPr>
              <w:t>8</w:t>
            </w:r>
          </w:p>
        </w:tc>
        <w:tc>
          <w:tcPr>
            <w:tcW w:w="3780" w:type="dxa"/>
            <w:vAlign w:val="bottom"/>
          </w:tcPr>
          <w:p w14:paraId="2589AED6"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SPIROMETRIE</w:t>
            </w:r>
          </w:p>
        </w:tc>
        <w:tc>
          <w:tcPr>
            <w:tcW w:w="5850" w:type="dxa"/>
            <w:vMerge/>
          </w:tcPr>
          <w:p w14:paraId="2E050F9A" w14:textId="786462AB" w:rsidR="002314E0" w:rsidRPr="00C93660" w:rsidRDefault="002314E0" w:rsidP="009D32EC">
            <w:pPr>
              <w:jc w:val="center"/>
            </w:pPr>
          </w:p>
        </w:tc>
      </w:tr>
      <w:tr w:rsidR="002314E0" w:rsidRPr="00C93660" w14:paraId="052CBE67" w14:textId="77777777" w:rsidTr="00E11E96">
        <w:trPr>
          <w:jc w:val="center"/>
        </w:trPr>
        <w:tc>
          <w:tcPr>
            <w:tcW w:w="828" w:type="dxa"/>
          </w:tcPr>
          <w:p w14:paraId="56CEA61A" w14:textId="77777777" w:rsidR="002314E0" w:rsidRPr="00C93660" w:rsidRDefault="002314E0" w:rsidP="009D32EC">
            <w:pPr>
              <w:ind w:right="-144"/>
              <w:jc w:val="both"/>
              <w:rPr>
                <w:rFonts w:ascii="Garamond" w:hAnsi="Garamond"/>
              </w:rPr>
            </w:pPr>
            <w:r w:rsidRPr="00C93660">
              <w:rPr>
                <w:rFonts w:ascii="Garamond" w:hAnsi="Garamond"/>
              </w:rPr>
              <w:t>9</w:t>
            </w:r>
          </w:p>
        </w:tc>
        <w:tc>
          <w:tcPr>
            <w:tcW w:w="3780" w:type="dxa"/>
            <w:vAlign w:val="bottom"/>
          </w:tcPr>
          <w:p w14:paraId="50C71AD8"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RPS</w:t>
            </w:r>
          </w:p>
        </w:tc>
        <w:tc>
          <w:tcPr>
            <w:tcW w:w="5850" w:type="dxa"/>
            <w:vMerge/>
          </w:tcPr>
          <w:p w14:paraId="015DC3CA" w14:textId="3E2A39B9" w:rsidR="002314E0" w:rsidRPr="00C93660" w:rsidRDefault="002314E0" w:rsidP="009D32EC">
            <w:pPr>
              <w:jc w:val="center"/>
            </w:pPr>
          </w:p>
        </w:tc>
      </w:tr>
      <w:tr w:rsidR="002314E0" w:rsidRPr="00C93660" w14:paraId="7AFB0E10" w14:textId="77777777" w:rsidTr="00E11E96">
        <w:trPr>
          <w:jc w:val="center"/>
        </w:trPr>
        <w:tc>
          <w:tcPr>
            <w:tcW w:w="828" w:type="dxa"/>
          </w:tcPr>
          <w:p w14:paraId="20913ABB" w14:textId="77777777" w:rsidR="002314E0" w:rsidRPr="00C93660" w:rsidRDefault="002314E0" w:rsidP="009D32EC">
            <w:pPr>
              <w:ind w:right="-144"/>
              <w:jc w:val="both"/>
              <w:rPr>
                <w:rFonts w:ascii="Garamond" w:hAnsi="Garamond"/>
              </w:rPr>
            </w:pPr>
            <w:r w:rsidRPr="00C93660">
              <w:rPr>
                <w:rFonts w:ascii="Garamond" w:hAnsi="Garamond"/>
              </w:rPr>
              <w:t>10</w:t>
            </w:r>
          </w:p>
        </w:tc>
        <w:tc>
          <w:tcPr>
            <w:tcW w:w="3780" w:type="dxa"/>
            <w:vAlign w:val="bottom"/>
          </w:tcPr>
          <w:p w14:paraId="7E86D794"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AUDIOGRAMA</w:t>
            </w:r>
          </w:p>
        </w:tc>
        <w:tc>
          <w:tcPr>
            <w:tcW w:w="5850" w:type="dxa"/>
            <w:vMerge/>
          </w:tcPr>
          <w:p w14:paraId="160939CC" w14:textId="74F554EE" w:rsidR="002314E0" w:rsidRPr="00C93660" w:rsidRDefault="002314E0" w:rsidP="009D32EC">
            <w:pPr>
              <w:jc w:val="center"/>
            </w:pPr>
          </w:p>
        </w:tc>
      </w:tr>
      <w:tr w:rsidR="002314E0" w:rsidRPr="00C93660" w14:paraId="47B4CCE1" w14:textId="77777777" w:rsidTr="00E11E96">
        <w:trPr>
          <w:jc w:val="center"/>
        </w:trPr>
        <w:tc>
          <w:tcPr>
            <w:tcW w:w="828" w:type="dxa"/>
          </w:tcPr>
          <w:p w14:paraId="0C577C8B" w14:textId="77777777" w:rsidR="002314E0" w:rsidRPr="00C93660" w:rsidRDefault="002314E0" w:rsidP="009D32EC">
            <w:pPr>
              <w:ind w:right="-144"/>
              <w:jc w:val="both"/>
              <w:rPr>
                <w:rFonts w:ascii="Garamond" w:hAnsi="Garamond"/>
              </w:rPr>
            </w:pPr>
            <w:r w:rsidRPr="00C93660">
              <w:rPr>
                <w:rFonts w:ascii="Garamond" w:hAnsi="Garamond"/>
              </w:rPr>
              <w:t>11</w:t>
            </w:r>
          </w:p>
        </w:tc>
        <w:tc>
          <w:tcPr>
            <w:tcW w:w="3780" w:type="dxa"/>
            <w:vAlign w:val="bottom"/>
          </w:tcPr>
          <w:p w14:paraId="1351965F"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GLICEMIE</w:t>
            </w:r>
          </w:p>
        </w:tc>
        <w:tc>
          <w:tcPr>
            <w:tcW w:w="5850" w:type="dxa"/>
            <w:vMerge/>
          </w:tcPr>
          <w:p w14:paraId="3C0284FE" w14:textId="02C82FCB" w:rsidR="002314E0" w:rsidRPr="00C93660" w:rsidRDefault="002314E0" w:rsidP="009D32EC">
            <w:pPr>
              <w:jc w:val="center"/>
            </w:pPr>
          </w:p>
        </w:tc>
      </w:tr>
      <w:tr w:rsidR="002314E0" w:rsidRPr="00C93660" w14:paraId="05FCB061" w14:textId="77777777" w:rsidTr="00E11E96">
        <w:trPr>
          <w:jc w:val="center"/>
        </w:trPr>
        <w:tc>
          <w:tcPr>
            <w:tcW w:w="828" w:type="dxa"/>
          </w:tcPr>
          <w:p w14:paraId="7E24ADF3" w14:textId="77777777" w:rsidR="002314E0" w:rsidRPr="00C93660" w:rsidRDefault="002314E0" w:rsidP="009D32EC">
            <w:pPr>
              <w:ind w:right="-144"/>
              <w:jc w:val="both"/>
              <w:rPr>
                <w:rFonts w:ascii="Garamond" w:hAnsi="Garamond"/>
              </w:rPr>
            </w:pPr>
            <w:r w:rsidRPr="00C93660">
              <w:rPr>
                <w:rFonts w:ascii="Garamond" w:hAnsi="Garamond"/>
              </w:rPr>
              <w:t>12</w:t>
            </w:r>
          </w:p>
        </w:tc>
        <w:tc>
          <w:tcPr>
            <w:tcW w:w="3780" w:type="dxa"/>
            <w:vAlign w:val="bottom"/>
          </w:tcPr>
          <w:p w14:paraId="603237C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EKG</w:t>
            </w:r>
          </w:p>
        </w:tc>
        <w:tc>
          <w:tcPr>
            <w:tcW w:w="5850" w:type="dxa"/>
            <w:vMerge/>
          </w:tcPr>
          <w:p w14:paraId="01932B9C" w14:textId="54DE1FA4" w:rsidR="002314E0" w:rsidRPr="00C93660" w:rsidRDefault="002314E0" w:rsidP="009D32EC">
            <w:pPr>
              <w:jc w:val="center"/>
            </w:pPr>
          </w:p>
        </w:tc>
      </w:tr>
      <w:tr w:rsidR="002314E0" w:rsidRPr="00C93660" w14:paraId="5A8CB7A0" w14:textId="77777777" w:rsidTr="00E11E96">
        <w:trPr>
          <w:jc w:val="center"/>
        </w:trPr>
        <w:tc>
          <w:tcPr>
            <w:tcW w:w="828" w:type="dxa"/>
          </w:tcPr>
          <w:p w14:paraId="4A072F43" w14:textId="77777777" w:rsidR="002314E0" w:rsidRPr="00C93660" w:rsidRDefault="002314E0" w:rsidP="009D32EC">
            <w:pPr>
              <w:ind w:right="-144"/>
              <w:jc w:val="both"/>
              <w:rPr>
                <w:rFonts w:ascii="Garamond" w:hAnsi="Garamond"/>
              </w:rPr>
            </w:pPr>
            <w:r w:rsidRPr="00C93660">
              <w:rPr>
                <w:rFonts w:ascii="Garamond" w:hAnsi="Garamond"/>
              </w:rPr>
              <w:t>13</w:t>
            </w:r>
          </w:p>
        </w:tc>
        <w:tc>
          <w:tcPr>
            <w:tcW w:w="3780" w:type="dxa"/>
            <w:vAlign w:val="bottom"/>
          </w:tcPr>
          <w:p w14:paraId="10AD0141"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COPROPARAZITOLOGIC</w:t>
            </w:r>
          </w:p>
        </w:tc>
        <w:tc>
          <w:tcPr>
            <w:tcW w:w="5850" w:type="dxa"/>
            <w:vMerge/>
          </w:tcPr>
          <w:p w14:paraId="5815E205" w14:textId="6870A674" w:rsidR="002314E0" w:rsidRPr="00C93660" w:rsidRDefault="002314E0" w:rsidP="009D32EC">
            <w:pPr>
              <w:jc w:val="center"/>
            </w:pPr>
          </w:p>
        </w:tc>
      </w:tr>
      <w:tr w:rsidR="002314E0" w:rsidRPr="00C93660" w14:paraId="11C8297D" w14:textId="77777777" w:rsidTr="00E11E96">
        <w:trPr>
          <w:jc w:val="center"/>
        </w:trPr>
        <w:tc>
          <w:tcPr>
            <w:tcW w:w="828" w:type="dxa"/>
          </w:tcPr>
          <w:p w14:paraId="636D5ED9" w14:textId="77777777" w:rsidR="002314E0" w:rsidRPr="00C93660" w:rsidRDefault="002314E0" w:rsidP="009D32EC">
            <w:pPr>
              <w:ind w:right="-144"/>
              <w:jc w:val="both"/>
              <w:rPr>
                <w:rFonts w:ascii="Garamond" w:hAnsi="Garamond"/>
              </w:rPr>
            </w:pPr>
            <w:r w:rsidRPr="00C93660">
              <w:rPr>
                <w:rFonts w:ascii="Garamond" w:hAnsi="Garamond"/>
              </w:rPr>
              <w:t>14</w:t>
            </w:r>
          </w:p>
        </w:tc>
        <w:tc>
          <w:tcPr>
            <w:tcW w:w="3780" w:type="dxa"/>
            <w:vAlign w:val="bottom"/>
          </w:tcPr>
          <w:p w14:paraId="75DC8FFB"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COPROBACTERIOLOGIC</w:t>
            </w:r>
          </w:p>
        </w:tc>
        <w:tc>
          <w:tcPr>
            <w:tcW w:w="5850" w:type="dxa"/>
            <w:vMerge/>
          </w:tcPr>
          <w:p w14:paraId="298C98A1" w14:textId="44AE92BF" w:rsidR="002314E0" w:rsidRPr="00C93660" w:rsidRDefault="002314E0" w:rsidP="009D32EC">
            <w:pPr>
              <w:jc w:val="center"/>
            </w:pPr>
          </w:p>
        </w:tc>
      </w:tr>
      <w:tr w:rsidR="002314E0" w:rsidRPr="00C93660" w14:paraId="7761EBE2" w14:textId="77777777" w:rsidTr="00E11E96">
        <w:trPr>
          <w:jc w:val="center"/>
        </w:trPr>
        <w:tc>
          <w:tcPr>
            <w:tcW w:w="828" w:type="dxa"/>
          </w:tcPr>
          <w:p w14:paraId="46EC6173" w14:textId="77777777" w:rsidR="002314E0" w:rsidRPr="00C93660" w:rsidRDefault="002314E0" w:rsidP="009D32EC">
            <w:pPr>
              <w:ind w:right="-144"/>
              <w:jc w:val="both"/>
              <w:rPr>
                <w:rFonts w:ascii="Garamond" w:hAnsi="Garamond"/>
              </w:rPr>
            </w:pPr>
            <w:r w:rsidRPr="00C93660">
              <w:rPr>
                <w:rFonts w:ascii="Garamond" w:hAnsi="Garamond"/>
              </w:rPr>
              <w:t>15</w:t>
            </w:r>
          </w:p>
        </w:tc>
        <w:tc>
          <w:tcPr>
            <w:tcW w:w="3780" w:type="dxa"/>
            <w:vAlign w:val="bottom"/>
          </w:tcPr>
          <w:p w14:paraId="756345B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Certificat medical</w:t>
            </w:r>
          </w:p>
        </w:tc>
        <w:tc>
          <w:tcPr>
            <w:tcW w:w="5850" w:type="dxa"/>
            <w:vMerge/>
          </w:tcPr>
          <w:p w14:paraId="7C76DF50" w14:textId="784084B9" w:rsidR="002314E0" w:rsidRPr="00C93660" w:rsidRDefault="002314E0" w:rsidP="009D32EC">
            <w:pPr>
              <w:jc w:val="center"/>
            </w:pPr>
          </w:p>
        </w:tc>
      </w:tr>
      <w:tr w:rsidR="002314E0" w:rsidRPr="00C93660" w14:paraId="769FDEF1" w14:textId="77777777" w:rsidTr="00E11E96">
        <w:trPr>
          <w:jc w:val="center"/>
        </w:trPr>
        <w:tc>
          <w:tcPr>
            <w:tcW w:w="828" w:type="dxa"/>
          </w:tcPr>
          <w:p w14:paraId="02A325A1" w14:textId="77777777" w:rsidR="002314E0" w:rsidRPr="00C93660" w:rsidRDefault="002314E0" w:rsidP="009D32EC">
            <w:pPr>
              <w:ind w:right="-144"/>
              <w:jc w:val="both"/>
              <w:rPr>
                <w:rFonts w:ascii="Garamond" w:hAnsi="Garamond"/>
              </w:rPr>
            </w:pPr>
            <w:r w:rsidRPr="00C93660">
              <w:rPr>
                <w:rFonts w:ascii="Garamond" w:hAnsi="Garamond"/>
              </w:rPr>
              <w:t>16</w:t>
            </w:r>
          </w:p>
        </w:tc>
        <w:tc>
          <w:tcPr>
            <w:tcW w:w="3780" w:type="dxa"/>
            <w:vAlign w:val="bottom"/>
          </w:tcPr>
          <w:p w14:paraId="47E753F3"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Pachet Medicina Muncii SOFERI</w:t>
            </w:r>
          </w:p>
        </w:tc>
        <w:tc>
          <w:tcPr>
            <w:tcW w:w="5850" w:type="dxa"/>
            <w:vMerge/>
          </w:tcPr>
          <w:p w14:paraId="108C6F8B" w14:textId="5E309727" w:rsidR="002314E0" w:rsidRPr="00C93660" w:rsidRDefault="002314E0" w:rsidP="009D32EC">
            <w:pPr>
              <w:jc w:val="center"/>
            </w:pPr>
          </w:p>
        </w:tc>
      </w:tr>
      <w:tr w:rsidR="002314E0" w:rsidRPr="00C93660" w14:paraId="4B26234D" w14:textId="77777777" w:rsidTr="00E11E96">
        <w:trPr>
          <w:jc w:val="center"/>
        </w:trPr>
        <w:tc>
          <w:tcPr>
            <w:tcW w:w="828" w:type="dxa"/>
          </w:tcPr>
          <w:p w14:paraId="6E38AD46" w14:textId="77777777" w:rsidR="002314E0" w:rsidRPr="00C93660" w:rsidRDefault="002314E0" w:rsidP="009D32EC">
            <w:pPr>
              <w:ind w:right="-144"/>
              <w:jc w:val="both"/>
              <w:rPr>
                <w:rFonts w:ascii="Garamond" w:hAnsi="Garamond"/>
              </w:rPr>
            </w:pPr>
            <w:r w:rsidRPr="00C93660">
              <w:rPr>
                <w:rFonts w:ascii="Garamond" w:hAnsi="Garamond"/>
              </w:rPr>
              <w:t>17</w:t>
            </w:r>
          </w:p>
        </w:tc>
        <w:tc>
          <w:tcPr>
            <w:tcW w:w="3780" w:type="dxa"/>
            <w:vAlign w:val="bottom"/>
          </w:tcPr>
          <w:p w14:paraId="0F5C3BA9"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Probe vestibulare şi de echilibru</w:t>
            </w:r>
          </w:p>
        </w:tc>
        <w:tc>
          <w:tcPr>
            <w:tcW w:w="5850" w:type="dxa"/>
            <w:vMerge/>
          </w:tcPr>
          <w:p w14:paraId="60698527" w14:textId="0923AD61" w:rsidR="002314E0" w:rsidRPr="00C93660" w:rsidRDefault="002314E0" w:rsidP="009D32EC">
            <w:pPr>
              <w:jc w:val="center"/>
            </w:pPr>
          </w:p>
        </w:tc>
      </w:tr>
      <w:tr w:rsidR="002314E0" w:rsidRPr="00C93660" w14:paraId="7F9D295D" w14:textId="77777777" w:rsidTr="00E11E96">
        <w:trPr>
          <w:jc w:val="center"/>
        </w:trPr>
        <w:tc>
          <w:tcPr>
            <w:tcW w:w="828" w:type="dxa"/>
          </w:tcPr>
          <w:p w14:paraId="11251DAA" w14:textId="77777777" w:rsidR="002314E0" w:rsidRPr="00C93660" w:rsidRDefault="002314E0" w:rsidP="009D32EC">
            <w:pPr>
              <w:ind w:right="-144"/>
              <w:jc w:val="both"/>
              <w:rPr>
                <w:rFonts w:ascii="Garamond" w:hAnsi="Garamond"/>
              </w:rPr>
            </w:pPr>
            <w:r w:rsidRPr="00C93660">
              <w:rPr>
                <w:rFonts w:ascii="Garamond" w:hAnsi="Garamond"/>
              </w:rPr>
              <w:t>18</w:t>
            </w:r>
          </w:p>
        </w:tc>
        <w:tc>
          <w:tcPr>
            <w:tcW w:w="3780" w:type="dxa"/>
            <w:vAlign w:val="bottom"/>
          </w:tcPr>
          <w:p w14:paraId="57EFAA52"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Sumar urină</w:t>
            </w:r>
          </w:p>
        </w:tc>
        <w:tc>
          <w:tcPr>
            <w:tcW w:w="5850" w:type="dxa"/>
            <w:vMerge/>
          </w:tcPr>
          <w:p w14:paraId="2065E209" w14:textId="38BF1F88" w:rsidR="002314E0" w:rsidRPr="00C93660" w:rsidRDefault="002314E0" w:rsidP="009D32EC">
            <w:pPr>
              <w:jc w:val="center"/>
            </w:pPr>
          </w:p>
        </w:tc>
      </w:tr>
      <w:tr w:rsidR="002314E0" w:rsidRPr="00C93660" w14:paraId="7FDBA56F" w14:textId="77777777" w:rsidTr="00E11E96">
        <w:trPr>
          <w:jc w:val="center"/>
        </w:trPr>
        <w:tc>
          <w:tcPr>
            <w:tcW w:w="828" w:type="dxa"/>
          </w:tcPr>
          <w:p w14:paraId="4B48DA88" w14:textId="77777777" w:rsidR="002314E0" w:rsidRPr="00C93660" w:rsidRDefault="002314E0" w:rsidP="009D32EC">
            <w:pPr>
              <w:ind w:right="-144"/>
              <w:jc w:val="both"/>
              <w:rPr>
                <w:rFonts w:ascii="Garamond" w:hAnsi="Garamond"/>
              </w:rPr>
            </w:pPr>
            <w:r w:rsidRPr="00C93660">
              <w:rPr>
                <w:rFonts w:ascii="Garamond" w:hAnsi="Garamond"/>
              </w:rPr>
              <w:t>19</w:t>
            </w:r>
          </w:p>
        </w:tc>
        <w:tc>
          <w:tcPr>
            <w:tcW w:w="3780" w:type="dxa"/>
            <w:vAlign w:val="bottom"/>
          </w:tcPr>
          <w:p w14:paraId="44F47616"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Ionogramă</w:t>
            </w:r>
          </w:p>
        </w:tc>
        <w:tc>
          <w:tcPr>
            <w:tcW w:w="5850" w:type="dxa"/>
            <w:vMerge/>
          </w:tcPr>
          <w:p w14:paraId="71630C4C" w14:textId="17296E37" w:rsidR="002314E0" w:rsidRPr="00C93660" w:rsidRDefault="002314E0" w:rsidP="009D32EC">
            <w:pPr>
              <w:jc w:val="center"/>
            </w:pPr>
          </w:p>
        </w:tc>
      </w:tr>
    </w:tbl>
    <w:p w14:paraId="2ABFD277" w14:textId="77777777" w:rsidR="00CB7FFC" w:rsidRPr="00CB7FFC" w:rsidRDefault="00CB7FFC" w:rsidP="00E11E96">
      <w:pPr>
        <w:ind w:right="-144"/>
        <w:jc w:val="both"/>
        <w:rPr>
          <w:rFonts w:ascii="Garamond" w:hAnsi="Garamond"/>
          <w:color w:val="FF0000"/>
        </w:rPr>
      </w:pPr>
    </w:p>
    <w:p w14:paraId="7AF45E1F" w14:textId="77777777" w:rsidR="002314E0" w:rsidRPr="00437A9F" w:rsidRDefault="002314E0" w:rsidP="002314E0">
      <w:pPr>
        <w:ind w:right="-144"/>
        <w:jc w:val="both"/>
        <w:rPr>
          <w:rFonts w:ascii="Garamond" w:hAnsi="Garamond"/>
          <w:b/>
        </w:rPr>
      </w:pPr>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0BCBD61B" w14:textId="77777777" w:rsidR="002314E0" w:rsidRPr="00D90A08" w:rsidRDefault="002314E0" w:rsidP="002314E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ROMGERMED VACARESTI </w:t>
      </w:r>
      <w:r w:rsidRPr="00D90A08">
        <w:rPr>
          <w:rFonts w:ascii="Garamond" w:hAnsi="Garamond"/>
          <w:b/>
          <w:noProof/>
          <w:lang w:val="en-US"/>
        </w:rPr>
        <w:t>S.R.L</w:t>
      </w:r>
    </w:p>
    <w:p w14:paraId="305D1753" w14:textId="2A127103" w:rsidR="002C2B97" w:rsidRDefault="002314E0" w:rsidP="00857ED4">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14:paraId="20864B2C" w14:textId="5AFE8A9C" w:rsidR="00857ED4" w:rsidRDefault="00857ED4" w:rsidP="00857ED4">
      <w:pPr>
        <w:ind w:left="-284" w:hanging="426"/>
        <w:rPr>
          <w:rFonts w:ascii="Garamond" w:hAnsi="Garamond"/>
          <w:b/>
          <w:noProof/>
          <w:lang w:val="it-IT"/>
        </w:rPr>
      </w:pPr>
    </w:p>
    <w:p w14:paraId="72186247" w14:textId="2C7F354E" w:rsidR="00857ED4" w:rsidRDefault="00857ED4" w:rsidP="00857ED4">
      <w:pPr>
        <w:ind w:left="-284" w:hanging="426"/>
        <w:rPr>
          <w:rFonts w:ascii="Garamond" w:hAnsi="Garamond"/>
          <w:b/>
          <w:noProof/>
          <w:lang w:val="it-IT"/>
        </w:rPr>
      </w:pPr>
    </w:p>
    <w:p w14:paraId="272CC063" w14:textId="7ADD61A4" w:rsidR="00857ED4" w:rsidRDefault="00857ED4" w:rsidP="00857ED4">
      <w:pPr>
        <w:ind w:left="-284" w:hanging="426"/>
        <w:rPr>
          <w:rFonts w:ascii="Garamond" w:hAnsi="Garamond"/>
          <w:b/>
          <w:noProof/>
          <w:lang w:val="it-IT"/>
        </w:rPr>
      </w:pPr>
    </w:p>
    <w:p w14:paraId="19F7BBF4" w14:textId="4FF23E5B" w:rsidR="00857ED4" w:rsidRDefault="00857ED4" w:rsidP="00857ED4">
      <w:pPr>
        <w:ind w:left="-284" w:hanging="426"/>
        <w:rPr>
          <w:rFonts w:ascii="Garamond" w:hAnsi="Garamond"/>
          <w:b/>
          <w:noProof/>
          <w:lang w:val="it-IT"/>
        </w:rPr>
      </w:pPr>
    </w:p>
    <w:p w14:paraId="1B4F042D" w14:textId="415FE107" w:rsidR="00857ED4" w:rsidRDefault="00857ED4" w:rsidP="00857ED4">
      <w:pPr>
        <w:ind w:left="-284" w:hanging="426"/>
        <w:rPr>
          <w:rFonts w:ascii="Garamond" w:hAnsi="Garamond"/>
          <w:b/>
          <w:noProof/>
          <w:lang w:val="it-IT"/>
        </w:rPr>
      </w:pPr>
    </w:p>
    <w:p w14:paraId="1648A99B" w14:textId="7C9F4D89" w:rsidR="00857ED4" w:rsidRDefault="00857ED4" w:rsidP="00857ED4">
      <w:pPr>
        <w:ind w:left="-284" w:hanging="426"/>
        <w:rPr>
          <w:rFonts w:ascii="Garamond" w:hAnsi="Garamond"/>
          <w:b/>
          <w:noProof/>
          <w:lang w:val="it-IT"/>
        </w:rPr>
      </w:pPr>
    </w:p>
    <w:p w14:paraId="066E83BF" w14:textId="58C0FD58" w:rsidR="00857ED4" w:rsidRDefault="00857ED4" w:rsidP="00857ED4">
      <w:pPr>
        <w:ind w:left="-284" w:hanging="426"/>
        <w:rPr>
          <w:rFonts w:ascii="Garamond" w:hAnsi="Garamond"/>
          <w:b/>
          <w:noProof/>
          <w:lang w:val="it-IT"/>
        </w:rPr>
      </w:pPr>
    </w:p>
    <w:p w14:paraId="7EC3F354" w14:textId="3E5ADFF7" w:rsidR="00857ED4" w:rsidRDefault="00857ED4" w:rsidP="00857ED4">
      <w:pPr>
        <w:ind w:left="-284" w:hanging="426"/>
        <w:rPr>
          <w:rFonts w:ascii="Garamond" w:hAnsi="Garamond"/>
          <w:b/>
          <w:noProof/>
          <w:lang w:val="it-IT"/>
        </w:rPr>
      </w:pPr>
    </w:p>
    <w:p w14:paraId="3F4EE9B6" w14:textId="5168C2EF" w:rsidR="00857ED4" w:rsidRDefault="00857ED4" w:rsidP="00857ED4">
      <w:pPr>
        <w:ind w:left="-284" w:hanging="426"/>
        <w:rPr>
          <w:rFonts w:ascii="Garamond" w:hAnsi="Garamond"/>
          <w:b/>
          <w:noProof/>
          <w:lang w:val="it-IT"/>
        </w:rPr>
      </w:pPr>
    </w:p>
    <w:p w14:paraId="3B0B202B" w14:textId="34DDE731" w:rsidR="00857ED4" w:rsidRDefault="00857ED4" w:rsidP="00857ED4">
      <w:pPr>
        <w:ind w:left="-284" w:hanging="426"/>
        <w:rPr>
          <w:rFonts w:ascii="Garamond" w:hAnsi="Garamond"/>
          <w:b/>
          <w:noProof/>
          <w:lang w:val="it-IT"/>
        </w:rPr>
      </w:pPr>
    </w:p>
    <w:p w14:paraId="3FFB06E9" w14:textId="1C44F6C2" w:rsidR="00857ED4" w:rsidRDefault="00857ED4" w:rsidP="00857ED4">
      <w:pPr>
        <w:ind w:left="-284" w:hanging="426"/>
        <w:rPr>
          <w:rFonts w:ascii="Garamond" w:hAnsi="Garamond"/>
          <w:b/>
          <w:noProof/>
          <w:lang w:val="it-IT"/>
        </w:rPr>
      </w:pPr>
    </w:p>
    <w:p w14:paraId="1CBB295A" w14:textId="532E1000" w:rsidR="00857ED4" w:rsidRDefault="00857ED4" w:rsidP="00857ED4">
      <w:pPr>
        <w:ind w:left="-284" w:hanging="426"/>
        <w:rPr>
          <w:rFonts w:ascii="Garamond" w:hAnsi="Garamond"/>
          <w:b/>
          <w:noProof/>
          <w:lang w:val="it-IT"/>
        </w:rPr>
      </w:pPr>
    </w:p>
    <w:p w14:paraId="2928B395" w14:textId="197E1DF8" w:rsidR="00857ED4" w:rsidRDefault="00857ED4" w:rsidP="00857ED4">
      <w:pPr>
        <w:ind w:left="-284" w:hanging="426"/>
        <w:rPr>
          <w:rFonts w:ascii="Garamond" w:hAnsi="Garamond"/>
          <w:b/>
          <w:noProof/>
          <w:lang w:val="it-IT"/>
        </w:rPr>
      </w:pPr>
    </w:p>
    <w:p w14:paraId="16506779" w14:textId="259E3F29" w:rsidR="00857ED4" w:rsidRDefault="00857ED4" w:rsidP="00857ED4">
      <w:pPr>
        <w:ind w:left="-284" w:hanging="426"/>
        <w:rPr>
          <w:rFonts w:ascii="Garamond" w:hAnsi="Garamond"/>
          <w:b/>
          <w:noProof/>
          <w:lang w:val="it-IT"/>
        </w:rPr>
      </w:pPr>
    </w:p>
    <w:p w14:paraId="42E9D632" w14:textId="1FCB0EE3" w:rsidR="00857ED4" w:rsidRDefault="00857ED4" w:rsidP="00857ED4">
      <w:pPr>
        <w:ind w:left="-284" w:hanging="426"/>
        <w:rPr>
          <w:rFonts w:ascii="Garamond" w:hAnsi="Garamond"/>
          <w:b/>
          <w:noProof/>
          <w:lang w:val="it-IT"/>
        </w:rPr>
      </w:pPr>
    </w:p>
    <w:p w14:paraId="4C06E252" w14:textId="77777777" w:rsidR="00857ED4" w:rsidRDefault="00857ED4" w:rsidP="00857ED4">
      <w:pPr>
        <w:ind w:left="-284" w:hanging="426"/>
        <w:rPr>
          <w:rFonts w:ascii="Garamond" w:hAnsi="Garamond"/>
          <w:color w:val="FF0000"/>
        </w:rPr>
      </w:pPr>
    </w:p>
    <w:p w14:paraId="0DD4F245" w14:textId="77777777" w:rsidR="002C2B97" w:rsidRDefault="002C2B97" w:rsidP="002C2B97">
      <w:pPr>
        <w:ind w:left="-142" w:right="-144"/>
        <w:jc w:val="both"/>
        <w:rPr>
          <w:rFonts w:ascii="Garamond" w:hAnsi="Garamond"/>
          <w:color w:val="FF0000"/>
        </w:rPr>
      </w:pPr>
    </w:p>
    <w:p w14:paraId="4B1EAB63" w14:textId="4B8D0469" w:rsidR="00CB7FFC" w:rsidRPr="002C2B97" w:rsidRDefault="00CB7FFC" w:rsidP="002C2B97">
      <w:pPr>
        <w:ind w:left="-142" w:right="-144"/>
        <w:jc w:val="both"/>
        <w:rPr>
          <w:rFonts w:ascii="Garamond" w:hAnsi="Garamond"/>
          <w:color w:val="FF0000"/>
        </w:rPr>
      </w:pPr>
      <w:r w:rsidRPr="005D632C">
        <w:rPr>
          <w:rFonts w:ascii="Garamond" w:hAnsi="Garamond"/>
        </w:rPr>
        <w:t>Anexa nr. 3 la contractul subsecvent nr</w:t>
      </w:r>
      <w:r w:rsidR="00857ED4">
        <w:rPr>
          <w:rFonts w:ascii="Garamond" w:hAnsi="Garamond"/>
        </w:rPr>
        <w:t>. 203835/27.12.2021</w:t>
      </w:r>
    </w:p>
    <w:p w14:paraId="72A1CE20" w14:textId="77777777" w:rsidR="00CB7FFC" w:rsidRPr="005D632C" w:rsidRDefault="00CB7FFC" w:rsidP="00CB7FFC">
      <w:pPr>
        <w:ind w:left="-126" w:right="-144"/>
        <w:jc w:val="both"/>
        <w:rPr>
          <w:rFonts w:ascii="Garamond" w:hAnsi="Garamond"/>
        </w:rPr>
      </w:pPr>
    </w:p>
    <w:p w14:paraId="446DA7AC" w14:textId="79179AC8" w:rsidR="00CB7FFC" w:rsidRDefault="00CB7FFC" w:rsidP="00CB7FFC">
      <w:pPr>
        <w:ind w:left="-126" w:right="-144"/>
        <w:jc w:val="both"/>
        <w:rPr>
          <w:rFonts w:ascii="Garamond" w:hAnsi="Garamond"/>
        </w:rPr>
      </w:pPr>
    </w:p>
    <w:p w14:paraId="1999E9BD" w14:textId="40A8AD89" w:rsidR="00F63436" w:rsidRDefault="00F63436" w:rsidP="00CB7FFC">
      <w:pPr>
        <w:ind w:left="-126" w:right="-144"/>
        <w:jc w:val="both"/>
        <w:rPr>
          <w:rFonts w:ascii="Garamond" w:hAnsi="Garamond"/>
        </w:rPr>
      </w:pPr>
    </w:p>
    <w:p w14:paraId="22162B40" w14:textId="77777777" w:rsidR="00F63436" w:rsidRPr="005D632C" w:rsidRDefault="00F63436" w:rsidP="00CB7FFC">
      <w:pPr>
        <w:ind w:left="-126" w:right="-144"/>
        <w:jc w:val="both"/>
        <w:rPr>
          <w:rFonts w:ascii="Garamond" w:hAnsi="Garamond"/>
        </w:rPr>
      </w:pPr>
    </w:p>
    <w:p w14:paraId="3DC649AD" w14:textId="77777777" w:rsidR="00CB7FFC" w:rsidRPr="005D632C" w:rsidRDefault="00CB7FFC" w:rsidP="00CB7FFC">
      <w:pPr>
        <w:ind w:left="-126" w:right="-144"/>
        <w:jc w:val="center"/>
        <w:rPr>
          <w:rFonts w:ascii="Garamond" w:hAnsi="Garamond"/>
          <w:b/>
        </w:rPr>
      </w:pPr>
      <w:r w:rsidRPr="005D632C">
        <w:rPr>
          <w:rFonts w:ascii="Garamond" w:hAnsi="Garamond"/>
          <w:b/>
        </w:rPr>
        <w:t>Locatii si persoane de contact</w:t>
      </w:r>
    </w:p>
    <w:p w14:paraId="7B0543AB" w14:textId="4785FEDB" w:rsidR="00CB7FFC" w:rsidRDefault="00CB7FFC" w:rsidP="00CB7FFC">
      <w:pPr>
        <w:ind w:left="-126" w:right="-144"/>
        <w:jc w:val="center"/>
        <w:rPr>
          <w:rFonts w:ascii="Garamond" w:hAnsi="Garamond"/>
          <w:b/>
          <w:color w:val="FF0000"/>
        </w:rPr>
      </w:pPr>
    </w:p>
    <w:p w14:paraId="7A8EF1C5" w14:textId="58DE0714" w:rsidR="00F63436" w:rsidRDefault="00F63436" w:rsidP="00CB7FFC">
      <w:pPr>
        <w:ind w:left="-126" w:right="-144"/>
        <w:jc w:val="center"/>
        <w:rPr>
          <w:rFonts w:ascii="Garamond" w:hAnsi="Garamond"/>
          <w:b/>
          <w:color w:val="FF0000"/>
        </w:rPr>
      </w:pPr>
    </w:p>
    <w:p w14:paraId="58C2757D" w14:textId="3397F72C" w:rsidR="00F63436" w:rsidRDefault="00F63436" w:rsidP="00CB7FFC">
      <w:pPr>
        <w:ind w:left="-126" w:right="-144"/>
        <w:jc w:val="center"/>
        <w:rPr>
          <w:rFonts w:ascii="Garamond" w:hAnsi="Garamond"/>
          <w:b/>
          <w:color w:val="FF0000"/>
        </w:rPr>
      </w:pPr>
    </w:p>
    <w:p w14:paraId="67F21358" w14:textId="057B6EC9" w:rsidR="00F63436" w:rsidRDefault="00F63436" w:rsidP="00CB7FFC">
      <w:pPr>
        <w:ind w:left="-126" w:right="-144"/>
        <w:jc w:val="center"/>
        <w:rPr>
          <w:rFonts w:ascii="Garamond" w:hAnsi="Garamond"/>
          <w:b/>
          <w:color w:val="FF0000"/>
        </w:rPr>
      </w:pPr>
    </w:p>
    <w:p w14:paraId="6B55C280" w14:textId="77777777" w:rsidR="00F63436" w:rsidRPr="00CB7FFC" w:rsidRDefault="00F63436" w:rsidP="00CB7FFC">
      <w:pPr>
        <w:ind w:left="-126" w:right="-144"/>
        <w:jc w:val="center"/>
        <w:rPr>
          <w:rFonts w:ascii="Garamond" w:hAnsi="Garamond"/>
          <w:b/>
          <w:color w:val="FF0000"/>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1"/>
        <w:gridCol w:w="5133"/>
        <w:gridCol w:w="424"/>
        <w:gridCol w:w="1979"/>
        <w:gridCol w:w="422"/>
        <w:gridCol w:w="2375"/>
      </w:tblGrid>
      <w:tr w:rsidR="00E11E96" w:rsidRPr="00CA0AD2" w14:paraId="09152461" w14:textId="77777777" w:rsidTr="009D32EC">
        <w:tc>
          <w:tcPr>
            <w:tcW w:w="534" w:type="dxa"/>
          </w:tcPr>
          <w:p w14:paraId="75CD11CB" w14:textId="77777777" w:rsidR="00E11E96" w:rsidRPr="004260D7" w:rsidRDefault="00E11E96" w:rsidP="009D32EC">
            <w:pPr>
              <w:jc w:val="center"/>
              <w:rPr>
                <w:rFonts w:ascii="Times New Roman" w:hAnsi="Times New Roman"/>
                <w:color w:val="000000" w:themeColor="text1"/>
                <w:szCs w:val="28"/>
              </w:rPr>
            </w:pPr>
            <w:bookmarkStart w:id="4" w:name="_Hlk942060"/>
            <w:r w:rsidRPr="004260D7">
              <w:rPr>
                <w:rFonts w:ascii="Times New Roman" w:hAnsi="Times New Roman"/>
                <w:color w:val="000000" w:themeColor="text1"/>
                <w:szCs w:val="28"/>
              </w:rPr>
              <w:t>Nr. crt.</w:t>
            </w:r>
          </w:p>
        </w:tc>
        <w:tc>
          <w:tcPr>
            <w:tcW w:w="5165" w:type="dxa"/>
            <w:gridSpan w:val="2"/>
          </w:tcPr>
          <w:p w14:paraId="57309CB2" w14:textId="5EBD1513"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Denumire</w:t>
            </w:r>
          </w:p>
        </w:tc>
        <w:tc>
          <w:tcPr>
            <w:tcW w:w="2410" w:type="dxa"/>
            <w:gridSpan w:val="2"/>
          </w:tcPr>
          <w:p w14:paraId="7EF82D8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Persoană de contact</w:t>
            </w:r>
          </w:p>
        </w:tc>
        <w:tc>
          <w:tcPr>
            <w:tcW w:w="2806" w:type="dxa"/>
            <w:gridSpan w:val="2"/>
          </w:tcPr>
          <w:p w14:paraId="11F8991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Locul unde se desfăşoară activitatea</w:t>
            </w:r>
          </w:p>
        </w:tc>
      </w:tr>
      <w:tr w:rsidR="00E11E96" w:rsidRPr="00CA0AD2" w14:paraId="474A9D35" w14:textId="77777777" w:rsidTr="009D32EC">
        <w:trPr>
          <w:trHeight w:val="1403"/>
        </w:trPr>
        <w:tc>
          <w:tcPr>
            <w:tcW w:w="534" w:type="dxa"/>
          </w:tcPr>
          <w:p w14:paraId="0B2152BE" w14:textId="77777777" w:rsidR="00E11E96" w:rsidRPr="004260D7" w:rsidRDefault="00E11E96" w:rsidP="009D32EC">
            <w:pPr>
              <w:jc w:val="center"/>
              <w:rPr>
                <w:rFonts w:ascii="Times New Roman" w:hAnsi="Times New Roman"/>
                <w:color w:val="000000" w:themeColor="text1"/>
                <w:szCs w:val="28"/>
              </w:rPr>
            </w:pPr>
            <w:r w:rsidRPr="004260D7">
              <w:rPr>
                <w:rFonts w:ascii="Times New Roman" w:hAnsi="Times New Roman"/>
                <w:color w:val="000000" w:themeColor="text1"/>
                <w:szCs w:val="28"/>
              </w:rPr>
              <w:t>1</w:t>
            </w:r>
          </w:p>
        </w:tc>
        <w:tc>
          <w:tcPr>
            <w:tcW w:w="5165" w:type="dxa"/>
            <w:gridSpan w:val="2"/>
          </w:tcPr>
          <w:p w14:paraId="186FEAA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Sediul D.G.A.S.P.C. Sector 2</w:t>
            </w:r>
          </w:p>
          <w:p w14:paraId="188A329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Generală pentru Protecția Socială;</w:t>
            </w:r>
          </w:p>
          <w:p w14:paraId="08C43CA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Resurse Umane;</w:t>
            </w:r>
          </w:p>
          <w:p w14:paraId="6B578C1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Resurse Umane;</w:t>
            </w:r>
          </w:p>
          <w:p w14:paraId="18A520E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 Organizare, Planificare;</w:t>
            </w:r>
          </w:p>
          <w:p w14:paraId="11EBDE5D" w14:textId="77777777" w:rsidR="00E11E96" w:rsidRPr="004260D7" w:rsidRDefault="00E11E96" w:rsidP="009D32EC">
            <w:pPr>
              <w:rPr>
                <w:rFonts w:ascii="Times New Roman" w:hAnsi="Times New Roman"/>
                <w:color w:val="000000" w:themeColor="text1"/>
                <w:spacing w:val="-12"/>
                <w:sz w:val="28"/>
                <w:szCs w:val="28"/>
              </w:rPr>
            </w:pPr>
            <w:r w:rsidRPr="004260D7">
              <w:rPr>
                <w:rFonts w:ascii="Times New Roman" w:hAnsi="Times New Roman"/>
                <w:color w:val="000000" w:themeColor="text1"/>
                <w:spacing w:val="-12"/>
                <w:sz w:val="28"/>
                <w:szCs w:val="28"/>
              </w:rPr>
              <w:t>Serviciul Perfecționare și Gestiunea Carierei;</w:t>
            </w:r>
          </w:p>
          <w:p w14:paraId="20BE6237" w14:textId="77777777" w:rsidR="00E11E96" w:rsidRPr="004260D7" w:rsidRDefault="00E11E96" w:rsidP="009D32EC">
            <w:pPr>
              <w:rPr>
                <w:rFonts w:ascii="Times New Roman" w:hAnsi="Times New Roman"/>
                <w:color w:val="000000" w:themeColor="text1"/>
                <w:spacing w:val="-12"/>
                <w:sz w:val="28"/>
                <w:szCs w:val="28"/>
              </w:rPr>
            </w:pPr>
            <w:r w:rsidRPr="004260D7">
              <w:rPr>
                <w:rFonts w:ascii="Times New Roman" w:hAnsi="Times New Roman"/>
                <w:color w:val="000000" w:themeColor="text1"/>
                <w:spacing w:val="-12"/>
                <w:sz w:val="28"/>
                <w:szCs w:val="28"/>
              </w:rPr>
              <w:t>Compartimentul Voluntariat;</w:t>
            </w:r>
          </w:p>
          <w:p w14:paraId="42CA95F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Biroul Asistenți Personali,Asistenți </w:t>
            </w:r>
            <w:r w:rsidRPr="004260D7">
              <w:rPr>
                <w:rFonts w:ascii="Times New Roman" w:hAnsi="Times New Roman"/>
                <w:color w:val="000000" w:themeColor="text1"/>
                <w:spacing w:val="-4"/>
                <w:sz w:val="28"/>
                <w:szCs w:val="28"/>
              </w:rPr>
              <w:t>Maternali Profesioniști și Ingrijitori la Domiciliu</w:t>
            </w:r>
            <w:r w:rsidRPr="004260D7">
              <w:rPr>
                <w:rFonts w:ascii="Times New Roman" w:hAnsi="Times New Roman"/>
                <w:color w:val="000000" w:themeColor="text1"/>
                <w:sz w:val="28"/>
                <w:szCs w:val="28"/>
              </w:rPr>
              <w:t>;</w:t>
            </w:r>
          </w:p>
          <w:p w14:paraId="70E7471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Prevenire Protecție și PSI;</w:t>
            </w:r>
          </w:p>
          <w:p w14:paraId="739E556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Juridică;</w:t>
            </w:r>
          </w:p>
          <w:p w14:paraId="1C40395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Juridic;</w:t>
            </w:r>
          </w:p>
          <w:p w14:paraId="66E4E3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Evidență Situație Juridică a Patrimoniului;</w:t>
            </w:r>
          </w:p>
          <w:p w14:paraId="7604DCF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Contencios;</w:t>
            </w:r>
          </w:p>
          <w:p w14:paraId="339E866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Economică;</w:t>
            </w:r>
          </w:p>
          <w:p w14:paraId="639671E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Contabilitate;</w:t>
            </w:r>
          </w:p>
          <w:p w14:paraId="1D9BD6D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Buget Contabilitate;</w:t>
            </w:r>
          </w:p>
          <w:p w14:paraId="7E8E244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Financiar;</w:t>
            </w:r>
          </w:p>
          <w:p w14:paraId="2E13F6F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Calcul Salarii;</w:t>
            </w:r>
          </w:p>
          <w:p w14:paraId="4EF63CC5"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Strategii, Programe și Managementul Calității</w:t>
            </w:r>
          </w:p>
          <w:p w14:paraId="57861FA4" w14:textId="77777777" w:rsidR="00E11E96" w:rsidRPr="004260D7" w:rsidRDefault="00E11E96" w:rsidP="009D32EC">
            <w:pPr>
              <w:rPr>
                <w:rFonts w:ascii="Times New Roman" w:hAnsi="Times New Roman"/>
                <w:color w:val="000000" w:themeColor="text1"/>
                <w:spacing w:val="-6"/>
                <w:sz w:val="28"/>
                <w:szCs w:val="28"/>
              </w:rPr>
            </w:pPr>
            <w:r w:rsidRPr="004260D7">
              <w:rPr>
                <w:rFonts w:ascii="Times New Roman" w:hAnsi="Times New Roman"/>
                <w:color w:val="000000" w:themeColor="text1"/>
                <w:spacing w:val="-6"/>
                <w:sz w:val="28"/>
                <w:szCs w:val="28"/>
              </w:rPr>
              <w:t>Serviciul Registratură, Relații cu Publicul , Evaluare Inițială și Arhivă;</w:t>
            </w:r>
          </w:p>
          <w:p w14:paraId="4F78BAC2" w14:textId="77777777" w:rsidR="00E11E96" w:rsidRPr="004260D7" w:rsidRDefault="00E11E96" w:rsidP="009D32EC">
            <w:pPr>
              <w:rPr>
                <w:rFonts w:ascii="Times New Roman" w:hAnsi="Times New Roman"/>
                <w:color w:val="000000" w:themeColor="text1"/>
                <w:spacing w:val="-6"/>
                <w:sz w:val="28"/>
                <w:szCs w:val="28"/>
              </w:rPr>
            </w:pPr>
            <w:r w:rsidRPr="004260D7">
              <w:rPr>
                <w:rFonts w:ascii="Times New Roman" w:hAnsi="Times New Roman"/>
                <w:color w:val="000000" w:themeColor="text1"/>
                <w:spacing w:val="-6"/>
                <w:sz w:val="28"/>
                <w:szCs w:val="28"/>
              </w:rPr>
              <w:t>Compartiment Secretariat;</w:t>
            </w:r>
          </w:p>
          <w:p w14:paraId="65A178B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Strategii Programe, Proiecte și Relația cu Organizațiile Neguvernamentale;</w:t>
            </w:r>
          </w:p>
          <w:p w14:paraId="7EA024C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Managementul Calității Serviciilor Sociale și Control Intern;</w:t>
            </w:r>
          </w:p>
          <w:p w14:paraId="60B081A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Sisteme Informatice;</w:t>
            </w:r>
          </w:p>
          <w:p w14:paraId="6E6B7C1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Achiziții Publice, Licitații, Urmărire Contracte</w:t>
            </w:r>
          </w:p>
          <w:p w14:paraId="2C85ACE5"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Licitații, Contracte, Achiziții;</w:t>
            </w:r>
          </w:p>
          <w:p w14:paraId="1F469BF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Caiete de Sarcinii;</w:t>
            </w:r>
          </w:p>
          <w:p w14:paraId="72D942B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Urmărire Contracte;</w:t>
            </w:r>
          </w:p>
          <w:p w14:paraId="13E1625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Administrativ;</w:t>
            </w:r>
          </w:p>
          <w:p w14:paraId="488660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Administrativ;</w:t>
            </w:r>
          </w:p>
          <w:p w14:paraId="663D417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Transporturi;</w:t>
            </w:r>
          </w:p>
          <w:p w14:paraId="5706332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Aprovizionare;</w:t>
            </w:r>
          </w:p>
        </w:tc>
        <w:tc>
          <w:tcPr>
            <w:tcW w:w="2410" w:type="dxa"/>
            <w:gridSpan w:val="2"/>
          </w:tcPr>
          <w:p w14:paraId="72E1F948" w14:textId="29A0DCE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 </w:t>
            </w:r>
          </w:p>
        </w:tc>
        <w:tc>
          <w:tcPr>
            <w:tcW w:w="2806" w:type="dxa"/>
            <w:gridSpan w:val="2"/>
          </w:tcPr>
          <w:p w14:paraId="62252D6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Olari nr. 15 (fost 11-13), Sector 2</w:t>
            </w:r>
          </w:p>
        </w:tc>
      </w:tr>
      <w:tr w:rsidR="00E11E96" w:rsidRPr="00CA0AD2" w14:paraId="6BEE668F" w14:textId="77777777" w:rsidTr="00123260">
        <w:tc>
          <w:tcPr>
            <w:tcW w:w="544" w:type="dxa"/>
            <w:gridSpan w:val="2"/>
          </w:tcPr>
          <w:p w14:paraId="39F691A0" w14:textId="77777777" w:rsidR="00E11E96" w:rsidRPr="004260D7" w:rsidRDefault="00E11E96" w:rsidP="009D32EC">
            <w:pPr>
              <w:jc w:val="center"/>
              <w:rPr>
                <w:rFonts w:ascii="Times New Roman" w:hAnsi="Times New Roman"/>
                <w:color w:val="000000" w:themeColor="text1"/>
                <w:sz w:val="28"/>
                <w:szCs w:val="28"/>
              </w:rPr>
            </w:pPr>
            <w:bookmarkStart w:id="5" w:name="_Hlk942172"/>
            <w:bookmarkEnd w:id="4"/>
            <w:r w:rsidRPr="004260D7">
              <w:rPr>
                <w:rFonts w:ascii="Times New Roman" w:hAnsi="Times New Roman"/>
                <w:color w:val="000000" w:themeColor="text1"/>
                <w:sz w:val="28"/>
                <w:szCs w:val="28"/>
              </w:rPr>
              <w:t>Nr. crt.</w:t>
            </w:r>
          </w:p>
        </w:tc>
        <w:tc>
          <w:tcPr>
            <w:tcW w:w="5580" w:type="dxa"/>
            <w:gridSpan w:val="2"/>
          </w:tcPr>
          <w:p w14:paraId="433D7473" w14:textId="65E42EBF"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Denumire </w:t>
            </w:r>
          </w:p>
        </w:tc>
        <w:tc>
          <w:tcPr>
            <w:tcW w:w="2410" w:type="dxa"/>
            <w:gridSpan w:val="2"/>
          </w:tcPr>
          <w:p w14:paraId="27A94B0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Persoană de contact</w:t>
            </w:r>
          </w:p>
        </w:tc>
        <w:tc>
          <w:tcPr>
            <w:tcW w:w="2381" w:type="dxa"/>
          </w:tcPr>
          <w:p w14:paraId="24AF161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Locul unde se desfășoară activitatea</w:t>
            </w:r>
          </w:p>
        </w:tc>
      </w:tr>
      <w:tr w:rsidR="00E11E96" w:rsidRPr="00CA0AD2" w14:paraId="0B0C7131" w14:textId="77777777" w:rsidTr="00123260">
        <w:tc>
          <w:tcPr>
            <w:tcW w:w="544" w:type="dxa"/>
            <w:gridSpan w:val="2"/>
          </w:tcPr>
          <w:p w14:paraId="33E17AB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w:t>
            </w:r>
          </w:p>
        </w:tc>
        <w:tc>
          <w:tcPr>
            <w:tcW w:w="5580" w:type="dxa"/>
            <w:gridSpan w:val="2"/>
          </w:tcPr>
          <w:p w14:paraId="6C2E184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Protecția Copilului</w:t>
            </w:r>
          </w:p>
          <w:p w14:paraId="3F66F69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Monitorizare, Analiză Statistică, Indicatori Asistență Socială și Incluziune Socială;</w:t>
            </w:r>
          </w:p>
          <w:p w14:paraId="6C0E2CA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Alternative de Tip Rezidențial;</w:t>
            </w:r>
          </w:p>
          <w:p w14:paraId="76D41F4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Coordonare Unități Rezidențiale de Tip Familial și Monitorizare Centre;</w:t>
            </w:r>
          </w:p>
          <w:p w14:paraId="42C065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pentru dezvoltarea Deprinderilor de Viață Independentă;</w:t>
            </w:r>
          </w:p>
          <w:p w14:paraId="6A0EF55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de Intervenție în Situații de Abuz, Neglijare, Trafic și Migrație;</w:t>
            </w:r>
          </w:p>
          <w:p w14:paraId="5AE6F27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Protecția Copilului Delincvent;</w:t>
            </w:r>
          </w:p>
          <w:p w14:paraId="68F042E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de Prevenire a Separării Copilului de Familie;</w:t>
            </w:r>
          </w:p>
          <w:p w14:paraId="64436DE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Adopții;</w:t>
            </w:r>
          </w:p>
          <w:p w14:paraId="09DD57B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Postadopții;</w:t>
            </w:r>
          </w:p>
          <w:p w14:paraId="0B7BFFC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Asistență Socială Stradală;</w:t>
            </w:r>
          </w:p>
          <w:p w14:paraId="2F100A0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Intervenție în Regim de Urgentă și Telefonul Copilului;</w:t>
            </w:r>
          </w:p>
          <w:p w14:paraId="155E544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Monitorizare Relații Familiale;</w:t>
            </w:r>
          </w:p>
        </w:tc>
        <w:tc>
          <w:tcPr>
            <w:tcW w:w="2410" w:type="dxa"/>
            <w:gridSpan w:val="2"/>
          </w:tcPr>
          <w:p w14:paraId="146137D2" w14:textId="77777777" w:rsidR="00E11E96" w:rsidRPr="004260D7" w:rsidRDefault="00E11E96" w:rsidP="00857ED4">
            <w:pPr>
              <w:jc w:val="center"/>
              <w:rPr>
                <w:rFonts w:ascii="Times New Roman" w:hAnsi="Times New Roman"/>
                <w:color w:val="000000" w:themeColor="text1"/>
                <w:sz w:val="28"/>
                <w:szCs w:val="28"/>
              </w:rPr>
            </w:pPr>
          </w:p>
        </w:tc>
        <w:tc>
          <w:tcPr>
            <w:tcW w:w="2381" w:type="dxa"/>
          </w:tcPr>
          <w:p w14:paraId="70A7340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Dimitrie Racoviță nr. 22, Sector 2</w:t>
            </w:r>
          </w:p>
          <w:p w14:paraId="5983C7FC" w14:textId="77777777" w:rsidR="00E11E96" w:rsidRPr="004260D7" w:rsidRDefault="00E11E96" w:rsidP="009D32EC">
            <w:pPr>
              <w:jc w:val="center"/>
              <w:rPr>
                <w:rFonts w:ascii="Times New Roman" w:hAnsi="Times New Roman"/>
                <w:color w:val="000000" w:themeColor="text1"/>
                <w:sz w:val="28"/>
                <w:szCs w:val="28"/>
              </w:rPr>
            </w:pPr>
          </w:p>
          <w:p w14:paraId="2F9BE77D"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57CD171B" w14:textId="77777777" w:rsidTr="00123260">
        <w:trPr>
          <w:trHeight w:val="440"/>
        </w:trPr>
        <w:tc>
          <w:tcPr>
            <w:tcW w:w="544" w:type="dxa"/>
            <w:gridSpan w:val="2"/>
          </w:tcPr>
          <w:p w14:paraId="775F22E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w:t>
            </w:r>
          </w:p>
        </w:tc>
        <w:tc>
          <w:tcPr>
            <w:tcW w:w="5580" w:type="dxa"/>
            <w:gridSpan w:val="2"/>
          </w:tcPr>
          <w:p w14:paraId="17CB5B1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Spații Birouri</w:t>
            </w:r>
          </w:p>
          <w:p w14:paraId="6F72C41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”Silvestru”</w:t>
            </w:r>
          </w:p>
        </w:tc>
        <w:tc>
          <w:tcPr>
            <w:tcW w:w="2410" w:type="dxa"/>
            <w:gridSpan w:val="2"/>
          </w:tcPr>
          <w:p w14:paraId="6AC880E4" w14:textId="5BA574AC" w:rsidR="00E11E96" w:rsidRPr="004260D7" w:rsidRDefault="00E11E96" w:rsidP="009D32EC">
            <w:pPr>
              <w:jc w:val="center"/>
              <w:rPr>
                <w:rFonts w:ascii="Times New Roman" w:hAnsi="Times New Roman"/>
                <w:color w:val="000000" w:themeColor="text1"/>
                <w:sz w:val="28"/>
                <w:szCs w:val="28"/>
              </w:rPr>
            </w:pPr>
          </w:p>
        </w:tc>
        <w:tc>
          <w:tcPr>
            <w:tcW w:w="2381" w:type="dxa"/>
          </w:tcPr>
          <w:p w14:paraId="29059FB8" w14:textId="77777777" w:rsidR="00E11E96" w:rsidRPr="004260D7" w:rsidRDefault="00E11E96" w:rsidP="009D32EC">
            <w:pPr>
              <w:jc w:val="center"/>
              <w:rPr>
                <w:rFonts w:ascii="Times New Roman" w:hAnsi="Times New Roman"/>
                <w:b/>
                <w:color w:val="000000" w:themeColor="text1"/>
                <w:sz w:val="28"/>
                <w:szCs w:val="28"/>
              </w:rPr>
            </w:pPr>
            <w:r w:rsidRPr="004260D7">
              <w:rPr>
                <w:rFonts w:ascii="Times New Roman" w:hAnsi="Times New Roman"/>
                <w:color w:val="000000" w:themeColor="text1"/>
                <w:sz w:val="28"/>
                <w:szCs w:val="28"/>
              </w:rPr>
              <w:t>Calea Moșilor nr. 132, Sector 2</w:t>
            </w:r>
          </w:p>
        </w:tc>
      </w:tr>
      <w:tr w:rsidR="00E11E96" w:rsidRPr="00CA0AD2" w14:paraId="19620FDF" w14:textId="77777777" w:rsidTr="00123260">
        <w:trPr>
          <w:trHeight w:val="1211"/>
        </w:trPr>
        <w:tc>
          <w:tcPr>
            <w:tcW w:w="544" w:type="dxa"/>
            <w:gridSpan w:val="2"/>
          </w:tcPr>
          <w:p w14:paraId="71FC48A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w:t>
            </w:r>
          </w:p>
        </w:tc>
        <w:tc>
          <w:tcPr>
            <w:tcW w:w="5580" w:type="dxa"/>
            <w:gridSpan w:val="2"/>
          </w:tcPr>
          <w:p w14:paraId="767C842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Spații Birouri</w:t>
            </w:r>
          </w:p>
          <w:p w14:paraId="21E61F9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Secretariat Comisie pentru Protecția Copilului;</w:t>
            </w:r>
          </w:p>
          <w:p w14:paraId="1456947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Evaluare Complexă a Copilului;</w:t>
            </w:r>
          </w:p>
          <w:p w14:paraId="588B2E7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Maternală;</w:t>
            </w:r>
          </w:p>
          <w:p w14:paraId="6E8267C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Corpul Asistenților Maternali Profesioniști;</w:t>
            </w:r>
          </w:p>
          <w:p w14:paraId="1BD3B08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 Plasament la Persoane Familii, Tutelă</w:t>
            </w:r>
          </w:p>
        </w:tc>
        <w:tc>
          <w:tcPr>
            <w:tcW w:w="2410" w:type="dxa"/>
            <w:gridSpan w:val="2"/>
          </w:tcPr>
          <w:p w14:paraId="75DE2D75" w14:textId="7579E284"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 </w:t>
            </w:r>
          </w:p>
        </w:tc>
        <w:tc>
          <w:tcPr>
            <w:tcW w:w="2381" w:type="dxa"/>
          </w:tcPr>
          <w:p w14:paraId="6782C7C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Calea Moșilor nr. 229, Sector 2</w:t>
            </w:r>
          </w:p>
          <w:p w14:paraId="1F371B40" w14:textId="77777777" w:rsidR="00E11E96" w:rsidRPr="004260D7" w:rsidRDefault="00E11E96" w:rsidP="009D32EC">
            <w:pPr>
              <w:jc w:val="center"/>
              <w:rPr>
                <w:rFonts w:ascii="Times New Roman" w:hAnsi="Times New Roman"/>
                <w:color w:val="000000" w:themeColor="text1"/>
                <w:sz w:val="28"/>
                <w:szCs w:val="28"/>
              </w:rPr>
            </w:pPr>
          </w:p>
          <w:p w14:paraId="201D26B1" w14:textId="77777777" w:rsidR="00E11E96" w:rsidRPr="004260D7" w:rsidRDefault="00E11E96" w:rsidP="009D32EC">
            <w:pPr>
              <w:jc w:val="center"/>
              <w:rPr>
                <w:rFonts w:ascii="Times New Roman" w:hAnsi="Times New Roman"/>
                <w:b/>
                <w:color w:val="000000" w:themeColor="text1"/>
                <w:sz w:val="28"/>
                <w:szCs w:val="28"/>
              </w:rPr>
            </w:pPr>
          </w:p>
        </w:tc>
      </w:tr>
      <w:tr w:rsidR="00E11E96" w:rsidRPr="00CA0AD2" w14:paraId="57DB8B5C" w14:textId="77777777" w:rsidTr="00123260">
        <w:tc>
          <w:tcPr>
            <w:tcW w:w="544" w:type="dxa"/>
            <w:gridSpan w:val="2"/>
          </w:tcPr>
          <w:p w14:paraId="6207A0F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5</w:t>
            </w:r>
          </w:p>
        </w:tc>
        <w:tc>
          <w:tcPr>
            <w:tcW w:w="5580" w:type="dxa"/>
            <w:gridSpan w:val="2"/>
          </w:tcPr>
          <w:p w14:paraId="59B83F4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Consiliere </w:t>
            </w:r>
          </w:p>
        </w:tc>
        <w:tc>
          <w:tcPr>
            <w:tcW w:w="2410" w:type="dxa"/>
            <w:gridSpan w:val="2"/>
          </w:tcPr>
          <w:p w14:paraId="1AB89504" w14:textId="77166021" w:rsidR="00E11E96" w:rsidRPr="004260D7" w:rsidRDefault="00E11E96" w:rsidP="009D32EC">
            <w:pPr>
              <w:jc w:val="center"/>
              <w:rPr>
                <w:rFonts w:ascii="Times New Roman" w:hAnsi="Times New Roman"/>
                <w:color w:val="000000" w:themeColor="text1"/>
                <w:sz w:val="28"/>
                <w:szCs w:val="28"/>
              </w:rPr>
            </w:pPr>
          </w:p>
        </w:tc>
        <w:tc>
          <w:tcPr>
            <w:tcW w:w="2381" w:type="dxa"/>
          </w:tcPr>
          <w:p w14:paraId="36398622" w14:textId="77777777" w:rsidR="00E11E96" w:rsidRPr="004260D7" w:rsidRDefault="00E11E96" w:rsidP="009D32EC">
            <w:pPr>
              <w:jc w:val="center"/>
              <w:rPr>
                <w:rFonts w:ascii="Times New Roman" w:hAnsi="Times New Roman"/>
                <w:color w:val="000000" w:themeColor="text1"/>
                <w:spacing w:val="-2"/>
                <w:sz w:val="28"/>
                <w:szCs w:val="28"/>
              </w:rPr>
            </w:pPr>
            <w:r w:rsidRPr="004260D7">
              <w:rPr>
                <w:rFonts w:ascii="Times New Roman" w:hAnsi="Times New Roman"/>
                <w:color w:val="000000" w:themeColor="text1"/>
                <w:spacing w:val="-2"/>
                <w:sz w:val="28"/>
                <w:szCs w:val="28"/>
              </w:rPr>
              <w:t>Str. Țepeș Vodă nr. 7, Sector 2</w:t>
            </w:r>
          </w:p>
        </w:tc>
      </w:tr>
      <w:tr w:rsidR="00E11E96" w:rsidRPr="00CA0AD2" w14:paraId="297B4F72" w14:textId="77777777" w:rsidTr="00123260">
        <w:tc>
          <w:tcPr>
            <w:tcW w:w="544" w:type="dxa"/>
            <w:gridSpan w:val="2"/>
          </w:tcPr>
          <w:p w14:paraId="1C7E2D6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6</w:t>
            </w:r>
          </w:p>
        </w:tc>
        <w:tc>
          <w:tcPr>
            <w:tcW w:w="5580" w:type="dxa"/>
            <w:gridSpan w:val="2"/>
          </w:tcPr>
          <w:p w14:paraId="2FA182B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pentru Persoane Vârstnice “Basarabia”</w:t>
            </w:r>
          </w:p>
          <w:p w14:paraId="62218C30"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F59D217" w14:textId="3072C54E" w:rsidR="00E11E96" w:rsidRPr="004260D7" w:rsidRDefault="00E11E96" w:rsidP="009D32EC">
            <w:pPr>
              <w:jc w:val="center"/>
              <w:rPr>
                <w:rFonts w:ascii="Times New Roman" w:hAnsi="Times New Roman"/>
                <w:color w:val="000000" w:themeColor="text1"/>
                <w:sz w:val="28"/>
                <w:szCs w:val="28"/>
              </w:rPr>
            </w:pPr>
          </w:p>
        </w:tc>
        <w:tc>
          <w:tcPr>
            <w:tcW w:w="2381" w:type="dxa"/>
          </w:tcPr>
          <w:p w14:paraId="43DDA7CD" w14:textId="77777777" w:rsidR="00E11E96" w:rsidRPr="004260D7" w:rsidRDefault="00E11E96" w:rsidP="009D32EC">
            <w:pPr>
              <w:jc w:val="cente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B-dul Basarabia nr. 96, Sector 2</w:t>
            </w:r>
          </w:p>
        </w:tc>
      </w:tr>
      <w:tr w:rsidR="00E11E96" w:rsidRPr="00CA0AD2" w14:paraId="57F02916" w14:textId="77777777" w:rsidTr="00123260">
        <w:tc>
          <w:tcPr>
            <w:tcW w:w="544" w:type="dxa"/>
            <w:gridSpan w:val="2"/>
          </w:tcPr>
          <w:p w14:paraId="7AA3986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7</w:t>
            </w:r>
          </w:p>
        </w:tc>
        <w:tc>
          <w:tcPr>
            <w:tcW w:w="5580" w:type="dxa"/>
            <w:gridSpan w:val="2"/>
          </w:tcPr>
          <w:p w14:paraId="711BDA3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pentru Persoane Vârstnice “Plumbuita”</w:t>
            </w:r>
          </w:p>
          <w:p w14:paraId="548FBF4E"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06D6488" w14:textId="3E0809CB" w:rsidR="00E11E96" w:rsidRPr="004260D7" w:rsidRDefault="00E11E96" w:rsidP="009D32EC">
            <w:pPr>
              <w:jc w:val="center"/>
              <w:rPr>
                <w:rFonts w:ascii="Times New Roman" w:hAnsi="Times New Roman"/>
                <w:color w:val="000000" w:themeColor="text1"/>
                <w:sz w:val="28"/>
                <w:szCs w:val="28"/>
              </w:rPr>
            </w:pPr>
          </w:p>
        </w:tc>
        <w:tc>
          <w:tcPr>
            <w:tcW w:w="2381" w:type="dxa"/>
          </w:tcPr>
          <w:p w14:paraId="3FB683E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Șos. Colentina nr. 55F, Sector 2</w:t>
            </w:r>
          </w:p>
        </w:tc>
      </w:tr>
      <w:tr w:rsidR="00E11E96" w:rsidRPr="00CA0AD2" w14:paraId="6E4B1EDB" w14:textId="77777777" w:rsidTr="00123260">
        <w:trPr>
          <w:trHeight w:val="702"/>
        </w:trPr>
        <w:tc>
          <w:tcPr>
            <w:tcW w:w="544" w:type="dxa"/>
            <w:gridSpan w:val="2"/>
            <w:vMerge w:val="restart"/>
          </w:tcPr>
          <w:p w14:paraId="336512D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8</w:t>
            </w:r>
          </w:p>
        </w:tc>
        <w:tc>
          <w:tcPr>
            <w:tcW w:w="5580" w:type="dxa"/>
            <w:gridSpan w:val="2"/>
            <w:tcBorders>
              <w:bottom w:val="single" w:sz="4" w:space="0" w:color="auto"/>
            </w:tcBorders>
          </w:tcPr>
          <w:p w14:paraId="4790F13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“Sf. Maria”</w:t>
            </w:r>
          </w:p>
          <w:p w14:paraId="1E82916A" w14:textId="77777777" w:rsidR="00E11E96" w:rsidRPr="004260D7" w:rsidRDefault="00E11E96" w:rsidP="009D32EC">
            <w:pPr>
              <w:rPr>
                <w:rFonts w:ascii="Times New Roman" w:hAnsi="Times New Roman"/>
                <w:color w:val="000000" w:themeColor="text1"/>
                <w:sz w:val="28"/>
                <w:szCs w:val="28"/>
              </w:rPr>
            </w:pPr>
          </w:p>
        </w:tc>
        <w:tc>
          <w:tcPr>
            <w:tcW w:w="2410" w:type="dxa"/>
            <w:gridSpan w:val="2"/>
            <w:vMerge w:val="restart"/>
          </w:tcPr>
          <w:p w14:paraId="269F12A7" w14:textId="556C7D06" w:rsidR="00E11E96" w:rsidRPr="004260D7" w:rsidRDefault="00E11E96" w:rsidP="009D32EC">
            <w:pPr>
              <w:jc w:val="center"/>
              <w:rPr>
                <w:rFonts w:ascii="Times New Roman" w:hAnsi="Times New Roman"/>
                <w:color w:val="000000" w:themeColor="text1"/>
                <w:sz w:val="28"/>
                <w:szCs w:val="28"/>
              </w:rPr>
            </w:pPr>
          </w:p>
        </w:tc>
        <w:tc>
          <w:tcPr>
            <w:tcW w:w="2381" w:type="dxa"/>
            <w:vMerge w:val="restart"/>
          </w:tcPr>
          <w:p w14:paraId="3F9B58C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Oituz nr. 9, Sector 2</w:t>
            </w:r>
          </w:p>
          <w:p w14:paraId="45A88D8C"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20574180" w14:textId="77777777" w:rsidTr="00123260">
        <w:trPr>
          <w:trHeight w:val="476"/>
        </w:trPr>
        <w:tc>
          <w:tcPr>
            <w:tcW w:w="544" w:type="dxa"/>
            <w:gridSpan w:val="2"/>
            <w:vMerge/>
          </w:tcPr>
          <w:p w14:paraId="52EBA015" w14:textId="77777777" w:rsidR="00E11E96" w:rsidRPr="004260D7" w:rsidRDefault="00E11E96" w:rsidP="009D32EC">
            <w:pPr>
              <w:jc w:val="center"/>
              <w:rPr>
                <w:rFonts w:ascii="Times New Roman" w:hAnsi="Times New Roman"/>
                <w:color w:val="000000" w:themeColor="text1"/>
                <w:sz w:val="28"/>
                <w:szCs w:val="28"/>
              </w:rPr>
            </w:pPr>
          </w:p>
        </w:tc>
        <w:tc>
          <w:tcPr>
            <w:tcW w:w="5580" w:type="dxa"/>
            <w:gridSpan w:val="2"/>
            <w:tcBorders>
              <w:top w:val="single" w:sz="4" w:space="0" w:color="auto"/>
            </w:tcBorders>
          </w:tcPr>
          <w:p w14:paraId="34692E7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de Recuperare si Resurse pentru Copii cu Dizabilități Multiple și Familiile lor</w:t>
            </w:r>
          </w:p>
        </w:tc>
        <w:tc>
          <w:tcPr>
            <w:tcW w:w="2410" w:type="dxa"/>
            <w:gridSpan w:val="2"/>
            <w:vMerge/>
          </w:tcPr>
          <w:p w14:paraId="4227F667" w14:textId="77777777" w:rsidR="00E11E96" w:rsidRPr="004260D7" w:rsidRDefault="00E11E96" w:rsidP="009D32EC">
            <w:pPr>
              <w:jc w:val="center"/>
              <w:rPr>
                <w:rFonts w:ascii="Times New Roman" w:hAnsi="Times New Roman"/>
                <w:color w:val="000000" w:themeColor="text1"/>
                <w:sz w:val="28"/>
                <w:szCs w:val="28"/>
              </w:rPr>
            </w:pPr>
          </w:p>
        </w:tc>
        <w:tc>
          <w:tcPr>
            <w:tcW w:w="2381" w:type="dxa"/>
            <w:vMerge/>
          </w:tcPr>
          <w:p w14:paraId="1224943A"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05303E2D" w14:textId="77777777" w:rsidTr="00123260">
        <w:trPr>
          <w:trHeight w:val="618"/>
        </w:trPr>
        <w:tc>
          <w:tcPr>
            <w:tcW w:w="544" w:type="dxa"/>
            <w:gridSpan w:val="2"/>
          </w:tcPr>
          <w:p w14:paraId="4E78897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9</w:t>
            </w:r>
          </w:p>
        </w:tc>
        <w:tc>
          <w:tcPr>
            <w:tcW w:w="5580" w:type="dxa"/>
            <w:gridSpan w:val="2"/>
            <w:tcBorders>
              <w:top w:val="single" w:sz="4" w:space="0" w:color="auto"/>
            </w:tcBorders>
          </w:tcPr>
          <w:p w14:paraId="013E7C6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“Ion Creangă”</w:t>
            </w:r>
          </w:p>
        </w:tc>
        <w:tc>
          <w:tcPr>
            <w:tcW w:w="2410" w:type="dxa"/>
            <w:gridSpan w:val="2"/>
          </w:tcPr>
          <w:p w14:paraId="61B97D90" w14:textId="3E052593" w:rsidR="00E11E96" w:rsidRPr="004260D7" w:rsidRDefault="00E11E96" w:rsidP="009D32EC">
            <w:pPr>
              <w:jc w:val="center"/>
              <w:rPr>
                <w:rFonts w:ascii="Times New Roman" w:hAnsi="Times New Roman"/>
                <w:color w:val="000000" w:themeColor="text1"/>
                <w:sz w:val="28"/>
                <w:szCs w:val="28"/>
              </w:rPr>
            </w:pPr>
          </w:p>
        </w:tc>
        <w:tc>
          <w:tcPr>
            <w:tcW w:w="2381" w:type="dxa"/>
          </w:tcPr>
          <w:p w14:paraId="2412ED8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Valer Dumitrescu nr. 33, Sector 2</w:t>
            </w:r>
          </w:p>
        </w:tc>
      </w:tr>
      <w:tr w:rsidR="00E11E96" w:rsidRPr="00CA0AD2" w14:paraId="694AFE2D" w14:textId="77777777" w:rsidTr="00123260">
        <w:tc>
          <w:tcPr>
            <w:tcW w:w="544" w:type="dxa"/>
            <w:gridSpan w:val="2"/>
          </w:tcPr>
          <w:p w14:paraId="26CDF2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10</w:t>
            </w:r>
          </w:p>
        </w:tc>
        <w:tc>
          <w:tcPr>
            <w:tcW w:w="5580" w:type="dxa"/>
            <w:gridSpan w:val="2"/>
          </w:tcPr>
          <w:p w14:paraId="45E893F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Asistență Socială</w:t>
            </w:r>
          </w:p>
          <w:p w14:paraId="068231D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Rezidențial pentru Adulți;</w:t>
            </w:r>
          </w:p>
          <w:p w14:paraId="4BBFED2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Prevenire Marginalizare Socială;</w:t>
            </w:r>
          </w:p>
          <w:p w14:paraId="1CF9293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Corp Control;</w:t>
            </w:r>
          </w:p>
          <w:p w14:paraId="1DAFD49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„Sf. Pantelimon”</w:t>
            </w:r>
          </w:p>
          <w:p w14:paraId="7D7C618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Ambulanță Socială;</w:t>
            </w:r>
          </w:p>
          <w:p w14:paraId="27B55CD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Evaluare Complexă Persoane Adulte cu Handicap;</w:t>
            </w:r>
          </w:p>
          <w:p w14:paraId="73B883B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Persoane cu Dizabilității;</w:t>
            </w:r>
          </w:p>
          <w:p w14:paraId="08A2FAB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Management de Caz;</w:t>
            </w:r>
          </w:p>
          <w:p w14:paraId="6F7957D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Secretariat al Comisiei de Evaluare Persoane Adulte cu Handicap;</w:t>
            </w:r>
          </w:p>
          <w:p w14:paraId="1D2C65C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Social de Urgență pentru Persoane Adulte - birou;</w:t>
            </w:r>
          </w:p>
          <w:p w14:paraId="4B49F2B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de Recuperare Neuromotorie de Tip Ambulatoriu;</w:t>
            </w:r>
          </w:p>
          <w:p w14:paraId="6EF030E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Prevenire și Combatere a Violenței în Familie</w:t>
            </w:r>
          </w:p>
          <w:p w14:paraId="0F90645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transporturi – echipă șoferi</w:t>
            </w:r>
          </w:p>
        </w:tc>
        <w:tc>
          <w:tcPr>
            <w:tcW w:w="2410" w:type="dxa"/>
            <w:gridSpan w:val="2"/>
          </w:tcPr>
          <w:p w14:paraId="45694511" w14:textId="667F3C6F" w:rsidR="00E11E96" w:rsidRPr="004260D7" w:rsidRDefault="00E11E96" w:rsidP="009D32EC">
            <w:pPr>
              <w:jc w:val="center"/>
              <w:rPr>
                <w:rFonts w:ascii="Times New Roman" w:hAnsi="Times New Roman"/>
                <w:color w:val="000000" w:themeColor="text1"/>
                <w:sz w:val="28"/>
                <w:szCs w:val="28"/>
              </w:rPr>
            </w:pPr>
          </w:p>
        </w:tc>
        <w:tc>
          <w:tcPr>
            <w:tcW w:w="2381" w:type="dxa"/>
          </w:tcPr>
          <w:p w14:paraId="728B691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Șos. Pantelimon nr. 301, Sector 2</w:t>
            </w:r>
          </w:p>
        </w:tc>
      </w:tr>
      <w:tr w:rsidR="00E11E96" w:rsidRPr="00CA0AD2" w14:paraId="6C502971" w14:textId="77777777" w:rsidTr="00123260">
        <w:tc>
          <w:tcPr>
            <w:tcW w:w="544" w:type="dxa"/>
            <w:gridSpan w:val="2"/>
          </w:tcPr>
          <w:p w14:paraId="7D06035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11</w:t>
            </w:r>
          </w:p>
        </w:tc>
        <w:tc>
          <w:tcPr>
            <w:tcW w:w="5580" w:type="dxa"/>
            <w:gridSpan w:val="2"/>
          </w:tcPr>
          <w:p w14:paraId="6ABB68F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pentru Copilul cu Handicap</w:t>
            </w:r>
          </w:p>
        </w:tc>
        <w:tc>
          <w:tcPr>
            <w:tcW w:w="2410" w:type="dxa"/>
            <w:gridSpan w:val="2"/>
          </w:tcPr>
          <w:p w14:paraId="225136DA" w14:textId="3A3E6BD4" w:rsidR="00E11E96" w:rsidRPr="004260D7" w:rsidRDefault="00E11E96" w:rsidP="009D32EC">
            <w:pPr>
              <w:jc w:val="center"/>
              <w:rPr>
                <w:rFonts w:ascii="Times New Roman" w:hAnsi="Times New Roman"/>
                <w:color w:val="000000" w:themeColor="text1"/>
                <w:sz w:val="28"/>
                <w:szCs w:val="28"/>
              </w:rPr>
            </w:pPr>
          </w:p>
        </w:tc>
        <w:tc>
          <w:tcPr>
            <w:tcW w:w="2381" w:type="dxa"/>
          </w:tcPr>
          <w:p w14:paraId="20B21EB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Traian nr. 144, Sector 2</w:t>
            </w:r>
          </w:p>
        </w:tc>
      </w:tr>
      <w:tr w:rsidR="00E11E96" w:rsidRPr="00CA0AD2" w14:paraId="541D97B7" w14:textId="77777777" w:rsidTr="00123260">
        <w:tc>
          <w:tcPr>
            <w:tcW w:w="544" w:type="dxa"/>
            <w:gridSpan w:val="2"/>
          </w:tcPr>
          <w:p w14:paraId="5A52B64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12</w:t>
            </w:r>
          </w:p>
        </w:tc>
        <w:tc>
          <w:tcPr>
            <w:tcW w:w="5580" w:type="dxa"/>
            <w:gridSpan w:val="2"/>
          </w:tcPr>
          <w:p w14:paraId="3227C71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“Ciobănașului”</w:t>
            </w:r>
          </w:p>
          <w:p w14:paraId="3B0D9C84"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9F58B5F" w14:textId="07BB8760" w:rsidR="00E11E96" w:rsidRPr="004260D7" w:rsidRDefault="00E11E96" w:rsidP="009D32EC">
            <w:pPr>
              <w:jc w:val="center"/>
              <w:rPr>
                <w:rFonts w:ascii="Times New Roman" w:hAnsi="Times New Roman"/>
                <w:color w:val="000000" w:themeColor="text1"/>
                <w:sz w:val="28"/>
                <w:szCs w:val="28"/>
              </w:rPr>
            </w:pPr>
          </w:p>
        </w:tc>
        <w:tc>
          <w:tcPr>
            <w:tcW w:w="2381" w:type="dxa"/>
          </w:tcPr>
          <w:p w14:paraId="7BF07DF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Ciobănașului nr. 23, Sector 2</w:t>
            </w:r>
          </w:p>
        </w:tc>
      </w:tr>
      <w:tr w:rsidR="00E11E96" w:rsidRPr="00CA0AD2" w14:paraId="72E7720A" w14:textId="77777777" w:rsidTr="00123260">
        <w:tc>
          <w:tcPr>
            <w:tcW w:w="544" w:type="dxa"/>
            <w:gridSpan w:val="2"/>
          </w:tcPr>
          <w:p w14:paraId="0E5234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13</w:t>
            </w:r>
          </w:p>
        </w:tc>
        <w:tc>
          <w:tcPr>
            <w:tcW w:w="5580" w:type="dxa"/>
            <w:gridSpan w:val="2"/>
          </w:tcPr>
          <w:p w14:paraId="02C076D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Unitatea de Educație Timpurie – Grădinița nr. 23</w:t>
            </w:r>
          </w:p>
        </w:tc>
        <w:tc>
          <w:tcPr>
            <w:tcW w:w="2410" w:type="dxa"/>
            <w:gridSpan w:val="2"/>
          </w:tcPr>
          <w:p w14:paraId="6FE766EC" w14:textId="40451BCE" w:rsidR="00E11E96" w:rsidRPr="004260D7" w:rsidRDefault="00E11E96" w:rsidP="009D32EC">
            <w:pPr>
              <w:jc w:val="center"/>
              <w:rPr>
                <w:rFonts w:ascii="Times New Roman" w:hAnsi="Times New Roman"/>
                <w:color w:val="000000" w:themeColor="text1"/>
                <w:sz w:val="28"/>
                <w:szCs w:val="28"/>
              </w:rPr>
            </w:pPr>
          </w:p>
        </w:tc>
        <w:tc>
          <w:tcPr>
            <w:tcW w:w="2381" w:type="dxa"/>
          </w:tcPr>
          <w:p w14:paraId="1B64539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Ciobănașului nr. 23, Sector 2</w:t>
            </w:r>
          </w:p>
        </w:tc>
      </w:tr>
      <w:tr w:rsidR="00E11E96" w:rsidRPr="00CA0AD2" w14:paraId="20F7B39F" w14:textId="77777777" w:rsidTr="00123260">
        <w:tc>
          <w:tcPr>
            <w:tcW w:w="544" w:type="dxa"/>
            <w:gridSpan w:val="2"/>
          </w:tcPr>
          <w:p w14:paraId="340ECD9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14</w:t>
            </w:r>
          </w:p>
        </w:tc>
        <w:tc>
          <w:tcPr>
            <w:tcW w:w="5580" w:type="dxa"/>
            <w:gridSpan w:val="2"/>
          </w:tcPr>
          <w:p w14:paraId="36F1D95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“Sinaia”</w:t>
            </w:r>
          </w:p>
          <w:p w14:paraId="772AF2DB"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A11C6C8" w14:textId="364894F0" w:rsidR="00E11E96" w:rsidRPr="004260D7" w:rsidRDefault="00E11E96" w:rsidP="009D32EC">
            <w:pPr>
              <w:jc w:val="center"/>
              <w:rPr>
                <w:rFonts w:ascii="Times New Roman" w:hAnsi="Times New Roman"/>
                <w:color w:val="000000" w:themeColor="text1"/>
                <w:sz w:val="28"/>
                <w:szCs w:val="28"/>
              </w:rPr>
            </w:pPr>
          </w:p>
        </w:tc>
        <w:tc>
          <w:tcPr>
            <w:tcW w:w="2381" w:type="dxa"/>
          </w:tcPr>
          <w:p w14:paraId="37039F0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Aleea  Sinaia nr. 4, Sector 2</w:t>
            </w:r>
          </w:p>
        </w:tc>
      </w:tr>
      <w:tr w:rsidR="00E11E96" w:rsidRPr="00CA0AD2" w14:paraId="0BC73833" w14:textId="77777777" w:rsidTr="00123260">
        <w:tc>
          <w:tcPr>
            <w:tcW w:w="544" w:type="dxa"/>
            <w:gridSpan w:val="2"/>
          </w:tcPr>
          <w:p w14:paraId="59B28E7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15</w:t>
            </w:r>
          </w:p>
        </w:tc>
        <w:tc>
          <w:tcPr>
            <w:tcW w:w="5580" w:type="dxa"/>
            <w:gridSpan w:val="2"/>
          </w:tcPr>
          <w:p w14:paraId="32102B7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Unitatea de Educație Timpurie – Grădinița nr. 137 </w:t>
            </w:r>
          </w:p>
        </w:tc>
        <w:tc>
          <w:tcPr>
            <w:tcW w:w="2410" w:type="dxa"/>
            <w:gridSpan w:val="2"/>
          </w:tcPr>
          <w:p w14:paraId="37F59B67" w14:textId="198692A2" w:rsidR="00E11E96" w:rsidRPr="004260D7" w:rsidRDefault="00E11E96" w:rsidP="009D32EC">
            <w:pPr>
              <w:jc w:val="center"/>
              <w:rPr>
                <w:rFonts w:ascii="Times New Roman" w:hAnsi="Times New Roman"/>
                <w:color w:val="000000" w:themeColor="text1"/>
                <w:sz w:val="28"/>
                <w:szCs w:val="28"/>
              </w:rPr>
            </w:pPr>
          </w:p>
        </w:tc>
        <w:tc>
          <w:tcPr>
            <w:tcW w:w="2381" w:type="dxa"/>
          </w:tcPr>
          <w:p w14:paraId="64577F9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Strada Plumbuita nr. 5, Sector 2</w:t>
            </w:r>
          </w:p>
        </w:tc>
      </w:tr>
      <w:tr w:rsidR="00E11E96" w:rsidRPr="00CA0AD2" w14:paraId="16FBFDC5" w14:textId="77777777" w:rsidTr="00123260">
        <w:tc>
          <w:tcPr>
            <w:tcW w:w="544" w:type="dxa"/>
            <w:gridSpan w:val="2"/>
          </w:tcPr>
          <w:p w14:paraId="74C3BCA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16</w:t>
            </w:r>
          </w:p>
        </w:tc>
        <w:tc>
          <w:tcPr>
            <w:tcW w:w="5580" w:type="dxa"/>
            <w:gridSpan w:val="2"/>
          </w:tcPr>
          <w:p w14:paraId="1429B22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Creșa Teiul Doamnei </w:t>
            </w:r>
          </w:p>
        </w:tc>
        <w:tc>
          <w:tcPr>
            <w:tcW w:w="2410" w:type="dxa"/>
            <w:gridSpan w:val="2"/>
          </w:tcPr>
          <w:p w14:paraId="1EA56242" w14:textId="5AB4035A" w:rsidR="00E11E96" w:rsidRPr="004260D7" w:rsidRDefault="00E11E96" w:rsidP="009D32EC">
            <w:pPr>
              <w:jc w:val="center"/>
              <w:rPr>
                <w:rFonts w:ascii="Times New Roman" w:hAnsi="Times New Roman"/>
                <w:color w:val="000000" w:themeColor="text1"/>
                <w:sz w:val="28"/>
                <w:szCs w:val="28"/>
              </w:rPr>
            </w:pPr>
          </w:p>
        </w:tc>
        <w:tc>
          <w:tcPr>
            <w:tcW w:w="2381" w:type="dxa"/>
          </w:tcPr>
          <w:p w14:paraId="49B745C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 Str. Teiul Doamnei nr. 99, Sector 2</w:t>
            </w:r>
          </w:p>
        </w:tc>
      </w:tr>
      <w:tr w:rsidR="00E11E96" w:rsidRPr="00CA0AD2" w14:paraId="2320866F" w14:textId="77777777" w:rsidTr="00123260">
        <w:tc>
          <w:tcPr>
            <w:tcW w:w="544" w:type="dxa"/>
            <w:gridSpan w:val="2"/>
          </w:tcPr>
          <w:p w14:paraId="5C431D5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17</w:t>
            </w:r>
          </w:p>
        </w:tc>
        <w:tc>
          <w:tcPr>
            <w:tcW w:w="5580" w:type="dxa"/>
            <w:gridSpan w:val="2"/>
          </w:tcPr>
          <w:p w14:paraId="15C8B9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Unitatea de Educație Timpurie</w:t>
            </w:r>
          </w:p>
        </w:tc>
        <w:tc>
          <w:tcPr>
            <w:tcW w:w="2410" w:type="dxa"/>
            <w:gridSpan w:val="2"/>
          </w:tcPr>
          <w:p w14:paraId="508D5766" w14:textId="46F17DDE" w:rsidR="00E11E96" w:rsidRPr="004260D7" w:rsidRDefault="00E11E96" w:rsidP="009D32EC">
            <w:pPr>
              <w:jc w:val="center"/>
              <w:rPr>
                <w:rFonts w:ascii="Times New Roman" w:hAnsi="Times New Roman"/>
                <w:color w:val="000000" w:themeColor="text1"/>
                <w:sz w:val="28"/>
                <w:szCs w:val="28"/>
              </w:rPr>
            </w:pPr>
          </w:p>
        </w:tc>
        <w:tc>
          <w:tcPr>
            <w:tcW w:w="2381" w:type="dxa"/>
          </w:tcPr>
          <w:p w14:paraId="595EC10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Str. Reînvierii nr. 1 B</w:t>
            </w:r>
          </w:p>
        </w:tc>
      </w:tr>
      <w:tr w:rsidR="00E11E96" w:rsidRPr="00CA0AD2" w14:paraId="35BE2A19" w14:textId="77777777" w:rsidTr="00123260">
        <w:tc>
          <w:tcPr>
            <w:tcW w:w="544" w:type="dxa"/>
            <w:gridSpan w:val="2"/>
          </w:tcPr>
          <w:p w14:paraId="31D2161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18</w:t>
            </w:r>
          </w:p>
        </w:tc>
        <w:tc>
          <w:tcPr>
            <w:tcW w:w="5580" w:type="dxa"/>
            <w:gridSpan w:val="2"/>
          </w:tcPr>
          <w:p w14:paraId="63A6019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Oituz</w:t>
            </w:r>
          </w:p>
        </w:tc>
        <w:tc>
          <w:tcPr>
            <w:tcW w:w="2410" w:type="dxa"/>
            <w:gridSpan w:val="2"/>
          </w:tcPr>
          <w:p w14:paraId="7297CF26" w14:textId="39769640" w:rsidR="00E11E96" w:rsidRPr="004260D7" w:rsidRDefault="00E11E96" w:rsidP="009D32EC">
            <w:pPr>
              <w:jc w:val="center"/>
              <w:rPr>
                <w:rFonts w:ascii="Times New Roman" w:hAnsi="Times New Roman"/>
                <w:color w:val="000000" w:themeColor="text1"/>
                <w:sz w:val="28"/>
                <w:szCs w:val="28"/>
              </w:rPr>
            </w:pPr>
          </w:p>
        </w:tc>
        <w:tc>
          <w:tcPr>
            <w:tcW w:w="2381" w:type="dxa"/>
          </w:tcPr>
          <w:p w14:paraId="44F2E814"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Oituz nr. 9, Sector 2</w:t>
            </w:r>
          </w:p>
        </w:tc>
      </w:tr>
      <w:tr w:rsidR="00E11E96" w:rsidRPr="00CA0AD2" w14:paraId="7E994864" w14:textId="77777777" w:rsidTr="00123260">
        <w:tc>
          <w:tcPr>
            <w:tcW w:w="544" w:type="dxa"/>
            <w:gridSpan w:val="2"/>
          </w:tcPr>
          <w:p w14:paraId="5B61CAF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19</w:t>
            </w:r>
          </w:p>
        </w:tc>
        <w:tc>
          <w:tcPr>
            <w:tcW w:w="5580" w:type="dxa"/>
            <w:gridSpan w:val="2"/>
          </w:tcPr>
          <w:p w14:paraId="51B41CF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“Pinocchio”</w:t>
            </w:r>
          </w:p>
          <w:p w14:paraId="05C79177"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09F9CBC7" w14:textId="156EDE9C" w:rsidR="00E11E96" w:rsidRPr="004260D7" w:rsidRDefault="00E11E96" w:rsidP="009D32EC">
            <w:pPr>
              <w:jc w:val="center"/>
              <w:rPr>
                <w:rFonts w:ascii="Times New Roman" w:hAnsi="Times New Roman"/>
                <w:color w:val="000000" w:themeColor="text1"/>
                <w:sz w:val="28"/>
                <w:szCs w:val="28"/>
              </w:rPr>
            </w:pPr>
          </w:p>
        </w:tc>
        <w:tc>
          <w:tcPr>
            <w:tcW w:w="2381" w:type="dxa"/>
          </w:tcPr>
          <w:p w14:paraId="4F0B466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Ripiceni nr. 5 bl. 6 A, Sector 2</w:t>
            </w:r>
          </w:p>
        </w:tc>
      </w:tr>
      <w:tr w:rsidR="00E11E96" w:rsidRPr="00CA0AD2" w14:paraId="4A063EC7" w14:textId="77777777" w:rsidTr="00123260">
        <w:trPr>
          <w:trHeight w:val="872"/>
        </w:trPr>
        <w:tc>
          <w:tcPr>
            <w:tcW w:w="544" w:type="dxa"/>
            <w:gridSpan w:val="2"/>
          </w:tcPr>
          <w:p w14:paraId="597B162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20</w:t>
            </w:r>
          </w:p>
        </w:tc>
        <w:tc>
          <w:tcPr>
            <w:tcW w:w="5580" w:type="dxa"/>
            <w:gridSpan w:val="2"/>
          </w:tcPr>
          <w:p w14:paraId="620D5FF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de Asistență și Sprijin pentru Prevenirea Situațiilor ce pun în pericol Securitatea și Dezvoltarea Copilului “Casa din Tei”</w:t>
            </w:r>
          </w:p>
        </w:tc>
        <w:tc>
          <w:tcPr>
            <w:tcW w:w="2410" w:type="dxa"/>
            <w:gridSpan w:val="2"/>
          </w:tcPr>
          <w:p w14:paraId="3B417537" w14:textId="595EB37A" w:rsidR="00E11E96" w:rsidRPr="004260D7" w:rsidRDefault="00E11E96" w:rsidP="009D32EC">
            <w:pPr>
              <w:jc w:val="center"/>
              <w:rPr>
                <w:rFonts w:ascii="Times New Roman" w:hAnsi="Times New Roman"/>
                <w:color w:val="000000" w:themeColor="text1"/>
                <w:sz w:val="28"/>
                <w:szCs w:val="28"/>
              </w:rPr>
            </w:pPr>
          </w:p>
        </w:tc>
        <w:tc>
          <w:tcPr>
            <w:tcW w:w="2381" w:type="dxa"/>
          </w:tcPr>
          <w:p w14:paraId="593AA315" w14:textId="77777777" w:rsidR="00E11E96" w:rsidRPr="004260D7" w:rsidRDefault="00E11E96" w:rsidP="009D32EC">
            <w:pPr>
              <w:jc w:val="cente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Str. Gh. Șerban nr. 7 A, Sector 2</w:t>
            </w:r>
          </w:p>
          <w:p w14:paraId="398F503E"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1594CA8B" w14:textId="77777777" w:rsidTr="00123260">
        <w:trPr>
          <w:trHeight w:val="733"/>
        </w:trPr>
        <w:tc>
          <w:tcPr>
            <w:tcW w:w="544" w:type="dxa"/>
            <w:gridSpan w:val="2"/>
          </w:tcPr>
          <w:p w14:paraId="6CA3337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21</w:t>
            </w:r>
          </w:p>
        </w:tc>
        <w:tc>
          <w:tcPr>
            <w:tcW w:w="5580" w:type="dxa"/>
            <w:gridSpan w:val="2"/>
          </w:tcPr>
          <w:p w14:paraId="4BFAD1B2" w14:textId="77777777" w:rsidR="00E11E96" w:rsidRPr="004260D7" w:rsidRDefault="00E11E96" w:rsidP="009D32EC">
            <w:pPr>
              <w:rPr>
                <w:rFonts w:ascii="Times New Roman" w:hAnsi="Times New Roman"/>
                <w:color w:val="000000" w:themeColor="text1"/>
                <w:spacing w:val="-4"/>
                <w:sz w:val="28"/>
                <w:szCs w:val="28"/>
              </w:rPr>
            </w:pPr>
            <w:r w:rsidRPr="004260D7">
              <w:rPr>
                <w:rFonts w:ascii="Times New Roman" w:hAnsi="Times New Roman"/>
                <w:color w:val="000000" w:themeColor="text1"/>
                <w:sz w:val="28"/>
                <w:szCs w:val="28"/>
              </w:rPr>
              <w:t>Centrul de Recuperare și Reabilitare  Neuropsihiatrică Nr. 2</w:t>
            </w:r>
          </w:p>
        </w:tc>
        <w:tc>
          <w:tcPr>
            <w:tcW w:w="2410" w:type="dxa"/>
            <w:gridSpan w:val="2"/>
          </w:tcPr>
          <w:p w14:paraId="704B7599" w14:textId="211840FD" w:rsidR="00E11E96" w:rsidRPr="004260D7" w:rsidRDefault="00E11E96" w:rsidP="009D32EC">
            <w:pPr>
              <w:jc w:val="center"/>
              <w:rPr>
                <w:rFonts w:ascii="Times New Roman" w:hAnsi="Times New Roman"/>
                <w:color w:val="000000" w:themeColor="text1"/>
                <w:sz w:val="28"/>
                <w:szCs w:val="28"/>
              </w:rPr>
            </w:pPr>
          </w:p>
        </w:tc>
        <w:tc>
          <w:tcPr>
            <w:tcW w:w="2381" w:type="dxa"/>
          </w:tcPr>
          <w:p w14:paraId="19EB69E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Gh. Șerban nr. 7, Sector 2</w:t>
            </w:r>
          </w:p>
          <w:p w14:paraId="774B0F3F"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2111F987" w14:textId="77777777" w:rsidTr="00123260">
        <w:trPr>
          <w:trHeight w:val="651"/>
        </w:trPr>
        <w:tc>
          <w:tcPr>
            <w:tcW w:w="544" w:type="dxa"/>
            <w:gridSpan w:val="2"/>
          </w:tcPr>
          <w:p w14:paraId="082AE44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22</w:t>
            </w:r>
          </w:p>
        </w:tc>
        <w:tc>
          <w:tcPr>
            <w:tcW w:w="5580" w:type="dxa"/>
            <w:gridSpan w:val="2"/>
            <w:shd w:val="clear" w:color="auto" w:fill="auto"/>
          </w:tcPr>
          <w:p w14:paraId="708450F4" w14:textId="77777777" w:rsidR="00E11E96" w:rsidRPr="004260D7" w:rsidRDefault="00E11E96" w:rsidP="009D32EC">
            <w:pP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Centrul de Îngrijire și Găzduire “Colț Alb”</w:t>
            </w:r>
          </w:p>
        </w:tc>
        <w:tc>
          <w:tcPr>
            <w:tcW w:w="2410" w:type="dxa"/>
            <w:gridSpan w:val="2"/>
          </w:tcPr>
          <w:p w14:paraId="0F618622" w14:textId="3A81F271" w:rsidR="00E11E96" w:rsidRPr="004260D7" w:rsidRDefault="00E11E96" w:rsidP="009D32EC">
            <w:pPr>
              <w:jc w:val="center"/>
              <w:rPr>
                <w:rFonts w:ascii="Times New Roman" w:hAnsi="Times New Roman"/>
                <w:color w:val="000000" w:themeColor="text1"/>
                <w:sz w:val="28"/>
                <w:szCs w:val="28"/>
              </w:rPr>
            </w:pPr>
          </w:p>
        </w:tc>
        <w:tc>
          <w:tcPr>
            <w:tcW w:w="2381" w:type="dxa"/>
          </w:tcPr>
          <w:p w14:paraId="2B6371D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Austrului nr. 37, Sector 2</w:t>
            </w:r>
          </w:p>
        </w:tc>
      </w:tr>
      <w:tr w:rsidR="00E11E96" w:rsidRPr="00CA0AD2" w14:paraId="1A24512D" w14:textId="77777777" w:rsidTr="00123260">
        <w:tc>
          <w:tcPr>
            <w:tcW w:w="544" w:type="dxa"/>
            <w:gridSpan w:val="2"/>
          </w:tcPr>
          <w:p w14:paraId="499E760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23</w:t>
            </w:r>
          </w:p>
        </w:tc>
        <w:tc>
          <w:tcPr>
            <w:tcW w:w="5580" w:type="dxa"/>
            <w:gridSpan w:val="2"/>
          </w:tcPr>
          <w:p w14:paraId="5F22B70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pacing w:val="-4"/>
                <w:sz w:val="28"/>
                <w:szCs w:val="28"/>
              </w:rPr>
              <w:t>Centrul de Îngrijire și Găzduire “Neghiniță”</w:t>
            </w:r>
          </w:p>
        </w:tc>
        <w:tc>
          <w:tcPr>
            <w:tcW w:w="2410" w:type="dxa"/>
            <w:gridSpan w:val="2"/>
          </w:tcPr>
          <w:p w14:paraId="75457747" w14:textId="263EAC4C" w:rsidR="00E11E96" w:rsidRPr="004260D7" w:rsidRDefault="00E11E96" w:rsidP="009D32EC">
            <w:pPr>
              <w:jc w:val="center"/>
              <w:rPr>
                <w:rFonts w:ascii="Times New Roman" w:hAnsi="Times New Roman"/>
                <w:color w:val="000000" w:themeColor="text1"/>
                <w:sz w:val="28"/>
                <w:szCs w:val="28"/>
              </w:rPr>
            </w:pPr>
          </w:p>
        </w:tc>
        <w:tc>
          <w:tcPr>
            <w:tcW w:w="2381" w:type="dxa"/>
          </w:tcPr>
          <w:p w14:paraId="04FDDD6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Viitorului nr.52-54, Sector 2</w:t>
            </w:r>
          </w:p>
        </w:tc>
      </w:tr>
      <w:tr w:rsidR="00E11E96" w:rsidRPr="00CA0AD2" w14:paraId="4240CA73" w14:textId="77777777" w:rsidTr="00123260">
        <w:tc>
          <w:tcPr>
            <w:tcW w:w="544" w:type="dxa"/>
            <w:gridSpan w:val="2"/>
          </w:tcPr>
          <w:p w14:paraId="7E4AF61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24</w:t>
            </w:r>
          </w:p>
        </w:tc>
        <w:tc>
          <w:tcPr>
            <w:tcW w:w="5580" w:type="dxa"/>
            <w:gridSpan w:val="2"/>
          </w:tcPr>
          <w:p w14:paraId="1CD10E1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Primire în Regim de Urgență “Cireșarii”</w:t>
            </w:r>
          </w:p>
        </w:tc>
        <w:tc>
          <w:tcPr>
            <w:tcW w:w="2410" w:type="dxa"/>
            <w:gridSpan w:val="2"/>
          </w:tcPr>
          <w:p w14:paraId="5959BCA7" w14:textId="4D64B1E1" w:rsidR="00E11E96" w:rsidRPr="004260D7" w:rsidRDefault="00E11E96" w:rsidP="009D32EC">
            <w:pPr>
              <w:jc w:val="center"/>
              <w:rPr>
                <w:rFonts w:ascii="Times New Roman" w:hAnsi="Times New Roman"/>
                <w:color w:val="000000" w:themeColor="text1"/>
                <w:sz w:val="28"/>
                <w:szCs w:val="28"/>
              </w:rPr>
            </w:pPr>
          </w:p>
        </w:tc>
        <w:tc>
          <w:tcPr>
            <w:tcW w:w="2381" w:type="dxa"/>
          </w:tcPr>
          <w:p w14:paraId="62A72B9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Aaron Florian nr. 5, Sector 2</w:t>
            </w:r>
          </w:p>
        </w:tc>
      </w:tr>
      <w:tr w:rsidR="00E11E96" w:rsidRPr="00CA0AD2" w14:paraId="04ED40E3" w14:textId="77777777" w:rsidTr="00123260">
        <w:tc>
          <w:tcPr>
            <w:tcW w:w="544" w:type="dxa"/>
            <w:gridSpan w:val="2"/>
          </w:tcPr>
          <w:p w14:paraId="4AA3824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25</w:t>
            </w:r>
          </w:p>
        </w:tc>
        <w:tc>
          <w:tcPr>
            <w:tcW w:w="5580" w:type="dxa"/>
            <w:gridSpan w:val="2"/>
          </w:tcPr>
          <w:p w14:paraId="7DC8E7B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pentru Copiii Străzii “Dănilă Prepeleac”</w:t>
            </w:r>
          </w:p>
        </w:tc>
        <w:tc>
          <w:tcPr>
            <w:tcW w:w="2410" w:type="dxa"/>
            <w:gridSpan w:val="2"/>
          </w:tcPr>
          <w:p w14:paraId="54607E8E" w14:textId="2B08EF83" w:rsidR="00E11E96" w:rsidRPr="004260D7" w:rsidRDefault="00E11E96" w:rsidP="009D32EC">
            <w:pPr>
              <w:jc w:val="center"/>
              <w:rPr>
                <w:rFonts w:ascii="Times New Roman" w:hAnsi="Times New Roman"/>
                <w:color w:val="000000" w:themeColor="text1"/>
                <w:sz w:val="28"/>
                <w:szCs w:val="28"/>
              </w:rPr>
            </w:pPr>
          </w:p>
        </w:tc>
        <w:tc>
          <w:tcPr>
            <w:tcW w:w="2381" w:type="dxa"/>
          </w:tcPr>
          <w:p w14:paraId="14E3DEF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Aaron Florian nr. 5, Sector 2</w:t>
            </w:r>
          </w:p>
        </w:tc>
      </w:tr>
      <w:tr w:rsidR="00E11E96" w:rsidRPr="00CA0AD2" w14:paraId="6EA17809" w14:textId="77777777" w:rsidTr="00123260">
        <w:trPr>
          <w:trHeight w:val="572"/>
        </w:trPr>
        <w:tc>
          <w:tcPr>
            <w:tcW w:w="544" w:type="dxa"/>
            <w:gridSpan w:val="2"/>
          </w:tcPr>
          <w:p w14:paraId="1CDEFCD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26</w:t>
            </w:r>
          </w:p>
        </w:tc>
        <w:tc>
          <w:tcPr>
            <w:tcW w:w="5580" w:type="dxa"/>
            <w:gridSpan w:val="2"/>
          </w:tcPr>
          <w:p w14:paraId="319581D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Pilot de Protecție pentru Copilul Victimă a Traficului de Ființe Umane “Gavroche”</w:t>
            </w:r>
          </w:p>
        </w:tc>
        <w:tc>
          <w:tcPr>
            <w:tcW w:w="2410" w:type="dxa"/>
            <w:gridSpan w:val="2"/>
          </w:tcPr>
          <w:p w14:paraId="163FB87D" w14:textId="10D94837" w:rsidR="00E11E96" w:rsidRPr="004260D7" w:rsidRDefault="00E11E96" w:rsidP="009D32EC">
            <w:pPr>
              <w:jc w:val="center"/>
              <w:rPr>
                <w:rFonts w:ascii="Times New Roman" w:hAnsi="Times New Roman"/>
                <w:color w:val="000000" w:themeColor="text1"/>
                <w:sz w:val="28"/>
                <w:szCs w:val="28"/>
              </w:rPr>
            </w:pPr>
          </w:p>
        </w:tc>
        <w:tc>
          <w:tcPr>
            <w:tcW w:w="2381" w:type="dxa"/>
          </w:tcPr>
          <w:p w14:paraId="2595607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Caroteni nr. 21-23, Sector 2</w:t>
            </w:r>
          </w:p>
        </w:tc>
      </w:tr>
      <w:tr w:rsidR="00E11E96" w:rsidRPr="00CA0AD2" w14:paraId="4D9517F1" w14:textId="77777777" w:rsidTr="00123260">
        <w:tc>
          <w:tcPr>
            <w:tcW w:w="544" w:type="dxa"/>
            <w:gridSpan w:val="2"/>
          </w:tcPr>
          <w:p w14:paraId="4386D8D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27</w:t>
            </w:r>
          </w:p>
        </w:tc>
        <w:tc>
          <w:tcPr>
            <w:tcW w:w="5580" w:type="dxa"/>
            <w:gridSpan w:val="2"/>
          </w:tcPr>
          <w:p w14:paraId="2738CB5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Persoane Vârstnice</w:t>
            </w:r>
          </w:p>
          <w:p w14:paraId="48DD239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“Pantelimon”</w:t>
            </w:r>
          </w:p>
          <w:p w14:paraId="66AB3C08"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250A97F1" w14:textId="7AB40E5D" w:rsidR="00E11E96" w:rsidRPr="004260D7" w:rsidRDefault="00E11E96" w:rsidP="009D32EC">
            <w:pPr>
              <w:jc w:val="center"/>
              <w:rPr>
                <w:rFonts w:ascii="Times New Roman" w:hAnsi="Times New Roman"/>
                <w:color w:val="000000" w:themeColor="text1"/>
                <w:sz w:val="28"/>
                <w:szCs w:val="28"/>
              </w:rPr>
            </w:pPr>
          </w:p>
        </w:tc>
        <w:tc>
          <w:tcPr>
            <w:tcW w:w="2381" w:type="dxa"/>
          </w:tcPr>
          <w:p w14:paraId="2273BFE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Bld. Basarabia  nr. 90, Sector 2</w:t>
            </w:r>
          </w:p>
        </w:tc>
      </w:tr>
      <w:tr w:rsidR="00E11E96" w:rsidRPr="00CA0AD2" w14:paraId="0E3768FD" w14:textId="77777777" w:rsidTr="00123260">
        <w:tc>
          <w:tcPr>
            <w:tcW w:w="544" w:type="dxa"/>
            <w:gridSpan w:val="2"/>
          </w:tcPr>
          <w:p w14:paraId="6BC4666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28</w:t>
            </w:r>
          </w:p>
        </w:tc>
        <w:tc>
          <w:tcPr>
            <w:tcW w:w="5580" w:type="dxa"/>
            <w:gridSpan w:val="2"/>
          </w:tcPr>
          <w:p w14:paraId="6899157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Social de Urgență pentru Persoane Adulte</w:t>
            </w:r>
          </w:p>
          <w:p w14:paraId="53D98245"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F48D7C0" w14:textId="68980250" w:rsidR="00E11E96" w:rsidRPr="004260D7" w:rsidRDefault="00E11E96" w:rsidP="009D32EC">
            <w:pPr>
              <w:jc w:val="center"/>
              <w:rPr>
                <w:rFonts w:ascii="Times New Roman" w:hAnsi="Times New Roman"/>
                <w:color w:val="000000" w:themeColor="text1"/>
                <w:sz w:val="28"/>
                <w:szCs w:val="28"/>
              </w:rPr>
            </w:pPr>
          </w:p>
        </w:tc>
        <w:tc>
          <w:tcPr>
            <w:tcW w:w="2381" w:type="dxa"/>
          </w:tcPr>
          <w:p w14:paraId="3889C3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Ion Vlad nr. 3 - 5,</w:t>
            </w:r>
          </w:p>
          <w:p w14:paraId="1829949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Sector 2</w:t>
            </w:r>
          </w:p>
        </w:tc>
      </w:tr>
      <w:tr w:rsidR="00E11E96" w:rsidRPr="00CA0AD2" w14:paraId="14D28EEF" w14:textId="77777777" w:rsidTr="00123260">
        <w:tc>
          <w:tcPr>
            <w:tcW w:w="544" w:type="dxa"/>
            <w:gridSpan w:val="2"/>
          </w:tcPr>
          <w:p w14:paraId="7EC3617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29</w:t>
            </w:r>
          </w:p>
        </w:tc>
        <w:tc>
          <w:tcPr>
            <w:tcW w:w="5580" w:type="dxa"/>
            <w:gridSpan w:val="2"/>
          </w:tcPr>
          <w:p w14:paraId="287FDF5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“Baicului”</w:t>
            </w:r>
          </w:p>
        </w:tc>
        <w:tc>
          <w:tcPr>
            <w:tcW w:w="2410" w:type="dxa"/>
            <w:gridSpan w:val="2"/>
          </w:tcPr>
          <w:p w14:paraId="005203BC" w14:textId="2A9DB312" w:rsidR="00E11E96" w:rsidRPr="004260D7" w:rsidRDefault="00E11E96" w:rsidP="009D32EC">
            <w:pPr>
              <w:jc w:val="center"/>
              <w:rPr>
                <w:rFonts w:ascii="Times New Roman" w:hAnsi="Times New Roman"/>
                <w:color w:val="000000" w:themeColor="text1"/>
                <w:sz w:val="28"/>
                <w:szCs w:val="28"/>
              </w:rPr>
            </w:pPr>
          </w:p>
        </w:tc>
        <w:tc>
          <w:tcPr>
            <w:tcW w:w="2381" w:type="dxa"/>
          </w:tcPr>
          <w:p w14:paraId="6565FE1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Heliade între Vii nr. 36, Sector 2</w:t>
            </w:r>
          </w:p>
        </w:tc>
      </w:tr>
      <w:tr w:rsidR="00E11E96" w:rsidRPr="00CA0AD2" w14:paraId="3908D051" w14:textId="77777777" w:rsidTr="00123260">
        <w:tc>
          <w:tcPr>
            <w:tcW w:w="544" w:type="dxa"/>
            <w:gridSpan w:val="2"/>
          </w:tcPr>
          <w:p w14:paraId="6CC2140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30</w:t>
            </w:r>
          </w:p>
        </w:tc>
        <w:tc>
          <w:tcPr>
            <w:tcW w:w="5580" w:type="dxa"/>
            <w:gridSpan w:val="2"/>
          </w:tcPr>
          <w:p w14:paraId="6C86588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“Mașina de Pâine”</w:t>
            </w:r>
          </w:p>
        </w:tc>
        <w:tc>
          <w:tcPr>
            <w:tcW w:w="2410" w:type="dxa"/>
            <w:gridSpan w:val="2"/>
          </w:tcPr>
          <w:p w14:paraId="4EF655E3" w14:textId="7EEB849D" w:rsidR="00E11E96" w:rsidRPr="004260D7" w:rsidRDefault="00E11E96" w:rsidP="009D32EC">
            <w:pPr>
              <w:jc w:val="center"/>
              <w:rPr>
                <w:rFonts w:ascii="Times New Roman" w:hAnsi="Times New Roman"/>
                <w:color w:val="000000" w:themeColor="text1"/>
                <w:sz w:val="28"/>
                <w:szCs w:val="28"/>
              </w:rPr>
            </w:pPr>
          </w:p>
        </w:tc>
        <w:tc>
          <w:tcPr>
            <w:tcW w:w="2381" w:type="dxa"/>
          </w:tcPr>
          <w:p w14:paraId="5B49CB4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M.I. Glinka nr. 7A, Sector 2</w:t>
            </w:r>
          </w:p>
        </w:tc>
      </w:tr>
      <w:tr w:rsidR="00E11E96" w:rsidRPr="00CA0AD2" w14:paraId="31183663" w14:textId="77777777" w:rsidTr="00123260">
        <w:tc>
          <w:tcPr>
            <w:tcW w:w="544" w:type="dxa"/>
            <w:gridSpan w:val="2"/>
          </w:tcPr>
          <w:p w14:paraId="222C85A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31</w:t>
            </w:r>
          </w:p>
        </w:tc>
        <w:tc>
          <w:tcPr>
            <w:tcW w:w="5580" w:type="dxa"/>
            <w:gridSpan w:val="2"/>
          </w:tcPr>
          <w:p w14:paraId="210F089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Recuperare și Reabilitare Neuropsihiatrică  Nr. 1</w:t>
            </w:r>
          </w:p>
          <w:p w14:paraId="58C87A6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Complexul de Servicii pentru Persoane Adulte cu Handicap Neuropsihic</w:t>
            </w:r>
          </w:p>
        </w:tc>
        <w:tc>
          <w:tcPr>
            <w:tcW w:w="2410" w:type="dxa"/>
            <w:gridSpan w:val="2"/>
          </w:tcPr>
          <w:p w14:paraId="3F038422" w14:textId="2C4B7B64" w:rsidR="00E11E96" w:rsidRPr="004260D7" w:rsidRDefault="00E11E96" w:rsidP="009D32EC">
            <w:pPr>
              <w:jc w:val="center"/>
              <w:rPr>
                <w:rFonts w:ascii="Times New Roman" w:hAnsi="Times New Roman"/>
                <w:color w:val="000000" w:themeColor="text1"/>
                <w:sz w:val="28"/>
                <w:szCs w:val="28"/>
              </w:rPr>
            </w:pPr>
          </w:p>
        </w:tc>
        <w:tc>
          <w:tcPr>
            <w:tcW w:w="2381" w:type="dxa"/>
          </w:tcPr>
          <w:p w14:paraId="04F0D9D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Balotului nr. 42,  Sector 2</w:t>
            </w:r>
          </w:p>
          <w:p w14:paraId="26E16CD0"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0DEDC49A" w14:textId="77777777" w:rsidTr="00123260">
        <w:trPr>
          <w:trHeight w:val="516"/>
        </w:trPr>
        <w:tc>
          <w:tcPr>
            <w:tcW w:w="544" w:type="dxa"/>
            <w:gridSpan w:val="2"/>
          </w:tcPr>
          <w:p w14:paraId="08EB511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32</w:t>
            </w:r>
          </w:p>
        </w:tc>
        <w:tc>
          <w:tcPr>
            <w:tcW w:w="5580" w:type="dxa"/>
            <w:gridSpan w:val="2"/>
          </w:tcPr>
          <w:p w14:paraId="469323D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Îngrijire și Asistență Nr. 2</w:t>
            </w:r>
          </w:p>
        </w:tc>
        <w:tc>
          <w:tcPr>
            <w:tcW w:w="2410" w:type="dxa"/>
            <w:gridSpan w:val="2"/>
          </w:tcPr>
          <w:p w14:paraId="3176798C" w14:textId="66C964A5" w:rsidR="00E11E96" w:rsidRPr="004260D7" w:rsidRDefault="00E11E96" w:rsidP="009D32EC">
            <w:pPr>
              <w:jc w:val="center"/>
              <w:rPr>
                <w:rFonts w:ascii="Times New Roman" w:hAnsi="Times New Roman"/>
                <w:color w:val="000000" w:themeColor="text1"/>
                <w:sz w:val="28"/>
                <w:szCs w:val="28"/>
              </w:rPr>
            </w:pPr>
          </w:p>
        </w:tc>
        <w:tc>
          <w:tcPr>
            <w:tcW w:w="2381" w:type="dxa"/>
          </w:tcPr>
          <w:p w14:paraId="2921BA1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Mihai Eminescu nr. 87, Sector 2</w:t>
            </w:r>
          </w:p>
        </w:tc>
      </w:tr>
      <w:tr w:rsidR="00E11E96" w:rsidRPr="00CA0AD2" w14:paraId="528BFFFE" w14:textId="77777777" w:rsidTr="00123260">
        <w:tc>
          <w:tcPr>
            <w:tcW w:w="544" w:type="dxa"/>
            <w:gridSpan w:val="2"/>
          </w:tcPr>
          <w:p w14:paraId="759C082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33</w:t>
            </w:r>
          </w:p>
        </w:tc>
        <w:tc>
          <w:tcPr>
            <w:tcW w:w="5580" w:type="dxa"/>
            <w:gridSpan w:val="2"/>
          </w:tcPr>
          <w:p w14:paraId="7DF1D9E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Rezidențial pentru Persoane Vârstnice “Speranța”</w:t>
            </w:r>
          </w:p>
          <w:p w14:paraId="42420215"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126EA79" w14:textId="57270C6B" w:rsidR="00E11E96" w:rsidRPr="004260D7" w:rsidRDefault="00E11E96" w:rsidP="009D32EC">
            <w:pPr>
              <w:jc w:val="center"/>
              <w:rPr>
                <w:rFonts w:ascii="Times New Roman" w:hAnsi="Times New Roman"/>
                <w:color w:val="000000" w:themeColor="text1"/>
                <w:sz w:val="28"/>
                <w:szCs w:val="28"/>
              </w:rPr>
            </w:pPr>
          </w:p>
        </w:tc>
        <w:tc>
          <w:tcPr>
            <w:tcW w:w="2381" w:type="dxa"/>
          </w:tcPr>
          <w:p w14:paraId="1CFDE020" w14:textId="77777777" w:rsidR="00E11E96" w:rsidRPr="004260D7" w:rsidRDefault="00E11E96" w:rsidP="009D32EC">
            <w:pPr>
              <w:jc w:val="cente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Str. Sf. Ecaterina nr. 7, Sector 4</w:t>
            </w:r>
          </w:p>
        </w:tc>
      </w:tr>
      <w:tr w:rsidR="00E11E96" w:rsidRPr="00CA0AD2" w14:paraId="63853C98" w14:textId="77777777" w:rsidTr="00123260">
        <w:tc>
          <w:tcPr>
            <w:tcW w:w="544" w:type="dxa"/>
            <w:gridSpan w:val="2"/>
          </w:tcPr>
          <w:p w14:paraId="5FE8A15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34</w:t>
            </w:r>
          </w:p>
        </w:tc>
        <w:tc>
          <w:tcPr>
            <w:tcW w:w="5580" w:type="dxa"/>
            <w:gridSpan w:val="2"/>
          </w:tcPr>
          <w:p w14:paraId="7A82804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021BF5B" w14:textId="10145617" w:rsidR="00E11E96" w:rsidRPr="004260D7" w:rsidRDefault="00E11E96" w:rsidP="009D32EC">
            <w:pPr>
              <w:jc w:val="center"/>
              <w:rPr>
                <w:rFonts w:ascii="Times New Roman" w:hAnsi="Times New Roman"/>
                <w:color w:val="000000" w:themeColor="text1"/>
                <w:sz w:val="28"/>
                <w:szCs w:val="28"/>
              </w:rPr>
            </w:pPr>
          </w:p>
        </w:tc>
        <w:tc>
          <w:tcPr>
            <w:tcW w:w="2381" w:type="dxa"/>
          </w:tcPr>
          <w:p w14:paraId="29B6C3E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Tâmpa nr. 1, bl. 1B, sc. A, et.P, ap. 4, Sector 2</w:t>
            </w:r>
          </w:p>
        </w:tc>
      </w:tr>
      <w:tr w:rsidR="00E11E96" w:rsidRPr="00CA0AD2" w14:paraId="4B612F6A" w14:textId="77777777" w:rsidTr="00123260">
        <w:trPr>
          <w:trHeight w:val="775"/>
        </w:trPr>
        <w:tc>
          <w:tcPr>
            <w:tcW w:w="544" w:type="dxa"/>
            <w:gridSpan w:val="2"/>
          </w:tcPr>
          <w:p w14:paraId="097281B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35</w:t>
            </w:r>
          </w:p>
        </w:tc>
        <w:tc>
          <w:tcPr>
            <w:tcW w:w="5580" w:type="dxa"/>
            <w:gridSpan w:val="2"/>
          </w:tcPr>
          <w:p w14:paraId="08E8066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21D41212" w14:textId="77377570" w:rsidR="00E11E96" w:rsidRPr="004260D7" w:rsidRDefault="00E11E96" w:rsidP="009D32EC">
            <w:pPr>
              <w:jc w:val="center"/>
              <w:rPr>
                <w:rFonts w:ascii="Times New Roman" w:hAnsi="Times New Roman"/>
                <w:color w:val="000000" w:themeColor="text1"/>
                <w:sz w:val="28"/>
                <w:szCs w:val="28"/>
              </w:rPr>
            </w:pPr>
          </w:p>
        </w:tc>
        <w:tc>
          <w:tcPr>
            <w:tcW w:w="2381" w:type="dxa"/>
          </w:tcPr>
          <w:p w14:paraId="5FC6095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Şos. Pantelimon nr. 254, bl. 55, sc. C, et. 10, ap. 176, Sector 2</w:t>
            </w:r>
          </w:p>
        </w:tc>
      </w:tr>
      <w:tr w:rsidR="00E11E96" w:rsidRPr="00CA0AD2" w14:paraId="07A6DF52" w14:textId="77777777" w:rsidTr="00123260">
        <w:trPr>
          <w:trHeight w:val="775"/>
        </w:trPr>
        <w:tc>
          <w:tcPr>
            <w:tcW w:w="544" w:type="dxa"/>
            <w:gridSpan w:val="2"/>
          </w:tcPr>
          <w:p w14:paraId="6A64C30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36</w:t>
            </w:r>
          </w:p>
        </w:tc>
        <w:tc>
          <w:tcPr>
            <w:tcW w:w="5580" w:type="dxa"/>
            <w:gridSpan w:val="2"/>
          </w:tcPr>
          <w:p w14:paraId="369BF03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AF069BF" w14:textId="1EC3A033" w:rsidR="00E11E96" w:rsidRPr="004260D7" w:rsidRDefault="00E11E96" w:rsidP="009D32EC">
            <w:pPr>
              <w:jc w:val="center"/>
              <w:rPr>
                <w:rFonts w:ascii="Times New Roman" w:hAnsi="Times New Roman"/>
                <w:color w:val="000000" w:themeColor="text1"/>
                <w:sz w:val="28"/>
                <w:szCs w:val="28"/>
              </w:rPr>
            </w:pPr>
          </w:p>
        </w:tc>
        <w:tc>
          <w:tcPr>
            <w:tcW w:w="2381" w:type="dxa"/>
          </w:tcPr>
          <w:p w14:paraId="44157E9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Şos. Colentina nr. 76, bl. 111, sc. A, et. 10, ap.47, Sector 2</w:t>
            </w:r>
          </w:p>
        </w:tc>
      </w:tr>
      <w:tr w:rsidR="00E11E96" w:rsidRPr="00CA0AD2" w14:paraId="0849F660" w14:textId="77777777" w:rsidTr="00123260">
        <w:trPr>
          <w:trHeight w:val="775"/>
        </w:trPr>
        <w:tc>
          <w:tcPr>
            <w:tcW w:w="544" w:type="dxa"/>
            <w:gridSpan w:val="2"/>
          </w:tcPr>
          <w:p w14:paraId="27D20C8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37</w:t>
            </w:r>
          </w:p>
        </w:tc>
        <w:tc>
          <w:tcPr>
            <w:tcW w:w="5580" w:type="dxa"/>
            <w:gridSpan w:val="2"/>
          </w:tcPr>
          <w:p w14:paraId="40386D2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46B3009D" w14:textId="51E58869" w:rsidR="00E11E96" w:rsidRPr="004260D7" w:rsidRDefault="00E11E96" w:rsidP="009D32EC">
            <w:pPr>
              <w:jc w:val="center"/>
              <w:rPr>
                <w:rFonts w:ascii="Times New Roman" w:hAnsi="Times New Roman"/>
                <w:color w:val="000000" w:themeColor="text1"/>
                <w:sz w:val="28"/>
                <w:szCs w:val="28"/>
              </w:rPr>
            </w:pPr>
          </w:p>
        </w:tc>
        <w:tc>
          <w:tcPr>
            <w:tcW w:w="2381" w:type="dxa"/>
          </w:tcPr>
          <w:p w14:paraId="5C2B683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Mircea cel Bătrân nr. 17, Voluntari, Jud. Ilfov</w:t>
            </w:r>
          </w:p>
        </w:tc>
      </w:tr>
      <w:tr w:rsidR="00E11E96" w:rsidRPr="00CA0AD2" w14:paraId="4ADC5288" w14:textId="77777777" w:rsidTr="00123260">
        <w:trPr>
          <w:trHeight w:val="775"/>
        </w:trPr>
        <w:tc>
          <w:tcPr>
            <w:tcW w:w="544" w:type="dxa"/>
            <w:gridSpan w:val="2"/>
          </w:tcPr>
          <w:p w14:paraId="187D860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38</w:t>
            </w:r>
          </w:p>
        </w:tc>
        <w:tc>
          <w:tcPr>
            <w:tcW w:w="5580" w:type="dxa"/>
            <w:gridSpan w:val="2"/>
          </w:tcPr>
          <w:p w14:paraId="228BD3D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58647252" w14:textId="6DAF13B6" w:rsidR="00E11E96" w:rsidRPr="004260D7" w:rsidRDefault="00E11E96" w:rsidP="009D32EC">
            <w:pPr>
              <w:jc w:val="center"/>
              <w:rPr>
                <w:rFonts w:ascii="Times New Roman" w:hAnsi="Times New Roman"/>
                <w:color w:val="000000" w:themeColor="text1"/>
                <w:sz w:val="28"/>
                <w:szCs w:val="28"/>
              </w:rPr>
            </w:pPr>
          </w:p>
        </w:tc>
        <w:tc>
          <w:tcPr>
            <w:tcW w:w="2381" w:type="dxa"/>
          </w:tcPr>
          <w:p w14:paraId="2082895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Zambila Ioniță nr. 2, bl. 7C, sc. A, et. 9, ap. 30, Sector 2</w:t>
            </w:r>
          </w:p>
        </w:tc>
      </w:tr>
      <w:tr w:rsidR="00E11E96" w:rsidRPr="00CA0AD2" w14:paraId="0442AA30" w14:textId="77777777" w:rsidTr="00123260">
        <w:trPr>
          <w:trHeight w:val="775"/>
        </w:trPr>
        <w:tc>
          <w:tcPr>
            <w:tcW w:w="544" w:type="dxa"/>
            <w:gridSpan w:val="2"/>
          </w:tcPr>
          <w:p w14:paraId="0157098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39</w:t>
            </w:r>
          </w:p>
        </w:tc>
        <w:tc>
          <w:tcPr>
            <w:tcW w:w="5580" w:type="dxa"/>
            <w:gridSpan w:val="2"/>
          </w:tcPr>
          <w:p w14:paraId="0314EC3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4D246FDA" w14:textId="709418B6" w:rsidR="00E11E96" w:rsidRPr="004260D7" w:rsidRDefault="00E11E96" w:rsidP="009D32EC">
            <w:pPr>
              <w:jc w:val="center"/>
              <w:rPr>
                <w:rFonts w:ascii="Times New Roman" w:hAnsi="Times New Roman"/>
                <w:color w:val="000000" w:themeColor="text1"/>
                <w:sz w:val="28"/>
                <w:szCs w:val="28"/>
              </w:rPr>
            </w:pPr>
          </w:p>
        </w:tc>
        <w:tc>
          <w:tcPr>
            <w:tcW w:w="2381" w:type="dxa"/>
          </w:tcPr>
          <w:p w14:paraId="09E3D3D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Delfinului nr. 1, bl. D16, sc. 1, et. 5, ap. 36, Sector 2</w:t>
            </w:r>
          </w:p>
        </w:tc>
      </w:tr>
      <w:tr w:rsidR="00E11E96" w:rsidRPr="00CA0AD2" w14:paraId="42B26E73" w14:textId="77777777" w:rsidTr="00123260">
        <w:trPr>
          <w:trHeight w:val="775"/>
        </w:trPr>
        <w:tc>
          <w:tcPr>
            <w:tcW w:w="544" w:type="dxa"/>
            <w:gridSpan w:val="2"/>
          </w:tcPr>
          <w:p w14:paraId="0C87A71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40</w:t>
            </w:r>
          </w:p>
        </w:tc>
        <w:tc>
          <w:tcPr>
            <w:tcW w:w="5580" w:type="dxa"/>
            <w:gridSpan w:val="2"/>
          </w:tcPr>
          <w:p w14:paraId="4B20F06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35DD974" w14:textId="7C84F806" w:rsidR="00E11E96" w:rsidRPr="004260D7" w:rsidRDefault="00E11E96" w:rsidP="009D32EC">
            <w:pPr>
              <w:jc w:val="center"/>
              <w:rPr>
                <w:rFonts w:ascii="Times New Roman" w:hAnsi="Times New Roman"/>
                <w:color w:val="000000" w:themeColor="text1"/>
                <w:sz w:val="28"/>
                <w:szCs w:val="28"/>
              </w:rPr>
            </w:pPr>
          </w:p>
        </w:tc>
        <w:tc>
          <w:tcPr>
            <w:tcW w:w="2381" w:type="dxa"/>
          </w:tcPr>
          <w:p w14:paraId="426BF56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Delfinului nr. 9, bl. 18, sc. A, et. 7, ap. 44, Sector 2</w:t>
            </w:r>
          </w:p>
        </w:tc>
      </w:tr>
      <w:tr w:rsidR="00E11E96" w:rsidRPr="00CA0AD2" w14:paraId="1BA358C4" w14:textId="77777777" w:rsidTr="00123260">
        <w:trPr>
          <w:trHeight w:val="775"/>
        </w:trPr>
        <w:tc>
          <w:tcPr>
            <w:tcW w:w="544" w:type="dxa"/>
            <w:gridSpan w:val="2"/>
          </w:tcPr>
          <w:p w14:paraId="5243F92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41</w:t>
            </w:r>
          </w:p>
        </w:tc>
        <w:tc>
          <w:tcPr>
            <w:tcW w:w="5580" w:type="dxa"/>
            <w:gridSpan w:val="2"/>
          </w:tcPr>
          <w:p w14:paraId="14BB5DE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70083308" w14:textId="142BEC67" w:rsidR="00E11E96" w:rsidRPr="004260D7" w:rsidRDefault="00E11E96" w:rsidP="009D32EC">
            <w:pPr>
              <w:jc w:val="center"/>
              <w:rPr>
                <w:rFonts w:ascii="Times New Roman" w:hAnsi="Times New Roman"/>
                <w:color w:val="000000" w:themeColor="text1"/>
                <w:sz w:val="28"/>
                <w:szCs w:val="28"/>
              </w:rPr>
            </w:pPr>
          </w:p>
        </w:tc>
        <w:tc>
          <w:tcPr>
            <w:tcW w:w="2381" w:type="dxa"/>
          </w:tcPr>
          <w:p w14:paraId="059AB87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Aleea Cislău nr. 5, bl. 3D, sc. 1, et. 5, ap. 30, Sector 2</w:t>
            </w:r>
          </w:p>
        </w:tc>
      </w:tr>
      <w:tr w:rsidR="00E11E96" w:rsidRPr="00CA0AD2" w14:paraId="1CD927B0" w14:textId="77777777" w:rsidTr="00123260">
        <w:trPr>
          <w:trHeight w:val="775"/>
        </w:trPr>
        <w:tc>
          <w:tcPr>
            <w:tcW w:w="544" w:type="dxa"/>
            <w:gridSpan w:val="2"/>
          </w:tcPr>
          <w:p w14:paraId="64911F2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42</w:t>
            </w:r>
          </w:p>
        </w:tc>
        <w:tc>
          <w:tcPr>
            <w:tcW w:w="5580" w:type="dxa"/>
            <w:gridSpan w:val="2"/>
          </w:tcPr>
          <w:p w14:paraId="2E64439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20CBF98D" w14:textId="7418E662" w:rsidR="00E11E96" w:rsidRPr="004260D7" w:rsidRDefault="00E11E96" w:rsidP="009D32EC">
            <w:pPr>
              <w:jc w:val="center"/>
              <w:rPr>
                <w:rFonts w:ascii="Times New Roman" w:hAnsi="Times New Roman"/>
                <w:color w:val="000000" w:themeColor="text1"/>
                <w:sz w:val="28"/>
                <w:szCs w:val="28"/>
              </w:rPr>
            </w:pPr>
          </w:p>
        </w:tc>
        <w:tc>
          <w:tcPr>
            <w:tcW w:w="2381" w:type="dxa"/>
          </w:tcPr>
          <w:p w14:paraId="4C315D6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Ciocârliei nr. 32, bl. D24,  ap. 3, Sector 2</w:t>
            </w:r>
          </w:p>
        </w:tc>
      </w:tr>
      <w:tr w:rsidR="00E11E96" w:rsidRPr="00CA0AD2" w14:paraId="48B1AA43" w14:textId="77777777" w:rsidTr="00123260">
        <w:trPr>
          <w:trHeight w:val="718"/>
        </w:trPr>
        <w:tc>
          <w:tcPr>
            <w:tcW w:w="544" w:type="dxa"/>
            <w:gridSpan w:val="2"/>
          </w:tcPr>
          <w:p w14:paraId="51D45AA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43</w:t>
            </w:r>
          </w:p>
        </w:tc>
        <w:tc>
          <w:tcPr>
            <w:tcW w:w="5580" w:type="dxa"/>
            <w:gridSpan w:val="2"/>
          </w:tcPr>
          <w:p w14:paraId="5AA6E96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71541CDD" w14:textId="7A4B3BED" w:rsidR="00E11E96" w:rsidRPr="004260D7" w:rsidRDefault="00E11E96" w:rsidP="009D32EC">
            <w:pPr>
              <w:jc w:val="center"/>
              <w:rPr>
                <w:rFonts w:ascii="Times New Roman" w:hAnsi="Times New Roman"/>
                <w:color w:val="000000" w:themeColor="text1"/>
                <w:sz w:val="28"/>
                <w:szCs w:val="28"/>
              </w:rPr>
            </w:pPr>
          </w:p>
        </w:tc>
        <w:tc>
          <w:tcPr>
            <w:tcW w:w="2381" w:type="dxa"/>
          </w:tcPr>
          <w:p w14:paraId="42E43AD4"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Şos. Pantelimon nr. 286, bl. 41, sc. 8, et. 10, ap.318, Sector 2</w:t>
            </w:r>
          </w:p>
        </w:tc>
      </w:tr>
      <w:tr w:rsidR="00E11E96" w:rsidRPr="00CA0AD2" w14:paraId="37841826" w14:textId="77777777" w:rsidTr="00123260">
        <w:trPr>
          <w:trHeight w:val="778"/>
        </w:trPr>
        <w:tc>
          <w:tcPr>
            <w:tcW w:w="544" w:type="dxa"/>
            <w:gridSpan w:val="2"/>
          </w:tcPr>
          <w:p w14:paraId="62DD9E9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44</w:t>
            </w:r>
          </w:p>
        </w:tc>
        <w:tc>
          <w:tcPr>
            <w:tcW w:w="5580" w:type="dxa"/>
            <w:gridSpan w:val="2"/>
          </w:tcPr>
          <w:p w14:paraId="6B1AB17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3B870FE9" w14:textId="3346FCE4" w:rsidR="00E11E96" w:rsidRPr="004260D7" w:rsidRDefault="00E11E96" w:rsidP="009D32EC">
            <w:pPr>
              <w:jc w:val="center"/>
              <w:rPr>
                <w:rFonts w:ascii="Times New Roman" w:hAnsi="Times New Roman"/>
                <w:color w:val="000000" w:themeColor="text1"/>
                <w:sz w:val="28"/>
                <w:szCs w:val="28"/>
              </w:rPr>
            </w:pPr>
          </w:p>
        </w:tc>
        <w:tc>
          <w:tcPr>
            <w:tcW w:w="2381" w:type="dxa"/>
          </w:tcPr>
          <w:p w14:paraId="477A3D0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Şos. Pantelimon nr. 291, bl. 9, sc. A, ap. 23, Sector 2</w:t>
            </w:r>
          </w:p>
        </w:tc>
      </w:tr>
      <w:tr w:rsidR="00E11E96" w:rsidRPr="00CA0AD2" w14:paraId="3A9DFAE3" w14:textId="77777777" w:rsidTr="00123260">
        <w:trPr>
          <w:trHeight w:val="891"/>
        </w:trPr>
        <w:tc>
          <w:tcPr>
            <w:tcW w:w="544" w:type="dxa"/>
            <w:gridSpan w:val="2"/>
          </w:tcPr>
          <w:p w14:paraId="619F4524" w14:textId="77777777" w:rsidR="00E11E96" w:rsidRPr="004260D7" w:rsidRDefault="00E11E96" w:rsidP="009D32EC">
            <w:pPr>
              <w:jc w:val="center"/>
              <w:rPr>
                <w:rFonts w:ascii="Times New Roman" w:hAnsi="Times New Roman"/>
                <w:color w:val="000000" w:themeColor="text1"/>
                <w:sz w:val="28"/>
                <w:szCs w:val="28"/>
                <w:highlight w:val="darkGray"/>
              </w:rPr>
            </w:pPr>
            <w:r w:rsidRPr="004260D7">
              <w:rPr>
                <w:rFonts w:ascii="Times New Roman" w:hAnsi="Times New Roman"/>
                <w:color w:val="000000" w:themeColor="text1"/>
                <w:sz w:val="28"/>
                <w:szCs w:val="28"/>
              </w:rPr>
              <w:t>45</w:t>
            </w:r>
          </w:p>
        </w:tc>
        <w:tc>
          <w:tcPr>
            <w:tcW w:w="5580" w:type="dxa"/>
            <w:gridSpan w:val="2"/>
          </w:tcPr>
          <w:p w14:paraId="362C600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6A17B9E0" w14:textId="4560922A" w:rsidR="00E11E96" w:rsidRPr="004260D7" w:rsidRDefault="00E11E96" w:rsidP="009D32EC">
            <w:pPr>
              <w:jc w:val="center"/>
              <w:rPr>
                <w:rFonts w:ascii="Times New Roman" w:hAnsi="Times New Roman"/>
                <w:color w:val="000000" w:themeColor="text1"/>
                <w:sz w:val="28"/>
                <w:szCs w:val="28"/>
              </w:rPr>
            </w:pPr>
          </w:p>
        </w:tc>
        <w:tc>
          <w:tcPr>
            <w:tcW w:w="2381" w:type="dxa"/>
          </w:tcPr>
          <w:p w14:paraId="2B42BEC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Vasile Stolnicul nr.17, bl. 42, sc. 2, et. 2, ap. 20, Sector2</w:t>
            </w:r>
          </w:p>
        </w:tc>
      </w:tr>
      <w:tr w:rsidR="00E11E96" w:rsidRPr="00CA0AD2" w14:paraId="0153E38C" w14:textId="77777777" w:rsidTr="00123260">
        <w:trPr>
          <w:trHeight w:val="70"/>
        </w:trPr>
        <w:tc>
          <w:tcPr>
            <w:tcW w:w="544" w:type="dxa"/>
            <w:gridSpan w:val="2"/>
          </w:tcPr>
          <w:p w14:paraId="59AEB67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46</w:t>
            </w:r>
          </w:p>
        </w:tc>
        <w:tc>
          <w:tcPr>
            <w:tcW w:w="5580" w:type="dxa"/>
            <w:gridSpan w:val="2"/>
          </w:tcPr>
          <w:p w14:paraId="1E9A276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170F4DC1" w14:textId="24D43F35" w:rsidR="00E11E96" w:rsidRPr="004260D7" w:rsidRDefault="00E11E96" w:rsidP="009D32EC">
            <w:pPr>
              <w:jc w:val="center"/>
              <w:rPr>
                <w:rFonts w:ascii="Times New Roman" w:hAnsi="Times New Roman"/>
                <w:color w:val="000000" w:themeColor="text1"/>
                <w:sz w:val="28"/>
                <w:szCs w:val="28"/>
              </w:rPr>
            </w:pPr>
          </w:p>
        </w:tc>
        <w:tc>
          <w:tcPr>
            <w:tcW w:w="2381" w:type="dxa"/>
          </w:tcPr>
          <w:p w14:paraId="41269CA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Radovanu nr. 5, bl. 41, sc. 3, ap. 108, Sector 2</w:t>
            </w:r>
          </w:p>
        </w:tc>
      </w:tr>
      <w:tr w:rsidR="00E11E96" w:rsidRPr="00CA0AD2" w14:paraId="5C6510B5" w14:textId="77777777" w:rsidTr="00123260">
        <w:trPr>
          <w:trHeight w:val="332"/>
        </w:trPr>
        <w:tc>
          <w:tcPr>
            <w:tcW w:w="544" w:type="dxa"/>
            <w:gridSpan w:val="2"/>
          </w:tcPr>
          <w:p w14:paraId="0A4D2C8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47</w:t>
            </w:r>
          </w:p>
        </w:tc>
        <w:tc>
          <w:tcPr>
            <w:tcW w:w="5580" w:type="dxa"/>
            <w:gridSpan w:val="2"/>
          </w:tcPr>
          <w:p w14:paraId="4DB2198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5B1375EE" w14:textId="7D89A7F2" w:rsidR="00E11E96" w:rsidRPr="004260D7" w:rsidRDefault="00E11E96" w:rsidP="009D32EC">
            <w:pPr>
              <w:jc w:val="center"/>
              <w:rPr>
                <w:rFonts w:ascii="Times New Roman" w:hAnsi="Times New Roman"/>
                <w:color w:val="000000" w:themeColor="text1"/>
                <w:sz w:val="28"/>
                <w:szCs w:val="28"/>
              </w:rPr>
            </w:pPr>
          </w:p>
        </w:tc>
        <w:tc>
          <w:tcPr>
            <w:tcW w:w="2381" w:type="dxa"/>
          </w:tcPr>
          <w:p w14:paraId="14A0157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Str. Ciocarliei nr. 14, bl. D9, sc. 1, ap. 2, Sector 2</w:t>
            </w:r>
          </w:p>
        </w:tc>
      </w:tr>
      <w:bookmarkEnd w:id="5"/>
    </w:tbl>
    <w:p w14:paraId="1401DE73" w14:textId="77777777" w:rsidR="00CB7FFC" w:rsidRPr="00CB7FFC" w:rsidRDefault="00CB7FFC" w:rsidP="00CB7FFC">
      <w:pPr>
        <w:ind w:left="-126" w:right="-144"/>
        <w:jc w:val="center"/>
        <w:rPr>
          <w:rFonts w:ascii="Garamond" w:hAnsi="Garamond"/>
          <w:b/>
          <w:color w:val="FF0000"/>
        </w:rPr>
      </w:pPr>
    </w:p>
    <w:p w14:paraId="4C74489A" w14:textId="77777777" w:rsidR="00CB7FFC" w:rsidRPr="00CB7FFC" w:rsidRDefault="00CB7FFC" w:rsidP="00CB7FFC">
      <w:pPr>
        <w:ind w:right="261"/>
        <w:jc w:val="both"/>
        <w:rPr>
          <w:rFonts w:ascii="Garamond" w:hAnsi="Garamond"/>
          <w:b/>
          <w:color w:val="FF0000"/>
          <w:lang w:val="en-US"/>
        </w:rPr>
      </w:pPr>
    </w:p>
    <w:p w14:paraId="24121F4D" w14:textId="77777777" w:rsidR="00CB7FFC" w:rsidRPr="00CB7FFC" w:rsidRDefault="00CB7FFC" w:rsidP="00F57FA3">
      <w:pPr>
        <w:ind w:right="-144"/>
        <w:jc w:val="both"/>
        <w:rPr>
          <w:rFonts w:ascii="Garamond" w:hAnsi="Garamond"/>
          <w:color w:val="FF0000"/>
        </w:rPr>
      </w:pPr>
    </w:p>
    <w:p w14:paraId="6647A144" w14:textId="77777777" w:rsidR="00CB7FFC" w:rsidRPr="00CB7FFC" w:rsidRDefault="00CB7FFC" w:rsidP="00CB7FFC">
      <w:pPr>
        <w:ind w:left="-142" w:right="-144"/>
        <w:jc w:val="center"/>
        <w:rPr>
          <w:rFonts w:ascii="Garamond" w:hAnsi="Garamond"/>
          <w:color w:val="FF0000"/>
        </w:rPr>
      </w:pPr>
    </w:p>
    <w:p w14:paraId="7A03D535" w14:textId="77777777" w:rsidR="002314E0" w:rsidRPr="00437A9F" w:rsidRDefault="002314E0" w:rsidP="002314E0">
      <w:pPr>
        <w:ind w:right="-144"/>
        <w:jc w:val="both"/>
        <w:rPr>
          <w:rFonts w:ascii="Garamond" w:hAnsi="Garamond"/>
          <w:b/>
        </w:rPr>
      </w:pPr>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001755FB" w14:textId="77777777" w:rsidR="002314E0" w:rsidRPr="00D90A08" w:rsidRDefault="002314E0" w:rsidP="002314E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ROMGERMED VACARESTI </w:t>
      </w:r>
      <w:r w:rsidRPr="00D90A08">
        <w:rPr>
          <w:rFonts w:ascii="Garamond" w:hAnsi="Garamond"/>
          <w:b/>
          <w:noProof/>
          <w:lang w:val="en-US"/>
        </w:rPr>
        <w:t>S.R.L</w:t>
      </w:r>
    </w:p>
    <w:p w14:paraId="23F72AC0" w14:textId="72421C08" w:rsidR="002314E0" w:rsidRPr="00CB7FFC" w:rsidRDefault="002314E0" w:rsidP="00F57FA3">
      <w:pPr>
        <w:ind w:left="-284" w:hanging="426"/>
        <w:rPr>
          <w:rFonts w:ascii="Garamond" w:hAnsi="Garamond"/>
          <w:color w:val="FF0000"/>
        </w:rPr>
      </w:pPr>
      <w:r w:rsidRPr="00D90A08">
        <w:rPr>
          <w:rFonts w:ascii="Garamond" w:hAnsi="Garamond"/>
          <w:noProof/>
          <w:lang w:val="it-IT"/>
        </w:rPr>
        <w:t xml:space="preserve">          </w:t>
      </w:r>
      <w:r w:rsidRPr="00D90A08">
        <w:rPr>
          <w:rFonts w:ascii="Garamond" w:hAnsi="Garamond"/>
          <w:b/>
          <w:noProof/>
          <w:lang w:val="it-IT"/>
        </w:rPr>
        <w:t xml:space="preserve">  </w:t>
      </w:r>
    </w:p>
    <w:p w14:paraId="4C72ED34" w14:textId="77777777" w:rsidR="00CB7FFC" w:rsidRPr="00CB7FFC" w:rsidRDefault="00CB7FFC" w:rsidP="00CB7FFC">
      <w:pPr>
        <w:ind w:left="-142" w:right="-144"/>
        <w:jc w:val="both"/>
        <w:rPr>
          <w:rFonts w:ascii="Garamond" w:hAnsi="Garamond"/>
          <w:color w:val="FF0000"/>
        </w:rPr>
      </w:pPr>
    </w:p>
    <w:p w14:paraId="7002CC7D" w14:textId="77777777" w:rsidR="00CB7FFC" w:rsidRPr="00CB7FFC" w:rsidRDefault="00CB7FFC" w:rsidP="00CB7FFC">
      <w:pPr>
        <w:ind w:left="-142" w:right="-144"/>
        <w:jc w:val="both"/>
        <w:rPr>
          <w:rFonts w:ascii="Garamond" w:hAnsi="Garamond"/>
          <w:color w:val="FF0000"/>
        </w:rPr>
      </w:pPr>
    </w:p>
    <w:p w14:paraId="366BC721" w14:textId="77777777" w:rsidR="00CB7FFC" w:rsidRPr="00CB7FFC" w:rsidRDefault="00CB7FFC" w:rsidP="00CB7FFC">
      <w:pPr>
        <w:ind w:left="-142" w:right="-144"/>
        <w:jc w:val="both"/>
        <w:rPr>
          <w:rFonts w:ascii="Garamond" w:hAnsi="Garamond"/>
          <w:color w:val="FF0000"/>
        </w:rPr>
      </w:pPr>
    </w:p>
    <w:p w14:paraId="7999078F" w14:textId="77777777" w:rsidR="00CB7FFC" w:rsidRPr="00CB7FFC" w:rsidRDefault="00CB7FFC" w:rsidP="00F57FA3">
      <w:pPr>
        <w:ind w:right="-144"/>
        <w:jc w:val="both"/>
        <w:rPr>
          <w:rFonts w:ascii="Garamond" w:hAnsi="Garamond"/>
          <w:color w:val="FF0000"/>
        </w:rPr>
      </w:pPr>
    </w:p>
    <w:p w14:paraId="4E44AEE7" w14:textId="77777777" w:rsidR="00C72B9A" w:rsidRDefault="00C72B9A" w:rsidP="00CB7FFC">
      <w:pPr>
        <w:ind w:right="-144"/>
        <w:jc w:val="both"/>
        <w:rPr>
          <w:rFonts w:ascii="Garamond" w:hAnsi="Garamond"/>
          <w:color w:val="FF0000"/>
        </w:rPr>
      </w:pPr>
    </w:p>
    <w:p w14:paraId="31B40305" w14:textId="3C011861" w:rsidR="00CB7FFC" w:rsidRPr="00C72B9A" w:rsidRDefault="00CB7FFC" w:rsidP="00CB7FFC">
      <w:pPr>
        <w:ind w:right="-144"/>
        <w:jc w:val="both"/>
        <w:rPr>
          <w:rFonts w:ascii="Garamond" w:hAnsi="Garamond"/>
          <w:sz w:val="22"/>
          <w:szCs w:val="22"/>
        </w:rPr>
      </w:pPr>
      <w:r w:rsidRPr="00C72B9A">
        <w:rPr>
          <w:rFonts w:ascii="Garamond" w:hAnsi="Garamond"/>
          <w:sz w:val="22"/>
          <w:szCs w:val="22"/>
        </w:rPr>
        <w:t xml:space="preserve">Anexa nr. </w:t>
      </w:r>
      <w:r w:rsidR="002314E0" w:rsidRPr="00C72B9A">
        <w:rPr>
          <w:rFonts w:ascii="Garamond" w:hAnsi="Garamond"/>
          <w:sz w:val="22"/>
          <w:szCs w:val="22"/>
        </w:rPr>
        <w:t>4</w:t>
      </w:r>
      <w:r w:rsidRPr="00C72B9A">
        <w:rPr>
          <w:rFonts w:ascii="Garamond" w:hAnsi="Garamond"/>
          <w:sz w:val="22"/>
          <w:szCs w:val="22"/>
        </w:rPr>
        <w:t xml:space="preserve"> la contractul subsecvent nr. </w:t>
      </w:r>
      <w:r w:rsidR="00F57FA3">
        <w:rPr>
          <w:rFonts w:ascii="Garamond" w:hAnsi="Garamond"/>
          <w:sz w:val="22"/>
          <w:szCs w:val="22"/>
        </w:rPr>
        <w:t>203835/27.12.2021</w:t>
      </w:r>
    </w:p>
    <w:p w14:paraId="66D5682C" w14:textId="77777777" w:rsidR="00CB7FFC" w:rsidRPr="00C72B9A" w:rsidRDefault="00CB7FFC" w:rsidP="00CB7FFC">
      <w:pPr>
        <w:ind w:left="-142" w:right="-144"/>
        <w:jc w:val="center"/>
        <w:rPr>
          <w:rFonts w:ascii="Garamond" w:hAnsi="Garamond"/>
          <w:b/>
          <w:sz w:val="22"/>
          <w:szCs w:val="22"/>
        </w:rPr>
      </w:pPr>
      <w:r w:rsidRPr="00C72B9A">
        <w:rPr>
          <w:rFonts w:ascii="Garamond" w:hAnsi="Garamond"/>
          <w:b/>
          <w:sz w:val="22"/>
          <w:szCs w:val="22"/>
        </w:rPr>
        <w:t>Clauze contractuale privind securitatea şi sănătatea în muncă şi prevenirea şi stingerea incendiilor pentru servicii</w:t>
      </w:r>
    </w:p>
    <w:p w14:paraId="3B0DBAA6" w14:textId="77777777" w:rsidR="00CB7FFC" w:rsidRPr="00C72B9A" w:rsidRDefault="00CB7FFC" w:rsidP="00CB7FFC">
      <w:pPr>
        <w:ind w:left="-142" w:right="-144"/>
        <w:jc w:val="center"/>
        <w:rPr>
          <w:rFonts w:ascii="Garamond" w:hAnsi="Garamond"/>
          <w:b/>
          <w:sz w:val="22"/>
          <w:szCs w:val="22"/>
        </w:rPr>
      </w:pPr>
    </w:p>
    <w:p w14:paraId="18BE3A77" w14:textId="77777777" w:rsidR="00CB7FFC" w:rsidRPr="00C72B9A" w:rsidRDefault="00CB7FFC" w:rsidP="00CB7FFC">
      <w:pPr>
        <w:pStyle w:val="Corptext"/>
        <w:rPr>
          <w:rFonts w:ascii="Garamond" w:hAnsi="Garamond"/>
          <w:sz w:val="22"/>
          <w:szCs w:val="22"/>
          <w:lang w:val="it-IT"/>
        </w:rPr>
      </w:pPr>
      <w:r w:rsidRPr="00C72B9A">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C72B9A" w:rsidRDefault="00CB7FFC" w:rsidP="00CB7FFC">
      <w:pPr>
        <w:pStyle w:val="Corptext"/>
        <w:rPr>
          <w:rFonts w:ascii="Garamond" w:hAnsi="Garamond"/>
          <w:sz w:val="22"/>
          <w:szCs w:val="22"/>
          <w:lang w:val="it-IT"/>
        </w:rPr>
      </w:pPr>
      <w:r w:rsidRPr="00C72B9A">
        <w:rPr>
          <w:rFonts w:ascii="Garamond" w:hAnsi="Garamond"/>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C72B9A" w:rsidRDefault="00CB7FFC" w:rsidP="00CB7FFC">
      <w:pPr>
        <w:pStyle w:val="Corptext"/>
        <w:numPr>
          <w:ilvl w:val="0"/>
          <w:numId w:val="5"/>
        </w:numPr>
        <w:rPr>
          <w:rFonts w:ascii="Garamond" w:hAnsi="Garamond"/>
          <w:sz w:val="22"/>
          <w:szCs w:val="22"/>
          <w:lang w:val="it-IT"/>
        </w:rPr>
      </w:pPr>
      <w:r w:rsidRPr="00C72B9A">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C72B9A" w:rsidRDefault="00CB7FFC" w:rsidP="00CB7FFC">
      <w:pPr>
        <w:pStyle w:val="Corptext"/>
        <w:numPr>
          <w:ilvl w:val="0"/>
          <w:numId w:val="5"/>
        </w:numPr>
        <w:rPr>
          <w:rFonts w:ascii="Garamond" w:hAnsi="Garamond"/>
          <w:sz w:val="22"/>
          <w:szCs w:val="22"/>
          <w:lang w:val="it-IT"/>
        </w:rPr>
      </w:pPr>
      <w:r w:rsidRPr="00C72B9A">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C72B9A">
          <w:rPr>
            <w:rFonts w:ascii="Garamond" w:hAnsi="Garamond"/>
            <w:sz w:val="22"/>
            <w:szCs w:val="22"/>
            <w:lang w:val="it-IT"/>
          </w:rPr>
          <w:t>2, a</w:t>
        </w:r>
      </w:smartTag>
      <w:r w:rsidRPr="00C72B9A">
        <w:rPr>
          <w:rFonts w:ascii="Garamond" w:hAnsi="Garamond"/>
          <w:sz w:val="22"/>
          <w:szCs w:val="22"/>
          <w:lang w:val="it-IT"/>
        </w:rPr>
        <w:t xml:space="preserve"> altor persoane care nu fac parte din personalul unitatii furnizoare;</w:t>
      </w:r>
    </w:p>
    <w:p w14:paraId="572CD0D2"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72B9A">
          <w:rPr>
            <w:rFonts w:ascii="Garamond" w:hAnsi="Garamond"/>
            <w:sz w:val="22"/>
            <w:szCs w:val="22"/>
            <w:lang w:val="it-IT"/>
          </w:rPr>
          <w:t>5 Km/h</w:t>
        </w:r>
      </w:smartTag>
      <w:r w:rsidRPr="00C72B9A">
        <w:rPr>
          <w:rFonts w:ascii="Garamond" w:hAnsi="Garamond"/>
          <w:sz w:val="22"/>
          <w:szCs w:val="22"/>
          <w:lang w:val="it-IT"/>
        </w:rPr>
        <w:t>, iar acolo unde situatia o impune, se va reduce viteza pana la limita evitarii oricarui pericol, respectand regulile de circulatie pe caile de acces in unitate;</w:t>
      </w:r>
    </w:p>
    <w:p w14:paraId="6D53F169"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Se interzice fumatul în imobilele sau spaţiile beneficiarului, fiind permis numai in locurile special amenajate;</w:t>
      </w:r>
    </w:p>
    <w:p w14:paraId="3323A5B2"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19F2CA5F" w:rsidR="00CB7FFC" w:rsidRPr="00C72B9A" w:rsidRDefault="00CB7FFC" w:rsidP="00C72B9A">
      <w:pPr>
        <w:pStyle w:val="Corptext"/>
        <w:numPr>
          <w:ilvl w:val="0"/>
          <w:numId w:val="4"/>
        </w:numPr>
        <w:rPr>
          <w:rFonts w:ascii="Garamond" w:hAnsi="Garamond"/>
          <w:sz w:val="22"/>
          <w:szCs w:val="22"/>
          <w:lang w:val="it-IT"/>
        </w:rPr>
      </w:pPr>
      <w:r w:rsidRPr="00C72B9A">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259C0664" w14:textId="77777777" w:rsidR="002314E0" w:rsidRPr="00C72B9A" w:rsidRDefault="002314E0" w:rsidP="002314E0">
      <w:pPr>
        <w:ind w:right="-144"/>
        <w:jc w:val="both"/>
        <w:rPr>
          <w:rFonts w:ascii="Garamond" w:hAnsi="Garamond"/>
          <w:b/>
          <w:sz w:val="22"/>
          <w:szCs w:val="22"/>
        </w:rPr>
      </w:pPr>
      <w:r w:rsidRPr="00C72B9A">
        <w:rPr>
          <w:rFonts w:ascii="Garamond" w:hAnsi="Garamond"/>
          <w:b/>
          <w:sz w:val="22"/>
          <w:szCs w:val="22"/>
        </w:rPr>
        <w:t>Achizitor</w:t>
      </w:r>
      <w:r w:rsidRPr="00C72B9A">
        <w:rPr>
          <w:rFonts w:ascii="Garamond" w:hAnsi="Garamond"/>
          <w:b/>
          <w:sz w:val="22"/>
          <w:szCs w:val="22"/>
        </w:rPr>
        <w:tab/>
        <w:t xml:space="preserve"> </w:t>
      </w:r>
      <w:r w:rsidRPr="00C72B9A">
        <w:rPr>
          <w:rFonts w:ascii="Garamond" w:hAnsi="Garamond"/>
          <w:b/>
          <w:sz w:val="22"/>
          <w:szCs w:val="22"/>
        </w:rPr>
        <w:tab/>
        <w:t xml:space="preserve">   </w:t>
      </w:r>
      <w:r w:rsidRPr="00C72B9A">
        <w:rPr>
          <w:rFonts w:ascii="Garamond" w:hAnsi="Garamond"/>
          <w:b/>
          <w:sz w:val="22"/>
          <w:szCs w:val="22"/>
        </w:rPr>
        <w:tab/>
      </w:r>
      <w:r w:rsidRPr="00C72B9A">
        <w:rPr>
          <w:rFonts w:ascii="Garamond" w:hAnsi="Garamond"/>
          <w:b/>
          <w:sz w:val="22"/>
          <w:szCs w:val="22"/>
        </w:rPr>
        <w:tab/>
        <w:t xml:space="preserve">          </w:t>
      </w:r>
      <w:r w:rsidRPr="00C72B9A">
        <w:rPr>
          <w:rFonts w:ascii="Garamond" w:hAnsi="Garamond"/>
          <w:b/>
          <w:sz w:val="22"/>
          <w:szCs w:val="22"/>
        </w:rPr>
        <w:tab/>
      </w:r>
      <w:r w:rsidRPr="00C72B9A">
        <w:rPr>
          <w:rFonts w:ascii="Garamond" w:hAnsi="Garamond"/>
          <w:b/>
          <w:sz w:val="22"/>
          <w:szCs w:val="22"/>
        </w:rPr>
        <w:tab/>
      </w:r>
      <w:r w:rsidRPr="00C72B9A">
        <w:rPr>
          <w:rFonts w:ascii="Garamond" w:hAnsi="Garamond"/>
          <w:b/>
          <w:sz w:val="22"/>
          <w:szCs w:val="22"/>
        </w:rPr>
        <w:tab/>
        <w:t>Prestator</w:t>
      </w:r>
    </w:p>
    <w:p w14:paraId="6DADE4FF" w14:textId="77777777" w:rsidR="002314E0" w:rsidRPr="00C72B9A" w:rsidRDefault="002314E0" w:rsidP="002314E0">
      <w:pPr>
        <w:tabs>
          <w:tab w:val="left" w:pos="3261"/>
        </w:tabs>
        <w:ind w:left="-284" w:hanging="426"/>
        <w:jc w:val="both"/>
        <w:rPr>
          <w:rFonts w:ascii="Garamond" w:hAnsi="Garamond"/>
          <w:b/>
          <w:noProof/>
          <w:sz w:val="22"/>
          <w:szCs w:val="22"/>
          <w:lang w:val="en-US"/>
        </w:rPr>
      </w:pPr>
      <w:r w:rsidRPr="00C72B9A">
        <w:rPr>
          <w:rFonts w:ascii="Garamond" w:hAnsi="Garamond"/>
          <w:b/>
          <w:noProof/>
          <w:sz w:val="22"/>
          <w:szCs w:val="22"/>
          <w:lang w:val="it-IT"/>
        </w:rPr>
        <w:tab/>
        <w:t xml:space="preserve">     D.G.A.S.P.C. SECTOR 2</w:t>
      </w:r>
      <w:r w:rsidRPr="00C72B9A">
        <w:rPr>
          <w:rFonts w:ascii="Garamond" w:hAnsi="Garamond"/>
          <w:noProof/>
          <w:sz w:val="22"/>
          <w:szCs w:val="22"/>
          <w:lang w:val="it-IT"/>
        </w:rPr>
        <w:t xml:space="preserve">                                                 </w:t>
      </w:r>
      <w:r w:rsidRPr="00C72B9A">
        <w:rPr>
          <w:rFonts w:ascii="Garamond" w:hAnsi="Garamond"/>
          <w:b/>
          <w:noProof/>
          <w:sz w:val="22"/>
          <w:szCs w:val="22"/>
          <w:lang w:val="en-US"/>
        </w:rPr>
        <w:t>S.C.</w:t>
      </w:r>
      <w:r w:rsidRPr="00C72B9A">
        <w:rPr>
          <w:rFonts w:ascii="Garamond" w:hAnsi="Garamond"/>
          <w:noProof/>
          <w:sz w:val="22"/>
          <w:szCs w:val="22"/>
          <w:lang w:val="en-US"/>
        </w:rPr>
        <w:t xml:space="preserve"> </w:t>
      </w:r>
      <w:r w:rsidRPr="00C72B9A">
        <w:rPr>
          <w:rFonts w:ascii="Garamond" w:hAnsi="Garamond"/>
          <w:b/>
          <w:noProof/>
          <w:sz w:val="22"/>
          <w:szCs w:val="22"/>
          <w:lang w:val="en-US"/>
        </w:rPr>
        <w:t>ROMGERMED VACARESTI S.R.L</w:t>
      </w:r>
    </w:p>
    <w:p w14:paraId="267EB982" w14:textId="6D3A52E5" w:rsidR="002314E0" w:rsidRPr="00C72B9A" w:rsidRDefault="002314E0" w:rsidP="00F57FA3">
      <w:pPr>
        <w:ind w:left="-284" w:hanging="426"/>
        <w:rPr>
          <w:rFonts w:ascii="Garamond" w:hAnsi="Garamond"/>
          <w:b/>
          <w:noProof/>
          <w:sz w:val="22"/>
          <w:szCs w:val="22"/>
          <w:lang w:val="it-IT"/>
        </w:rPr>
      </w:pPr>
      <w:r w:rsidRPr="00C72B9A">
        <w:rPr>
          <w:rFonts w:ascii="Garamond" w:hAnsi="Garamond"/>
          <w:noProof/>
          <w:sz w:val="22"/>
          <w:szCs w:val="22"/>
          <w:lang w:val="it-IT"/>
        </w:rPr>
        <w:t xml:space="preserve">          </w:t>
      </w:r>
      <w:r w:rsidRPr="00C72B9A">
        <w:rPr>
          <w:rFonts w:ascii="Garamond" w:hAnsi="Garamond"/>
          <w:b/>
          <w:noProof/>
          <w:sz w:val="22"/>
          <w:szCs w:val="22"/>
          <w:lang w:val="it-IT"/>
        </w:rPr>
        <w:t xml:space="preserve">  </w:t>
      </w:r>
    </w:p>
    <w:sectPr w:rsidR="002314E0" w:rsidRPr="00C72B9A" w:rsidSect="00BC7DEE">
      <w:headerReference w:type="even" r:id="rId8"/>
      <w:headerReference w:type="default" r:id="rId9"/>
      <w:footerReference w:type="even" r:id="rId10"/>
      <w:footerReference w:type="default" r:id="rId11"/>
      <w:headerReference w:type="first" r:id="rId12"/>
      <w:footerReference w:type="first" r:id="rId13"/>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7A427" w14:textId="77777777" w:rsidR="00FF4CDC" w:rsidRDefault="00FF4CDC">
      <w:r>
        <w:separator/>
      </w:r>
    </w:p>
  </w:endnote>
  <w:endnote w:type="continuationSeparator" w:id="0">
    <w:p w14:paraId="777FD0BC" w14:textId="77777777" w:rsidR="00FF4CDC" w:rsidRDefault="00FF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7DD4B" w14:textId="77777777" w:rsidR="00932CAD" w:rsidRDefault="00932C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B82A4" w14:textId="77777777" w:rsidR="00990831" w:rsidRDefault="00932CAD" w:rsidP="007A0063">
    <w:pPr>
      <w:pStyle w:val="Subsol"/>
      <w:jc w:val="center"/>
    </w:pPr>
  </w:p>
  <w:p w14:paraId="19EFABEA" w14:textId="77777777" w:rsidR="00990831" w:rsidRDefault="00932CAD" w:rsidP="004E03DE">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DBA5" w14:textId="77777777" w:rsidR="00932CAD" w:rsidRDefault="00932C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86FFA" w14:textId="77777777" w:rsidR="00FF4CDC" w:rsidRDefault="00FF4CDC">
      <w:r>
        <w:separator/>
      </w:r>
    </w:p>
  </w:footnote>
  <w:footnote w:type="continuationSeparator" w:id="0">
    <w:p w14:paraId="2521D45E" w14:textId="77777777" w:rsidR="00FF4CDC" w:rsidRDefault="00FF4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69423" w14:textId="77777777" w:rsidR="00932CAD" w:rsidRDefault="00932C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4372" w14:textId="77777777" w:rsidR="00932CAD" w:rsidRDefault="00932C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7F0C" w14:textId="77777777" w:rsidR="00932CAD" w:rsidRDefault="00932C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8"/>
  </w:num>
  <w:num w:numId="4">
    <w:abstractNumId w:val="7"/>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02"/>
    <w:rsid w:val="000370AF"/>
    <w:rsid w:val="0008325A"/>
    <w:rsid w:val="000F4C02"/>
    <w:rsid w:val="00123260"/>
    <w:rsid w:val="00216AF9"/>
    <w:rsid w:val="002314E0"/>
    <w:rsid w:val="002C2B97"/>
    <w:rsid w:val="002C5FD1"/>
    <w:rsid w:val="00313BEA"/>
    <w:rsid w:val="00316821"/>
    <w:rsid w:val="00391437"/>
    <w:rsid w:val="003A7062"/>
    <w:rsid w:val="003C28B4"/>
    <w:rsid w:val="00421EA3"/>
    <w:rsid w:val="004260D7"/>
    <w:rsid w:val="005B35FD"/>
    <w:rsid w:val="005D03F6"/>
    <w:rsid w:val="005D632C"/>
    <w:rsid w:val="005E631D"/>
    <w:rsid w:val="00661F0D"/>
    <w:rsid w:val="006638D0"/>
    <w:rsid w:val="00692D8C"/>
    <w:rsid w:val="00705C4C"/>
    <w:rsid w:val="007626F9"/>
    <w:rsid w:val="00766529"/>
    <w:rsid w:val="00790D9D"/>
    <w:rsid w:val="00857ED4"/>
    <w:rsid w:val="00893794"/>
    <w:rsid w:val="00922DCB"/>
    <w:rsid w:val="00932CAD"/>
    <w:rsid w:val="00B15B98"/>
    <w:rsid w:val="00BC7DEE"/>
    <w:rsid w:val="00C72B9A"/>
    <w:rsid w:val="00CB7FFC"/>
    <w:rsid w:val="00CF23EE"/>
    <w:rsid w:val="00E11E96"/>
    <w:rsid w:val="00E34B7F"/>
    <w:rsid w:val="00E64E1E"/>
    <w:rsid w:val="00EA0E2E"/>
    <w:rsid w:val="00F11664"/>
    <w:rsid w:val="00F363A3"/>
    <w:rsid w:val="00F56E99"/>
    <w:rsid w:val="00F57FA3"/>
    <w:rsid w:val="00F63436"/>
    <w:rsid w:val="00FA6B06"/>
    <w:rsid w:val="00FF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19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GrilTabe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semiHidden/>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GrilTabe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semiHidden/>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4357</Words>
  <Characters>25274</Characters>
  <Application>Microsoft Office Word</Application>
  <DocSecurity>0</DocSecurity>
  <Lines>210</Lines>
  <Paragraphs>59</Paragraphs>
  <ScaleCrop>false</ScaleCrop>
  <Company/>
  <LinksUpToDate>false</LinksUpToDate>
  <CharactersWithSpaces>29572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2021-12-29T06:09:00Z</dcterms:created>
  <dcterms:modified xsi:type="dcterms:W3CDTF">2021-12-29T06:09:00Z</dcterms:modified>
</cp:coreProperties>
</file>