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9AC1" w14:textId="77777777" w:rsidR="00FC3B6B" w:rsidRPr="00FC3B6B" w:rsidRDefault="00FC3B6B" w:rsidP="0063387D">
      <w:pPr>
        <w:tabs>
          <w:tab w:val="left" w:pos="3261"/>
        </w:tabs>
        <w:ind w:right="-68"/>
        <w:jc w:val="center"/>
        <w:rPr>
          <w:b/>
          <w:sz w:val="22"/>
          <w:szCs w:val="22"/>
        </w:rPr>
      </w:pPr>
      <w:r w:rsidRPr="00FC3B6B">
        <w:rPr>
          <w:b/>
          <w:sz w:val="22"/>
          <w:szCs w:val="22"/>
        </w:rPr>
        <w:t>Contract subsecvent de servicii</w:t>
      </w:r>
    </w:p>
    <w:p w14:paraId="5146D0AE" w14:textId="49233A88" w:rsidR="00FC3B6B" w:rsidRPr="00FC3B6B" w:rsidRDefault="0046562D" w:rsidP="00FC3B6B">
      <w:pPr>
        <w:tabs>
          <w:tab w:val="left" w:pos="3261"/>
        </w:tabs>
        <w:ind w:left="-142" w:right="-68"/>
        <w:jc w:val="center"/>
        <w:rPr>
          <w:b/>
          <w:sz w:val="22"/>
          <w:szCs w:val="22"/>
        </w:rPr>
      </w:pPr>
      <w:r>
        <w:rPr>
          <w:b/>
          <w:sz w:val="22"/>
          <w:szCs w:val="22"/>
        </w:rPr>
        <w:t xml:space="preserve"> </w:t>
      </w:r>
      <w:r w:rsidR="0071682B">
        <w:rPr>
          <w:b/>
          <w:sz w:val="22"/>
          <w:szCs w:val="22"/>
        </w:rPr>
        <w:t xml:space="preserve"> </w:t>
      </w:r>
      <w:r w:rsidR="00FC3B6B" w:rsidRPr="00FC3B6B">
        <w:rPr>
          <w:b/>
          <w:sz w:val="22"/>
          <w:szCs w:val="22"/>
        </w:rPr>
        <w:t xml:space="preserve">nr. </w:t>
      </w:r>
      <w:r w:rsidR="00A46854">
        <w:rPr>
          <w:b/>
          <w:sz w:val="22"/>
          <w:szCs w:val="22"/>
        </w:rPr>
        <w:t xml:space="preserve">102770 </w:t>
      </w:r>
      <w:r w:rsidR="00FC3B6B" w:rsidRPr="00FC3B6B">
        <w:rPr>
          <w:b/>
          <w:sz w:val="22"/>
          <w:szCs w:val="22"/>
        </w:rPr>
        <w:t xml:space="preserve">data </w:t>
      </w:r>
      <w:r w:rsidR="00A46854">
        <w:rPr>
          <w:b/>
          <w:sz w:val="22"/>
          <w:szCs w:val="22"/>
        </w:rPr>
        <w:t>29.05.2023</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0DC7EC7D"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7428C3">
        <w:rPr>
          <w:b/>
          <w:sz w:val="22"/>
          <w:szCs w:val="22"/>
        </w:rPr>
        <w:t>96239/14</w:t>
      </w:r>
      <w:r w:rsidR="007428C3">
        <w:rPr>
          <w:b/>
          <w:sz w:val="22"/>
          <w:szCs w:val="22"/>
          <w:lang w:val="en-US"/>
        </w:rPr>
        <w:t xml:space="preserve">.07.2022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225C846A"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5F0D8180" w14:textId="525092F9" w:rsidR="00FC3B6B" w:rsidRPr="00FC3B6B" w:rsidRDefault="00731FFD" w:rsidP="00FC3B6B">
      <w:pPr>
        <w:tabs>
          <w:tab w:val="left" w:pos="3261"/>
        </w:tabs>
        <w:ind w:right="-68"/>
        <w:jc w:val="both"/>
        <w:rPr>
          <w:sz w:val="22"/>
          <w:szCs w:val="22"/>
        </w:rPr>
      </w:pPr>
      <w:r w:rsidRPr="00006598">
        <w:rPr>
          <w:b/>
          <w:i/>
        </w:rPr>
        <w:t>S.C. INSTANT SERVICE COMEXIM S.R.L</w:t>
      </w:r>
      <w:r w:rsidRPr="00006598">
        <w:rPr>
          <w:b/>
        </w:rPr>
        <w:t xml:space="preserve">., </w:t>
      </w:r>
      <w:r w:rsidR="00FC3B6B" w:rsidRPr="00FC3B6B">
        <w:rPr>
          <w:sz w:val="22"/>
          <w:szCs w:val="22"/>
        </w:rPr>
        <w:t xml:space="preserve">în calitate de </w:t>
      </w:r>
      <w:r w:rsidR="00FC3B6B" w:rsidRPr="00FC3B6B">
        <w:rPr>
          <w:b/>
          <w:sz w:val="22"/>
          <w:szCs w:val="22"/>
        </w:rPr>
        <w:t>prestator</w:t>
      </w:r>
      <w:r w:rsidR="00FC3B6B"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2225D585" w14:textId="77777777" w:rsidR="00FC3B6B" w:rsidRPr="00FC3B6B" w:rsidRDefault="00FC3B6B" w:rsidP="00FC3B6B">
      <w:pPr>
        <w:tabs>
          <w:tab w:val="left" w:pos="3261"/>
        </w:tabs>
        <w:ind w:right="-68"/>
        <w:jc w:val="both"/>
        <w:rPr>
          <w:b/>
          <w:i/>
          <w:sz w:val="22"/>
          <w:szCs w:val="22"/>
        </w:rPr>
      </w:pPr>
    </w:p>
    <w:p w14:paraId="207D1946" w14:textId="77777777" w:rsidR="00FC3B6B" w:rsidRPr="00FC3B6B" w:rsidRDefault="00FC3B6B" w:rsidP="00FC3B6B">
      <w:pPr>
        <w:tabs>
          <w:tab w:val="left" w:pos="3261"/>
        </w:tabs>
        <w:ind w:left="-142" w:right="-68"/>
        <w:jc w:val="both"/>
        <w:rPr>
          <w:b/>
          <w:i/>
          <w:sz w:val="22"/>
          <w:szCs w:val="22"/>
        </w:rPr>
      </w:pPr>
    </w:p>
    <w:p w14:paraId="7A3F509E" w14:textId="77777777" w:rsidR="00FC3B6B" w:rsidRPr="00FC3B6B" w:rsidRDefault="00FC3B6B" w:rsidP="00FC3B6B">
      <w:pPr>
        <w:tabs>
          <w:tab w:val="left" w:pos="3261"/>
        </w:tabs>
        <w:ind w:left="-142" w:right="-68"/>
        <w:jc w:val="both"/>
        <w:rPr>
          <w:b/>
          <w:i/>
          <w:sz w:val="22"/>
          <w:szCs w:val="22"/>
        </w:rPr>
      </w:pPr>
    </w:p>
    <w:p w14:paraId="6A04B475" w14:textId="77777777" w:rsidR="00FC3B6B" w:rsidRDefault="00FC3B6B" w:rsidP="00FC3B6B">
      <w:pPr>
        <w:tabs>
          <w:tab w:val="left" w:pos="3261"/>
        </w:tabs>
        <w:ind w:left="-142" w:right="-68"/>
        <w:jc w:val="both"/>
        <w:rPr>
          <w:b/>
          <w:i/>
          <w:sz w:val="22"/>
          <w:szCs w:val="22"/>
        </w:rPr>
      </w:pPr>
    </w:p>
    <w:p w14:paraId="7CF5929C" w14:textId="77777777" w:rsidR="00507A53" w:rsidRDefault="00507A53" w:rsidP="00FC3B6B">
      <w:pPr>
        <w:tabs>
          <w:tab w:val="left" w:pos="3261"/>
        </w:tabs>
        <w:ind w:left="-142" w:right="-68"/>
        <w:jc w:val="both"/>
        <w:rPr>
          <w:b/>
          <w:i/>
          <w:sz w:val="22"/>
          <w:szCs w:val="22"/>
        </w:rPr>
      </w:pPr>
    </w:p>
    <w:p w14:paraId="34812DA9" w14:textId="77777777" w:rsidR="00507A53" w:rsidRDefault="00507A53" w:rsidP="00FC3B6B">
      <w:pPr>
        <w:tabs>
          <w:tab w:val="left" w:pos="3261"/>
        </w:tabs>
        <w:ind w:left="-142" w:right="-68"/>
        <w:jc w:val="both"/>
        <w:rPr>
          <w:b/>
          <w:i/>
          <w:sz w:val="22"/>
          <w:szCs w:val="22"/>
        </w:rPr>
      </w:pPr>
    </w:p>
    <w:p w14:paraId="4908EE5B" w14:textId="77777777" w:rsidR="00507A53" w:rsidRDefault="00507A53" w:rsidP="00FC3B6B">
      <w:pPr>
        <w:tabs>
          <w:tab w:val="left" w:pos="3261"/>
        </w:tabs>
        <w:ind w:left="-142" w:right="-68"/>
        <w:jc w:val="both"/>
        <w:rPr>
          <w:b/>
          <w:i/>
          <w:sz w:val="22"/>
          <w:szCs w:val="22"/>
        </w:rPr>
      </w:pPr>
    </w:p>
    <w:p w14:paraId="61994E20" w14:textId="77777777" w:rsidR="00507A53" w:rsidRDefault="00507A53" w:rsidP="00FC3B6B">
      <w:pPr>
        <w:tabs>
          <w:tab w:val="left" w:pos="3261"/>
        </w:tabs>
        <w:ind w:left="-142" w:right="-68"/>
        <w:jc w:val="both"/>
        <w:rPr>
          <w:b/>
          <w:i/>
          <w:sz w:val="22"/>
          <w:szCs w:val="22"/>
        </w:rPr>
      </w:pPr>
    </w:p>
    <w:p w14:paraId="12E83FA9" w14:textId="77777777" w:rsidR="00507A53" w:rsidRDefault="00507A53" w:rsidP="00FC3B6B">
      <w:pPr>
        <w:tabs>
          <w:tab w:val="left" w:pos="3261"/>
        </w:tabs>
        <w:ind w:left="-142" w:right="-68"/>
        <w:jc w:val="both"/>
        <w:rPr>
          <w:b/>
          <w:i/>
          <w:sz w:val="22"/>
          <w:szCs w:val="22"/>
        </w:rPr>
      </w:pPr>
    </w:p>
    <w:p w14:paraId="6FAFFFCC" w14:textId="77777777" w:rsidR="00507A53" w:rsidRPr="00FC3B6B" w:rsidRDefault="00507A53" w:rsidP="00FC3B6B">
      <w:pPr>
        <w:tabs>
          <w:tab w:val="left" w:pos="3261"/>
        </w:tabs>
        <w:ind w:left="-142" w:right="-68"/>
        <w:jc w:val="both"/>
        <w:rPr>
          <w:b/>
          <w:i/>
          <w:sz w:val="22"/>
          <w:szCs w:val="22"/>
        </w:rPr>
      </w:pPr>
    </w:p>
    <w:p w14:paraId="7D35A619" w14:textId="4C466798" w:rsidR="0071682B" w:rsidRDefault="0071682B" w:rsidP="003E0F8C">
      <w:pPr>
        <w:tabs>
          <w:tab w:val="left" w:pos="3261"/>
        </w:tabs>
        <w:ind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lastRenderedPageBreak/>
        <w:t>Clauze obligatorii</w:t>
      </w: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2230CB9D" w:rsidR="00FC3B6B" w:rsidRPr="00FC3B6B" w:rsidRDefault="00FC3B6B" w:rsidP="00FC3B6B">
      <w:pPr>
        <w:tabs>
          <w:tab w:val="left" w:pos="3261"/>
        </w:tabs>
        <w:ind w:right="-68"/>
        <w:jc w:val="both"/>
        <w:rPr>
          <w:sz w:val="22"/>
          <w:szCs w:val="22"/>
        </w:rPr>
      </w:pPr>
      <w:r w:rsidRPr="00FC3B6B">
        <w:rPr>
          <w:sz w:val="22"/>
          <w:szCs w:val="22"/>
        </w:rPr>
        <w:t>4.1 – Prestatorul se obligă să presteze serviciile conform anexe</w:t>
      </w:r>
      <w:r w:rsidR="009D73DC">
        <w:rPr>
          <w:sz w:val="22"/>
          <w:szCs w:val="22"/>
        </w:rPr>
        <w:t>lor</w:t>
      </w:r>
      <w:r w:rsidRPr="00FC3B6B">
        <w:rPr>
          <w:sz w:val="22"/>
          <w:szCs w:val="22"/>
        </w:rPr>
        <w:t xml:space="preserve"> nr. 1.1</w:t>
      </w:r>
      <w:r w:rsidR="009D73DC">
        <w:rPr>
          <w:sz w:val="22"/>
          <w:szCs w:val="22"/>
        </w:rPr>
        <w:t>,</w:t>
      </w:r>
      <w:r w:rsidRPr="00FC3B6B">
        <w:rPr>
          <w:sz w:val="22"/>
          <w:szCs w:val="22"/>
        </w:rPr>
        <w:t xml:space="preserve"> 1.2</w:t>
      </w:r>
      <w:r w:rsidR="009D73DC">
        <w:rPr>
          <w:sz w:val="22"/>
          <w:szCs w:val="22"/>
        </w:rPr>
        <w:t>, 2.1 și 2.2</w:t>
      </w:r>
      <w:r w:rsidRPr="00FC3B6B">
        <w:rPr>
          <w:sz w:val="22"/>
          <w:szCs w:val="22"/>
        </w:rPr>
        <w:t xml:space="preserve"> la contract, în graficul de prestare prevăzut în anexa nr. </w:t>
      </w:r>
      <w:r w:rsidR="009D73DC">
        <w:rPr>
          <w:sz w:val="22"/>
          <w:szCs w:val="22"/>
        </w:rPr>
        <w:t>3</w:t>
      </w:r>
      <w:r w:rsidRPr="00FC3B6B">
        <w:rPr>
          <w:sz w:val="22"/>
          <w:szCs w:val="22"/>
        </w:rPr>
        <w:t xml:space="preserve"> la contract. </w:t>
      </w:r>
    </w:p>
    <w:p w14:paraId="2824A61C" w14:textId="764C83E7"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w:t>
      </w:r>
      <w:r w:rsidR="009D73DC" w:rsidRPr="00FC3B6B">
        <w:rPr>
          <w:sz w:val="22"/>
          <w:szCs w:val="22"/>
        </w:rPr>
        <w:t>anexe</w:t>
      </w:r>
      <w:r w:rsidR="009D73DC">
        <w:rPr>
          <w:sz w:val="22"/>
          <w:szCs w:val="22"/>
        </w:rPr>
        <w:t>lor</w:t>
      </w:r>
      <w:r w:rsidR="009D73DC" w:rsidRPr="00FC3B6B">
        <w:rPr>
          <w:sz w:val="22"/>
          <w:szCs w:val="22"/>
        </w:rPr>
        <w:t xml:space="preserve"> </w:t>
      </w:r>
      <w:r w:rsidRPr="00FC3B6B">
        <w:rPr>
          <w:sz w:val="22"/>
          <w:szCs w:val="22"/>
        </w:rPr>
        <w:t xml:space="preserve">nr. </w:t>
      </w:r>
      <w:r w:rsidR="009D73DC" w:rsidRPr="009D73DC">
        <w:rPr>
          <w:sz w:val="22"/>
          <w:szCs w:val="22"/>
        </w:rPr>
        <w:t xml:space="preserve">.1, 1.2, 2.1 și 2.2 </w:t>
      </w:r>
      <w:r w:rsidRPr="00FC3B6B">
        <w:rPr>
          <w:sz w:val="22"/>
          <w:szCs w:val="22"/>
        </w:rPr>
        <w:t xml:space="preserve">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5E7DF1B7" w14:textId="1DACB46D" w:rsidR="003E0F8C" w:rsidRPr="00C372B3" w:rsidRDefault="00FC3B6B" w:rsidP="00C372B3">
      <w:pPr>
        <w:tabs>
          <w:tab w:val="left" w:pos="3261"/>
        </w:tabs>
        <w:ind w:right="-68"/>
        <w:jc w:val="both"/>
        <w:rPr>
          <w:b/>
          <w:sz w:val="22"/>
          <w:szCs w:val="22"/>
        </w:rPr>
      </w:pPr>
      <w:r w:rsidRPr="00FC3B6B">
        <w:rPr>
          <w:sz w:val="22"/>
          <w:szCs w:val="22"/>
        </w:rPr>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 </w:t>
      </w:r>
      <w:bookmarkStart w:id="0" w:name="_Hlk134620459"/>
      <w:r w:rsidR="00B06AE8" w:rsidRPr="00B06AE8">
        <w:rPr>
          <w:b/>
          <w:sz w:val="22"/>
          <w:szCs w:val="22"/>
        </w:rPr>
        <w:t>69.890</w:t>
      </w:r>
      <w:r w:rsidR="00B06AE8">
        <w:rPr>
          <w:b/>
          <w:sz w:val="22"/>
          <w:szCs w:val="22"/>
        </w:rPr>
        <w:t xml:space="preserve">,00 </w:t>
      </w:r>
      <w:bookmarkEnd w:id="0"/>
      <w:r w:rsidRPr="00FC3B6B">
        <w:rPr>
          <w:b/>
          <w:sz w:val="22"/>
          <w:szCs w:val="22"/>
        </w:rPr>
        <w:t>lei fără TVA</w:t>
      </w:r>
      <w:r w:rsidRPr="00FC3B6B">
        <w:rPr>
          <w:sz w:val="22"/>
          <w:szCs w:val="22"/>
        </w:rPr>
        <w:t xml:space="preserve">, respectiv </w:t>
      </w:r>
      <w:bookmarkStart w:id="1" w:name="_Hlk134620481"/>
      <w:r w:rsidR="00B06AE8" w:rsidRPr="00B06AE8">
        <w:rPr>
          <w:b/>
          <w:bCs/>
          <w:sz w:val="22"/>
          <w:szCs w:val="22"/>
        </w:rPr>
        <w:t>83.168,5</w:t>
      </w:r>
      <w:r w:rsidR="00B06AE8">
        <w:rPr>
          <w:b/>
          <w:bCs/>
          <w:sz w:val="22"/>
          <w:szCs w:val="22"/>
        </w:rPr>
        <w:t xml:space="preserve">0 </w:t>
      </w:r>
      <w:bookmarkEnd w:id="1"/>
      <w:r w:rsidRPr="00FC3B6B">
        <w:rPr>
          <w:b/>
          <w:sz w:val="22"/>
          <w:szCs w:val="22"/>
        </w:rPr>
        <w:t>lei cu TVA</w:t>
      </w:r>
      <w:r w:rsidR="003E0F8C">
        <w:rPr>
          <w:b/>
          <w:sz w:val="22"/>
          <w:szCs w:val="22"/>
        </w:rPr>
        <w:t>, astfel:</w:t>
      </w:r>
    </w:p>
    <w:p w14:paraId="20AEDC77" w14:textId="0E863E07" w:rsidR="003E0F8C" w:rsidRPr="00CF4C1C" w:rsidRDefault="003E0F8C" w:rsidP="003E0F8C">
      <w:pPr>
        <w:pStyle w:val="Listparagraf"/>
        <w:numPr>
          <w:ilvl w:val="0"/>
          <w:numId w:val="13"/>
        </w:numPr>
        <w:rPr>
          <w:b/>
          <w:bCs/>
          <w:color w:val="000000"/>
        </w:rPr>
      </w:pPr>
      <w:bookmarkStart w:id="2" w:name="_Hlk134620416"/>
      <w:bookmarkStart w:id="3" w:name="_Hlk126566442"/>
      <w:r w:rsidRPr="00CF4C1C">
        <w:rPr>
          <w:b/>
          <w:bCs/>
          <w:color w:val="000000"/>
          <w:sz w:val="22"/>
          <w:szCs w:val="22"/>
        </w:rPr>
        <w:t xml:space="preserve">Anexa 1.1 – </w:t>
      </w:r>
      <w:r>
        <w:rPr>
          <w:b/>
          <w:bCs/>
          <w:color w:val="000000"/>
          <w:sz w:val="22"/>
          <w:szCs w:val="22"/>
        </w:rPr>
        <w:t xml:space="preserve"> 19.600,00</w:t>
      </w:r>
      <w:r w:rsidRPr="00CF4C1C">
        <w:rPr>
          <w:b/>
          <w:bCs/>
        </w:rPr>
        <w:t xml:space="preserve"> </w:t>
      </w:r>
      <w:r w:rsidRPr="00CF6B33">
        <w:rPr>
          <w:b/>
          <w:bCs/>
        </w:rPr>
        <w:t xml:space="preserve">  </w:t>
      </w:r>
      <w:r w:rsidRPr="00CF4C1C">
        <w:rPr>
          <w:b/>
          <w:bCs/>
        </w:rPr>
        <w:t xml:space="preserve">lei </w:t>
      </w:r>
      <w:r w:rsidRPr="00CF4C1C">
        <w:rPr>
          <w:b/>
          <w:bCs/>
          <w:color w:val="000000"/>
        </w:rPr>
        <w:t xml:space="preserve">fără TVA respectiv </w:t>
      </w:r>
      <w:r>
        <w:rPr>
          <w:b/>
          <w:bCs/>
          <w:color w:val="000000"/>
        </w:rPr>
        <w:t xml:space="preserve">23.324,00 </w:t>
      </w:r>
      <w:r w:rsidRPr="00CF4C1C">
        <w:rPr>
          <w:b/>
          <w:bCs/>
          <w:color w:val="000000"/>
        </w:rPr>
        <w:t xml:space="preserve">lei </w:t>
      </w:r>
      <w:r>
        <w:rPr>
          <w:b/>
          <w:bCs/>
          <w:color w:val="000000"/>
        </w:rPr>
        <w:t>cu TVA,</w:t>
      </w:r>
    </w:p>
    <w:p w14:paraId="6F4C72AE" w14:textId="03BAFDB4" w:rsidR="003E0F8C" w:rsidRDefault="003E0F8C" w:rsidP="003E0F8C">
      <w:pPr>
        <w:pStyle w:val="Listparagraf"/>
        <w:numPr>
          <w:ilvl w:val="0"/>
          <w:numId w:val="13"/>
        </w:numPr>
        <w:rPr>
          <w:b/>
          <w:bCs/>
          <w:color w:val="000000"/>
          <w:sz w:val="22"/>
          <w:szCs w:val="22"/>
        </w:rPr>
      </w:pPr>
      <w:r w:rsidRPr="00CF4C1C">
        <w:rPr>
          <w:b/>
          <w:bCs/>
          <w:color w:val="000000"/>
        </w:rPr>
        <w:t xml:space="preserve">Anexa 1.2 – </w:t>
      </w:r>
      <w:r w:rsidR="00C372B3" w:rsidRPr="00C372B3">
        <w:rPr>
          <w:b/>
          <w:bCs/>
          <w:color w:val="000000"/>
        </w:rPr>
        <w:t>3</w:t>
      </w:r>
      <w:r w:rsidR="00B06AE8">
        <w:rPr>
          <w:b/>
          <w:bCs/>
          <w:color w:val="000000"/>
        </w:rPr>
        <w:t>1</w:t>
      </w:r>
      <w:r w:rsidR="00C372B3" w:rsidRPr="00C372B3">
        <w:rPr>
          <w:b/>
          <w:bCs/>
          <w:color w:val="000000"/>
        </w:rPr>
        <w:t>.850,00</w:t>
      </w:r>
      <w:r w:rsidR="00C372B3">
        <w:rPr>
          <w:b/>
          <w:bCs/>
          <w:color w:val="000000"/>
        </w:rPr>
        <w:t xml:space="preserve"> </w:t>
      </w:r>
      <w:r w:rsidRPr="00CF4C1C">
        <w:rPr>
          <w:b/>
          <w:bCs/>
          <w:color w:val="000000"/>
        </w:rPr>
        <w:t xml:space="preserve">lei fără TVA respectiv </w:t>
      </w:r>
      <w:r w:rsidR="00B06AE8">
        <w:rPr>
          <w:b/>
          <w:bCs/>
          <w:color w:val="000000"/>
        </w:rPr>
        <w:t>37.901</w:t>
      </w:r>
      <w:r w:rsidR="00C372B3" w:rsidRPr="00C372B3">
        <w:rPr>
          <w:b/>
          <w:bCs/>
          <w:color w:val="000000"/>
        </w:rPr>
        <w:t>,50</w:t>
      </w:r>
      <w:r w:rsidR="00C372B3">
        <w:rPr>
          <w:b/>
          <w:bCs/>
          <w:color w:val="000000"/>
        </w:rPr>
        <w:t xml:space="preserve"> </w:t>
      </w:r>
      <w:r w:rsidRPr="00CF4C1C">
        <w:rPr>
          <w:b/>
          <w:bCs/>
          <w:color w:val="000000"/>
          <w:sz w:val="22"/>
          <w:szCs w:val="22"/>
        </w:rPr>
        <w:t>lei</w:t>
      </w:r>
      <w:r>
        <w:rPr>
          <w:b/>
          <w:bCs/>
          <w:color w:val="000000"/>
          <w:sz w:val="22"/>
          <w:szCs w:val="22"/>
        </w:rPr>
        <w:t xml:space="preserve"> cu TVA,</w:t>
      </w:r>
    </w:p>
    <w:p w14:paraId="62D878EA" w14:textId="04B1394D" w:rsidR="003E0F8C" w:rsidRPr="003E0F8C" w:rsidRDefault="003E0F8C" w:rsidP="003E0F8C">
      <w:pPr>
        <w:pStyle w:val="Listparagraf"/>
        <w:numPr>
          <w:ilvl w:val="0"/>
          <w:numId w:val="13"/>
        </w:numPr>
        <w:rPr>
          <w:b/>
          <w:bCs/>
          <w:color w:val="000000"/>
          <w:sz w:val="22"/>
          <w:szCs w:val="22"/>
        </w:rPr>
      </w:pPr>
      <w:r w:rsidRPr="00CF4C1C">
        <w:rPr>
          <w:b/>
          <w:bCs/>
          <w:color w:val="000000"/>
        </w:rPr>
        <w:t>Anexa 2</w:t>
      </w:r>
      <w:r>
        <w:rPr>
          <w:b/>
          <w:bCs/>
          <w:color w:val="000000"/>
        </w:rPr>
        <w:t xml:space="preserve">.1 – 11.200,00 lei </w:t>
      </w:r>
      <w:r w:rsidRPr="00521884">
        <w:rPr>
          <w:b/>
          <w:bCs/>
          <w:color w:val="000000"/>
        </w:rPr>
        <w:t>fără TVA respectiv</w:t>
      </w:r>
      <w:r>
        <w:rPr>
          <w:b/>
          <w:bCs/>
          <w:color w:val="000000"/>
        </w:rPr>
        <w:t xml:space="preserve"> 13.328,00 lei cu TVA,</w:t>
      </w:r>
    </w:p>
    <w:p w14:paraId="1FA80164" w14:textId="36D1654D" w:rsidR="003E0F8C" w:rsidRPr="003E0F8C" w:rsidRDefault="003E0F8C" w:rsidP="003E0F8C">
      <w:pPr>
        <w:pStyle w:val="Listparagraf"/>
        <w:numPr>
          <w:ilvl w:val="0"/>
          <w:numId w:val="13"/>
        </w:numPr>
        <w:rPr>
          <w:b/>
          <w:bCs/>
          <w:color w:val="000000"/>
          <w:sz w:val="22"/>
          <w:szCs w:val="22"/>
        </w:rPr>
      </w:pPr>
      <w:r w:rsidRPr="00CF4C1C">
        <w:rPr>
          <w:b/>
          <w:bCs/>
          <w:color w:val="000000"/>
        </w:rPr>
        <w:t>Anexa 2</w:t>
      </w:r>
      <w:r>
        <w:rPr>
          <w:b/>
          <w:bCs/>
          <w:color w:val="000000"/>
        </w:rPr>
        <w:t xml:space="preserve">.2 – </w:t>
      </w:r>
      <w:r w:rsidR="00B06AE8">
        <w:rPr>
          <w:b/>
          <w:bCs/>
          <w:color w:val="000000"/>
        </w:rPr>
        <w:t>7.240,00</w:t>
      </w:r>
      <w:r w:rsidR="00C372B3">
        <w:rPr>
          <w:b/>
          <w:bCs/>
          <w:color w:val="000000"/>
        </w:rPr>
        <w:t xml:space="preserve"> </w:t>
      </w:r>
      <w:r>
        <w:rPr>
          <w:b/>
          <w:bCs/>
          <w:color w:val="000000"/>
        </w:rPr>
        <w:t xml:space="preserve">lei </w:t>
      </w:r>
      <w:r w:rsidRPr="00521884">
        <w:rPr>
          <w:b/>
          <w:bCs/>
          <w:color w:val="000000"/>
        </w:rPr>
        <w:t>fără TVA respectiv</w:t>
      </w:r>
      <w:r>
        <w:rPr>
          <w:b/>
          <w:bCs/>
          <w:color w:val="000000"/>
        </w:rPr>
        <w:t xml:space="preserve"> </w:t>
      </w:r>
      <w:r w:rsidR="00B06AE8">
        <w:rPr>
          <w:b/>
          <w:bCs/>
          <w:color w:val="000000"/>
        </w:rPr>
        <w:t>8.615,60</w:t>
      </w:r>
      <w:r w:rsidR="00C372B3">
        <w:rPr>
          <w:b/>
          <w:bCs/>
          <w:color w:val="000000"/>
        </w:rPr>
        <w:t xml:space="preserve"> </w:t>
      </w:r>
      <w:r>
        <w:rPr>
          <w:b/>
          <w:bCs/>
          <w:color w:val="000000"/>
        </w:rPr>
        <w:t>lei cu TVA</w:t>
      </w:r>
      <w:bookmarkEnd w:id="2"/>
      <w:r>
        <w:rPr>
          <w:b/>
          <w:bCs/>
          <w:color w:val="000000"/>
        </w:rPr>
        <w:t>.</w:t>
      </w:r>
    </w:p>
    <w:bookmarkEnd w:id="3"/>
    <w:p w14:paraId="0390A105" w14:textId="77777777" w:rsidR="003E0F8C" w:rsidRPr="00FC3B6B" w:rsidRDefault="003E0F8C" w:rsidP="00FC3B6B">
      <w:pPr>
        <w:tabs>
          <w:tab w:val="left" w:pos="3261"/>
        </w:tabs>
        <w:ind w:right="-68"/>
        <w:jc w:val="both"/>
        <w:rPr>
          <w:b/>
          <w:sz w:val="22"/>
          <w:szCs w:val="22"/>
        </w:rPr>
      </w:pPr>
    </w:p>
    <w:p w14:paraId="4A793CB9" w14:textId="77777777"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poate fi ajustat conform prevederilor cap. 14 din prezentul contract</w:t>
      </w: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33371D0F"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507A53">
        <w:rPr>
          <w:sz w:val="22"/>
          <w:szCs w:val="22"/>
          <w:lang w:eastAsia="ar-SA"/>
        </w:rPr>
        <w:t>29.05.2023.</w:t>
      </w:r>
      <w:r w:rsidRPr="00FC3B6B">
        <w:rPr>
          <w:b/>
          <w:sz w:val="22"/>
          <w:szCs w:val="22"/>
          <w:lang w:eastAsia="ar-SA"/>
        </w:rPr>
        <w:t xml:space="preserve"> </w:t>
      </w:r>
    </w:p>
    <w:p w14:paraId="3B8FBBB8" w14:textId="65F91834"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71682B">
        <w:rPr>
          <w:sz w:val="22"/>
          <w:szCs w:val="22"/>
          <w:lang w:eastAsia="ar-SA"/>
        </w:rPr>
        <w:t xml:space="preserve"> </w:t>
      </w:r>
      <w:r w:rsidR="00F42453">
        <w:rPr>
          <w:sz w:val="22"/>
          <w:szCs w:val="22"/>
          <w:lang w:eastAsia="ar-SA"/>
        </w:rPr>
        <w:t>3</w:t>
      </w:r>
      <w:r w:rsidR="00884ACC">
        <w:rPr>
          <w:sz w:val="22"/>
          <w:szCs w:val="22"/>
          <w:lang w:eastAsia="ar-SA"/>
        </w:rPr>
        <w:t>1</w:t>
      </w:r>
      <w:r w:rsidR="0071682B">
        <w:rPr>
          <w:sz w:val="22"/>
          <w:szCs w:val="22"/>
          <w:lang w:eastAsia="ar-SA"/>
        </w:rPr>
        <w:t>.0</w:t>
      </w:r>
      <w:r w:rsidR="00884ACC">
        <w:rPr>
          <w:sz w:val="22"/>
          <w:szCs w:val="22"/>
          <w:lang w:eastAsia="ar-SA"/>
        </w:rPr>
        <w:t>8</w:t>
      </w:r>
      <w:r w:rsidR="0071682B">
        <w:rPr>
          <w:sz w:val="22"/>
          <w:szCs w:val="22"/>
          <w:lang w:eastAsia="ar-SA"/>
        </w:rPr>
        <w:t>.2023</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4CE3B2AC"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oferta financiara (anexa 1.1</w:t>
      </w:r>
      <w:r w:rsidR="004C7A42">
        <w:rPr>
          <w:i/>
          <w:sz w:val="22"/>
          <w:szCs w:val="22"/>
          <w:lang w:eastAsia="ar-SA"/>
        </w:rPr>
        <w:t>,</w:t>
      </w:r>
      <w:r w:rsidRPr="00FC3B6B">
        <w:rPr>
          <w:i/>
          <w:sz w:val="22"/>
          <w:szCs w:val="22"/>
          <w:lang w:eastAsia="ar-SA"/>
        </w:rPr>
        <w:t xml:space="preserve"> 1.2</w:t>
      </w:r>
      <w:r w:rsidR="004C7A42">
        <w:rPr>
          <w:i/>
          <w:sz w:val="22"/>
          <w:szCs w:val="22"/>
          <w:lang w:eastAsia="ar-SA"/>
        </w:rPr>
        <w:t>, 2.1 și 2.2</w:t>
      </w:r>
      <w:r w:rsidRPr="00FC3B6B">
        <w:rPr>
          <w:i/>
          <w:sz w:val="22"/>
          <w:szCs w:val="22"/>
          <w:lang w:eastAsia="ar-SA"/>
        </w:rPr>
        <w:t>)</w:t>
      </w:r>
    </w:p>
    <w:p w14:paraId="7AEFAE36" w14:textId="525900C9"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livrare (anexa </w:t>
      </w:r>
      <w:r w:rsidR="004C7A42">
        <w:rPr>
          <w:i/>
          <w:sz w:val="22"/>
          <w:szCs w:val="22"/>
          <w:lang w:eastAsia="ar-SA"/>
        </w:rPr>
        <w:t>3</w:t>
      </w:r>
      <w:r w:rsidRPr="00FC3B6B">
        <w:rPr>
          <w:i/>
          <w:sz w:val="22"/>
          <w:szCs w:val="22"/>
          <w:lang w:eastAsia="ar-SA"/>
        </w:rPr>
        <w:t>)</w:t>
      </w:r>
    </w:p>
    <w:p w14:paraId="57FB3C0F" w14:textId="3DF82BB2"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r w:rsidR="004C7A42">
        <w:rPr>
          <w:i/>
          <w:sz w:val="22"/>
          <w:szCs w:val="22"/>
          <w:lang w:eastAsia="ar-SA"/>
        </w:rPr>
        <w:t>.1 &amp; 3.2</w:t>
      </w:r>
      <w:r w:rsidRPr="00FC3B6B">
        <w:rPr>
          <w:i/>
          <w:sz w:val="22"/>
          <w:szCs w:val="22"/>
          <w:lang w:eastAsia="ar-SA"/>
        </w:rPr>
        <w:t>)</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P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60B30505" w14:textId="4876D64E" w:rsidR="00C372B3" w:rsidRDefault="00FC3B6B" w:rsidP="00C372B3">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1208451B" w14:textId="77777777" w:rsidR="00C372B3" w:rsidRPr="00C372B3" w:rsidRDefault="00C372B3" w:rsidP="00C372B3">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4"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172FDAF8" w14:textId="77777777" w:rsidR="00FC3B6B" w:rsidRPr="00FC3B6B" w:rsidRDefault="00FC3B6B" w:rsidP="00FC3B6B">
      <w:pPr>
        <w:tabs>
          <w:tab w:val="left" w:pos="3261"/>
        </w:tabs>
        <w:jc w:val="both"/>
        <w:rPr>
          <w:sz w:val="22"/>
          <w:szCs w:val="22"/>
        </w:rPr>
      </w:pPr>
    </w:p>
    <w:bookmarkEnd w:id="4"/>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326E87B9" w14:textId="77777777" w:rsidR="00FC3B6B" w:rsidRPr="00FC3B6B" w:rsidRDefault="00FC3B6B" w:rsidP="00FC3B6B">
      <w:pPr>
        <w:tabs>
          <w:tab w:val="left" w:pos="3261"/>
        </w:tabs>
        <w:ind w:right="-68"/>
        <w:jc w:val="both"/>
        <w:rPr>
          <w:b/>
          <w:sz w:val="22"/>
          <w:szCs w:val="22"/>
        </w:rPr>
      </w:pPr>
      <w:r w:rsidRPr="00FC3B6B">
        <w:rPr>
          <w:sz w:val="22"/>
          <w:szCs w:val="22"/>
        </w:rPr>
        <w:t xml:space="preserve">12.1- (1) Prestatorul se obligă să constituie </w:t>
      </w:r>
      <w:proofErr w:type="spellStart"/>
      <w:r w:rsidRPr="00FC3B6B">
        <w:rPr>
          <w:sz w:val="22"/>
          <w:szCs w:val="22"/>
        </w:rPr>
        <w:t>garanţia</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a contractului în cuantum de </w:t>
      </w:r>
      <w:r w:rsidRPr="00FC3B6B">
        <w:rPr>
          <w:b/>
          <w:sz w:val="22"/>
          <w:szCs w:val="22"/>
        </w:rPr>
        <w:t>2 %</w:t>
      </w:r>
      <w:r w:rsidRPr="00FC3B6B">
        <w:rPr>
          <w:sz w:val="22"/>
          <w:szCs w:val="22"/>
        </w:rPr>
        <w:t xml:space="preserve"> din valoarea fără TVA a contractului, pentru perioada de valabilitate a contractului</w:t>
      </w:r>
      <w:r w:rsidRPr="00FC3B6B">
        <w:rPr>
          <w:b/>
          <w:sz w:val="22"/>
          <w:szCs w:val="22"/>
        </w:rPr>
        <w:t>, in termen de 5 zile lucrătoare de la înregistrarea contractului la achizitor</w:t>
      </w:r>
      <w:r w:rsidRPr="00FC3B6B">
        <w:rPr>
          <w:sz w:val="22"/>
          <w:szCs w:val="22"/>
        </w:rPr>
        <w:t xml:space="preserve">, </w:t>
      </w:r>
    </w:p>
    <w:p w14:paraId="55597F79" w14:textId="3754BE6B" w:rsidR="00FC3B6B" w:rsidRPr="00FC3B6B" w:rsidRDefault="00FC3B6B" w:rsidP="00FC3B6B">
      <w:pPr>
        <w:tabs>
          <w:tab w:val="left" w:pos="3261"/>
        </w:tabs>
        <w:jc w:val="both"/>
        <w:rPr>
          <w:sz w:val="22"/>
          <w:szCs w:val="22"/>
        </w:rPr>
      </w:pPr>
      <w:r w:rsidRPr="00FC3B6B">
        <w:rPr>
          <w:sz w:val="22"/>
          <w:szCs w:val="22"/>
        </w:rPr>
        <w:t xml:space="preserve">       - (2) Garanția de buna execuție se poate constitui prin </w:t>
      </w:r>
      <w:r w:rsidRPr="00FC3B6B">
        <w:rPr>
          <w:b/>
          <w:sz w:val="22"/>
          <w:szCs w:val="22"/>
        </w:rPr>
        <w:t>virament bancar</w:t>
      </w:r>
      <w:r w:rsidRPr="00FC3B6B">
        <w:rPr>
          <w:b/>
          <w:bCs/>
          <w:sz w:val="22"/>
          <w:szCs w:val="22"/>
        </w:rPr>
        <w:t xml:space="preserve"> </w:t>
      </w:r>
      <w:r w:rsidRPr="00FC3B6B">
        <w:rPr>
          <w:b/>
          <w:sz w:val="22"/>
          <w:szCs w:val="22"/>
        </w:rPr>
        <w:t>sau printr-un instrument de garantare</w:t>
      </w:r>
      <w:r w:rsidRPr="00FC3B6B">
        <w:rPr>
          <w:sz w:val="22"/>
          <w:szCs w:val="22"/>
        </w:rPr>
        <w:t xml:space="preserve"> emis de o instituție de credit din România sau din alt stat sau de o societate de asigurări, în condițiile legii, </w:t>
      </w:r>
      <w:proofErr w:type="spellStart"/>
      <w:r w:rsidRPr="00FC3B6B">
        <w:rPr>
          <w:sz w:val="22"/>
          <w:szCs w:val="22"/>
        </w:rPr>
        <w:t>şi</w:t>
      </w:r>
      <w:proofErr w:type="spellEnd"/>
      <w:r w:rsidRPr="00FC3B6B">
        <w:rPr>
          <w:sz w:val="22"/>
          <w:szCs w:val="22"/>
        </w:rPr>
        <w:t xml:space="preserve"> devine anexă la contract, prevederile art. 36 alin. (3) </w:t>
      </w:r>
      <w:proofErr w:type="spellStart"/>
      <w:r w:rsidRPr="00FC3B6B">
        <w:rPr>
          <w:sz w:val="22"/>
          <w:szCs w:val="22"/>
        </w:rPr>
        <w:t>şi</w:t>
      </w:r>
      <w:proofErr w:type="spellEnd"/>
      <w:r w:rsidRPr="00FC3B6B">
        <w:rPr>
          <w:sz w:val="22"/>
          <w:szCs w:val="22"/>
        </w:rPr>
        <w:t xml:space="preserve"> (5) din Legea nr. 98/2016 aplicându-se în mod corespunzător, </w:t>
      </w:r>
    </w:p>
    <w:p w14:paraId="657C38CB" w14:textId="77777777" w:rsidR="00FC3B6B" w:rsidRPr="00FC3B6B" w:rsidRDefault="00FC3B6B" w:rsidP="00FC3B6B">
      <w:pPr>
        <w:tabs>
          <w:tab w:val="left" w:pos="3261"/>
        </w:tabs>
        <w:jc w:val="both"/>
        <w:rPr>
          <w:sz w:val="22"/>
          <w:szCs w:val="22"/>
        </w:rPr>
      </w:pPr>
      <w:r w:rsidRPr="00FC3B6B">
        <w:rPr>
          <w:sz w:val="22"/>
          <w:szCs w:val="22"/>
        </w:rPr>
        <w:t xml:space="preserve">12.2 - În cazul în care valoarea garanției de bună execuție este mai mică de 5.000 de lei, </w:t>
      </w:r>
      <w:r w:rsidRPr="00FC3B6B">
        <w:rPr>
          <w:b/>
          <w:sz w:val="22"/>
          <w:szCs w:val="22"/>
        </w:rPr>
        <w:t>se accepta constituirea acesteia prin depunerea la casierie a sumei în numerar.</w:t>
      </w:r>
    </w:p>
    <w:p w14:paraId="699BBCE7" w14:textId="77777777" w:rsidR="00FC3B6B" w:rsidRPr="00FC3B6B" w:rsidRDefault="00FC3B6B" w:rsidP="00FC3B6B">
      <w:pPr>
        <w:tabs>
          <w:tab w:val="left" w:pos="3261"/>
        </w:tabs>
        <w:jc w:val="both"/>
        <w:rPr>
          <w:sz w:val="22"/>
          <w:szCs w:val="22"/>
        </w:rPr>
      </w:pPr>
      <w:r w:rsidRPr="00FC3B6B">
        <w:rPr>
          <w:sz w:val="22"/>
          <w:szCs w:val="22"/>
        </w:rPr>
        <w:t xml:space="preserve">12.3 - Achizitorul are dreptul de a emite </w:t>
      </w:r>
      <w:proofErr w:type="spellStart"/>
      <w:r w:rsidRPr="00FC3B6B">
        <w:rPr>
          <w:sz w:val="22"/>
          <w:szCs w:val="22"/>
        </w:rPr>
        <w:t>pretenţii</w:t>
      </w:r>
      <w:proofErr w:type="spellEnd"/>
      <w:r w:rsidRPr="00FC3B6B">
        <w:rPr>
          <w:sz w:val="22"/>
          <w:szCs w:val="22"/>
        </w:rPr>
        <w:t xml:space="preserve"> asupra </w:t>
      </w:r>
      <w:proofErr w:type="spellStart"/>
      <w:r w:rsidRPr="00FC3B6B">
        <w:rPr>
          <w:sz w:val="22"/>
          <w:szCs w:val="22"/>
        </w:rPr>
        <w:t>garanţiei</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oricând pe parcursul îndeplinirii contractului de </w:t>
      </w:r>
      <w:proofErr w:type="spellStart"/>
      <w:r w:rsidRPr="00FC3B6B">
        <w:rPr>
          <w:sz w:val="22"/>
          <w:szCs w:val="22"/>
        </w:rPr>
        <w:t>achiziţie</w:t>
      </w:r>
      <w:proofErr w:type="spellEnd"/>
      <w:r w:rsidRPr="00FC3B6B">
        <w:rPr>
          <w:sz w:val="22"/>
          <w:szCs w:val="22"/>
        </w:rPr>
        <w:t xml:space="preserve"> publică/contractului subsecvent, în limita prejudiciului creat, în cazul în care prestatorul nu </w:t>
      </w:r>
      <w:proofErr w:type="spellStart"/>
      <w:r w:rsidRPr="00FC3B6B">
        <w:rPr>
          <w:sz w:val="22"/>
          <w:szCs w:val="22"/>
        </w:rPr>
        <w:t>îşi</w:t>
      </w:r>
      <w:proofErr w:type="spellEnd"/>
      <w:r w:rsidRPr="00FC3B6B">
        <w:rPr>
          <w:sz w:val="22"/>
          <w:szCs w:val="22"/>
        </w:rPr>
        <w:t xml:space="preserve"> </w:t>
      </w:r>
      <w:proofErr w:type="spellStart"/>
      <w:r w:rsidRPr="00FC3B6B">
        <w:rPr>
          <w:sz w:val="22"/>
          <w:szCs w:val="22"/>
        </w:rPr>
        <w:t>îndeplineşte</w:t>
      </w:r>
      <w:proofErr w:type="spellEnd"/>
      <w:r w:rsidRPr="00FC3B6B">
        <w:rPr>
          <w:sz w:val="22"/>
          <w:szCs w:val="22"/>
        </w:rPr>
        <w:t xml:space="preserve"> din culpa sa </w:t>
      </w:r>
      <w:proofErr w:type="spellStart"/>
      <w:r w:rsidRPr="00FC3B6B">
        <w:rPr>
          <w:sz w:val="22"/>
          <w:szCs w:val="22"/>
        </w:rPr>
        <w:t>obligaţiile</w:t>
      </w:r>
      <w:proofErr w:type="spellEnd"/>
      <w:r w:rsidRPr="00FC3B6B">
        <w:rPr>
          <w:sz w:val="22"/>
          <w:szCs w:val="22"/>
        </w:rPr>
        <w:t xml:space="preserve"> asumate prin contract.</w:t>
      </w:r>
    </w:p>
    <w:p w14:paraId="16AADF1C" w14:textId="77777777" w:rsidR="00FC3B6B" w:rsidRPr="00FC3B6B" w:rsidRDefault="00FC3B6B" w:rsidP="00FC3B6B">
      <w:pPr>
        <w:tabs>
          <w:tab w:val="left" w:pos="3261"/>
        </w:tabs>
        <w:jc w:val="both"/>
        <w:rPr>
          <w:sz w:val="22"/>
          <w:szCs w:val="22"/>
        </w:rPr>
      </w:pPr>
      <w:r w:rsidRPr="00FC3B6B">
        <w:rPr>
          <w:sz w:val="22"/>
          <w:szCs w:val="22"/>
        </w:rPr>
        <w:t xml:space="preserve">12.4 - Anterior emiterii unei </w:t>
      </w:r>
      <w:proofErr w:type="spellStart"/>
      <w:r w:rsidRPr="00FC3B6B">
        <w:rPr>
          <w:sz w:val="22"/>
          <w:szCs w:val="22"/>
        </w:rPr>
        <w:t>pretenţii</w:t>
      </w:r>
      <w:proofErr w:type="spellEnd"/>
      <w:r w:rsidRPr="00FC3B6B">
        <w:rPr>
          <w:sz w:val="22"/>
          <w:szCs w:val="22"/>
        </w:rPr>
        <w:t xml:space="preserve"> asupra </w:t>
      </w:r>
      <w:proofErr w:type="spellStart"/>
      <w:r w:rsidRPr="00FC3B6B">
        <w:rPr>
          <w:sz w:val="22"/>
          <w:szCs w:val="22"/>
        </w:rPr>
        <w:t>garanţiei</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achizitorul are </w:t>
      </w:r>
      <w:proofErr w:type="spellStart"/>
      <w:r w:rsidRPr="00FC3B6B">
        <w:rPr>
          <w:sz w:val="22"/>
          <w:szCs w:val="22"/>
        </w:rPr>
        <w:t>obligaţia</w:t>
      </w:r>
      <w:proofErr w:type="spellEnd"/>
      <w:r w:rsidRPr="00FC3B6B">
        <w:rPr>
          <w:sz w:val="22"/>
          <w:szCs w:val="22"/>
        </w:rPr>
        <w:t xml:space="preserve"> de a notifica </w:t>
      </w:r>
      <w:proofErr w:type="spellStart"/>
      <w:r w:rsidRPr="00FC3B6B">
        <w:rPr>
          <w:sz w:val="22"/>
          <w:szCs w:val="22"/>
        </w:rPr>
        <w:t>pretenţia</w:t>
      </w:r>
      <w:proofErr w:type="spellEnd"/>
      <w:r w:rsidRPr="00FC3B6B">
        <w:rPr>
          <w:sz w:val="22"/>
          <w:szCs w:val="22"/>
        </w:rPr>
        <w:t xml:space="preserve"> atât prestatorului, cât </w:t>
      </w:r>
      <w:proofErr w:type="spellStart"/>
      <w:r w:rsidRPr="00FC3B6B">
        <w:rPr>
          <w:sz w:val="22"/>
          <w:szCs w:val="22"/>
        </w:rPr>
        <w:t>şi</w:t>
      </w:r>
      <w:proofErr w:type="spellEnd"/>
      <w:r w:rsidRPr="00FC3B6B">
        <w:rPr>
          <w:sz w:val="22"/>
          <w:szCs w:val="22"/>
        </w:rPr>
        <w:t xml:space="preserve"> emitentului instrumentului de garantare (daca este cazul), precizând </w:t>
      </w:r>
      <w:proofErr w:type="spellStart"/>
      <w:r w:rsidRPr="00FC3B6B">
        <w:rPr>
          <w:sz w:val="22"/>
          <w:szCs w:val="22"/>
        </w:rPr>
        <w:t>obligaţiile</w:t>
      </w:r>
      <w:proofErr w:type="spellEnd"/>
      <w:r w:rsidRPr="00FC3B6B">
        <w:rPr>
          <w:sz w:val="22"/>
          <w:szCs w:val="22"/>
        </w:rPr>
        <w:t xml:space="preserve"> care nu au fost respectate, precum </w:t>
      </w:r>
      <w:proofErr w:type="spellStart"/>
      <w:r w:rsidRPr="00FC3B6B">
        <w:rPr>
          <w:sz w:val="22"/>
          <w:szCs w:val="22"/>
        </w:rPr>
        <w:t>şi</w:t>
      </w:r>
      <w:proofErr w:type="spellEnd"/>
      <w:r w:rsidRPr="00FC3B6B">
        <w:rPr>
          <w:sz w:val="22"/>
          <w:szCs w:val="22"/>
        </w:rPr>
        <w:t xml:space="preserve"> modul de calcul al prejudiciului. </w:t>
      </w:r>
    </w:p>
    <w:p w14:paraId="343DEBF2" w14:textId="77777777" w:rsidR="00FC3B6B" w:rsidRPr="00FC3B6B" w:rsidRDefault="00FC3B6B" w:rsidP="00FC3B6B">
      <w:pPr>
        <w:tabs>
          <w:tab w:val="left" w:pos="3261"/>
        </w:tabs>
        <w:jc w:val="both"/>
        <w:rPr>
          <w:sz w:val="22"/>
          <w:szCs w:val="22"/>
        </w:rPr>
      </w:pPr>
      <w:r w:rsidRPr="00FC3B6B">
        <w:rPr>
          <w:sz w:val="22"/>
          <w:szCs w:val="22"/>
        </w:rPr>
        <w:t xml:space="preserve">12.5 - În </w:t>
      </w:r>
      <w:proofErr w:type="spellStart"/>
      <w:r w:rsidRPr="00FC3B6B">
        <w:rPr>
          <w:sz w:val="22"/>
          <w:szCs w:val="22"/>
        </w:rPr>
        <w:t>situaţia</w:t>
      </w:r>
      <w:proofErr w:type="spellEnd"/>
      <w:r w:rsidRPr="00FC3B6B">
        <w:rPr>
          <w:sz w:val="22"/>
          <w:szCs w:val="22"/>
        </w:rPr>
        <w:t xml:space="preserve"> executării </w:t>
      </w:r>
      <w:proofErr w:type="spellStart"/>
      <w:r w:rsidRPr="00FC3B6B">
        <w:rPr>
          <w:sz w:val="22"/>
          <w:szCs w:val="22"/>
        </w:rPr>
        <w:t>garanţiei</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w:t>
      </w:r>
      <w:proofErr w:type="spellStart"/>
      <w:r w:rsidRPr="00FC3B6B">
        <w:rPr>
          <w:sz w:val="22"/>
          <w:szCs w:val="22"/>
        </w:rPr>
        <w:t>parţial</w:t>
      </w:r>
      <w:proofErr w:type="spellEnd"/>
      <w:r w:rsidRPr="00FC3B6B">
        <w:rPr>
          <w:sz w:val="22"/>
          <w:szCs w:val="22"/>
        </w:rPr>
        <w:t xml:space="preserve"> sau total, prestatorul are </w:t>
      </w:r>
      <w:proofErr w:type="spellStart"/>
      <w:r w:rsidRPr="00FC3B6B">
        <w:rPr>
          <w:sz w:val="22"/>
          <w:szCs w:val="22"/>
        </w:rPr>
        <w:t>obligaţia</w:t>
      </w:r>
      <w:proofErr w:type="spellEnd"/>
      <w:r w:rsidRPr="00FC3B6B">
        <w:rPr>
          <w:sz w:val="22"/>
          <w:szCs w:val="22"/>
        </w:rPr>
        <w:t xml:space="preserve"> de a reîntregii </w:t>
      </w:r>
      <w:proofErr w:type="spellStart"/>
      <w:r w:rsidRPr="00FC3B6B">
        <w:rPr>
          <w:sz w:val="22"/>
          <w:szCs w:val="22"/>
        </w:rPr>
        <w:t>garanţia</w:t>
      </w:r>
      <w:proofErr w:type="spellEnd"/>
      <w:r w:rsidRPr="00FC3B6B">
        <w:rPr>
          <w:sz w:val="22"/>
          <w:szCs w:val="22"/>
        </w:rPr>
        <w:t xml:space="preserve"> în cauză raportat la restul rămas de executat.</w:t>
      </w:r>
    </w:p>
    <w:p w14:paraId="46917449" w14:textId="77777777" w:rsidR="00FC3B6B" w:rsidRPr="00FC3B6B" w:rsidRDefault="00FC3B6B" w:rsidP="00FC3B6B">
      <w:pPr>
        <w:tabs>
          <w:tab w:val="left" w:pos="3261"/>
        </w:tabs>
        <w:jc w:val="both"/>
        <w:rPr>
          <w:sz w:val="22"/>
          <w:szCs w:val="22"/>
        </w:rPr>
      </w:pPr>
      <w:r w:rsidRPr="00FC3B6B">
        <w:rPr>
          <w:sz w:val="22"/>
          <w:szCs w:val="22"/>
        </w:rPr>
        <w:t xml:space="preserve">12.6 – Achizitorul se obligă să restituie </w:t>
      </w:r>
      <w:proofErr w:type="spellStart"/>
      <w:r w:rsidRPr="00FC3B6B">
        <w:rPr>
          <w:sz w:val="22"/>
          <w:szCs w:val="22"/>
        </w:rPr>
        <w:t>garanţia</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în termen de cel mult 14 zile de la efectuarea ultimei facturi.</w:t>
      </w:r>
    </w:p>
    <w:p w14:paraId="5526F866" w14:textId="77777777" w:rsidR="00FC3B6B" w:rsidRDefault="00FC3B6B" w:rsidP="00FC3B6B">
      <w:pPr>
        <w:tabs>
          <w:tab w:val="left" w:pos="3261"/>
        </w:tabs>
        <w:jc w:val="both"/>
        <w:rPr>
          <w:sz w:val="22"/>
          <w:szCs w:val="22"/>
        </w:rPr>
      </w:pPr>
      <w:r w:rsidRPr="00FC3B6B">
        <w:rPr>
          <w:sz w:val="22"/>
          <w:szCs w:val="22"/>
        </w:rPr>
        <w:t xml:space="preserve">12.7 - </w:t>
      </w:r>
      <w:proofErr w:type="spellStart"/>
      <w:r w:rsidRPr="00FC3B6B">
        <w:rPr>
          <w:sz w:val="22"/>
          <w:szCs w:val="22"/>
        </w:rPr>
        <w:t>Garanţia</w:t>
      </w:r>
      <w:proofErr w:type="spellEnd"/>
      <w:r w:rsidRPr="00FC3B6B">
        <w:rPr>
          <w:sz w:val="22"/>
          <w:szCs w:val="22"/>
        </w:rPr>
        <w:t xml:space="preserve"> produselor este distinctă de </w:t>
      </w:r>
      <w:proofErr w:type="spellStart"/>
      <w:r w:rsidRPr="00FC3B6B">
        <w:rPr>
          <w:sz w:val="22"/>
          <w:szCs w:val="22"/>
        </w:rPr>
        <w:t>garanţia</w:t>
      </w:r>
      <w:proofErr w:type="spellEnd"/>
      <w:r w:rsidRPr="00FC3B6B">
        <w:rPr>
          <w:sz w:val="22"/>
          <w:szCs w:val="22"/>
        </w:rPr>
        <w:t xml:space="preserve"> de bună </w:t>
      </w:r>
      <w:proofErr w:type="spellStart"/>
      <w:r w:rsidRPr="00FC3B6B">
        <w:rPr>
          <w:sz w:val="22"/>
          <w:szCs w:val="22"/>
        </w:rPr>
        <w:t>execuţie</w:t>
      </w:r>
      <w:proofErr w:type="spellEnd"/>
      <w:r w:rsidRPr="00FC3B6B">
        <w:rPr>
          <w:sz w:val="22"/>
          <w:szCs w:val="22"/>
        </w:rPr>
        <w:t xml:space="preserve"> a contractului. </w:t>
      </w:r>
    </w:p>
    <w:p w14:paraId="7F6C3D88" w14:textId="77777777" w:rsidR="00507A53" w:rsidRPr="00FC3B6B" w:rsidRDefault="00507A53"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lastRenderedPageBreak/>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9EDBE91" w14:textId="77777777" w:rsidR="00FC3B6B" w:rsidRPr="00FC3B6B" w:rsidRDefault="00FC3B6B" w:rsidP="00FC3B6B">
      <w:pPr>
        <w:tabs>
          <w:tab w:val="left" w:pos="3261"/>
        </w:tabs>
        <w:jc w:val="both"/>
        <w:rPr>
          <w:sz w:val="22"/>
          <w:szCs w:val="22"/>
        </w:rPr>
      </w:pP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77777777" w:rsidR="00FC3B6B" w:rsidRPr="00FC3B6B" w:rsidRDefault="00FC3B6B" w:rsidP="005D7414">
      <w:pPr>
        <w:tabs>
          <w:tab w:val="left" w:pos="3261"/>
        </w:tabs>
        <w:spacing w:line="276" w:lineRule="auto"/>
        <w:ind w:right="-2"/>
        <w:jc w:val="both"/>
        <w:rPr>
          <w:sz w:val="22"/>
          <w:szCs w:val="22"/>
        </w:rPr>
      </w:pPr>
      <w:r w:rsidRPr="00FC3B6B">
        <w:rPr>
          <w:sz w:val="22"/>
          <w:szCs w:val="22"/>
        </w:rPr>
        <w:t xml:space="preserve">14.1 - Pentru produsele livrate, </w:t>
      </w:r>
      <w:proofErr w:type="spellStart"/>
      <w:r w:rsidRPr="00FC3B6B">
        <w:rPr>
          <w:sz w:val="22"/>
          <w:szCs w:val="22"/>
        </w:rPr>
        <w:t>plăţile</w:t>
      </w:r>
      <w:proofErr w:type="spellEnd"/>
      <w:r w:rsidRPr="00FC3B6B">
        <w:rPr>
          <w:sz w:val="22"/>
          <w:szCs w:val="22"/>
        </w:rPr>
        <w:t xml:space="preserve"> datorate de achizitor furnizorului sunt cele declarate în propunerea financiară, anexă la contract.</w:t>
      </w:r>
    </w:p>
    <w:p w14:paraId="7564A6F0" w14:textId="1C1FA6A6" w:rsidR="00DA607F" w:rsidRDefault="00FC3B6B" w:rsidP="005D7414">
      <w:pPr>
        <w:widowControl w:val="0"/>
        <w:autoSpaceDE w:val="0"/>
        <w:autoSpaceDN w:val="0"/>
        <w:adjustRightInd w:val="0"/>
        <w:spacing w:line="276" w:lineRule="auto"/>
        <w:jc w:val="both"/>
        <w:rPr>
          <w:bCs/>
          <w:iCs/>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5CADEFF3" w14:textId="6E6616DB"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Instrucțiunea nr. 1/2021privind modificarea contractului de achiziție publica/ contractului de achiziție sectoriala/ acordului – cadru;</w:t>
      </w:r>
    </w:p>
    <w:p w14:paraId="5B98B8DD" w14:textId="316535A8"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Actualizarea </w:t>
      </w:r>
      <w:proofErr w:type="spellStart"/>
      <w:r w:rsidRPr="00FC3B6B">
        <w:rPr>
          <w:bCs/>
          <w:iCs/>
          <w:sz w:val="22"/>
          <w:szCs w:val="22"/>
        </w:rPr>
        <w:t>preţului</w:t>
      </w:r>
      <w:proofErr w:type="spellEnd"/>
      <w:r w:rsidRPr="00FC3B6B">
        <w:rPr>
          <w:bCs/>
          <w:iCs/>
          <w:sz w:val="22"/>
          <w:szCs w:val="22"/>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Pe parcursul îndeplinirii acordului cadru/contractului, </w:t>
      </w:r>
      <w:proofErr w:type="spellStart"/>
      <w:r w:rsidRPr="00FC3B6B">
        <w:rPr>
          <w:bCs/>
          <w:iCs/>
          <w:sz w:val="22"/>
          <w:szCs w:val="22"/>
        </w:rPr>
        <w:t>preţul</w:t>
      </w:r>
      <w:proofErr w:type="spellEnd"/>
      <w:r w:rsidRPr="00FC3B6B">
        <w:rPr>
          <w:bCs/>
          <w:iCs/>
          <w:sz w:val="22"/>
          <w:szCs w:val="22"/>
        </w:rPr>
        <w:t xml:space="preserve"> poate fi ajustat în următoarele </w:t>
      </w:r>
      <w:proofErr w:type="spellStart"/>
      <w:r w:rsidRPr="00FC3B6B">
        <w:rPr>
          <w:bCs/>
          <w:iCs/>
          <w:sz w:val="22"/>
          <w:szCs w:val="22"/>
        </w:rPr>
        <w:t>situaţii</w:t>
      </w:r>
      <w:proofErr w:type="spellEnd"/>
      <w:r w:rsidRPr="00FC3B6B">
        <w:rPr>
          <w:bCs/>
          <w:iCs/>
          <w:sz w:val="22"/>
          <w:szCs w:val="22"/>
        </w:rPr>
        <w:t>:</w:t>
      </w:r>
    </w:p>
    <w:p w14:paraId="40860B19"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 au avut loc modificări legislative, modificări ale normelor tehnice sau au fost emise de către </w:t>
      </w:r>
      <w:proofErr w:type="spellStart"/>
      <w:r w:rsidRPr="00FC3B6B">
        <w:rPr>
          <w:bCs/>
          <w:iCs/>
          <w:sz w:val="22"/>
          <w:szCs w:val="22"/>
        </w:rPr>
        <w:t>autorităţile</w:t>
      </w:r>
      <w:proofErr w:type="spellEnd"/>
      <w:r w:rsidRPr="00FC3B6B">
        <w:rPr>
          <w:bCs/>
          <w:iCs/>
          <w:sz w:val="22"/>
          <w:szCs w:val="22"/>
        </w:rPr>
        <w:t xml:space="preserve"> locale acte administrative care au ca obiect instituirea, modificarea sau </w:t>
      </w:r>
      <w:proofErr w:type="spellStart"/>
      <w:r w:rsidRPr="00FC3B6B">
        <w:rPr>
          <w:bCs/>
          <w:iCs/>
          <w:sz w:val="22"/>
          <w:szCs w:val="22"/>
        </w:rPr>
        <w:t>renunţarea</w:t>
      </w:r>
      <w:proofErr w:type="spellEnd"/>
      <w:r w:rsidRPr="00FC3B6B">
        <w:rPr>
          <w:bCs/>
          <w:iCs/>
          <w:sz w:val="22"/>
          <w:szCs w:val="22"/>
        </w:rPr>
        <w:t xml:space="preserve"> la anumite taxe/impozite locale, al căror efect se reflectă în </w:t>
      </w:r>
      <w:proofErr w:type="spellStart"/>
      <w:r w:rsidRPr="00FC3B6B">
        <w:rPr>
          <w:bCs/>
          <w:iCs/>
          <w:sz w:val="22"/>
          <w:szCs w:val="22"/>
        </w:rPr>
        <w:t>creşterea</w:t>
      </w:r>
      <w:proofErr w:type="spellEnd"/>
      <w:r w:rsidRPr="00FC3B6B">
        <w:rPr>
          <w:bCs/>
          <w:iCs/>
          <w:sz w:val="22"/>
          <w:szCs w:val="22"/>
        </w:rPr>
        <w:t xml:space="preserve">/diminuarea costurilor pe baza cărora s-a fundamentat </w:t>
      </w:r>
      <w:proofErr w:type="spellStart"/>
      <w:r w:rsidRPr="00FC3B6B">
        <w:rPr>
          <w:bCs/>
          <w:iCs/>
          <w:sz w:val="22"/>
          <w:szCs w:val="22"/>
        </w:rPr>
        <w:t>preţul</w:t>
      </w:r>
      <w:proofErr w:type="spellEnd"/>
      <w:r w:rsidRPr="00FC3B6B">
        <w:rPr>
          <w:bCs/>
          <w:iCs/>
          <w:sz w:val="22"/>
          <w:szCs w:val="22"/>
        </w:rPr>
        <w:t xml:space="preserve"> contractului;</w:t>
      </w:r>
    </w:p>
    <w:p w14:paraId="71649E23"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b) pe </w:t>
      </w:r>
      <w:proofErr w:type="spellStart"/>
      <w:r w:rsidRPr="00FC3B6B">
        <w:rPr>
          <w:bCs/>
          <w:iCs/>
          <w:sz w:val="22"/>
          <w:szCs w:val="22"/>
        </w:rPr>
        <w:t>piaţă</w:t>
      </w:r>
      <w:proofErr w:type="spellEnd"/>
      <w:r w:rsidRPr="00FC3B6B">
        <w:rPr>
          <w:bCs/>
          <w:iCs/>
          <w:sz w:val="22"/>
          <w:szCs w:val="22"/>
        </w:rPr>
        <w:t xml:space="preserve"> au apărut anumite </w:t>
      </w:r>
      <w:proofErr w:type="spellStart"/>
      <w:r w:rsidRPr="00FC3B6B">
        <w:rPr>
          <w:bCs/>
          <w:iCs/>
          <w:sz w:val="22"/>
          <w:szCs w:val="22"/>
        </w:rPr>
        <w:t>condiţii</w:t>
      </w:r>
      <w:proofErr w:type="spellEnd"/>
      <w:r w:rsidRPr="00FC3B6B">
        <w:rPr>
          <w:bCs/>
          <w:iCs/>
          <w:sz w:val="22"/>
          <w:szCs w:val="22"/>
        </w:rPr>
        <w:t xml:space="preserve">, în urma cărora s-a constatat </w:t>
      </w:r>
      <w:proofErr w:type="spellStart"/>
      <w:r w:rsidRPr="00FC3B6B">
        <w:rPr>
          <w:bCs/>
          <w:iCs/>
          <w:sz w:val="22"/>
          <w:szCs w:val="22"/>
        </w:rPr>
        <w:t>creşterea</w:t>
      </w:r>
      <w:proofErr w:type="spellEnd"/>
      <w:r w:rsidRPr="00FC3B6B">
        <w:rPr>
          <w:bCs/>
          <w:iCs/>
          <w:sz w:val="22"/>
          <w:szCs w:val="22"/>
        </w:rPr>
        <w:t xml:space="preserve">/ diminuarea indicilor de </w:t>
      </w:r>
      <w:proofErr w:type="spellStart"/>
      <w:r w:rsidRPr="00FC3B6B">
        <w:rPr>
          <w:bCs/>
          <w:iCs/>
          <w:sz w:val="22"/>
          <w:szCs w:val="22"/>
        </w:rPr>
        <w:t>preţ</w:t>
      </w:r>
      <w:proofErr w:type="spellEnd"/>
      <w:r w:rsidRPr="00FC3B6B">
        <w:rPr>
          <w:bCs/>
          <w:iCs/>
          <w:sz w:val="22"/>
          <w:szCs w:val="22"/>
        </w:rPr>
        <w:t xml:space="preserve"> pentru elemente constitutive ale ofertei, al căror efect se reflectă în </w:t>
      </w:r>
      <w:proofErr w:type="spellStart"/>
      <w:r w:rsidRPr="00FC3B6B">
        <w:rPr>
          <w:bCs/>
          <w:iCs/>
          <w:sz w:val="22"/>
          <w:szCs w:val="22"/>
        </w:rPr>
        <w:t>creşterea</w:t>
      </w:r>
      <w:proofErr w:type="spellEnd"/>
      <w:r w:rsidRPr="00FC3B6B">
        <w:rPr>
          <w:bCs/>
          <w:iCs/>
          <w:sz w:val="22"/>
          <w:szCs w:val="22"/>
        </w:rPr>
        <w:t xml:space="preserve">/ diminuarea costurilor pe baza cărora s-a fundamentat </w:t>
      </w:r>
      <w:proofErr w:type="spellStart"/>
      <w:r w:rsidRPr="00FC3B6B">
        <w:rPr>
          <w:bCs/>
          <w:iCs/>
          <w:sz w:val="22"/>
          <w:szCs w:val="22"/>
        </w:rPr>
        <w:t>preţul</w:t>
      </w:r>
      <w:proofErr w:type="spellEnd"/>
      <w:r w:rsidRPr="00FC3B6B">
        <w:rPr>
          <w:bCs/>
          <w:iCs/>
          <w:sz w:val="22"/>
          <w:szCs w:val="22"/>
        </w:rPr>
        <w:t xml:space="preserve"> contractului.</w:t>
      </w:r>
    </w:p>
    <w:p w14:paraId="3C139FAC" w14:textId="77777777" w:rsidR="00FC3B6B" w:rsidRPr="00FC3B6B" w:rsidRDefault="00FC3B6B" w:rsidP="00FC3B6B">
      <w:pPr>
        <w:widowControl w:val="0"/>
        <w:autoSpaceDE w:val="0"/>
        <w:autoSpaceDN w:val="0"/>
        <w:adjustRightInd w:val="0"/>
        <w:jc w:val="both"/>
        <w:rPr>
          <w:bCs/>
          <w:iCs/>
          <w:sz w:val="22"/>
          <w:szCs w:val="22"/>
        </w:rPr>
      </w:pPr>
    </w:p>
    <w:p w14:paraId="57E1662B" w14:textId="77777777" w:rsidR="00FC3B6B" w:rsidRPr="00FC3B6B" w:rsidRDefault="00FC3B6B" w:rsidP="00FC3B6B">
      <w:pPr>
        <w:widowControl w:val="0"/>
        <w:autoSpaceDE w:val="0"/>
        <w:autoSpaceDN w:val="0"/>
        <w:adjustRightInd w:val="0"/>
        <w:jc w:val="both"/>
        <w:rPr>
          <w:bCs/>
          <w:iCs/>
          <w:sz w:val="22"/>
          <w:szCs w:val="22"/>
        </w:rPr>
      </w:pPr>
      <w:proofErr w:type="spellStart"/>
      <w:r w:rsidRPr="00FC3B6B">
        <w:rPr>
          <w:bCs/>
          <w:iCs/>
          <w:sz w:val="22"/>
          <w:szCs w:val="22"/>
        </w:rPr>
        <w:t>Preţul</w:t>
      </w:r>
      <w:proofErr w:type="spellEnd"/>
      <w:r w:rsidRPr="00FC3B6B">
        <w:rPr>
          <w:bCs/>
          <w:iCs/>
          <w:sz w:val="22"/>
          <w:szCs w:val="22"/>
        </w:rPr>
        <w:t xml:space="preserve"> contractului se ajustează utilizând următoarea formulă:</w:t>
      </w:r>
    </w:p>
    <w:p w14:paraId="7D1973E8"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Pa = Pi x IPC/100, în care:</w:t>
      </w:r>
    </w:p>
    <w:p w14:paraId="548087E3"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 xml:space="preserve">Pa = </w:t>
      </w:r>
      <w:proofErr w:type="spellStart"/>
      <w:r w:rsidRPr="00FC3B6B">
        <w:rPr>
          <w:bCs/>
          <w:iCs/>
          <w:sz w:val="22"/>
          <w:szCs w:val="22"/>
        </w:rPr>
        <w:t>preţ</w:t>
      </w:r>
      <w:proofErr w:type="spellEnd"/>
      <w:r w:rsidRPr="00FC3B6B">
        <w:rPr>
          <w:bCs/>
          <w:iCs/>
          <w:sz w:val="22"/>
          <w:szCs w:val="22"/>
        </w:rPr>
        <w:t xml:space="preserve"> actualizat</w:t>
      </w:r>
    </w:p>
    <w:p w14:paraId="61E9EC00"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 xml:space="preserve">Pi = </w:t>
      </w:r>
      <w:proofErr w:type="spellStart"/>
      <w:r w:rsidRPr="00FC3B6B">
        <w:rPr>
          <w:bCs/>
          <w:iCs/>
          <w:sz w:val="22"/>
          <w:szCs w:val="22"/>
        </w:rPr>
        <w:t>preţ</w:t>
      </w:r>
      <w:proofErr w:type="spellEnd"/>
      <w:r w:rsidRPr="00FC3B6B">
        <w:rPr>
          <w:bCs/>
          <w:iCs/>
          <w:sz w:val="22"/>
          <w:szCs w:val="22"/>
        </w:rPr>
        <w:t xml:space="preserve"> </w:t>
      </w:r>
      <w:proofErr w:type="spellStart"/>
      <w:r w:rsidRPr="00FC3B6B">
        <w:rPr>
          <w:bCs/>
          <w:iCs/>
          <w:sz w:val="22"/>
          <w:szCs w:val="22"/>
        </w:rPr>
        <w:t>iniţial</w:t>
      </w:r>
      <w:proofErr w:type="spellEnd"/>
    </w:p>
    <w:p w14:paraId="660FA25A" w14:textId="77777777" w:rsidR="00FC3B6B" w:rsidRPr="00FC3B6B" w:rsidRDefault="00FC3B6B" w:rsidP="00FC3B6B">
      <w:pPr>
        <w:widowControl w:val="0"/>
        <w:autoSpaceDE w:val="0"/>
        <w:autoSpaceDN w:val="0"/>
        <w:adjustRightInd w:val="0"/>
        <w:spacing w:after="240"/>
        <w:jc w:val="both"/>
        <w:rPr>
          <w:bCs/>
          <w:iCs/>
          <w:sz w:val="22"/>
          <w:szCs w:val="22"/>
        </w:rPr>
      </w:pPr>
      <w:r w:rsidRPr="00FC3B6B">
        <w:rPr>
          <w:bCs/>
          <w:iCs/>
          <w:sz w:val="22"/>
          <w:szCs w:val="22"/>
        </w:rPr>
        <w:t xml:space="preserve">IPC = indicele prețurilor de consum pentru produse comunicat de Institutul National de Statistică, publicat pe site-ul </w:t>
      </w:r>
      <w:hyperlink r:id="rId8" w:history="1">
        <w:r w:rsidRPr="00FC3B6B">
          <w:rPr>
            <w:bCs/>
            <w:iCs/>
            <w:sz w:val="22"/>
            <w:szCs w:val="22"/>
            <w:u w:val="single"/>
          </w:rPr>
          <w:t>www.insse.ro</w:t>
        </w:r>
      </w:hyperlink>
      <w:r w:rsidRPr="00FC3B6B">
        <w:rPr>
          <w:bCs/>
          <w:iCs/>
          <w:sz w:val="22"/>
          <w:szCs w:val="22"/>
        </w:rPr>
        <w:t>.</w:t>
      </w:r>
    </w:p>
    <w:p w14:paraId="00D4352F"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Ajustarea </w:t>
      </w:r>
      <w:proofErr w:type="spellStart"/>
      <w:r w:rsidRPr="00FC3B6B">
        <w:rPr>
          <w:bCs/>
          <w:iCs/>
          <w:sz w:val="22"/>
          <w:szCs w:val="22"/>
        </w:rPr>
        <w:t>preţului</w:t>
      </w:r>
      <w:proofErr w:type="spellEnd"/>
      <w:r w:rsidRPr="00FC3B6B">
        <w:rPr>
          <w:bCs/>
          <w:iCs/>
          <w:sz w:val="22"/>
          <w:szCs w:val="22"/>
        </w:rPr>
        <w:t xml:space="preserve"> se va face la cererea </w:t>
      </w:r>
      <w:proofErr w:type="spellStart"/>
      <w:r w:rsidRPr="00FC3B6B">
        <w:rPr>
          <w:bCs/>
          <w:iCs/>
          <w:sz w:val="22"/>
          <w:szCs w:val="22"/>
        </w:rPr>
        <w:t>părţii</w:t>
      </w:r>
      <w:proofErr w:type="spellEnd"/>
      <w:r w:rsidRPr="00FC3B6B">
        <w:rPr>
          <w:bCs/>
          <w:iCs/>
          <w:sz w:val="22"/>
          <w:szCs w:val="22"/>
        </w:rPr>
        <w:t xml:space="preserve"> interesate </w:t>
      </w:r>
      <w:proofErr w:type="spellStart"/>
      <w:r w:rsidRPr="00FC3B6B">
        <w:rPr>
          <w:bCs/>
          <w:iCs/>
          <w:sz w:val="22"/>
          <w:szCs w:val="22"/>
        </w:rPr>
        <w:t>şi</w:t>
      </w:r>
      <w:proofErr w:type="spellEnd"/>
      <w:r w:rsidRPr="00FC3B6B">
        <w:rPr>
          <w:bCs/>
          <w:iCs/>
          <w:sz w:val="22"/>
          <w:szCs w:val="22"/>
        </w:rPr>
        <w:t xml:space="preserve"> presupune posibilitatea atât a </w:t>
      </w:r>
      <w:proofErr w:type="spellStart"/>
      <w:r w:rsidRPr="00FC3B6B">
        <w:rPr>
          <w:bCs/>
          <w:iCs/>
          <w:sz w:val="22"/>
          <w:szCs w:val="22"/>
        </w:rPr>
        <w:t>creşterii</w:t>
      </w:r>
      <w:proofErr w:type="spellEnd"/>
      <w:r w:rsidRPr="00FC3B6B">
        <w:rPr>
          <w:bCs/>
          <w:iCs/>
          <w:sz w:val="22"/>
          <w:szCs w:val="22"/>
        </w:rPr>
        <w:t>, cat si a diminuării, conform formulei stabilite. Se va prezenta de către prestator calculația de preț care sa justifice solicitarea reactualizării acestuia.</w:t>
      </w:r>
    </w:p>
    <w:p w14:paraId="776302A2" w14:textId="63A4AA66"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xml:space="preserve">Ajustarea prețului se va face prin înscrisuri semnate de către ambele </w:t>
      </w:r>
      <w:proofErr w:type="spellStart"/>
      <w:r w:rsidRPr="00FC3B6B">
        <w:rPr>
          <w:bCs/>
          <w:iCs/>
          <w:sz w:val="22"/>
          <w:szCs w:val="22"/>
        </w:rPr>
        <w:t>părţi</w:t>
      </w:r>
      <w:proofErr w:type="spellEnd"/>
      <w:r w:rsidRPr="00FC3B6B">
        <w:rPr>
          <w:bCs/>
          <w:iCs/>
          <w:sz w:val="22"/>
          <w:szCs w:val="22"/>
        </w:rPr>
        <w:t>.</w:t>
      </w:r>
    </w:p>
    <w:p w14:paraId="2C68FD4F" w14:textId="77777777" w:rsidR="00FC3B6B" w:rsidRPr="00FC3B6B" w:rsidRDefault="00FC3B6B" w:rsidP="005D7414">
      <w:pPr>
        <w:widowControl w:val="0"/>
        <w:autoSpaceDE w:val="0"/>
        <w:autoSpaceDN w:val="0"/>
        <w:adjustRightInd w:val="0"/>
        <w:spacing w:line="276" w:lineRule="auto"/>
        <w:jc w:val="both"/>
        <w:rPr>
          <w:bCs/>
          <w:iCs/>
          <w:sz w:val="22"/>
          <w:szCs w:val="22"/>
        </w:rPr>
      </w:pPr>
      <w:proofErr w:type="spellStart"/>
      <w:r w:rsidRPr="00FC3B6B">
        <w:rPr>
          <w:bCs/>
          <w:iCs/>
          <w:sz w:val="22"/>
          <w:szCs w:val="22"/>
        </w:rPr>
        <w:t>Preţul</w:t>
      </w:r>
      <w:proofErr w:type="spellEnd"/>
      <w:r w:rsidRPr="00FC3B6B">
        <w:rPr>
          <w:bCs/>
          <w:iCs/>
          <w:sz w:val="22"/>
          <w:szCs w:val="22"/>
        </w:rPr>
        <w:t xml:space="preserve"> rămâne obligatoriu in lei, pe toata durata de îndeplinire a contractului.</w:t>
      </w:r>
    </w:p>
    <w:p w14:paraId="52CA8E4C" w14:textId="77777777" w:rsidR="00FC3B6B" w:rsidRPr="00FC3B6B" w:rsidRDefault="00FC3B6B" w:rsidP="005D7414">
      <w:pPr>
        <w:widowControl w:val="0"/>
        <w:autoSpaceDE w:val="0"/>
        <w:autoSpaceDN w:val="0"/>
        <w:adjustRightInd w:val="0"/>
        <w:spacing w:line="276" w:lineRule="auto"/>
        <w:jc w:val="both"/>
        <w:rPr>
          <w:bCs/>
          <w:iCs/>
          <w:sz w:val="22"/>
          <w:szCs w:val="22"/>
        </w:rPr>
      </w:pPr>
      <w:proofErr w:type="spellStart"/>
      <w:r w:rsidRPr="00FC3B6B">
        <w:rPr>
          <w:bCs/>
          <w:iCs/>
          <w:sz w:val="22"/>
          <w:szCs w:val="22"/>
        </w:rPr>
        <w:t>Preţul</w:t>
      </w:r>
      <w:proofErr w:type="spellEnd"/>
      <w:r w:rsidRPr="00FC3B6B">
        <w:rPr>
          <w:bCs/>
          <w:iCs/>
          <w:sz w:val="22"/>
          <w:szCs w:val="22"/>
        </w:rPr>
        <w:t xml:space="preserve"> trebuie sa includă costul  produselor, transportul si livrarea acestora in locațiile DGASPC sector 2.</w:t>
      </w:r>
    </w:p>
    <w:p w14:paraId="3FC1E834"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Preturile vor fi exprimate in lei si oferta va cuprinde întreaga lista de produse din caietul de sarcini.</w:t>
      </w:r>
    </w:p>
    <w:p w14:paraId="0CF5F0A1" w14:textId="266EDF39" w:rsidR="00FC3B6B" w:rsidRDefault="00FC3B6B" w:rsidP="00FC3B6B">
      <w:pPr>
        <w:rPr>
          <w:bCs/>
          <w:iCs/>
          <w:sz w:val="22"/>
          <w:szCs w:val="22"/>
        </w:rPr>
      </w:pPr>
    </w:p>
    <w:p w14:paraId="067655DE" w14:textId="3C493C0F" w:rsidR="00DA607F" w:rsidRDefault="00DA607F" w:rsidP="00FC3B6B">
      <w:pPr>
        <w:rPr>
          <w:bCs/>
          <w:iCs/>
          <w:sz w:val="22"/>
          <w:szCs w:val="22"/>
        </w:rPr>
      </w:pPr>
    </w:p>
    <w:p w14:paraId="6091DD0B" w14:textId="56D9E7C8" w:rsidR="0071682B" w:rsidRDefault="0071682B" w:rsidP="00FC3B6B">
      <w:pPr>
        <w:rPr>
          <w:bCs/>
          <w:iCs/>
          <w:sz w:val="22"/>
          <w:szCs w:val="22"/>
        </w:rPr>
      </w:pPr>
    </w:p>
    <w:p w14:paraId="009DB602" w14:textId="77777777" w:rsidR="0071682B" w:rsidRDefault="0071682B" w:rsidP="00FC3B6B">
      <w:pPr>
        <w:rPr>
          <w:bCs/>
          <w:iCs/>
          <w:sz w:val="22"/>
          <w:szCs w:val="22"/>
        </w:rPr>
      </w:pPr>
    </w:p>
    <w:p w14:paraId="63EB0B0D" w14:textId="77777777" w:rsidR="00DA607F" w:rsidRPr="00FC3B6B" w:rsidRDefault="00DA607F" w:rsidP="00FC3B6B">
      <w:pPr>
        <w:rPr>
          <w:bCs/>
          <w:iCs/>
          <w:sz w:val="22"/>
          <w:szCs w:val="22"/>
        </w:rPr>
      </w:pPr>
    </w:p>
    <w:p w14:paraId="521D0CE1" w14:textId="77777777" w:rsidR="00FC3B6B" w:rsidRPr="00FC3B6B" w:rsidRDefault="00FC3B6B" w:rsidP="00FC3B6B">
      <w:pPr>
        <w:jc w:val="center"/>
        <w:rPr>
          <w:b/>
          <w:i/>
          <w:sz w:val="22"/>
          <w:szCs w:val="22"/>
        </w:rPr>
      </w:pPr>
      <w:r w:rsidRPr="00FC3B6B">
        <w:rPr>
          <w:b/>
          <w:i/>
          <w:sz w:val="22"/>
          <w:szCs w:val="22"/>
        </w:rPr>
        <w:t xml:space="preserve">Clauze modificatoare  ale contractului si </w:t>
      </w:r>
      <w:proofErr w:type="spellStart"/>
      <w:r w:rsidRPr="00FC3B6B">
        <w:rPr>
          <w:b/>
          <w:i/>
          <w:sz w:val="22"/>
          <w:szCs w:val="22"/>
        </w:rPr>
        <w:t>dispozitii</w:t>
      </w:r>
      <w:proofErr w:type="spellEnd"/>
      <w:r w:rsidRPr="00FC3B6B">
        <w:rPr>
          <w:b/>
          <w:i/>
          <w:sz w:val="22"/>
          <w:szCs w:val="22"/>
        </w:rPr>
        <w:t xml:space="preserve"> conexe</w:t>
      </w:r>
    </w:p>
    <w:p w14:paraId="3F83FD03" w14:textId="3F29FC0C" w:rsidR="00FC3B6B" w:rsidRDefault="00FC3B6B" w:rsidP="00FC3B6B">
      <w:pPr>
        <w:rPr>
          <w:b/>
          <w:i/>
          <w:sz w:val="22"/>
          <w:szCs w:val="22"/>
        </w:rPr>
      </w:pPr>
    </w:p>
    <w:p w14:paraId="48B72EE7" w14:textId="77777777" w:rsidR="00A11D80" w:rsidRPr="00FC3B6B" w:rsidRDefault="00A11D80" w:rsidP="00FC3B6B">
      <w:pPr>
        <w:rPr>
          <w:b/>
          <w:i/>
          <w:sz w:val="22"/>
          <w:szCs w:val="22"/>
        </w:rPr>
      </w:pPr>
    </w:p>
    <w:p w14:paraId="458E3DCC" w14:textId="77777777" w:rsidR="00FC3B6B" w:rsidRPr="00FC3B6B" w:rsidRDefault="00FC3B6B" w:rsidP="00FC3B6B">
      <w:pPr>
        <w:jc w:val="both"/>
        <w:rPr>
          <w:b/>
          <w:i/>
          <w:sz w:val="22"/>
          <w:szCs w:val="22"/>
        </w:rPr>
      </w:pPr>
      <w:bookmarkStart w:id="5"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06807">
      <w:pPr>
        <w:tabs>
          <w:tab w:val="left" w:pos="426"/>
        </w:tabs>
        <w:spacing w:line="276" w:lineRule="auto"/>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77777777" w:rsidR="00FC3B6B" w:rsidRPr="00FC3B6B" w:rsidRDefault="00FC3B6B" w:rsidP="00906807">
      <w:pPr>
        <w:spacing w:line="276" w:lineRule="auto"/>
        <w:jc w:val="both"/>
        <w:rPr>
          <w:bCs/>
          <w:sz w:val="22"/>
          <w:szCs w:val="22"/>
        </w:rPr>
      </w:pPr>
      <w:r w:rsidRPr="00FC3B6B">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FC3B6B">
        <w:rPr>
          <w:bCs/>
          <w:sz w:val="22"/>
          <w:szCs w:val="22"/>
          <w:u w:val="single"/>
        </w:rPr>
        <w:t>art. 221-222 din Legea nr. 98/2016</w:t>
      </w:r>
      <w:r w:rsidRPr="00FC3B6B">
        <w:rPr>
          <w:bCs/>
          <w:sz w:val="22"/>
          <w:szCs w:val="22"/>
        </w:rPr>
        <w:t xml:space="preserve">, coroborate cu prevederile referitoare la modificări contractuale din </w:t>
      </w:r>
      <w:r w:rsidRPr="00FC3B6B">
        <w:rPr>
          <w:bCs/>
          <w:sz w:val="22"/>
          <w:szCs w:val="22"/>
          <w:u w:val="single"/>
        </w:rPr>
        <w:t xml:space="preserve">HG nr. 395/2016 </w:t>
      </w:r>
      <w:r w:rsidRPr="00FC3B6B">
        <w:rPr>
          <w:bCs/>
          <w:sz w:val="22"/>
          <w:szCs w:val="22"/>
        </w:rPr>
        <w:t>(</w:t>
      </w:r>
      <w:r w:rsidRPr="00FC3B6B">
        <w:rPr>
          <w:bCs/>
          <w:sz w:val="22"/>
          <w:szCs w:val="22"/>
          <w:u w:val="single"/>
        </w:rPr>
        <w:t>art. 164 și 165</w:t>
      </w:r>
      <w:r w:rsidRPr="00FC3B6B">
        <w:rPr>
          <w:bCs/>
          <w:sz w:val="22"/>
          <w:szCs w:val="22"/>
        </w:rPr>
        <w:t>).</w:t>
      </w:r>
    </w:p>
    <w:p w14:paraId="418D1EB0" w14:textId="77777777" w:rsidR="00FC3B6B" w:rsidRPr="00FC3B6B" w:rsidRDefault="00FC3B6B" w:rsidP="00906807">
      <w:pPr>
        <w:spacing w:line="276" w:lineRule="auto"/>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06807">
      <w:pPr>
        <w:tabs>
          <w:tab w:val="left" w:pos="284"/>
          <w:tab w:val="left" w:pos="426"/>
        </w:tabs>
        <w:spacing w:line="276" w:lineRule="auto"/>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06807">
      <w:pPr>
        <w:tabs>
          <w:tab w:val="left" w:pos="284"/>
          <w:tab w:val="left" w:pos="426"/>
        </w:tabs>
        <w:spacing w:line="276" w:lineRule="auto"/>
        <w:jc w:val="both"/>
        <w:rPr>
          <w:bCs/>
          <w:sz w:val="22"/>
          <w:szCs w:val="22"/>
        </w:rPr>
      </w:pPr>
      <w:r w:rsidRPr="00FC3B6B">
        <w:rPr>
          <w:bCs/>
          <w:sz w:val="22"/>
          <w:szCs w:val="22"/>
        </w:rPr>
        <w:t>Legii.</w:t>
      </w:r>
    </w:p>
    <w:p w14:paraId="31491D1D" w14:textId="77777777" w:rsidR="00FC3B6B" w:rsidRPr="00FC3B6B" w:rsidRDefault="00FC3B6B" w:rsidP="00906807">
      <w:pPr>
        <w:spacing w:line="276" w:lineRule="auto"/>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FC3B6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5"/>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w:t>
      </w:r>
      <w:r w:rsidRPr="00FC3B6B">
        <w:rPr>
          <w:sz w:val="22"/>
          <w:szCs w:val="22"/>
        </w:rPr>
        <w:lastRenderedPageBreak/>
        <w:t xml:space="preserve">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71682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lastRenderedPageBreak/>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FC3B6B" w:rsidRDefault="00FC3B6B" w:rsidP="00FC3B6B">
      <w:pPr>
        <w:tabs>
          <w:tab w:val="left" w:pos="3261"/>
        </w:tabs>
        <w:jc w:val="both"/>
        <w:rPr>
          <w:sz w:val="22"/>
          <w:szCs w:val="22"/>
        </w:rPr>
      </w:pPr>
      <w:r w:rsidRPr="00FC3B6B">
        <w:rPr>
          <w:sz w:val="22"/>
          <w:szCs w:val="22"/>
        </w:rPr>
        <w:t xml:space="preserve">21.1 Prestatorul sa nu presteze serviciile la standardele/calitate/si/sau specificațiile si caracteristicile prezentate în propunerea tehnică; </w:t>
      </w:r>
    </w:p>
    <w:p w14:paraId="1EE3904D" w14:textId="77777777" w:rsidR="00FC3B6B" w:rsidRPr="00FC3B6B" w:rsidRDefault="00FC3B6B" w:rsidP="00FC3B6B">
      <w:pPr>
        <w:tabs>
          <w:tab w:val="left" w:pos="3261"/>
        </w:tabs>
        <w:jc w:val="both"/>
        <w:rPr>
          <w:sz w:val="22"/>
          <w:szCs w:val="22"/>
        </w:rPr>
      </w:pPr>
      <w:r w:rsidRPr="00FC3B6B">
        <w:rPr>
          <w:sz w:val="22"/>
          <w:szCs w:val="22"/>
        </w:rPr>
        <w:t xml:space="preserve">21.2 Prestatorul sa deterioreze obiectele de inventar, mijloacele fixe, sau sa provoace accidente prin neglijenta; </w:t>
      </w:r>
    </w:p>
    <w:p w14:paraId="1B23A0DB" w14:textId="77777777" w:rsidR="00FC3B6B" w:rsidRPr="00FC3B6B" w:rsidRDefault="00FC3B6B" w:rsidP="00FC3B6B">
      <w:pPr>
        <w:tabs>
          <w:tab w:val="left" w:pos="3261"/>
        </w:tabs>
        <w:jc w:val="both"/>
        <w:rPr>
          <w:sz w:val="22"/>
          <w:szCs w:val="22"/>
        </w:rPr>
      </w:pPr>
      <w:r w:rsidRPr="00FC3B6B">
        <w:rPr>
          <w:sz w:val="22"/>
          <w:szCs w:val="22"/>
        </w:rPr>
        <w:t xml:space="preserve">21.3 Prestatorul sa nu respecte normele de mediu, sănătate publica in vigoare, cu privire la serviciile prestate; </w:t>
      </w:r>
    </w:p>
    <w:p w14:paraId="40DEC4F4" w14:textId="77777777" w:rsidR="00FC3B6B" w:rsidRPr="00FC3B6B" w:rsidRDefault="00FC3B6B" w:rsidP="00FC3B6B">
      <w:pPr>
        <w:tabs>
          <w:tab w:val="left" w:pos="3261"/>
        </w:tabs>
        <w:jc w:val="both"/>
        <w:rPr>
          <w:sz w:val="22"/>
          <w:szCs w:val="22"/>
        </w:rPr>
      </w:pPr>
      <w:r w:rsidRPr="00FC3B6B">
        <w:rPr>
          <w:sz w:val="22"/>
          <w:szCs w:val="22"/>
        </w:rPr>
        <w:t>Alte riscuri:</w:t>
      </w:r>
    </w:p>
    <w:p w14:paraId="3D36A4D9" w14:textId="77777777" w:rsidR="00FC3B6B" w:rsidRPr="00FC3B6B" w:rsidRDefault="00FC3B6B" w:rsidP="00FC3B6B">
      <w:pPr>
        <w:tabs>
          <w:tab w:val="left" w:pos="3261"/>
        </w:tabs>
        <w:jc w:val="both"/>
        <w:rPr>
          <w:sz w:val="22"/>
          <w:szCs w:val="22"/>
        </w:rPr>
      </w:pPr>
      <w:r w:rsidRPr="00FC3B6B">
        <w:rPr>
          <w:sz w:val="22"/>
          <w:szCs w:val="22"/>
        </w:rPr>
        <w:t>Riscuri care cad în sarcina beneficiarului:</w:t>
      </w:r>
    </w:p>
    <w:p w14:paraId="745EFB5C" w14:textId="77777777" w:rsidR="00FC3B6B" w:rsidRPr="00FC3B6B" w:rsidRDefault="00FC3B6B" w:rsidP="00FC3B6B">
      <w:pPr>
        <w:numPr>
          <w:ilvl w:val="0"/>
          <w:numId w:val="7"/>
        </w:numPr>
        <w:jc w:val="both"/>
        <w:rPr>
          <w:sz w:val="22"/>
          <w:szCs w:val="22"/>
        </w:rPr>
      </w:pPr>
      <w:r w:rsidRPr="00FC3B6B">
        <w:rPr>
          <w:sz w:val="22"/>
          <w:szCs w:val="22"/>
        </w:rPr>
        <w:t>estimarea greșită în plus sau în minus a cantității de servicii necesare;</w:t>
      </w:r>
    </w:p>
    <w:p w14:paraId="7ADDF327" w14:textId="77777777" w:rsidR="00FC3B6B" w:rsidRPr="00FC3B6B" w:rsidRDefault="00FC3B6B" w:rsidP="00FC3B6B">
      <w:pPr>
        <w:numPr>
          <w:ilvl w:val="0"/>
          <w:numId w:val="7"/>
        </w:numPr>
        <w:jc w:val="both"/>
        <w:rPr>
          <w:sz w:val="22"/>
          <w:szCs w:val="22"/>
        </w:rPr>
      </w:pPr>
      <w:r w:rsidRPr="00FC3B6B">
        <w:rPr>
          <w:sz w:val="22"/>
          <w:szCs w:val="22"/>
        </w:rPr>
        <w:t>întârzierea în plată a facturilor prestatorului;</w:t>
      </w:r>
    </w:p>
    <w:p w14:paraId="2FC60D64" w14:textId="77777777" w:rsidR="00FC3B6B" w:rsidRPr="00FC3B6B" w:rsidRDefault="00FC3B6B" w:rsidP="00FC3B6B">
      <w:pPr>
        <w:numPr>
          <w:ilvl w:val="0"/>
          <w:numId w:val="7"/>
        </w:numPr>
        <w:jc w:val="both"/>
        <w:rPr>
          <w:sz w:val="22"/>
          <w:szCs w:val="22"/>
        </w:rPr>
      </w:pPr>
      <w:r w:rsidRPr="00FC3B6B">
        <w:rPr>
          <w:sz w:val="22"/>
          <w:szCs w:val="22"/>
        </w:rPr>
        <w:t>recepționarea unei cantități de servicii neprestata;</w:t>
      </w:r>
    </w:p>
    <w:p w14:paraId="5BFC704C" w14:textId="77777777" w:rsidR="00FC3B6B" w:rsidRPr="00FC3B6B" w:rsidRDefault="00FC3B6B" w:rsidP="00FC3B6B">
      <w:pPr>
        <w:numPr>
          <w:ilvl w:val="0"/>
          <w:numId w:val="7"/>
        </w:numPr>
        <w:jc w:val="both"/>
        <w:rPr>
          <w:sz w:val="22"/>
          <w:szCs w:val="22"/>
        </w:rPr>
      </w:pPr>
      <w:r w:rsidRPr="00FC3B6B">
        <w:rPr>
          <w:sz w:val="22"/>
          <w:szCs w:val="22"/>
        </w:rPr>
        <w:t>dificultăți de colaborare și comunicare între factorii implicați.</w:t>
      </w:r>
    </w:p>
    <w:p w14:paraId="7E6CEB92" w14:textId="77777777" w:rsidR="00FC3B6B" w:rsidRPr="00FC3B6B" w:rsidRDefault="00FC3B6B" w:rsidP="00FC3B6B">
      <w:pPr>
        <w:numPr>
          <w:ilvl w:val="0"/>
          <w:numId w:val="7"/>
        </w:numPr>
        <w:jc w:val="both"/>
        <w:rPr>
          <w:sz w:val="22"/>
          <w:szCs w:val="22"/>
        </w:rPr>
      </w:pPr>
      <w:r w:rsidRPr="00FC3B6B">
        <w:rPr>
          <w:sz w:val="22"/>
          <w:szCs w:val="22"/>
        </w:rPr>
        <w:t>exploatarea necorespunzătoare a echipamentului</w:t>
      </w:r>
    </w:p>
    <w:p w14:paraId="339649AF" w14:textId="77777777" w:rsidR="00FC3B6B" w:rsidRPr="00FC3B6B" w:rsidRDefault="00FC3B6B" w:rsidP="00FC3B6B">
      <w:pPr>
        <w:tabs>
          <w:tab w:val="left" w:pos="3261"/>
        </w:tabs>
        <w:jc w:val="both"/>
        <w:rPr>
          <w:sz w:val="22"/>
          <w:szCs w:val="22"/>
        </w:rPr>
      </w:pPr>
      <w:r w:rsidRPr="00FC3B6B">
        <w:rPr>
          <w:sz w:val="22"/>
          <w:szCs w:val="22"/>
        </w:rPr>
        <w:t xml:space="preserve"> Masuri de eliminare a riscurilor care cad în sarcina beneficiarului</w:t>
      </w:r>
    </w:p>
    <w:p w14:paraId="27958BFA" w14:textId="77777777" w:rsidR="00FC3B6B" w:rsidRPr="00FC3B6B" w:rsidRDefault="00FC3B6B" w:rsidP="00FC3B6B">
      <w:pPr>
        <w:numPr>
          <w:ilvl w:val="0"/>
          <w:numId w:val="8"/>
        </w:numPr>
        <w:jc w:val="both"/>
        <w:rPr>
          <w:sz w:val="22"/>
          <w:szCs w:val="22"/>
        </w:rPr>
      </w:pPr>
      <w:r w:rsidRPr="00FC3B6B">
        <w:rPr>
          <w:sz w:val="22"/>
          <w:szCs w:val="22"/>
        </w:rPr>
        <w:t>se va deconta doar serviciile efective prestate și recepționate;</w:t>
      </w:r>
    </w:p>
    <w:p w14:paraId="2F27C1A6" w14:textId="77777777" w:rsidR="00FC3B6B" w:rsidRPr="00FC3B6B" w:rsidRDefault="00FC3B6B" w:rsidP="00FC3B6B">
      <w:pPr>
        <w:numPr>
          <w:ilvl w:val="0"/>
          <w:numId w:val="8"/>
        </w:numPr>
        <w:jc w:val="both"/>
        <w:rPr>
          <w:sz w:val="22"/>
          <w:szCs w:val="22"/>
        </w:rPr>
      </w:pPr>
      <w:r w:rsidRPr="00FC3B6B">
        <w:rPr>
          <w:sz w:val="22"/>
          <w:szCs w:val="22"/>
        </w:rPr>
        <w:t>facturile prestatorului vor fi decontate în termenul precizat în contractul de servicii;</w:t>
      </w:r>
    </w:p>
    <w:p w14:paraId="233CD041" w14:textId="77777777" w:rsidR="00FC3B6B" w:rsidRPr="00FC3B6B" w:rsidRDefault="00FC3B6B" w:rsidP="00FC3B6B">
      <w:pPr>
        <w:numPr>
          <w:ilvl w:val="0"/>
          <w:numId w:val="8"/>
        </w:numPr>
        <w:jc w:val="both"/>
        <w:rPr>
          <w:sz w:val="22"/>
          <w:szCs w:val="22"/>
        </w:rPr>
      </w:pPr>
      <w:r w:rsidRPr="00FC3B6B">
        <w:rPr>
          <w:sz w:val="22"/>
          <w:szCs w:val="22"/>
        </w:rPr>
        <w:t>recepționarea serviciilor va fi confirmată de reprezentanții desemnați ai beneficiarului;</w:t>
      </w:r>
    </w:p>
    <w:p w14:paraId="6F0E0402" w14:textId="77777777" w:rsidR="00FC3B6B" w:rsidRPr="00FC3B6B" w:rsidRDefault="00FC3B6B" w:rsidP="00FC3B6B">
      <w:pPr>
        <w:numPr>
          <w:ilvl w:val="0"/>
          <w:numId w:val="8"/>
        </w:numPr>
        <w:jc w:val="both"/>
        <w:rPr>
          <w:sz w:val="22"/>
          <w:szCs w:val="22"/>
        </w:rPr>
      </w:pPr>
      <w:r w:rsidRPr="00FC3B6B">
        <w:rPr>
          <w:sz w:val="22"/>
          <w:szCs w:val="22"/>
        </w:rPr>
        <w:t>beneficiarul va desemna persoane responsabile din fiecare locație pentru a menține legătura cu prestatorul;</w:t>
      </w:r>
    </w:p>
    <w:p w14:paraId="07BCBBFD" w14:textId="77777777" w:rsidR="00FC3B6B" w:rsidRPr="00FC3B6B" w:rsidRDefault="00FC3B6B" w:rsidP="00FC3B6B">
      <w:pPr>
        <w:numPr>
          <w:ilvl w:val="0"/>
          <w:numId w:val="8"/>
        </w:numPr>
        <w:jc w:val="both"/>
        <w:rPr>
          <w:sz w:val="22"/>
          <w:szCs w:val="22"/>
        </w:rPr>
      </w:pPr>
      <w:r w:rsidRPr="00FC3B6B">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FC3B6B" w:rsidRDefault="00FC3B6B" w:rsidP="00FC3B6B">
      <w:pPr>
        <w:tabs>
          <w:tab w:val="left" w:pos="3261"/>
        </w:tabs>
        <w:jc w:val="both"/>
        <w:rPr>
          <w:sz w:val="22"/>
          <w:szCs w:val="22"/>
        </w:rPr>
      </w:pPr>
      <w:r w:rsidRPr="00FC3B6B">
        <w:rPr>
          <w:sz w:val="22"/>
          <w:szCs w:val="22"/>
        </w:rPr>
        <w:t>Riscuri care cad în sarcina prestatorului</w:t>
      </w:r>
    </w:p>
    <w:p w14:paraId="6CE550D3" w14:textId="77777777" w:rsidR="00FC3B6B" w:rsidRPr="00FC3B6B" w:rsidRDefault="00FC3B6B" w:rsidP="00FC3B6B">
      <w:pPr>
        <w:numPr>
          <w:ilvl w:val="0"/>
          <w:numId w:val="9"/>
        </w:numPr>
        <w:jc w:val="both"/>
        <w:rPr>
          <w:sz w:val="22"/>
          <w:szCs w:val="22"/>
        </w:rPr>
      </w:pPr>
      <w:r w:rsidRPr="00FC3B6B">
        <w:rPr>
          <w:sz w:val="22"/>
          <w:szCs w:val="22"/>
        </w:rPr>
        <w:t>personal insuficient alocat;</w:t>
      </w:r>
    </w:p>
    <w:p w14:paraId="345AACC2" w14:textId="77777777" w:rsidR="00FC3B6B" w:rsidRPr="00FC3B6B" w:rsidRDefault="00FC3B6B" w:rsidP="00FC3B6B">
      <w:pPr>
        <w:numPr>
          <w:ilvl w:val="0"/>
          <w:numId w:val="9"/>
        </w:numPr>
        <w:jc w:val="both"/>
        <w:rPr>
          <w:sz w:val="22"/>
          <w:szCs w:val="22"/>
        </w:rPr>
      </w:pPr>
      <w:r w:rsidRPr="00FC3B6B">
        <w:rPr>
          <w:sz w:val="22"/>
          <w:szCs w:val="22"/>
        </w:rPr>
        <w:t>întârzieri in schimbarea pieselor/consumabilelor;</w:t>
      </w:r>
    </w:p>
    <w:p w14:paraId="15A25CEE" w14:textId="77777777" w:rsidR="00FC3B6B" w:rsidRPr="00FC3B6B" w:rsidRDefault="00FC3B6B" w:rsidP="00FC3B6B">
      <w:pPr>
        <w:numPr>
          <w:ilvl w:val="0"/>
          <w:numId w:val="9"/>
        </w:numPr>
        <w:jc w:val="both"/>
        <w:rPr>
          <w:sz w:val="22"/>
          <w:szCs w:val="22"/>
        </w:rPr>
      </w:pPr>
      <w:r w:rsidRPr="00FC3B6B">
        <w:rPr>
          <w:sz w:val="22"/>
          <w:szCs w:val="22"/>
        </w:rPr>
        <w:t>interpretarea eronată a cerințelor caietului de sarcini;</w:t>
      </w:r>
    </w:p>
    <w:p w14:paraId="10D3D0C2" w14:textId="77777777" w:rsidR="00FC3B6B" w:rsidRPr="00FC3B6B" w:rsidRDefault="00FC3B6B" w:rsidP="00FC3B6B">
      <w:pPr>
        <w:numPr>
          <w:ilvl w:val="0"/>
          <w:numId w:val="9"/>
        </w:numPr>
        <w:jc w:val="both"/>
        <w:rPr>
          <w:sz w:val="22"/>
          <w:szCs w:val="22"/>
        </w:rPr>
      </w:pPr>
      <w:r w:rsidRPr="00FC3B6B">
        <w:rPr>
          <w:sz w:val="22"/>
          <w:szCs w:val="22"/>
        </w:rPr>
        <w:t xml:space="preserve">costuri cu </w:t>
      </w:r>
      <w:proofErr w:type="spellStart"/>
      <w:r w:rsidRPr="00FC3B6B">
        <w:rPr>
          <w:sz w:val="22"/>
          <w:szCs w:val="22"/>
        </w:rPr>
        <w:t>intretinerea</w:t>
      </w:r>
      <w:proofErr w:type="spellEnd"/>
      <w:r w:rsidRPr="00FC3B6B">
        <w:rPr>
          <w:sz w:val="22"/>
          <w:szCs w:val="22"/>
        </w:rPr>
        <w:t xml:space="preserve"> echipamentelor;</w:t>
      </w:r>
    </w:p>
    <w:p w14:paraId="28FC6218" w14:textId="77777777" w:rsidR="00FC3B6B" w:rsidRPr="00FC3B6B" w:rsidRDefault="00FC3B6B" w:rsidP="00FC3B6B">
      <w:pPr>
        <w:tabs>
          <w:tab w:val="left" w:pos="3261"/>
        </w:tabs>
        <w:jc w:val="both"/>
        <w:rPr>
          <w:sz w:val="22"/>
          <w:szCs w:val="22"/>
        </w:rPr>
      </w:pPr>
      <w:r w:rsidRPr="00FC3B6B">
        <w:rPr>
          <w:sz w:val="22"/>
          <w:szCs w:val="22"/>
        </w:rPr>
        <w:t xml:space="preserve">Masuri de eliminare a riscurilor care cad în sarcina prestatorului </w:t>
      </w:r>
    </w:p>
    <w:p w14:paraId="754BEE5C" w14:textId="77777777" w:rsidR="00FC3B6B" w:rsidRPr="00FC3B6B" w:rsidRDefault="00FC3B6B" w:rsidP="00FC3B6B">
      <w:pPr>
        <w:numPr>
          <w:ilvl w:val="0"/>
          <w:numId w:val="10"/>
        </w:numPr>
        <w:jc w:val="both"/>
        <w:rPr>
          <w:sz w:val="22"/>
          <w:szCs w:val="22"/>
        </w:rPr>
      </w:pPr>
      <w:r w:rsidRPr="00FC3B6B">
        <w:rPr>
          <w:sz w:val="22"/>
          <w:szCs w:val="22"/>
        </w:rPr>
        <w:t>alocarea corespunzătoare de personal;</w:t>
      </w:r>
    </w:p>
    <w:p w14:paraId="7D042FBC" w14:textId="77777777" w:rsidR="00FC3B6B" w:rsidRPr="00FC3B6B" w:rsidRDefault="00FC3B6B" w:rsidP="00FC3B6B">
      <w:pPr>
        <w:numPr>
          <w:ilvl w:val="0"/>
          <w:numId w:val="10"/>
        </w:numPr>
        <w:jc w:val="both"/>
        <w:rPr>
          <w:sz w:val="22"/>
          <w:szCs w:val="22"/>
        </w:rPr>
      </w:pPr>
      <w:r w:rsidRPr="00FC3B6B">
        <w:rPr>
          <w:sz w:val="22"/>
          <w:szCs w:val="22"/>
        </w:rPr>
        <w:t>alocarea unui stoc permanent de piese de schimb si consumabile;</w:t>
      </w:r>
    </w:p>
    <w:p w14:paraId="24A84A4A" w14:textId="77777777" w:rsidR="00FC3B6B" w:rsidRPr="00FC3B6B" w:rsidRDefault="00FC3B6B" w:rsidP="00FC3B6B">
      <w:pPr>
        <w:numPr>
          <w:ilvl w:val="0"/>
          <w:numId w:val="10"/>
        </w:numPr>
        <w:jc w:val="both"/>
        <w:rPr>
          <w:sz w:val="22"/>
          <w:szCs w:val="22"/>
        </w:rPr>
      </w:pPr>
      <w:r w:rsidRPr="00FC3B6B">
        <w:rPr>
          <w:sz w:val="22"/>
          <w:szCs w:val="22"/>
        </w:rPr>
        <w:t>interpretarea corecta a cerințelor din caietul de sarcini;</w:t>
      </w:r>
    </w:p>
    <w:p w14:paraId="6736D09F" w14:textId="77777777" w:rsidR="00FC3B6B" w:rsidRPr="00FC3B6B" w:rsidRDefault="00FC3B6B" w:rsidP="00FC3B6B">
      <w:pPr>
        <w:numPr>
          <w:ilvl w:val="0"/>
          <w:numId w:val="10"/>
        </w:numPr>
        <w:jc w:val="both"/>
        <w:rPr>
          <w:sz w:val="22"/>
          <w:szCs w:val="22"/>
        </w:rPr>
      </w:pPr>
      <w:r w:rsidRPr="00FC3B6B">
        <w:rPr>
          <w:sz w:val="22"/>
          <w:szCs w:val="22"/>
        </w:rPr>
        <w:t>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FC3B6B">
        <w:rPr>
          <w:iCs/>
          <w:sz w:val="22"/>
          <w:szCs w:val="22"/>
        </w:rPr>
        <w:lastRenderedPageBreak/>
        <w:t>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31158DC4" w:rsidR="00FC3B6B" w:rsidRDefault="00FC3B6B" w:rsidP="00FC3B6B">
      <w:pPr>
        <w:tabs>
          <w:tab w:val="left" w:pos="3261"/>
        </w:tabs>
        <w:jc w:val="both"/>
        <w:rPr>
          <w:sz w:val="22"/>
          <w:szCs w:val="22"/>
        </w:rPr>
      </w:pPr>
      <w:r w:rsidRPr="00FC3B6B">
        <w:rPr>
          <w:sz w:val="22"/>
          <w:szCs w:val="22"/>
        </w:rPr>
        <w:t>26.1 - Limba care guvernează contractul este limba română.</w:t>
      </w:r>
    </w:p>
    <w:p w14:paraId="22EC636F" w14:textId="61AF5AE2" w:rsidR="001E3BFE" w:rsidRDefault="001E3BFE" w:rsidP="00FC3B6B">
      <w:pPr>
        <w:tabs>
          <w:tab w:val="left" w:pos="3261"/>
        </w:tabs>
        <w:jc w:val="both"/>
        <w:rPr>
          <w:sz w:val="22"/>
          <w:szCs w:val="22"/>
        </w:rPr>
      </w:pPr>
    </w:p>
    <w:p w14:paraId="1F3E8DD5" w14:textId="3DD3F647" w:rsidR="001E3BFE" w:rsidRDefault="001E3BFE" w:rsidP="00FC3B6B">
      <w:pPr>
        <w:tabs>
          <w:tab w:val="left" w:pos="3261"/>
        </w:tabs>
        <w:jc w:val="both"/>
        <w:rPr>
          <w:sz w:val="22"/>
          <w:szCs w:val="22"/>
        </w:rPr>
      </w:pPr>
    </w:p>
    <w:p w14:paraId="079BC9BA" w14:textId="7E96A66E" w:rsidR="001E3BFE" w:rsidRDefault="001E3BFE" w:rsidP="00FC3B6B">
      <w:pPr>
        <w:tabs>
          <w:tab w:val="left" w:pos="3261"/>
        </w:tabs>
        <w:jc w:val="both"/>
        <w:rPr>
          <w:sz w:val="22"/>
          <w:szCs w:val="22"/>
        </w:rPr>
      </w:pPr>
    </w:p>
    <w:p w14:paraId="747BBD33" w14:textId="4A163574" w:rsidR="001E3BFE" w:rsidRDefault="001E3BFE" w:rsidP="00FC3B6B">
      <w:pPr>
        <w:tabs>
          <w:tab w:val="left" w:pos="3261"/>
        </w:tabs>
        <w:jc w:val="both"/>
        <w:rPr>
          <w:sz w:val="22"/>
          <w:szCs w:val="22"/>
        </w:rPr>
      </w:pPr>
    </w:p>
    <w:p w14:paraId="510D7A95" w14:textId="0D247EFF" w:rsidR="001E3BFE" w:rsidRDefault="001E3BFE" w:rsidP="00FC3B6B">
      <w:pPr>
        <w:tabs>
          <w:tab w:val="left" w:pos="3261"/>
        </w:tabs>
        <w:jc w:val="both"/>
        <w:rPr>
          <w:sz w:val="22"/>
          <w:szCs w:val="22"/>
        </w:rPr>
      </w:pPr>
    </w:p>
    <w:p w14:paraId="4C28C072" w14:textId="77777777" w:rsidR="001E3BFE" w:rsidRPr="00FC3B6B" w:rsidRDefault="001E3BFE" w:rsidP="00FC3B6B">
      <w:pPr>
        <w:tabs>
          <w:tab w:val="left" w:pos="3261"/>
        </w:tabs>
        <w:jc w:val="both"/>
        <w:rPr>
          <w:sz w:val="22"/>
          <w:szCs w:val="22"/>
        </w:rPr>
      </w:pP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1B31FE57" w:rsid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w:t>
      </w:r>
      <w:r w:rsidR="00507A53">
        <w:rPr>
          <w:sz w:val="22"/>
          <w:szCs w:val="22"/>
        </w:rPr>
        <w:t>29.05.2023</w:t>
      </w:r>
      <w:r w:rsidR="00884ACC">
        <w:rPr>
          <w:sz w:val="22"/>
          <w:szCs w:val="22"/>
        </w:rPr>
        <w:t xml:space="preserve"> </w:t>
      </w:r>
      <w:r w:rsidRPr="00FC3B6B">
        <w:rPr>
          <w:sz w:val="22"/>
          <w:szCs w:val="22"/>
        </w:rPr>
        <w:t xml:space="preserve">prezentul contract în două exemplare, câte unul pentru fiecare parte.    </w:t>
      </w:r>
    </w:p>
    <w:p w14:paraId="0E76DDAD" w14:textId="77777777" w:rsidR="00507A53" w:rsidRPr="00FC3B6B" w:rsidRDefault="00507A53" w:rsidP="00FC3B6B">
      <w:pPr>
        <w:tabs>
          <w:tab w:val="left" w:pos="3261"/>
        </w:tabs>
        <w:jc w:val="both"/>
        <w:rPr>
          <w:sz w:val="22"/>
          <w:szCs w:val="22"/>
        </w:rPr>
      </w:pP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3FEF785B"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001E3BFE">
        <w:rPr>
          <w:sz w:val="22"/>
          <w:szCs w:val="22"/>
        </w:rPr>
        <w:t xml:space="preserve">      </w:t>
      </w:r>
      <w:r w:rsidRPr="00FC3B6B">
        <w:rPr>
          <w:sz w:val="22"/>
          <w:szCs w:val="22"/>
        </w:rPr>
        <w:t>Prestator</w:t>
      </w:r>
    </w:p>
    <w:p w14:paraId="0F7F8E1B" w14:textId="77777777" w:rsidR="00731FFD" w:rsidRPr="00006598" w:rsidRDefault="00731FFD" w:rsidP="00731FFD">
      <w:pPr>
        <w:overflowPunct w:val="0"/>
        <w:autoSpaceDE w:val="0"/>
        <w:autoSpaceDN w:val="0"/>
        <w:adjustRightInd w:val="0"/>
        <w:jc w:val="both"/>
        <w:rPr>
          <w:bCs/>
        </w:rPr>
      </w:pPr>
      <w:r w:rsidRPr="00006598">
        <w:rPr>
          <w:bCs/>
        </w:rPr>
        <w:t>DGASPC SECTOR 2</w:t>
      </w:r>
      <w:r w:rsidRPr="00006598">
        <w:rPr>
          <w:bCs/>
        </w:rPr>
        <w:tab/>
        <w:t xml:space="preserve">  </w:t>
      </w:r>
      <w:r w:rsidRPr="00006598">
        <w:rPr>
          <w:bCs/>
        </w:rPr>
        <w:tab/>
      </w:r>
      <w:r w:rsidRPr="00006598">
        <w:rPr>
          <w:bCs/>
        </w:rPr>
        <w:tab/>
      </w:r>
      <w:r w:rsidRPr="00006598">
        <w:rPr>
          <w:bCs/>
        </w:rPr>
        <w:tab/>
        <w:t xml:space="preserve">                   </w:t>
      </w:r>
      <w:bookmarkStart w:id="6" w:name="_Hlk124761913"/>
      <w:r w:rsidRPr="00006598">
        <w:rPr>
          <w:bCs/>
        </w:rPr>
        <w:t xml:space="preserve">S.C. INSTANT SERVICE COMEXIM </w:t>
      </w:r>
      <w:bookmarkEnd w:id="6"/>
      <w:r w:rsidRPr="00006598">
        <w:rPr>
          <w:bCs/>
        </w:rPr>
        <w:t>S.R.L</w:t>
      </w:r>
    </w:p>
    <w:p w14:paraId="53B0165A" w14:textId="28167BFE" w:rsidR="00FC3B6B" w:rsidRDefault="00FC3B6B" w:rsidP="00C22875"/>
    <w:p w14:paraId="019F905A" w14:textId="61716E56" w:rsidR="00FC3B6B" w:rsidRDefault="00FC3B6B" w:rsidP="00C22875"/>
    <w:p w14:paraId="57A2C870" w14:textId="1AF044E9" w:rsidR="00FC3B6B" w:rsidRDefault="00FC3B6B" w:rsidP="00C22875"/>
    <w:p w14:paraId="0E90586B" w14:textId="529CB612" w:rsidR="00FC3B6B" w:rsidRDefault="00FC3B6B" w:rsidP="00C22875"/>
    <w:p w14:paraId="6101A907" w14:textId="17BE5F3E" w:rsidR="00FC3B6B" w:rsidRDefault="00FC3B6B" w:rsidP="00C22875"/>
    <w:p w14:paraId="7D587E00" w14:textId="46E6B3D8" w:rsidR="00FC3B6B" w:rsidRDefault="00FC3B6B" w:rsidP="00C22875"/>
    <w:p w14:paraId="1B8E4A66" w14:textId="3CC8F83B" w:rsidR="00FC3B6B" w:rsidRDefault="00FC3B6B" w:rsidP="00C22875"/>
    <w:p w14:paraId="04E7CCB9" w14:textId="4BA58E27" w:rsidR="00FC3B6B" w:rsidRDefault="00FC3B6B" w:rsidP="00C22875"/>
    <w:p w14:paraId="294B49CF" w14:textId="485B434B" w:rsidR="00FC3B6B" w:rsidRDefault="00FC3B6B" w:rsidP="00C22875"/>
    <w:p w14:paraId="70317DD1" w14:textId="35B4B882" w:rsidR="00FC3B6B" w:rsidRDefault="00FC3B6B" w:rsidP="00C22875"/>
    <w:p w14:paraId="7117172F" w14:textId="1DE15C9D" w:rsidR="00FC3B6B" w:rsidRDefault="00FC3B6B" w:rsidP="00C22875"/>
    <w:p w14:paraId="69AAB44C" w14:textId="54D3A977" w:rsidR="00FC3B6B" w:rsidRDefault="00FC3B6B" w:rsidP="00C22875"/>
    <w:p w14:paraId="57191C9C" w14:textId="796B7977" w:rsidR="00FC3B6B" w:rsidRDefault="00FC3B6B" w:rsidP="00C22875"/>
    <w:p w14:paraId="2B1FC08B" w14:textId="7C2A6723" w:rsidR="00FC3B6B" w:rsidRDefault="00FC3B6B" w:rsidP="00C22875"/>
    <w:p w14:paraId="01C3B755" w14:textId="4C5CF70B" w:rsidR="00FC3B6B" w:rsidRDefault="00FC3B6B" w:rsidP="00C22875"/>
    <w:p w14:paraId="257E3F8F" w14:textId="77592444" w:rsidR="00FC3B6B" w:rsidRDefault="00FC3B6B" w:rsidP="00C22875"/>
    <w:p w14:paraId="31D1444F" w14:textId="44364B10" w:rsidR="00FC3B6B" w:rsidRDefault="00FC3B6B" w:rsidP="00C22875"/>
    <w:p w14:paraId="71EA7FC6" w14:textId="4C34BC66" w:rsidR="00FC3B6B" w:rsidRDefault="00FC3B6B" w:rsidP="00C22875"/>
    <w:p w14:paraId="1E2C7D6F" w14:textId="2BD4BFC7" w:rsidR="00FC3B6B" w:rsidRDefault="00FC3B6B" w:rsidP="00C22875"/>
    <w:p w14:paraId="7BEE8FA2" w14:textId="77777777" w:rsidR="00FC3B6B" w:rsidRDefault="00FC3B6B" w:rsidP="00C22875"/>
    <w:p w14:paraId="206C4C98" w14:textId="77777777" w:rsidR="00507A53" w:rsidRDefault="00507A53" w:rsidP="00C22875"/>
    <w:p w14:paraId="5B837738" w14:textId="77777777" w:rsidR="00507A53" w:rsidRDefault="00507A53" w:rsidP="00C22875"/>
    <w:p w14:paraId="4BFE8724" w14:textId="77777777" w:rsidR="00507A53" w:rsidRDefault="00507A53" w:rsidP="00C22875"/>
    <w:p w14:paraId="74900224" w14:textId="77777777" w:rsidR="00507A53" w:rsidRDefault="00507A53" w:rsidP="00C22875"/>
    <w:p w14:paraId="00F0D7AA" w14:textId="77777777" w:rsidR="00507A53" w:rsidRDefault="00507A53" w:rsidP="00C22875"/>
    <w:p w14:paraId="18590D42" w14:textId="77777777" w:rsidR="00507A53" w:rsidRDefault="00507A53" w:rsidP="00C22875"/>
    <w:p w14:paraId="5B1D80F0" w14:textId="77777777" w:rsidR="00507A53" w:rsidRDefault="00507A53" w:rsidP="00C22875"/>
    <w:p w14:paraId="0EB9A140" w14:textId="77777777" w:rsidR="00507A53" w:rsidRDefault="00507A53" w:rsidP="00C22875"/>
    <w:p w14:paraId="7DEAE471" w14:textId="77777777" w:rsidR="00507A53" w:rsidRDefault="00507A53" w:rsidP="00C22875"/>
    <w:p w14:paraId="4B792E8B" w14:textId="77777777" w:rsidR="00507A53" w:rsidRDefault="00507A53" w:rsidP="00C22875"/>
    <w:p w14:paraId="042D876C" w14:textId="77777777" w:rsidR="00507A53" w:rsidRDefault="00507A53" w:rsidP="00C22875"/>
    <w:p w14:paraId="5C909CCA" w14:textId="77777777" w:rsidR="00507A53" w:rsidRDefault="00507A53" w:rsidP="00C22875"/>
    <w:p w14:paraId="3657CCA3" w14:textId="77777777" w:rsidR="00507A53" w:rsidRDefault="00507A53" w:rsidP="00C22875"/>
    <w:p w14:paraId="2F3372D5" w14:textId="77777777" w:rsidR="00507A53" w:rsidRDefault="00507A53" w:rsidP="00C22875"/>
    <w:p w14:paraId="335CC01C" w14:textId="77777777" w:rsidR="00507A53" w:rsidRDefault="00507A53" w:rsidP="00C22875"/>
    <w:p w14:paraId="04297152" w14:textId="77777777" w:rsidR="00507A53" w:rsidRDefault="00507A53" w:rsidP="00C22875"/>
    <w:p w14:paraId="0E45B11A" w14:textId="77777777" w:rsidR="00507A53" w:rsidRDefault="00507A53" w:rsidP="00C22875">
      <w:r w:rsidRPr="00507A53">
        <w:lastRenderedPageBreak/>
        <w:drawing>
          <wp:inline distT="0" distB="0" distL="0" distR="0" wp14:anchorId="508FF466" wp14:editId="18C42048">
            <wp:extent cx="6210935" cy="1661160"/>
            <wp:effectExtent l="0" t="0" r="0" b="0"/>
            <wp:docPr id="13907446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1661160"/>
                    </a:xfrm>
                    <a:prstGeom prst="rect">
                      <a:avLst/>
                    </a:prstGeom>
                    <a:noFill/>
                    <a:ln>
                      <a:noFill/>
                    </a:ln>
                  </pic:spPr>
                </pic:pic>
              </a:graphicData>
            </a:graphic>
          </wp:inline>
        </w:drawing>
      </w:r>
    </w:p>
    <w:p w14:paraId="20292985" w14:textId="77777777" w:rsidR="00507A53" w:rsidRDefault="00507A53" w:rsidP="00C22875"/>
    <w:p w14:paraId="29806D28" w14:textId="77777777" w:rsidR="00507A53" w:rsidRDefault="00507A53" w:rsidP="00C22875"/>
    <w:p w14:paraId="2599D336" w14:textId="77777777" w:rsidR="00507A53" w:rsidRDefault="00507A53" w:rsidP="00C22875">
      <w:r w:rsidRPr="00507A53">
        <w:drawing>
          <wp:inline distT="0" distB="0" distL="0" distR="0" wp14:anchorId="7EE77F47" wp14:editId="33A722B2">
            <wp:extent cx="6210935" cy="1958975"/>
            <wp:effectExtent l="0" t="0" r="0" b="3175"/>
            <wp:docPr id="46576151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1958975"/>
                    </a:xfrm>
                    <a:prstGeom prst="rect">
                      <a:avLst/>
                    </a:prstGeom>
                    <a:noFill/>
                    <a:ln>
                      <a:noFill/>
                    </a:ln>
                  </pic:spPr>
                </pic:pic>
              </a:graphicData>
            </a:graphic>
          </wp:inline>
        </w:drawing>
      </w:r>
    </w:p>
    <w:p w14:paraId="0E44B240" w14:textId="77777777" w:rsidR="00507A53" w:rsidRDefault="00507A53" w:rsidP="00C22875"/>
    <w:p w14:paraId="46FC3499" w14:textId="77777777" w:rsidR="00507A53" w:rsidRDefault="00507A53" w:rsidP="00C22875"/>
    <w:p w14:paraId="3CCF8477" w14:textId="77777777" w:rsidR="00507A53" w:rsidRDefault="00507A53" w:rsidP="00C22875">
      <w:r w:rsidRPr="00507A53">
        <w:drawing>
          <wp:inline distT="0" distB="0" distL="0" distR="0" wp14:anchorId="26CB914C" wp14:editId="6E568ADA">
            <wp:extent cx="6210935" cy="1826260"/>
            <wp:effectExtent l="0" t="0" r="0" b="2540"/>
            <wp:docPr id="181859372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1826260"/>
                    </a:xfrm>
                    <a:prstGeom prst="rect">
                      <a:avLst/>
                    </a:prstGeom>
                    <a:noFill/>
                    <a:ln>
                      <a:noFill/>
                    </a:ln>
                  </pic:spPr>
                </pic:pic>
              </a:graphicData>
            </a:graphic>
          </wp:inline>
        </w:drawing>
      </w:r>
    </w:p>
    <w:p w14:paraId="7083B2E0" w14:textId="77777777" w:rsidR="00507A53" w:rsidRDefault="00507A53" w:rsidP="00C22875"/>
    <w:p w14:paraId="425C33A2" w14:textId="77777777" w:rsidR="00507A53" w:rsidRDefault="00507A53" w:rsidP="00C22875"/>
    <w:p w14:paraId="0B2EFC47" w14:textId="1C90D74D" w:rsidR="00507A53" w:rsidRDefault="00507A53" w:rsidP="00C22875">
      <w:pPr>
        <w:sectPr w:rsidR="00507A53" w:rsidSect="00FC3B6B">
          <w:pgSz w:w="11907" w:h="16840" w:code="9"/>
          <w:pgMar w:top="1440" w:right="992" w:bottom="992" w:left="1134" w:header="720" w:footer="720" w:gutter="0"/>
          <w:cols w:space="708"/>
          <w:docGrid w:linePitch="360"/>
        </w:sectPr>
      </w:pPr>
      <w:r w:rsidRPr="00507A53">
        <w:drawing>
          <wp:inline distT="0" distB="0" distL="0" distR="0" wp14:anchorId="1A391746" wp14:editId="7C7DA744">
            <wp:extent cx="6210935" cy="1969770"/>
            <wp:effectExtent l="0" t="0" r="0" b="0"/>
            <wp:docPr id="137342591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1969770"/>
                    </a:xfrm>
                    <a:prstGeom prst="rect">
                      <a:avLst/>
                    </a:prstGeom>
                    <a:noFill/>
                    <a:ln>
                      <a:noFill/>
                    </a:ln>
                  </pic:spPr>
                </pic:pic>
              </a:graphicData>
            </a:graphic>
          </wp:inline>
        </w:drawing>
      </w:r>
    </w:p>
    <w:p w14:paraId="70031AD1" w14:textId="29F70079" w:rsidR="001824A0" w:rsidRPr="001824A0" w:rsidRDefault="001824A0" w:rsidP="001824A0">
      <w:pPr>
        <w:overflowPunct w:val="0"/>
        <w:autoSpaceDE w:val="0"/>
        <w:autoSpaceDN w:val="0"/>
        <w:adjustRightInd w:val="0"/>
        <w:spacing w:line="360" w:lineRule="auto"/>
        <w:textAlignment w:val="baseline"/>
        <w:rPr>
          <w:b/>
        </w:rPr>
      </w:pPr>
      <w:r w:rsidRPr="001824A0">
        <w:rPr>
          <w:b/>
        </w:rPr>
        <w:lastRenderedPageBreak/>
        <w:t xml:space="preserve">Anexa nr. </w:t>
      </w:r>
      <w:r w:rsidR="009D73DC">
        <w:rPr>
          <w:b/>
        </w:rPr>
        <w:t>3</w:t>
      </w:r>
      <w:r w:rsidRPr="001824A0">
        <w:rPr>
          <w:b/>
        </w:rPr>
        <w:t xml:space="preserve"> la contractul subsecvent nr.</w:t>
      </w:r>
      <w:r w:rsidR="00507A53">
        <w:rPr>
          <w:b/>
        </w:rPr>
        <w:t xml:space="preserve"> </w:t>
      </w:r>
      <w:r w:rsidR="00507A53" w:rsidRPr="00507A53">
        <w:rPr>
          <w:b/>
        </w:rPr>
        <w:t xml:space="preserve">102770 </w:t>
      </w:r>
      <w:r w:rsidR="00507A53">
        <w:rPr>
          <w:b/>
        </w:rPr>
        <w:t xml:space="preserve">/ </w:t>
      </w:r>
      <w:r w:rsidR="00507A53" w:rsidRPr="00507A53">
        <w:rPr>
          <w:b/>
        </w:rPr>
        <w:t>29.05.2023</w:t>
      </w:r>
    </w:p>
    <w:p w14:paraId="4228B4FE" w14:textId="77777777" w:rsidR="001824A0" w:rsidRPr="001824A0" w:rsidRDefault="001824A0" w:rsidP="001824A0">
      <w:pPr>
        <w:overflowPunct w:val="0"/>
        <w:autoSpaceDE w:val="0"/>
        <w:autoSpaceDN w:val="0"/>
        <w:adjustRightInd w:val="0"/>
        <w:spacing w:line="360" w:lineRule="auto"/>
        <w:textAlignment w:val="baseline"/>
        <w:rPr>
          <w:b/>
        </w:rPr>
      </w:pPr>
    </w:p>
    <w:p w14:paraId="2EB451DC" w14:textId="77777777" w:rsidR="001824A0" w:rsidRPr="001824A0" w:rsidRDefault="001824A0" w:rsidP="001824A0">
      <w:pPr>
        <w:overflowPunct w:val="0"/>
        <w:autoSpaceDE w:val="0"/>
        <w:autoSpaceDN w:val="0"/>
        <w:adjustRightInd w:val="0"/>
        <w:spacing w:line="360" w:lineRule="auto"/>
        <w:jc w:val="center"/>
        <w:textAlignment w:val="baseline"/>
        <w:rPr>
          <w:b/>
        </w:rPr>
      </w:pPr>
      <w:r w:rsidRPr="001824A0">
        <w:rPr>
          <w:b/>
        </w:rPr>
        <w:t>GRAFIC DE PRESTARE</w:t>
      </w:r>
    </w:p>
    <w:p w14:paraId="56B539BD" w14:textId="318FC4B7" w:rsidR="001824A0" w:rsidRPr="001824A0" w:rsidRDefault="001824A0" w:rsidP="001824A0">
      <w:pPr>
        <w:overflowPunct w:val="0"/>
        <w:autoSpaceDE w:val="0"/>
        <w:autoSpaceDN w:val="0"/>
        <w:adjustRightInd w:val="0"/>
        <w:spacing w:line="360" w:lineRule="auto"/>
        <w:jc w:val="center"/>
        <w:textAlignment w:val="baseline"/>
        <w:rPr>
          <w:b/>
        </w:rPr>
      </w:pPr>
      <w:r w:rsidRPr="001824A0">
        <w:rPr>
          <w:b/>
        </w:rPr>
        <w:t>LOT 4</w:t>
      </w:r>
      <w:r w:rsidR="00911FF0">
        <w:rPr>
          <w:b/>
        </w:rPr>
        <w:t xml:space="preserve"> &amp; </w:t>
      </w:r>
      <w:r w:rsidRPr="001824A0">
        <w:rPr>
          <w:b/>
        </w:rPr>
        <w:t>5</w:t>
      </w:r>
    </w:p>
    <w:p w14:paraId="0174F92E" w14:textId="77777777" w:rsidR="001824A0" w:rsidRPr="001824A0" w:rsidRDefault="001824A0" w:rsidP="001824A0">
      <w:pPr>
        <w:overflowPunct w:val="0"/>
        <w:autoSpaceDE w:val="0"/>
        <w:autoSpaceDN w:val="0"/>
        <w:adjustRightInd w:val="0"/>
        <w:jc w:val="both"/>
        <w:textAlignment w:val="baseline"/>
      </w:pPr>
      <w:r w:rsidRPr="001824A0">
        <w:t>_________________________________________________________________________________</w:t>
      </w:r>
    </w:p>
    <w:p w14:paraId="7F88144D" w14:textId="77777777" w:rsidR="001824A0" w:rsidRPr="001824A0" w:rsidRDefault="001824A0" w:rsidP="001824A0">
      <w:pPr>
        <w:overflowPunct w:val="0"/>
        <w:autoSpaceDE w:val="0"/>
        <w:autoSpaceDN w:val="0"/>
        <w:adjustRightInd w:val="0"/>
        <w:jc w:val="both"/>
        <w:textAlignment w:val="baseline"/>
      </w:pPr>
      <w:r w:rsidRPr="001824A0">
        <w:t>Nr.</w:t>
      </w:r>
      <w:r w:rsidRPr="001824A0">
        <w:tab/>
        <w:t>Denumirea</w:t>
      </w:r>
      <w:r w:rsidRPr="001824A0">
        <w:tab/>
        <w:t xml:space="preserve">Cantitatea </w:t>
      </w:r>
      <w:r w:rsidRPr="001824A0">
        <w:tab/>
      </w:r>
      <w:r w:rsidRPr="001824A0">
        <w:tab/>
        <w:t xml:space="preserve">    Perioada de zile calendaristice  necesara</w:t>
      </w:r>
    </w:p>
    <w:p w14:paraId="227FCFD4" w14:textId="77777777" w:rsidR="001824A0" w:rsidRPr="001824A0" w:rsidRDefault="001824A0" w:rsidP="001824A0">
      <w:pPr>
        <w:overflowPunct w:val="0"/>
        <w:autoSpaceDE w:val="0"/>
        <w:autoSpaceDN w:val="0"/>
        <w:adjustRightInd w:val="0"/>
        <w:jc w:val="both"/>
        <w:textAlignment w:val="baseline"/>
        <w:rPr>
          <w:highlight w:val="yellow"/>
        </w:rPr>
      </w:pPr>
      <w:r w:rsidRPr="001824A0">
        <w:t>crt.</w:t>
      </w:r>
      <w:r w:rsidRPr="001824A0">
        <w:tab/>
        <w:t>serviciului</w:t>
      </w:r>
      <w:r w:rsidRPr="001824A0">
        <w:tab/>
        <w:t xml:space="preserve">  (U.M.)</w:t>
      </w:r>
      <w:r w:rsidRPr="001824A0">
        <w:tab/>
        <w:t xml:space="preserve">    </w:t>
      </w:r>
      <w:r w:rsidRPr="001824A0">
        <w:tab/>
        <w:t xml:space="preserve">                        fiecărei prestări</w:t>
      </w:r>
    </w:p>
    <w:p w14:paraId="1C54AECA" w14:textId="77777777" w:rsidR="001824A0" w:rsidRPr="001824A0" w:rsidRDefault="001824A0" w:rsidP="001824A0">
      <w:pPr>
        <w:overflowPunct w:val="0"/>
        <w:autoSpaceDE w:val="0"/>
        <w:autoSpaceDN w:val="0"/>
        <w:adjustRightInd w:val="0"/>
        <w:jc w:val="both"/>
        <w:textAlignment w:val="baseline"/>
      </w:pPr>
    </w:p>
    <w:p w14:paraId="77C24CC0" w14:textId="77777777" w:rsidR="001824A0" w:rsidRPr="001824A0" w:rsidRDefault="001824A0" w:rsidP="001824A0">
      <w:pPr>
        <w:overflowPunct w:val="0"/>
        <w:autoSpaceDE w:val="0"/>
        <w:autoSpaceDN w:val="0"/>
        <w:adjustRightInd w:val="0"/>
        <w:jc w:val="both"/>
        <w:textAlignment w:val="baseline"/>
      </w:pPr>
      <w:r w:rsidRPr="001824A0">
        <w:t>_________________________________________________________________________________</w:t>
      </w:r>
    </w:p>
    <w:p w14:paraId="3C6E7091" w14:textId="1F536191" w:rsidR="00911FF0" w:rsidRDefault="001824A0" w:rsidP="001824A0">
      <w:pPr>
        <w:pBdr>
          <w:bottom w:val="single" w:sz="12" w:space="1" w:color="auto"/>
        </w:pBdr>
        <w:overflowPunct w:val="0"/>
        <w:autoSpaceDE w:val="0"/>
        <w:autoSpaceDN w:val="0"/>
        <w:adjustRightInd w:val="0"/>
        <w:textAlignment w:val="baseline"/>
      </w:pPr>
      <w:r w:rsidRPr="001824A0">
        <w:t>1</w:t>
      </w:r>
      <w:r w:rsidRPr="001824A0">
        <w:tab/>
      </w:r>
      <w:r w:rsidR="0071682B">
        <w:t xml:space="preserve">Piese de schimb – </w:t>
      </w:r>
      <w:proofErr w:type="spellStart"/>
      <w:r w:rsidR="0071682B">
        <w:t>Uscatoare</w:t>
      </w:r>
      <w:proofErr w:type="spellEnd"/>
      <w:r w:rsidR="0071682B">
        <w:t xml:space="preserve"> lot 4 </w:t>
      </w:r>
      <w:r w:rsidR="00911FF0">
        <w:t xml:space="preserve">                                  5 zile lucrătoare</w:t>
      </w:r>
    </w:p>
    <w:p w14:paraId="74076BFD" w14:textId="7992516C" w:rsidR="001824A0" w:rsidRPr="001824A0" w:rsidRDefault="00911FF0" w:rsidP="001824A0">
      <w:pPr>
        <w:pBdr>
          <w:bottom w:val="single" w:sz="12" w:space="1" w:color="auto"/>
        </w:pBdr>
        <w:overflowPunct w:val="0"/>
        <w:autoSpaceDE w:val="0"/>
        <w:autoSpaceDN w:val="0"/>
        <w:adjustRightInd w:val="0"/>
        <w:textAlignment w:val="baseline"/>
      </w:pPr>
      <w:r>
        <w:t xml:space="preserve">2          </w:t>
      </w:r>
      <w:proofErr w:type="spellStart"/>
      <w:r>
        <w:t>Mentenață</w:t>
      </w:r>
      <w:proofErr w:type="spellEnd"/>
      <w:r>
        <w:t xml:space="preserve"> uscătoare lot 4                                              </w:t>
      </w:r>
      <w:r w:rsidR="0071682B">
        <w:t xml:space="preserve"> </w:t>
      </w:r>
      <w:r>
        <w:t xml:space="preserve"> </w:t>
      </w:r>
      <w:r w:rsidR="0071682B">
        <w:t>5 zile lucrătoare</w:t>
      </w:r>
    </w:p>
    <w:p w14:paraId="5BC6CE0E" w14:textId="30A3ECC1" w:rsidR="001824A0" w:rsidRPr="001824A0" w:rsidRDefault="00911FF0" w:rsidP="001824A0">
      <w:pPr>
        <w:pBdr>
          <w:bottom w:val="single" w:sz="12" w:space="1" w:color="auto"/>
        </w:pBdr>
        <w:overflowPunct w:val="0"/>
        <w:autoSpaceDE w:val="0"/>
        <w:autoSpaceDN w:val="0"/>
        <w:adjustRightInd w:val="0"/>
        <w:textAlignment w:val="baseline"/>
      </w:pPr>
      <w:r>
        <w:t>3</w:t>
      </w:r>
      <w:r w:rsidR="001824A0" w:rsidRPr="001824A0">
        <w:tab/>
      </w:r>
      <w:r w:rsidR="0071682B">
        <w:t xml:space="preserve">Piese de schimb – Calandre  lot 5                                    5 zile lucrătoare </w:t>
      </w:r>
    </w:p>
    <w:p w14:paraId="74DBE6BE" w14:textId="53F8AB5A" w:rsidR="001824A0" w:rsidRPr="001824A0" w:rsidRDefault="00911FF0" w:rsidP="001824A0">
      <w:pPr>
        <w:pBdr>
          <w:bottom w:val="single" w:sz="12" w:space="1" w:color="auto"/>
        </w:pBdr>
        <w:overflowPunct w:val="0"/>
        <w:autoSpaceDE w:val="0"/>
        <w:autoSpaceDN w:val="0"/>
        <w:adjustRightInd w:val="0"/>
        <w:textAlignment w:val="baseline"/>
      </w:pPr>
      <w:r>
        <w:t>4          Mentenanță calandre lot 5                                               5 zile lucrătoare</w:t>
      </w:r>
    </w:p>
    <w:p w14:paraId="33300A4D"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ab/>
      </w:r>
    </w:p>
    <w:p w14:paraId="5507E870"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ab/>
      </w:r>
    </w:p>
    <w:p w14:paraId="2B6D00EF" w14:textId="77777777" w:rsidR="001824A0" w:rsidRPr="001824A0" w:rsidRDefault="001824A0" w:rsidP="001824A0">
      <w:pPr>
        <w:ind w:right="-360"/>
        <w:rPr>
          <w:i/>
        </w:rPr>
      </w:pPr>
    </w:p>
    <w:p w14:paraId="69E68346" w14:textId="4CF14673" w:rsidR="00D95CEC" w:rsidRDefault="00D95CEC" w:rsidP="00D95CEC">
      <w:pPr>
        <w:overflowPunct w:val="0"/>
        <w:autoSpaceDE w:val="0"/>
        <w:autoSpaceDN w:val="0"/>
        <w:adjustRightInd w:val="0"/>
        <w:jc w:val="both"/>
      </w:pPr>
      <w:r>
        <w:t>Achizitor</w:t>
      </w:r>
      <w:r>
        <w:tab/>
        <w:t xml:space="preserve"> </w:t>
      </w:r>
      <w:r>
        <w:tab/>
        <w:t xml:space="preserve">   </w:t>
      </w:r>
      <w:r>
        <w:tab/>
      </w:r>
      <w:r>
        <w:tab/>
        <w:t xml:space="preserve">          </w:t>
      </w:r>
      <w:r>
        <w:tab/>
        <w:t xml:space="preserve">                </w:t>
      </w:r>
      <w:r>
        <w:tab/>
        <w:t xml:space="preserve">                    Prestator</w:t>
      </w:r>
    </w:p>
    <w:p w14:paraId="4B46F72F" w14:textId="77777777" w:rsidR="00D95CEC" w:rsidRDefault="00D95CEC" w:rsidP="00D95CEC">
      <w:pPr>
        <w:overflowPunct w:val="0"/>
        <w:autoSpaceDE w:val="0"/>
        <w:autoSpaceDN w:val="0"/>
        <w:adjustRightInd w:val="0"/>
        <w:jc w:val="both"/>
      </w:pPr>
      <w:r>
        <w:t>DGASPC SECTOR 2</w:t>
      </w:r>
      <w:r>
        <w:tab/>
        <w:t xml:space="preserve">  </w:t>
      </w:r>
      <w:r>
        <w:tab/>
      </w:r>
      <w:r>
        <w:tab/>
      </w:r>
      <w:r>
        <w:tab/>
        <w:t xml:space="preserve">                   S.C. INSTANT SERVICE COMEXIM S.R.L</w:t>
      </w: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77777777" w:rsidR="001824A0" w:rsidRPr="001824A0" w:rsidRDefault="001824A0" w:rsidP="001824A0">
      <w:pPr>
        <w:overflowPunct w:val="0"/>
        <w:autoSpaceDE w:val="0"/>
        <w:autoSpaceDN w:val="0"/>
        <w:adjustRightInd w:val="0"/>
        <w:jc w:val="both"/>
      </w:pPr>
    </w:p>
    <w:p w14:paraId="780E5109" w14:textId="77777777" w:rsidR="001824A0" w:rsidRDefault="001824A0" w:rsidP="001824A0">
      <w:pPr>
        <w:overflowPunct w:val="0"/>
        <w:autoSpaceDE w:val="0"/>
        <w:autoSpaceDN w:val="0"/>
        <w:adjustRightInd w:val="0"/>
        <w:jc w:val="both"/>
      </w:pPr>
    </w:p>
    <w:p w14:paraId="14B85382" w14:textId="77777777" w:rsidR="00507A53" w:rsidRDefault="00507A53" w:rsidP="001824A0">
      <w:pPr>
        <w:overflowPunct w:val="0"/>
        <w:autoSpaceDE w:val="0"/>
        <w:autoSpaceDN w:val="0"/>
        <w:adjustRightInd w:val="0"/>
        <w:jc w:val="both"/>
      </w:pPr>
    </w:p>
    <w:p w14:paraId="06A0AA0E" w14:textId="77777777" w:rsidR="00507A53" w:rsidRDefault="00507A53" w:rsidP="001824A0">
      <w:pPr>
        <w:overflowPunct w:val="0"/>
        <w:autoSpaceDE w:val="0"/>
        <w:autoSpaceDN w:val="0"/>
        <w:adjustRightInd w:val="0"/>
        <w:jc w:val="both"/>
      </w:pPr>
    </w:p>
    <w:p w14:paraId="47F0CD50" w14:textId="77777777" w:rsidR="00507A53" w:rsidRDefault="00507A53" w:rsidP="001824A0">
      <w:pPr>
        <w:overflowPunct w:val="0"/>
        <w:autoSpaceDE w:val="0"/>
        <w:autoSpaceDN w:val="0"/>
        <w:adjustRightInd w:val="0"/>
        <w:jc w:val="both"/>
      </w:pPr>
    </w:p>
    <w:p w14:paraId="5B96893E" w14:textId="77777777" w:rsidR="00507A53" w:rsidRDefault="00507A53" w:rsidP="001824A0">
      <w:pPr>
        <w:overflowPunct w:val="0"/>
        <w:autoSpaceDE w:val="0"/>
        <w:autoSpaceDN w:val="0"/>
        <w:adjustRightInd w:val="0"/>
        <w:jc w:val="both"/>
      </w:pPr>
    </w:p>
    <w:p w14:paraId="7E786A98" w14:textId="77777777" w:rsidR="00507A53" w:rsidRDefault="00507A53" w:rsidP="001824A0">
      <w:pPr>
        <w:overflowPunct w:val="0"/>
        <w:autoSpaceDE w:val="0"/>
        <w:autoSpaceDN w:val="0"/>
        <w:adjustRightInd w:val="0"/>
        <w:jc w:val="both"/>
      </w:pPr>
    </w:p>
    <w:p w14:paraId="0C266C02" w14:textId="77777777" w:rsidR="00507A53" w:rsidRDefault="00507A53" w:rsidP="001824A0">
      <w:pPr>
        <w:overflowPunct w:val="0"/>
        <w:autoSpaceDE w:val="0"/>
        <w:autoSpaceDN w:val="0"/>
        <w:adjustRightInd w:val="0"/>
        <w:jc w:val="both"/>
      </w:pPr>
    </w:p>
    <w:p w14:paraId="574A38DB" w14:textId="77777777" w:rsidR="00507A53" w:rsidRDefault="00507A53" w:rsidP="001824A0">
      <w:pPr>
        <w:overflowPunct w:val="0"/>
        <w:autoSpaceDE w:val="0"/>
        <w:autoSpaceDN w:val="0"/>
        <w:adjustRightInd w:val="0"/>
        <w:jc w:val="both"/>
      </w:pPr>
    </w:p>
    <w:p w14:paraId="61B58F11" w14:textId="77777777" w:rsidR="00507A53" w:rsidRDefault="00507A53" w:rsidP="001824A0">
      <w:pPr>
        <w:overflowPunct w:val="0"/>
        <w:autoSpaceDE w:val="0"/>
        <w:autoSpaceDN w:val="0"/>
        <w:adjustRightInd w:val="0"/>
        <w:jc w:val="both"/>
      </w:pPr>
    </w:p>
    <w:p w14:paraId="2D0EF2EF" w14:textId="77777777" w:rsidR="00507A53" w:rsidRDefault="00507A53" w:rsidP="001824A0">
      <w:pPr>
        <w:overflowPunct w:val="0"/>
        <w:autoSpaceDE w:val="0"/>
        <w:autoSpaceDN w:val="0"/>
        <w:adjustRightInd w:val="0"/>
        <w:jc w:val="both"/>
      </w:pPr>
    </w:p>
    <w:p w14:paraId="2CA40D5D" w14:textId="77777777" w:rsidR="00507A53" w:rsidRDefault="00507A53" w:rsidP="001824A0">
      <w:pPr>
        <w:overflowPunct w:val="0"/>
        <w:autoSpaceDE w:val="0"/>
        <w:autoSpaceDN w:val="0"/>
        <w:adjustRightInd w:val="0"/>
        <w:jc w:val="both"/>
      </w:pPr>
    </w:p>
    <w:p w14:paraId="46E9F62A" w14:textId="77777777" w:rsidR="00507A53" w:rsidRDefault="00507A53" w:rsidP="001824A0">
      <w:pPr>
        <w:overflowPunct w:val="0"/>
        <w:autoSpaceDE w:val="0"/>
        <w:autoSpaceDN w:val="0"/>
        <w:adjustRightInd w:val="0"/>
        <w:jc w:val="both"/>
      </w:pPr>
    </w:p>
    <w:p w14:paraId="3BC49CE4" w14:textId="77777777" w:rsidR="00507A53" w:rsidRDefault="00507A53" w:rsidP="001824A0">
      <w:pPr>
        <w:overflowPunct w:val="0"/>
        <w:autoSpaceDE w:val="0"/>
        <w:autoSpaceDN w:val="0"/>
        <w:adjustRightInd w:val="0"/>
        <w:jc w:val="both"/>
      </w:pPr>
    </w:p>
    <w:p w14:paraId="6E29A41E" w14:textId="77777777" w:rsidR="00507A53" w:rsidRDefault="00507A53" w:rsidP="001824A0">
      <w:pPr>
        <w:overflowPunct w:val="0"/>
        <w:autoSpaceDE w:val="0"/>
        <w:autoSpaceDN w:val="0"/>
        <w:adjustRightInd w:val="0"/>
        <w:jc w:val="both"/>
      </w:pPr>
    </w:p>
    <w:p w14:paraId="2198AEE8" w14:textId="77777777" w:rsidR="00507A53" w:rsidRDefault="00507A53" w:rsidP="001824A0">
      <w:pPr>
        <w:overflowPunct w:val="0"/>
        <w:autoSpaceDE w:val="0"/>
        <w:autoSpaceDN w:val="0"/>
        <w:adjustRightInd w:val="0"/>
        <w:jc w:val="both"/>
      </w:pPr>
    </w:p>
    <w:p w14:paraId="74EF800C" w14:textId="77777777" w:rsidR="00507A53" w:rsidRDefault="00507A53" w:rsidP="001824A0">
      <w:pPr>
        <w:overflowPunct w:val="0"/>
        <w:autoSpaceDE w:val="0"/>
        <w:autoSpaceDN w:val="0"/>
        <w:adjustRightInd w:val="0"/>
        <w:jc w:val="both"/>
      </w:pPr>
    </w:p>
    <w:p w14:paraId="424D8DF5" w14:textId="77777777" w:rsidR="00507A53" w:rsidRDefault="00507A53" w:rsidP="001824A0">
      <w:pPr>
        <w:overflowPunct w:val="0"/>
        <w:autoSpaceDE w:val="0"/>
        <w:autoSpaceDN w:val="0"/>
        <w:adjustRightInd w:val="0"/>
        <w:jc w:val="both"/>
      </w:pPr>
    </w:p>
    <w:p w14:paraId="5AD8D1A6" w14:textId="77777777" w:rsidR="00507A53" w:rsidRDefault="00507A53" w:rsidP="001824A0">
      <w:pPr>
        <w:overflowPunct w:val="0"/>
        <w:autoSpaceDE w:val="0"/>
        <w:autoSpaceDN w:val="0"/>
        <w:adjustRightInd w:val="0"/>
        <w:jc w:val="both"/>
      </w:pPr>
    </w:p>
    <w:p w14:paraId="676D624B" w14:textId="77777777" w:rsidR="00507A53" w:rsidRDefault="00507A53" w:rsidP="001824A0">
      <w:pPr>
        <w:overflowPunct w:val="0"/>
        <w:autoSpaceDE w:val="0"/>
        <w:autoSpaceDN w:val="0"/>
        <w:adjustRightInd w:val="0"/>
        <w:jc w:val="both"/>
      </w:pPr>
    </w:p>
    <w:p w14:paraId="1B598073" w14:textId="77777777" w:rsidR="00507A53" w:rsidRPr="001824A0" w:rsidRDefault="00507A53" w:rsidP="001824A0">
      <w:pPr>
        <w:overflowPunct w:val="0"/>
        <w:autoSpaceDE w:val="0"/>
        <w:autoSpaceDN w:val="0"/>
        <w:adjustRightInd w:val="0"/>
        <w:jc w:val="both"/>
      </w:pPr>
    </w:p>
    <w:p w14:paraId="5847C99E" w14:textId="77777777" w:rsidR="001824A0" w:rsidRPr="001824A0" w:rsidRDefault="001824A0" w:rsidP="001824A0">
      <w:pPr>
        <w:overflowPunct w:val="0"/>
        <w:autoSpaceDE w:val="0"/>
        <w:autoSpaceDN w:val="0"/>
        <w:adjustRightInd w:val="0"/>
        <w:jc w:val="both"/>
      </w:pPr>
    </w:p>
    <w:p w14:paraId="5D29365E" w14:textId="4F18E329" w:rsidR="001824A0" w:rsidRPr="001824A0" w:rsidRDefault="001824A0" w:rsidP="001824A0">
      <w:pPr>
        <w:ind w:right="-360"/>
        <w:rPr>
          <w:b/>
        </w:rPr>
      </w:pPr>
      <w:r w:rsidRPr="001824A0">
        <w:rPr>
          <w:b/>
        </w:rPr>
        <w:lastRenderedPageBreak/>
        <w:t xml:space="preserve">Anexa  nr. </w:t>
      </w:r>
      <w:r w:rsidR="009D73DC">
        <w:rPr>
          <w:b/>
        </w:rPr>
        <w:t>3</w:t>
      </w:r>
      <w:r w:rsidR="009D5644">
        <w:rPr>
          <w:b/>
        </w:rPr>
        <w:t>.1</w:t>
      </w:r>
      <w:r w:rsidRPr="001824A0">
        <w:rPr>
          <w:b/>
        </w:rPr>
        <w:t xml:space="preserve">  la contractul</w:t>
      </w:r>
      <w:r w:rsidRPr="001824A0">
        <w:t xml:space="preserve"> </w:t>
      </w:r>
      <w:r w:rsidRPr="001824A0">
        <w:rPr>
          <w:b/>
        </w:rPr>
        <w:t>subsecvent nr</w:t>
      </w:r>
      <w:r w:rsidR="00F42453">
        <w:rPr>
          <w:b/>
        </w:rPr>
        <w:t>.</w:t>
      </w:r>
      <w:r w:rsidR="00507A53">
        <w:rPr>
          <w:b/>
        </w:rPr>
        <w:t xml:space="preserve"> </w:t>
      </w:r>
      <w:r w:rsidR="00507A53" w:rsidRPr="00507A53">
        <w:rPr>
          <w:b/>
        </w:rPr>
        <w:t>102770 / 29.05.2023</w:t>
      </w:r>
    </w:p>
    <w:p w14:paraId="1117AC30" w14:textId="77777777" w:rsidR="001824A0" w:rsidRPr="001824A0" w:rsidRDefault="001824A0" w:rsidP="001824A0">
      <w:pPr>
        <w:ind w:right="-360"/>
        <w:rPr>
          <w:b/>
        </w:rPr>
      </w:pPr>
    </w:p>
    <w:tbl>
      <w:tblPr>
        <w:tblW w:w="9639" w:type="dxa"/>
        <w:tblInd w:w="108" w:type="dxa"/>
        <w:tblLook w:val="04A0" w:firstRow="1" w:lastRow="0" w:firstColumn="1" w:lastColumn="0" w:noHBand="0" w:noVBand="1"/>
      </w:tblPr>
      <w:tblGrid>
        <w:gridCol w:w="960"/>
        <w:gridCol w:w="1734"/>
        <w:gridCol w:w="4110"/>
        <w:gridCol w:w="2835"/>
      </w:tblGrid>
      <w:tr w:rsidR="001824A0" w:rsidRPr="001824A0"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2DC60F12" w:rsidR="001824A0" w:rsidRPr="001824A0" w:rsidRDefault="001824A0" w:rsidP="001824A0">
            <w:pPr>
              <w:rPr>
                <w:b/>
                <w:bCs/>
                <w:lang w:eastAsia="ro-RO"/>
              </w:rPr>
            </w:pPr>
            <w:r w:rsidRPr="001824A0">
              <w:rPr>
                <w:b/>
                <w:bCs/>
              </w:rPr>
              <w:t>LOT 4</w:t>
            </w:r>
            <w:r w:rsidR="00D95CEC">
              <w:rPr>
                <w:b/>
                <w:bCs/>
              </w:rPr>
              <w:t xml:space="preserve"> </w:t>
            </w:r>
            <w:r w:rsidRPr="001824A0">
              <w:rPr>
                <w:b/>
                <w:bCs/>
              </w:rPr>
              <w:t xml:space="preserve">- Lista </w:t>
            </w:r>
            <w:proofErr w:type="spellStart"/>
            <w:r w:rsidRPr="001824A0">
              <w:rPr>
                <w:b/>
                <w:bCs/>
              </w:rPr>
              <w:t>locaţiilor</w:t>
            </w:r>
            <w:proofErr w:type="spellEnd"/>
            <w:r w:rsidRPr="001824A0">
              <w:rPr>
                <w:b/>
                <w:bCs/>
              </w:rPr>
              <w:t>, adresele acestora, si persoanele de contact</w:t>
            </w:r>
          </w:p>
        </w:tc>
      </w:tr>
      <w:tr w:rsidR="001824A0" w:rsidRPr="001824A0"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1824A0" w:rsidRDefault="001824A0" w:rsidP="001824A0">
            <w:pPr>
              <w:rPr>
                <w:b/>
                <w:bCs/>
              </w:rPr>
            </w:pPr>
          </w:p>
        </w:tc>
        <w:tc>
          <w:tcPr>
            <w:tcW w:w="1734" w:type="dxa"/>
            <w:tcBorders>
              <w:top w:val="nil"/>
              <w:left w:val="nil"/>
              <w:bottom w:val="nil"/>
              <w:right w:val="nil"/>
            </w:tcBorders>
            <w:shd w:val="clear" w:color="auto" w:fill="auto"/>
            <w:noWrap/>
            <w:hideMark/>
          </w:tcPr>
          <w:p w14:paraId="72C25EF4" w14:textId="77777777" w:rsidR="001824A0" w:rsidRPr="001824A0" w:rsidRDefault="001824A0" w:rsidP="001824A0">
            <w:pPr>
              <w:rPr>
                <w:sz w:val="20"/>
                <w:szCs w:val="20"/>
              </w:rPr>
            </w:pPr>
          </w:p>
        </w:tc>
        <w:tc>
          <w:tcPr>
            <w:tcW w:w="4110" w:type="dxa"/>
            <w:tcBorders>
              <w:top w:val="nil"/>
              <w:left w:val="nil"/>
              <w:bottom w:val="nil"/>
              <w:right w:val="nil"/>
            </w:tcBorders>
            <w:shd w:val="clear" w:color="auto" w:fill="auto"/>
            <w:noWrap/>
            <w:hideMark/>
          </w:tcPr>
          <w:p w14:paraId="25C1A1B7" w14:textId="77777777" w:rsidR="001824A0" w:rsidRPr="001824A0" w:rsidRDefault="001824A0" w:rsidP="001824A0">
            <w:pPr>
              <w:rPr>
                <w:sz w:val="20"/>
                <w:szCs w:val="20"/>
              </w:rPr>
            </w:pPr>
          </w:p>
        </w:tc>
        <w:tc>
          <w:tcPr>
            <w:tcW w:w="2835" w:type="dxa"/>
            <w:tcBorders>
              <w:top w:val="nil"/>
              <w:left w:val="nil"/>
              <w:bottom w:val="nil"/>
              <w:right w:val="nil"/>
            </w:tcBorders>
            <w:shd w:val="clear" w:color="auto" w:fill="auto"/>
            <w:noWrap/>
            <w:hideMark/>
          </w:tcPr>
          <w:p w14:paraId="1065B2B0" w14:textId="77777777" w:rsidR="001824A0" w:rsidRPr="001824A0" w:rsidRDefault="001824A0" w:rsidP="001824A0">
            <w:pPr>
              <w:rPr>
                <w:sz w:val="20"/>
                <w:szCs w:val="20"/>
              </w:rPr>
            </w:pPr>
          </w:p>
        </w:tc>
      </w:tr>
      <w:tr w:rsidR="001824A0" w:rsidRPr="001824A0"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1824A0" w:rsidRDefault="001824A0" w:rsidP="001824A0">
            <w:pPr>
              <w:jc w:val="center"/>
              <w:rPr>
                <w:b/>
                <w:bCs/>
                <w:sz w:val="22"/>
                <w:szCs w:val="22"/>
              </w:rPr>
            </w:pPr>
            <w:r w:rsidRPr="001824A0">
              <w:rPr>
                <w:b/>
                <w:bCs/>
                <w:sz w:val="22"/>
                <w:szCs w:val="22"/>
              </w:rPr>
              <w:t xml:space="preserve">Nr </w:t>
            </w:r>
            <w:proofErr w:type="spellStart"/>
            <w:r w:rsidRPr="001824A0">
              <w:rPr>
                <w:b/>
                <w:bCs/>
                <w:sz w:val="22"/>
                <w:szCs w:val="22"/>
              </w:rPr>
              <w:t>Crt</w:t>
            </w:r>
            <w:proofErr w:type="spellEnd"/>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77777777" w:rsidR="001824A0" w:rsidRPr="001824A0" w:rsidRDefault="001824A0" w:rsidP="001824A0">
            <w:pPr>
              <w:jc w:val="center"/>
              <w:rPr>
                <w:b/>
                <w:bCs/>
                <w:sz w:val="22"/>
                <w:szCs w:val="22"/>
              </w:rPr>
            </w:pPr>
            <w:proofErr w:type="spellStart"/>
            <w:r w:rsidRPr="001824A0">
              <w:rPr>
                <w:b/>
                <w:bCs/>
                <w:sz w:val="22"/>
                <w:szCs w:val="22"/>
              </w:rPr>
              <w:t>Locaţie</w:t>
            </w:r>
            <w:proofErr w:type="spellEnd"/>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1824A0" w:rsidRDefault="001824A0" w:rsidP="001824A0">
            <w:pPr>
              <w:jc w:val="center"/>
              <w:rPr>
                <w:b/>
                <w:bCs/>
                <w:sz w:val="22"/>
                <w:szCs w:val="22"/>
              </w:rPr>
            </w:pPr>
            <w:r w:rsidRPr="001824A0">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1824A0" w:rsidRDefault="001824A0" w:rsidP="001824A0">
            <w:pPr>
              <w:jc w:val="center"/>
              <w:rPr>
                <w:b/>
                <w:bCs/>
                <w:sz w:val="22"/>
                <w:szCs w:val="22"/>
              </w:rPr>
            </w:pPr>
            <w:r w:rsidRPr="001824A0">
              <w:rPr>
                <w:b/>
                <w:bCs/>
                <w:sz w:val="22"/>
                <w:szCs w:val="22"/>
              </w:rPr>
              <w:t>persoana de contact</w:t>
            </w:r>
          </w:p>
        </w:tc>
      </w:tr>
      <w:tr w:rsidR="001824A0" w:rsidRPr="001824A0"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1824A0" w:rsidRDefault="001824A0" w:rsidP="001824A0">
            <w:pPr>
              <w:jc w:val="center"/>
              <w:rPr>
                <w:sz w:val="22"/>
                <w:szCs w:val="22"/>
              </w:rPr>
            </w:pPr>
            <w:r w:rsidRPr="001824A0">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1824A0" w:rsidRDefault="001824A0" w:rsidP="001824A0">
            <w:pPr>
              <w:rPr>
                <w:sz w:val="22"/>
                <w:szCs w:val="22"/>
              </w:rPr>
            </w:pPr>
            <w:r w:rsidRPr="001824A0">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46F00E1B" w14:textId="08CF7E47" w:rsidR="001824A0" w:rsidRPr="001824A0" w:rsidRDefault="001824A0" w:rsidP="001824A0">
            <w:pPr>
              <w:jc w:val="center"/>
              <w:rPr>
                <w:sz w:val="22"/>
                <w:szCs w:val="22"/>
              </w:rPr>
            </w:pPr>
          </w:p>
        </w:tc>
      </w:tr>
      <w:tr w:rsidR="001824A0" w:rsidRPr="001824A0"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1824A0" w:rsidRDefault="001824A0" w:rsidP="001824A0">
            <w:pPr>
              <w:jc w:val="center"/>
              <w:rPr>
                <w:sz w:val="22"/>
                <w:szCs w:val="22"/>
              </w:rPr>
            </w:pPr>
            <w:r w:rsidRPr="001824A0">
              <w:rPr>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1824A0" w:rsidRDefault="001824A0" w:rsidP="001824A0">
            <w:pPr>
              <w:rPr>
                <w:sz w:val="22"/>
                <w:szCs w:val="22"/>
              </w:rPr>
            </w:pPr>
            <w:r w:rsidRPr="001824A0">
              <w:rPr>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1B2C303A" w:rsidR="001824A0" w:rsidRPr="001824A0" w:rsidRDefault="001824A0" w:rsidP="001824A0">
            <w:pPr>
              <w:jc w:val="center"/>
              <w:rPr>
                <w:sz w:val="22"/>
                <w:szCs w:val="22"/>
              </w:rPr>
            </w:pPr>
          </w:p>
        </w:tc>
      </w:tr>
      <w:tr w:rsidR="001824A0" w:rsidRPr="001824A0" w14:paraId="1E5B6696"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6E4AF233" w14:textId="4C0A2568" w:rsidR="001824A0" w:rsidRPr="001824A0" w:rsidRDefault="00BB1DEA" w:rsidP="001824A0">
            <w:pPr>
              <w:jc w:val="center"/>
              <w:rPr>
                <w:sz w:val="22"/>
                <w:szCs w:val="22"/>
              </w:rPr>
            </w:pPr>
            <w:r>
              <w:rPr>
                <w:sz w:val="22"/>
                <w:szCs w:val="22"/>
              </w:rPr>
              <w:t>3</w:t>
            </w:r>
          </w:p>
        </w:tc>
        <w:tc>
          <w:tcPr>
            <w:tcW w:w="1734" w:type="dxa"/>
            <w:tcBorders>
              <w:top w:val="nil"/>
              <w:left w:val="nil"/>
              <w:bottom w:val="single" w:sz="4" w:space="0" w:color="auto"/>
              <w:right w:val="single" w:sz="4" w:space="0" w:color="auto"/>
            </w:tcBorders>
            <w:shd w:val="clear" w:color="auto" w:fill="auto"/>
            <w:vAlign w:val="center"/>
          </w:tcPr>
          <w:p w14:paraId="4C3A7913" w14:textId="14EB61AE" w:rsidR="001824A0" w:rsidRPr="001824A0" w:rsidRDefault="00BB1DEA" w:rsidP="001824A0">
            <w:pPr>
              <w:rPr>
                <w:sz w:val="22"/>
                <w:szCs w:val="22"/>
              </w:rPr>
            </w:pPr>
            <w:r>
              <w:rPr>
                <w:sz w:val="22"/>
                <w:szCs w:val="22"/>
              </w:rPr>
              <w:t>Cireșarii</w:t>
            </w:r>
          </w:p>
        </w:tc>
        <w:tc>
          <w:tcPr>
            <w:tcW w:w="4110" w:type="dxa"/>
            <w:tcBorders>
              <w:top w:val="nil"/>
              <w:left w:val="nil"/>
              <w:bottom w:val="single" w:sz="4" w:space="0" w:color="auto"/>
              <w:right w:val="single" w:sz="4" w:space="0" w:color="auto"/>
            </w:tcBorders>
            <w:shd w:val="clear" w:color="auto" w:fill="auto"/>
            <w:vAlign w:val="center"/>
          </w:tcPr>
          <w:p w14:paraId="7A43B321" w14:textId="231FB36D" w:rsidR="001824A0" w:rsidRPr="001824A0" w:rsidRDefault="00BB1DEA" w:rsidP="001824A0">
            <w:pPr>
              <w:rPr>
                <w:sz w:val="22"/>
                <w:szCs w:val="22"/>
              </w:rPr>
            </w:pPr>
            <w:proofErr w:type="spellStart"/>
            <w:r w:rsidRPr="00BB1DEA">
              <w:rPr>
                <w:sz w:val="22"/>
                <w:szCs w:val="22"/>
              </w:rPr>
              <w:t>Str</w:t>
            </w:r>
            <w:proofErr w:type="spellEnd"/>
            <w:r w:rsidRPr="00BB1DEA">
              <w:rPr>
                <w:sz w:val="22"/>
                <w:szCs w:val="22"/>
              </w:rPr>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123BE20A" w14:textId="0942F106" w:rsidR="001824A0" w:rsidRPr="001824A0" w:rsidRDefault="001824A0" w:rsidP="00BB1DEA">
            <w:pPr>
              <w:jc w:val="center"/>
              <w:rPr>
                <w:sz w:val="22"/>
                <w:szCs w:val="22"/>
              </w:rPr>
            </w:pPr>
          </w:p>
        </w:tc>
      </w:tr>
      <w:tr w:rsidR="00BB1DEA" w:rsidRPr="001824A0" w14:paraId="5290DD6F" w14:textId="77777777" w:rsidTr="00BB1DEA">
        <w:trPr>
          <w:trHeight w:val="339"/>
        </w:trPr>
        <w:tc>
          <w:tcPr>
            <w:tcW w:w="960" w:type="dxa"/>
            <w:tcBorders>
              <w:top w:val="nil"/>
              <w:left w:val="single" w:sz="4" w:space="0" w:color="auto"/>
              <w:bottom w:val="single" w:sz="4" w:space="0" w:color="auto"/>
              <w:right w:val="single" w:sz="4" w:space="0" w:color="auto"/>
            </w:tcBorders>
            <w:shd w:val="clear" w:color="auto" w:fill="auto"/>
            <w:vAlign w:val="center"/>
          </w:tcPr>
          <w:p w14:paraId="09602D9B" w14:textId="1A8BC730" w:rsidR="00BB1DEA" w:rsidRDefault="00BB1DEA" w:rsidP="001824A0">
            <w:pPr>
              <w:jc w:val="center"/>
              <w:rPr>
                <w:sz w:val="22"/>
                <w:szCs w:val="22"/>
              </w:rPr>
            </w:pPr>
            <w:r>
              <w:rPr>
                <w:sz w:val="22"/>
                <w:szCs w:val="22"/>
              </w:rPr>
              <w:t>4</w:t>
            </w:r>
          </w:p>
        </w:tc>
        <w:tc>
          <w:tcPr>
            <w:tcW w:w="1734" w:type="dxa"/>
            <w:tcBorders>
              <w:top w:val="nil"/>
              <w:left w:val="nil"/>
              <w:bottom w:val="single" w:sz="4" w:space="0" w:color="auto"/>
              <w:right w:val="single" w:sz="4" w:space="0" w:color="auto"/>
            </w:tcBorders>
            <w:shd w:val="clear" w:color="auto" w:fill="auto"/>
            <w:vAlign w:val="center"/>
          </w:tcPr>
          <w:p w14:paraId="49C249B5" w14:textId="122146E4" w:rsidR="00BB1DEA" w:rsidRDefault="00BB1DEA" w:rsidP="001824A0">
            <w:pPr>
              <w:rPr>
                <w:sz w:val="22"/>
                <w:szCs w:val="22"/>
              </w:rPr>
            </w:pPr>
            <w:r>
              <w:t>Pinocchio</w:t>
            </w:r>
          </w:p>
        </w:tc>
        <w:tc>
          <w:tcPr>
            <w:tcW w:w="4110" w:type="dxa"/>
            <w:tcBorders>
              <w:top w:val="nil"/>
              <w:left w:val="nil"/>
              <w:bottom w:val="single" w:sz="4" w:space="0" w:color="auto"/>
              <w:right w:val="single" w:sz="4" w:space="0" w:color="auto"/>
            </w:tcBorders>
            <w:shd w:val="clear" w:color="auto" w:fill="auto"/>
            <w:vAlign w:val="center"/>
          </w:tcPr>
          <w:p w14:paraId="3D9279A6" w14:textId="79CC0C0F" w:rsidR="00BB1DEA" w:rsidRPr="00BB1DEA" w:rsidRDefault="00BB1DEA" w:rsidP="001824A0">
            <w:pPr>
              <w:rPr>
                <w:sz w:val="22"/>
                <w:szCs w:val="22"/>
              </w:rPr>
            </w:pPr>
            <w:proofErr w:type="spellStart"/>
            <w:r>
              <w:t>Str</w:t>
            </w:r>
            <w:proofErr w:type="spellEnd"/>
            <w: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3751A76D" w14:textId="68251F63" w:rsidR="00BB1DEA" w:rsidRPr="00BB1DEA" w:rsidRDefault="00BB1DEA" w:rsidP="00BB1DEA">
            <w:pPr>
              <w:jc w:val="center"/>
              <w:rPr>
                <w:sz w:val="22"/>
                <w:szCs w:val="22"/>
              </w:rPr>
            </w:pPr>
          </w:p>
        </w:tc>
      </w:tr>
      <w:tr w:rsidR="001824A0" w:rsidRPr="001824A0"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65FAE306" w:rsidR="001824A0" w:rsidRPr="001824A0" w:rsidRDefault="00BB1DEA" w:rsidP="001824A0">
            <w:pPr>
              <w:jc w:val="center"/>
              <w:rPr>
                <w:sz w:val="22"/>
                <w:szCs w:val="22"/>
              </w:rPr>
            </w:pPr>
            <w:r>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1824A0" w:rsidRDefault="001824A0" w:rsidP="001824A0">
            <w:pPr>
              <w:rPr>
                <w:sz w:val="22"/>
                <w:szCs w:val="22"/>
              </w:rPr>
            </w:pPr>
            <w:r w:rsidRPr="001824A0">
              <w:rPr>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7331F93F" w:rsidR="001824A0" w:rsidRPr="001824A0" w:rsidRDefault="001824A0" w:rsidP="00D95CEC">
            <w:pPr>
              <w:jc w:val="center"/>
              <w:rPr>
                <w:sz w:val="22"/>
                <w:szCs w:val="22"/>
              </w:rPr>
            </w:pPr>
          </w:p>
        </w:tc>
      </w:tr>
      <w:tr w:rsidR="001824A0" w:rsidRPr="001824A0"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23F41769" w:rsidR="001824A0" w:rsidRPr="001824A0" w:rsidRDefault="00BB1DEA" w:rsidP="001824A0">
            <w:pPr>
              <w:jc w:val="center"/>
              <w:rPr>
                <w:sz w:val="22"/>
                <w:szCs w:val="22"/>
              </w:rPr>
            </w:pPr>
            <w:r>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1824A0" w:rsidRDefault="001824A0" w:rsidP="001824A0">
            <w:pPr>
              <w:rPr>
                <w:sz w:val="22"/>
                <w:szCs w:val="22"/>
              </w:rPr>
            </w:pPr>
            <w:r w:rsidRPr="001824A0">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2C6482A7" w14:textId="5F33CF62" w:rsidR="001824A0" w:rsidRPr="001824A0" w:rsidRDefault="001824A0" w:rsidP="00D95CEC">
            <w:pPr>
              <w:jc w:val="center"/>
              <w:rPr>
                <w:sz w:val="22"/>
                <w:szCs w:val="22"/>
              </w:rPr>
            </w:pPr>
          </w:p>
        </w:tc>
      </w:tr>
      <w:tr w:rsidR="001824A0" w:rsidRPr="001824A0"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485447C0" w:rsidR="001824A0" w:rsidRPr="001824A0" w:rsidRDefault="00BB1DEA" w:rsidP="001824A0">
            <w:pPr>
              <w:jc w:val="center"/>
              <w:rPr>
                <w:sz w:val="22"/>
                <w:szCs w:val="22"/>
              </w:rPr>
            </w:pPr>
            <w:r>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1824A0" w:rsidRDefault="001824A0" w:rsidP="001824A0">
            <w:pPr>
              <w:rPr>
                <w:sz w:val="22"/>
                <w:szCs w:val="22"/>
              </w:rPr>
            </w:pPr>
            <w:r w:rsidRPr="001824A0">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61A7D936" w:rsidR="001824A0" w:rsidRPr="001824A0" w:rsidRDefault="001824A0" w:rsidP="00D95CEC">
            <w:pPr>
              <w:jc w:val="center"/>
              <w:rPr>
                <w:sz w:val="22"/>
                <w:szCs w:val="22"/>
              </w:rPr>
            </w:pPr>
          </w:p>
        </w:tc>
      </w:tr>
      <w:tr w:rsidR="001824A0" w:rsidRPr="001824A0"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208D2A63" w:rsidR="001824A0" w:rsidRPr="001824A0" w:rsidRDefault="00BB1DEA" w:rsidP="001824A0">
            <w:pPr>
              <w:jc w:val="center"/>
              <w:rPr>
                <w:sz w:val="22"/>
                <w:szCs w:val="22"/>
              </w:rPr>
            </w:pPr>
            <w:r>
              <w:rPr>
                <w:sz w:val="22"/>
                <w:szCs w:val="22"/>
              </w:rPr>
              <w:t>8</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1824A0" w:rsidRDefault="001824A0" w:rsidP="001824A0">
            <w:pPr>
              <w:rPr>
                <w:sz w:val="22"/>
                <w:szCs w:val="22"/>
              </w:rPr>
            </w:pPr>
            <w:proofErr w:type="spellStart"/>
            <w:r w:rsidRPr="001824A0">
              <w:rPr>
                <w:sz w:val="22"/>
                <w:szCs w:val="22"/>
              </w:rPr>
              <w:t>Speranţa</w:t>
            </w:r>
            <w:proofErr w:type="spellEnd"/>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1824A0" w:rsidRDefault="001824A0" w:rsidP="001824A0">
            <w:pPr>
              <w:rPr>
                <w:sz w:val="22"/>
                <w:szCs w:val="22"/>
              </w:rPr>
            </w:pPr>
            <w:proofErr w:type="spellStart"/>
            <w:r w:rsidRPr="001824A0">
              <w:rPr>
                <w:sz w:val="22"/>
                <w:szCs w:val="22"/>
              </w:rPr>
              <w:t>Str</w:t>
            </w:r>
            <w:proofErr w:type="spellEnd"/>
            <w:r w:rsidRPr="001824A0">
              <w:rPr>
                <w:sz w:val="22"/>
                <w:szCs w:val="22"/>
              </w:rPr>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7F44DB0F" w:rsidR="001824A0" w:rsidRPr="001824A0" w:rsidRDefault="001824A0" w:rsidP="001824A0">
            <w:pPr>
              <w:jc w:val="center"/>
              <w:rPr>
                <w:sz w:val="22"/>
                <w:szCs w:val="22"/>
              </w:rPr>
            </w:pPr>
          </w:p>
        </w:tc>
      </w:tr>
      <w:tr w:rsidR="001824A0" w:rsidRPr="001824A0"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281E5649" w:rsidR="001824A0" w:rsidRPr="001824A0" w:rsidRDefault="00BB1DEA" w:rsidP="001824A0">
            <w:pPr>
              <w:jc w:val="center"/>
              <w:rPr>
                <w:sz w:val="22"/>
                <w:szCs w:val="22"/>
              </w:rPr>
            </w:pPr>
            <w:r>
              <w:rPr>
                <w:sz w:val="22"/>
                <w:szCs w:val="22"/>
              </w:rPr>
              <w:t>9</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1824A0" w:rsidRDefault="001824A0" w:rsidP="001824A0">
            <w:pPr>
              <w:rPr>
                <w:rFonts w:ascii="Arial" w:hAnsi="Arial" w:cs="Arial"/>
                <w:sz w:val="22"/>
                <w:szCs w:val="22"/>
              </w:rPr>
            </w:pPr>
            <w:r w:rsidRPr="001824A0">
              <w:rPr>
                <w:rFonts w:ascii="Arial" w:hAnsi="Arial" w:cs="Arial"/>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1824A0" w:rsidRDefault="001824A0" w:rsidP="001824A0">
            <w:pPr>
              <w:rPr>
                <w:sz w:val="22"/>
                <w:szCs w:val="22"/>
              </w:rPr>
            </w:pPr>
            <w:proofErr w:type="spellStart"/>
            <w:r w:rsidRPr="001824A0">
              <w:rPr>
                <w:sz w:val="22"/>
                <w:szCs w:val="22"/>
              </w:rPr>
              <w:t>Locaţii</w:t>
            </w:r>
            <w:proofErr w:type="spellEnd"/>
            <w:r w:rsidRPr="001824A0">
              <w:rPr>
                <w:sz w:val="22"/>
                <w:szCs w:val="22"/>
              </w:rPr>
              <w:t xml:space="preserve">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1824A0" w:rsidRDefault="001824A0" w:rsidP="001824A0">
            <w:pPr>
              <w:rPr>
                <w:rFonts w:ascii="Arial" w:hAnsi="Arial" w:cs="Arial"/>
                <w:sz w:val="22"/>
                <w:szCs w:val="22"/>
              </w:rPr>
            </w:pPr>
            <w:r w:rsidRPr="001824A0">
              <w:rPr>
                <w:rFonts w:ascii="Arial" w:hAnsi="Arial" w:cs="Arial"/>
                <w:sz w:val="22"/>
                <w:szCs w:val="22"/>
              </w:rPr>
              <w:t> </w:t>
            </w:r>
          </w:p>
        </w:tc>
      </w:tr>
    </w:tbl>
    <w:p w14:paraId="40919A43" w14:textId="77777777" w:rsidR="001824A0" w:rsidRPr="001824A0" w:rsidRDefault="001824A0" w:rsidP="001824A0"/>
    <w:p w14:paraId="77386623" w14:textId="77777777" w:rsidR="00D95CEC" w:rsidRDefault="00D95CEC" w:rsidP="00D95CEC"/>
    <w:p w14:paraId="49B33BD5" w14:textId="6BCEBC00" w:rsidR="00D95CEC" w:rsidRDefault="00D95CEC" w:rsidP="00D95CEC">
      <w:r>
        <w:t>Achizitor</w:t>
      </w:r>
      <w:r>
        <w:tab/>
        <w:t xml:space="preserve"> </w:t>
      </w:r>
      <w:r>
        <w:tab/>
        <w:t xml:space="preserve">   </w:t>
      </w:r>
      <w:r>
        <w:tab/>
      </w:r>
      <w:r>
        <w:tab/>
        <w:t xml:space="preserve">          </w:t>
      </w:r>
      <w:r>
        <w:tab/>
        <w:t xml:space="preserve">                </w:t>
      </w:r>
      <w:r>
        <w:tab/>
        <w:t xml:space="preserve">                    </w:t>
      </w:r>
      <w:r w:rsidR="001B3D5A">
        <w:t xml:space="preserve"> </w:t>
      </w:r>
      <w:r>
        <w:t>Prestator</w:t>
      </w:r>
    </w:p>
    <w:p w14:paraId="7C0B429A" w14:textId="77777777" w:rsidR="00D95CEC" w:rsidRDefault="00D95CEC" w:rsidP="00D95CEC">
      <w:r>
        <w:t>DGASPC SECTOR 2</w:t>
      </w:r>
      <w:r>
        <w:tab/>
        <w:t xml:space="preserve">  </w:t>
      </w:r>
      <w:r>
        <w:tab/>
      </w:r>
      <w:r>
        <w:tab/>
      </w:r>
      <w:r>
        <w:tab/>
        <w:t xml:space="preserve">                   S.C. INSTANT SERVICE COMEXIM S.R.L</w:t>
      </w:r>
    </w:p>
    <w:p w14:paraId="3A54D195" w14:textId="3EA46B45" w:rsidR="001B3D5A" w:rsidRDefault="001B3D5A" w:rsidP="00D95CEC"/>
    <w:p w14:paraId="59477FBE" w14:textId="77777777" w:rsidR="00507A53" w:rsidRDefault="00507A53" w:rsidP="00D95CEC"/>
    <w:p w14:paraId="41812B95" w14:textId="77777777" w:rsidR="00507A53" w:rsidRDefault="00507A53" w:rsidP="00D95CEC"/>
    <w:p w14:paraId="0F7DBB85" w14:textId="77777777" w:rsidR="00507A53" w:rsidRDefault="00507A53" w:rsidP="00D95CEC"/>
    <w:p w14:paraId="504AE690" w14:textId="77777777" w:rsidR="00507A53" w:rsidRDefault="00507A53" w:rsidP="00D95CEC"/>
    <w:p w14:paraId="05374251" w14:textId="77777777" w:rsidR="00507A53" w:rsidRDefault="00507A53" w:rsidP="00D95CEC"/>
    <w:p w14:paraId="43BFEEFB" w14:textId="77777777" w:rsidR="00507A53" w:rsidRDefault="00507A53" w:rsidP="00D95CEC"/>
    <w:p w14:paraId="6F247FFB" w14:textId="77777777" w:rsidR="00507A53" w:rsidRDefault="00507A53" w:rsidP="00D95CEC"/>
    <w:p w14:paraId="73AAE4FE" w14:textId="77777777" w:rsidR="00507A53" w:rsidRDefault="00507A53" w:rsidP="00D95CEC"/>
    <w:p w14:paraId="24F237A8" w14:textId="77777777" w:rsidR="00507A53" w:rsidRDefault="00507A53" w:rsidP="00D95CEC"/>
    <w:p w14:paraId="79B9248B" w14:textId="77777777" w:rsidR="00507A53" w:rsidRDefault="00507A53" w:rsidP="00D95CEC"/>
    <w:p w14:paraId="19F1EBBE" w14:textId="77777777" w:rsidR="00507A53" w:rsidRDefault="00507A53" w:rsidP="00D95CEC"/>
    <w:p w14:paraId="65D68A9B" w14:textId="77777777" w:rsidR="00507A53" w:rsidRDefault="00507A53" w:rsidP="00D95CEC"/>
    <w:p w14:paraId="26B5A536" w14:textId="77777777" w:rsidR="00507A53" w:rsidRDefault="00507A53" w:rsidP="00D95CEC"/>
    <w:p w14:paraId="2787F8D5" w14:textId="77777777" w:rsidR="00507A53" w:rsidRDefault="00507A53" w:rsidP="00D95CEC"/>
    <w:p w14:paraId="129BC897" w14:textId="77777777" w:rsidR="00507A53" w:rsidRDefault="00507A53" w:rsidP="00D95CEC"/>
    <w:p w14:paraId="0C031EB1" w14:textId="77777777" w:rsidR="00507A53" w:rsidRDefault="00507A53" w:rsidP="00D95CEC"/>
    <w:p w14:paraId="6AF14A83" w14:textId="77777777" w:rsidR="00507A53" w:rsidRDefault="00507A53" w:rsidP="00D95CEC"/>
    <w:p w14:paraId="1B51FEEA" w14:textId="77777777" w:rsidR="00507A53" w:rsidRDefault="00507A53" w:rsidP="00D95CEC"/>
    <w:p w14:paraId="12CB0DF4" w14:textId="77777777" w:rsidR="00507A53" w:rsidRDefault="00507A53" w:rsidP="00D95CEC"/>
    <w:p w14:paraId="27A829FF" w14:textId="77777777" w:rsidR="00507A53" w:rsidRDefault="00507A53" w:rsidP="00D95CEC"/>
    <w:p w14:paraId="6F39D36F" w14:textId="77777777" w:rsidR="00507A53" w:rsidRDefault="00507A53" w:rsidP="00D95CEC"/>
    <w:p w14:paraId="490E009B" w14:textId="77777777" w:rsidR="00507A53" w:rsidRDefault="00507A53" w:rsidP="00D95CEC"/>
    <w:p w14:paraId="047723BB" w14:textId="77777777" w:rsidR="00507A53" w:rsidRDefault="00507A53" w:rsidP="00D95CEC"/>
    <w:p w14:paraId="1704663A" w14:textId="77777777" w:rsidR="00507A53" w:rsidRDefault="00507A53" w:rsidP="00D95CEC"/>
    <w:p w14:paraId="0A56187A" w14:textId="77777777" w:rsidR="00507A53" w:rsidRDefault="00507A53" w:rsidP="00D95CEC"/>
    <w:p w14:paraId="21B2254C" w14:textId="77777777" w:rsidR="00507A53" w:rsidRDefault="00507A53" w:rsidP="00D95CEC"/>
    <w:p w14:paraId="44B403FE" w14:textId="4909FD84" w:rsidR="001B3D5A" w:rsidRDefault="001B3D5A" w:rsidP="00D95CEC"/>
    <w:p w14:paraId="1F4F8D6B" w14:textId="49F0FAE4" w:rsidR="001B3D5A" w:rsidRDefault="001B3D5A" w:rsidP="00D95CEC"/>
    <w:p w14:paraId="3CD5DF6F" w14:textId="77777777" w:rsidR="001B3D5A" w:rsidRDefault="001B3D5A" w:rsidP="00D95CEC"/>
    <w:p w14:paraId="17093A56" w14:textId="39ADBAE4" w:rsidR="001824A0" w:rsidRPr="001824A0" w:rsidRDefault="001824A0" w:rsidP="001824A0">
      <w:pPr>
        <w:ind w:right="-360"/>
        <w:rPr>
          <w:b/>
        </w:rPr>
      </w:pPr>
      <w:r w:rsidRPr="001824A0">
        <w:rPr>
          <w:b/>
        </w:rPr>
        <w:t xml:space="preserve">Anexa  nr. </w:t>
      </w:r>
      <w:r w:rsidR="009D73DC">
        <w:rPr>
          <w:b/>
        </w:rPr>
        <w:t>3</w:t>
      </w:r>
      <w:r w:rsidR="009D5644">
        <w:rPr>
          <w:b/>
        </w:rPr>
        <w:t>.2</w:t>
      </w:r>
      <w:r w:rsidRPr="001824A0">
        <w:rPr>
          <w:b/>
        </w:rPr>
        <w:t xml:space="preserve">  la contractul</w:t>
      </w:r>
      <w:r w:rsidRPr="001824A0">
        <w:t xml:space="preserve"> </w:t>
      </w:r>
      <w:r w:rsidRPr="001824A0">
        <w:rPr>
          <w:b/>
        </w:rPr>
        <w:t>subsecvent nr</w:t>
      </w:r>
      <w:r w:rsidR="00F42453">
        <w:rPr>
          <w:b/>
        </w:rPr>
        <w:t>.</w:t>
      </w:r>
      <w:r w:rsidR="00507A53">
        <w:rPr>
          <w:b/>
        </w:rPr>
        <w:t xml:space="preserve"> </w:t>
      </w:r>
      <w:r w:rsidR="00507A53" w:rsidRPr="00507A53">
        <w:rPr>
          <w:b/>
        </w:rPr>
        <w:t>102770 / 29.05.2023</w:t>
      </w:r>
    </w:p>
    <w:p w14:paraId="580FA45F" w14:textId="77777777" w:rsidR="001824A0" w:rsidRPr="001824A0" w:rsidRDefault="001824A0" w:rsidP="001824A0"/>
    <w:tbl>
      <w:tblPr>
        <w:tblW w:w="9639" w:type="dxa"/>
        <w:tblInd w:w="108" w:type="dxa"/>
        <w:tblLook w:val="04A0" w:firstRow="1" w:lastRow="0" w:firstColumn="1" w:lastColumn="0" w:noHBand="0" w:noVBand="1"/>
      </w:tblPr>
      <w:tblGrid>
        <w:gridCol w:w="960"/>
        <w:gridCol w:w="2442"/>
        <w:gridCol w:w="3402"/>
        <w:gridCol w:w="2835"/>
      </w:tblGrid>
      <w:tr w:rsidR="001824A0" w:rsidRPr="001824A0"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0C6585AE" w:rsidR="001824A0" w:rsidRPr="001824A0" w:rsidRDefault="001824A0" w:rsidP="001824A0">
            <w:pPr>
              <w:rPr>
                <w:b/>
                <w:bCs/>
                <w:lang w:eastAsia="ro-RO"/>
              </w:rPr>
            </w:pPr>
            <w:r w:rsidRPr="001824A0">
              <w:rPr>
                <w:b/>
                <w:bCs/>
              </w:rPr>
              <w:t>LOT 5</w:t>
            </w:r>
            <w:r w:rsidR="006D027D">
              <w:rPr>
                <w:b/>
                <w:bCs/>
              </w:rPr>
              <w:t xml:space="preserve"> - </w:t>
            </w:r>
            <w:r w:rsidRPr="001824A0">
              <w:rPr>
                <w:b/>
                <w:bCs/>
              </w:rPr>
              <w:t xml:space="preserve">Lista </w:t>
            </w:r>
            <w:proofErr w:type="spellStart"/>
            <w:r w:rsidRPr="001824A0">
              <w:rPr>
                <w:b/>
                <w:bCs/>
              </w:rPr>
              <w:t>locaţiilor</w:t>
            </w:r>
            <w:proofErr w:type="spellEnd"/>
            <w:r w:rsidRPr="001824A0">
              <w:rPr>
                <w:b/>
                <w:bCs/>
              </w:rPr>
              <w:t>, adresele acestora, si persoanele de contact</w:t>
            </w:r>
          </w:p>
        </w:tc>
      </w:tr>
      <w:tr w:rsidR="001824A0" w:rsidRPr="001824A0"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1824A0" w:rsidRDefault="001824A0" w:rsidP="001824A0">
            <w:pPr>
              <w:rPr>
                <w:b/>
                <w:bCs/>
              </w:rPr>
            </w:pPr>
          </w:p>
        </w:tc>
        <w:tc>
          <w:tcPr>
            <w:tcW w:w="2442" w:type="dxa"/>
            <w:tcBorders>
              <w:top w:val="nil"/>
              <w:left w:val="nil"/>
              <w:bottom w:val="nil"/>
              <w:right w:val="nil"/>
            </w:tcBorders>
            <w:shd w:val="clear" w:color="auto" w:fill="auto"/>
            <w:noWrap/>
            <w:hideMark/>
          </w:tcPr>
          <w:p w14:paraId="04912964" w14:textId="77777777" w:rsidR="001824A0" w:rsidRPr="001824A0" w:rsidRDefault="001824A0" w:rsidP="001824A0">
            <w:pPr>
              <w:rPr>
                <w:sz w:val="20"/>
                <w:szCs w:val="20"/>
              </w:rPr>
            </w:pPr>
          </w:p>
        </w:tc>
        <w:tc>
          <w:tcPr>
            <w:tcW w:w="3402" w:type="dxa"/>
            <w:tcBorders>
              <w:top w:val="nil"/>
              <w:left w:val="nil"/>
              <w:bottom w:val="nil"/>
              <w:right w:val="nil"/>
            </w:tcBorders>
            <w:shd w:val="clear" w:color="auto" w:fill="auto"/>
            <w:noWrap/>
            <w:hideMark/>
          </w:tcPr>
          <w:p w14:paraId="4FED88AA" w14:textId="77777777" w:rsidR="001824A0" w:rsidRPr="001824A0" w:rsidRDefault="001824A0" w:rsidP="001824A0">
            <w:pPr>
              <w:rPr>
                <w:sz w:val="20"/>
                <w:szCs w:val="20"/>
              </w:rPr>
            </w:pPr>
          </w:p>
        </w:tc>
        <w:tc>
          <w:tcPr>
            <w:tcW w:w="2835" w:type="dxa"/>
            <w:tcBorders>
              <w:top w:val="nil"/>
              <w:left w:val="nil"/>
              <w:bottom w:val="nil"/>
              <w:right w:val="nil"/>
            </w:tcBorders>
            <w:shd w:val="clear" w:color="auto" w:fill="auto"/>
            <w:noWrap/>
            <w:hideMark/>
          </w:tcPr>
          <w:p w14:paraId="66A0C975" w14:textId="77777777" w:rsidR="001824A0" w:rsidRPr="001824A0" w:rsidRDefault="001824A0" w:rsidP="001824A0">
            <w:pPr>
              <w:rPr>
                <w:sz w:val="20"/>
                <w:szCs w:val="20"/>
              </w:rPr>
            </w:pPr>
          </w:p>
        </w:tc>
      </w:tr>
      <w:tr w:rsidR="001824A0" w:rsidRPr="001824A0"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1824A0" w:rsidRDefault="001824A0" w:rsidP="001824A0">
            <w:pPr>
              <w:jc w:val="center"/>
              <w:rPr>
                <w:b/>
                <w:bCs/>
                <w:sz w:val="22"/>
                <w:szCs w:val="22"/>
              </w:rPr>
            </w:pPr>
            <w:r w:rsidRPr="001824A0">
              <w:rPr>
                <w:b/>
                <w:bCs/>
                <w:sz w:val="22"/>
                <w:szCs w:val="22"/>
              </w:rPr>
              <w:t xml:space="preserve">Nr </w:t>
            </w:r>
            <w:proofErr w:type="spellStart"/>
            <w:r w:rsidRPr="001824A0">
              <w:rPr>
                <w:b/>
                <w:bCs/>
                <w:sz w:val="22"/>
                <w:szCs w:val="22"/>
              </w:rPr>
              <w:t>Crt</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1824A0" w:rsidRDefault="001824A0" w:rsidP="001824A0">
            <w:pPr>
              <w:jc w:val="center"/>
              <w:rPr>
                <w:b/>
                <w:bCs/>
                <w:sz w:val="22"/>
                <w:szCs w:val="22"/>
              </w:rPr>
            </w:pPr>
            <w:proofErr w:type="spellStart"/>
            <w:r w:rsidRPr="001824A0">
              <w:rPr>
                <w:b/>
                <w:bCs/>
                <w:sz w:val="22"/>
                <w:szCs w:val="22"/>
              </w:rPr>
              <w:t>Locaţie</w:t>
            </w:r>
            <w:proofErr w:type="spellEnd"/>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1824A0" w:rsidRDefault="001824A0" w:rsidP="001824A0">
            <w:pPr>
              <w:jc w:val="center"/>
              <w:rPr>
                <w:b/>
                <w:bCs/>
                <w:sz w:val="22"/>
                <w:szCs w:val="22"/>
              </w:rPr>
            </w:pPr>
            <w:r w:rsidRPr="001824A0">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1824A0" w:rsidRDefault="001824A0" w:rsidP="001824A0">
            <w:pPr>
              <w:jc w:val="center"/>
              <w:rPr>
                <w:b/>
                <w:bCs/>
                <w:sz w:val="22"/>
                <w:szCs w:val="22"/>
              </w:rPr>
            </w:pPr>
            <w:r w:rsidRPr="001824A0">
              <w:rPr>
                <w:b/>
                <w:bCs/>
                <w:sz w:val="22"/>
                <w:szCs w:val="22"/>
              </w:rPr>
              <w:t>persoana de contact</w:t>
            </w:r>
          </w:p>
        </w:tc>
      </w:tr>
      <w:tr w:rsidR="001824A0" w:rsidRPr="001824A0"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1824A0" w:rsidRDefault="001824A0" w:rsidP="001824A0">
            <w:pPr>
              <w:jc w:val="center"/>
            </w:pPr>
            <w:r w:rsidRPr="001824A0">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1824A0" w:rsidRDefault="001824A0" w:rsidP="001824A0">
            <w:r w:rsidRPr="001824A0">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1824A0" w:rsidRDefault="001824A0" w:rsidP="001824A0">
            <w:proofErr w:type="spellStart"/>
            <w:r w:rsidRPr="001824A0">
              <w:t>Str</w:t>
            </w:r>
            <w:proofErr w:type="spellEnd"/>
            <w:r w:rsidRPr="001824A0">
              <w:t xml:space="preserve"> Gheorghe Serban nr 7A</w:t>
            </w:r>
          </w:p>
        </w:tc>
        <w:tc>
          <w:tcPr>
            <w:tcW w:w="2835" w:type="dxa"/>
            <w:tcBorders>
              <w:top w:val="nil"/>
              <w:left w:val="nil"/>
              <w:bottom w:val="single" w:sz="4" w:space="0" w:color="auto"/>
              <w:right w:val="single" w:sz="4" w:space="0" w:color="auto"/>
            </w:tcBorders>
            <w:shd w:val="clear" w:color="auto" w:fill="auto"/>
            <w:vAlign w:val="center"/>
          </w:tcPr>
          <w:p w14:paraId="233980F8" w14:textId="58E7971E" w:rsidR="001824A0" w:rsidRPr="00D95CEC" w:rsidRDefault="001824A0" w:rsidP="001824A0">
            <w:pPr>
              <w:jc w:val="center"/>
              <w:rPr>
                <w:sz w:val="22"/>
                <w:szCs w:val="22"/>
              </w:rPr>
            </w:pPr>
          </w:p>
        </w:tc>
      </w:tr>
      <w:tr w:rsidR="001824A0" w:rsidRPr="001824A0"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1824A0" w:rsidRDefault="001824A0" w:rsidP="001824A0">
            <w:pPr>
              <w:jc w:val="center"/>
            </w:pPr>
            <w:r w:rsidRPr="001824A0">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1824A0" w:rsidRDefault="001824A0" w:rsidP="001824A0">
            <w:r w:rsidRPr="001824A0">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1824A0" w:rsidRDefault="001824A0" w:rsidP="001824A0">
            <w:proofErr w:type="spellStart"/>
            <w:r w:rsidRPr="001824A0">
              <w:t>Str</w:t>
            </w:r>
            <w:proofErr w:type="spellEnd"/>
            <w:r w:rsidRPr="001824A0">
              <w:t xml:space="preserve">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479D3A7B" w:rsidR="001824A0" w:rsidRPr="00D95CEC" w:rsidRDefault="001824A0" w:rsidP="001824A0">
            <w:pPr>
              <w:jc w:val="center"/>
              <w:rPr>
                <w:sz w:val="22"/>
                <w:szCs w:val="22"/>
              </w:rPr>
            </w:pPr>
          </w:p>
        </w:tc>
      </w:tr>
      <w:tr w:rsidR="001824A0" w:rsidRPr="001824A0"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1824A0" w:rsidRDefault="001824A0" w:rsidP="001824A0">
            <w:pPr>
              <w:jc w:val="center"/>
            </w:pPr>
            <w:r w:rsidRPr="001824A0">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1824A0" w:rsidRDefault="001824A0" w:rsidP="001824A0">
            <w:proofErr w:type="spellStart"/>
            <w:r w:rsidRPr="001824A0">
              <w:t>Cireşarii</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1824A0" w:rsidRDefault="001824A0" w:rsidP="001824A0">
            <w:proofErr w:type="spellStart"/>
            <w:r w:rsidRPr="001824A0">
              <w:t>Str</w:t>
            </w:r>
            <w:proofErr w:type="spellEnd"/>
            <w:r w:rsidRPr="001824A0">
              <w:t xml:space="preserve">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75D95FB1" w:rsidR="001824A0" w:rsidRPr="001824A0" w:rsidRDefault="001824A0" w:rsidP="00D95CEC">
            <w:pPr>
              <w:jc w:val="center"/>
            </w:pPr>
          </w:p>
        </w:tc>
      </w:tr>
      <w:tr w:rsidR="00BB1DEA" w:rsidRPr="001824A0" w14:paraId="06C4C44E"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tcPr>
          <w:p w14:paraId="281AF336" w14:textId="45AB8C6C" w:rsidR="00BB1DEA" w:rsidRPr="001824A0" w:rsidRDefault="00BB1DEA" w:rsidP="001824A0">
            <w:pPr>
              <w:jc w:val="center"/>
            </w:pPr>
            <w:r>
              <w:t>4</w:t>
            </w:r>
          </w:p>
        </w:tc>
        <w:tc>
          <w:tcPr>
            <w:tcW w:w="2442" w:type="dxa"/>
            <w:tcBorders>
              <w:top w:val="nil"/>
              <w:left w:val="nil"/>
              <w:bottom w:val="single" w:sz="4" w:space="0" w:color="auto"/>
              <w:right w:val="single" w:sz="4" w:space="0" w:color="auto"/>
            </w:tcBorders>
            <w:shd w:val="clear" w:color="auto" w:fill="auto"/>
            <w:vAlign w:val="center"/>
          </w:tcPr>
          <w:p w14:paraId="2CF1232E" w14:textId="76861268" w:rsidR="00BB1DEA" w:rsidRPr="001824A0" w:rsidRDefault="00BB1DEA" w:rsidP="001824A0">
            <w:r>
              <w:t>Pinocchio</w:t>
            </w:r>
          </w:p>
        </w:tc>
        <w:tc>
          <w:tcPr>
            <w:tcW w:w="3402" w:type="dxa"/>
            <w:tcBorders>
              <w:top w:val="nil"/>
              <w:left w:val="nil"/>
              <w:bottom w:val="single" w:sz="4" w:space="0" w:color="auto"/>
              <w:right w:val="single" w:sz="4" w:space="0" w:color="auto"/>
            </w:tcBorders>
            <w:shd w:val="clear" w:color="auto" w:fill="auto"/>
            <w:vAlign w:val="center"/>
          </w:tcPr>
          <w:p w14:paraId="39DF56E8" w14:textId="6790101E" w:rsidR="00BB1DEA" w:rsidRPr="001824A0" w:rsidRDefault="00BB1DEA" w:rsidP="001824A0">
            <w:proofErr w:type="spellStart"/>
            <w:r>
              <w:t>Str</w:t>
            </w:r>
            <w:proofErr w:type="spellEnd"/>
            <w:r>
              <w:t xml:space="preserve"> Ripiceni nr 6A, bl 5, parter</w:t>
            </w:r>
          </w:p>
        </w:tc>
        <w:tc>
          <w:tcPr>
            <w:tcW w:w="2835" w:type="dxa"/>
            <w:tcBorders>
              <w:top w:val="nil"/>
              <w:left w:val="nil"/>
              <w:bottom w:val="single" w:sz="4" w:space="0" w:color="auto"/>
              <w:right w:val="single" w:sz="4" w:space="0" w:color="auto"/>
            </w:tcBorders>
            <w:shd w:val="clear" w:color="auto" w:fill="auto"/>
            <w:vAlign w:val="center"/>
          </w:tcPr>
          <w:p w14:paraId="4815C8CA" w14:textId="2F38EF6E" w:rsidR="00BB1DEA" w:rsidRPr="00D95CEC" w:rsidRDefault="00BB1DEA" w:rsidP="00D95CEC">
            <w:pPr>
              <w:jc w:val="center"/>
              <w:rPr>
                <w:sz w:val="22"/>
                <w:szCs w:val="22"/>
              </w:rPr>
            </w:pPr>
          </w:p>
        </w:tc>
      </w:tr>
      <w:tr w:rsidR="001824A0" w:rsidRPr="001824A0"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3A9927C2" w:rsidR="001824A0" w:rsidRPr="001824A0" w:rsidRDefault="00BB1DEA" w:rsidP="001824A0">
            <w:pPr>
              <w:jc w:val="center"/>
            </w:pPr>
            <w:r>
              <w:t>5</w:t>
            </w:r>
          </w:p>
        </w:tc>
        <w:tc>
          <w:tcPr>
            <w:tcW w:w="2442" w:type="dxa"/>
            <w:tcBorders>
              <w:top w:val="nil"/>
              <w:left w:val="nil"/>
              <w:bottom w:val="single" w:sz="4" w:space="0" w:color="auto"/>
              <w:right w:val="single" w:sz="4" w:space="0" w:color="auto"/>
            </w:tcBorders>
            <w:shd w:val="clear" w:color="auto" w:fill="auto"/>
            <w:noWrap/>
            <w:hideMark/>
          </w:tcPr>
          <w:p w14:paraId="3A3F4090" w14:textId="45957DAA" w:rsidR="001824A0" w:rsidRPr="001824A0" w:rsidRDefault="00BB1DEA" w:rsidP="001824A0">
            <w:r w:rsidRPr="001824A0">
              <w:rPr>
                <w:sz w:val="22"/>
                <w:szCs w:val="22"/>
              </w:rPr>
              <w:t>CIA 2</w:t>
            </w:r>
          </w:p>
        </w:tc>
        <w:tc>
          <w:tcPr>
            <w:tcW w:w="3402" w:type="dxa"/>
            <w:tcBorders>
              <w:top w:val="nil"/>
              <w:left w:val="nil"/>
              <w:bottom w:val="single" w:sz="4" w:space="0" w:color="auto"/>
              <w:right w:val="single" w:sz="4" w:space="0" w:color="auto"/>
            </w:tcBorders>
            <w:shd w:val="clear" w:color="auto" w:fill="auto"/>
            <w:noWrap/>
            <w:hideMark/>
          </w:tcPr>
          <w:p w14:paraId="279C949A" w14:textId="382EB766" w:rsidR="001824A0" w:rsidRPr="001824A0" w:rsidRDefault="00BB1DEA" w:rsidP="001824A0">
            <w:proofErr w:type="spellStart"/>
            <w:r w:rsidRPr="001824A0">
              <w:rPr>
                <w:sz w:val="22"/>
                <w:szCs w:val="22"/>
              </w:rPr>
              <w:t>Str</w:t>
            </w:r>
            <w:proofErr w:type="spellEnd"/>
            <w:r w:rsidRPr="001824A0">
              <w:rPr>
                <w:sz w:val="22"/>
                <w:szCs w:val="22"/>
              </w:rPr>
              <w:t xml:space="preserve"> Minai Eminescu nr 87</w:t>
            </w:r>
          </w:p>
        </w:tc>
        <w:tc>
          <w:tcPr>
            <w:tcW w:w="2835" w:type="dxa"/>
            <w:tcBorders>
              <w:top w:val="nil"/>
              <w:left w:val="nil"/>
              <w:bottom w:val="single" w:sz="4" w:space="0" w:color="auto"/>
              <w:right w:val="single" w:sz="4" w:space="0" w:color="auto"/>
            </w:tcBorders>
            <w:shd w:val="clear" w:color="auto" w:fill="auto"/>
            <w:noWrap/>
          </w:tcPr>
          <w:p w14:paraId="3CFDABF1" w14:textId="3646189E" w:rsidR="001824A0" w:rsidRPr="00D95CEC" w:rsidRDefault="001824A0" w:rsidP="00BB1DEA">
            <w:pPr>
              <w:jc w:val="center"/>
              <w:rPr>
                <w:sz w:val="22"/>
                <w:szCs w:val="22"/>
              </w:rPr>
            </w:pPr>
          </w:p>
        </w:tc>
      </w:tr>
      <w:tr w:rsidR="001824A0" w:rsidRPr="001824A0"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40C32CC6" w:rsidR="001824A0" w:rsidRPr="001824A0" w:rsidRDefault="00BB1DEA" w:rsidP="001824A0">
            <w:pPr>
              <w:jc w:val="center"/>
            </w:pPr>
            <w:r>
              <w:t>6</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1824A0" w:rsidRDefault="001824A0" w:rsidP="001824A0">
            <w:r w:rsidRPr="001824A0">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1824A0" w:rsidRDefault="001824A0" w:rsidP="001824A0">
            <w:proofErr w:type="spellStart"/>
            <w:r w:rsidRPr="001824A0">
              <w:t>Str</w:t>
            </w:r>
            <w:proofErr w:type="spellEnd"/>
            <w:r w:rsidRPr="001824A0">
              <w:t xml:space="preserve"> Gheorghe Serban nr 7</w:t>
            </w:r>
          </w:p>
        </w:tc>
        <w:tc>
          <w:tcPr>
            <w:tcW w:w="2835" w:type="dxa"/>
            <w:tcBorders>
              <w:top w:val="nil"/>
              <w:left w:val="nil"/>
              <w:bottom w:val="single" w:sz="4" w:space="0" w:color="auto"/>
              <w:right w:val="single" w:sz="4" w:space="0" w:color="auto"/>
            </w:tcBorders>
            <w:shd w:val="clear" w:color="auto" w:fill="auto"/>
            <w:vAlign w:val="center"/>
          </w:tcPr>
          <w:p w14:paraId="422AD3A6" w14:textId="3A2B2E14" w:rsidR="001824A0" w:rsidRPr="001824A0" w:rsidRDefault="001824A0" w:rsidP="001B3D5A">
            <w:pPr>
              <w:jc w:val="center"/>
            </w:pPr>
          </w:p>
        </w:tc>
      </w:tr>
      <w:tr w:rsidR="001824A0" w:rsidRPr="001824A0"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0B5F7369" w:rsidR="001824A0" w:rsidRPr="001824A0" w:rsidRDefault="00BB1DEA" w:rsidP="001824A0">
            <w:pPr>
              <w:jc w:val="center"/>
            </w:pPr>
            <w:r>
              <w:t>7</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1824A0" w:rsidRDefault="001824A0" w:rsidP="001824A0">
            <w:r w:rsidRPr="001824A0">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1824A0" w:rsidRDefault="001824A0" w:rsidP="001824A0">
            <w:proofErr w:type="spellStart"/>
            <w:r w:rsidRPr="001824A0">
              <w:t>Str</w:t>
            </w:r>
            <w:proofErr w:type="spellEnd"/>
            <w:r w:rsidRPr="001824A0">
              <w:t xml:space="preserve">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25939673" w:rsidR="001824A0" w:rsidRPr="001824A0" w:rsidRDefault="001824A0" w:rsidP="001B3D5A">
            <w:pPr>
              <w:jc w:val="center"/>
            </w:pPr>
          </w:p>
        </w:tc>
      </w:tr>
      <w:tr w:rsidR="001824A0" w:rsidRPr="001824A0"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2D54B2F8" w:rsidR="001824A0" w:rsidRPr="001824A0" w:rsidRDefault="00BB1DEA" w:rsidP="001824A0">
            <w:pPr>
              <w:jc w:val="center"/>
            </w:pPr>
            <w:r>
              <w:t>8</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1824A0" w:rsidRDefault="001824A0" w:rsidP="001824A0">
            <w:proofErr w:type="spellStart"/>
            <w:r w:rsidRPr="001824A0">
              <w:t>Speranţa</w:t>
            </w:r>
            <w:proofErr w:type="spellEnd"/>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1824A0" w:rsidRDefault="001824A0" w:rsidP="001824A0">
            <w:proofErr w:type="spellStart"/>
            <w:r w:rsidRPr="001824A0">
              <w:t>Str</w:t>
            </w:r>
            <w:proofErr w:type="spellEnd"/>
            <w:r w:rsidRPr="001824A0">
              <w:t xml:space="preserve">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29FF83CF" w:rsidR="001824A0" w:rsidRPr="001824A0" w:rsidRDefault="001824A0" w:rsidP="001824A0">
            <w:pPr>
              <w:jc w:val="center"/>
            </w:pPr>
          </w:p>
        </w:tc>
      </w:tr>
      <w:tr w:rsidR="001824A0" w:rsidRPr="001824A0"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58E47F44" w:rsidR="001824A0" w:rsidRPr="001824A0" w:rsidRDefault="00BB1DEA" w:rsidP="001824A0">
            <w:pPr>
              <w:jc w:val="center"/>
            </w:pPr>
            <w:r>
              <w:t>9</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1824A0" w:rsidRDefault="001824A0" w:rsidP="001824A0">
            <w:r w:rsidRPr="001824A0">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1824A0" w:rsidRDefault="001824A0" w:rsidP="001824A0">
            <w:proofErr w:type="spellStart"/>
            <w:r w:rsidRPr="001824A0">
              <w:t>Locaţii</w:t>
            </w:r>
            <w:proofErr w:type="spellEnd"/>
            <w:r w:rsidRPr="001824A0">
              <w:t xml:space="preserve">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1824A0" w:rsidRDefault="001824A0" w:rsidP="001824A0">
            <w:r w:rsidRPr="001824A0">
              <w:t> </w:t>
            </w:r>
          </w:p>
        </w:tc>
      </w:tr>
    </w:tbl>
    <w:p w14:paraId="761BEC45" w14:textId="77777777" w:rsidR="001E3BFE" w:rsidRDefault="001E3BFE" w:rsidP="001E3BFE">
      <w:pPr>
        <w:overflowPunct w:val="0"/>
        <w:autoSpaceDE w:val="0"/>
        <w:autoSpaceDN w:val="0"/>
        <w:adjustRightInd w:val="0"/>
        <w:jc w:val="both"/>
      </w:pPr>
    </w:p>
    <w:p w14:paraId="28441226" w14:textId="77777777" w:rsidR="001E3BFE" w:rsidRDefault="001E3BFE" w:rsidP="001E3BFE">
      <w:pPr>
        <w:overflowPunct w:val="0"/>
        <w:autoSpaceDE w:val="0"/>
        <w:autoSpaceDN w:val="0"/>
        <w:adjustRightInd w:val="0"/>
        <w:jc w:val="both"/>
      </w:pPr>
      <w:r>
        <w:t>Achizitor</w:t>
      </w:r>
      <w:r>
        <w:tab/>
        <w:t xml:space="preserve"> </w:t>
      </w:r>
      <w:r>
        <w:tab/>
        <w:t xml:space="preserve">   </w:t>
      </w:r>
      <w:r>
        <w:tab/>
      </w:r>
      <w:r>
        <w:tab/>
        <w:t xml:space="preserve">          </w:t>
      </w:r>
      <w:r>
        <w:tab/>
        <w:t xml:space="preserve">                </w:t>
      </w:r>
      <w:r>
        <w:tab/>
        <w:t xml:space="preserve">                     Prestator</w:t>
      </w:r>
    </w:p>
    <w:p w14:paraId="5678F1AD" w14:textId="77777777" w:rsidR="001E3BFE" w:rsidRDefault="001E3BFE" w:rsidP="001E3BFE">
      <w:pPr>
        <w:overflowPunct w:val="0"/>
        <w:autoSpaceDE w:val="0"/>
        <w:autoSpaceDN w:val="0"/>
        <w:adjustRightInd w:val="0"/>
        <w:jc w:val="both"/>
      </w:pPr>
      <w:r>
        <w:t>DGASPC SECTOR 2</w:t>
      </w:r>
      <w:r>
        <w:tab/>
        <w:t xml:space="preserve">  </w:t>
      </w:r>
      <w:r>
        <w:tab/>
      </w:r>
      <w:r>
        <w:tab/>
      </w:r>
      <w:r>
        <w:tab/>
        <w:t xml:space="preserve">                   S.C. INSTANT SERVICE COMEXIM S.R.L</w:t>
      </w:r>
    </w:p>
    <w:p w14:paraId="2ED272E7" w14:textId="77777777" w:rsidR="00507A53" w:rsidRDefault="00507A53" w:rsidP="001824A0">
      <w:pPr>
        <w:spacing w:after="120"/>
        <w:ind w:right="-357"/>
        <w:rPr>
          <w:b/>
          <w:sz w:val="22"/>
          <w:szCs w:val="22"/>
        </w:rPr>
      </w:pPr>
    </w:p>
    <w:p w14:paraId="367A8105" w14:textId="77777777" w:rsidR="00507A53" w:rsidRDefault="00507A53" w:rsidP="001824A0">
      <w:pPr>
        <w:spacing w:after="120"/>
        <w:ind w:right="-357"/>
        <w:rPr>
          <w:b/>
          <w:sz w:val="22"/>
          <w:szCs w:val="22"/>
        </w:rPr>
      </w:pPr>
    </w:p>
    <w:p w14:paraId="69898497" w14:textId="77777777" w:rsidR="00507A53" w:rsidRDefault="00507A53" w:rsidP="001824A0">
      <w:pPr>
        <w:spacing w:after="120"/>
        <w:ind w:right="-357"/>
        <w:rPr>
          <w:b/>
          <w:sz w:val="22"/>
          <w:szCs w:val="22"/>
        </w:rPr>
      </w:pPr>
    </w:p>
    <w:p w14:paraId="1DAFB084" w14:textId="77777777" w:rsidR="00507A53" w:rsidRDefault="00507A53" w:rsidP="001824A0">
      <w:pPr>
        <w:spacing w:after="120"/>
        <w:ind w:right="-357"/>
        <w:rPr>
          <w:b/>
          <w:sz w:val="22"/>
          <w:szCs w:val="22"/>
        </w:rPr>
      </w:pPr>
    </w:p>
    <w:p w14:paraId="1D633D3F" w14:textId="77777777" w:rsidR="00507A53" w:rsidRDefault="00507A53" w:rsidP="001824A0">
      <w:pPr>
        <w:spacing w:after="120"/>
        <w:ind w:right="-357"/>
        <w:rPr>
          <w:b/>
          <w:sz w:val="22"/>
          <w:szCs w:val="22"/>
        </w:rPr>
      </w:pPr>
    </w:p>
    <w:p w14:paraId="16A26CC0" w14:textId="77777777" w:rsidR="00507A53" w:rsidRDefault="00507A53" w:rsidP="001824A0">
      <w:pPr>
        <w:spacing w:after="120"/>
        <w:ind w:right="-357"/>
        <w:rPr>
          <w:b/>
          <w:sz w:val="22"/>
          <w:szCs w:val="22"/>
        </w:rPr>
      </w:pPr>
    </w:p>
    <w:p w14:paraId="67D4B2E9" w14:textId="77777777" w:rsidR="00507A53" w:rsidRDefault="00507A53" w:rsidP="001824A0">
      <w:pPr>
        <w:spacing w:after="120"/>
        <w:ind w:right="-357"/>
        <w:rPr>
          <w:b/>
          <w:sz w:val="22"/>
          <w:szCs w:val="22"/>
        </w:rPr>
      </w:pPr>
    </w:p>
    <w:p w14:paraId="71D2707D" w14:textId="77777777" w:rsidR="00507A53" w:rsidRDefault="00507A53" w:rsidP="001824A0">
      <w:pPr>
        <w:spacing w:after="120"/>
        <w:ind w:right="-357"/>
        <w:rPr>
          <w:b/>
          <w:sz w:val="22"/>
          <w:szCs w:val="22"/>
        </w:rPr>
      </w:pPr>
    </w:p>
    <w:p w14:paraId="72076971" w14:textId="77777777" w:rsidR="00507A53" w:rsidRDefault="00507A53" w:rsidP="001824A0">
      <w:pPr>
        <w:spacing w:after="120"/>
        <w:ind w:right="-357"/>
        <w:rPr>
          <w:b/>
          <w:sz w:val="22"/>
          <w:szCs w:val="22"/>
        </w:rPr>
      </w:pPr>
    </w:p>
    <w:p w14:paraId="3A7119D8" w14:textId="77777777" w:rsidR="00507A53" w:rsidRDefault="00507A53" w:rsidP="001824A0">
      <w:pPr>
        <w:spacing w:after="120"/>
        <w:ind w:right="-357"/>
        <w:rPr>
          <w:b/>
          <w:sz w:val="22"/>
          <w:szCs w:val="22"/>
        </w:rPr>
      </w:pPr>
    </w:p>
    <w:p w14:paraId="3B90306E" w14:textId="77777777" w:rsidR="00507A53" w:rsidRDefault="00507A53" w:rsidP="001824A0">
      <w:pPr>
        <w:spacing w:after="120"/>
        <w:ind w:right="-357"/>
        <w:rPr>
          <w:b/>
          <w:sz w:val="22"/>
          <w:szCs w:val="22"/>
        </w:rPr>
      </w:pPr>
    </w:p>
    <w:p w14:paraId="569B80B4" w14:textId="77777777" w:rsidR="00507A53" w:rsidRDefault="00507A53" w:rsidP="001824A0">
      <w:pPr>
        <w:spacing w:after="120"/>
        <w:ind w:right="-357"/>
        <w:rPr>
          <w:b/>
          <w:sz w:val="22"/>
          <w:szCs w:val="22"/>
        </w:rPr>
      </w:pPr>
    </w:p>
    <w:p w14:paraId="32F4C7E3" w14:textId="77777777" w:rsidR="00507A53" w:rsidRDefault="00507A53" w:rsidP="001824A0">
      <w:pPr>
        <w:spacing w:after="120"/>
        <w:ind w:right="-357"/>
        <w:rPr>
          <w:b/>
          <w:sz w:val="22"/>
          <w:szCs w:val="22"/>
        </w:rPr>
      </w:pPr>
    </w:p>
    <w:p w14:paraId="1FC462D1" w14:textId="77777777" w:rsidR="00507A53" w:rsidRDefault="00507A53" w:rsidP="001824A0">
      <w:pPr>
        <w:spacing w:after="120"/>
        <w:ind w:right="-357"/>
        <w:rPr>
          <w:b/>
          <w:sz w:val="22"/>
          <w:szCs w:val="22"/>
        </w:rPr>
      </w:pPr>
    </w:p>
    <w:p w14:paraId="0EE17E67" w14:textId="77777777" w:rsidR="00507A53" w:rsidRDefault="00507A53" w:rsidP="001824A0">
      <w:pPr>
        <w:spacing w:after="120"/>
        <w:ind w:right="-357"/>
        <w:rPr>
          <w:b/>
          <w:sz w:val="22"/>
          <w:szCs w:val="22"/>
        </w:rPr>
      </w:pPr>
    </w:p>
    <w:p w14:paraId="4E069988" w14:textId="77777777" w:rsidR="00507A53" w:rsidRDefault="00507A53" w:rsidP="001824A0">
      <w:pPr>
        <w:spacing w:after="120"/>
        <w:ind w:right="-357"/>
        <w:rPr>
          <w:b/>
          <w:sz w:val="22"/>
          <w:szCs w:val="22"/>
        </w:rPr>
      </w:pPr>
    </w:p>
    <w:p w14:paraId="3177AB3F" w14:textId="77777777" w:rsidR="00507A53" w:rsidRDefault="00507A53" w:rsidP="001824A0">
      <w:pPr>
        <w:spacing w:after="120"/>
        <w:ind w:right="-357"/>
        <w:rPr>
          <w:b/>
          <w:sz w:val="22"/>
          <w:szCs w:val="22"/>
        </w:rPr>
      </w:pPr>
    </w:p>
    <w:p w14:paraId="02A08238" w14:textId="77777777" w:rsidR="00507A53" w:rsidRDefault="00507A53" w:rsidP="001824A0">
      <w:pPr>
        <w:spacing w:after="120"/>
        <w:ind w:right="-357"/>
        <w:rPr>
          <w:b/>
          <w:sz w:val="22"/>
          <w:szCs w:val="22"/>
        </w:rPr>
      </w:pPr>
    </w:p>
    <w:p w14:paraId="1E71174C" w14:textId="77777777" w:rsidR="00507A53" w:rsidRDefault="00507A53" w:rsidP="001824A0">
      <w:pPr>
        <w:spacing w:after="120"/>
        <w:ind w:right="-357"/>
        <w:rPr>
          <w:b/>
          <w:sz w:val="22"/>
          <w:szCs w:val="22"/>
        </w:rPr>
      </w:pPr>
    </w:p>
    <w:p w14:paraId="168D0A4F" w14:textId="77777777" w:rsidR="00507A53" w:rsidRDefault="00507A53" w:rsidP="001824A0">
      <w:pPr>
        <w:spacing w:after="120"/>
        <w:ind w:right="-357"/>
        <w:rPr>
          <w:b/>
          <w:sz w:val="22"/>
          <w:szCs w:val="22"/>
        </w:rPr>
      </w:pPr>
    </w:p>
    <w:p w14:paraId="73D7CA7B" w14:textId="4A966404" w:rsidR="001824A0" w:rsidRPr="001824A0" w:rsidRDefault="001824A0" w:rsidP="001824A0">
      <w:pPr>
        <w:spacing w:after="120"/>
        <w:ind w:right="-357"/>
        <w:rPr>
          <w:b/>
          <w:sz w:val="22"/>
          <w:szCs w:val="22"/>
        </w:rPr>
      </w:pPr>
      <w:r w:rsidRPr="001824A0">
        <w:rPr>
          <w:b/>
          <w:sz w:val="22"/>
          <w:szCs w:val="22"/>
        </w:rPr>
        <w:lastRenderedPageBreak/>
        <w:t>Anexa nr. 4 la contractul subsecvent nr</w:t>
      </w:r>
      <w:r w:rsidR="00F42453">
        <w:rPr>
          <w:b/>
          <w:sz w:val="22"/>
          <w:szCs w:val="22"/>
        </w:rPr>
        <w:t>.</w:t>
      </w:r>
      <w:r w:rsidR="00507A53">
        <w:rPr>
          <w:b/>
          <w:sz w:val="22"/>
          <w:szCs w:val="22"/>
        </w:rPr>
        <w:t xml:space="preserve"> </w:t>
      </w:r>
      <w:r w:rsidR="00507A53" w:rsidRPr="00507A53">
        <w:rPr>
          <w:b/>
          <w:sz w:val="22"/>
          <w:szCs w:val="22"/>
        </w:rPr>
        <w:t>102770 / 29.05.2023</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6D62A8D" w14:textId="77777777" w:rsidR="001E3BFE" w:rsidRPr="001E3BFE" w:rsidRDefault="001824A0" w:rsidP="001E3BFE">
      <w:pPr>
        <w:tabs>
          <w:tab w:val="left" w:pos="3261"/>
        </w:tabs>
        <w:suppressAutoHyphens/>
        <w:jc w:val="both"/>
        <w:rPr>
          <w:sz w:val="22"/>
          <w:szCs w:val="22"/>
          <w:lang w:eastAsia="ar-SA"/>
        </w:rPr>
      </w:pPr>
      <w:r w:rsidRPr="001824A0">
        <w:rPr>
          <w:b/>
          <w:sz w:val="22"/>
          <w:szCs w:val="22"/>
          <w:lang w:eastAsia="ar-SA"/>
        </w:rPr>
        <w:t xml:space="preserve">      </w:t>
      </w:r>
      <w:r w:rsidR="001E3BFE" w:rsidRPr="001E3BFE">
        <w:rPr>
          <w:sz w:val="22"/>
          <w:szCs w:val="22"/>
          <w:lang w:eastAsia="ar-SA"/>
        </w:rPr>
        <w:t>Achizitor</w:t>
      </w:r>
      <w:r w:rsidR="001E3BFE" w:rsidRPr="001E3BFE">
        <w:rPr>
          <w:sz w:val="22"/>
          <w:szCs w:val="22"/>
          <w:lang w:eastAsia="ar-SA"/>
        </w:rPr>
        <w:tab/>
        <w:t xml:space="preserve"> </w:t>
      </w:r>
      <w:r w:rsidR="001E3BFE" w:rsidRPr="001E3BFE">
        <w:rPr>
          <w:sz w:val="22"/>
          <w:szCs w:val="22"/>
          <w:lang w:eastAsia="ar-SA"/>
        </w:rPr>
        <w:tab/>
        <w:t xml:space="preserve">   </w:t>
      </w:r>
      <w:r w:rsidR="001E3BFE" w:rsidRPr="001E3BFE">
        <w:rPr>
          <w:sz w:val="22"/>
          <w:szCs w:val="22"/>
          <w:lang w:eastAsia="ar-SA"/>
        </w:rPr>
        <w:tab/>
      </w:r>
      <w:r w:rsidR="001E3BFE" w:rsidRPr="001E3BFE">
        <w:rPr>
          <w:sz w:val="22"/>
          <w:szCs w:val="22"/>
          <w:lang w:eastAsia="ar-SA"/>
        </w:rPr>
        <w:tab/>
        <w:t xml:space="preserve">          </w:t>
      </w:r>
      <w:r w:rsidR="001E3BFE" w:rsidRPr="001E3BFE">
        <w:rPr>
          <w:sz w:val="22"/>
          <w:szCs w:val="22"/>
          <w:lang w:eastAsia="ar-SA"/>
        </w:rPr>
        <w:tab/>
        <w:t xml:space="preserve">                </w:t>
      </w:r>
      <w:r w:rsidR="001E3BFE" w:rsidRPr="001E3BFE">
        <w:rPr>
          <w:sz w:val="22"/>
          <w:szCs w:val="22"/>
          <w:lang w:eastAsia="ar-SA"/>
        </w:rPr>
        <w:tab/>
        <w:t xml:space="preserve">     Prestator</w:t>
      </w:r>
    </w:p>
    <w:p w14:paraId="712B54E3" w14:textId="77777777" w:rsidR="001E3BFE" w:rsidRPr="001E3BFE" w:rsidRDefault="001E3BFE" w:rsidP="001E3BFE">
      <w:pPr>
        <w:tabs>
          <w:tab w:val="left" w:pos="3261"/>
        </w:tabs>
        <w:suppressAutoHyphens/>
        <w:jc w:val="both"/>
        <w:rPr>
          <w:sz w:val="22"/>
          <w:szCs w:val="22"/>
          <w:lang w:eastAsia="ar-SA"/>
        </w:rPr>
      </w:pPr>
      <w:r w:rsidRPr="001E3BFE">
        <w:rPr>
          <w:sz w:val="22"/>
          <w:szCs w:val="22"/>
          <w:lang w:eastAsia="ar-SA"/>
        </w:rPr>
        <w:t>DGASPC SECTOR 2</w:t>
      </w:r>
      <w:r w:rsidRPr="001E3BFE">
        <w:rPr>
          <w:sz w:val="22"/>
          <w:szCs w:val="22"/>
          <w:lang w:eastAsia="ar-SA"/>
        </w:rPr>
        <w:tab/>
        <w:t xml:space="preserve">  </w:t>
      </w:r>
      <w:r w:rsidRPr="001E3BFE">
        <w:rPr>
          <w:sz w:val="22"/>
          <w:szCs w:val="22"/>
          <w:lang w:eastAsia="ar-SA"/>
        </w:rPr>
        <w:tab/>
      </w:r>
      <w:r w:rsidRPr="001E3BFE">
        <w:rPr>
          <w:sz w:val="22"/>
          <w:szCs w:val="22"/>
          <w:lang w:eastAsia="ar-SA"/>
        </w:rPr>
        <w:tab/>
      </w:r>
      <w:r w:rsidRPr="001E3BFE">
        <w:rPr>
          <w:sz w:val="22"/>
          <w:szCs w:val="22"/>
          <w:lang w:eastAsia="ar-SA"/>
        </w:rPr>
        <w:tab/>
        <w:t xml:space="preserve">                   S.C. INSTANT SERVICE COMEXIM S.R.L</w:t>
      </w:r>
    </w:p>
    <w:sectPr w:rsidR="001E3BFE" w:rsidRPr="001E3BFE" w:rsidSect="00835D7C">
      <w:footerReference w:type="even" r:id="rId13"/>
      <w:footerReference w:type="default" r:id="rId14"/>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45E5" w14:textId="77777777" w:rsidR="00094C39" w:rsidRDefault="00094C39">
      <w:r>
        <w:separator/>
      </w:r>
    </w:p>
  </w:endnote>
  <w:endnote w:type="continuationSeparator" w:id="0">
    <w:p w14:paraId="525F7E90" w14:textId="77777777" w:rsidR="00094C39" w:rsidRDefault="0009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8C70" w14:textId="77777777" w:rsidR="00B0690F"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B0690F"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DF0C" w14:textId="77777777" w:rsidR="00B0690F" w:rsidRDefault="00000000" w:rsidP="004C28E8">
    <w:pPr>
      <w:pStyle w:val="Subsol"/>
      <w:framePr w:wrap="around" w:vAnchor="text" w:hAnchor="margin" w:xAlign="right" w:y="1"/>
      <w:rPr>
        <w:rStyle w:val="Numrdepagin"/>
      </w:rPr>
    </w:pPr>
  </w:p>
  <w:p w14:paraId="1D39C141" w14:textId="77777777" w:rsidR="00B0690F"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8B6A" w14:textId="77777777" w:rsidR="00094C39" w:rsidRDefault="00094C39">
      <w:r>
        <w:separator/>
      </w:r>
    </w:p>
  </w:footnote>
  <w:footnote w:type="continuationSeparator" w:id="0">
    <w:p w14:paraId="2B008073" w14:textId="77777777" w:rsidR="00094C39" w:rsidRDefault="0009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3328189">
    <w:abstractNumId w:val="8"/>
  </w:num>
  <w:num w:numId="2" w16cid:durableId="1933196651">
    <w:abstractNumId w:val="9"/>
  </w:num>
  <w:num w:numId="3" w16cid:durableId="981811196">
    <w:abstractNumId w:val="6"/>
  </w:num>
  <w:num w:numId="4" w16cid:durableId="1914967486">
    <w:abstractNumId w:val="0"/>
  </w:num>
  <w:num w:numId="5" w16cid:durableId="1311787175">
    <w:abstractNumId w:val="1"/>
  </w:num>
  <w:num w:numId="6" w16cid:durableId="996155564">
    <w:abstractNumId w:val="2"/>
  </w:num>
  <w:num w:numId="7" w16cid:durableId="5602839">
    <w:abstractNumId w:val="4"/>
  </w:num>
  <w:num w:numId="8" w16cid:durableId="1640184398">
    <w:abstractNumId w:val="11"/>
  </w:num>
  <w:num w:numId="9" w16cid:durableId="507403862">
    <w:abstractNumId w:val="5"/>
  </w:num>
  <w:num w:numId="10" w16cid:durableId="1616280544">
    <w:abstractNumId w:val="7"/>
  </w:num>
  <w:num w:numId="11" w16cid:durableId="137115535">
    <w:abstractNumId w:val="10"/>
  </w:num>
  <w:num w:numId="12" w16cid:durableId="746810073">
    <w:abstractNumId w:val="3"/>
  </w:num>
  <w:num w:numId="13" w16cid:durableId="280235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5647E"/>
    <w:rsid w:val="00094C39"/>
    <w:rsid w:val="000D0999"/>
    <w:rsid w:val="001824A0"/>
    <w:rsid w:val="001B3D5A"/>
    <w:rsid w:val="001E3BFE"/>
    <w:rsid w:val="001F4A14"/>
    <w:rsid w:val="002025F7"/>
    <w:rsid w:val="00226096"/>
    <w:rsid w:val="00232290"/>
    <w:rsid w:val="00283570"/>
    <w:rsid w:val="00283C38"/>
    <w:rsid w:val="002A716C"/>
    <w:rsid w:val="00320301"/>
    <w:rsid w:val="00356775"/>
    <w:rsid w:val="003765FA"/>
    <w:rsid w:val="003A7B1F"/>
    <w:rsid w:val="003E0F8C"/>
    <w:rsid w:val="003F0724"/>
    <w:rsid w:val="003F4E57"/>
    <w:rsid w:val="004023B8"/>
    <w:rsid w:val="0046562D"/>
    <w:rsid w:val="004C2AF0"/>
    <w:rsid w:val="004C6FF4"/>
    <w:rsid w:val="004C7A42"/>
    <w:rsid w:val="00507A53"/>
    <w:rsid w:val="005D7414"/>
    <w:rsid w:val="005F06BF"/>
    <w:rsid w:val="0063206F"/>
    <w:rsid w:val="0063387D"/>
    <w:rsid w:val="006D027D"/>
    <w:rsid w:val="006E7C43"/>
    <w:rsid w:val="0071682B"/>
    <w:rsid w:val="00731FFD"/>
    <w:rsid w:val="007428C3"/>
    <w:rsid w:val="00760EF8"/>
    <w:rsid w:val="00884ACC"/>
    <w:rsid w:val="00906807"/>
    <w:rsid w:val="00911FF0"/>
    <w:rsid w:val="0094397E"/>
    <w:rsid w:val="009D5644"/>
    <w:rsid w:val="009D73DC"/>
    <w:rsid w:val="00A11D80"/>
    <w:rsid w:val="00A46854"/>
    <w:rsid w:val="00AC4692"/>
    <w:rsid w:val="00B06AE8"/>
    <w:rsid w:val="00BA1B2A"/>
    <w:rsid w:val="00BA38A6"/>
    <w:rsid w:val="00BB1DEA"/>
    <w:rsid w:val="00BC6709"/>
    <w:rsid w:val="00C164BC"/>
    <w:rsid w:val="00C22875"/>
    <w:rsid w:val="00C372B3"/>
    <w:rsid w:val="00C55111"/>
    <w:rsid w:val="00D66BD9"/>
    <w:rsid w:val="00D755AA"/>
    <w:rsid w:val="00D95CEC"/>
    <w:rsid w:val="00DA607F"/>
    <w:rsid w:val="00DD6524"/>
    <w:rsid w:val="00E34A33"/>
    <w:rsid w:val="00F104CB"/>
    <w:rsid w:val="00F42453"/>
    <w:rsid w:val="00F475C8"/>
    <w:rsid w:val="00F6414C"/>
    <w:rsid w:val="00F73E40"/>
    <w:rsid w:val="00FA414D"/>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5810</Words>
  <Characters>33704</Characters>
  <Application>Microsoft Office Word</Application>
  <DocSecurity>0</DocSecurity>
  <Lines>280</Lines>
  <Paragraphs>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Utilizator</cp:lastModifiedBy>
  <cp:revision>4</cp:revision>
  <cp:lastPrinted>2023-05-16T10:15:00Z</cp:lastPrinted>
  <dcterms:created xsi:type="dcterms:W3CDTF">2023-05-29T07:34:00Z</dcterms:created>
  <dcterms:modified xsi:type="dcterms:W3CDTF">2023-05-29T07:45:00Z</dcterms:modified>
</cp:coreProperties>
</file>