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BDC87" w14:textId="341BD0F7" w:rsidR="00DC5821" w:rsidRPr="000D7F94" w:rsidRDefault="00DC5821" w:rsidP="00DC5821">
      <w:pPr>
        <w:tabs>
          <w:tab w:val="left" w:pos="3261"/>
        </w:tabs>
        <w:spacing w:after="0" w:line="240" w:lineRule="auto"/>
        <w:ind w:left="-426" w:right="-68"/>
        <w:jc w:val="center"/>
        <w:rPr>
          <w:rFonts w:ascii="Times New Roman" w:eastAsia="Times New Roman" w:hAnsi="Times New Roman" w:cs="Times New Roman"/>
          <w:b/>
        </w:rPr>
      </w:pPr>
      <w:r w:rsidRPr="000D7F94">
        <w:rPr>
          <w:rFonts w:ascii="Times New Roman" w:eastAsia="Times New Roman" w:hAnsi="Times New Roman" w:cs="Times New Roman"/>
          <w:b/>
        </w:rPr>
        <w:t>Contract subsecvent de servicii</w:t>
      </w:r>
    </w:p>
    <w:p w14:paraId="0B0811BF" w14:textId="5AF9EE54" w:rsidR="00DC5821" w:rsidRPr="000D7F94" w:rsidRDefault="00DC5821" w:rsidP="00AF7CEB">
      <w:pPr>
        <w:tabs>
          <w:tab w:val="left" w:pos="3261"/>
        </w:tabs>
        <w:spacing w:after="0" w:line="240" w:lineRule="auto"/>
        <w:ind w:left="-142" w:right="-68"/>
        <w:jc w:val="center"/>
        <w:rPr>
          <w:rFonts w:ascii="Times New Roman" w:eastAsia="Times New Roman" w:hAnsi="Times New Roman" w:cs="Times New Roman"/>
          <w:b/>
        </w:rPr>
      </w:pPr>
      <w:r w:rsidRPr="000D7F94">
        <w:rPr>
          <w:rFonts w:ascii="Times New Roman" w:eastAsia="Times New Roman" w:hAnsi="Times New Roman" w:cs="Times New Roman"/>
          <w:b/>
        </w:rPr>
        <w:t xml:space="preserve">nr. </w:t>
      </w:r>
      <w:r w:rsidR="00AF7CEB">
        <w:rPr>
          <w:rFonts w:ascii="Times New Roman" w:eastAsia="Times New Roman" w:hAnsi="Times New Roman" w:cs="Times New Roman"/>
          <w:b/>
        </w:rPr>
        <w:t>17684</w:t>
      </w:r>
      <w:r w:rsidRPr="000D7F94">
        <w:rPr>
          <w:rFonts w:ascii="Times New Roman" w:eastAsia="Times New Roman" w:hAnsi="Times New Roman" w:cs="Times New Roman"/>
          <w:b/>
        </w:rPr>
        <w:t xml:space="preserve"> data </w:t>
      </w:r>
      <w:r w:rsidR="00AF7CEB">
        <w:rPr>
          <w:rFonts w:ascii="Times New Roman" w:eastAsia="Times New Roman" w:hAnsi="Times New Roman" w:cs="Times New Roman"/>
          <w:b/>
        </w:rPr>
        <w:t>29.01.2024</w:t>
      </w:r>
    </w:p>
    <w:p w14:paraId="664529B7" w14:textId="2E3283DE" w:rsidR="00DC5821" w:rsidRPr="000D7F94" w:rsidRDefault="00DC5821" w:rsidP="00DC5821">
      <w:pPr>
        <w:tabs>
          <w:tab w:val="left" w:pos="3261"/>
        </w:tabs>
        <w:spacing w:after="0" w:line="240" w:lineRule="auto"/>
        <w:ind w:left="-426"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                                                                                </w:t>
      </w:r>
    </w:p>
    <w:p w14:paraId="065E4DA4" w14:textId="2BD9C2D4"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Preambul</w:t>
      </w:r>
    </w:p>
    <w:p w14:paraId="6AD53F3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6065E7B7"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În temeiul </w:t>
      </w:r>
      <w:r w:rsidRPr="000D7F94">
        <w:rPr>
          <w:rFonts w:ascii="Times New Roman" w:eastAsia="Times New Roman" w:hAnsi="Times New Roman" w:cs="Times New Roman"/>
          <w:b/>
          <w:i/>
        </w:rPr>
        <w:t>Legii nr. 98/2016 privind achizițiile publice</w:t>
      </w:r>
      <w:r w:rsidRPr="000D7F94">
        <w:rPr>
          <w:rFonts w:ascii="Times New Roman" w:eastAsia="Times New Roman" w:hAnsi="Times New Roman" w:cs="Times New Roman"/>
        </w:rPr>
        <w:t xml:space="preserve"> si a </w:t>
      </w:r>
      <w:r w:rsidRPr="000D7F94">
        <w:rPr>
          <w:rFonts w:ascii="Times New Roman" w:eastAsia="Times New Roman" w:hAnsi="Times New Roman" w:cs="Times New Roman"/>
          <w:b/>
        </w:rPr>
        <w:t xml:space="preserve">Acordului cadru de servicii nr. 173393/08.11.2022 </w:t>
      </w:r>
      <w:r w:rsidRPr="000D7F94">
        <w:rPr>
          <w:rFonts w:ascii="Times New Roman" w:eastAsia="Times New Roman" w:hAnsi="Times New Roman" w:cs="Times New Roman"/>
        </w:rPr>
        <w:t xml:space="preserve">s-a încheiat prezentul contract subsecvent de servicii, </w:t>
      </w:r>
      <w:r w:rsidRPr="000D7F94">
        <w:rPr>
          <w:rFonts w:ascii="Times New Roman" w:eastAsia="Times New Roman" w:hAnsi="Times New Roman" w:cs="Times New Roman"/>
          <w:b/>
        </w:rPr>
        <w:t>între</w:t>
      </w:r>
    </w:p>
    <w:p w14:paraId="40772EC6"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i/>
        </w:rPr>
      </w:pPr>
    </w:p>
    <w:p w14:paraId="374A2CDC" w14:textId="4138E335"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i/>
        </w:rPr>
        <w:t xml:space="preserve">DIRECTIA GENERALA DE ASISTENTA SOCIALA SI PROTECTIA COPILULUI SECTOR 2, </w:t>
      </w:r>
      <w:r w:rsidRPr="000D7F94">
        <w:rPr>
          <w:rFonts w:ascii="Times New Roman" w:eastAsia="Times New Roman" w:hAnsi="Times New Roman" w:cs="Times New Roman"/>
        </w:rPr>
        <w:t xml:space="preserve">în calitate de </w:t>
      </w:r>
      <w:r w:rsidRPr="000D7F94">
        <w:rPr>
          <w:rFonts w:ascii="Times New Roman" w:eastAsia="Times New Roman" w:hAnsi="Times New Roman" w:cs="Times New Roman"/>
          <w:b/>
        </w:rPr>
        <w:t>achizitor</w:t>
      </w:r>
      <w:r w:rsidRPr="000D7F94">
        <w:rPr>
          <w:rFonts w:ascii="Times New Roman" w:eastAsia="Times New Roman" w:hAnsi="Times New Roman" w:cs="Times New Roman"/>
        </w:rPr>
        <w:t>, pe de o parte</w:t>
      </w:r>
    </w:p>
    <w:p w14:paraId="33A7BFFA"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rPr>
      </w:pPr>
      <w:proofErr w:type="spellStart"/>
      <w:r w:rsidRPr="000D7F94">
        <w:rPr>
          <w:rFonts w:ascii="Times New Roman" w:eastAsia="Times New Roman" w:hAnsi="Times New Roman" w:cs="Times New Roman"/>
          <w:b/>
        </w:rPr>
        <w:t>şi</w:t>
      </w:r>
      <w:proofErr w:type="spellEnd"/>
      <w:r w:rsidRPr="000D7F94">
        <w:rPr>
          <w:rFonts w:ascii="Times New Roman" w:eastAsia="Times New Roman" w:hAnsi="Times New Roman" w:cs="Times New Roman"/>
          <w:b/>
        </w:rPr>
        <w:t xml:space="preserve"> </w:t>
      </w:r>
    </w:p>
    <w:p w14:paraId="5E43B9F0" w14:textId="1AEA39EB" w:rsidR="00DC5821" w:rsidRPr="000D7F94" w:rsidRDefault="009C4A0A" w:rsidP="009C4A0A">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SC CON-INSTAL ENGINEERING SRL, </w:t>
      </w:r>
      <w:r w:rsidRPr="000D7F94">
        <w:rPr>
          <w:rFonts w:ascii="Times New Roman" w:eastAsia="Times New Roman" w:hAnsi="Times New Roman" w:cs="Times New Roman"/>
        </w:rPr>
        <w:t xml:space="preserve"> în calitate de </w:t>
      </w:r>
      <w:r w:rsidRPr="000D7F94">
        <w:rPr>
          <w:rFonts w:ascii="Times New Roman" w:eastAsia="Times New Roman" w:hAnsi="Times New Roman" w:cs="Times New Roman"/>
          <w:b/>
        </w:rPr>
        <w:t>prestator</w:t>
      </w:r>
      <w:r w:rsidRPr="000D7F94">
        <w:rPr>
          <w:rFonts w:ascii="Times New Roman" w:eastAsia="Times New Roman" w:hAnsi="Times New Roman" w:cs="Times New Roman"/>
        </w:rPr>
        <w:t>, pe de altă parte.</w:t>
      </w:r>
    </w:p>
    <w:p w14:paraId="67411310"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2. </w:t>
      </w:r>
      <w:proofErr w:type="spellStart"/>
      <w:r w:rsidRPr="000D7F94">
        <w:rPr>
          <w:rFonts w:ascii="Times New Roman" w:eastAsia="Times New Roman" w:hAnsi="Times New Roman" w:cs="Times New Roman"/>
          <w:b/>
          <w:i/>
        </w:rPr>
        <w:t>Definiţii</w:t>
      </w:r>
      <w:proofErr w:type="spellEnd"/>
      <w:r w:rsidRPr="000D7F94">
        <w:rPr>
          <w:rFonts w:ascii="Times New Roman" w:eastAsia="Times New Roman" w:hAnsi="Times New Roman" w:cs="Times New Roman"/>
          <w:b/>
          <w:i/>
        </w:rPr>
        <w:t xml:space="preserve"> </w:t>
      </w:r>
    </w:p>
    <w:p w14:paraId="468535B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2.1 - În prezentul contract următorii termeni vor fi </w:t>
      </w:r>
      <w:proofErr w:type="spellStart"/>
      <w:r w:rsidRPr="000D7F94">
        <w:rPr>
          <w:rFonts w:ascii="Times New Roman" w:eastAsia="Times New Roman" w:hAnsi="Times New Roman" w:cs="Times New Roman"/>
        </w:rPr>
        <w:t>interpretaţi</w:t>
      </w:r>
      <w:proofErr w:type="spellEnd"/>
      <w:r w:rsidRPr="000D7F94">
        <w:rPr>
          <w:rFonts w:ascii="Times New Roman" w:eastAsia="Times New Roman" w:hAnsi="Times New Roman" w:cs="Times New Roman"/>
        </w:rPr>
        <w:t xml:space="preserve"> astfel:</w:t>
      </w:r>
    </w:p>
    <w:p w14:paraId="7F6A6C57"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contract</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reprezintă prezentul contract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toate Anexele sale. </w:t>
      </w:r>
    </w:p>
    <w:p w14:paraId="30CB5505"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 xml:space="preserve">achizitor </w:t>
      </w:r>
      <w:proofErr w:type="spellStart"/>
      <w:r w:rsidRPr="000D7F94">
        <w:rPr>
          <w:rFonts w:ascii="Times New Roman" w:eastAsia="Times New Roman" w:hAnsi="Times New Roman" w:cs="Times New Roman"/>
          <w:b/>
          <w:i/>
        </w:rPr>
        <w:t>şi</w:t>
      </w:r>
      <w:proofErr w:type="spellEnd"/>
      <w:r w:rsidRPr="000D7F94">
        <w:rPr>
          <w:rFonts w:ascii="Times New Roman" w:eastAsia="Times New Roman" w:hAnsi="Times New Roman" w:cs="Times New Roman"/>
          <w:b/>
          <w:i/>
        </w:rPr>
        <w:t xml:space="preserve">  prestator</w:t>
      </w:r>
      <w:r w:rsidRPr="000D7F94">
        <w:rPr>
          <w:rFonts w:ascii="Times New Roman" w:eastAsia="Times New Roman" w:hAnsi="Times New Roman" w:cs="Times New Roman"/>
        </w:rPr>
        <w:t xml:space="preserve">  - </w:t>
      </w:r>
      <w:proofErr w:type="spellStart"/>
      <w:r w:rsidRPr="000D7F94">
        <w:rPr>
          <w:rFonts w:ascii="Times New Roman" w:eastAsia="Times New Roman" w:hAnsi="Times New Roman" w:cs="Times New Roman"/>
        </w:rPr>
        <w:t>părţile</w:t>
      </w:r>
      <w:proofErr w:type="spellEnd"/>
      <w:r w:rsidRPr="000D7F94">
        <w:rPr>
          <w:rFonts w:ascii="Times New Roman" w:eastAsia="Times New Roman" w:hAnsi="Times New Roman" w:cs="Times New Roman"/>
        </w:rPr>
        <w:t xml:space="preserve"> contractante, </w:t>
      </w:r>
      <w:proofErr w:type="spellStart"/>
      <w:r w:rsidRPr="000D7F94">
        <w:rPr>
          <w:rFonts w:ascii="Times New Roman" w:eastAsia="Times New Roman" w:hAnsi="Times New Roman" w:cs="Times New Roman"/>
        </w:rPr>
        <w:t>aşa</w:t>
      </w:r>
      <w:proofErr w:type="spellEnd"/>
      <w:r w:rsidRPr="000D7F94">
        <w:rPr>
          <w:rFonts w:ascii="Times New Roman" w:eastAsia="Times New Roman" w:hAnsi="Times New Roman" w:cs="Times New Roman"/>
        </w:rPr>
        <w:t xml:space="preserve"> cum sunt acestea numite în prezentul contract;</w:t>
      </w:r>
    </w:p>
    <w:p w14:paraId="03896DC6"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proofErr w:type="spellStart"/>
      <w:r w:rsidRPr="000D7F94">
        <w:rPr>
          <w:rFonts w:ascii="Times New Roman" w:eastAsia="Times New Roman" w:hAnsi="Times New Roman" w:cs="Times New Roman"/>
          <w:b/>
          <w:i/>
        </w:rPr>
        <w:t>preţul</w:t>
      </w:r>
      <w:proofErr w:type="spellEnd"/>
      <w:r w:rsidRPr="000D7F94">
        <w:rPr>
          <w:rFonts w:ascii="Times New Roman" w:eastAsia="Times New Roman" w:hAnsi="Times New Roman" w:cs="Times New Roman"/>
          <w:b/>
          <w:i/>
        </w:rPr>
        <w:t xml:space="preserve"> contractului</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plătibil prestatorului de către achizitor, în baza contractului, pentru îndeplinirea integrală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corespunzătoare a tuturor obligațiilor asumate prin contract;</w:t>
      </w:r>
    </w:p>
    <w:p w14:paraId="4A44E6F2" w14:textId="77777777" w:rsidR="00DC5821" w:rsidRPr="000D7F94" w:rsidRDefault="00DC5821" w:rsidP="00DC5821">
      <w:pPr>
        <w:numPr>
          <w:ilvl w:val="3"/>
          <w:numId w:val="1"/>
        </w:numPr>
        <w:tabs>
          <w:tab w:val="left" w:pos="180"/>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 xml:space="preserve">contract de achiziție publică de servicii </w:t>
      </w:r>
      <w:r w:rsidRPr="000D7F94">
        <w:rPr>
          <w:rFonts w:ascii="Times New Roman" w:eastAsia="Times New Roman" w:hAnsi="Times New Roman" w:cs="Times New Roman"/>
          <w:bCs/>
          <w:iCs/>
        </w:rPr>
        <w:t>- contractul de achiziție publică care are ca obiect prestarea de servicii, altele decât cele care fac obiectul unui contract de achiziție publică de lucrări</w:t>
      </w:r>
      <w:r w:rsidRPr="000D7F94">
        <w:rPr>
          <w:rFonts w:ascii="Times New Roman" w:eastAsia="Times New Roman" w:hAnsi="Times New Roman" w:cs="Times New Roman"/>
        </w:rPr>
        <w:t>;</w:t>
      </w:r>
    </w:p>
    <w:p w14:paraId="505CBD96" w14:textId="77777777" w:rsidR="00DC5821" w:rsidRPr="000D7F94" w:rsidRDefault="00DC5821" w:rsidP="00DC5821">
      <w:pPr>
        <w:numPr>
          <w:ilvl w:val="3"/>
          <w:numId w:val="1"/>
        </w:numPr>
        <w:tabs>
          <w:tab w:val="left" w:pos="180"/>
          <w:tab w:val="left" w:pos="3261"/>
        </w:tabs>
        <w:suppressAutoHyphens/>
        <w:spacing w:after="0" w:line="240" w:lineRule="auto"/>
        <w:ind w:left="-142" w:right="-68" w:firstLine="52"/>
        <w:jc w:val="both"/>
        <w:rPr>
          <w:rFonts w:ascii="Times New Roman" w:eastAsia="Times New Roman" w:hAnsi="Times New Roman" w:cs="Times New Roman"/>
        </w:rPr>
      </w:pPr>
      <w:r w:rsidRPr="008150F1">
        <w:rPr>
          <w:rFonts w:ascii="Times New Roman" w:eastAsia="Times New Roman" w:hAnsi="Times New Roman" w:cs="Times New Roman"/>
          <w:b/>
          <w:bCs/>
          <w:noProof/>
        </w:rPr>
        <w:t xml:space="preserve">produse </w:t>
      </w:r>
      <w:r w:rsidRPr="008150F1">
        <w:rPr>
          <w:rFonts w:ascii="Times New Roman" w:eastAsia="Times New Roman" w:hAnsi="Times New Roman" w:cs="Times New Roman"/>
          <w:noProof/>
        </w:rPr>
        <w:t>- echipamentele, maşinile, utilajele, orice alte bunuri, cuprinse în anexa/anexele la prezentul contract, pe care prestatorul se obligă, prin contract, să le furnizeze achizitorului;</w:t>
      </w:r>
    </w:p>
    <w:p w14:paraId="10E1FE02"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origine</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locul unde produsele au fost realizate, fabricate. Produsele sunt fabricate atunci când prin procesul de fabricare, prelucrare sau asamblare majoră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esențială a componentelor rezultă un produs nou, recunoscut comercial, care este diferit, prin caracteristicile sale de bază, prin scop sau prin utilitate, de componentele sale. Originea produselor si serviciilor poate fi distinctă de naționalitatea prestatorului.</w:t>
      </w:r>
    </w:p>
    <w:p w14:paraId="48DA5663"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destinație finală</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 locul unde prestatorul are obligația de a presta serviciile;</w:t>
      </w:r>
    </w:p>
    <w:p w14:paraId="7B30EEA0"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forța majoră</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 xml:space="preserve">-  un eveniment mai presus de controlul părților, care nu se datorează greșelii sau vinei acestora, care nu putea fi prevăzut la momentul încheierii contractului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care face imposibilă executarea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1F3F6816"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nerespectare obligaților în mod culpabil si repetat</w:t>
      </w:r>
      <w:r w:rsidRPr="000D7F94">
        <w:rPr>
          <w:rFonts w:ascii="Times New Roman" w:eastAsia="Times New Roman" w:hAnsi="Times New Roman" w:cs="Times New Roman"/>
        </w:rPr>
        <w:t xml:space="preserve"> – nerespectarea de 3 (trei) ori de către una din părți a obligaților asumate prin contract </w:t>
      </w:r>
    </w:p>
    <w:p w14:paraId="5E88E67D"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zi</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zi calendaristică; </w:t>
      </w:r>
      <w:r w:rsidRPr="000D7F94">
        <w:rPr>
          <w:rFonts w:ascii="Times New Roman" w:eastAsia="Times New Roman" w:hAnsi="Times New Roman" w:cs="Times New Roman"/>
          <w:i/>
        </w:rPr>
        <w:t>an</w:t>
      </w:r>
      <w:r w:rsidRPr="000D7F94">
        <w:rPr>
          <w:rFonts w:ascii="Times New Roman" w:eastAsia="Times New Roman" w:hAnsi="Times New Roman" w:cs="Times New Roman"/>
        </w:rPr>
        <w:t xml:space="preserve"> - 365 de zile.</w:t>
      </w:r>
    </w:p>
    <w:p w14:paraId="44FF22BA" w14:textId="08329478"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p>
    <w:p w14:paraId="0AE400D5"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3. </w:t>
      </w:r>
      <w:r w:rsidRPr="000D7F94">
        <w:rPr>
          <w:rFonts w:ascii="Times New Roman" w:eastAsia="Times New Roman" w:hAnsi="Times New Roman" w:cs="Times New Roman"/>
          <w:b/>
          <w:i/>
        </w:rPr>
        <w:t>Interpretare</w:t>
      </w:r>
    </w:p>
    <w:p w14:paraId="680094E3"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3.1 </w:t>
      </w:r>
      <w:r w:rsidRPr="000D7F94">
        <w:rPr>
          <w:rFonts w:ascii="Times New Roman" w:eastAsia="Times New Roman" w:hAnsi="Times New Roman" w:cs="Times New Roman"/>
        </w:rPr>
        <w:t xml:space="preserve">În prezentul contract, cu </w:t>
      </w:r>
      <w:proofErr w:type="spellStart"/>
      <w:r w:rsidRPr="000D7F94">
        <w:rPr>
          <w:rFonts w:ascii="Times New Roman" w:eastAsia="Times New Roman" w:hAnsi="Times New Roman" w:cs="Times New Roman"/>
        </w:rPr>
        <w:t>excepţia</w:t>
      </w:r>
      <w:proofErr w:type="spellEnd"/>
      <w:r w:rsidRPr="000D7F94">
        <w:rPr>
          <w:rFonts w:ascii="Times New Roman" w:eastAsia="Times New Roman" w:hAnsi="Times New Roman" w:cs="Times New Roman"/>
        </w:rPr>
        <w:t xml:space="preserve"> unei prevederi contrare, cuvintele la forma singular vor include forma de plural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vice </w:t>
      </w:r>
      <w:proofErr w:type="spellStart"/>
      <w:r w:rsidRPr="000D7F94">
        <w:rPr>
          <w:rFonts w:ascii="Times New Roman" w:eastAsia="Times New Roman" w:hAnsi="Times New Roman" w:cs="Times New Roman"/>
        </w:rPr>
        <w:t>versa</w:t>
      </w:r>
      <w:proofErr w:type="spellEnd"/>
      <w:r w:rsidRPr="000D7F94">
        <w:rPr>
          <w:rFonts w:ascii="Times New Roman" w:eastAsia="Times New Roman" w:hAnsi="Times New Roman" w:cs="Times New Roman"/>
        </w:rPr>
        <w:t>, acolo unde acest lucru este permis de context.</w:t>
      </w:r>
    </w:p>
    <w:p w14:paraId="795CBA6D" w14:textId="75FC69C0"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3.2 </w:t>
      </w:r>
      <w:r w:rsidRPr="000D7F94">
        <w:rPr>
          <w:rFonts w:ascii="Times New Roman" w:eastAsia="Times New Roman" w:hAnsi="Times New Roman" w:cs="Times New Roman"/>
        </w:rPr>
        <w:t>Termenul “</w:t>
      </w:r>
      <w:proofErr w:type="spellStart"/>
      <w:r w:rsidRPr="000D7F94">
        <w:rPr>
          <w:rFonts w:ascii="Times New Roman" w:eastAsia="Times New Roman" w:hAnsi="Times New Roman" w:cs="Times New Roman"/>
        </w:rPr>
        <w:t>zi”sau</w:t>
      </w:r>
      <w:proofErr w:type="spellEnd"/>
      <w:r w:rsidRPr="000D7F94">
        <w:rPr>
          <w:rFonts w:ascii="Times New Roman" w:eastAsia="Times New Roman" w:hAnsi="Times New Roman" w:cs="Times New Roman"/>
        </w:rPr>
        <w:t xml:space="preserve"> “zile” sau orice referire la zile reprezintă zile calendaristice daca nu se specifică în mod diferit.</w:t>
      </w:r>
    </w:p>
    <w:p w14:paraId="6F71E854" w14:textId="77777777" w:rsidR="008357D1" w:rsidRPr="000D7F94" w:rsidRDefault="008357D1" w:rsidP="00DC5821">
      <w:pPr>
        <w:tabs>
          <w:tab w:val="left" w:pos="3261"/>
        </w:tabs>
        <w:spacing w:after="0" w:line="240" w:lineRule="auto"/>
        <w:ind w:left="-142" w:right="-68"/>
        <w:jc w:val="both"/>
        <w:rPr>
          <w:rFonts w:ascii="Times New Roman" w:eastAsia="Times New Roman" w:hAnsi="Times New Roman" w:cs="Times New Roman"/>
        </w:rPr>
      </w:pPr>
    </w:p>
    <w:p w14:paraId="7568F25D"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p>
    <w:p w14:paraId="5626C2E9" w14:textId="7FEAC8D6"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r w:rsidRPr="000D7F94">
        <w:rPr>
          <w:rFonts w:ascii="Times New Roman" w:eastAsia="Times New Roman" w:hAnsi="Times New Roman" w:cs="Times New Roman"/>
          <w:b/>
          <w:i/>
        </w:rPr>
        <w:t>Clauze obligatorii</w:t>
      </w:r>
    </w:p>
    <w:p w14:paraId="6D27B05A" w14:textId="70DB3D94" w:rsidR="008357D1" w:rsidRDefault="008357D1" w:rsidP="00DC5821">
      <w:pPr>
        <w:tabs>
          <w:tab w:val="left" w:pos="3261"/>
        </w:tabs>
        <w:spacing w:after="0" w:line="240" w:lineRule="auto"/>
        <w:ind w:left="-142" w:right="-68"/>
        <w:jc w:val="center"/>
        <w:rPr>
          <w:rFonts w:ascii="Times New Roman" w:eastAsia="Times New Roman" w:hAnsi="Times New Roman" w:cs="Times New Roman"/>
          <w:b/>
          <w:i/>
        </w:rPr>
      </w:pPr>
    </w:p>
    <w:p w14:paraId="2810387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4. Obiectul principal al contractului </w:t>
      </w:r>
    </w:p>
    <w:p w14:paraId="1153F711" w14:textId="6FF54C33"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4.1 – Prestatorul se obligă să presteze serviciile conform anexe</w:t>
      </w:r>
      <w:r w:rsidR="00BE3070" w:rsidRPr="000D7F94">
        <w:rPr>
          <w:rFonts w:ascii="Times New Roman" w:eastAsia="Times New Roman" w:hAnsi="Times New Roman" w:cs="Times New Roman"/>
        </w:rPr>
        <w:t>lor</w:t>
      </w:r>
      <w:r w:rsidRPr="000D7F94">
        <w:rPr>
          <w:rFonts w:ascii="Times New Roman" w:eastAsia="Times New Roman" w:hAnsi="Times New Roman" w:cs="Times New Roman"/>
        </w:rPr>
        <w:t xml:space="preserve"> nr. 1.1</w:t>
      </w:r>
      <w:r w:rsidR="00BE3070" w:rsidRPr="000D7F94">
        <w:rPr>
          <w:rFonts w:ascii="Times New Roman" w:eastAsia="Times New Roman" w:hAnsi="Times New Roman" w:cs="Times New Roman"/>
        </w:rPr>
        <w:t>,</w:t>
      </w:r>
      <w:r w:rsidRPr="000D7F94">
        <w:rPr>
          <w:rFonts w:ascii="Times New Roman" w:eastAsia="Times New Roman" w:hAnsi="Times New Roman" w:cs="Times New Roman"/>
        </w:rPr>
        <w:t xml:space="preserve"> 1.2</w:t>
      </w:r>
      <w:r w:rsidR="00882E24">
        <w:rPr>
          <w:rFonts w:ascii="Times New Roman" w:eastAsia="Times New Roman" w:hAnsi="Times New Roman" w:cs="Times New Roman"/>
        </w:rPr>
        <w:t xml:space="preserve"> și</w:t>
      </w:r>
      <w:r w:rsidR="00BE3070" w:rsidRPr="000D7F94">
        <w:rPr>
          <w:rFonts w:ascii="Times New Roman" w:eastAsia="Times New Roman" w:hAnsi="Times New Roman" w:cs="Times New Roman"/>
        </w:rPr>
        <w:t xml:space="preserve"> </w:t>
      </w:r>
      <w:r w:rsidR="007D7385">
        <w:rPr>
          <w:rFonts w:ascii="Times New Roman" w:eastAsia="Times New Roman" w:hAnsi="Times New Roman" w:cs="Times New Roman"/>
        </w:rPr>
        <w:t xml:space="preserve">1.3 </w:t>
      </w:r>
      <w:r w:rsidRPr="000D7F94">
        <w:rPr>
          <w:rFonts w:ascii="Times New Roman" w:eastAsia="Times New Roman" w:hAnsi="Times New Roman" w:cs="Times New Roman"/>
        </w:rPr>
        <w:t xml:space="preserve">la contract, în graficul de prestare prevăzut în anexa nr. 2 la contract. </w:t>
      </w:r>
    </w:p>
    <w:p w14:paraId="5D3A10FB" w14:textId="3493793A"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4.2 - Achizitorul se obligă să achiziționeze serviciile conform </w:t>
      </w:r>
      <w:r w:rsidR="00BE3070" w:rsidRPr="000D7F94">
        <w:rPr>
          <w:rFonts w:ascii="Times New Roman" w:eastAsia="Times New Roman" w:hAnsi="Times New Roman" w:cs="Times New Roman"/>
        </w:rPr>
        <w:t>anexelor nr. 1.1, 1.2</w:t>
      </w:r>
      <w:r w:rsidR="00882E24">
        <w:rPr>
          <w:rFonts w:ascii="Times New Roman" w:eastAsia="Times New Roman" w:hAnsi="Times New Roman" w:cs="Times New Roman"/>
        </w:rPr>
        <w:t xml:space="preserve"> și</w:t>
      </w:r>
      <w:r w:rsidR="007D7385">
        <w:rPr>
          <w:rFonts w:ascii="Times New Roman" w:eastAsia="Times New Roman" w:hAnsi="Times New Roman" w:cs="Times New Roman"/>
        </w:rPr>
        <w:t xml:space="preserve"> 1.3</w:t>
      </w:r>
      <w:r w:rsidR="00BE3070" w:rsidRPr="000D7F94">
        <w:rPr>
          <w:rFonts w:ascii="Times New Roman" w:eastAsia="Times New Roman" w:hAnsi="Times New Roman" w:cs="Times New Roman"/>
        </w:rPr>
        <w:t xml:space="preserve"> </w:t>
      </w:r>
      <w:r w:rsidRPr="000D7F94">
        <w:rPr>
          <w:rFonts w:ascii="Times New Roman" w:eastAsia="Times New Roman" w:hAnsi="Times New Roman" w:cs="Times New Roman"/>
        </w:rPr>
        <w:t xml:space="preserve">la contract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să plătească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convenit în prezentul contract.</w:t>
      </w:r>
    </w:p>
    <w:p w14:paraId="17AA43C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4.3 – Serviciile neprestate/ produsele necomandate pana la data expirării contractului, se reportează la cantitatea rămasă in acordul-cadru, în baza căruia este încheiat prezentul contract subsecvent. </w:t>
      </w:r>
    </w:p>
    <w:p w14:paraId="79F7E869" w14:textId="77777777" w:rsidR="00DC5821" w:rsidRDefault="00DC5821" w:rsidP="00DC5821">
      <w:pPr>
        <w:tabs>
          <w:tab w:val="left" w:pos="3261"/>
        </w:tabs>
        <w:spacing w:after="0" w:line="240" w:lineRule="auto"/>
        <w:ind w:left="-142" w:right="-68"/>
        <w:jc w:val="both"/>
        <w:rPr>
          <w:rFonts w:ascii="Times New Roman" w:eastAsia="Times New Roman" w:hAnsi="Times New Roman" w:cs="Times New Roman"/>
        </w:rPr>
      </w:pPr>
    </w:p>
    <w:p w14:paraId="2EF3A67F" w14:textId="77777777" w:rsidR="00AF7CEB" w:rsidRDefault="00AF7CEB" w:rsidP="00DC5821">
      <w:pPr>
        <w:tabs>
          <w:tab w:val="left" w:pos="3261"/>
        </w:tabs>
        <w:spacing w:after="0" w:line="240" w:lineRule="auto"/>
        <w:ind w:left="-142" w:right="-68"/>
        <w:jc w:val="both"/>
        <w:rPr>
          <w:rFonts w:ascii="Times New Roman" w:eastAsia="Times New Roman" w:hAnsi="Times New Roman" w:cs="Times New Roman"/>
        </w:rPr>
      </w:pPr>
    </w:p>
    <w:p w14:paraId="456AF0A5" w14:textId="77777777" w:rsidR="00AF7CEB" w:rsidRPr="000D7F94" w:rsidRDefault="00AF7CEB" w:rsidP="00DC5821">
      <w:pPr>
        <w:tabs>
          <w:tab w:val="left" w:pos="3261"/>
        </w:tabs>
        <w:spacing w:after="0" w:line="240" w:lineRule="auto"/>
        <w:ind w:left="-142" w:right="-68"/>
        <w:jc w:val="both"/>
        <w:rPr>
          <w:rFonts w:ascii="Times New Roman" w:eastAsia="Times New Roman" w:hAnsi="Times New Roman" w:cs="Times New Roman"/>
        </w:rPr>
      </w:pPr>
    </w:p>
    <w:p w14:paraId="369BF54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lastRenderedPageBreak/>
        <w:t xml:space="preserve">5. </w:t>
      </w:r>
      <w:proofErr w:type="spellStart"/>
      <w:r w:rsidRPr="000D7F94">
        <w:rPr>
          <w:rFonts w:ascii="Times New Roman" w:eastAsia="Times New Roman" w:hAnsi="Times New Roman" w:cs="Times New Roman"/>
          <w:b/>
          <w:i/>
        </w:rPr>
        <w:t>Preţul</w:t>
      </w:r>
      <w:proofErr w:type="spellEnd"/>
      <w:r w:rsidRPr="000D7F94">
        <w:rPr>
          <w:rFonts w:ascii="Times New Roman" w:eastAsia="Times New Roman" w:hAnsi="Times New Roman" w:cs="Times New Roman"/>
          <w:b/>
          <w:i/>
        </w:rPr>
        <w:t xml:space="preserve"> contractului</w:t>
      </w:r>
    </w:p>
    <w:p w14:paraId="181DD627" w14:textId="1865B6FD"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5.1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contractului, respectiv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serviciilor prestate este de </w:t>
      </w:r>
      <w:r w:rsidR="00882E24">
        <w:rPr>
          <w:rFonts w:ascii="Times New Roman" w:eastAsia="Times New Roman" w:hAnsi="Times New Roman" w:cs="Times New Roman"/>
          <w:b/>
        </w:rPr>
        <w:t>116.437</w:t>
      </w:r>
      <w:r w:rsidRPr="00882E24">
        <w:rPr>
          <w:rFonts w:ascii="Times New Roman" w:eastAsia="Times New Roman" w:hAnsi="Times New Roman" w:cs="Times New Roman"/>
        </w:rPr>
        <w:t xml:space="preserve"> </w:t>
      </w:r>
      <w:r w:rsidRPr="00882E24">
        <w:rPr>
          <w:rFonts w:ascii="Times New Roman" w:eastAsia="Times New Roman" w:hAnsi="Times New Roman" w:cs="Times New Roman"/>
          <w:b/>
        </w:rPr>
        <w:t>lei fără TVA</w:t>
      </w:r>
      <w:r w:rsidRPr="00882E24">
        <w:rPr>
          <w:rFonts w:ascii="Times New Roman" w:eastAsia="Times New Roman" w:hAnsi="Times New Roman" w:cs="Times New Roman"/>
        </w:rPr>
        <w:t xml:space="preserve">, respectiv </w:t>
      </w:r>
      <w:r w:rsidR="00882E24">
        <w:rPr>
          <w:rFonts w:ascii="Times New Roman" w:eastAsia="Times New Roman" w:hAnsi="Times New Roman" w:cs="Times New Roman"/>
          <w:b/>
          <w:bCs/>
        </w:rPr>
        <w:t>138.560,03</w:t>
      </w:r>
      <w:r w:rsidR="00A65403" w:rsidRPr="00882E24">
        <w:rPr>
          <w:rFonts w:ascii="Times New Roman" w:eastAsia="Times New Roman" w:hAnsi="Times New Roman" w:cs="Times New Roman"/>
        </w:rPr>
        <w:t xml:space="preserve"> </w:t>
      </w:r>
      <w:r w:rsidRPr="000D7F94">
        <w:rPr>
          <w:rFonts w:ascii="Times New Roman" w:eastAsia="Times New Roman" w:hAnsi="Times New Roman" w:cs="Times New Roman"/>
          <w:b/>
        </w:rPr>
        <w:t>lei cu TVA.</w:t>
      </w:r>
    </w:p>
    <w:p w14:paraId="4BAD477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5.2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contractului poate fi ajustat conform prevederilor cap. 14 din prezentul contract</w:t>
      </w:r>
    </w:p>
    <w:p w14:paraId="519BB45D"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5D63319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6. </w:t>
      </w:r>
      <w:r w:rsidRPr="000D7F94">
        <w:rPr>
          <w:rFonts w:ascii="Times New Roman" w:eastAsia="Times New Roman" w:hAnsi="Times New Roman" w:cs="Times New Roman"/>
          <w:b/>
          <w:i/>
        </w:rPr>
        <w:t>Durata contractului</w:t>
      </w:r>
    </w:p>
    <w:p w14:paraId="41727DF1" w14:textId="1329DF60"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6.1 – Durata prezentului contract începe de la data de </w:t>
      </w:r>
      <w:r w:rsidR="00AF7CEB">
        <w:rPr>
          <w:rFonts w:ascii="Times New Roman" w:eastAsia="Times New Roman" w:hAnsi="Times New Roman" w:cs="Times New Roman"/>
        </w:rPr>
        <w:t>29.01.2024</w:t>
      </w:r>
      <w:r w:rsidRPr="000D7F94">
        <w:rPr>
          <w:rFonts w:ascii="Times New Roman" w:eastAsia="Times New Roman" w:hAnsi="Times New Roman" w:cs="Times New Roman"/>
          <w:b/>
        </w:rPr>
        <w:t xml:space="preserve">. </w:t>
      </w:r>
    </w:p>
    <w:p w14:paraId="60566BB4" w14:textId="2743A39A"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6.2 –</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Prezentul contract încetează să producă efecte la data de</w:t>
      </w:r>
      <w:r w:rsidR="009C4A0A" w:rsidRPr="000D7F94">
        <w:rPr>
          <w:rFonts w:ascii="Times New Roman" w:eastAsia="Times New Roman" w:hAnsi="Times New Roman" w:cs="Times New Roman"/>
        </w:rPr>
        <w:t xml:space="preserve"> </w:t>
      </w:r>
      <w:r w:rsidR="00EF4835">
        <w:rPr>
          <w:rFonts w:ascii="Times New Roman" w:eastAsia="Times New Roman" w:hAnsi="Times New Roman" w:cs="Times New Roman"/>
        </w:rPr>
        <w:t>30.04.2024</w:t>
      </w:r>
      <w:r w:rsidRPr="000D7F94">
        <w:rPr>
          <w:rFonts w:ascii="Times New Roman" w:eastAsia="Times New Roman" w:hAnsi="Times New Roman" w:cs="Times New Roman"/>
        </w:rPr>
        <w:t>.</w:t>
      </w:r>
    </w:p>
    <w:p w14:paraId="6E6EBA7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6.3 – Fără a aduce atingere </w:t>
      </w:r>
      <w:proofErr w:type="spellStart"/>
      <w:r w:rsidRPr="000D7F94">
        <w:rPr>
          <w:rFonts w:ascii="Times New Roman" w:eastAsia="Times New Roman" w:hAnsi="Times New Roman" w:cs="Times New Roman"/>
        </w:rPr>
        <w:t>dispoziţiilor</w:t>
      </w:r>
      <w:proofErr w:type="spellEnd"/>
      <w:r w:rsidRPr="000D7F94">
        <w:rPr>
          <w:rFonts w:ascii="Times New Roman" w:eastAsia="Times New Roman" w:hAnsi="Times New Roman" w:cs="Times New Roman"/>
        </w:rPr>
        <w:t xml:space="preserve"> dreptului comun privind încetarea contractelor sau dreptului </w:t>
      </w:r>
      <w:proofErr w:type="spellStart"/>
      <w:r w:rsidRPr="000D7F94">
        <w:rPr>
          <w:rFonts w:ascii="Times New Roman" w:eastAsia="Times New Roman" w:hAnsi="Times New Roman" w:cs="Times New Roman"/>
        </w:rPr>
        <w:t>autorităţii</w:t>
      </w:r>
      <w:proofErr w:type="spellEnd"/>
      <w:r w:rsidRPr="000D7F94">
        <w:rPr>
          <w:rFonts w:ascii="Times New Roman" w:eastAsia="Times New Roman" w:hAnsi="Times New Roman" w:cs="Times New Roman"/>
        </w:rPr>
        <w:t xml:space="preserve"> contractante de a solicita constatarea </w:t>
      </w:r>
      <w:proofErr w:type="spellStart"/>
      <w:r w:rsidRPr="000D7F94">
        <w:rPr>
          <w:rFonts w:ascii="Times New Roman" w:eastAsia="Times New Roman" w:hAnsi="Times New Roman" w:cs="Times New Roman"/>
        </w:rPr>
        <w:t>nulităţii</w:t>
      </w:r>
      <w:proofErr w:type="spellEnd"/>
      <w:r w:rsidRPr="000D7F94">
        <w:rPr>
          <w:rFonts w:ascii="Times New Roman" w:eastAsia="Times New Roman" w:hAnsi="Times New Roman" w:cs="Times New Roman"/>
        </w:rPr>
        <w:t xml:space="preserve"> absolute a contractului de </w:t>
      </w:r>
      <w:proofErr w:type="spellStart"/>
      <w:r w:rsidRPr="000D7F94">
        <w:rPr>
          <w:rFonts w:ascii="Times New Roman" w:eastAsia="Times New Roman" w:hAnsi="Times New Roman" w:cs="Times New Roman"/>
        </w:rPr>
        <w:t>achiziţie</w:t>
      </w:r>
      <w:proofErr w:type="spellEnd"/>
      <w:r w:rsidRPr="000D7F94">
        <w:rPr>
          <w:rFonts w:ascii="Times New Roman" w:eastAsia="Times New Roman" w:hAnsi="Times New Roman" w:cs="Times New Roman"/>
        </w:rPr>
        <w:t xml:space="preserve"> publică, în conformitate cu </w:t>
      </w:r>
      <w:proofErr w:type="spellStart"/>
      <w:r w:rsidRPr="000D7F94">
        <w:rPr>
          <w:rFonts w:ascii="Times New Roman" w:eastAsia="Times New Roman" w:hAnsi="Times New Roman" w:cs="Times New Roman"/>
        </w:rPr>
        <w:t>dispoziţiile</w:t>
      </w:r>
      <w:proofErr w:type="spellEnd"/>
      <w:r w:rsidRPr="000D7F94">
        <w:rPr>
          <w:rFonts w:ascii="Times New Roman" w:eastAsia="Times New Roman" w:hAnsi="Times New Roman" w:cs="Times New Roman"/>
        </w:rPr>
        <w:t xml:space="preserve"> dreptului comun, autoritatea contractantă are dreptul de a </w:t>
      </w:r>
      <w:proofErr w:type="spellStart"/>
      <w:r w:rsidRPr="000D7F94">
        <w:rPr>
          <w:rFonts w:ascii="Times New Roman" w:eastAsia="Times New Roman" w:hAnsi="Times New Roman" w:cs="Times New Roman"/>
        </w:rPr>
        <w:t>denunţa</w:t>
      </w:r>
      <w:proofErr w:type="spellEnd"/>
      <w:r w:rsidRPr="000D7F94">
        <w:rPr>
          <w:rFonts w:ascii="Times New Roman" w:eastAsia="Times New Roman" w:hAnsi="Times New Roman" w:cs="Times New Roman"/>
        </w:rPr>
        <w:t xml:space="preserve"> unilateral un contract de </w:t>
      </w:r>
      <w:proofErr w:type="spellStart"/>
      <w:r w:rsidRPr="000D7F94">
        <w:rPr>
          <w:rFonts w:ascii="Times New Roman" w:eastAsia="Times New Roman" w:hAnsi="Times New Roman" w:cs="Times New Roman"/>
        </w:rPr>
        <w:t>achiziţie</w:t>
      </w:r>
      <w:proofErr w:type="spellEnd"/>
      <w:r w:rsidRPr="000D7F94">
        <w:rPr>
          <w:rFonts w:ascii="Times New Roman" w:eastAsia="Times New Roman" w:hAnsi="Times New Roman" w:cs="Times New Roman"/>
        </w:rPr>
        <w:t xml:space="preserve"> publică în perioada de valabilitate a acestuia în una dintre următoarele </w:t>
      </w:r>
      <w:proofErr w:type="spellStart"/>
      <w:r w:rsidRPr="000D7F94">
        <w:rPr>
          <w:rFonts w:ascii="Times New Roman" w:eastAsia="Times New Roman" w:hAnsi="Times New Roman" w:cs="Times New Roman"/>
        </w:rPr>
        <w:t>situaţii</w:t>
      </w:r>
      <w:proofErr w:type="spellEnd"/>
      <w:r w:rsidRPr="000D7F94">
        <w:rPr>
          <w:rFonts w:ascii="Times New Roman" w:eastAsia="Times New Roman" w:hAnsi="Times New Roman" w:cs="Times New Roman"/>
        </w:rPr>
        <w:t>:</w:t>
      </w:r>
    </w:p>
    <w:p w14:paraId="28F484E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rPr>
        <w:t xml:space="preserve">a) contractantul se afla, la momentul atribuirii contractului, în una dintre </w:t>
      </w:r>
      <w:proofErr w:type="spellStart"/>
      <w:r w:rsidRPr="000D7F94">
        <w:rPr>
          <w:rFonts w:ascii="Times New Roman" w:eastAsia="Times New Roman" w:hAnsi="Times New Roman" w:cs="Times New Roman"/>
        </w:rPr>
        <w:t>situaţiile</w:t>
      </w:r>
      <w:proofErr w:type="spellEnd"/>
      <w:r w:rsidRPr="000D7F94">
        <w:rPr>
          <w:rFonts w:ascii="Times New Roman" w:eastAsia="Times New Roman" w:hAnsi="Times New Roman" w:cs="Times New Roman"/>
        </w:rPr>
        <w:t xml:space="preserve"> care ar fi determinat </w:t>
      </w:r>
      <w:r w:rsidRPr="000D7F94">
        <w:rPr>
          <w:rFonts w:ascii="Times New Roman" w:eastAsia="Times New Roman" w:hAnsi="Times New Roman" w:cs="Times New Roman"/>
          <w:bCs/>
        </w:rPr>
        <w:t>excluderea sa din procedura de atribuire potrivit art. 164-167;</w:t>
      </w:r>
    </w:p>
    <w:p w14:paraId="479A8C2C"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b) contractul nu ar fi trebuit să fie atribuit contractantului respectiv, având în vedere o încălcare gravă a </w:t>
      </w:r>
      <w:proofErr w:type="spellStart"/>
      <w:r w:rsidRPr="000D7F94">
        <w:rPr>
          <w:rFonts w:ascii="Times New Roman" w:eastAsia="Times New Roman" w:hAnsi="Times New Roman" w:cs="Times New Roman"/>
          <w:bCs/>
        </w:rPr>
        <w:t>obligaţiilor</w:t>
      </w:r>
      <w:proofErr w:type="spellEnd"/>
      <w:r w:rsidRPr="000D7F94">
        <w:rPr>
          <w:rFonts w:ascii="Times New Roman" w:eastAsia="Times New Roman" w:hAnsi="Times New Roman" w:cs="Times New Roman"/>
          <w:bCs/>
        </w:rPr>
        <w:t xml:space="preserve"> care rezultă din </w:t>
      </w:r>
      <w:proofErr w:type="spellStart"/>
      <w:r w:rsidRPr="000D7F94">
        <w:rPr>
          <w:rFonts w:ascii="Times New Roman" w:eastAsia="Times New Roman" w:hAnsi="Times New Roman" w:cs="Times New Roman"/>
          <w:bCs/>
        </w:rPr>
        <w:t>legislaţia</w:t>
      </w:r>
      <w:proofErr w:type="spellEnd"/>
      <w:r w:rsidRPr="000D7F94">
        <w:rPr>
          <w:rFonts w:ascii="Times New Roman" w:eastAsia="Times New Roman" w:hAnsi="Times New Roman" w:cs="Times New Roman"/>
          <w:bCs/>
        </w:rPr>
        <w:t xml:space="preserve"> europeană relevantă </w:t>
      </w:r>
      <w:proofErr w:type="spellStart"/>
      <w:r w:rsidRPr="000D7F94">
        <w:rPr>
          <w:rFonts w:ascii="Times New Roman" w:eastAsia="Times New Roman" w:hAnsi="Times New Roman" w:cs="Times New Roman"/>
          <w:bCs/>
        </w:rPr>
        <w:t>şi</w:t>
      </w:r>
      <w:proofErr w:type="spellEnd"/>
      <w:r w:rsidRPr="000D7F94">
        <w:rPr>
          <w:rFonts w:ascii="Times New Roman" w:eastAsia="Times New Roman" w:hAnsi="Times New Roman" w:cs="Times New Roman"/>
          <w:bCs/>
        </w:rPr>
        <w:t xml:space="preserve"> care a fost constatată printr-o decizie a </w:t>
      </w:r>
      <w:proofErr w:type="spellStart"/>
      <w:r w:rsidRPr="000D7F94">
        <w:rPr>
          <w:rFonts w:ascii="Times New Roman" w:eastAsia="Times New Roman" w:hAnsi="Times New Roman" w:cs="Times New Roman"/>
          <w:bCs/>
        </w:rPr>
        <w:t>Curţii</w:t>
      </w:r>
      <w:proofErr w:type="spellEnd"/>
      <w:r w:rsidRPr="000D7F94">
        <w:rPr>
          <w:rFonts w:ascii="Times New Roman" w:eastAsia="Times New Roman" w:hAnsi="Times New Roman" w:cs="Times New Roman"/>
          <w:bCs/>
        </w:rPr>
        <w:t xml:space="preserve"> de </w:t>
      </w:r>
      <w:proofErr w:type="spellStart"/>
      <w:r w:rsidRPr="000D7F94">
        <w:rPr>
          <w:rFonts w:ascii="Times New Roman" w:eastAsia="Times New Roman" w:hAnsi="Times New Roman" w:cs="Times New Roman"/>
          <w:bCs/>
        </w:rPr>
        <w:t>Justiţie</w:t>
      </w:r>
      <w:proofErr w:type="spellEnd"/>
      <w:r w:rsidRPr="000D7F94">
        <w:rPr>
          <w:rFonts w:ascii="Times New Roman" w:eastAsia="Times New Roman" w:hAnsi="Times New Roman" w:cs="Times New Roman"/>
          <w:bCs/>
        </w:rPr>
        <w:t xml:space="preserve"> a Uniunii Europene.</w:t>
      </w:r>
    </w:p>
    <w:p w14:paraId="0F00450F"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8661875" w14:textId="77777777" w:rsidR="00DC5821" w:rsidRPr="000D7F94" w:rsidRDefault="00DC5821" w:rsidP="00DC5821">
      <w:pPr>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6.5 În situația nerespectării dispozițiilor 6.4, autoritatea contractantă are dreptul de a denunța unilateral prezentul contract de achiziție publică. </w:t>
      </w:r>
    </w:p>
    <w:p w14:paraId="1FC5095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Cs/>
          <w:lang w:eastAsia="ro-RO"/>
        </w:rPr>
      </w:pPr>
    </w:p>
    <w:p w14:paraId="6503F0F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7. </w:t>
      </w:r>
      <w:r w:rsidRPr="000D7F94">
        <w:rPr>
          <w:rFonts w:ascii="Times New Roman" w:eastAsia="Times New Roman" w:hAnsi="Times New Roman" w:cs="Times New Roman"/>
          <w:b/>
          <w:i/>
        </w:rPr>
        <w:t>Executarea contractului</w:t>
      </w:r>
    </w:p>
    <w:p w14:paraId="63414EC9" w14:textId="0491FF15"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7.1 – Executarea contractului începe </w:t>
      </w:r>
      <w:r w:rsidR="009C4A0A" w:rsidRPr="000D7F94">
        <w:rPr>
          <w:rFonts w:ascii="Times New Roman" w:eastAsia="Times New Roman" w:hAnsi="Times New Roman" w:cs="Times New Roman"/>
        </w:rPr>
        <w:t>conform pre</w:t>
      </w:r>
      <w:r w:rsidR="00C5392D">
        <w:rPr>
          <w:rFonts w:ascii="Times New Roman" w:eastAsia="Times New Roman" w:hAnsi="Times New Roman" w:cs="Times New Roman"/>
        </w:rPr>
        <w:t>v</w:t>
      </w:r>
      <w:r w:rsidR="009C4A0A" w:rsidRPr="000D7F94">
        <w:rPr>
          <w:rFonts w:ascii="Times New Roman" w:eastAsia="Times New Roman" w:hAnsi="Times New Roman" w:cs="Times New Roman"/>
        </w:rPr>
        <w:t>ederilor art. 6</w:t>
      </w:r>
      <w:r w:rsidRPr="000D7F94">
        <w:rPr>
          <w:rFonts w:ascii="Times New Roman" w:eastAsia="Times New Roman" w:hAnsi="Times New Roman" w:cs="Times New Roman"/>
        </w:rPr>
        <w:t>.</w:t>
      </w:r>
    </w:p>
    <w:p w14:paraId="5B78614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34393FC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8. </w:t>
      </w:r>
      <w:r w:rsidRPr="000D7F94">
        <w:rPr>
          <w:rFonts w:ascii="Times New Roman" w:eastAsia="Times New Roman" w:hAnsi="Times New Roman" w:cs="Times New Roman"/>
          <w:b/>
          <w:i/>
        </w:rPr>
        <w:t>Documentele contractului</w:t>
      </w:r>
    </w:p>
    <w:p w14:paraId="1350A4B7"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8.1 Documentele contractului sunt:</w:t>
      </w:r>
    </w:p>
    <w:p w14:paraId="17CBB7C8" w14:textId="656B9292" w:rsidR="00DC5821" w:rsidRPr="000D7F94" w:rsidRDefault="009C4A0A" w:rsidP="009C4A0A">
      <w:pPr>
        <w:numPr>
          <w:ilvl w:val="0"/>
          <w:numId w:val="20"/>
        </w:numPr>
        <w:tabs>
          <w:tab w:val="left" w:pos="284"/>
        </w:tabs>
        <w:spacing w:after="0" w:line="240" w:lineRule="auto"/>
        <w:ind w:right="-68" w:hanging="630"/>
        <w:rPr>
          <w:rFonts w:ascii="Times New Roman" w:eastAsia="Times New Roman" w:hAnsi="Times New Roman" w:cs="Times New Roman"/>
          <w:i/>
        </w:rPr>
      </w:pPr>
      <w:r w:rsidRPr="000D7F94">
        <w:rPr>
          <w:rFonts w:ascii="Times New Roman" w:eastAsia="Times New Roman" w:hAnsi="Times New Roman" w:cs="Times New Roman"/>
          <w:i/>
        </w:rPr>
        <w:t xml:space="preserve"> </w:t>
      </w:r>
      <w:r w:rsidR="00DC5821" w:rsidRPr="000D7F94">
        <w:rPr>
          <w:rFonts w:ascii="Times New Roman" w:eastAsia="Times New Roman" w:hAnsi="Times New Roman" w:cs="Times New Roman"/>
          <w:i/>
        </w:rPr>
        <w:t xml:space="preserve">oferta financiara </w:t>
      </w:r>
    </w:p>
    <w:p w14:paraId="7D562914"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graficul de prestare (anexa 2)</w:t>
      </w:r>
    </w:p>
    <w:p w14:paraId="6D72D1A9"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lista locațiilor si ale adreselor de prestare a serviciilor (anexa nr. 3</w:t>
      </w:r>
      <w:r w:rsidRPr="000D7F94">
        <w:rPr>
          <w:rFonts w:ascii="Times New Roman" w:eastAsia="Times New Roman" w:hAnsi="Times New Roman" w:cs="Times New Roman"/>
        </w:rPr>
        <w:t xml:space="preserve"> - a</w:t>
      </w:r>
      <w:r w:rsidRPr="000D7F94">
        <w:rPr>
          <w:rFonts w:ascii="Times New Roman" w:eastAsia="Times New Roman" w:hAnsi="Times New Roman" w:cs="Times New Roman"/>
          <w:i/>
        </w:rPr>
        <w:t>dresa de locație a echipamentelor)</w:t>
      </w:r>
    </w:p>
    <w:p w14:paraId="68E221B9"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clauze contractuale privind protecția muncii ( anexa 4)</w:t>
      </w:r>
    </w:p>
    <w:p w14:paraId="4634B49C"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propunerea tehnica</w:t>
      </w:r>
    </w:p>
    <w:p w14:paraId="6F01AEEB"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iCs/>
        </w:rPr>
      </w:pPr>
      <w:r w:rsidRPr="000D7F94">
        <w:rPr>
          <w:rFonts w:ascii="Times New Roman" w:eastAsia="Times New Roman" w:hAnsi="Times New Roman" w:cs="Times New Roman"/>
          <w:i/>
          <w:iCs/>
        </w:rPr>
        <w:t>caietul de sarcini, inclusiv anexele acestuia;</w:t>
      </w:r>
    </w:p>
    <w:p w14:paraId="2EA05CF1"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i/>
        </w:rPr>
      </w:pPr>
    </w:p>
    <w:p w14:paraId="591A4EDC"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9.  </w:t>
      </w:r>
      <w:proofErr w:type="spellStart"/>
      <w:r w:rsidRPr="000D7F94">
        <w:rPr>
          <w:rFonts w:ascii="Times New Roman" w:eastAsia="Times New Roman" w:hAnsi="Times New Roman" w:cs="Times New Roman"/>
          <w:b/>
          <w:i/>
        </w:rPr>
        <w:t>Obligaţiile</w:t>
      </w:r>
      <w:proofErr w:type="spellEnd"/>
      <w:r w:rsidRPr="000D7F94">
        <w:rPr>
          <w:rFonts w:ascii="Times New Roman" w:eastAsia="Times New Roman" w:hAnsi="Times New Roman" w:cs="Times New Roman"/>
          <w:b/>
          <w:i/>
        </w:rPr>
        <w:t xml:space="preserve"> principale ale prestatorului</w:t>
      </w:r>
    </w:p>
    <w:p w14:paraId="6150286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9.1- Prestatorul se obligă să presteze serviciile la standardele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sau </w:t>
      </w:r>
      <w:proofErr w:type="spellStart"/>
      <w:r w:rsidRPr="000D7F94">
        <w:rPr>
          <w:rFonts w:ascii="Times New Roman" w:eastAsia="Times New Roman" w:hAnsi="Times New Roman" w:cs="Times New Roman"/>
        </w:rPr>
        <w:t>performanţele</w:t>
      </w:r>
      <w:proofErr w:type="spellEnd"/>
      <w:r w:rsidRPr="000D7F94">
        <w:rPr>
          <w:rFonts w:ascii="Times New Roman" w:eastAsia="Times New Roman" w:hAnsi="Times New Roman" w:cs="Times New Roman"/>
        </w:rPr>
        <w:t xml:space="preserve"> prezentate în propunerea tehnică</w:t>
      </w:r>
      <w:r w:rsidRPr="000D7F94">
        <w:rPr>
          <w:rFonts w:ascii="Times New Roman" w:eastAsia="Times New Roman" w:hAnsi="Times New Roman" w:cs="Times New Roman"/>
          <w:b/>
        </w:rPr>
        <w:t xml:space="preserve">. </w:t>
      </w:r>
    </w:p>
    <w:p w14:paraId="5B2C145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9.2. Prestatorul se obligă să presteze serviciile în graficul de prestare prezentat în propunerea tehnică, anexă  la contract.</w:t>
      </w:r>
    </w:p>
    <w:p w14:paraId="451574F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9.3 - Prestatorul se obliga să despăgubească achizitorul împotriva oricăror:</w:t>
      </w:r>
    </w:p>
    <w:p w14:paraId="63362C3B" w14:textId="77777777" w:rsidR="00DC5821" w:rsidRPr="000D7F94" w:rsidRDefault="00DC5821" w:rsidP="00DC5821">
      <w:pPr>
        <w:numPr>
          <w:ilvl w:val="7"/>
          <w:numId w:val="2"/>
        </w:numPr>
        <w:tabs>
          <w:tab w:val="left" w:pos="284"/>
          <w:tab w:val="left" w:pos="3261"/>
        </w:tabs>
        <w:suppressAutoHyphen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reclamații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acțiuni în justiție, ce rezultă din încălcarea unor drepturi de proprietate intelectuală (brevete, nume, mărci înregistrate etc.), legate de echipamentele, materialele, instalațiile sau utilajele folosite pentru sau în legătură cu serviciile prestate/produsele achiziționate, </w:t>
      </w:r>
      <w:proofErr w:type="spellStart"/>
      <w:r w:rsidRPr="000D7F94">
        <w:rPr>
          <w:rFonts w:ascii="Times New Roman" w:eastAsia="Times New Roman" w:hAnsi="Times New Roman" w:cs="Times New Roman"/>
        </w:rPr>
        <w:t>şi</w:t>
      </w:r>
      <w:proofErr w:type="spellEnd"/>
    </w:p>
    <w:p w14:paraId="304BCC38" w14:textId="77777777" w:rsidR="00DC5821" w:rsidRPr="000D7F94" w:rsidRDefault="00DC5821" w:rsidP="00DC5821">
      <w:pPr>
        <w:numPr>
          <w:ilvl w:val="7"/>
          <w:numId w:val="2"/>
        </w:numPr>
        <w:tabs>
          <w:tab w:val="left" w:pos="284"/>
          <w:tab w:val="left" w:pos="3261"/>
        </w:tabs>
        <w:suppressAutoHyphen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daune-interese, costuri, taxe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cheltuieli de orice natură, aferente, cu excepția situației în care o astfel de încălcare rezultă din respectarea caietului de sarcini întocmit de către achizitor.</w:t>
      </w:r>
    </w:p>
    <w:p w14:paraId="66E652B0" w14:textId="1E92B721" w:rsidR="00DC5821" w:rsidRDefault="00DC5821" w:rsidP="00DC5821">
      <w:pPr>
        <w:tabs>
          <w:tab w:val="left" w:pos="3261"/>
        </w:tabs>
        <w:spacing w:after="0" w:line="240" w:lineRule="auto"/>
        <w:ind w:left="-142" w:right="-68"/>
        <w:jc w:val="both"/>
        <w:rPr>
          <w:rFonts w:ascii="Times New Roman" w:eastAsia="Times New Roman" w:hAnsi="Times New Roman" w:cs="Times New Roman"/>
        </w:rPr>
      </w:pPr>
    </w:p>
    <w:p w14:paraId="2CFF1BA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10</w:t>
      </w:r>
      <w:r w:rsidRPr="000D7F94">
        <w:rPr>
          <w:rFonts w:ascii="Times New Roman" w:eastAsia="Times New Roman" w:hAnsi="Times New Roman" w:cs="Times New Roman"/>
          <w:b/>
          <w:i/>
        </w:rPr>
        <w:t>.  Obligațiile principale ale achizitorului</w:t>
      </w:r>
    </w:p>
    <w:p w14:paraId="51D5B1B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10.1 - Achizitorul se obligă să recepționeze serviciile în conformitate cu punctul 5 din caietul de sarcini.</w:t>
      </w:r>
    </w:p>
    <w:p w14:paraId="0E0F623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10.2 – Achizitorul se obligă să plătească </w:t>
      </w:r>
      <w:proofErr w:type="spellStart"/>
      <w:r w:rsidRPr="000D7F94">
        <w:rPr>
          <w:rFonts w:ascii="Times New Roman" w:eastAsia="Times New Roman" w:hAnsi="Times New Roman" w:cs="Times New Roman"/>
        </w:rPr>
        <w:t>preţul</w:t>
      </w:r>
      <w:proofErr w:type="spellEnd"/>
      <w:r w:rsidRPr="000D7F94">
        <w:rPr>
          <w:rFonts w:ascii="Times New Roman" w:eastAsia="Times New Roman" w:hAnsi="Times New Roman" w:cs="Times New Roman"/>
        </w:rPr>
        <w:t xml:space="preserve"> serviciilor către prestator în maxim </w:t>
      </w:r>
      <w:r w:rsidRPr="000D7F94">
        <w:rPr>
          <w:rFonts w:ascii="Times New Roman" w:eastAsia="Times New Roman" w:hAnsi="Times New Roman" w:cs="Times New Roman"/>
          <w:b/>
        </w:rPr>
        <w:t>30 zile de la data emiterii facturii de către acesta</w:t>
      </w:r>
      <w:r w:rsidRPr="000D7F94">
        <w:rPr>
          <w:rFonts w:ascii="Times New Roman" w:eastAsia="Times New Roman" w:hAnsi="Times New Roman" w:cs="Times New Roman"/>
        </w:rPr>
        <w:t xml:space="preserve">, in </w:t>
      </w:r>
      <w:proofErr w:type="spellStart"/>
      <w:r w:rsidRPr="000D7F94">
        <w:rPr>
          <w:rFonts w:ascii="Times New Roman" w:eastAsia="Times New Roman" w:hAnsi="Times New Roman" w:cs="Times New Roman"/>
        </w:rPr>
        <w:t>funcţie</w:t>
      </w:r>
      <w:proofErr w:type="spellEnd"/>
      <w:r w:rsidRPr="000D7F94">
        <w:rPr>
          <w:rFonts w:ascii="Times New Roman" w:eastAsia="Times New Roman" w:hAnsi="Times New Roman" w:cs="Times New Roman"/>
        </w:rPr>
        <w:t xml:space="preserve"> de sumele primite de la bugetul local, in conformitate cu prevederile art. 7 din Legea nr. 72/2013 privind măsurile pentru combaterea întârzierii în executarea obligațiilor de plată a unor sume de bani rezultând din contracte încheiate între profesioniști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între aceștia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autorități contractante;</w:t>
      </w:r>
    </w:p>
    <w:p w14:paraId="7F38B72A" w14:textId="6FF373A3"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10.3 – Achizitorul va desemna persoane responsabile din fiecare locație pentru a menține legătura cu prestatorul, conform anexei 3.</w:t>
      </w:r>
    </w:p>
    <w:p w14:paraId="3DD7D3D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1BE7F78B"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lastRenderedPageBreak/>
        <w:t xml:space="preserve">11.  </w:t>
      </w:r>
      <w:r w:rsidRPr="000D7F94">
        <w:rPr>
          <w:rFonts w:ascii="Times New Roman" w:eastAsia="Times New Roman" w:hAnsi="Times New Roman" w:cs="Times New Roman"/>
          <w:b/>
          <w:i/>
        </w:rPr>
        <w:t xml:space="preserve">Sancțiuni pentru neîndeplinirea culpabilă a obligațiilor </w:t>
      </w:r>
    </w:p>
    <w:p w14:paraId="2D1047B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bookmarkStart w:id="0" w:name="_Hlk528587918"/>
      <w:r w:rsidRPr="000D7F94">
        <w:rPr>
          <w:rFonts w:ascii="Times New Roman" w:eastAsia="Times New Roman" w:hAnsi="Times New Roman" w:cs="Times New Roman"/>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49B33F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3126067E"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11.3 - În cazul în care achizitorul nu își onorează obligațiile în termenul convenit, atunci prestatorul are dreptul de a deduce din plata neefectuata, ca penalități, o sumă echivalentă cu 0,1%/zi  din plata neefectuată.</w:t>
      </w:r>
    </w:p>
    <w:p w14:paraId="1AD3CF3E"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AC22B3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160148A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11.6 - Comunicarea desființării de plin drept a prezentului contract se face de către achizitor printr-o notificare scrisa. Achizitorul </w:t>
      </w:r>
      <w:proofErr w:type="spellStart"/>
      <w:r w:rsidRPr="000D7F94">
        <w:rPr>
          <w:rFonts w:ascii="Times New Roman" w:eastAsia="Times New Roman" w:hAnsi="Times New Roman" w:cs="Times New Roman"/>
        </w:rPr>
        <w:t>îşi</w:t>
      </w:r>
      <w:proofErr w:type="spellEnd"/>
      <w:r w:rsidRPr="000D7F94">
        <w:rPr>
          <w:rFonts w:ascii="Times New Roman" w:eastAsia="Times New Roman" w:hAnsi="Times New Roman" w:cs="Times New Roman"/>
        </w:rPr>
        <w:t xml:space="preserve"> rezervă dreptul de a </w:t>
      </w:r>
      <w:proofErr w:type="spellStart"/>
      <w:r w:rsidRPr="000D7F94">
        <w:rPr>
          <w:rFonts w:ascii="Times New Roman" w:eastAsia="Times New Roman" w:hAnsi="Times New Roman" w:cs="Times New Roman"/>
        </w:rPr>
        <w:t>renunţa</w:t>
      </w:r>
      <w:proofErr w:type="spellEnd"/>
      <w:r w:rsidRPr="000D7F94">
        <w:rPr>
          <w:rFonts w:ascii="Times New Roman" w:eastAsia="Times New Roman" w:hAnsi="Times New Roman" w:cs="Times New Roman"/>
        </w:rPr>
        <w:t xml:space="preserve"> la contract, printr-o notificare scrisă adresată prestatorului, fără nici o </w:t>
      </w:r>
      <w:proofErr w:type="spellStart"/>
      <w:r w:rsidRPr="000D7F94">
        <w:rPr>
          <w:rFonts w:ascii="Times New Roman" w:eastAsia="Times New Roman" w:hAnsi="Times New Roman" w:cs="Times New Roman"/>
        </w:rPr>
        <w:t>compensaţie</w:t>
      </w:r>
      <w:proofErr w:type="spellEnd"/>
      <w:r w:rsidRPr="000D7F94">
        <w:rPr>
          <w:rFonts w:ascii="Times New Roman" w:eastAsia="Times New Roman" w:hAnsi="Times New Roman" w:cs="Times New Roman"/>
        </w:rPr>
        <w:t xml:space="preserve">, dacă acesta din urmă dă faliment, cu </w:t>
      </w:r>
      <w:proofErr w:type="spellStart"/>
      <w:r w:rsidRPr="000D7F94">
        <w:rPr>
          <w:rFonts w:ascii="Times New Roman" w:eastAsia="Times New Roman" w:hAnsi="Times New Roman" w:cs="Times New Roman"/>
        </w:rPr>
        <w:t>condiţia</w:t>
      </w:r>
      <w:proofErr w:type="spellEnd"/>
      <w:r w:rsidRPr="000D7F94">
        <w:rPr>
          <w:rFonts w:ascii="Times New Roman" w:eastAsia="Times New Roman" w:hAnsi="Times New Roman" w:cs="Times New Roman"/>
        </w:rPr>
        <w:t xml:space="preserve"> ca această anulare să nu prejudicieze sau să afecteze dreptul la </w:t>
      </w:r>
      <w:proofErr w:type="spellStart"/>
      <w:r w:rsidRPr="000D7F94">
        <w:rPr>
          <w:rFonts w:ascii="Times New Roman" w:eastAsia="Times New Roman" w:hAnsi="Times New Roman" w:cs="Times New Roman"/>
        </w:rPr>
        <w:t>acţiune</w:t>
      </w:r>
      <w:proofErr w:type="spellEnd"/>
      <w:r w:rsidRPr="000D7F94">
        <w:rPr>
          <w:rFonts w:ascii="Times New Roman" w:eastAsia="Times New Roman" w:hAnsi="Times New Roman" w:cs="Times New Roman"/>
        </w:rPr>
        <w:t xml:space="preserve"> sau despăgubire pentru prestator. In acest caz, prestatorul are dreptul de a pretinde numai plata corespunzătoare pentru partea din  contract îndeplinită </w:t>
      </w:r>
      <w:proofErr w:type="spellStart"/>
      <w:r w:rsidRPr="000D7F94">
        <w:rPr>
          <w:rFonts w:ascii="Times New Roman" w:eastAsia="Times New Roman" w:hAnsi="Times New Roman" w:cs="Times New Roman"/>
        </w:rPr>
        <w:t>pâna</w:t>
      </w:r>
      <w:proofErr w:type="spellEnd"/>
      <w:r w:rsidRPr="000D7F94">
        <w:rPr>
          <w:rFonts w:ascii="Times New Roman" w:eastAsia="Times New Roman" w:hAnsi="Times New Roman" w:cs="Times New Roman"/>
        </w:rPr>
        <w:t xml:space="preserve"> la data </w:t>
      </w:r>
      <w:proofErr w:type="spellStart"/>
      <w:r w:rsidRPr="000D7F94">
        <w:rPr>
          <w:rFonts w:ascii="Times New Roman" w:eastAsia="Times New Roman" w:hAnsi="Times New Roman" w:cs="Times New Roman"/>
        </w:rPr>
        <w:t>denunţării</w:t>
      </w:r>
      <w:proofErr w:type="spellEnd"/>
      <w:r w:rsidRPr="000D7F94">
        <w:rPr>
          <w:rFonts w:ascii="Times New Roman" w:eastAsia="Times New Roman" w:hAnsi="Times New Roman" w:cs="Times New Roman"/>
        </w:rPr>
        <w:t xml:space="preserve"> unilaterale a contractului.</w:t>
      </w:r>
    </w:p>
    <w:bookmarkEnd w:id="0"/>
    <w:p w14:paraId="1754882C" w14:textId="77777777" w:rsidR="00BE3070" w:rsidRPr="000D7F94" w:rsidRDefault="00BE3070" w:rsidP="00DC5821">
      <w:pPr>
        <w:tabs>
          <w:tab w:val="left" w:pos="3261"/>
        </w:tabs>
        <w:spacing w:after="0" w:line="240" w:lineRule="auto"/>
        <w:ind w:left="-142" w:right="-68"/>
        <w:jc w:val="center"/>
        <w:rPr>
          <w:rFonts w:ascii="Times New Roman" w:eastAsia="Times New Roman" w:hAnsi="Times New Roman" w:cs="Times New Roman"/>
          <w:b/>
          <w:i/>
        </w:rPr>
      </w:pPr>
    </w:p>
    <w:p w14:paraId="4A4C2C4B" w14:textId="63D01D22"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r w:rsidRPr="000D7F94">
        <w:rPr>
          <w:rFonts w:ascii="Times New Roman" w:eastAsia="Times New Roman" w:hAnsi="Times New Roman" w:cs="Times New Roman"/>
          <w:b/>
          <w:i/>
        </w:rPr>
        <w:t>Clauze specifice</w:t>
      </w:r>
    </w:p>
    <w:p w14:paraId="674C10FC" w14:textId="77777777"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p>
    <w:p w14:paraId="6C34884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12. </w:t>
      </w:r>
      <w:proofErr w:type="spellStart"/>
      <w:r w:rsidRPr="000D7F94">
        <w:rPr>
          <w:rFonts w:ascii="Times New Roman" w:eastAsia="Times New Roman" w:hAnsi="Times New Roman" w:cs="Times New Roman"/>
          <w:b/>
        </w:rPr>
        <w:t>Garanţia</w:t>
      </w:r>
      <w:proofErr w:type="spellEnd"/>
      <w:r w:rsidRPr="000D7F94">
        <w:rPr>
          <w:rFonts w:ascii="Times New Roman" w:eastAsia="Times New Roman" w:hAnsi="Times New Roman" w:cs="Times New Roman"/>
          <w:b/>
        </w:rPr>
        <w:t xml:space="preserve"> de bună </w:t>
      </w:r>
      <w:proofErr w:type="spellStart"/>
      <w:r w:rsidRPr="000D7F94">
        <w:rPr>
          <w:rFonts w:ascii="Times New Roman" w:eastAsia="Times New Roman" w:hAnsi="Times New Roman" w:cs="Times New Roman"/>
          <w:b/>
        </w:rPr>
        <w:t>execuţie</w:t>
      </w:r>
      <w:proofErr w:type="spellEnd"/>
      <w:r w:rsidRPr="000D7F94">
        <w:rPr>
          <w:rFonts w:ascii="Times New Roman" w:eastAsia="Times New Roman" w:hAnsi="Times New Roman" w:cs="Times New Roman"/>
          <w:b/>
        </w:rPr>
        <w:t xml:space="preserve"> a contractului</w:t>
      </w:r>
    </w:p>
    <w:p w14:paraId="365D323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12.1- (1) Prestatorul se obligă să constituie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a contractului în cuantum de </w:t>
      </w:r>
      <w:r w:rsidRPr="000D7F94">
        <w:rPr>
          <w:rFonts w:ascii="Times New Roman" w:eastAsia="Times New Roman" w:hAnsi="Times New Roman" w:cs="Times New Roman"/>
          <w:b/>
        </w:rPr>
        <w:t>2 %</w:t>
      </w:r>
      <w:r w:rsidRPr="000D7F94">
        <w:rPr>
          <w:rFonts w:ascii="Times New Roman" w:eastAsia="Times New Roman" w:hAnsi="Times New Roman" w:cs="Times New Roman"/>
        </w:rPr>
        <w:t xml:space="preserve"> din valoarea fără TVA a contractului, pentru perioada de valabilitate a contractului</w:t>
      </w:r>
      <w:r w:rsidRPr="000D7F94">
        <w:rPr>
          <w:rFonts w:ascii="Times New Roman" w:eastAsia="Times New Roman" w:hAnsi="Times New Roman" w:cs="Times New Roman"/>
          <w:b/>
        </w:rPr>
        <w:t>, in termen de 5 zile lucrătoare de la înregistrarea contractului la achizitor</w:t>
      </w:r>
      <w:r w:rsidRPr="000D7F94">
        <w:rPr>
          <w:rFonts w:ascii="Times New Roman" w:eastAsia="Times New Roman" w:hAnsi="Times New Roman" w:cs="Times New Roman"/>
        </w:rPr>
        <w:t xml:space="preserve">, </w:t>
      </w:r>
    </w:p>
    <w:p w14:paraId="305C056E" w14:textId="486B2F9B"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       - (2) Garanția de buna execuție se poate constitui prin </w:t>
      </w:r>
      <w:r w:rsidRPr="000D7F94">
        <w:rPr>
          <w:rFonts w:ascii="Times New Roman" w:eastAsia="Times New Roman" w:hAnsi="Times New Roman" w:cs="Times New Roman"/>
          <w:b/>
        </w:rPr>
        <w:t>virament bancar</w:t>
      </w:r>
      <w:r w:rsidRPr="000D7F94">
        <w:rPr>
          <w:rFonts w:ascii="Times New Roman" w:eastAsia="Times New Roman" w:hAnsi="Times New Roman" w:cs="Times New Roman"/>
          <w:b/>
          <w:bCs/>
        </w:rPr>
        <w:t xml:space="preserve">  </w:t>
      </w:r>
      <w:r w:rsidRPr="000D7F94">
        <w:rPr>
          <w:rFonts w:ascii="Times New Roman" w:eastAsia="Times New Roman" w:hAnsi="Times New Roman" w:cs="Times New Roman"/>
          <w:b/>
        </w:rPr>
        <w:t>sau printr-un instrument de garantare</w:t>
      </w:r>
      <w:r w:rsidRPr="000D7F94">
        <w:rPr>
          <w:rFonts w:ascii="Times New Roman" w:eastAsia="Times New Roman" w:hAnsi="Times New Roman" w:cs="Times New Roman"/>
        </w:rPr>
        <w:t xml:space="preserve"> emis de o instituție de credit din România sau din alt stat sau de o societate de asigurări, în condițiile legii,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devine anexă la contract, prevederile art. 36 alin. (3)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(5) din Legea nr. 98/2016 aplicându-se în mod corespunzător, </w:t>
      </w:r>
    </w:p>
    <w:p w14:paraId="55490F3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12.2 - În cazul în care valoarea garanției de bună execuție este mai mică de 5.000 de lei, </w:t>
      </w:r>
      <w:r w:rsidRPr="000D7F94">
        <w:rPr>
          <w:rFonts w:ascii="Times New Roman" w:eastAsia="Times New Roman" w:hAnsi="Times New Roman" w:cs="Times New Roman"/>
          <w:b/>
        </w:rPr>
        <w:t>se accepta constituirea acesteia prin depunerea la casierie a sumei în numerar.</w:t>
      </w:r>
    </w:p>
    <w:p w14:paraId="6ED8E0E1"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12.3 - Achizitorul are dreptul de a emite </w:t>
      </w:r>
      <w:proofErr w:type="spellStart"/>
      <w:r w:rsidRPr="000D7F94">
        <w:rPr>
          <w:rFonts w:ascii="Times New Roman" w:eastAsia="Times New Roman" w:hAnsi="Times New Roman" w:cs="Times New Roman"/>
        </w:rPr>
        <w:t>pretenţii</w:t>
      </w:r>
      <w:proofErr w:type="spellEnd"/>
      <w:r w:rsidRPr="000D7F94">
        <w:rPr>
          <w:rFonts w:ascii="Times New Roman" w:eastAsia="Times New Roman" w:hAnsi="Times New Roman" w:cs="Times New Roman"/>
        </w:rPr>
        <w:t xml:space="preserve"> asupra </w:t>
      </w:r>
      <w:proofErr w:type="spellStart"/>
      <w:r w:rsidRPr="000D7F94">
        <w:rPr>
          <w:rFonts w:ascii="Times New Roman" w:eastAsia="Times New Roman" w:hAnsi="Times New Roman" w:cs="Times New Roman"/>
        </w:rPr>
        <w:t>garanţiei</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oricând pe parcursul îndeplinirii contractului de </w:t>
      </w:r>
      <w:proofErr w:type="spellStart"/>
      <w:r w:rsidRPr="000D7F94">
        <w:rPr>
          <w:rFonts w:ascii="Times New Roman" w:eastAsia="Times New Roman" w:hAnsi="Times New Roman" w:cs="Times New Roman"/>
        </w:rPr>
        <w:t>achiziţie</w:t>
      </w:r>
      <w:proofErr w:type="spellEnd"/>
      <w:r w:rsidRPr="000D7F94">
        <w:rPr>
          <w:rFonts w:ascii="Times New Roman" w:eastAsia="Times New Roman" w:hAnsi="Times New Roman" w:cs="Times New Roman"/>
        </w:rPr>
        <w:t xml:space="preserve"> publică/contractului subsecvent, în limita prejudiciului creat, în cazul în care prestatorul nu </w:t>
      </w:r>
      <w:proofErr w:type="spellStart"/>
      <w:r w:rsidRPr="000D7F94">
        <w:rPr>
          <w:rFonts w:ascii="Times New Roman" w:eastAsia="Times New Roman" w:hAnsi="Times New Roman" w:cs="Times New Roman"/>
        </w:rPr>
        <w:t>îşi</w:t>
      </w:r>
      <w:proofErr w:type="spellEnd"/>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îndeplineşte</w:t>
      </w:r>
      <w:proofErr w:type="spellEnd"/>
      <w:r w:rsidRPr="000D7F94">
        <w:rPr>
          <w:rFonts w:ascii="Times New Roman" w:eastAsia="Times New Roman" w:hAnsi="Times New Roman" w:cs="Times New Roman"/>
        </w:rPr>
        <w:t xml:space="preserve"> din culpa sa </w:t>
      </w:r>
      <w:proofErr w:type="spellStart"/>
      <w:r w:rsidRPr="000D7F94">
        <w:rPr>
          <w:rFonts w:ascii="Times New Roman" w:eastAsia="Times New Roman" w:hAnsi="Times New Roman" w:cs="Times New Roman"/>
        </w:rPr>
        <w:t>obligaţiile</w:t>
      </w:r>
      <w:proofErr w:type="spellEnd"/>
      <w:r w:rsidRPr="000D7F94">
        <w:rPr>
          <w:rFonts w:ascii="Times New Roman" w:eastAsia="Times New Roman" w:hAnsi="Times New Roman" w:cs="Times New Roman"/>
        </w:rPr>
        <w:t xml:space="preserve"> asumate prin contract.</w:t>
      </w:r>
    </w:p>
    <w:p w14:paraId="11381146"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12.4 - Anterior emiterii unei </w:t>
      </w:r>
      <w:proofErr w:type="spellStart"/>
      <w:r w:rsidRPr="000D7F94">
        <w:rPr>
          <w:rFonts w:ascii="Times New Roman" w:eastAsia="Times New Roman" w:hAnsi="Times New Roman" w:cs="Times New Roman"/>
        </w:rPr>
        <w:t>pretenţii</w:t>
      </w:r>
      <w:proofErr w:type="spellEnd"/>
      <w:r w:rsidRPr="000D7F94">
        <w:rPr>
          <w:rFonts w:ascii="Times New Roman" w:eastAsia="Times New Roman" w:hAnsi="Times New Roman" w:cs="Times New Roman"/>
        </w:rPr>
        <w:t xml:space="preserve"> asupra </w:t>
      </w:r>
      <w:proofErr w:type="spellStart"/>
      <w:r w:rsidRPr="000D7F94">
        <w:rPr>
          <w:rFonts w:ascii="Times New Roman" w:eastAsia="Times New Roman" w:hAnsi="Times New Roman" w:cs="Times New Roman"/>
        </w:rPr>
        <w:t>garanţiei</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achizitorul are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de a notifica </w:t>
      </w:r>
      <w:proofErr w:type="spellStart"/>
      <w:r w:rsidRPr="000D7F94">
        <w:rPr>
          <w:rFonts w:ascii="Times New Roman" w:eastAsia="Times New Roman" w:hAnsi="Times New Roman" w:cs="Times New Roman"/>
        </w:rPr>
        <w:t>pretenţia</w:t>
      </w:r>
      <w:proofErr w:type="spellEnd"/>
      <w:r w:rsidRPr="000D7F94">
        <w:rPr>
          <w:rFonts w:ascii="Times New Roman" w:eastAsia="Times New Roman" w:hAnsi="Times New Roman" w:cs="Times New Roman"/>
        </w:rPr>
        <w:t xml:space="preserve"> atât prestatorului, cât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emitentului instrumentului de garantare (daca este cazul), precizând </w:t>
      </w:r>
      <w:proofErr w:type="spellStart"/>
      <w:r w:rsidRPr="000D7F94">
        <w:rPr>
          <w:rFonts w:ascii="Times New Roman" w:eastAsia="Times New Roman" w:hAnsi="Times New Roman" w:cs="Times New Roman"/>
        </w:rPr>
        <w:t>obligaţiile</w:t>
      </w:r>
      <w:proofErr w:type="spellEnd"/>
      <w:r w:rsidRPr="000D7F94">
        <w:rPr>
          <w:rFonts w:ascii="Times New Roman" w:eastAsia="Times New Roman" w:hAnsi="Times New Roman" w:cs="Times New Roman"/>
        </w:rPr>
        <w:t xml:space="preserve"> care nu au fost respectate, precum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modul de calcul al prejudiciului. </w:t>
      </w:r>
    </w:p>
    <w:p w14:paraId="2EFB75E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12.5 - În </w:t>
      </w:r>
      <w:proofErr w:type="spellStart"/>
      <w:r w:rsidRPr="000D7F94">
        <w:rPr>
          <w:rFonts w:ascii="Times New Roman" w:eastAsia="Times New Roman" w:hAnsi="Times New Roman" w:cs="Times New Roman"/>
        </w:rPr>
        <w:t>situaţia</w:t>
      </w:r>
      <w:proofErr w:type="spellEnd"/>
      <w:r w:rsidRPr="000D7F94">
        <w:rPr>
          <w:rFonts w:ascii="Times New Roman" w:eastAsia="Times New Roman" w:hAnsi="Times New Roman" w:cs="Times New Roman"/>
        </w:rPr>
        <w:t xml:space="preserve"> executării </w:t>
      </w:r>
      <w:proofErr w:type="spellStart"/>
      <w:r w:rsidRPr="000D7F94">
        <w:rPr>
          <w:rFonts w:ascii="Times New Roman" w:eastAsia="Times New Roman" w:hAnsi="Times New Roman" w:cs="Times New Roman"/>
        </w:rPr>
        <w:t>garanţiei</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parţial</w:t>
      </w:r>
      <w:proofErr w:type="spellEnd"/>
      <w:r w:rsidRPr="000D7F94">
        <w:rPr>
          <w:rFonts w:ascii="Times New Roman" w:eastAsia="Times New Roman" w:hAnsi="Times New Roman" w:cs="Times New Roman"/>
        </w:rPr>
        <w:t xml:space="preserve"> sau total, prestatorul are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de a reîntregii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în cauză raportat la restul rămas de executat.</w:t>
      </w:r>
    </w:p>
    <w:p w14:paraId="7FE63591"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12.6 – Achizitorul se obligă să restituie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în termen de cel mult 14 zile de la efectuarea ultimei facturi.</w:t>
      </w:r>
    </w:p>
    <w:p w14:paraId="3DA1ED0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12.7 -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produselor este distinctă de </w:t>
      </w:r>
      <w:proofErr w:type="spellStart"/>
      <w:r w:rsidRPr="000D7F94">
        <w:rPr>
          <w:rFonts w:ascii="Times New Roman" w:eastAsia="Times New Roman" w:hAnsi="Times New Roman" w:cs="Times New Roman"/>
        </w:rPr>
        <w:t>garanţia</w:t>
      </w:r>
      <w:proofErr w:type="spellEnd"/>
      <w:r w:rsidRPr="000D7F94">
        <w:rPr>
          <w:rFonts w:ascii="Times New Roman" w:eastAsia="Times New Roman" w:hAnsi="Times New Roman" w:cs="Times New Roman"/>
        </w:rPr>
        <w:t xml:space="preserve"> de bună </w:t>
      </w:r>
      <w:proofErr w:type="spellStart"/>
      <w:r w:rsidRPr="000D7F94">
        <w:rPr>
          <w:rFonts w:ascii="Times New Roman" w:eastAsia="Times New Roman" w:hAnsi="Times New Roman" w:cs="Times New Roman"/>
        </w:rPr>
        <w:t>execuţie</w:t>
      </w:r>
      <w:proofErr w:type="spellEnd"/>
      <w:r w:rsidRPr="000D7F94">
        <w:rPr>
          <w:rFonts w:ascii="Times New Roman" w:eastAsia="Times New Roman" w:hAnsi="Times New Roman" w:cs="Times New Roman"/>
        </w:rPr>
        <w:t xml:space="preserve"> a contractului. </w:t>
      </w:r>
    </w:p>
    <w:p w14:paraId="071EF217" w14:textId="77777777" w:rsidR="00882E24" w:rsidRDefault="00882E24" w:rsidP="00DC5821">
      <w:pPr>
        <w:tabs>
          <w:tab w:val="left" w:pos="3261"/>
        </w:tabs>
        <w:spacing w:after="0" w:line="240" w:lineRule="auto"/>
        <w:jc w:val="center"/>
        <w:rPr>
          <w:rFonts w:ascii="Times New Roman" w:eastAsia="Times New Roman" w:hAnsi="Times New Roman" w:cs="Times New Roman"/>
          <w:b/>
          <w:i/>
        </w:rPr>
      </w:pPr>
    </w:p>
    <w:p w14:paraId="5864670D" w14:textId="7F94B634" w:rsidR="00DC5821" w:rsidRPr="000D7F94" w:rsidRDefault="00DC5821" w:rsidP="00DC5821">
      <w:pPr>
        <w:tabs>
          <w:tab w:val="left" w:pos="3261"/>
        </w:tabs>
        <w:spacing w:after="0" w:line="240" w:lineRule="auto"/>
        <w:jc w:val="center"/>
        <w:rPr>
          <w:rFonts w:ascii="Times New Roman" w:eastAsia="Times New Roman" w:hAnsi="Times New Roman" w:cs="Times New Roman"/>
          <w:b/>
          <w:i/>
        </w:rPr>
      </w:pPr>
      <w:proofErr w:type="spellStart"/>
      <w:r w:rsidRPr="000D7F94">
        <w:rPr>
          <w:rFonts w:ascii="Times New Roman" w:eastAsia="Times New Roman" w:hAnsi="Times New Roman" w:cs="Times New Roman"/>
          <w:b/>
          <w:i/>
        </w:rPr>
        <w:t>Atribuţii</w:t>
      </w:r>
      <w:proofErr w:type="spellEnd"/>
      <w:r w:rsidRPr="000D7F94">
        <w:rPr>
          <w:rFonts w:ascii="Times New Roman" w:eastAsia="Times New Roman" w:hAnsi="Times New Roman" w:cs="Times New Roman"/>
          <w:b/>
          <w:i/>
        </w:rPr>
        <w:t xml:space="preserve"> si </w:t>
      </w:r>
      <w:proofErr w:type="spellStart"/>
      <w:r w:rsidRPr="000D7F94">
        <w:rPr>
          <w:rFonts w:ascii="Times New Roman" w:eastAsia="Times New Roman" w:hAnsi="Times New Roman" w:cs="Times New Roman"/>
          <w:b/>
          <w:i/>
        </w:rPr>
        <w:t>responsabilităţi</w:t>
      </w:r>
      <w:proofErr w:type="spellEnd"/>
      <w:r w:rsidRPr="000D7F94">
        <w:rPr>
          <w:rFonts w:ascii="Times New Roman" w:eastAsia="Times New Roman" w:hAnsi="Times New Roman" w:cs="Times New Roman"/>
          <w:b/>
          <w:i/>
        </w:rPr>
        <w:t xml:space="preserve"> ale achizitorului</w:t>
      </w:r>
    </w:p>
    <w:p w14:paraId="1ED250BD"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0570358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13. </w:t>
      </w:r>
      <w:proofErr w:type="spellStart"/>
      <w:r w:rsidRPr="000D7F94">
        <w:rPr>
          <w:rFonts w:ascii="Times New Roman" w:eastAsia="Times New Roman" w:hAnsi="Times New Roman" w:cs="Times New Roman"/>
          <w:b/>
          <w:i/>
        </w:rPr>
        <w:t>Recepţie</w:t>
      </w:r>
      <w:proofErr w:type="spellEnd"/>
      <w:r w:rsidRPr="000D7F94">
        <w:rPr>
          <w:rFonts w:ascii="Times New Roman" w:eastAsia="Times New Roman" w:hAnsi="Times New Roman" w:cs="Times New Roman"/>
          <w:b/>
          <w:i/>
        </w:rPr>
        <w:t xml:space="preserve">, </w:t>
      </w:r>
      <w:proofErr w:type="spellStart"/>
      <w:r w:rsidRPr="000D7F94">
        <w:rPr>
          <w:rFonts w:ascii="Times New Roman" w:eastAsia="Times New Roman" w:hAnsi="Times New Roman" w:cs="Times New Roman"/>
          <w:b/>
          <w:i/>
        </w:rPr>
        <w:t>inspecţii</w:t>
      </w:r>
      <w:proofErr w:type="spellEnd"/>
      <w:r w:rsidRPr="000D7F94">
        <w:rPr>
          <w:rFonts w:ascii="Times New Roman" w:eastAsia="Times New Roman" w:hAnsi="Times New Roman" w:cs="Times New Roman"/>
          <w:b/>
          <w:i/>
        </w:rPr>
        <w:t xml:space="preserve"> </w:t>
      </w:r>
      <w:proofErr w:type="spellStart"/>
      <w:r w:rsidRPr="000D7F94">
        <w:rPr>
          <w:rFonts w:ascii="Times New Roman" w:eastAsia="Times New Roman" w:hAnsi="Times New Roman" w:cs="Times New Roman"/>
          <w:b/>
          <w:i/>
        </w:rPr>
        <w:t>şi</w:t>
      </w:r>
      <w:proofErr w:type="spellEnd"/>
      <w:r w:rsidRPr="000D7F94">
        <w:rPr>
          <w:rFonts w:ascii="Times New Roman" w:eastAsia="Times New Roman" w:hAnsi="Times New Roman" w:cs="Times New Roman"/>
          <w:b/>
          <w:i/>
        </w:rPr>
        <w:t xml:space="preserve"> teste</w:t>
      </w:r>
    </w:p>
    <w:p w14:paraId="3CC27833"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13.1 - Achizitorul sau reprezentantul sau are dreptul de a inspecta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/sau testa modul de prestare a serviciilor pentru a stabili conformitatea lor cu prevederile din propunerea tehnica si caietul de sarcini.</w:t>
      </w:r>
    </w:p>
    <w:p w14:paraId="0B8A158C"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13.2. </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4B69473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13.3 - Prevederile clauzelor 13.1 nu îl vor absolvi pe prestator de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asumării </w:t>
      </w:r>
      <w:proofErr w:type="spellStart"/>
      <w:r w:rsidRPr="000D7F94">
        <w:rPr>
          <w:rFonts w:ascii="Times New Roman" w:eastAsia="Times New Roman" w:hAnsi="Times New Roman" w:cs="Times New Roman"/>
        </w:rPr>
        <w:t>garanţiilor</w:t>
      </w:r>
      <w:proofErr w:type="spellEnd"/>
      <w:r w:rsidRPr="000D7F94">
        <w:rPr>
          <w:rFonts w:ascii="Times New Roman" w:eastAsia="Times New Roman" w:hAnsi="Times New Roman" w:cs="Times New Roman"/>
        </w:rPr>
        <w:t xml:space="preserve"> sau altor </w:t>
      </w:r>
      <w:proofErr w:type="spellStart"/>
      <w:r w:rsidRPr="000D7F94">
        <w:rPr>
          <w:rFonts w:ascii="Times New Roman" w:eastAsia="Times New Roman" w:hAnsi="Times New Roman" w:cs="Times New Roman"/>
        </w:rPr>
        <w:t>obligaţii</w:t>
      </w:r>
      <w:proofErr w:type="spellEnd"/>
      <w:r w:rsidRPr="000D7F94">
        <w:rPr>
          <w:rFonts w:ascii="Times New Roman" w:eastAsia="Times New Roman" w:hAnsi="Times New Roman" w:cs="Times New Roman"/>
        </w:rPr>
        <w:t xml:space="preserve"> prevăzute în contract. </w:t>
      </w:r>
    </w:p>
    <w:p w14:paraId="20DEF5E2"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p>
    <w:p w14:paraId="248BA935"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lastRenderedPageBreak/>
        <w:t xml:space="preserve">14. Ajustarea </w:t>
      </w:r>
      <w:proofErr w:type="spellStart"/>
      <w:r w:rsidRPr="000D7F94">
        <w:rPr>
          <w:rFonts w:ascii="Times New Roman" w:eastAsia="Times New Roman" w:hAnsi="Times New Roman" w:cs="Times New Roman"/>
          <w:b/>
          <w:i/>
        </w:rPr>
        <w:t>preţului</w:t>
      </w:r>
      <w:proofErr w:type="spellEnd"/>
      <w:r w:rsidRPr="000D7F94">
        <w:rPr>
          <w:rFonts w:ascii="Times New Roman" w:eastAsia="Times New Roman" w:hAnsi="Times New Roman" w:cs="Times New Roman"/>
          <w:b/>
          <w:i/>
        </w:rPr>
        <w:t xml:space="preserve"> contractului</w:t>
      </w:r>
    </w:p>
    <w:p w14:paraId="1CE72262" w14:textId="77777777" w:rsidR="00DC5821" w:rsidRPr="000D7F94" w:rsidRDefault="00DC5821" w:rsidP="00DC5821">
      <w:pPr>
        <w:tabs>
          <w:tab w:val="left" w:pos="3261"/>
        </w:tabs>
        <w:spacing w:after="0" w:line="240" w:lineRule="auto"/>
        <w:ind w:left="-142" w:right="-2"/>
        <w:jc w:val="both"/>
        <w:rPr>
          <w:rFonts w:ascii="Times New Roman" w:eastAsia="Times New Roman" w:hAnsi="Times New Roman" w:cs="Times New Roman"/>
        </w:rPr>
      </w:pPr>
      <w:r w:rsidRPr="000D7F94">
        <w:rPr>
          <w:rFonts w:ascii="Times New Roman" w:eastAsia="Times New Roman" w:hAnsi="Times New Roman" w:cs="Times New Roman"/>
        </w:rPr>
        <w:t>14.1 - Pentru serviciile prestate/produsele livrate, plățile datorate de achizitor prestatorului sunt cele declarate în propunerea financiară, anexă la contract.</w:t>
      </w:r>
    </w:p>
    <w:p w14:paraId="6A1ED20E" w14:textId="77777777" w:rsidR="00DC5821" w:rsidRPr="000D7F94" w:rsidRDefault="00DC5821" w:rsidP="00DC5821">
      <w:pPr>
        <w:widowControl w:val="0"/>
        <w:autoSpaceDE w:val="0"/>
        <w:autoSpaceDN w:val="0"/>
        <w:adjustRightInd w:val="0"/>
        <w:spacing w:after="0" w:line="240" w:lineRule="auto"/>
        <w:ind w:left="-142"/>
        <w:jc w:val="both"/>
        <w:rPr>
          <w:rFonts w:ascii="Times New Roman" w:eastAsia="Times New Roman" w:hAnsi="Times New Roman" w:cs="Times New Roman"/>
          <w:bCs/>
          <w:iCs/>
        </w:rPr>
      </w:pPr>
      <w:r w:rsidRPr="000D7F94">
        <w:rPr>
          <w:rFonts w:ascii="Times New Roman" w:eastAsia="Times New Roman" w:hAnsi="Times New Roman" w:cs="Times New Roman"/>
        </w:rPr>
        <w:t xml:space="preserve">14.2 </w:t>
      </w:r>
      <w:r w:rsidRPr="008150F1">
        <w:rPr>
          <w:rFonts w:ascii="Times New Roman" w:eastAsia="Times New Roman" w:hAnsi="Times New Roman" w:cs="Times New Roman"/>
          <w:noProof/>
          <w:lang w:val="es-ES"/>
        </w:rPr>
        <w:t xml:space="preserve"> – Modul de ajustare al pretului </w:t>
      </w:r>
      <w:r w:rsidRPr="000D7F94">
        <w:rPr>
          <w:rFonts w:ascii="Times New Roman" w:eastAsia="Times New Roman" w:hAnsi="Times New Roman" w:cs="Times New Roman"/>
        </w:rPr>
        <w:t>se face in conformitate cu:</w:t>
      </w:r>
    </w:p>
    <w:p w14:paraId="3B6D55BA"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bookmarkStart w:id="1" w:name="_Hlk100754736"/>
      <w:r w:rsidRPr="000D7F94">
        <w:rPr>
          <w:rFonts w:ascii="Times New Roman" w:eastAsia="Times New Roman" w:hAnsi="Times New Roman" w:cs="Times New Roman"/>
          <w:bCs/>
          <w:iCs/>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6C7E96F6"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Instrucțiunea nr. 1/2021 privind modificarea contractului de achiziție publica/ contractului de achiziție sectoriala/ acordului – cadru;</w:t>
      </w:r>
    </w:p>
    <w:p w14:paraId="4F7245C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Actualizarea prețului contractului se poate face doar în situațiile prevăzute la art. 164 din HG nr. 395/2016 pentru aprobarea Normelor metodologice de aplicare a prevederilor referitoare la atribuirea contractului de achiziție publică/acordului-cadru din Legea nr. 98/2016 privind achizițiile publice</w:t>
      </w:r>
    </w:p>
    <w:p w14:paraId="6DEB4758"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Pe parcursul îndeplinirii acordului cadru/contractului, </w:t>
      </w: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poate fi ajustat în următoarele </w:t>
      </w:r>
      <w:proofErr w:type="spellStart"/>
      <w:r w:rsidRPr="000D7F94">
        <w:rPr>
          <w:rFonts w:ascii="Times New Roman" w:eastAsia="Times New Roman" w:hAnsi="Times New Roman" w:cs="Times New Roman"/>
          <w:bCs/>
          <w:iCs/>
        </w:rPr>
        <w:t>situaţii</w:t>
      </w:r>
      <w:proofErr w:type="spellEnd"/>
      <w:r w:rsidRPr="000D7F94">
        <w:rPr>
          <w:rFonts w:ascii="Times New Roman" w:eastAsia="Times New Roman" w:hAnsi="Times New Roman" w:cs="Times New Roman"/>
          <w:bCs/>
          <w:iCs/>
        </w:rPr>
        <w:t>:</w:t>
      </w:r>
    </w:p>
    <w:p w14:paraId="761CDE52"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a) au avut loc modificări legislative, modificări ale normelor tehnice sau au fost emise de către </w:t>
      </w:r>
      <w:proofErr w:type="spellStart"/>
      <w:r w:rsidRPr="000D7F94">
        <w:rPr>
          <w:rFonts w:ascii="Times New Roman" w:eastAsia="Times New Roman" w:hAnsi="Times New Roman" w:cs="Times New Roman"/>
          <w:bCs/>
          <w:iCs/>
        </w:rPr>
        <w:t>autorităţile</w:t>
      </w:r>
      <w:proofErr w:type="spellEnd"/>
      <w:r w:rsidRPr="000D7F94">
        <w:rPr>
          <w:rFonts w:ascii="Times New Roman" w:eastAsia="Times New Roman" w:hAnsi="Times New Roman" w:cs="Times New Roman"/>
          <w:bCs/>
          <w:iCs/>
        </w:rPr>
        <w:t xml:space="preserve"> locale acte administrative care au ca obiect instituirea, modificarea sau </w:t>
      </w:r>
      <w:proofErr w:type="spellStart"/>
      <w:r w:rsidRPr="000D7F94">
        <w:rPr>
          <w:rFonts w:ascii="Times New Roman" w:eastAsia="Times New Roman" w:hAnsi="Times New Roman" w:cs="Times New Roman"/>
          <w:bCs/>
          <w:iCs/>
        </w:rPr>
        <w:t>renunţarea</w:t>
      </w:r>
      <w:proofErr w:type="spellEnd"/>
      <w:r w:rsidRPr="000D7F94">
        <w:rPr>
          <w:rFonts w:ascii="Times New Roman" w:eastAsia="Times New Roman" w:hAnsi="Times New Roman" w:cs="Times New Roman"/>
          <w:bCs/>
          <w:iCs/>
        </w:rPr>
        <w:t xml:space="preserve"> la anumite taxe/impozite locale, al căror efect se reflectă în </w:t>
      </w:r>
      <w:proofErr w:type="spellStart"/>
      <w:r w:rsidRPr="000D7F94">
        <w:rPr>
          <w:rFonts w:ascii="Times New Roman" w:eastAsia="Times New Roman" w:hAnsi="Times New Roman" w:cs="Times New Roman"/>
          <w:bCs/>
          <w:iCs/>
        </w:rPr>
        <w:t>creşterea</w:t>
      </w:r>
      <w:proofErr w:type="spellEnd"/>
      <w:r w:rsidRPr="000D7F94">
        <w:rPr>
          <w:rFonts w:ascii="Times New Roman" w:eastAsia="Times New Roman" w:hAnsi="Times New Roman" w:cs="Times New Roman"/>
          <w:bCs/>
          <w:iCs/>
        </w:rPr>
        <w:t xml:space="preserve">/diminuarea costurilor pe baza cărora s-a fundamentat </w:t>
      </w: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contractului;</w:t>
      </w:r>
    </w:p>
    <w:p w14:paraId="4C89EA99"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b) pe </w:t>
      </w:r>
      <w:proofErr w:type="spellStart"/>
      <w:r w:rsidRPr="000D7F94">
        <w:rPr>
          <w:rFonts w:ascii="Times New Roman" w:eastAsia="Times New Roman" w:hAnsi="Times New Roman" w:cs="Times New Roman"/>
          <w:bCs/>
          <w:iCs/>
        </w:rPr>
        <w:t>piaţă</w:t>
      </w:r>
      <w:proofErr w:type="spellEnd"/>
      <w:r w:rsidRPr="000D7F94">
        <w:rPr>
          <w:rFonts w:ascii="Times New Roman" w:eastAsia="Times New Roman" w:hAnsi="Times New Roman" w:cs="Times New Roman"/>
          <w:bCs/>
          <w:iCs/>
        </w:rPr>
        <w:t xml:space="preserve"> au apărut anumite </w:t>
      </w:r>
      <w:proofErr w:type="spellStart"/>
      <w:r w:rsidRPr="000D7F94">
        <w:rPr>
          <w:rFonts w:ascii="Times New Roman" w:eastAsia="Times New Roman" w:hAnsi="Times New Roman" w:cs="Times New Roman"/>
          <w:bCs/>
          <w:iCs/>
        </w:rPr>
        <w:t>condiţii</w:t>
      </w:r>
      <w:proofErr w:type="spellEnd"/>
      <w:r w:rsidRPr="000D7F94">
        <w:rPr>
          <w:rFonts w:ascii="Times New Roman" w:eastAsia="Times New Roman" w:hAnsi="Times New Roman" w:cs="Times New Roman"/>
          <w:bCs/>
          <w:iCs/>
        </w:rPr>
        <w:t xml:space="preserve">, în urma cărora s-a constatat </w:t>
      </w:r>
      <w:proofErr w:type="spellStart"/>
      <w:r w:rsidRPr="000D7F94">
        <w:rPr>
          <w:rFonts w:ascii="Times New Roman" w:eastAsia="Times New Roman" w:hAnsi="Times New Roman" w:cs="Times New Roman"/>
          <w:bCs/>
          <w:iCs/>
        </w:rPr>
        <w:t>creşterea</w:t>
      </w:r>
      <w:proofErr w:type="spellEnd"/>
      <w:r w:rsidRPr="000D7F94">
        <w:rPr>
          <w:rFonts w:ascii="Times New Roman" w:eastAsia="Times New Roman" w:hAnsi="Times New Roman" w:cs="Times New Roman"/>
          <w:bCs/>
          <w:iCs/>
        </w:rPr>
        <w:t xml:space="preserve">/ diminuarea indicilor de </w:t>
      </w:r>
      <w:proofErr w:type="spellStart"/>
      <w:r w:rsidRPr="000D7F94">
        <w:rPr>
          <w:rFonts w:ascii="Times New Roman" w:eastAsia="Times New Roman" w:hAnsi="Times New Roman" w:cs="Times New Roman"/>
          <w:bCs/>
          <w:iCs/>
        </w:rPr>
        <w:t>preţ</w:t>
      </w:r>
      <w:proofErr w:type="spellEnd"/>
      <w:r w:rsidRPr="000D7F94">
        <w:rPr>
          <w:rFonts w:ascii="Times New Roman" w:eastAsia="Times New Roman" w:hAnsi="Times New Roman" w:cs="Times New Roman"/>
          <w:bCs/>
          <w:iCs/>
        </w:rPr>
        <w:t xml:space="preserve"> pentru elemente constitutive ale ofertei, al căror efect se reflectă în </w:t>
      </w:r>
      <w:proofErr w:type="spellStart"/>
      <w:r w:rsidRPr="000D7F94">
        <w:rPr>
          <w:rFonts w:ascii="Times New Roman" w:eastAsia="Times New Roman" w:hAnsi="Times New Roman" w:cs="Times New Roman"/>
          <w:bCs/>
          <w:iCs/>
        </w:rPr>
        <w:t>creşterea</w:t>
      </w:r>
      <w:proofErr w:type="spellEnd"/>
      <w:r w:rsidRPr="000D7F94">
        <w:rPr>
          <w:rFonts w:ascii="Times New Roman" w:eastAsia="Times New Roman" w:hAnsi="Times New Roman" w:cs="Times New Roman"/>
          <w:bCs/>
          <w:iCs/>
        </w:rPr>
        <w:t xml:space="preserve">/ diminuarea costurilor pe baza cărora s-a fundamentat </w:t>
      </w: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contractului.</w:t>
      </w:r>
    </w:p>
    <w:p w14:paraId="61F9BE5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proofErr w:type="spellStart"/>
      <w:r w:rsidRPr="000D7F94">
        <w:rPr>
          <w:rFonts w:ascii="Times New Roman" w:eastAsia="Times New Roman" w:hAnsi="Times New Roman" w:cs="Times New Roman"/>
          <w:bCs/>
          <w:iCs/>
        </w:rPr>
        <w:t>Preţul</w:t>
      </w:r>
      <w:proofErr w:type="spellEnd"/>
      <w:r w:rsidRPr="000D7F94">
        <w:rPr>
          <w:rFonts w:ascii="Times New Roman" w:eastAsia="Times New Roman" w:hAnsi="Times New Roman" w:cs="Times New Roman"/>
          <w:bCs/>
          <w:iCs/>
        </w:rPr>
        <w:t xml:space="preserve"> contractului se ajustează utilizând </w:t>
      </w:r>
      <w:proofErr w:type="spellStart"/>
      <w:r w:rsidRPr="000D7F94">
        <w:rPr>
          <w:rFonts w:ascii="Times New Roman" w:eastAsia="Times New Roman" w:hAnsi="Times New Roman" w:cs="Times New Roman"/>
          <w:bCs/>
          <w:iCs/>
        </w:rPr>
        <w:t>urmatoarea</w:t>
      </w:r>
      <w:proofErr w:type="spellEnd"/>
      <w:r w:rsidRPr="000D7F94">
        <w:rPr>
          <w:rFonts w:ascii="Times New Roman" w:eastAsia="Times New Roman" w:hAnsi="Times New Roman" w:cs="Times New Roman"/>
          <w:bCs/>
          <w:iCs/>
        </w:rPr>
        <w:t xml:space="preserve"> formulă:</w:t>
      </w:r>
    </w:p>
    <w:p w14:paraId="4507990C"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Pa = Pi x IPC/100, în care:</w:t>
      </w:r>
    </w:p>
    <w:p w14:paraId="4F8736DA"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Pa = </w:t>
      </w:r>
      <w:proofErr w:type="spellStart"/>
      <w:r w:rsidRPr="000D7F94">
        <w:rPr>
          <w:rFonts w:ascii="Times New Roman" w:eastAsia="Times New Roman" w:hAnsi="Times New Roman" w:cs="Times New Roman"/>
          <w:bCs/>
          <w:iCs/>
        </w:rPr>
        <w:t>preţ</w:t>
      </w:r>
      <w:proofErr w:type="spellEnd"/>
      <w:r w:rsidRPr="000D7F94">
        <w:rPr>
          <w:rFonts w:ascii="Times New Roman" w:eastAsia="Times New Roman" w:hAnsi="Times New Roman" w:cs="Times New Roman"/>
          <w:bCs/>
          <w:iCs/>
        </w:rPr>
        <w:t xml:space="preserve"> actualizat</w:t>
      </w:r>
    </w:p>
    <w:p w14:paraId="11502CB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Pi = </w:t>
      </w:r>
      <w:proofErr w:type="spellStart"/>
      <w:r w:rsidRPr="000D7F94">
        <w:rPr>
          <w:rFonts w:ascii="Times New Roman" w:eastAsia="Times New Roman" w:hAnsi="Times New Roman" w:cs="Times New Roman"/>
          <w:bCs/>
          <w:iCs/>
        </w:rPr>
        <w:t>preţ</w:t>
      </w:r>
      <w:proofErr w:type="spellEnd"/>
      <w:r w:rsidRPr="000D7F94">
        <w:rPr>
          <w:rFonts w:ascii="Times New Roman" w:eastAsia="Times New Roman" w:hAnsi="Times New Roman" w:cs="Times New Roman"/>
          <w:bCs/>
          <w:iCs/>
        </w:rPr>
        <w:t xml:space="preserve"> </w:t>
      </w:r>
      <w:proofErr w:type="spellStart"/>
      <w:r w:rsidRPr="000D7F94">
        <w:rPr>
          <w:rFonts w:ascii="Times New Roman" w:eastAsia="Times New Roman" w:hAnsi="Times New Roman" w:cs="Times New Roman"/>
          <w:bCs/>
          <w:iCs/>
        </w:rPr>
        <w:t>iniţial</w:t>
      </w:r>
      <w:proofErr w:type="spellEnd"/>
    </w:p>
    <w:p w14:paraId="4BCFB142"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IPC = indicele prețurilor de consum pentru produse comunicat de Institutul National de Statistică, publicat pe site-ul www.insse.ro.</w:t>
      </w:r>
    </w:p>
    <w:p w14:paraId="79D00FD5"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Ajustarea </w:t>
      </w:r>
      <w:proofErr w:type="spellStart"/>
      <w:r w:rsidRPr="000D7F94">
        <w:rPr>
          <w:rFonts w:ascii="Times New Roman" w:eastAsia="Times New Roman" w:hAnsi="Times New Roman" w:cs="Times New Roman"/>
          <w:bCs/>
          <w:iCs/>
        </w:rPr>
        <w:t>preţului</w:t>
      </w:r>
      <w:proofErr w:type="spellEnd"/>
      <w:r w:rsidRPr="000D7F94">
        <w:rPr>
          <w:rFonts w:ascii="Times New Roman" w:eastAsia="Times New Roman" w:hAnsi="Times New Roman" w:cs="Times New Roman"/>
          <w:bCs/>
          <w:iCs/>
        </w:rPr>
        <w:t xml:space="preserve"> se va face la cererea </w:t>
      </w:r>
      <w:proofErr w:type="spellStart"/>
      <w:r w:rsidRPr="000D7F94">
        <w:rPr>
          <w:rFonts w:ascii="Times New Roman" w:eastAsia="Times New Roman" w:hAnsi="Times New Roman" w:cs="Times New Roman"/>
          <w:bCs/>
          <w:iCs/>
        </w:rPr>
        <w:t>părţii</w:t>
      </w:r>
      <w:proofErr w:type="spellEnd"/>
      <w:r w:rsidRPr="000D7F94">
        <w:rPr>
          <w:rFonts w:ascii="Times New Roman" w:eastAsia="Times New Roman" w:hAnsi="Times New Roman" w:cs="Times New Roman"/>
          <w:bCs/>
          <w:iCs/>
        </w:rPr>
        <w:t xml:space="preserve"> interesate </w:t>
      </w:r>
      <w:proofErr w:type="spellStart"/>
      <w:r w:rsidRPr="000D7F94">
        <w:rPr>
          <w:rFonts w:ascii="Times New Roman" w:eastAsia="Times New Roman" w:hAnsi="Times New Roman" w:cs="Times New Roman"/>
          <w:bCs/>
          <w:iCs/>
        </w:rPr>
        <w:t>şi</w:t>
      </w:r>
      <w:proofErr w:type="spellEnd"/>
      <w:r w:rsidRPr="000D7F94">
        <w:rPr>
          <w:rFonts w:ascii="Times New Roman" w:eastAsia="Times New Roman" w:hAnsi="Times New Roman" w:cs="Times New Roman"/>
          <w:bCs/>
          <w:iCs/>
        </w:rPr>
        <w:t xml:space="preserve"> presupune posibilitatea </w:t>
      </w:r>
      <w:proofErr w:type="spellStart"/>
      <w:r w:rsidRPr="000D7F94">
        <w:rPr>
          <w:rFonts w:ascii="Times New Roman" w:eastAsia="Times New Roman" w:hAnsi="Times New Roman" w:cs="Times New Roman"/>
          <w:bCs/>
          <w:iCs/>
        </w:rPr>
        <w:t>atat</w:t>
      </w:r>
      <w:proofErr w:type="spellEnd"/>
      <w:r w:rsidRPr="000D7F94">
        <w:rPr>
          <w:rFonts w:ascii="Times New Roman" w:eastAsia="Times New Roman" w:hAnsi="Times New Roman" w:cs="Times New Roman"/>
          <w:bCs/>
          <w:iCs/>
        </w:rPr>
        <w:t xml:space="preserve"> a </w:t>
      </w:r>
      <w:proofErr w:type="spellStart"/>
      <w:r w:rsidRPr="000D7F94">
        <w:rPr>
          <w:rFonts w:ascii="Times New Roman" w:eastAsia="Times New Roman" w:hAnsi="Times New Roman" w:cs="Times New Roman"/>
          <w:bCs/>
          <w:iCs/>
        </w:rPr>
        <w:t>creşterii</w:t>
      </w:r>
      <w:proofErr w:type="spellEnd"/>
      <w:r w:rsidRPr="000D7F94">
        <w:rPr>
          <w:rFonts w:ascii="Times New Roman" w:eastAsia="Times New Roman" w:hAnsi="Times New Roman" w:cs="Times New Roman"/>
          <w:bCs/>
          <w:iCs/>
        </w:rPr>
        <w:t xml:space="preserve">, cat si a </w:t>
      </w:r>
      <w:proofErr w:type="spellStart"/>
      <w:r w:rsidRPr="000D7F94">
        <w:rPr>
          <w:rFonts w:ascii="Times New Roman" w:eastAsia="Times New Roman" w:hAnsi="Times New Roman" w:cs="Times New Roman"/>
          <w:bCs/>
          <w:iCs/>
        </w:rPr>
        <w:t>diminuarii</w:t>
      </w:r>
      <w:proofErr w:type="spellEnd"/>
      <w:r w:rsidRPr="000D7F94">
        <w:rPr>
          <w:rFonts w:ascii="Times New Roman" w:eastAsia="Times New Roman" w:hAnsi="Times New Roman" w:cs="Times New Roman"/>
          <w:bCs/>
          <w:iCs/>
        </w:rPr>
        <w:t xml:space="preserve">, conform formulei stabilite. Se va prezenta de </w:t>
      </w:r>
      <w:proofErr w:type="spellStart"/>
      <w:r w:rsidRPr="000D7F94">
        <w:rPr>
          <w:rFonts w:ascii="Times New Roman" w:eastAsia="Times New Roman" w:hAnsi="Times New Roman" w:cs="Times New Roman"/>
          <w:bCs/>
          <w:iCs/>
        </w:rPr>
        <w:t>catre</w:t>
      </w:r>
      <w:proofErr w:type="spellEnd"/>
      <w:r w:rsidRPr="000D7F94">
        <w:rPr>
          <w:rFonts w:ascii="Times New Roman" w:eastAsia="Times New Roman" w:hAnsi="Times New Roman" w:cs="Times New Roman"/>
          <w:bCs/>
          <w:iCs/>
        </w:rPr>
        <w:t xml:space="preserve"> furnizor </w:t>
      </w:r>
      <w:proofErr w:type="spellStart"/>
      <w:r w:rsidRPr="000D7F94">
        <w:rPr>
          <w:rFonts w:ascii="Times New Roman" w:eastAsia="Times New Roman" w:hAnsi="Times New Roman" w:cs="Times New Roman"/>
          <w:bCs/>
          <w:iCs/>
        </w:rPr>
        <w:t>calculatia</w:t>
      </w:r>
      <w:proofErr w:type="spellEnd"/>
      <w:r w:rsidRPr="000D7F94">
        <w:rPr>
          <w:rFonts w:ascii="Times New Roman" w:eastAsia="Times New Roman" w:hAnsi="Times New Roman" w:cs="Times New Roman"/>
          <w:bCs/>
          <w:iCs/>
        </w:rPr>
        <w:t xml:space="preserve"> de </w:t>
      </w:r>
      <w:proofErr w:type="spellStart"/>
      <w:r w:rsidRPr="000D7F94">
        <w:rPr>
          <w:rFonts w:ascii="Times New Roman" w:eastAsia="Times New Roman" w:hAnsi="Times New Roman" w:cs="Times New Roman"/>
          <w:bCs/>
          <w:iCs/>
        </w:rPr>
        <w:t>pret</w:t>
      </w:r>
      <w:proofErr w:type="spellEnd"/>
      <w:r w:rsidRPr="000D7F94">
        <w:rPr>
          <w:rFonts w:ascii="Times New Roman" w:eastAsia="Times New Roman" w:hAnsi="Times New Roman" w:cs="Times New Roman"/>
          <w:bCs/>
          <w:iCs/>
        </w:rPr>
        <w:t xml:space="preserve"> care sa justifice solicitarea </w:t>
      </w:r>
      <w:proofErr w:type="spellStart"/>
      <w:r w:rsidRPr="000D7F94">
        <w:rPr>
          <w:rFonts w:ascii="Times New Roman" w:eastAsia="Times New Roman" w:hAnsi="Times New Roman" w:cs="Times New Roman"/>
          <w:bCs/>
          <w:iCs/>
        </w:rPr>
        <w:t>reactualizarii</w:t>
      </w:r>
      <w:proofErr w:type="spellEnd"/>
      <w:r w:rsidRPr="000D7F94">
        <w:rPr>
          <w:rFonts w:ascii="Times New Roman" w:eastAsia="Times New Roman" w:hAnsi="Times New Roman" w:cs="Times New Roman"/>
          <w:bCs/>
          <w:iCs/>
        </w:rPr>
        <w:t xml:space="preserve"> acestuia.</w:t>
      </w:r>
    </w:p>
    <w:p w14:paraId="3DFC5CEF"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xml:space="preserve">Ajustarea prețului se va face prin înscrisuri semnate de către ambele </w:t>
      </w:r>
      <w:proofErr w:type="spellStart"/>
      <w:r w:rsidRPr="000D7F94">
        <w:rPr>
          <w:rFonts w:ascii="Times New Roman" w:eastAsia="Times New Roman" w:hAnsi="Times New Roman" w:cs="Times New Roman"/>
          <w:bCs/>
          <w:iCs/>
        </w:rPr>
        <w:t>părţi</w:t>
      </w:r>
      <w:proofErr w:type="spellEnd"/>
      <w:r w:rsidRPr="000D7F94">
        <w:rPr>
          <w:rFonts w:ascii="Times New Roman" w:eastAsia="Times New Roman" w:hAnsi="Times New Roman" w:cs="Times New Roman"/>
          <w:bCs/>
          <w:iCs/>
        </w:rPr>
        <w:t>.</w:t>
      </w:r>
    </w:p>
    <w:p w14:paraId="15860EB9"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proofErr w:type="spellStart"/>
      <w:r w:rsidRPr="000D7F94">
        <w:rPr>
          <w:rFonts w:ascii="Times New Roman" w:eastAsia="Times New Roman" w:hAnsi="Times New Roman" w:cs="Times New Roman"/>
          <w:bCs/>
          <w:iCs/>
        </w:rPr>
        <w:t>Pretul</w:t>
      </w:r>
      <w:proofErr w:type="spellEnd"/>
      <w:r w:rsidRPr="000D7F94">
        <w:rPr>
          <w:rFonts w:ascii="Times New Roman" w:eastAsia="Times New Roman" w:hAnsi="Times New Roman" w:cs="Times New Roman"/>
          <w:bCs/>
          <w:iCs/>
        </w:rPr>
        <w:t xml:space="preserve"> </w:t>
      </w:r>
      <w:proofErr w:type="spellStart"/>
      <w:r w:rsidRPr="000D7F94">
        <w:rPr>
          <w:rFonts w:ascii="Times New Roman" w:eastAsia="Times New Roman" w:hAnsi="Times New Roman" w:cs="Times New Roman"/>
          <w:bCs/>
          <w:iCs/>
        </w:rPr>
        <w:t>ramane</w:t>
      </w:r>
      <w:proofErr w:type="spellEnd"/>
      <w:r w:rsidRPr="000D7F94">
        <w:rPr>
          <w:rFonts w:ascii="Times New Roman" w:eastAsia="Times New Roman" w:hAnsi="Times New Roman" w:cs="Times New Roman"/>
          <w:bCs/>
          <w:iCs/>
        </w:rPr>
        <w:t xml:space="preserve"> obligatoriu in lei, pe toata durata de </w:t>
      </w:r>
      <w:proofErr w:type="spellStart"/>
      <w:r w:rsidRPr="000D7F94">
        <w:rPr>
          <w:rFonts w:ascii="Times New Roman" w:eastAsia="Times New Roman" w:hAnsi="Times New Roman" w:cs="Times New Roman"/>
          <w:bCs/>
          <w:iCs/>
        </w:rPr>
        <w:t>indeplinire</w:t>
      </w:r>
      <w:proofErr w:type="spellEnd"/>
      <w:r w:rsidRPr="000D7F94">
        <w:rPr>
          <w:rFonts w:ascii="Times New Roman" w:eastAsia="Times New Roman" w:hAnsi="Times New Roman" w:cs="Times New Roman"/>
          <w:bCs/>
          <w:iCs/>
        </w:rPr>
        <w:t xml:space="preserve"> a contractului.</w:t>
      </w:r>
    </w:p>
    <w:p w14:paraId="52EF9723" w14:textId="77777777" w:rsidR="00DC5821" w:rsidRPr="000D7F94" w:rsidRDefault="00DC5821" w:rsidP="00DC5821">
      <w:pPr>
        <w:spacing w:after="0" w:line="240" w:lineRule="auto"/>
        <w:rPr>
          <w:rFonts w:ascii="Times New Roman" w:eastAsia="Times New Roman" w:hAnsi="Times New Roman" w:cs="Times New Roman"/>
          <w:b/>
          <w:i/>
        </w:rPr>
      </w:pPr>
      <w:proofErr w:type="spellStart"/>
      <w:r w:rsidRPr="000D7F94">
        <w:rPr>
          <w:rFonts w:ascii="Times New Roman" w:eastAsia="Times New Roman" w:hAnsi="Times New Roman" w:cs="Times New Roman"/>
          <w:bCs/>
          <w:iCs/>
        </w:rPr>
        <w:t>Pretul</w:t>
      </w:r>
      <w:proofErr w:type="spellEnd"/>
      <w:r w:rsidRPr="000D7F94">
        <w:rPr>
          <w:rFonts w:ascii="Times New Roman" w:eastAsia="Times New Roman" w:hAnsi="Times New Roman" w:cs="Times New Roman"/>
          <w:bCs/>
          <w:iCs/>
        </w:rPr>
        <w:t xml:space="preserve"> trebuie sa </w:t>
      </w:r>
      <w:proofErr w:type="spellStart"/>
      <w:r w:rsidRPr="000D7F94">
        <w:rPr>
          <w:rFonts w:ascii="Times New Roman" w:eastAsia="Times New Roman" w:hAnsi="Times New Roman" w:cs="Times New Roman"/>
          <w:bCs/>
          <w:iCs/>
        </w:rPr>
        <w:t>includa</w:t>
      </w:r>
      <w:proofErr w:type="spellEnd"/>
      <w:r w:rsidRPr="000D7F94">
        <w:rPr>
          <w:rFonts w:ascii="Times New Roman" w:eastAsia="Times New Roman" w:hAnsi="Times New Roman" w:cs="Times New Roman"/>
          <w:bCs/>
          <w:iCs/>
        </w:rPr>
        <w:t xml:space="preserve"> costul  produselor, transportul si livrarea acestora in </w:t>
      </w:r>
      <w:proofErr w:type="spellStart"/>
      <w:r w:rsidRPr="000D7F94">
        <w:rPr>
          <w:rFonts w:ascii="Times New Roman" w:eastAsia="Times New Roman" w:hAnsi="Times New Roman" w:cs="Times New Roman"/>
          <w:bCs/>
          <w:iCs/>
        </w:rPr>
        <w:t>locatiuile</w:t>
      </w:r>
      <w:proofErr w:type="spellEnd"/>
      <w:r w:rsidRPr="000D7F94">
        <w:rPr>
          <w:rFonts w:ascii="Times New Roman" w:eastAsia="Times New Roman" w:hAnsi="Times New Roman" w:cs="Times New Roman"/>
          <w:bCs/>
          <w:iCs/>
        </w:rPr>
        <w:t xml:space="preserve"> DGASPC sector 2. Preturile vor fi exprimate in lei si oferta va cuprinde </w:t>
      </w:r>
      <w:proofErr w:type="spellStart"/>
      <w:r w:rsidRPr="000D7F94">
        <w:rPr>
          <w:rFonts w:ascii="Times New Roman" w:eastAsia="Times New Roman" w:hAnsi="Times New Roman" w:cs="Times New Roman"/>
          <w:bCs/>
          <w:iCs/>
        </w:rPr>
        <w:t>intreaga</w:t>
      </w:r>
      <w:proofErr w:type="spellEnd"/>
      <w:r w:rsidRPr="000D7F94">
        <w:rPr>
          <w:rFonts w:ascii="Times New Roman" w:eastAsia="Times New Roman" w:hAnsi="Times New Roman" w:cs="Times New Roman"/>
          <w:bCs/>
          <w:iCs/>
        </w:rPr>
        <w:t xml:space="preserve"> lista de servicii/ produse din caietul de sarcini</w:t>
      </w:r>
      <w:r w:rsidRPr="000D7F94">
        <w:rPr>
          <w:rFonts w:ascii="Times New Roman" w:eastAsia="Times New Roman" w:hAnsi="Times New Roman" w:cs="Times New Roman"/>
          <w:b/>
          <w:i/>
        </w:rPr>
        <w:t xml:space="preserve"> </w:t>
      </w:r>
    </w:p>
    <w:bookmarkEnd w:id="1"/>
    <w:p w14:paraId="4C8601F1" w14:textId="77777777" w:rsidR="00DC5821" w:rsidRPr="000D7F94" w:rsidRDefault="00DC5821" w:rsidP="00DC5821">
      <w:pPr>
        <w:spacing w:after="0" w:line="240" w:lineRule="auto"/>
        <w:rPr>
          <w:rFonts w:ascii="Times New Roman" w:eastAsia="Times New Roman" w:hAnsi="Times New Roman" w:cs="Times New Roman"/>
          <w:b/>
          <w:i/>
        </w:rPr>
      </w:pPr>
    </w:p>
    <w:p w14:paraId="4C05476D" w14:textId="77777777" w:rsidR="00DC5821" w:rsidRPr="000D7F94" w:rsidRDefault="00DC5821" w:rsidP="00DC5821">
      <w:pPr>
        <w:spacing w:after="0" w:line="240" w:lineRule="auto"/>
        <w:rPr>
          <w:rFonts w:ascii="Times New Roman" w:eastAsia="Times New Roman" w:hAnsi="Times New Roman" w:cs="Times New Roman"/>
          <w:b/>
          <w:i/>
        </w:rPr>
      </w:pPr>
      <w:r w:rsidRPr="000D7F94">
        <w:rPr>
          <w:rFonts w:ascii="Times New Roman" w:eastAsia="Times New Roman" w:hAnsi="Times New Roman" w:cs="Times New Roman"/>
          <w:b/>
          <w:i/>
        </w:rPr>
        <w:t>Clauze modificatoare  ale contractului si dispoziții conexe</w:t>
      </w:r>
    </w:p>
    <w:p w14:paraId="01920861" w14:textId="77777777" w:rsidR="00DC5821" w:rsidRPr="000D7F94" w:rsidRDefault="00DC5821" w:rsidP="00DC5821">
      <w:pPr>
        <w:spacing w:after="0" w:line="240" w:lineRule="auto"/>
        <w:jc w:val="both"/>
        <w:rPr>
          <w:rFonts w:ascii="Times New Roman" w:eastAsia="Times New Roman" w:hAnsi="Times New Roman" w:cs="Times New Roman"/>
          <w:b/>
          <w:i/>
        </w:rPr>
      </w:pPr>
      <w:bookmarkStart w:id="2" w:name="_Hlk530735567"/>
      <w:r w:rsidRPr="000D7F94">
        <w:rPr>
          <w:rFonts w:ascii="Times New Roman" w:eastAsia="Times New Roman" w:hAnsi="Times New Roman" w:cs="Times New Roman"/>
          <w:b/>
        </w:rPr>
        <w:t xml:space="preserve">15. </w:t>
      </w:r>
      <w:r w:rsidRPr="000D7F94">
        <w:rPr>
          <w:rFonts w:ascii="Times New Roman" w:eastAsia="Times New Roman" w:hAnsi="Times New Roman" w:cs="Times New Roman"/>
          <w:b/>
          <w:i/>
        </w:rPr>
        <w:t>Modificarea contractului:</w:t>
      </w:r>
    </w:p>
    <w:p w14:paraId="5A58144E" w14:textId="77777777" w:rsidR="00DC5821" w:rsidRPr="000D7F94" w:rsidRDefault="00DC5821" w:rsidP="00DC5821">
      <w:pPr>
        <w:tabs>
          <w:tab w:val="left" w:pos="426"/>
        </w:tabs>
        <w:spacing w:after="0" w:line="240" w:lineRule="auto"/>
        <w:ind w:right="-39"/>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15.1 - Orice modificare a contractului are efect doar dacă se realizează cu respectarea Legii, în scris și se semnează de sau în numele ambelor părți. </w:t>
      </w:r>
      <w:r w:rsidRPr="000D7F94">
        <w:rPr>
          <w:rFonts w:ascii="Times New Roman" w:eastAsia="Times New Roman" w:hAnsi="Times New Roman" w:cs="Times New Roman"/>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0D7F94">
        <w:rPr>
          <w:rFonts w:ascii="Times New Roman" w:eastAsia="Times New Roman" w:hAnsi="Times New Roman" w:cs="Times New Roman"/>
          <w:u w:val="single"/>
        </w:rPr>
        <w:t>subcapitolul 23</w:t>
      </w:r>
      <w:r w:rsidRPr="000D7F94">
        <w:rPr>
          <w:rFonts w:ascii="Times New Roman" w:eastAsia="Times New Roman" w:hAnsi="Times New Roman" w:cs="Times New Roman"/>
        </w:rPr>
        <w:t xml:space="preserve"> </w:t>
      </w:r>
      <w:r w:rsidRPr="000D7F94">
        <w:rPr>
          <w:rFonts w:ascii="Times New Roman" w:eastAsia="Times New Roman" w:hAnsi="Times New Roman" w:cs="Times New Roman"/>
          <w:shd w:val="clear" w:color="auto" w:fill="FFFFFF"/>
        </w:rPr>
        <w:t>din prezentul contract</w:t>
      </w:r>
      <w:r w:rsidRPr="000D7F94">
        <w:rPr>
          <w:rFonts w:ascii="Times New Roman" w:eastAsia="Times New Roman" w:hAnsi="Times New Roman" w:cs="Times New Roman"/>
        </w:rPr>
        <w:t>.</w:t>
      </w:r>
    </w:p>
    <w:p w14:paraId="000FCE7B"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0D7F94">
        <w:rPr>
          <w:rFonts w:ascii="Times New Roman" w:eastAsia="Times New Roman" w:hAnsi="Times New Roman" w:cs="Times New Roman"/>
          <w:bCs/>
          <w:u w:val="single"/>
        </w:rPr>
        <w:t>art. 221-222 din Legea nr. 98/2016</w:t>
      </w:r>
      <w:r w:rsidRPr="000D7F94">
        <w:rPr>
          <w:rFonts w:ascii="Times New Roman" w:eastAsia="Times New Roman" w:hAnsi="Times New Roman" w:cs="Times New Roman"/>
          <w:bCs/>
        </w:rPr>
        <w:t xml:space="preserve">, coroborate cu prevederile referitoare la modificări contractuale din </w:t>
      </w:r>
      <w:r w:rsidRPr="000D7F94">
        <w:rPr>
          <w:rFonts w:ascii="Times New Roman" w:eastAsia="Times New Roman" w:hAnsi="Times New Roman" w:cs="Times New Roman"/>
          <w:bCs/>
          <w:u w:val="single"/>
        </w:rPr>
        <w:t xml:space="preserve">HG nr. 395/2016 </w:t>
      </w:r>
      <w:r w:rsidRPr="000D7F94">
        <w:rPr>
          <w:rFonts w:ascii="Times New Roman" w:eastAsia="Times New Roman" w:hAnsi="Times New Roman" w:cs="Times New Roman"/>
          <w:bCs/>
        </w:rPr>
        <w:t>(</w:t>
      </w:r>
      <w:r w:rsidRPr="000D7F94">
        <w:rPr>
          <w:rFonts w:ascii="Times New Roman" w:eastAsia="Times New Roman" w:hAnsi="Times New Roman" w:cs="Times New Roman"/>
          <w:bCs/>
          <w:u w:val="single"/>
        </w:rPr>
        <w:t>art. 164 și 165</w:t>
      </w:r>
      <w:r w:rsidRPr="000D7F94">
        <w:rPr>
          <w:rFonts w:ascii="Times New Roman" w:eastAsia="Times New Roman" w:hAnsi="Times New Roman" w:cs="Times New Roman"/>
          <w:bCs/>
        </w:rPr>
        <w:t>).</w:t>
      </w:r>
    </w:p>
    <w:p w14:paraId="7970F0F7"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15.3 - Modificările nesubstanțiale, astfel cum sunt prevăzute în Lege si stabilite în cadrul contractului sunt singurele modificări ale contractului care pot fi făcute fără organizarea unei noi proceduri de atribuire.</w:t>
      </w:r>
    </w:p>
    <w:p w14:paraId="7CD91AFB" w14:textId="77777777" w:rsidR="00DC5821" w:rsidRPr="000D7F94" w:rsidRDefault="00DC5821" w:rsidP="00DC5821">
      <w:pPr>
        <w:tabs>
          <w:tab w:val="left" w:pos="284"/>
          <w:tab w:val="left" w:pos="426"/>
        </w:tabs>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20.4 - În cazul în care, în prezentul contract, nu sunt stabilite modificările nesubstanțiale, se aplică prevederile </w:t>
      </w:r>
    </w:p>
    <w:p w14:paraId="2FED025A" w14:textId="77777777" w:rsidR="00DC5821" w:rsidRPr="000D7F94" w:rsidRDefault="00DC5821" w:rsidP="00DC5821">
      <w:pPr>
        <w:tabs>
          <w:tab w:val="left" w:pos="284"/>
          <w:tab w:val="left" w:pos="426"/>
        </w:tabs>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Legii.</w:t>
      </w:r>
    </w:p>
    <w:p w14:paraId="327FF137"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15.5 - M</w:t>
      </w:r>
      <w:r w:rsidRPr="000D7F94">
        <w:rPr>
          <w:rFonts w:ascii="Times New Roman" w:eastAsia="Times New Roman" w:hAnsi="Times New Roman" w:cs="Times New Roman"/>
        </w:rPr>
        <w:t xml:space="preserve">odificările contractului, astfel cum sunt stabilite in prezentul contract, </w:t>
      </w:r>
      <w:r w:rsidRPr="000D7F94">
        <w:rPr>
          <w:rFonts w:ascii="Times New Roman" w:eastAsia="Times New Roman" w:hAnsi="Times New Roman" w:cs="Times New Roman"/>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0D7F94">
        <w:rPr>
          <w:rFonts w:ascii="Times New Roman" w:eastAsia="Times New Roman" w:hAnsi="Times New Roman" w:cs="Times New Roman"/>
        </w:rPr>
        <w:t xml:space="preserve">selecția altui ofertant decât contractantul, astfel cum a fost selectat, sau ar fi putut fi acceptată altă ofertă decât cea a contractantului sau ar fi putut fi atrași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alți participanți la procedura de atribuire</w:t>
      </w:r>
      <w:r w:rsidRPr="000D7F94">
        <w:rPr>
          <w:rFonts w:ascii="Times New Roman" w:eastAsia="Times New Roman" w:hAnsi="Times New Roman" w:cs="Times New Roman"/>
          <w:bCs/>
        </w:rPr>
        <w:t>.</w:t>
      </w:r>
    </w:p>
    <w:p w14:paraId="71559F7F" w14:textId="77777777" w:rsidR="00DC5821" w:rsidRPr="000D7F94" w:rsidRDefault="00DC5821" w:rsidP="00DC5821">
      <w:pPr>
        <w:tabs>
          <w:tab w:val="left" w:pos="426"/>
        </w:tabs>
        <w:spacing w:after="0" w:line="240" w:lineRule="auto"/>
        <w:ind w:right="-39"/>
        <w:jc w:val="both"/>
        <w:rPr>
          <w:rFonts w:ascii="Times New Roman" w:eastAsia="Times New Roman" w:hAnsi="Times New Roman" w:cs="Times New Roman"/>
          <w:bCs/>
          <w:shd w:val="clear" w:color="auto" w:fill="FFFFFF"/>
        </w:rPr>
      </w:pPr>
      <w:r w:rsidRPr="000D7F94">
        <w:rPr>
          <w:rFonts w:ascii="Times New Roman" w:eastAsia="Times New Roman" w:hAnsi="Times New Roman" w:cs="Times New Roman"/>
          <w:shd w:val="clear" w:color="auto" w:fill="FFFFFF"/>
        </w:rPr>
        <w:t xml:space="preserve">15.6 - Prin prezentul contract </w:t>
      </w:r>
      <w:r w:rsidRPr="000D7F94">
        <w:rPr>
          <w:rFonts w:ascii="Times New Roman" w:eastAsia="Times New Roman" w:hAnsi="Times New Roman" w:cs="Times New Roman"/>
          <w:bCs/>
          <w:shd w:val="clear" w:color="auto" w:fill="FFFFFF"/>
        </w:rPr>
        <w:t>nu pot fi efectuate modificări substanțiale.</w:t>
      </w:r>
    </w:p>
    <w:p w14:paraId="5FAB7694" w14:textId="77777777" w:rsidR="008357D1" w:rsidRPr="000D7F94" w:rsidRDefault="008357D1" w:rsidP="00DC5821">
      <w:pPr>
        <w:spacing w:after="0" w:line="240" w:lineRule="auto"/>
        <w:jc w:val="both"/>
        <w:rPr>
          <w:rFonts w:ascii="Times New Roman" w:eastAsia="Times New Roman" w:hAnsi="Times New Roman" w:cs="Times New Roman"/>
          <w:bCs/>
        </w:rPr>
      </w:pPr>
    </w:p>
    <w:p w14:paraId="09E8A199" w14:textId="77777777" w:rsidR="00DC5821" w:rsidRPr="000D7F94" w:rsidRDefault="00DC5821" w:rsidP="00DC5821">
      <w:pPr>
        <w:spacing w:after="0" w:line="240" w:lineRule="auto"/>
        <w:jc w:val="both"/>
        <w:rPr>
          <w:rFonts w:ascii="Times New Roman" w:eastAsia="Times New Roman" w:hAnsi="Times New Roman" w:cs="Times New Roman"/>
          <w:b/>
          <w:i/>
          <w:iCs/>
        </w:rPr>
      </w:pPr>
      <w:r w:rsidRPr="000D7F94">
        <w:rPr>
          <w:rFonts w:ascii="Times New Roman" w:eastAsia="Times New Roman" w:hAnsi="Times New Roman" w:cs="Times New Roman"/>
          <w:bCs/>
        </w:rPr>
        <w:t xml:space="preserve">16. </w:t>
      </w:r>
      <w:r w:rsidRPr="000D7F94">
        <w:rPr>
          <w:rFonts w:ascii="Times New Roman" w:eastAsia="Times New Roman" w:hAnsi="Times New Roman" w:cs="Times New Roman"/>
          <w:b/>
          <w:i/>
          <w:iCs/>
        </w:rPr>
        <w:t>Amendamente:</w:t>
      </w:r>
    </w:p>
    <w:bookmarkEnd w:id="2"/>
    <w:p w14:paraId="3C8C2540" w14:textId="77777777" w:rsidR="00DC5821" w:rsidRPr="000D7F94" w:rsidRDefault="00DC5821" w:rsidP="00DC5821">
      <w:pPr>
        <w:spacing w:after="0" w:line="240" w:lineRule="auto"/>
        <w:jc w:val="both"/>
        <w:rPr>
          <w:rFonts w:ascii="Times New Roman" w:eastAsia="Times New Roman" w:hAnsi="Times New Roman" w:cs="Times New Roman"/>
          <w:lang w:eastAsia="ro-RO"/>
        </w:rPr>
      </w:pPr>
      <w:r w:rsidRPr="000D7F94">
        <w:rPr>
          <w:rFonts w:ascii="Times New Roman" w:eastAsia="Times New Roman" w:hAnsi="Times New Roman" w:cs="Times New Roman"/>
        </w:rPr>
        <w:t>16.1 - Fiecare parte are obligația de a notifica cealaltă parte,</w:t>
      </w:r>
      <w:r w:rsidRPr="000D7F94">
        <w:rPr>
          <w:rFonts w:ascii="Times New Roman" w:eastAsia="Times New Roman" w:hAnsi="Times New Roman" w:cs="Times New Roman"/>
          <w:bCs/>
        </w:rPr>
        <w:t xml:space="preserve"> </w:t>
      </w:r>
      <w:r w:rsidRPr="000D7F94">
        <w:rPr>
          <w:rFonts w:ascii="Times New Roman" w:eastAsia="Times New Roman" w:hAnsi="Times New Roman" w:cs="Times New Roman"/>
        </w:rPr>
        <w:t>în cazul în care constată existența unor circumstanțe care pot genera modificarea contractului, întârzia sau împiedica prestarea serviciilor sau care pot genera o suplimentare a valorii contractului.</w:t>
      </w:r>
      <w:r w:rsidRPr="000D7F94">
        <w:rPr>
          <w:rFonts w:ascii="Times New Roman" w:eastAsia="Times New Roman" w:hAnsi="Times New Roman" w:cs="Times New Roman"/>
          <w:lang w:eastAsia="ro-RO"/>
        </w:rPr>
        <w:t xml:space="preserve"> </w:t>
      </w:r>
    </w:p>
    <w:p w14:paraId="677DEAB4"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16.2 - </w:t>
      </w:r>
      <w:proofErr w:type="spellStart"/>
      <w:r w:rsidRPr="000D7F94">
        <w:rPr>
          <w:rFonts w:ascii="Times New Roman" w:eastAsia="Times New Roman" w:hAnsi="Times New Roman" w:cs="Times New Roman"/>
        </w:rPr>
        <w:t>Părţile</w:t>
      </w:r>
      <w:proofErr w:type="spellEnd"/>
      <w:r w:rsidRPr="000D7F94">
        <w:rPr>
          <w:rFonts w:ascii="Times New Roman" w:eastAsia="Times New Roman" w:hAnsi="Times New Roman" w:cs="Times New Roman"/>
        </w:rPr>
        <w:t xml:space="preserve"> contractante au dreptul, pe durata îndeplinirii contractului, de a conveni modificarea clauzelor contractului, prin act </w:t>
      </w:r>
      <w:proofErr w:type="spellStart"/>
      <w:r w:rsidRPr="000D7F94">
        <w:rPr>
          <w:rFonts w:ascii="Times New Roman" w:eastAsia="Times New Roman" w:hAnsi="Times New Roman" w:cs="Times New Roman"/>
        </w:rPr>
        <w:t>adiţional</w:t>
      </w:r>
      <w:proofErr w:type="spellEnd"/>
      <w:r w:rsidRPr="000D7F94">
        <w:rPr>
          <w:rFonts w:ascii="Times New Roman" w:eastAsia="Times New Roman" w:hAnsi="Times New Roman" w:cs="Times New Roman"/>
        </w:rPr>
        <w:t>,.</w:t>
      </w:r>
    </w:p>
    <w:p w14:paraId="64A1EF2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16.3 - Autoritatea contractanta are dreptul de a prelungi/ diminua durata de valabilitate a contractului subsecvent, prin act adițional.</w:t>
      </w:r>
    </w:p>
    <w:p w14:paraId="33609D5C"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16.4 - Autoritatea contractanta are dreptul de a suplimenta sau de a diminua cantitățile prevăzute inițial în contractul subsecvent, prin act adițional, cu încadrare in acordul cadru.</w:t>
      </w:r>
    </w:p>
    <w:p w14:paraId="1C81A55F"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16.5 - Autoritatea contractanta are dreptul  sa  realizeze transferuri intre liniile bugetare ale contractului subsecvent, indiferent de procentul in care aceasta relocare este ceruta, prin act adițional.</w:t>
      </w:r>
    </w:p>
    <w:p w14:paraId="34B1E3E9" w14:textId="77777777" w:rsidR="00DC5821" w:rsidRPr="000D7F94" w:rsidRDefault="00DC5821" w:rsidP="00DC5821">
      <w:pPr>
        <w:spacing w:after="0" w:line="240" w:lineRule="auto"/>
        <w:jc w:val="both"/>
        <w:rPr>
          <w:rFonts w:ascii="Times New Roman" w:eastAsia="Times New Roman" w:hAnsi="Times New Roman" w:cs="Times New Roman"/>
          <w:b/>
        </w:rPr>
      </w:pPr>
    </w:p>
    <w:p w14:paraId="2781368A" w14:textId="77777777" w:rsidR="00DC5821" w:rsidRPr="000D7F94" w:rsidRDefault="00DC5821" w:rsidP="00DC5821">
      <w:pPr>
        <w:spacing w:after="0" w:line="240" w:lineRule="auto"/>
        <w:jc w:val="both"/>
        <w:rPr>
          <w:rFonts w:ascii="Times New Roman" w:eastAsia="Times New Roman" w:hAnsi="Times New Roman" w:cs="Times New Roman"/>
          <w:b/>
          <w:i/>
        </w:rPr>
      </w:pPr>
      <w:r w:rsidRPr="000D7F94">
        <w:rPr>
          <w:rFonts w:ascii="Times New Roman" w:eastAsia="Times New Roman" w:hAnsi="Times New Roman" w:cs="Times New Roman"/>
          <w:b/>
        </w:rPr>
        <w:t xml:space="preserve">17. </w:t>
      </w:r>
      <w:r w:rsidRPr="000D7F94">
        <w:rPr>
          <w:rFonts w:ascii="Times New Roman" w:eastAsia="Times New Roman" w:hAnsi="Times New Roman" w:cs="Times New Roman"/>
          <w:b/>
          <w:i/>
        </w:rPr>
        <w:t>Încetarea  contractului:</w:t>
      </w:r>
    </w:p>
    <w:p w14:paraId="23161E42"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17.1 - Prezentul contract încetează:</w:t>
      </w:r>
    </w:p>
    <w:p w14:paraId="22938074"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a) prin ajungerea la termen;</w:t>
      </w:r>
    </w:p>
    <w:p w14:paraId="0FB397A5"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 xml:space="preserve">b) prin acordul de </w:t>
      </w:r>
      <w:proofErr w:type="spellStart"/>
      <w:r w:rsidRPr="000D7F94">
        <w:rPr>
          <w:rFonts w:ascii="Times New Roman" w:eastAsia="Times New Roman" w:hAnsi="Times New Roman" w:cs="Times New Roman"/>
        </w:rPr>
        <w:t>voinţă</w:t>
      </w:r>
      <w:proofErr w:type="spellEnd"/>
      <w:r w:rsidRPr="000D7F94">
        <w:rPr>
          <w:rFonts w:ascii="Times New Roman" w:eastAsia="Times New Roman" w:hAnsi="Times New Roman" w:cs="Times New Roman"/>
        </w:rPr>
        <w:t xml:space="preserve"> al </w:t>
      </w:r>
      <w:proofErr w:type="spellStart"/>
      <w:r w:rsidRPr="000D7F94">
        <w:rPr>
          <w:rFonts w:ascii="Times New Roman" w:eastAsia="Times New Roman" w:hAnsi="Times New Roman" w:cs="Times New Roman"/>
        </w:rPr>
        <w:t>părţilor</w:t>
      </w:r>
      <w:proofErr w:type="spellEnd"/>
      <w:r w:rsidRPr="000D7F94">
        <w:rPr>
          <w:rFonts w:ascii="Times New Roman" w:eastAsia="Times New Roman" w:hAnsi="Times New Roman" w:cs="Times New Roman"/>
        </w:rPr>
        <w:t xml:space="preserve">, exprimat printr-un act </w:t>
      </w:r>
      <w:proofErr w:type="spellStart"/>
      <w:r w:rsidRPr="000D7F94">
        <w:rPr>
          <w:rFonts w:ascii="Times New Roman" w:eastAsia="Times New Roman" w:hAnsi="Times New Roman" w:cs="Times New Roman"/>
        </w:rPr>
        <w:t>adiţional</w:t>
      </w:r>
      <w:proofErr w:type="spellEnd"/>
      <w:r w:rsidRPr="000D7F94">
        <w:rPr>
          <w:rFonts w:ascii="Times New Roman" w:eastAsia="Times New Roman" w:hAnsi="Times New Roman" w:cs="Times New Roman"/>
        </w:rPr>
        <w:t xml:space="preserve">; </w:t>
      </w:r>
    </w:p>
    <w:p w14:paraId="77CD3C93"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 xml:space="preserve">c) în cazul </w:t>
      </w:r>
      <w:proofErr w:type="spellStart"/>
      <w:r w:rsidRPr="000D7F94">
        <w:rPr>
          <w:rFonts w:ascii="Times New Roman" w:eastAsia="Times New Roman" w:hAnsi="Times New Roman" w:cs="Times New Roman"/>
        </w:rPr>
        <w:t>imposibilităţii</w:t>
      </w:r>
      <w:proofErr w:type="spellEnd"/>
      <w:r w:rsidRPr="000D7F94">
        <w:rPr>
          <w:rFonts w:ascii="Times New Roman" w:eastAsia="Times New Roman" w:hAnsi="Times New Roman" w:cs="Times New Roman"/>
        </w:rPr>
        <w:t xml:space="preserve"> fortuite de executare a obiectului;</w:t>
      </w:r>
    </w:p>
    <w:p w14:paraId="1799D6FB"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17.2 - Este considerat motiv de reziliere unilaterala nerespectarea de 3 ori de către prestator a graficului de prestare prevăzut in contract, prin întârzieri peste termenul de prestare sau prin lipsa sau neconformitate a serviciilor prestate.</w:t>
      </w:r>
    </w:p>
    <w:p w14:paraId="03D90D2A"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17.3 - Comunicarea desființării de plin drept a prezentului contract se face de către achizitor printr-o notificare scrisa.</w:t>
      </w:r>
    </w:p>
    <w:p w14:paraId="38DABDA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17.4 - Achizitorul </w:t>
      </w:r>
      <w:proofErr w:type="spellStart"/>
      <w:r w:rsidRPr="000D7F94">
        <w:rPr>
          <w:rFonts w:ascii="Times New Roman" w:eastAsia="Times New Roman" w:hAnsi="Times New Roman" w:cs="Times New Roman"/>
        </w:rPr>
        <w:t>îşi</w:t>
      </w:r>
      <w:proofErr w:type="spellEnd"/>
      <w:r w:rsidRPr="000D7F94">
        <w:rPr>
          <w:rFonts w:ascii="Times New Roman" w:eastAsia="Times New Roman" w:hAnsi="Times New Roman" w:cs="Times New Roman"/>
        </w:rPr>
        <w:t xml:space="preserve"> rezervă dreptul de a </w:t>
      </w:r>
      <w:proofErr w:type="spellStart"/>
      <w:r w:rsidRPr="000D7F94">
        <w:rPr>
          <w:rFonts w:ascii="Times New Roman" w:eastAsia="Times New Roman" w:hAnsi="Times New Roman" w:cs="Times New Roman"/>
        </w:rPr>
        <w:t>renunţa</w:t>
      </w:r>
      <w:proofErr w:type="spellEnd"/>
      <w:r w:rsidRPr="000D7F94">
        <w:rPr>
          <w:rFonts w:ascii="Times New Roman" w:eastAsia="Times New Roman" w:hAnsi="Times New Roman" w:cs="Times New Roman"/>
        </w:rPr>
        <w:t xml:space="preserve"> la contract, printr-o notificare scrisă adresată prestatorului, fără nici o </w:t>
      </w:r>
      <w:proofErr w:type="spellStart"/>
      <w:r w:rsidRPr="000D7F94">
        <w:rPr>
          <w:rFonts w:ascii="Times New Roman" w:eastAsia="Times New Roman" w:hAnsi="Times New Roman" w:cs="Times New Roman"/>
        </w:rPr>
        <w:t>compensaţie</w:t>
      </w:r>
      <w:proofErr w:type="spellEnd"/>
      <w:r w:rsidRPr="000D7F94">
        <w:rPr>
          <w:rFonts w:ascii="Times New Roman" w:eastAsia="Times New Roman" w:hAnsi="Times New Roman" w:cs="Times New Roman"/>
        </w:rPr>
        <w:t xml:space="preserve">, dacă acesta din urmă dă faliment, cu </w:t>
      </w:r>
      <w:proofErr w:type="spellStart"/>
      <w:r w:rsidRPr="000D7F94">
        <w:rPr>
          <w:rFonts w:ascii="Times New Roman" w:eastAsia="Times New Roman" w:hAnsi="Times New Roman" w:cs="Times New Roman"/>
        </w:rPr>
        <w:t>condiţia</w:t>
      </w:r>
      <w:proofErr w:type="spellEnd"/>
      <w:r w:rsidRPr="000D7F94">
        <w:rPr>
          <w:rFonts w:ascii="Times New Roman" w:eastAsia="Times New Roman" w:hAnsi="Times New Roman" w:cs="Times New Roman"/>
        </w:rPr>
        <w:t xml:space="preserve"> ca această anulare să nu prejudicieze sau să afecteze dreptul la </w:t>
      </w:r>
      <w:proofErr w:type="spellStart"/>
      <w:r w:rsidRPr="000D7F94">
        <w:rPr>
          <w:rFonts w:ascii="Times New Roman" w:eastAsia="Times New Roman" w:hAnsi="Times New Roman" w:cs="Times New Roman"/>
        </w:rPr>
        <w:t>acţiune</w:t>
      </w:r>
      <w:proofErr w:type="spellEnd"/>
      <w:r w:rsidRPr="000D7F94">
        <w:rPr>
          <w:rFonts w:ascii="Times New Roman" w:eastAsia="Times New Roman" w:hAnsi="Times New Roman" w:cs="Times New Roman"/>
        </w:rPr>
        <w:t xml:space="preserve"> sau despăgubire pentru prestator. In acest caz, prestatorul are dreptul de a pretinde numai plata corespunzătoare pentru partea din contract îndeplinită </w:t>
      </w:r>
      <w:proofErr w:type="spellStart"/>
      <w:r w:rsidRPr="000D7F94">
        <w:rPr>
          <w:rFonts w:ascii="Times New Roman" w:eastAsia="Times New Roman" w:hAnsi="Times New Roman" w:cs="Times New Roman"/>
        </w:rPr>
        <w:t>pâna</w:t>
      </w:r>
      <w:proofErr w:type="spellEnd"/>
      <w:r w:rsidRPr="000D7F94">
        <w:rPr>
          <w:rFonts w:ascii="Times New Roman" w:eastAsia="Times New Roman" w:hAnsi="Times New Roman" w:cs="Times New Roman"/>
        </w:rPr>
        <w:t xml:space="preserve"> la data </w:t>
      </w:r>
      <w:proofErr w:type="spellStart"/>
      <w:r w:rsidRPr="000D7F94">
        <w:rPr>
          <w:rFonts w:ascii="Times New Roman" w:eastAsia="Times New Roman" w:hAnsi="Times New Roman" w:cs="Times New Roman"/>
        </w:rPr>
        <w:t>denunţării</w:t>
      </w:r>
      <w:proofErr w:type="spellEnd"/>
      <w:r w:rsidRPr="000D7F94">
        <w:rPr>
          <w:rFonts w:ascii="Times New Roman" w:eastAsia="Times New Roman" w:hAnsi="Times New Roman" w:cs="Times New Roman"/>
        </w:rPr>
        <w:t xml:space="preserve"> unilaterale a contractului.</w:t>
      </w:r>
    </w:p>
    <w:p w14:paraId="3AAA8EC1"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17.5 - Cauze specifice de încetare a contractului de achiziție publica: Fără a aduce atingere </w:t>
      </w:r>
      <w:proofErr w:type="spellStart"/>
      <w:r w:rsidRPr="000D7F94">
        <w:rPr>
          <w:rFonts w:ascii="Times New Roman" w:eastAsia="Times New Roman" w:hAnsi="Times New Roman" w:cs="Times New Roman"/>
          <w:lang w:eastAsia="ar-SA"/>
        </w:rPr>
        <w:t>dispoziţiilor</w:t>
      </w:r>
      <w:proofErr w:type="spellEnd"/>
      <w:r w:rsidRPr="000D7F94">
        <w:rPr>
          <w:rFonts w:ascii="Times New Roman" w:eastAsia="Times New Roman" w:hAnsi="Times New Roman" w:cs="Times New Roman"/>
          <w:lang w:eastAsia="ar-SA"/>
        </w:rPr>
        <w:t xml:space="preserve"> dreptului comun privind încetarea contractelor sau dreptului </w:t>
      </w:r>
      <w:proofErr w:type="spellStart"/>
      <w:r w:rsidRPr="000D7F94">
        <w:rPr>
          <w:rFonts w:ascii="Times New Roman" w:eastAsia="Times New Roman" w:hAnsi="Times New Roman" w:cs="Times New Roman"/>
          <w:lang w:eastAsia="ar-SA"/>
        </w:rPr>
        <w:t>autorităţii</w:t>
      </w:r>
      <w:proofErr w:type="spellEnd"/>
      <w:r w:rsidRPr="000D7F94">
        <w:rPr>
          <w:rFonts w:ascii="Times New Roman" w:eastAsia="Times New Roman" w:hAnsi="Times New Roman" w:cs="Times New Roman"/>
          <w:lang w:eastAsia="ar-SA"/>
        </w:rPr>
        <w:t xml:space="preserve"> contractante de a solicita constatarea </w:t>
      </w:r>
      <w:proofErr w:type="spellStart"/>
      <w:r w:rsidRPr="000D7F94">
        <w:rPr>
          <w:rFonts w:ascii="Times New Roman" w:eastAsia="Times New Roman" w:hAnsi="Times New Roman" w:cs="Times New Roman"/>
          <w:lang w:eastAsia="ar-SA"/>
        </w:rPr>
        <w:t>nulităţii</w:t>
      </w:r>
      <w:proofErr w:type="spellEnd"/>
      <w:r w:rsidRPr="000D7F94">
        <w:rPr>
          <w:rFonts w:ascii="Times New Roman" w:eastAsia="Times New Roman" w:hAnsi="Times New Roman" w:cs="Times New Roman"/>
          <w:lang w:eastAsia="ar-SA"/>
        </w:rPr>
        <w:t xml:space="preserve"> absolute a contractului de </w:t>
      </w:r>
      <w:proofErr w:type="spellStart"/>
      <w:r w:rsidRPr="000D7F94">
        <w:rPr>
          <w:rFonts w:ascii="Times New Roman" w:eastAsia="Times New Roman" w:hAnsi="Times New Roman" w:cs="Times New Roman"/>
          <w:lang w:eastAsia="ar-SA"/>
        </w:rPr>
        <w:t>achiziţie</w:t>
      </w:r>
      <w:proofErr w:type="spellEnd"/>
      <w:r w:rsidRPr="000D7F94">
        <w:rPr>
          <w:rFonts w:ascii="Times New Roman" w:eastAsia="Times New Roman" w:hAnsi="Times New Roman" w:cs="Times New Roman"/>
          <w:lang w:eastAsia="ar-SA"/>
        </w:rPr>
        <w:t xml:space="preserve"> publică, în conformitate cu </w:t>
      </w:r>
      <w:proofErr w:type="spellStart"/>
      <w:r w:rsidRPr="000D7F94">
        <w:rPr>
          <w:rFonts w:ascii="Times New Roman" w:eastAsia="Times New Roman" w:hAnsi="Times New Roman" w:cs="Times New Roman"/>
          <w:lang w:eastAsia="ar-SA"/>
        </w:rPr>
        <w:t>dispoziţiile</w:t>
      </w:r>
      <w:proofErr w:type="spellEnd"/>
      <w:r w:rsidRPr="000D7F94">
        <w:rPr>
          <w:rFonts w:ascii="Times New Roman" w:eastAsia="Times New Roman" w:hAnsi="Times New Roman" w:cs="Times New Roman"/>
          <w:lang w:eastAsia="ar-SA"/>
        </w:rPr>
        <w:t xml:space="preserve"> dreptului comun, autoritatea contractantă are dreptul de a </w:t>
      </w:r>
      <w:proofErr w:type="spellStart"/>
      <w:r w:rsidRPr="000D7F94">
        <w:rPr>
          <w:rFonts w:ascii="Times New Roman" w:eastAsia="Times New Roman" w:hAnsi="Times New Roman" w:cs="Times New Roman"/>
          <w:lang w:eastAsia="ar-SA"/>
        </w:rPr>
        <w:t>denunţa</w:t>
      </w:r>
      <w:proofErr w:type="spellEnd"/>
      <w:r w:rsidRPr="000D7F94">
        <w:rPr>
          <w:rFonts w:ascii="Times New Roman" w:eastAsia="Times New Roman" w:hAnsi="Times New Roman" w:cs="Times New Roman"/>
          <w:lang w:eastAsia="ar-SA"/>
        </w:rPr>
        <w:t xml:space="preserve"> unilateral un contract de </w:t>
      </w:r>
      <w:proofErr w:type="spellStart"/>
      <w:r w:rsidRPr="000D7F94">
        <w:rPr>
          <w:rFonts w:ascii="Times New Roman" w:eastAsia="Times New Roman" w:hAnsi="Times New Roman" w:cs="Times New Roman"/>
          <w:lang w:eastAsia="ar-SA"/>
        </w:rPr>
        <w:t>achiziţie</w:t>
      </w:r>
      <w:proofErr w:type="spellEnd"/>
      <w:r w:rsidRPr="000D7F94">
        <w:rPr>
          <w:rFonts w:ascii="Times New Roman" w:eastAsia="Times New Roman" w:hAnsi="Times New Roman" w:cs="Times New Roman"/>
          <w:lang w:eastAsia="ar-SA"/>
        </w:rPr>
        <w:t xml:space="preserve"> publică în perioada de valabilitate a acestuia în una dintre următoarele </w:t>
      </w:r>
      <w:proofErr w:type="spellStart"/>
      <w:r w:rsidRPr="000D7F94">
        <w:rPr>
          <w:rFonts w:ascii="Times New Roman" w:eastAsia="Times New Roman" w:hAnsi="Times New Roman" w:cs="Times New Roman"/>
          <w:lang w:eastAsia="ar-SA"/>
        </w:rPr>
        <w:t>situaţii</w:t>
      </w:r>
      <w:proofErr w:type="spellEnd"/>
      <w:r w:rsidRPr="000D7F94">
        <w:rPr>
          <w:rFonts w:ascii="Times New Roman" w:eastAsia="Times New Roman" w:hAnsi="Times New Roman" w:cs="Times New Roman"/>
          <w:lang w:eastAsia="ar-SA"/>
        </w:rPr>
        <w:t>:</w:t>
      </w:r>
    </w:p>
    <w:p w14:paraId="3C3348D9"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     a) contractantul se afla, la momentul atribuirii contractului, în una dintre </w:t>
      </w:r>
      <w:proofErr w:type="spellStart"/>
      <w:r w:rsidRPr="000D7F94">
        <w:rPr>
          <w:rFonts w:ascii="Times New Roman" w:eastAsia="Times New Roman" w:hAnsi="Times New Roman" w:cs="Times New Roman"/>
          <w:lang w:eastAsia="ar-SA"/>
        </w:rPr>
        <w:t>situaţiile</w:t>
      </w:r>
      <w:proofErr w:type="spellEnd"/>
      <w:r w:rsidRPr="000D7F94">
        <w:rPr>
          <w:rFonts w:ascii="Times New Roman" w:eastAsia="Times New Roman" w:hAnsi="Times New Roman" w:cs="Times New Roman"/>
          <w:lang w:eastAsia="ar-SA"/>
        </w:rPr>
        <w:t xml:space="preserve"> care ar fi determinat </w:t>
      </w:r>
      <w:r w:rsidRPr="000D7F94">
        <w:rPr>
          <w:rFonts w:ascii="Times New Roman" w:eastAsia="Times New Roman" w:hAnsi="Times New Roman" w:cs="Times New Roman"/>
          <w:b/>
          <w:lang w:eastAsia="ar-SA"/>
        </w:rPr>
        <w:t>excluderea sa din procedura de atribuire potrivit art. 164-167;</w:t>
      </w:r>
    </w:p>
    <w:p w14:paraId="167E724B"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lang w:eastAsia="ar-SA"/>
        </w:rPr>
        <w:t xml:space="preserve">     b) contractul nu ar fi trebuit să fie atribuit contractantului respectiv, având în vedere o încălcare gravă a </w:t>
      </w:r>
      <w:proofErr w:type="spellStart"/>
      <w:r w:rsidRPr="000D7F94">
        <w:rPr>
          <w:rFonts w:ascii="Times New Roman" w:eastAsia="Times New Roman" w:hAnsi="Times New Roman" w:cs="Times New Roman"/>
          <w:lang w:eastAsia="ar-SA"/>
        </w:rPr>
        <w:t>obligaţiilor</w:t>
      </w:r>
      <w:proofErr w:type="spellEnd"/>
      <w:r w:rsidRPr="000D7F94">
        <w:rPr>
          <w:rFonts w:ascii="Times New Roman" w:eastAsia="Times New Roman" w:hAnsi="Times New Roman" w:cs="Times New Roman"/>
          <w:lang w:eastAsia="ar-SA"/>
        </w:rPr>
        <w:t xml:space="preserve"> care rezultă din </w:t>
      </w:r>
      <w:proofErr w:type="spellStart"/>
      <w:r w:rsidRPr="000D7F94">
        <w:rPr>
          <w:rFonts w:ascii="Times New Roman" w:eastAsia="Times New Roman" w:hAnsi="Times New Roman" w:cs="Times New Roman"/>
          <w:lang w:eastAsia="ar-SA"/>
        </w:rPr>
        <w:t>legislaţia</w:t>
      </w:r>
      <w:proofErr w:type="spellEnd"/>
      <w:r w:rsidRPr="000D7F94">
        <w:rPr>
          <w:rFonts w:ascii="Times New Roman" w:eastAsia="Times New Roman" w:hAnsi="Times New Roman" w:cs="Times New Roman"/>
          <w:lang w:eastAsia="ar-SA"/>
        </w:rPr>
        <w:t xml:space="preserve"> europeană relevantă </w:t>
      </w:r>
      <w:proofErr w:type="spellStart"/>
      <w:r w:rsidRPr="000D7F94">
        <w:rPr>
          <w:rFonts w:ascii="Times New Roman" w:eastAsia="Times New Roman" w:hAnsi="Times New Roman" w:cs="Times New Roman"/>
          <w:lang w:eastAsia="ar-SA"/>
        </w:rPr>
        <w:t>şi</w:t>
      </w:r>
      <w:proofErr w:type="spellEnd"/>
      <w:r w:rsidRPr="000D7F94">
        <w:rPr>
          <w:rFonts w:ascii="Times New Roman" w:eastAsia="Times New Roman" w:hAnsi="Times New Roman" w:cs="Times New Roman"/>
          <w:lang w:eastAsia="ar-SA"/>
        </w:rPr>
        <w:t xml:space="preserve"> care a fost constatată </w:t>
      </w:r>
      <w:r w:rsidRPr="000D7F94">
        <w:rPr>
          <w:rFonts w:ascii="Times New Roman" w:eastAsia="Times New Roman" w:hAnsi="Times New Roman" w:cs="Times New Roman"/>
          <w:b/>
          <w:lang w:eastAsia="ar-SA"/>
        </w:rPr>
        <w:t xml:space="preserve">printr-o decizie a </w:t>
      </w:r>
      <w:proofErr w:type="spellStart"/>
      <w:r w:rsidRPr="000D7F94">
        <w:rPr>
          <w:rFonts w:ascii="Times New Roman" w:eastAsia="Times New Roman" w:hAnsi="Times New Roman" w:cs="Times New Roman"/>
          <w:b/>
          <w:lang w:eastAsia="ar-SA"/>
        </w:rPr>
        <w:t>Curţii</w:t>
      </w:r>
      <w:proofErr w:type="spellEnd"/>
      <w:r w:rsidRPr="000D7F94">
        <w:rPr>
          <w:rFonts w:ascii="Times New Roman" w:eastAsia="Times New Roman" w:hAnsi="Times New Roman" w:cs="Times New Roman"/>
          <w:b/>
          <w:lang w:eastAsia="ar-SA"/>
        </w:rPr>
        <w:t xml:space="preserve"> de </w:t>
      </w:r>
      <w:proofErr w:type="spellStart"/>
      <w:r w:rsidRPr="000D7F94">
        <w:rPr>
          <w:rFonts w:ascii="Times New Roman" w:eastAsia="Times New Roman" w:hAnsi="Times New Roman" w:cs="Times New Roman"/>
          <w:b/>
          <w:lang w:eastAsia="ar-SA"/>
        </w:rPr>
        <w:t>Justiţie</w:t>
      </w:r>
      <w:proofErr w:type="spellEnd"/>
      <w:r w:rsidRPr="000D7F94">
        <w:rPr>
          <w:rFonts w:ascii="Times New Roman" w:eastAsia="Times New Roman" w:hAnsi="Times New Roman" w:cs="Times New Roman"/>
          <w:b/>
          <w:lang w:eastAsia="ar-SA"/>
        </w:rPr>
        <w:t xml:space="preserve"> a Uniunii Europene.</w:t>
      </w:r>
    </w:p>
    <w:p w14:paraId="0BF36956" w14:textId="77777777" w:rsidR="00DC5821" w:rsidRPr="000D7F94" w:rsidRDefault="00DC5821" w:rsidP="00DC5821">
      <w:pPr>
        <w:tabs>
          <w:tab w:val="left" w:pos="3261"/>
        </w:tabs>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17.6 Autoritatea contractanta are dreptul sa rezilieze unilateral contractul după transmiterea a unui număr maxim de trei notificări cu privire la nerespectarea condițiilor de calitate in prestarea serviciilor.</w:t>
      </w:r>
      <w:r w:rsidRPr="008150F1">
        <w:rPr>
          <w:rFonts w:ascii="Times New Roman" w:eastAsia="Times New Roman" w:hAnsi="Times New Roman" w:cs="Times New Roman"/>
          <w:noProof/>
          <w:lang w:val="es-ES"/>
        </w:rPr>
        <w:t xml:space="preserve"> (</w:t>
      </w:r>
      <w:proofErr w:type="spellStart"/>
      <w:r w:rsidRPr="000D7F94">
        <w:rPr>
          <w:rFonts w:ascii="Times New Roman" w:eastAsia="Times New Roman" w:hAnsi="Times New Roman" w:cs="Times New Roman"/>
        </w:rPr>
        <w:t>obligatiilor</w:t>
      </w:r>
      <w:proofErr w:type="spellEnd"/>
      <w:r w:rsidRPr="000D7F94">
        <w:rPr>
          <w:rFonts w:ascii="Times New Roman" w:eastAsia="Times New Roman" w:hAnsi="Times New Roman" w:cs="Times New Roman"/>
        </w:rPr>
        <w:t xml:space="preserve"> asumate prin propunerea tehnica.)</w:t>
      </w:r>
    </w:p>
    <w:p w14:paraId="141CC3AA"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b/>
        </w:rPr>
      </w:pPr>
    </w:p>
    <w:p w14:paraId="2E8B05CF" w14:textId="77777777" w:rsidR="00DC5821" w:rsidRPr="000D7F94" w:rsidRDefault="00DC5821" w:rsidP="00DC5821">
      <w:pPr>
        <w:keepNext/>
        <w:keepLines/>
        <w:tabs>
          <w:tab w:val="left" w:pos="180"/>
        </w:tabs>
        <w:spacing w:after="0" w:line="240" w:lineRule="auto"/>
        <w:ind w:right="-2"/>
        <w:jc w:val="both"/>
        <w:outlineLvl w:val="2"/>
        <w:rPr>
          <w:rFonts w:ascii="Times New Roman" w:eastAsia="Times New Roman" w:hAnsi="Times New Roman" w:cs="Times New Roman"/>
          <w:b/>
          <w:bCs/>
          <w:i/>
          <w:lang w:eastAsia="ro-RO"/>
        </w:rPr>
      </w:pPr>
      <w:r w:rsidRPr="000D7F94">
        <w:rPr>
          <w:rFonts w:ascii="Times New Roman" w:eastAsia="Times New Roman" w:hAnsi="Times New Roman" w:cs="Times New Roman"/>
          <w:b/>
          <w:noProof/>
          <w:lang w:eastAsia="ar-SA"/>
        </w:rPr>
        <w:t>18</w:t>
      </w:r>
      <w:r w:rsidRPr="000D7F94">
        <w:rPr>
          <w:rFonts w:ascii="Times New Roman" w:eastAsia="Times New Roman" w:hAnsi="Times New Roman" w:cs="Times New Roman"/>
          <w:bCs/>
          <w:noProof/>
          <w:lang w:eastAsia="ar-SA"/>
        </w:rPr>
        <w:t xml:space="preserve">. </w:t>
      </w:r>
      <w:r w:rsidRPr="000D7F94">
        <w:rPr>
          <w:rFonts w:ascii="Times New Roman" w:eastAsia="Times New Roman" w:hAnsi="Times New Roman" w:cs="Times New Roman"/>
          <w:b/>
          <w:bCs/>
          <w:i/>
          <w:lang w:eastAsia="ro-RO"/>
        </w:rPr>
        <w:t xml:space="preserve">Obligații privind personalul și forța de muncă, asigurările și securitatea muncii, legislația muncii </w:t>
      </w:r>
    </w:p>
    <w:p w14:paraId="266AA0C1"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rPr>
      </w:pPr>
      <w:r w:rsidRPr="000D7F94">
        <w:rPr>
          <w:rFonts w:ascii="Times New Roman" w:eastAsia="Times New Roman" w:hAnsi="Times New Roman" w:cs="Times New Roman"/>
          <w:iCs/>
        </w:rPr>
        <w:t xml:space="preserve">18.1 </w:t>
      </w:r>
      <w:r w:rsidRPr="000D7F94">
        <w:rPr>
          <w:rFonts w:ascii="Times New Roman" w:eastAsia="Times New Roman" w:hAnsi="Times New Roman" w:cs="Times New Roman"/>
          <w:iCs/>
          <w:noProof/>
          <w:lang w:eastAsia="ar-SA"/>
        </w:rPr>
        <w:t>Prestatorul</w:t>
      </w:r>
      <w:r w:rsidRPr="000D7F94">
        <w:rPr>
          <w:rFonts w:ascii="Times New Roman" w:eastAsia="Times New Roman" w:hAnsi="Times New Roman" w:cs="Times New Roman"/>
          <w:iCs/>
        </w:rPr>
        <w:t xml:space="preserve"> va respecta întreaga legislație a muncii care se aplică personalului, inclusiv legislația în vigoare privind angajarea, programul de lucru, sănătate, securitatea muncii, asistență socială, emigrare </w:t>
      </w:r>
      <w:proofErr w:type="spellStart"/>
      <w:r w:rsidRPr="000D7F94">
        <w:rPr>
          <w:rFonts w:ascii="Times New Roman" w:eastAsia="Times New Roman" w:hAnsi="Times New Roman" w:cs="Times New Roman"/>
          <w:iCs/>
        </w:rPr>
        <w:t>şi</w:t>
      </w:r>
      <w:proofErr w:type="spellEnd"/>
      <w:r w:rsidRPr="000D7F94">
        <w:rPr>
          <w:rFonts w:ascii="Times New Roman" w:eastAsia="Times New Roman" w:hAnsi="Times New Roman" w:cs="Times New Roman"/>
          <w:iCs/>
        </w:rPr>
        <w:t xml:space="preserve"> repatriere, </w:t>
      </w:r>
      <w:proofErr w:type="spellStart"/>
      <w:r w:rsidRPr="000D7F94">
        <w:rPr>
          <w:rFonts w:ascii="Times New Roman" w:eastAsia="Times New Roman" w:hAnsi="Times New Roman" w:cs="Times New Roman"/>
          <w:iCs/>
        </w:rPr>
        <w:t>şi</w:t>
      </w:r>
      <w:proofErr w:type="spellEnd"/>
      <w:r w:rsidRPr="000D7F94">
        <w:rPr>
          <w:rFonts w:ascii="Times New Roman" w:eastAsia="Times New Roman" w:hAnsi="Times New Roman" w:cs="Times New Roman"/>
          <w:iCs/>
        </w:rPr>
        <w:t xml:space="preserve"> îi va asigura acestuia toate drepturile legale.</w:t>
      </w:r>
    </w:p>
    <w:p w14:paraId="63A5DBAF" w14:textId="77777777" w:rsidR="00DC5821" w:rsidRPr="000D7F94" w:rsidRDefault="00DC5821" w:rsidP="00DC5821">
      <w:pPr>
        <w:tabs>
          <w:tab w:val="left" w:pos="720"/>
          <w:tab w:val="left" w:pos="9000"/>
        </w:tabs>
        <w:spacing w:after="0" w:line="240" w:lineRule="auto"/>
        <w:ind w:right="-2"/>
        <w:contextualSpacing/>
        <w:jc w:val="both"/>
        <w:rPr>
          <w:rFonts w:ascii="Times New Roman" w:eastAsia="Times New Roman" w:hAnsi="Times New Roman" w:cs="Times New Roman"/>
          <w:iCs/>
          <w:lang w:eastAsia="ro-RO"/>
        </w:rPr>
      </w:pPr>
      <w:r w:rsidRPr="000D7F94">
        <w:rPr>
          <w:rFonts w:ascii="Times New Roman" w:eastAsia="Times New Roman" w:hAnsi="Times New Roman" w:cs="Times New Roman"/>
          <w:iCs/>
          <w:lang w:eastAsia="ro-RO"/>
        </w:rPr>
        <w:t xml:space="preserve">18.2 </w:t>
      </w:r>
      <w:r w:rsidRPr="000D7F94">
        <w:rPr>
          <w:rFonts w:ascii="Times New Roman" w:eastAsia="Times New Roman" w:hAnsi="Times New Roman" w:cs="Times New Roman"/>
          <w:iCs/>
          <w:noProof/>
          <w:lang w:eastAsia="ar-SA"/>
        </w:rPr>
        <w:t>Prestatorul</w:t>
      </w:r>
      <w:r w:rsidRPr="000D7F94">
        <w:rPr>
          <w:rFonts w:ascii="Times New Roman" w:eastAsia="Times New Roman" w:hAnsi="Times New Roman" w:cs="Times New Roman"/>
          <w:iCs/>
          <w:lang w:eastAsia="ro-RO"/>
        </w:rPr>
        <w:t xml:space="preserve"> se asigură că angajații săi se conformează tuturor legilor în vigoare, inclusiv celor legate de securitatea muncii.</w:t>
      </w:r>
    </w:p>
    <w:p w14:paraId="6CE9C507"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noProof/>
          <w:lang w:eastAsia="ar-SA"/>
        </w:rPr>
      </w:pPr>
      <w:r w:rsidRPr="000D7F94">
        <w:rPr>
          <w:rFonts w:ascii="Times New Roman" w:eastAsia="Times New Roman" w:hAnsi="Times New Roman" w:cs="Times New Roman"/>
          <w:iCs/>
          <w:noProof/>
          <w:lang w:eastAsia="ar-SA"/>
        </w:rPr>
        <w:t>18.3 Prestatorul va manifesta o deosebită atenție astfel încât, să evite producerea oricăror evenimente care să aibă efecte nocive asupra mediului sau asupra stării de sănătate a personalului.</w:t>
      </w:r>
    </w:p>
    <w:p w14:paraId="5F38926E"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noProof/>
          <w:lang w:eastAsia="ar-SA"/>
        </w:rPr>
      </w:pPr>
      <w:r w:rsidRPr="000D7F94">
        <w:rPr>
          <w:rFonts w:ascii="Times New Roman" w:eastAsia="Times New Roman" w:hAnsi="Times New Roman" w:cs="Times New Roman"/>
          <w:iCs/>
          <w:noProof/>
          <w:lang w:eastAsia="ar-SA"/>
        </w:rPr>
        <w:t>18.4 Personalul desemnat va respecta normele de ordine interioară stabilite de comun acord cu reprezentantul achizitorului.</w:t>
      </w:r>
    </w:p>
    <w:p w14:paraId="18566D97"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46B6F559"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p>
    <w:p w14:paraId="73EF39B6"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b/>
          <w:lang w:eastAsia="ar-SA"/>
        </w:rPr>
        <w:t>19. Conflictul de interese</w:t>
      </w:r>
    </w:p>
    <w:p w14:paraId="3B85E7EA"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Masuri legate de prevenirea si stoparea conflictului de interese</w:t>
      </w:r>
    </w:p>
    <w:p w14:paraId="1B1ECBF5"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lastRenderedPageBreak/>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07834894"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52840FAF"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2F5A9613"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413C2727"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p>
    <w:p w14:paraId="3BB6CB40"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b/>
          <w:lang w:eastAsia="ar-SA"/>
        </w:rPr>
        <w:t xml:space="preserve">20. Derularea si monitorizarea contractului </w:t>
      </w:r>
    </w:p>
    <w:p w14:paraId="6EA0260C"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Personalul/departamentul autorității contractante va răspunde de</w:t>
      </w:r>
      <w:r w:rsidRPr="008150F1">
        <w:rPr>
          <w:rFonts w:ascii="Times New Roman" w:eastAsia="Times New Roman" w:hAnsi="Times New Roman" w:cs="Times New Roman"/>
          <w:lang w:val="es-ES" w:eastAsia="ar-SA"/>
        </w:rPr>
        <w:t>:</w:t>
      </w:r>
    </w:p>
    <w:p w14:paraId="10E0855C"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068DC96"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 Pe parcursul executării contractelor subsecvente se realizează coordonarea continuă, monitorizarea </w:t>
      </w:r>
      <w:proofErr w:type="spellStart"/>
      <w:r w:rsidRPr="000D7F94">
        <w:rPr>
          <w:rFonts w:ascii="Times New Roman" w:eastAsia="Times New Roman" w:hAnsi="Times New Roman" w:cs="Times New Roman"/>
          <w:lang w:eastAsia="ar-SA"/>
        </w:rPr>
        <w:t>şi</w:t>
      </w:r>
      <w:proofErr w:type="spellEnd"/>
      <w:r w:rsidRPr="000D7F94">
        <w:rPr>
          <w:rFonts w:ascii="Times New Roman" w:eastAsia="Times New Roman" w:hAnsi="Times New Roman" w:cs="Times New Roman"/>
          <w:lang w:eastAsia="ar-SA"/>
        </w:rPr>
        <w:t xml:space="preserve"> controlul tuturor </w:t>
      </w:r>
      <w:proofErr w:type="spellStart"/>
      <w:r w:rsidRPr="000D7F94">
        <w:rPr>
          <w:rFonts w:ascii="Times New Roman" w:eastAsia="Times New Roman" w:hAnsi="Times New Roman" w:cs="Times New Roman"/>
          <w:lang w:eastAsia="ar-SA"/>
        </w:rPr>
        <w:t>activităţilor</w:t>
      </w:r>
      <w:proofErr w:type="spellEnd"/>
      <w:r w:rsidRPr="000D7F94">
        <w:rPr>
          <w:rFonts w:ascii="Times New Roman" w:eastAsia="Times New Roman" w:hAnsi="Times New Roman" w:cs="Times New Roman"/>
          <w:lang w:eastAsia="ar-SA"/>
        </w:rPr>
        <w:t xml:space="preserve"> </w:t>
      </w:r>
      <w:proofErr w:type="spellStart"/>
      <w:r w:rsidRPr="000D7F94">
        <w:rPr>
          <w:rFonts w:ascii="Times New Roman" w:eastAsia="Times New Roman" w:hAnsi="Times New Roman" w:cs="Times New Roman"/>
          <w:lang w:eastAsia="ar-SA"/>
        </w:rPr>
        <w:t>şi</w:t>
      </w:r>
      <w:proofErr w:type="spellEnd"/>
      <w:r w:rsidRPr="000D7F94">
        <w:rPr>
          <w:rFonts w:ascii="Times New Roman" w:eastAsia="Times New Roman" w:hAnsi="Times New Roman" w:cs="Times New Roman"/>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1E328E1"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p>
    <w:p w14:paraId="22A41708"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rPr>
      </w:pPr>
      <w:r w:rsidRPr="000D7F94">
        <w:rPr>
          <w:rFonts w:ascii="Times New Roman" w:eastAsia="Times New Roman" w:hAnsi="Times New Roman" w:cs="Times New Roman"/>
          <w:b/>
        </w:rPr>
        <w:t>21. Riscuri in îndeplinirea contractului:</w:t>
      </w:r>
    </w:p>
    <w:p w14:paraId="0C1458D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21.1 Prestatorul sa nu presteze serviciile la standardele/calitate/si/sau specificațiile si caracteristicile prezentate în propunerea tehnică; </w:t>
      </w:r>
    </w:p>
    <w:p w14:paraId="03A0D5CC"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21.2 Prestatorul sa deterioreze obiectele de inventar, mijloacele fixe, sau sa provoace accidente prin neglijenta; </w:t>
      </w:r>
    </w:p>
    <w:p w14:paraId="4C36B499"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21.3 Prestatorul sa nu respecte normele de mediu, sănătate publica in vigoare, cu privire la serviciile prestate; </w:t>
      </w:r>
    </w:p>
    <w:p w14:paraId="69BB21FA"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Alte riscuri:</w:t>
      </w:r>
    </w:p>
    <w:p w14:paraId="4B137033"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Riscuri care cad în sarcina beneficiarului:</w:t>
      </w:r>
    </w:p>
    <w:p w14:paraId="43C44272"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estimarea greșită în plus sau în minus a cantității de servicii necesare;</w:t>
      </w:r>
    </w:p>
    <w:p w14:paraId="5B35FB29"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întârzierea în plată a facturilor prestatorului;</w:t>
      </w:r>
    </w:p>
    <w:p w14:paraId="40F13560"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dificultăți de colaborare și comunicare între factorii implicați.</w:t>
      </w:r>
    </w:p>
    <w:p w14:paraId="009989C8"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exploatarea necorespunzătoare a echipamentului</w:t>
      </w:r>
    </w:p>
    <w:p w14:paraId="1D477255"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 Masuri de eliminare a riscurilor care cad în sarcina beneficiarului</w:t>
      </w:r>
    </w:p>
    <w:p w14:paraId="58F9F4F4"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se va deconta doar serviciile efective prestate și recepționate;</w:t>
      </w:r>
    </w:p>
    <w:p w14:paraId="08372453"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facturile prestatorului vor fi decontate în termenul precizat în contractul de servicii;</w:t>
      </w:r>
    </w:p>
    <w:p w14:paraId="467940B2"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recepționarea serviciilor va fi confirmată de reprezentanții desemnați ai beneficiarului;</w:t>
      </w:r>
    </w:p>
    <w:p w14:paraId="34B3BD83"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beneficiarul va desemna persoane responsabile din fiecare locație pentru a menține legătura cu prestatorul;</w:t>
      </w:r>
    </w:p>
    <w:p w14:paraId="6E7A240D"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beneficiarului ii revine obligația utilizării echipamentului conform instrucțiunilor prestatorului si sa-si însușească informațiile furnizate de prestator cu ocazia instruirii in ceea ce privește modul de exploatare corecta a echipamentului.</w:t>
      </w:r>
    </w:p>
    <w:p w14:paraId="5EC6024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Riscuri care cad în sarcina prestatorului</w:t>
      </w:r>
    </w:p>
    <w:p w14:paraId="6D524BD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personal insuficient alocat;</w:t>
      </w:r>
    </w:p>
    <w:p w14:paraId="0935309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lastRenderedPageBreak/>
        <w:t>întârzieri in schimbarea pieselor/consumabilelor;</w:t>
      </w:r>
    </w:p>
    <w:p w14:paraId="5896838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interpretarea eronată a cerințelor caietului de sarcini;</w:t>
      </w:r>
    </w:p>
    <w:p w14:paraId="21417883"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costuri cu întreținerea echipamentelor;</w:t>
      </w:r>
    </w:p>
    <w:p w14:paraId="67B90D95"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 xml:space="preserve">Masuri de eliminare a riscurilor care cad în sarcina prestatorului </w:t>
      </w:r>
    </w:p>
    <w:p w14:paraId="414AFEB8"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alocarea corespunzătoare de personal;</w:t>
      </w:r>
    </w:p>
    <w:p w14:paraId="751AC0C4"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alocarea unui stoc permanent de piese de schimb si consumabile;</w:t>
      </w:r>
    </w:p>
    <w:p w14:paraId="1E621CEF"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interpretarea corecta a cerințelor din caietul de sarcini;</w:t>
      </w:r>
    </w:p>
    <w:p w14:paraId="34FCCEDF"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asigurarea serviciilor cu o infrastructură  care sa nu genereze costuri mari;</w:t>
      </w:r>
    </w:p>
    <w:p w14:paraId="619916E1" w14:textId="77777777" w:rsidR="00DC5821" w:rsidRPr="000D7F94" w:rsidRDefault="00DC5821" w:rsidP="00DC5821">
      <w:pPr>
        <w:spacing w:after="0" w:line="240" w:lineRule="auto"/>
        <w:ind w:left="-180"/>
        <w:jc w:val="both"/>
        <w:rPr>
          <w:rFonts w:ascii="Times New Roman" w:eastAsia="Times New Roman" w:hAnsi="Times New Roman" w:cs="Times New Roman"/>
        </w:rPr>
      </w:pPr>
    </w:p>
    <w:p w14:paraId="490F95B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22. Cesiunea </w:t>
      </w:r>
      <w:r w:rsidRPr="000D7F94">
        <w:rPr>
          <w:rFonts w:ascii="Times New Roman" w:eastAsia="Times New Roman" w:hAnsi="Times New Roman" w:cs="Times New Roman"/>
          <w:b/>
          <w:bCs/>
          <w:noProof/>
        </w:rPr>
        <w:t>si interdictii privind subcontractarea</w:t>
      </w:r>
    </w:p>
    <w:p w14:paraId="75EFA7D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rPr>
        <w:t xml:space="preserve">22.1 - </w:t>
      </w:r>
      <w:r w:rsidRPr="000D7F94">
        <w:rPr>
          <w:rFonts w:ascii="Times New Roman" w:eastAsia="Times New Roman" w:hAnsi="Times New Roman" w:cs="Times New Roman"/>
          <w:iCs/>
        </w:rPr>
        <w:t xml:space="preserve">Este permisă doar cesiunea </w:t>
      </w:r>
      <w:proofErr w:type="spellStart"/>
      <w:r w:rsidRPr="000D7F94">
        <w:rPr>
          <w:rFonts w:ascii="Times New Roman" w:eastAsia="Times New Roman" w:hAnsi="Times New Roman" w:cs="Times New Roman"/>
          <w:iCs/>
        </w:rPr>
        <w:t>creanţelor</w:t>
      </w:r>
      <w:proofErr w:type="spellEnd"/>
      <w:r w:rsidRPr="000D7F94">
        <w:rPr>
          <w:rFonts w:ascii="Times New Roman" w:eastAsia="Times New Roman" w:hAnsi="Times New Roman" w:cs="Times New Roman"/>
          <w:iCs/>
        </w:rPr>
        <w:t xml:space="preserve"> născute din contract, </w:t>
      </w:r>
      <w:proofErr w:type="spellStart"/>
      <w:r w:rsidRPr="000D7F94">
        <w:rPr>
          <w:rFonts w:ascii="Times New Roman" w:eastAsia="Times New Roman" w:hAnsi="Times New Roman" w:cs="Times New Roman"/>
          <w:iCs/>
        </w:rPr>
        <w:t>obligaţiile</w:t>
      </w:r>
      <w:proofErr w:type="spellEnd"/>
      <w:r w:rsidRPr="000D7F94">
        <w:rPr>
          <w:rFonts w:ascii="Times New Roman" w:eastAsia="Times New Roman" w:hAnsi="Times New Roman" w:cs="Times New Roman"/>
          <w:iCs/>
        </w:rPr>
        <w:t xml:space="preserve"> născute rămânând în sarcina </w:t>
      </w:r>
      <w:proofErr w:type="spellStart"/>
      <w:r w:rsidRPr="000D7F94">
        <w:rPr>
          <w:rFonts w:ascii="Times New Roman" w:eastAsia="Times New Roman" w:hAnsi="Times New Roman" w:cs="Times New Roman"/>
          <w:iCs/>
        </w:rPr>
        <w:t>părţilor</w:t>
      </w:r>
      <w:proofErr w:type="spellEnd"/>
      <w:r w:rsidRPr="000D7F94">
        <w:rPr>
          <w:rFonts w:ascii="Times New Roman" w:eastAsia="Times New Roman" w:hAnsi="Times New Roman" w:cs="Times New Roman"/>
          <w:iCs/>
        </w:rPr>
        <w:t xml:space="preserve"> contractante, astfel cum au fost stipulate </w:t>
      </w:r>
      <w:proofErr w:type="spellStart"/>
      <w:r w:rsidRPr="000D7F94">
        <w:rPr>
          <w:rFonts w:ascii="Times New Roman" w:eastAsia="Times New Roman" w:hAnsi="Times New Roman" w:cs="Times New Roman"/>
          <w:iCs/>
        </w:rPr>
        <w:t>şi</w:t>
      </w:r>
      <w:proofErr w:type="spellEnd"/>
      <w:r w:rsidRPr="000D7F94">
        <w:rPr>
          <w:rFonts w:ascii="Times New Roman" w:eastAsia="Times New Roman" w:hAnsi="Times New Roman" w:cs="Times New Roman"/>
          <w:iCs/>
        </w:rPr>
        <w:t xml:space="preserve"> asumate </w:t>
      </w:r>
      <w:proofErr w:type="spellStart"/>
      <w:r w:rsidRPr="000D7F94">
        <w:rPr>
          <w:rFonts w:ascii="Times New Roman" w:eastAsia="Times New Roman" w:hAnsi="Times New Roman" w:cs="Times New Roman"/>
          <w:iCs/>
        </w:rPr>
        <w:t>iniţial</w:t>
      </w:r>
      <w:proofErr w:type="spellEnd"/>
      <w:r w:rsidRPr="000D7F94">
        <w:rPr>
          <w:rFonts w:ascii="Times New Roman" w:eastAsia="Times New Roman" w:hAnsi="Times New Roman" w:cs="Times New Roman"/>
          <w:iCs/>
        </w:rPr>
        <w:t>.</w:t>
      </w:r>
    </w:p>
    <w:p w14:paraId="0606771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41145A3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22.3 prin excepție de la art. 22.2:</w:t>
      </w:r>
    </w:p>
    <w:p w14:paraId="44D4EEA7"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37D4693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6AD62A9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22.4 – Aprobarea unei cesiuni de către achizitor nu va elibera pe prestator de obligațiile care ii revin pentru partea de contract deja executata sau partea necesionata pentru care se poate retine garanția de buna execuție a prestatorului.</w:t>
      </w:r>
    </w:p>
    <w:p w14:paraId="352BDB9C"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 xml:space="preserve">22.5 - </w:t>
      </w:r>
      <w:r w:rsidRPr="008150F1">
        <w:rPr>
          <w:rFonts w:ascii="Times New Roman" w:eastAsia="Times New Roman" w:hAnsi="Times New Roman" w:cs="Times New Roman"/>
          <w:noProof/>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6E94CEE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rPr>
      </w:pPr>
    </w:p>
    <w:p w14:paraId="5DD26EF3"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23. </w:t>
      </w:r>
      <w:proofErr w:type="spellStart"/>
      <w:r w:rsidRPr="000D7F94">
        <w:rPr>
          <w:rFonts w:ascii="Times New Roman" w:eastAsia="Times New Roman" w:hAnsi="Times New Roman" w:cs="Times New Roman"/>
          <w:b/>
        </w:rPr>
        <w:t>Forţa</w:t>
      </w:r>
      <w:proofErr w:type="spellEnd"/>
      <w:r w:rsidRPr="000D7F94">
        <w:rPr>
          <w:rFonts w:ascii="Times New Roman" w:eastAsia="Times New Roman" w:hAnsi="Times New Roman" w:cs="Times New Roman"/>
          <w:b/>
        </w:rPr>
        <w:t xml:space="preserve"> majoră</w:t>
      </w:r>
    </w:p>
    <w:p w14:paraId="6CF7440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noProof/>
          <w:lang w:val="en-US"/>
        </w:rPr>
        <w:t>Potrivit art. 1351 alin. (2) din Codul civil, „forţa majoră este orice eveniment extern, imprevizibil, absolut invincibil şi inevitabil.”</w:t>
      </w:r>
    </w:p>
    <w:p w14:paraId="64F8D17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noProof/>
          <w:lang w:val="en-US"/>
        </w:rPr>
      </w:pPr>
      <w:r w:rsidRPr="000D7F94">
        <w:rPr>
          <w:rFonts w:ascii="Times New Roman" w:eastAsia="Times New Roman" w:hAnsi="Times New Roman" w:cs="Times New Roman"/>
          <w:noProof/>
          <w:lang w:val="en-US"/>
        </w:rPr>
        <w:t>In concret,  forța majoră se referă la evenimente care nu au nicio legătură cu fapta omului și care nu pot fi prevăzute: calamități naturale (cutremure, tsunami-uri, ).</w:t>
      </w:r>
    </w:p>
    <w:p w14:paraId="3889EE26"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23.1 -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este constatată de o autoritate competentă.</w:t>
      </w:r>
    </w:p>
    <w:p w14:paraId="1E81E8B2"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23.2 -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exonerează </w:t>
      </w:r>
      <w:proofErr w:type="spellStart"/>
      <w:r w:rsidRPr="000D7F94">
        <w:rPr>
          <w:rFonts w:ascii="Times New Roman" w:eastAsia="Times New Roman" w:hAnsi="Times New Roman" w:cs="Times New Roman"/>
        </w:rPr>
        <w:t>parţile</w:t>
      </w:r>
      <w:proofErr w:type="spellEnd"/>
      <w:r w:rsidRPr="000D7F94">
        <w:rPr>
          <w:rFonts w:ascii="Times New Roman" w:eastAsia="Times New Roman" w:hAnsi="Times New Roman" w:cs="Times New Roman"/>
        </w:rPr>
        <w:t xml:space="preserve"> contractante de îndeplinirea </w:t>
      </w:r>
      <w:proofErr w:type="spellStart"/>
      <w:r w:rsidRPr="000D7F94">
        <w:rPr>
          <w:rFonts w:ascii="Times New Roman" w:eastAsia="Times New Roman" w:hAnsi="Times New Roman" w:cs="Times New Roman"/>
        </w:rPr>
        <w:t>obligaţiilor</w:t>
      </w:r>
      <w:proofErr w:type="spellEnd"/>
      <w:r w:rsidRPr="000D7F94">
        <w:rPr>
          <w:rFonts w:ascii="Times New Roman" w:eastAsia="Times New Roman" w:hAnsi="Times New Roman" w:cs="Times New Roman"/>
        </w:rPr>
        <w:t xml:space="preserve"> asumate prin prezentul contract, pe toată perioada în care aceasta </w:t>
      </w:r>
      <w:proofErr w:type="spellStart"/>
      <w:r w:rsidRPr="000D7F94">
        <w:rPr>
          <w:rFonts w:ascii="Times New Roman" w:eastAsia="Times New Roman" w:hAnsi="Times New Roman" w:cs="Times New Roman"/>
        </w:rPr>
        <w:t>acţionează</w:t>
      </w:r>
      <w:proofErr w:type="spellEnd"/>
      <w:r w:rsidRPr="000D7F94">
        <w:rPr>
          <w:rFonts w:ascii="Times New Roman" w:eastAsia="Times New Roman" w:hAnsi="Times New Roman" w:cs="Times New Roman"/>
        </w:rPr>
        <w:t>.</w:t>
      </w:r>
    </w:p>
    <w:p w14:paraId="78C8B3A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23.3 - Îndeplinirea contractului va fi suspendată în perioada de </w:t>
      </w:r>
      <w:proofErr w:type="spellStart"/>
      <w:r w:rsidRPr="000D7F94">
        <w:rPr>
          <w:rFonts w:ascii="Times New Roman" w:eastAsia="Times New Roman" w:hAnsi="Times New Roman" w:cs="Times New Roman"/>
        </w:rPr>
        <w:t>acţiune</w:t>
      </w:r>
      <w:proofErr w:type="spellEnd"/>
      <w:r w:rsidRPr="000D7F94">
        <w:rPr>
          <w:rFonts w:ascii="Times New Roman" w:eastAsia="Times New Roman" w:hAnsi="Times New Roman" w:cs="Times New Roman"/>
        </w:rPr>
        <w:t xml:space="preserve"> a </w:t>
      </w:r>
      <w:proofErr w:type="spellStart"/>
      <w:r w:rsidRPr="000D7F94">
        <w:rPr>
          <w:rFonts w:ascii="Times New Roman" w:eastAsia="Times New Roman" w:hAnsi="Times New Roman" w:cs="Times New Roman"/>
        </w:rPr>
        <w:t>forţei</w:t>
      </w:r>
      <w:proofErr w:type="spellEnd"/>
      <w:r w:rsidRPr="000D7F94">
        <w:rPr>
          <w:rFonts w:ascii="Times New Roman" w:eastAsia="Times New Roman" w:hAnsi="Times New Roman" w:cs="Times New Roman"/>
        </w:rPr>
        <w:t xml:space="preserve"> majore, dar fără a prejudicia drepturile ce li se cuveneau </w:t>
      </w:r>
      <w:proofErr w:type="spellStart"/>
      <w:r w:rsidRPr="000D7F94">
        <w:rPr>
          <w:rFonts w:ascii="Times New Roman" w:eastAsia="Times New Roman" w:hAnsi="Times New Roman" w:cs="Times New Roman"/>
        </w:rPr>
        <w:t>parţilor</w:t>
      </w:r>
      <w:proofErr w:type="spellEnd"/>
      <w:r w:rsidRPr="000D7F94">
        <w:rPr>
          <w:rFonts w:ascii="Times New Roman" w:eastAsia="Times New Roman" w:hAnsi="Times New Roman" w:cs="Times New Roman"/>
        </w:rPr>
        <w:t xml:space="preserve"> până la </w:t>
      </w:r>
      <w:proofErr w:type="spellStart"/>
      <w:r w:rsidRPr="000D7F94">
        <w:rPr>
          <w:rFonts w:ascii="Times New Roman" w:eastAsia="Times New Roman" w:hAnsi="Times New Roman" w:cs="Times New Roman"/>
        </w:rPr>
        <w:t>apariţia</w:t>
      </w:r>
      <w:proofErr w:type="spellEnd"/>
      <w:r w:rsidRPr="000D7F94">
        <w:rPr>
          <w:rFonts w:ascii="Times New Roman" w:eastAsia="Times New Roman" w:hAnsi="Times New Roman" w:cs="Times New Roman"/>
        </w:rPr>
        <w:t xml:space="preserve"> acesteia.</w:t>
      </w:r>
    </w:p>
    <w:p w14:paraId="46A1EAD5"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23.4 - Partea contractantă care invocă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are </w:t>
      </w:r>
      <w:proofErr w:type="spellStart"/>
      <w:r w:rsidRPr="000D7F94">
        <w:rPr>
          <w:rFonts w:ascii="Times New Roman" w:eastAsia="Times New Roman" w:hAnsi="Times New Roman" w:cs="Times New Roman"/>
        </w:rPr>
        <w:t>obligaţia</w:t>
      </w:r>
      <w:proofErr w:type="spellEnd"/>
      <w:r w:rsidRPr="000D7F94">
        <w:rPr>
          <w:rFonts w:ascii="Times New Roman" w:eastAsia="Times New Roman" w:hAnsi="Times New Roman" w:cs="Times New Roman"/>
        </w:rPr>
        <w:t xml:space="preserve"> de a notifica celeilalte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imediat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 mod complet, producerea acesteia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să ia orice măsuri care îi stau la </w:t>
      </w:r>
      <w:proofErr w:type="spellStart"/>
      <w:r w:rsidRPr="000D7F94">
        <w:rPr>
          <w:rFonts w:ascii="Times New Roman" w:eastAsia="Times New Roman" w:hAnsi="Times New Roman" w:cs="Times New Roman"/>
        </w:rPr>
        <w:t>dispoziţie</w:t>
      </w:r>
      <w:proofErr w:type="spellEnd"/>
      <w:r w:rsidRPr="000D7F94">
        <w:rPr>
          <w:rFonts w:ascii="Times New Roman" w:eastAsia="Times New Roman" w:hAnsi="Times New Roman" w:cs="Times New Roman"/>
        </w:rPr>
        <w:t xml:space="preserve"> în vederea limitării </w:t>
      </w:r>
      <w:proofErr w:type="spellStart"/>
      <w:r w:rsidRPr="000D7F94">
        <w:rPr>
          <w:rFonts w:ascii="Times New Roman" w:eastAsia="Times New Roman" w:hAnsi="Times New Roman" w:cs="Times New Roman"/>
        </w:rPr>
        <w:t>consecinţelor</w:t>
      </w:r>
      <w:proofErr w:type="spellEnd"/>
      <w:r w:rsidRPr="000D7F94">
        <w:rPr>
          <w:rFonts w:ascii="Times New Roman" w:eastAsia="Times New Roman" w:hAnsi="Times New Roman" w:cs="Times New Roman"/>
        </w:rPr>
        <w:t>.</w:t>
      </w:r>
    </w:p>
    <w:p w14:paraId="4CBAD84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23.5</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Dacă </w:t>
      </w:r>
      <w:proofErr w:type="spellStart"/>
      <w:r w:rsidRPr="000D7F94">
        <w:rPr>
          <w:rFonts w:ascii="Times New Roman" w:eastAsia="Times New Roman" w:hAnsi="Times New Roman" w:cs="Times New Roman"/>
        </w:rPr>
        <w:t>forţa</w:t>
      </w:r>
      <w:proofErr w:type="spellEnd"/>
      <w:r w:rsidRPr="000D7F94">
        <w:rPr>
          <w:rFonts w:ascii="Times New Roman" w:eastAsia="Times New Roman" w:hAnsi="Times New Roman" w:cs="Times New Roman"/>
        </w:rPr>
        <w:t xml:space="preserve"> majoră </w:t>
      </w:r>
      <w:proofErr w:type="spellStart"/>
      <w:r w:rsidRPr="000D7F94">
        <w:rPr>
          <w:rFonts w:ascii="Times New Roman" w:eastAsia="Times New Roman" w:hAnsi="Times New Roman" w:cs="Times New Roman"/>
        </w:rPr>
        <w:t>acţionează</w:t>
      </w:r>
      <w:proofErr w:type="spellEnd"/>
      <w:r w:rsidRPr="000D7F94">
        <w:rPr>
          <w:rFonts w:ascii="Times New Roman" w:eastAsia="Times New Roman" w:hAnsi="Times New Roman" w:cs="Times New Roman"/>
        </w:rPr>
        <w:t xml:space="preserve"> sau se estimează că va </w:t>
      </w:r>
      <w:proofErr w:type="spellStart"/>
      <w:r w:rsidRPr="000D7F94">
        <w:rPr>
          <w:rFonts w:ascii="Times New Roman" w:eastAsia="Times New Roman" w:hAnsi="Times New Roman" w:cs="Times New Roman"/>
        </w:rPr>
        <w:t>acţiona</w:t>
      </w:r>
      <w:proofErr w:type="spellEnd"/>
      <w:r w:rsidRPr="000D7F94">
        <w:rPr>
          <w:rFonts w:ascii="Times New Roman" w:eastAsia="Times New Roman" w:hAnsi="Times New Roman" w:cs="Times New Roman"/>
        </w:rPr>
        <w:t xml:space="preserve"> o perioadă mai mare de 6 luni, fiecare parte va avea dreptul să notifice celeilalte</w:t>
      </w:r>
      <w:r w:rsidRPr="000D7F94">
        <w:rPr>
          <w:rFonts w:ascii="Times New Roman" w:eastAsia="Times New Roman" w:hAnsi="Times New Roman" w:cs="Times New Roman"/>
          <w:b/>
        </w:rPr>
        <w:t xml:space="preserv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încetarea de plin drept a prezentului contract, fără ca vreuna din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să poată pretinde celeilalte daune-interese.</w:t>
      </w:r>
    </w:p>
    <w:p w14:paraId="3708E388"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lang w:val="es-ES"/>
        </w:rPr>
      </w:pPr>
      <w:r w:rsidRPr="008150F1">
        <w:rPr>
          <w:rFonts w:ascii="Times New Roman" w:eastAsia="Times New Roman" w:hAnsi="Times New Roman" w:cs="Times New Roman"/>
          <w:noProof/>
          <w:lang w:val="es-E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6B0D9EE9"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shd w:val="clear" w:color="auto" w:fill="FFFFFF"/>
          <w:lang w:val="es-ES"/>
        </w:rPr>
      </w:pPr>
      <w:r w:rsidRPr="008150F1">
        <w:rPr>
          <w:rFonts w:ascii="Times New Roman" w:eastAsia="Times New Roman" w:hAnsi="Times New Roman" w:cs="Times New Roman"/>
          <w:noProof/>
          <w:lang w:val="es-ES"/>
        </w:rPr>
        <w:t xml:space="preserve">In concluzie, </w:t>
      </w:r>
      <w:r w:rsidRPr="008150F1">
        <w:rPr>
          <w:rFonts w:ascii="Times New Roman" w:eastAsia="Times New Roman" w:hAnsi="Times New Roman" w:cs="Times New Roman"/>
          <w:noProof/>
          <w:shd w:val="clear" w:color="auto" w:fill="FFFFFF"/>
          <w:lang w:val="es-ES"/>
        </w:rPr>
        <w:t>niciun eveniment exterior nu poate justifica o imposibilitate fortuită de executare dacă privește bunuri de gen, precum obligația de a plăti o suma de bani.</w:t>
      </w:r>
    </w:p>
    <w:p w14:paraId="04964DEE"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shd w:val="clear" w:color="auto" w:fill="FFFFFF"/>
          <w:lang w:val="es-ES"/>
        </w:rPr>
      </w:pPr>
    </w:p>
    <w:p w14:paraId="15384B8D"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b/>
          <w:bCs/>
          <w:noProof/>
          <w:lang w:val="es-ES"/>
        </w:rPr>
      </w:pPr>
      <w:r w:rsidRPr="008150F1">
        <w:rPr>
          <w:rFonts w:ascii="Times New Roman" w:eastAsia="Times New Roman" w:hAnsi="Times New Roman" w:cs="Times New Roman"/>
          <w:b/>
          <w:bCs/>
          <w:noProof/>
          <w:lang w:val="es-ES"/>
        </w:rPr>
        <w:t>24. Confidenţialitatea informaţiilor şi protecţia datelor cu caracter personal</w:t>
      </w:r>
    </w:p>
    <w:p w14:paraId="2BB71A85"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lang w:val="es-ES" w:eastAsia="ar-SA"/>
        </w:rPr>
      </w:pPr>
      <w:r w:rsidRPr="008150F1">
        <w:rPr>
          <w:rFonts w:ascii="Times New Roman" w:eastAsia="Times New Roman" w:hAnsi="Times New Roman" w:cs="Times New Roman"/>
          <w:noProof/>
          <w:lang w:val="es-ES" w:eastAsia="ar-SA"/>
        </w:rPr>
        <w:t xml:space="preserve">24.1. Fara a aduce atingere executiei prezentului contract, Contractantul are obligatia de a garanta protejarea acelor informatii pe care Prestatorul le precizeaza ca fiind confidentiale, in masura in care, in mod obiectiv, dezvaluirea acestor </w:t>
      </w:r>
      <w:r w:rsidRPr="008150F1">
        <w:rPr>
          <w:rFonts w:ascii="Times New Roman" w:eastAsia="Times New Roman" w:hAnsi="Times New Roman" w:cs="Times New Roman"/>
          <w:noProof/>
          <w:lang w:val="es-ES" w:eastAsia="ar-SA"/>
        </w:rPr>
        <w:lastRenderedPageBreak/>
        <w:t>informatii ar prejudicia interesele legitime ale acestuia, in special in ceea ce priveste secretul comercial si proprietatea intelectuala.</w:t>
      </w:r>
    </w:p>
    <w:p w14:paraId="2A811FE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noProof/>
          <w:lang w:val="it-IT" w:eastAsia="ar-SA"/>
        </w:rPr>
      </w:pPr>
      <w:r w:rsidRPr="000D7F94">
        <w:rPr>
          <w:rFonts w:ascii="Times New Roman" w:eastAsia="Times New Roman" w:hAnsi="Times New Roman" w:cs="Times New Roman"/>
          <w:noProof/>
          <w:lang w:val="it-IT" w:eastAsia="ar-SA"/>
        </w:rPr>
        <w:t>24.2. Prevederile art. 24.1. se aplica in mod corespunzator si Prestatorului</w:t>
      </w:r>
    </w:p>
    <w:p w14:paraId="36B2CF78"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8150F1">
        <w:rPr>
          <w:rFonts w:ascii="Times New Roman" w:eastAsia="Times New Roman" w:hAnsi="Times New Roman" w:cs="Times New Roman"/>
          <w:noProof/>
          <w:lang w:val="es-ES"/>
        </w:rPr>
        <w:t>24.3.Contractantul va considera toate documentele şi informaţiile care îi sunt puse la dispoziţie în vederea încheierii şi executării Contractului drept strict confidenţiale.</w:t>
      </w:r>
    </w:p>
    <w:p w14:paraId="04CDF88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8150F1">
        <w:rPr>
          <w:rFonts w:ascii="Times New Roman" w:eastAsia="Times New Roman" w:hAnsi="Times New Roman" w:cs="Times New Roman"/>
          <w:noProof/>
          <w:lang w:val="es-ES"/>
        </w:rPr>
        <w:t>24.4.Obligaţia de confidenţialitate nu se aplică în cazul solicitărilor legale privind divulgarea unor informaţii venite, în format oficial, din partea anumitor autorităţi publice conform prevederilor legale aplicabile.</w:t>
      </w:r>
    </w:p>
    <w:p w14:paraId="6CC4F76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p>
    <w:p w14:paraId="5B546E3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25. </w:t>
      </w:r>
      <w:proofErr w:type="spellStart"/>
      <w:r w:rsidRPr="000D7F94">
        <w:rPr>
          <w:rFonts w:ascii="Times New Roman" w:eastAsia="Times New Roman" w:hAnsi="Times New Roman" w:cs="Times New Roman"/>
          <w:b/>
        </w:rPr>
        <w:t>Soluţionarea</w:t>
      </w:r>
      <w:proofErr w:type="spellEnd"/>
      <w:r w:rsidRPr="000D7F94">
        <w:rPr>
          <w:rFonts w:ascii="Times New Roman" w:eastAsia="Times New Roman" w:hAnsi="Times New Roman" w:cs="Times New Roman"/>
          <w:b/>
        </w:rPr>
        <w:t xml:space="preserve"> litigiilor</w:t>
      </w:r>
    </w:p>
    <w:p w14:paraId="5114B2D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25.1 - Achizitorul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prestatorul vor face toate eforturile pentru a rezolva pe cale amiabilă, prin tratative directe, orice neînțelegere sau dispută care se poate ivi între ei în cadrul sau în legătură cu îndeplinirea contractului.</w:t>
      </w:r>
    </w:p>
    <w:p w14:paraId="221E5FF7"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25.2 - Dacă, după 15 de zile de la începerea acestor tratative, achizitorul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prestatorul nu </w:t>
      </w:r>
      <w:proofErr w:type="spellStart"/>
      <w:r w:rsidRPr="000D7F94">
        <w:rPr>
          <w:rFonts w:ascii="Times New Roman" w:eastAsia="Times New Roman" w:hAnsi="Times New Roman" w:cs="Times New Roman"/>
        </w:rPr>
        <w:t>reuşesc</w:t>
      </w:r>
      <w:proofErr w:type="spellEnd"/>
      <w:r w:rsidRPr="000D7F94">
        <w:rPr>
          <w:rFonts w:ascii="Times New Roman" w:eastAsia="Times New Roman" w:hAnsi="Times New Roman" w:cs="Times New Roman"/>
        </w:rPr>
        <w:t xml:space="preserve"> să rezolve în mod amiabil o </w:t>
      </w:r>
      <w:proofErr w:type="spellStart"/>
      <w:r w:rsidRPr="000D7F94">
        <w:rPr>
          <w:rFonts w:ascii="Times New Roman" w:eastAsia="Times New Roman" w:hAnsi="Times New Roman" w:cs="Times New Roman"/>
        </w:rPr>
        <w:t>divergenţă</w:t>
      </w:r>
      <w:proofErr w:type="spellEnd"/>
      <w:r w:rsidRPr="000D7F94">
        <w:rPr>
          <w:rFonts w:ascii="Times New Roman" w:eastAsia="Times New Roman" w:hAnsi="Times New Roman" w:cs="Times New Roman"/>
        </w:rPr>
        <w:t xml:space="preserve"> contractuală, fiecare poate solicita ca disputa să se </w:t>
      </w:r>
      <w:proofErr w:type="spellStart"/>
      <w:r w:rsidRPr="000D7F94">
        <w:rPr>
          <w:rFonts w:ascii="Times New Roman" w:eastAsia="Times New Roman" w:hAnsi="Times New Roman" w:cs="Times New Roman"/>
        </w:rPr>
        <w:t>soluţioneze</w:t>
      </w:r>
      <w:proofErr w:type="spellEnd"/>
      <w:r w:rsidRPr="000D7F94">
        <w:rPr>
          <w:rFonts w:ascii="Times New Roman" w:eastAsia="Times New Roman" w:hAnsi="Times New Roman" w:cs="Times New Roman"/>
        </w:rPr>
        <w:t xml:space="preserve">, fie de către </w:t>
      </w:r>
      <w:proofErr w:type="spellStart"/>
      <w:r w:rsidRPr="000D7F94">
        <w:rPr>
          <w:rFonts w:ascii="Times New Roman" w:eastAsia="Times New Roman" w:hAnsi="Times New Roman" w:cs="Times New Roman"/>
        </w:rPr>
        <w:t>instanţele</w:t>
      </w:r>
      <w:proofErr w:type="spellEnd"/>
      <w:r w:rsidRPr="000D7F94">
        <w:rPr>
          <w:rFonts w:ascii="Times New Roman" w:eastAsia="Times New Roman" w:hAnsi="Times New Roman" w:cs="Times New Roman"/>
        </w:rPr>
        <w:t xml:space="preserve"> </w:t>
      </w:r>
      <w:proofErr w:type="spellStart"/>
      <w:r w:rsidRPr="000D7F94">
        <w:rPr>
          <w:rFonts w:ascii="Times New Roman" w:eastAsia="Times New Roman" w:hAnsi="Times New Roman" w:cs="Times New Roman"/>
        </w:rPr>
        <w:t>judecătoreşti</w:t>
      </w:r>
      <w:proofErr w:type="spellEnd"/>
      <w:r w:rsidRPr="000D7F94">
        <w:rPr>
          <w:rFonts w:ascii="Times New Roman" w:eastAsia="Times New Roman" w:hAnsi="Times New Roman" w:cs="Times New Roman"/>
        </w:rPr>
        <w:t xml:space="preserve"> competente din Romania. </w:t>
      </w:r>
    </w:p>
    <w:p w14:paraId="0254497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p>
    <w:p w14:paraId="76943A8A"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26. Limba care guvernează contractul</w:t>
      </w:r>
    </w:p>
    <w:p w14:paraId="2F96C330"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26.1 - Limba care guvernează contractul este limba română.</w:t>
      </w:r>
    </w:p>
    <w:p w14:paraId="6C87A4B9" w14:textId="77777777" w:rsidR="008357D1" w:rsidRPr="000D7F94" w:rsidRDefault="008357D1" w:rsidP="00DC5821">
      <w:pPr>
        <w:tabs>
          <w:tab w:val="left" w:pos="3261"/>
        </w:tabs>
        <w:spacing w:after="0" w:line="240" w:lineRule="auto"/>
        <w:ind w:left="-180"/>
        <w:jc w:val="both"/>
        <w:rPr>
          <w:rFonts w:ascii="Times New Roman" w:eastAsia="Times New Roman" w:hAnsi="Times New Roman" w:cs="Times New Roman"/>
        </w:rPr>
      </w:pPr>
    </w:p>
    <w:p w14:paraId="5509116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27. Comunicări</w:t>
      </w:r>
    </w:p>
    <w:p w14:paraId="57EE152E"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27.1 - (1) Orice comunicare între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referitoare la îndeplinirea prezentului contract, trebuie să fie transmisă în scris sau prin mijloace electronice de comunicare.</w:t>
      </w:r>
    </w:p>
    <w:p w14:paraId="63AF615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      -   (2) Orice document scris trebuie înregistrat atât în momentul transmiterii cât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 momentul primirii.</w:t>
      </w:r>
    </w:p>
    <w:p w14:paraId="5A3672CA"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27.2 - Comunicările între </w:t>
      </w:r>
      <w:proofErr w:type="spellStart"/>
      <w:r w:rsidRPr="000D7F94">
        <w:rPr>
          <w:rFonts w:ascii="Times New Roman" w:eastAsia="Times New Roman" w:hAnsi="Times New Roman" w:cs="Times New Roman"/>
        </w:rPr>
        <w:t>părţi</w:t>
      </w:r>
      <w:proofErr w:type="spellEnd"/>
      <w:r w:rsidRPr="000D7F94">
        <w:rPr>
          <w:rFonts w:ascii="Times New Roman" w:eastAsia="Times New Roman" w:hAnsi="Times New Roman" w:cs="Times New Roman"/>
        </w:rPr>
        <w:t xml:space="preserve"> se pot face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prin telefon, telegramă, telex, fax sau e-mail cu </w:t>
      </w:r>
      <w:proofErr w:type="spellStart"/>
      <w:r w:rsidRPr="000D7F94">
        <w:rPr>
          <w:rFonts w:ascii="Times New Roman" w:eastAsia="Times New Roman" w:hAnsi="Times New Roman" w:cs="Times New Roman"/>
        </w:rPr>
        <w:t>condiţia</w:t>
      </w:r>
      <w:proofErr w:type="spellEnd"/>
      <w:r w:rsidRPr="000D7F94">
        <w:rPr>
          <w:rFonts w:ascii="Times New Roman" w:eastAsia="Times New Roman" w:hAnsi="Times New Roman" w:cs="Times New Roman"/>
        </w:rPr>
        <w:t xml:space="preserve"> confirmării în scris a primirii comunicării.</w:t>
      </w:r>
    </w:p>
    <w:p w14:paraId="75DE98F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
    <w:p w14:paraId="779EC638"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28. Legea aplicabilă contractului</w:t>
      </w:r>
    </w:p>
    <w:p w14:paraId="21273CA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28.1 - Contractul va fi interpretat conform legilor din România.</w:t>
      </w:r>
    </w:p>
    <w:p w14:paraId="794F3C5E"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
    <w:p w14:paraId="6FCBD097" w14:textId="199C062C"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roofErr w:type="spellStart"/>
      <w:r w:rsidRPr="000D7F94">
        <w:rPr>
          <w:rFonts w:ascii="Times New Roman" w:eastAsia="Times New Roman" w:hAnsi="Times New Roman" w:cs="Times New Roman"/>
        </w:rPr>
        <w:t>Părţile</w:t>
      </w:r>
      <w:proofErr w:type="spellEnd"/>
      <w:r w:rsidRPr="000D7F94">
        <w:rPr>
          <w:rFonts w:ascii="Times New Roman" w:eastAsia="Times New Roman" w:hAnsi="Times New Roman" w:cs="Times New Roman"/>
        </w:rPr>
        <w:t xml:space="preserve"> au </w:t>
      </w:r>
      <w:proofErr w:type="spellStart"/>
      <w:r w:rsidRPr="000D7F94">
        <w:rPr>
          <w:rFonts w:ascii="Times New Roman" w:eastAsia="Times New Roman" w:hAnsi="Times New Roman" w:cs="Times New Roman"/>
        </w:rPr>
        <w:t>înţeles</w:t>
      </w:r>
      <w:proofErr w:type="spellEnd"/>
      <w:r w:rsidRPr="000D7F94">
        <w:rPr>
          <w:rFonts w:ascii="Times New Roman" w:eastAsia="Times New Roman" w:hAnsi="Times New Roman" w:cs="Times New Roman"/>
        </w:rPr>
        <w:t xml:space="preserve"> să încheie azi </w:t>
      </w:r>
      <w:r w:rsidR="00AF7CEB">
        <w:rPr>
          <w:rFonts w:ascii="Times New Roman" w:eastAsia="Times New Roman" w:hAnsi="Times New Roman" w:cs="Times New Roman"/>
        </w:rPr>
        <w:t xml:space="preserve">29.01.2024 </w:t>
      </w:r>
      <w:r w:rsidRPr="000D7F94">
        <w:rPr>
          <w:rFonts w:ascii="Times New Roman" w:eastAsia="Times New Roman" w:hAnsi="Times New Roman" w:cs="Times New Roman"/>
        </w:rPr>
        <w:t xml:space="preserve">prezentul contract în două exemplare, câte unul pentru fiecare parte.    </w:t>
      </w:r>
    </w:p>
    <w:p w14:paraId="790E272A"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r w:rsidRPr="000D7F94">
        <w:rPr>
          <w:rFonts w:ascii="Times New Roman" w:eastAsia="Times New Roman" w:hAnsi="Times New Roman" w:cs="Times New Roman"/>
        </w:rPr>
        <w:t xml:space="preserve">    </w:t>
      </w:r>
    </w:p>
    <w:p w14:paraId="05E02246" w14:textId="30CC0D9F" w:rsidR="008357D1" w:rsidRPr="000D7F94" w:rsidRDefault="008357D1" w:rsidP="008357D1">
      <w:pPr>
        <w:tabs>
          <w:tab w:val="left" w:pos="3261"/>
        </w:tabs>
        <w:spacing w:after="0" w:line="240" w:lineRule="auto"/>
        <w:ind w:left="-142" w:right="-68"/>
        <w:jc w:val="both"/>
        <w:rPr>
          <w:rFonts w:ascii="Times New Roman" w:eastAsia="Times New Roman" w:hAnsi="Times New Roman" w:cs="Times New Roman"/>
          <w:b/>
          <w:bCs/>
        </w:rPr>
      </w:pPr>
      <w:bookmarkStart w:id="3" w:name="_Hlk66100248"/>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Prestator</w:t>
      </w:r>
    </w:p>
    <w:p w14:paraId="028F7D33" w14:textId="2331A3CF" w:rsidR="008357D1" w:rsidRPr="000D7F94" w:rsidRDefault="008357D1" w:rsidP="008357D1">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bookmarkEnd w:id="3"/>
    <w:p w14:paraId="22426E77" w14:textId="11A57A10" w:rsidR="00DC5821" w:rsidRDefault="00DC5821" w:rsidP="00DC5821">
      <w:pPr>
        <w:spacing w:after="0" w:line="240" w:lineRule="auto"/>
        <w:ind w:left="-142" w:right="-68"/>
        <w:rPr>
          <w:rFonts w:ascii="Times New Roman" w:eastAsia="Times New Roman" w:hAnsi="Times New Roman" w:cs="Times New Roman"/>
        </w:rPr>
      </w:pPr>
    </w:p>
    <w:p w14:paraId="3AAA57A6" w14:textId="77777777" w:rsidR="00AF7CEB" w:rsidRDefault="00AF7CEB" w:rsidP="00DC5821">
      <w:pPr>
        <w:spacing w:after="0" w:line="240" w:lineRule="auto"/>
        <w:ind w:left="-142" w:right="-68"/>
        <w:rPr>
          <w:rFonts w:ascii="Times New Roman" w:eastAsia="Times New Roman" w:hAnsi="Times New Roman" w:cs="Times New Roman"/>
        </w:rPr>
      </w:pPr>
    </w:p>
    <w:p w14:paraId="567BF579" w14:textId="77777777" w:rsidR="00AF7CEB" w:rsidRDefault="00AF7CEB" w:rsidP="00DC5821">
      <w:pPr>
        <w:spacing w:after="0" w:line="240" w:lineRule="auto"/>
        <w:ind w:left="-142" w:right="-68"/>
        <w:rPr>
          <w:rFonts w:ascii="Times New Roman" w:eastAsia="Times New Roman" w:hAnsi="Times New Roman" w:cs="Times New Roman"/>
        </w:rPr>
      </w:pPr>
    </w:p>
    <w:p w14:paraId="43A0FE44" w14:textId="77777777" w:rsidR="00AF7CEB" w:rsidRDefault="00AF7CEB" w:rsidP="00DC5821">
      <w:pPr>
        <w:spacing w:after="0" w:line="240" w:lineRule="auto"/>
        <w:ind w:left="-142" w:right="-68"/>
        <w:rPr>
          <w:rFonts w:ascii="Times New Roman" w:eastAsia="Times New Roman" w:hAnsi="Times New Roman" w:cs="Times New Roman"/>
        </w:rPr>
      </w:pPr>
    </w:p>
    <w:p w14:paraId="550C349D" w14:textId="77777777" w:rsidR="00AF7CEB" w:rsidRDefault="00AF7CEB" w:rsidP="00DC5821">
      <w:pPr>
        <w:spacing w:after="0" w:line="240" w:lineRule="auto"/>
        <w:ind w:left="-142" w:right="-68"/>
        <w:rPr>
          <w:rFonts w:ascii="Times New Roman" w:eastAsia="Times New Roman" w:hAnsi="Times New Roman" w:cs="Times New Roman"/>
        </w:rPr>
      </w:pPr>
    </w:p>
    <w:p w14:paraId="76A328BF" w14:textId="77777777" w:rsidR="00AF7CEB" w:rsidRDefault="00AF7CEB" w:rsidP="00DC5821">
      <w:pPr>
        <w:spacing w:after="0" w:line="240" w:lineRule="auto"/>
        <w:ind w:left="-142" w:right="-68"/>
        <w:rPr>
          <w:rFonts w:ascii="Times New Roman" w:eastAsia="Times New Roman" w:hAnsi="Times New Roman" w:cs="Times New Roman"/>
        </w:rPr>
      </w:pPr>
    </w:p>
    <w:p w14:paraId="16CCBCA5" w14:textId="77777777" w:rsidR="00AF7CEB" w:rsidRDefault="00AF7CEB" w:rsidP="00DC5821">
      <w:pPr>
        <w:spacing w:after="0" w:line="240" w:lineRule="auto"/>
        <w:ind w:left="-142" w:right="-68"/>
        <w:rPr>
          <w:rFonts w:ascii="Times New Roman" w:eastAsia="Times New Roman" w:hAnsi="Times New Roman" w:cs="Times New Roman"/>
        </w:rPr>
      </w:pPr>
    </w:p>
    <w:p w14:paraId="572A12A5" w14:textId="77777777" w:rsidR="00AF7CEB" w:rsidRDefault="00AF7CEB" w:rsidP="00DC5821">
      <w:pPr>
        <w:spacing w:after="0" w:line="240" w:lineRule="auto"/>
        <w:ind w:left="-142" w:right="-68"/>
        <w:rPr>
          <w:rFonts w:ascii="Times New Roman" w:eastAsia="Times New Roman" w:hAnsi="Times New Roman" w:cs="Times New Roman"/>
        </w:rPr>
      </w:pPr>
    </w:p>
    <w:p w14:paraId="7C36EDD2" w14:textId="77777777" w:rsidR="00AF7CEB" w:rsidRDefault="00AF7CEB" w:rsidP="00DC5821">
      <w:pPr>
        <w:spacing w:after="0" w:line="240" w:lineRule="auto"/>
        <w:ind w:left="-142" w:right="-68"/>
        <w:rPr>
          <w:rFonts w:ascii="Times New Roman" w:eastAsia="Times New Roman" w:hAnsi="Times New Roman" w:cs="Times New Roman"/>
        </w:rPr>
      </w:pPr>
    </w:p>
    <w:p w14:paraId="7A3EEB61" w14:textId="77777777" w:rsidR="00AF7CEB" w:rsidRDefault="00AF7CEB" w:rsidP="00DC5821">
      <w:pPr>
        <w:spacing w:after="0" w:line="240" w:lineRule="auto"/>
        <w:ind w:left="-142" w:right="-68"/>
        <w:rPr>
          <w:rFonts w:ascii="Times New Roman" w:eastAsia="Times New Roman" w:hAnsi="Times New Roman" w:cs="Times New Roman"/>
        </w:rPr>
      </w:pPr>
    </w:p>
    <w:p w14:paraId="4F769C12" w14:textId="77777777" w:rsidR="00AF7CEB" w:rsidRDefault="00AF7CEB" w:rsidP="00DC5821">
      <w:pPr>
        <w:spacing w:after="0" w:line="240" w:lineRule="auto"/>
        <w:ind w:left="-142" w:right="-68"/>
        <w:rPr>
          <w:rFonts w:ascii="Times New Roman" w:eastAsia="Times New Roman" w:hAnsi="Times New Roman" w:cs="Times New Roman"/>
        </w:rPr>
      </w:pPr>
    </w:p>
    <w:p w14:paraId="1634E5AA" w14:textId="77777777" w:rsidR="00AF7CEB" w:rsidRDefault="00AF7CEB" w:rsidP="00DC5821">
      <w:pPr>
        <w:spacing w:after="0" w:line="240" w:lineRule="auto"/>
        <w:ind w:left="-142" w:right="-68"/>
        <w:rPr>
          <w:rFonts w:ascii="Times New Roman" w:eastAsia="Times New Roman" w:hAnsi="Times New Roman" w:cs="Times New Roman"/>
        </w:rPr>
      </w:pPr>
    </w:p>
    <w:p w14:paraId="7D79B017" w14:textId="77777777" w:rsidR="00AF7CEB" w:rsidRDefault="00AF7CEB" w:rsidP="00DC5821">
      <w:pPr>
        <w:spacing w:after="0" w:line="240" w:lineRule="auto"/>
        <w:ind w:left="-142" w:right="-68"/>
        <w:rPr>
          <w:rFonts w:ascii="Times New Roman" w:eastAsia="Times New Roman" w:hAnsi="Times New Roman" w:cs="Times New Roman"/>
        </w:rPr>
      </w:pPr>
    </w:p>
    <w:p w14:paraId="0C2F7D86" w14:textId="77777777" w:rsidR="00AF7CEB" w:rsidRDefault="00AF7CEB" w:rsidP="00DC5821">
      <w:pPr>
        <w:spacing w:after="0" w:line="240" w:lineRule="auto"/>
        <w:ind w:left="-142" w:right="-68"/>
        <w:rPr>
          <w:rFonts w:ascii="Times New Roman" w:eastAsia="Times New Roman" w:hAnsi="Times New Roman" w:cs="Times New Roman"/>
        </w:rPr>
      </w:pPr>
    </w:p>
    <w:p w14:paraId="39EC9E4B" w14:textId="77777777" w:rsidR="00AF7CEB" w:rsidRDefault="00AF7CEB" w:rsidP="00DC5821">
      <w:pPr>
        <w:spacing w:after="0" w:line="240" w:lineRule="auto"/>
        <w:ind w:left="-142" w:right="-68"/>
        <w:rPr>
          <w:rFonts w:ascii="Times New Roman" w:eastAsia="Times New Roman" w:hAnsi="Times New Roman" w:cs="Times New Roman"/>
        </w:rPr>
      </w:pPr>
    </w:p>
    <w:p w14:paraId="157751D8" w14:textId="77777777" w:rsidR="00AF7CEB" w:rsidRDefault="00AF7CEB" w:rsidP="00DC5821">
      <w:pPr>
        <w:spacing w:after="0" w:line="240" w:lineRule="auto"/>
        <w:ind w:left="-142" w:right="-68"/>
        <w:rPr>
          <w:rFonts w:ascii="Times New Roman" w:eastAsia="Times New Roman" w:hAnsi="Times New Roman" w:cs="Times New Roman"/>
        </w:rPr>
      </w:pPr>
    </w:p>
    <w:p w14:paraId="0F8E4DAE" w14:textId="77777777" w:rsidR="00AF7CEB" w:rsidRDefault="00AF7CEB" w:rsidP="00DC5821">
      <w:pPr>
        <w:spacing w:after="0" w:line="240" w:lineRule="auto"/>
        <w:ind w:left="-142" w:right="-68"/>
        <w:rPr>
          <w:rFonts w:ascii="Times New Roman" w:eastAsia="Times New Roman" w:hAnsi="Times New Roman" w:cs="Times New Roman"/>
        </w:rPr>
      </w:pPr>
    </w:p>
    <w:p w14:paraId="715CFE4E" w14:textId="77777777" w:rsidR="00AF7CEB" w:rsidRDefault="00AF7CEB" w:rsidP="00DC5821">
      <w:pPr>
        <w:spacing w:after="0" w:line="240" w:lineRule="auto"/>
        <w:ind w:left="-142" w:right="-68"/>
        <w:rPr>
          <w:rFonts w:ascii="Times New Roman" w:eastAsia="Times New Roman" w:hAnsi="Times New Roman" w:cs="Times New Roman"/>
        </w:rPr>
      </w:pPr>
    </w:p>
    <w:p w14:paraId="4904FAFB" w14:textId="77777777" w:rsidR="00AF7CEB" w:rsidRDefault="00AF7CEB" w:rsidP="00DC5821">
      <w:pPr>
        <w:spacing w:after="0" w:line="240" w:lineRule="auto"/>
        <w:ind w:left="-142" w:right="-68"/>
        <w:rPr>
          <w:rFonts w:ascii="Times New Roman" w:eastAsia="Times New Roman" w:hAnsi="Times New Roman" w:cs="Times New Roman"/>
        </w:rPr>
      </w:pPr>
    </w:p>
    <w:p w14:paraId="00D7E4BF" w14:textId="77777777" w:rsidR="00AF7CEB" w:rsidRDefault="00AF7CEB" w:rsidP="00DC5821">
      <w:pPr>
        <w:spacing w:after="0" w:line="240" w:lineRule="auto"/>
        <w:ind w:left="-142" w:right="-68"/>
        <w:rPr>
          <w:rFonts w:ascii="Times New Roman" w:eastAsia="Times New Roman" w:hAnsi="Times New Roman" w:cs="Times New Roman"/>
        </w:rPr>
      </w:pPr>
    </w:p>
    <w:p w14:paraId="418F3C5A" w14:textId="77777777" w:rsidR="00AF7CEB" w:rsidRDefault="00AF7CEB" w:rsidP="00DC5821">
      <w:pPr>
        <w:spacing w:after="0" w:line="240" w:lineRule="auto"/>
        <w:ind w:left="-142" w:right="-68"/>
        <w:rPr>
          <w:rFonts w:ascii="Times New Roman" w:eastAsia="Times New Roman" w:hAnsi="Times New Roman" w:cs="Times New Roman"/>
        </w:rPr>
      </w:pPr>
    </w:p>
    <w:p w14:paraId="568C9238" w14:textId="77777777" w:rsidR="00AF7CEB" w:rsidRDefault="00AF7CEB" w:rsidP="00DC5821">
      <w:pPr>
        <w:spacing w:after="0" w:line="240" w:lineRule="auto"/>
        <w:ind w:left="-142" w:right="-68"/>
        <w:rPr>
          <w:rFonts w:ascii="Times New Roman" w:eastAsia="Times New Roman" w:hAnsi="Times New Roman" w:cs="Times New Roman"/>
        </w:rPr>
      </w:pPr>
    </w:p>
    <w:p w14:paraId="46586004" w14:textId="77777777" w:rsidR="00AF7CEB" w:rsidRDefault="00AF7CEB" w:rsidP="00DC5821">
      <w:pPr>
        <w:spacing w:after="0" w:line="240" w:lineRule="auto"/>
        <w:ind w:left="-142" w:right="-68"/>
        <w:rPr>
          <w:rFonts w:ascii="Times New Roman" w:eastAsia="Times New Roman" w:hAnsi="Times New Roman" w:cs="Times New Roman"/>
        </w:rPr>
      </w:pPr>
    </w:p>
    <w:p w14:paraId="0B13561B" w14:textId="77777777" w:rsidR="00AF7CEB" w:rsidRDefault="00AF7CEB" w:rsidP="00DC5821">
      <w:pPr>
        <w:spacing w:after="0" w:line="240" w:lineRule="auto"/>
        <w:ind w:left="-142" w:right="-68"/>
        <w:rPr>
          <w:rFonts w:ascii="Times New Roman" w:eastAsia="Times New Roman" w:hAnsi="Times New Roman" w:cs="Times New Roman"/>
        </w:rPr>
      </w:pPr>
    </w:p>
    <w:p w14:paraId="126F85F3" w14:textId="77777777" w:rsidR="00AF7CEB" w:rsidRDefault="00AF7CEB" w:rsidP="00DC5821">
      <w:pPr>
        <w:spacing w:after="0" w:line="240" w:lineRule="auto"/>
        <w:ind w:left="-142" w:right="-68"/>
        <w:rPr>
          <w:rFonts w:ascii="Times New Roman" w:eastAsia="Times New Roman" w:hAnsi="Times New Roman" w:cs="Times New Roman"/>
        </w:rPr>
      </w:pPr>
    </w:p>
    <w:p w14:paraId="5060302A" w14:textId="662A3031" w:rsidR="00AF7CEB" w:rsidRDefault="00B64994" w:rsidP="00DC5821">
      <w:pPr>
        <w:spacing w:after="0" w:line="240" w:lineRule="auto"/>
        <w:ind w:left="-142" w:right="-68"/>
        <w:rPr>
          <w:rFonts w:ascii="Times New Roman" w:eastAsia="Times New Roman" w:hAnsi="Times New Roman" w:cs="Times New Roman"/>
        </w:rPr>
      </w:pPr>
      <w:r w:rsidRPr="00B64994">
        <w:drawing>
          <wp:inline distT="0" distB="0" distL="0" distR="0" wp14:anchorId="10A7975F" wp14:editId="274C0BDC">
            <wp:extent cx="6473825" cy="1998345"/>
            <wp:effectExtent l="0" t="0" r="3175" b="1905"/>
            <wp:docPr id="176965744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3825" cy="1998345"/>
                    </a:xfrm>
                    <a:prstGeom prst="rect">
                      <a:avLst/>
                    </a:prstGeom>
                    <a:noFill/>
                    <a:ln>
                      <a:noFill/>
                    </a:ln>
                  </pic:spPr>
                </pic:pic>
              </a:graphicData>
            </a:graphic>
          </wp:inline>
        </w:drawing>
      </w:r>
    </w:p>
    <w:p w14:paraId="79C2D05D" w14:textId="77777777" w:rsidR="00B64994" w:rsidRDefault="00B64994" w:rsidP="00DC5821">
      <w:pPr>
        <w:spacing w:after="0" w:line="240" w:lineRule="auto"/>
        <w:ind w:left="-142" w:right="-68"/>
        <w:rPr>
          <w:rFonts w:ascii="Times New Roman" w:eastAsia="Times New Roman" w:hAnsi="Times New Roman" w:cs="Times New Roman"/>
        </w:rPr>
      </w:pPr>
    </w:p>
    <w:p w14:paraId="5BF90142" w14:textId="77777777" w:rsidR="00B64994" w:rsidRDefault="00B64994" w:rsidP="00DC5821">
      <w:pPr>
        <w:spacing w:after="0" w:line="240" w:lineRule="auto"/>
        <w:ind w:left="-142" w:right="-68"/>
        <w:rPr>
          <w:rFonts w:ascii="Times New Roman" w:eastAsia="Times New Roman" w:hAnsi="Times New Roman" w:cs="Times New Roman"/>
        </w:rPr>
      </w:pPr>
    </w:p>
    <w:p w14:paraId="213F4D1F" w14:textId="77777777" w:rsidR="00B64994" w:rsidRDefault="00B64994" w:rsidP="00DC5821">
      <w:pPr>
        <w:spacing w:after="0" w:line="240" w:lineRule="auto"/>
        <w:ind w:left="-142" w:right="-68"/>
        <w:rPr>
          <w:rFonts w:ascii="Times New Roman" w:eastAsia="Times New Roman" w:hAnsi="Times New Roman" w:cs="Times New Roman"/>
        </w:rPr>
      </w:pPr>
    </w:p>
    <w:p w14:paraId="4F2EF905" w14:textId="77777777" w:rsidR="00B64994" w:rsidRDefault="00B64994" w:rsidP="00DC5821">
      <w:pPr>
        <w:spacing w:after="0" w:line="240" w:lineRule="auto"/>
        <w:ind w:left="-142" w:right="-68"/>
        <w:rPr>
          <w:rFonts w:ascii="Times New Roman" w:eastAsia="Times New Roman" w:hAnsi="Times New Roman" w:cs="Times New Roman"/>
        </w:rPr>
      </w:pPr>
    </w:p>
    <w:p w14:paraId="1352626A" w14:textId="77777777" w:rsidR="00B64994" w:rsidRDefault="00B64994" w:rsidP="00DC5821">
      <w:pPr>
        <w:spacing w:after="0" w:line="240" w:lineRule="auto"/>
        <w:ind w:left="-142" w:right="-68"/>
        <w:rPr>
          <w:rFonts w:ascii="Times New Roman" w:eastAsia="Times New Roman" w:hAnsi="Times New Roman" w:cs="Times New Roman"/>
        </w:rPr>
      </w:pPr>
    </w:p>
    <w:p w14:paraId="50E38F63" w14:textId="77777777" w:rsidR="00B64994" w:rsidRDefault="00B64994" w:rsidP="00DC5821">
      <w:pPr>
        <w:spacing w:after="0" w:line="240" w:lineRule="auto"/>
        <w:ind w:left="-142" w:right="-68"/>
        <w:rPr>
          <w:rFonts w:ascii="Times New Roman" w:eastAsia="Times New Roman" w:hAnsi="Times New Roman" w:cs="Times New Roman"/>
        </w:rPr>
      </w:pPr>
    </w:p>
    <w:p w14:paraId="46893274" w14:textId="77777777" w:rsidR="00B64994" w:rsidRDefault="00B64994" w:rsidP="00DC5821">
      <w:pPr>
        <w:spacing w:after="0" w:line="240" w:lineRule="auto"/>
        <w:ind w:left="-142" w:right="-68"/>
        <w:rPr>
          <w:rFonts w:ascii="Times New Roman" w:eastAsia="Times New Roman" w:hAnsi="Times New Roman" w:cs="Times New Roman"/>
        </w:rPr>
      </w:pPr>
    </w:p>
    <w:p w14:paraId="6B9D9F56" w14:textId="77777777" w:rsidR="00B64994" w:rsidRDefault="00B64994" w:rsidP="00DC5821">
      <w:pPr>
        <w:spacing w:after="0" w:line="240" w:lineRule="auto"/>
        <w:ind w:left="-142" w:right="-68"/>
        <w:rPr>
          <w:rFonts w:ascii="Times New Roman" w:eastAsia="Times New Roman" w:hAnsi="Times New Roman" w:cs="Times New Roman"/>
        </w:rPr>
      </w:pPr>
    </w:p>
    <w:p w14:paraId="46D29263" w14:textId="77777777" w:rsidR="00B64994" w:rsidRDefault="00B64994" w:rsidP="00DC5821">
      <w:pPr>
        <w:spacing w:after="0" w:line="240" w:lineRule="auto"/>
        <w:ind w:left="-142" w:right="-68"/>
        <w:rPr>
          <w:rFonts w:ascii="Times New Roman" w:eastAsia="Times New Roman" w:hAnsi="Times New Roman" w:cs="Times New Roman"/>
        </w:rPr>
      </w:pPr>
    </w:p>
    <w:p w14:paraId="11E527E5" w14:textId="77777777" w:rsidR="00B64994" w:rsidRDefault="00B64994" w:rsidP="00DC5821">
      <w:pPr>
        <w:spacing w:after="0" w:line="240" w:lineRule="auto"/>
        <w:ind w:left="-142" w:right="-68"/>
        <w:rPr>
          <w:rFonts w:ascii="Times New Roman" w:eastAsia="Times New Roman" w:hAnsi="Times New Roman" w:cs="Times New Roman"/>
        </w:rPr>
      </w:pPr>
    </w:p>
    <w:p w14:paraId="4BC58B0F" w14:textId="77777777" w:rsidR="00B64994" w:rsidRDefault="00B64994" w:rsidP="00DC5821">
      <w:pPr>
        <w:spacing w:after="0" w:line="240" w:lineRule="auto"/>
        <w:ind w:left="-142" w:right="-68"/>
        <w:rPr>
          <w:rFonts w:ascii="Times New Roman" w:eastAsia="Times New Roman" w:hAnsi="Times New Roman" w:cs="Times New Roman"/>
        </w:rPr>
      </w:pPr>
    </w:p>
    <w:p w14:paraId="35C71A4B" w14:textId="77777777" w:rsidR="00B64994" w:rsidRDefault="00B64994" w:rsidP="00DC5821">
      <w:pPr>
        <w:spacing w:after="0" w:line="240" w:lineRule="auto"/>
        <w:ind w:left="-142" w:right="-68"/>
        <w:rPr>
          <w:rFonts w:ascii="Times New Roman" w:eastAsia="Times New Roman" w:hAnsi="Times New Roman" w:cs="Times New Roman"/>
        </w:rPr>
      </w:pPr>
    </w:p>
    <w:p w14:paraId="201C8C91" w14:textId="77777777" w:rsidR="00B64994" w:rsidRDefault="00B64994" w:rsidP="00DC5821">
      <w:pPr>
        <w:spacing w:after="0" w:line="240" w:lineRule="auto"/>
        <w:ind w:left="-142" w:right="-68"/>
        <w:rPr>
          <w:rFonts w:ascii="Times New Roman" w:eastAsia="Times New Roman" w:hAnsi="Times New Roman" w:cs="Times New Roman"/>
        </w:rPr>
      </w:pPr>
    </w:p>
    <w:p w14:paraId="553D9755" w14:textId="77777777" w:rsidR="00B64994" w:rsidRDefault="00B64994" w:rsidP="00DC5821">
      <w:pPr>
        <w:spacing w:after="0" w:line="240" w:lineRule="auto"/>
        <w:ind w:left="-142" w:right="-68"/>
        <w:rPr>
          <w:rFonts w:ascii="Times New Roman" w:eastAsia="Times New Roman" w:hAnsi="Times New Roman" w:cs="Times New Roman"/>
        </w:rPr>
      </w:pPr>
    </w:p>
    <w:p w14:paraId="50B66FB0" w14:textId="77777777" w:rsidR="00B64994" w:rsidRDefault="00B64994" w:rsidP="00DC5821">
      <w:pPr>
        <w:spacing w:after="0" w:line="240" w:lineRule="auto"/>
        <w:ind w:left="-142" w:right="-68"/>
        <w:rPr>
          <w:rFonts w:ascii="Times New Roman" w:eastAsia="Times New Roman" w:hAnsi="Times New Roman" w:cs="Times New Roman"/>
        </w:rPr>
      </w:pPr>
    </w:p>
    <w:p w14:paraId="2BCB578F" w14:textId="77777777" w:rsidR="00B64994" w:rsidRDefault="00B64994" w:rsidP="00DC5821">
      <w:pPr>
        <w:spacing w:after="0" w:line="240" w:lineRule="auto"/>
        <w:ind w:left="-142" w:right="-68"/>
        <w:rPr>
          <w:rFonts w:ascii="Times New Roman" w:eastAsia="Times New Roman" w:hAnsi="Times New Roman" w:cs="Times New Roman"/>
        </w:rPr>
      </w:pPr>
    </w:p>
    <w:p w14:paraId="7813E7AB" w14:textId="77777777" w:rsidR="00B64994" w:rsidRDefault="00B64994" w:rsidP="00DC5821">
      <w:pPr>
        <w:spacing w:after="0" w:line="240" w:lineRule="auto"/>
        <w:ind w:left="-142" w:right="-68"/>
        <w:rPr>
          <w:rFonts w:ascii="Times New Roman" w:eastAsia="Times New Roman" w:hAnsi="Times New Roman" w:cs="Times New Roman"/>
        </w:rPr>
      </w:pPr>
    </w:p>
    <w:p w14:paraId="02C566AB" w14:textId="77777777" w:rsidR="00B64994" w:rsidRDefault="00B64994" w:rsidP="00DC5821">
      <w:pPr>
        <w:spacing w:after="0" w:line="240" w:lineRule="auto"/>
        <w:ind w:left="-142" w:right="-68"/>
        <w:rPr>
          <w:rFonts w:ascii="Times New Roman" w:eastAsia="Times New Roman" w:hAnsi="Times New Roman" w:cs="Times New Roman"/>
        </w:rPr>
      </w:pPr>
    </w:p>
    <w:p w14:paraId="2903BAE8" w14:textId="77777777" w:rsidR="00B64994" w:rsidRDefault="00B64994" w:rsidP="00DC5821">
      <w:pPr>
        <w:spacing w:after="0" w:line="240" w:lineRule="auto"/>
        <w:ind w:left="-142" w:right="-68"/>
        <w:rPr>
          <w:rFonts w:ascii="Times New Roman" w:eastAsia="Times New Roman" w:hAnsi="Times New Roman" w:cs="Times New Roman"/>
        </w:rPr>
      </w:pPr>
    </w:p>
    <w:p w14:paraId="4755E3D4" w14:textId="77777777" w:rsidR="00B64994" w:rsidRDefault="00B64994" w:rsidP="00DC5821">
      <w:pPr>
        <w:spacing w:after="0" w:line="240" w:lineRule="auto"/>
        <w:ind w:left="-142" w:right="-68"/>
        <w:rPr>
          <w:rFonts w:ascii="Times New Roman" w:eastAsia="Times New Roman" w:hAnsi="Times New Roman" w:cs="Times New Roman"/>
        </w:rPr>
      </w:pPr>
    </w:p>
    <w:p w14:paraId="6438E912" w14:textId="77777777" w:rsidR="00B64994" w:rsidRDefault="00B64994" w:rsidP="00DC5821">
      <w:pPr>
        <w:spacing w:after="0" w:line="240" w:lineRule="auto"/>
        <w:ind w:left="-142" w:right="-68"/>
        <w:rPr>
          <w:rFonts w:ascii="Times New Roman" w:eastAsia="Times New Roman" w:hAnsi="Times New Roman" w:cs="Times New Roman"/>
        </w:rPr>
      </w:pPr>
    </w:p>
    <w:p w14:paraId="4CB58B75" w14:textId="77777777" w:rsidR="00B64994" w:rsidRDefault="00B64994" w:rsidP="00DC5821">
      <w:pPr>
        <w:spacing w:after="0" w:line="240" w:lineRule="auto"/>
        <w:ind w:left="-142" w:right="-68"/>
        <w:rPr>
          <w:rFonts w:ascii="Times New Roman" w:eastAsia="Times New Roman" w:hAnsi="Times New Roman" w:cs="Times New Roman"/>
        </w:rPr>
      </w:pPr>
    </w:p>
    <w:p w14:paraId="70E9A6D8" w14:textId="77777777" w:rsidR="00B64994" w:rsidRDefault="00B64994" w:rsidP="00DC5821">
      <w:pPr>
        <w:spacing w:after="0" w:line="240" w:lineRule="auto"/>
        <w:ind w:left="-142" w:right="-68"/>
        <w:rPr>
          <w:rFonts w:ascii="Times New Roman" w:eastAsia="Times New Roman" w:hAnsi="Times New Roman" w:cs="Times New Roman"/>
        </w:rPr>
      </w:pPr>
    </w:p>
    <w:p w14:paraId="3324C772" w14:textId="77777777" w:rsidR="00B64994" w:rsidRDefault="00B64994" w:rsidP="00DC5821">
      <w:pPr>
        <w:spacing w:after="0" w:line="240" w:lineRule="auto"/>
        <w:ind w:left="-142" w:right="-68"/>
        <w:rPr>
          <w:rFonts w:ascii="Times New Roman" w:eastAsia="Times New Roman" w:hAnsi="Times New Roman" w:cs="Times New Roman"/>
        </w:rPr>
      </w:pPr>
    </w:p>
    <w:p w14:paraId="2C8F548E" w14:textId="77777777" w:rsidR="00B64994" w:rsidRDefault="00B64994" w:rsidP="00DC5821">
      <w:pPr>
        <w:spacing w:after="0" w:line="240" w:lineRule="auto"/>
        <w:ind w:left="-142" w:right="-68"/>
        <w:rPr>
          <w:rFonts w:ascii="Times New Roman" w:eastAsia="Times New Roman" w:hAnsi="Times New Roman" w:cs="Times New Roman"/>
        </w:rPr>
      </w:pPr>
    </w:p>
    <w:p w14:paraId="00ED78A9" w14:textId="77777777" w:rsidR="00B64994" w:rsidRDefault="00B64994" w:rsidP="00DC5821">
      <w:pPr>
        <w:spacing w:after="0" w:line="240" w:lineRule="auto"/>
        <w:ind w:left="-142" w:right="-68"/>
        <w:rPr>
          <w:rFonts w:ascii="Times New Roman" w:eastAsia="Times New Roman" w:hAnsi="Times New Roman" w:cs="Times New Roman"/>
        </w:rPr>
      </w:pPr>
    </w:p>
    <w:p w14:paraId="32B6AE20" w14:textId="77777777" w:rsidR="00B64994" w:rsidRDefault="00B64994" w:rsidP="00DC5821">
      <w:pPr>
        <w:spacing w:after="0" w:line="240" w:lineRule="auto"/>
        <w:ind w:left="-142" w:right="-68"/>
        <w:rPr>
          <w:rFonts w:ascii="Times New Roman" w:eastAsia="Times New Roman" w:hAnsi="Times New Roman" w:cs="Times New Roman"/>
        </w:rPr>
      </w:pPr>
    </w:p>
    <w:p w14:paraId="0C5C9A59" w14:textId="77777777" w:rsidR="00B64994" w:rsidRDefault="00B64994" w:rsidP="00DC5821">
      <w:pPr>
        <w:spacing w:after="0" w:line="240" w:lineRule="auto"/>
        <w:ind w:left="-142" w:right="-68"/>
        <w:rPr>
          <w:rFonts w:ascii="Times New Roman" w:eastAsia="Times New Roman" w:hAnsi="Times New Roman" w:cs="Times New Roman"/>
        </w:rPr>
      </w:pPr>
    </w:p>
    <w:p w14:paraId="49A472B4" w14:textId="77777777" w:rsidR="00B64994" w:rsidRDefault="00B64994" w:rsidP="00DC5821">
      <w:pPr>
        <w:spacing w:after="0" w:line="240" w:lineRule="auto"/>
        <w:ind w:left="-142" w:right="-68"/>
        <w:rPr>
          <w:rFonts w:ascii="Times New Roman" w:eastAsia="Times New Roman" w:hAnsi="Times New Roman" w:cs="Times New Roman"/>
        </w:rPr>
      </w:pPr>
    </w:p>
    <w:p w14:paraId="2954FB8C" w14:textId="77777777" w:rsidR="00B64994" w:rsidRDefault="00B64994" w:rsidP="00DC5821">
      <w:pPr>
        <w:spacing w:after="0" w:line="240" w:lineRule="auto"/>
        <w:ind w:left="-142" w:right="-68"/>
        <w:rPr>
          <w:rFonts w:ascii="Times New Roman" w:eastAsia="Times New Roman" w:hAnsi="Times New Roman" w:cs="Times New Roman"/>
        </w:rPr>
      </w:pPr>
    </w:p>
    <w:p w14:paraId="70F7A6F3" w14:textId="77777777" w:rsidR="00B64994" w:rsidRDefault="00B64994" w:rsidP="00DC5821">
      <w:pPr>
        <w:spacing w:after="0" w:line="240" w:lineRule="auto"/>
        <w:ind w:left="-142" w:right="-68"/>
        <w:rPr>
          <w:rFonts w:ascii="Times New Roman" w:eastAsia="Times New Roman" w:hAnsi="Times New Roman" w:cs="Times New Roman"/>
        </w:rPr>
      </w:pPr>
    </w:p>
    <w:p w14:paraId="2FF9E49B" w14:textId="77777777" w:rsidR="00B64994" w:rsidRDefault="00B64994" w:rsidP="00DC5821">
      <w:pPr>
        <w:spacing w:after="0" w:line="240" w:lineRule="auto"/>
        <w:ind w:left="-142" w:right="-68"/>
        <w:rPr>
          <w:rFonts w:ascii="Times New Roman" w:eastAsia="Times New Roman" w:hAnsi="Times New Roman" w:cs="Times New Roman"/>
        </w:rPr>
      </w:pPr>
    </w:p>
    <w:p w14:paraId="1693ECA5" w14:textId="77777777" w:rsidR="00B64994" w:rsidRDefault="00B64994" w:rsidP="00DC5821">
      <w:pPr>
        <w:spacing w:after="0" w:line="240" w:lineRule="auto"/>
        <w:ind w:left="-142" w:right="-68"/>
        <w:rPr>
          <w:rFonts w:ascii="Times New Roman" w:eastAsia="Times New Roman" w:hAnsi="Times New Roman" w:cs="Times New Roman"/>
        </w:rPr>
      </w:pPr>
    </w:p>
    <w:p w14:paraId="0901A285" w14:textId="77777777" w:rsidR="00B64994" w:rsidRDefault="00B64994" w:rsidP="00DC5821">
      <w:pPr>
        <w:spacing w:after="0" w:line="240" w:lineRule="auto"/>
        <w:ind w:left="-142" w:right="-68"/>
        <w:rPr>
          <w:rFonts w:ascii="Times New Roman" w:eastAsia="Times New Roman" w:hAnsi="Times New Roman" w:cs="Times New Roman"/>
        </w:rPr>
      </w:pPr>
    </w:p>
    <w:p w14:paraId="75716E06" w14:textId="77777777" w:rsidR="00B64994" w:rsidRDefault="00B64994" w:rsidP="00DC5821">
      <w:pPr>
        <w:spacing w:after="0" w:line="240" w:lineRule="auto"/>
        <w:ind w:left="-142" w:right="-68"/>
        <w:rPr>
          <w:rFonts w:ascii="Times New Roman" w:eastAsia="Times New Roman" w:hAnsi="Times New Roman" w:cs="Times New Roman"/>
        </w:rPr>
      </w:pPr>
    </w:p>
    <w:p w14:paraId="0418DE38" w14:textId="77777777" w:rsidR="00B64994" w:rsidRDefault="00B64994" w:rsidP="00DC5821">
      <w:pPr>
        <w:spacing w:after="0" w:line="240" w:lineRule="auto"/>
        <w:ind w:left="-142" w:right="-68"/>
        <w:rPr>
          <w:rFonts w:ascii="Times New Roman" w:eastAsia="Times New Roman" w:hAnsi="Times New Roman" w:cs="Times New Roman"/>
        </w:rPr>
      </w:pPr>
    </w:p>
    <w:p w14:paraId="49050EF4" w14:textId="77777777" w:rsidR="00B64994" w:rsidRDefault="00B64994" w:rsidP="00DC5821">
      <w:pPr>
        <w:spacing w:after="0" w:line="240" w:lineRule="auto"/>
        <w:ind w:left="-142" w:right="-68"/>
        <w:rPr>
          <w:rFonts w:ascii="Times New Roman" w:eastAsia="Times New Roman" w:hAnsi="Times New Roman" w:cs="Times New Roman"/>
        </w:rPr>
      </w:pPr>
    </w:p>
    <w:p w14:paraId="5225B6FD" w14:textId="77777777" w:rsidR="00B64994" w:rsidRDefault="00B64994" w:rsidP="00DC5821">
      <w:pPr>
        <w:spacing w:after="0" w:line="240" w:lineRule="auto"/>
        <w:ind w:left="-142" w:right="-68"/>
        <w:rPr>
          <w:rFonts w:ascii="Times New Roman" w:eastAsia="Times New Roman" w:hAnsi="Times New Roman" w:cs="Times New Roman"/>
        </w:rPr>
      </w:pPr>
    </w:p>
    <w:p w14:paraId="254D0285" w14:textId="77777777" w:rsidR="00B64994" w:rsidRDefault="00B64994" w:rsidP="00DC5821">
      <w:pPr>
        <w:spacing w:after="0" w:line="240" w:lineRule="auto"/>
        <w:ind w:left="-142" w:right="-68"/>
        <w:rPr>
          <w:rFonts w:ascii="Times New Roman" w:eastAsia="Times New Roman" w:hAnsi="Times New Roman" w:cs="Times New Roman"/>
        </w:rPr>
      </w:pPr>
    </w:p>
    <w:p w14:paraId="73DE7E3F" w14:textId="77777777" w:rsidR="00B64994" w:rsidRDefault="00B64994" w:rsidP="00DC5821">
      <w:pPr>
        <w:spacing w:after="0" w:line="240" w:lineRule="auto"/>
        <w:ind w:left="-142" w:right="-68"/>
        <w:rPr>
          <w:rFonts w:ascii="Times New Roman" w:eastAsia="Times New Roman" w:hAnsi="Times New Roman" w:cs="Times New Roman"/>
        </w:rPr>
      </w:pPr>
    </w:p>
    <w:p w14:paraId="03A0771B" w14:textId="77777777" w:rsidR="00B64994" w:rsidRDefault="00B64994" w:rsidP="00DC5821">
      <w:pPr>
        <w:spacing w:after="0" w:line="240" w:lineRule="auto"/>
        <w:ind w:left="-142" w:right="-68"/>
        <w:rPr>
          <w:rFonts w:ascii="Times New Roman" w:eastAsia="Times New Roman" w:hAnsi="Times New Roman" w:cs="Times New Roman"/>
        </w:rPr>
      </w:pPr>
    </w:p>
    <w:p w14:paraId="07AA2553" w14:textId="2841743D" w:rsidR="00B64994" w:rsidRDefault="00B64994" w:rsidP="00DC5821">
      <w:pPr>
        <w:spacing w:after="0" w:line="240" w:lineRule="auto"/>
        <w:ind w:left="-142" w:right="-68"/>
        <w:rPr>
          <w:rFonts w:ascii="Times New Roman" w:eastAsia="Times New Roman" w:hAnsi="Times New Roman" w:cs="Times New Roman"/>
        </w:rPr>
      </w:pPr>
      <w:r w:rsidRPr="00B64994">
        <w:drawing>
          <wp:inline distT="0" distB="0" distL="0" distR="0" wp14:anchorId="5B3C4634" wp14:editId="2D7E9AE6">
            <wp:extent cx="6473825" cy="2080895"/>
            <wp:effectExtent l="0" t="0" r="3175" b="0"/>
            <wp:docPr id="47855334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3825" cy="2080895"/>
                    </a:xfrm>
                    <a:prstGeom prst="rect">
                      <a:avLst/>
                    </a:prstGeom>
                    <a:noFill/>
                    <a:ln>
                      <a:noFill/>
                    </a:ln>
                  </pic:spPr>
                </pic:pic>
              </a:graphicData>
            </a:graphic>
          </wp:inline>
        </w:drawing>
      </w:r>
    </w:p>
    <w:p w14:paraId="375BF30C" w14:textId="77777777" w:rsidR="00AF7CEB" w:rsidRDefault="00AF7CEB" w:rsidP="00DC5821">
      <w:pPr>
        <w:spacing w:after="0" w:line="240" w:lineRule="auto"/>
        <w:ind w:left="-142" w:right="-68"/>
        <w:rPr>
          <w:rFonts w:ascii="Times New Roman" w:eastAsia="Times New Roman" w:hAnsi="Times New Roman" w:cs="Times New Roman"/>
        </w:rPr>
      </w:pPr>
    </w:p>
    <w:p w14:paraId="42FF8B10" w14:textId="77777777" w:rsidR="00AF7CEB" w:rsidRDefault="00AF7CEB" w:rsidP="00DC5821">
      <w:pPr>
        <w:spacing w:after="0" w:line="240" w:lineRule="auto"/>
        <w:ind w:left="-142" w:right="-68"/>
        <w:rPr>
          <w:rFonts w:ascii="Times New Roman" w:eastAsia="Times New Roman" w:hAnsi="Times New Roman" w:cs="Times New Roman"/>
        </w:rPr>
      </w:pPr>
    </w:p>
    <w:p w14:paraId="29B7BC16" w14:textId="77777777" w:rsidR="00AF7CEB" w:rsidRDefault="00AF7CEB" w:rsidP="00DC5821">
      <w:pPr>
        <w:spacing w:after="0" w:line="240" w:lineRule="auto"/>
        <w:ind w:left="-142" w:right="-68"/>
        <w:rPr>
          <w:rFonts w:ascii="Times New Roman" w:eastAsia="Times New Roman" w:hAnsi="Times New Roman" w:cs="Times New Roman"/>
        </w:rPr>
      </w:pPr>
    </w:p>
    <w:p w14:paraId="7ED65E39" w14:textId="77777777" w:rsidR="00AF7CEB" w:rsidRDefault="00AF7CEB" w:rsidP="00DC5821">
      <w:pPr>
        <w:spacing w:after="0" w:line="240" w:lineRule="auto"/>
        <w:ind w:left="-142" w:right="-68"/>
        <w:rPr>
          <w:rFonts w:ascii="Times New Roman" w:eastAsia="Times New Roman" w:hAnsi="Times New Roman" w:cs="Times New Roman"/>
        </w:rPr>
      </w:pPr>
    </w:p>
    <w:p w14:paraId="1EBEFD35" w14:textId="77777777" w:rsidR="00AF7CEB" w:rsidRDefault="00AF7CEB" w:rsidP="00DC5821">
      <w:pPr>
        <w:spacing w:after="0" w:line="240" w:lineRule="auto"/>
        <w:ind w:left="-142" w:right="-68"/>
        <w:rPr>
          <w:rFonts w:ascii="Times New Roman" w:eastAsia="Times New Roman" w:hAnsi="Times New Roman" w:cs="Times New Roman"/>
        </w:rPr>
      </w:pPr>
    </w:p>
    <w:p w14:paraId="6A84732E" w14:textId="77777777" w:rsidR="00AF7CEB" w:rsidRDefault="00AF7CEB" w:rsidP="00DC5821">
      <w:pPr>
        <w:spacing w:after="0" w:line="240" w:lineRule="auto"/>
        <w:ind w:left="-142" w:right="-68"/>
        <w:rPr>
          <w:rFonts w:ascii="Times New Roman" w:eastAsia="Times New Roman" w:hAnsi="Times New Roman" w:cs="Times New Roman"/>
        </w:rPr>
      </w:pPr>
    </w:p>
    <w:p w14:paraId="1CE9346D" w14:textId="77777777" w:rsidR="00AF7CEB" w:rsidRDefault="00AF7CEB" w:rsidP="00DC5821">
      <w:pPr>
        <w:spacing w:after="0" w:line="240" w:lineRule="auto"/>
        <w:ind w:left="-142" w:right="-68"/>
        <w:rPr>
          <w:rFonts w:ascii="Times New Roman" w:eastAsia="Times New Roman" w:hAnsi="Times New Roman" w:cs="Times New Roman"/>
        </w:rPr>
      </w:pPr>
    </w:p>
    <w:p w14:paraId="6FA6359B" w14:textId="77777777" w:rsidR="00AF7CEB" w:rsidRDefault="00AF7CEB" w:rsidP="00DC5821">
      <w:pPr>
        <w:spacing w:after="0" w:line="240" w:lineRule="auto"/>
        <w:ind w:left="-142" w:right="-68"/>
        <w:rPr>
          <w:rFonts w:ascii="Times New Roman" w:eastAsia="Times New Roman" w:hAnsi="Times New Roman" w:cs="Times New Roman"/>
        </w:rPr>
      </w:pPr>
    </w:p>
    <w:p w14:paraId="3DFF8AF2" w14:textId="77777777" w:rsidR="00AF7CEB" w:rsidRDefault="00AF7CEB" w:rsidP="00DC5821">
      <w:pPr>
        <w:spacing w:after="0" w:line="240" w:lineRule="auto"/>
        <w:ind w:left="-142" w:right="-68"/>
        <w:rPr>
          <w:rFonts w:ascii="Times New Roman" w:eastAsia="Times New Roman" w:hAnsi="Times New Roman" w:cs="Times New Roman"/>
        </w:rPr>
      </w:pPr>
    </w:p>
    <w:p w14:paraId="12420762" w14:textId="77777777" w:rsidR="00AF7CEB" w:rsidRDefault="00AF7CEB" w:rsidP="00DC5821">
      <w:pPr>
        <w:spacing w:after="0" w:line="240" w:lineRule="auto"/>
        <w:ind w:left="-142" w:right="-68"/>
        <w:rPr>
          <w:rFonts w:ascii="Times New Roman" w:eastAsia="Times New Roman" w:hAnsi="Times New Roman" w:cs="Times New Roman"/>
        </w:rPr>
      </w:pPr>
    </w:p>
    <w:p w14:paraId="55664807" w14:textId="77777777" w:rsidR="00AF7CEB" w:rsidRDefault="00AF7CEB" w:rsidP="00DC5821">
      <w:pPr>
        <w:spacing w:after="0" w:line="240" w:lineRule="auto"/>
        <w:ind w:left="-142" w:right="-68"/>
        <w:rPr>
          <w:rFonts w:ascii="Times New Roman" w:eastAsia="Times New Roman" w:hAnsi="Times New Roman" w:cs="Times New Roman"/>
        </w:rPr>
      </w:pPr>
    </w:p>
    <w:p w14:paraId="49916274" w14:textId="77777777" w:rsidR="00AF7CEB" w:rsidRDefault="00AF7CEB" w:rsidP="00DC5821">
      <w:pPr>
        <w:spacing w:after="0" w:line="240" w:lineRule="auto"/>
        <w:ind w:left="-142" w:right="-68"/>
        <w:rPr>
          <w:rFonts w:ascii="Times New Roman" w:eastAsia="Times New Roman" w:hAnsi="Times New Roman" w:cs="Times New Roman"/>
        </w:rPr>
      </w:pPr>
    </w:p>
    <w:p w14:paraId="26AC8429" w14:textId="77777777" w:rsidR="00AF7CEB" w:rsidRDefault="00AF7CEB" w:rsidP="00DC5821">
      <w:pPr>
        <w:spacing w:after="0" w:line="240" w:lineRule="auto"/>
        <w:ind w:left="-142" w:right="-68"/>
        <w:rPr>
          <w:rFonts w:ascii="Times New Roman" w:eastAsia="Times New Roman" w:hAnsi="Times New Roman" w:cs="Times New Roman"/>
        </w:rPr>
      </w:pPr>
    </w:p>
    <w:p w14:paraId="78D351AA" w14:textId="77777777" w:rsidR="00AF7CEB" w:rsidRDefault="00AF7CEB" w:rsidP="00DC5821">
      <w:pPr>
        <w:spacing w:after="0" w:line="240" w:lineRule="auto"/>
        <w:ind w:left="-142" w:right="-68"/>
        <w:rPr>
          <w:rFonts w:ascii="Times New Roman" w:eastAsia="Times New Roman" w:hAnsi="Times New Roman" w:cs="Times New Roman"/>
        </w:rPr>
      </w:pPr>
    </w:p>
    <w:p w14:paraId="6338F36B" w14:textId="77777777" w:rsidR="00EF1289" w:rsidRDefault="00EF1289" w:rsidP="00DC5821">
      <w:pPr>
        <w:spacing w:after="0" w:line="240" w:lineRule="auto"/>
        <w:ind w:left="-142" w:right="-68"/>
        <w:rPr>
          <w:rFonts w:ascii="Times New Roman" w:eastAsia="Times New Roman" w:hAnsi="Times New Roman" w:cs="Times New Roman"/>
        </w:rPr>
      </w:pPr>
    </w:p>
    <w:p w14:paraId="175CEC03" w14:textId="77777777" w:rsidR="00B64994" w:rsidRDefault="00B64994" w:rsidP="00DC5821">
      <w:pPr>
        <w:spacing w:after="0" w:line="240" w:lineRule="auto"/>
        <w:ind w:left="-142" w:right="-68"/>
        <w:rPr>
          <w:rFonts w:ascii="Times New Roman" w:eastAsia="Times New Roman" w:hAnsi="Times New Roman" w:cs="Times New Roman"/>
        </w:rPr>
      </w:pPr>
    </w:p>
    <w:p w14:paraId="7731A393" w14:textId="77777777" w:rsidR="00B64994" w:rsidRDefault="00B64994" w:rsidP="00DC5821">
      <w:pPr>
        <w:spacing w:after="0" w:line="240" w:lineRule="auto"/>
        <w:ind w:left="-142" w:right="-68"/>
        <w:rPr>
          <w:rFonts w:ascii="Times New Roman" w:eastAsia="Times New Roman" w:hAnsi="Times New Roman" w:cs="Times New Roman"/>
        </w:rPr>
      </w:pPr>
    </w:p>
    <w:p w14:paraId="7F68F262" w14:textId="77777777" w:rsidR="00B64994" w:rsidRDefault="00B64994" w:rsidP="00DC5821">
      <w:pPr>
        <w:spacing w:after="0" w:line="240" w:lineRule="auto"/>
        <w:ind w:left="-142" w:right="-68"/>
        <w:rPr>
          <w:rFonts w:ascii="Times New Roman" w:eastAsia="Times New Roman" w:hAnsi="Times New Roman" w:cs="Times New Roman"/>
        </w:rPr>
      </w:pPr>
    </w:p>
    <w:p w14:paraId="2269A3D4" w14:textId="77777777" w:rsidR="00B64994" w:rsidRDefault="00B64994" w:rsidP="00DC5821">
      <w:pPr>
        <w:spacing w:after="0" w:line="240" w:lineRule="auto"/>
        <w:ind w:left="-142" w:right="-68"/>
        <w:rPr>
          <w:rFonts w:ascii="Times New Roman" w:eastAsia="Times New Roman" w:hAnsi="Times New Roman" w:cs="Times New Roman"/>
        </w:rPr>
      </w:pPr>
    </w:p>
    <w:p w14:paraId="36C91F22" w14:textId="77777777" w:rsidR="00B64994" w:rsidRDefault="00B64994" w:rsidP="00DC5821">
      <w:pPr>
        <w:spacing w:after="0" w:line="240" w:lineRule="auto"/>
        <w:ind w:left="-142" w:right="-68"/>
        <w:rPr>
          <w:rFonts w:ascii="Times New Roman" w:eastAsia="Times New Roman" w:hAnsi="Times New Roman" w:cs="Times New Roman"/>
        </w:rPr>
      </w:pPr>
    </w:p>
    <w:p w14:paraId="377A56B4" w14:textId="77777777" w:rsidR="00B64994" w:rsidRDefault="00B64994" w:rsidP="00DC5821">
      <w:pPr>
        <w:spacing w:after="0" w:line="240" w:lineRule="auto"/>
        <w:ind w:left="-142" w:right="-68"/>
        <w:rPr>
          <w:rFonts w:ascii="Times New Roman" w:eastAsia="Times New Roman" w:hAnsi="Times New Roman" w:cs="Times New Roman"/>
        </w:rPr>
      </w:pPr>
    </w:p>
    <w:p w14:paraId="6AD86835" w14:textId="77777777" w:rsidR="00B64994" w:rsidRDefault="00B64994" w:rsidP="00DC5821">
      <w:pPr>
        <w:spacing w:after="0" w:line="240" w:lineRule="auto"/>
        <w:ind w:left="-142" w:right="-68"/>
        <w:rPr>
          <w:rFonts w:ascii="Times New Roman" w:eastAsia="Times New Roman" w:hAnsi="Times New Roman" w:cs="Times New Roman"/>
        </w:rPr>
      </w:pPr>
    </w:p>
    <w:p w14:paraId="4E5F8D2E" w14:textId="77777777" w:rsidR="00B64994" w:rsidRDefault="00B64994" w:rsidP="00DC5821">
      <w:pPr>
        <w:spacing w:after="0" w:line="240" w:lineRule="auto"/>
        <w:ind w:left="-142" w:right="-68"/>
        <w:rPr>
          <w:rFonts w:ascii="Times New Roman" w:eastAsia="Times New Roman" w:hAnsi="Times New Roman" w:cs="Times New Roman"/>
        </w:rPr>
      </w:pPr>
    </w:p>
    <w:p w14:paraId="2938B006" w14:textId="77777777" w:rsidR="00B64994" w:rsidRDefault="00B64994" w:rsidP="00DC5821">
      <w:pPr>
        <w:spacing w:after="0" w:line="240" w:lineRule="auto"/>
        <w:ind w:left="-142" w:right="-68"/>
        <w:rPr>
          <w:rFonts w:ascii="Times New Roman" w:eastAsia="Times New Roman" w:hAnsi="Times New Roman" w:cs="Times New Roman"/>
        </w:rPr>
      </w:pPr>
    </w:p>
    <w:p w14:paraId="7C3E9831" w14:textId="77777777" w:rsidR="00B64994" w:rsidRDefault="00B64994" w:rsidP="00DC5821">
      <w:pPr>
        <w:spacing w:after="0" w:line="240" w:lineRule="auto"/>
        <w:ind w:left="-142" w:right="-68"/>
        <w:rPr>
          <w:rFonts w:ascii="Times New Roman" w:eastAsia="Times New Roman" w:hAnsi="Times New Roman" w:cs="Times New Roman"/>
        </w:rPr>
      </w:pPr>
    </w:p>
    <w:p w14:paraId="1E96EDE0" w14:textId="77777777" w:rsidR="00B64994" w:rsidRDefault="00B64994" w:rsidP="00DC5821">
      <w:pPr>
        <w:spacing w:after="0" w:line="240" w:lineRule="auto"/>
        <w:ind w:left="-142" w:right="-68"/>
        <w:rPr>
          <w:rFonts w:ascii="Times New Roman" w:eastAsia="Times New Roman" w:hAnsi="Times New Roman" w:cs="Times New Roman"/>
        </w:rPr>
      </w:pPr>
    </w:p>
    <w:p w14:paraId="20A3C24E" w14:textId="77777777" w:rsidR="00B64994" w:rsidRDefault="00B64994" w:rsidP="00DC5821">
      <w:pPr>
        <w:spacing w:after="0" w:line="240" w:lineRule="auto"/>
        <w:ind w:left="-142" w:right="-68"/>
        <w:rPr>
          <w:rFonts w:ascii="Times New Roman" w:eastAsia="Times New Roman" w:hAnsi="Times New Roman" w:cs="Times New Roman"/>
        </w:rPr>
      </w:pPr>
    </w:p>
    <w:p w14:paraId="5919889E" w14:textId="77777777" w:rsidR="00B64994" w:rsidRDefault="00B64994" w:rsidP="00DC5821">
      <w:pPr>
        <w:spacing w:after="0" w:line="240" w:lineRule="auto"/>
        <w:ind w:left="-142" w:right="-68"/>
        <w:rPr>
          <w:rFonts w:ascii="Times New Roman" w:eastAsia="Times New Roman" w:hAnsi="Times New Roman" w:cs="Times New Roman"/>
        </w:rPr>
      </w:pPr>
    </w:p>
    <w:p w14:paraId="2C14CF19" w14:textId="77777777" w:rsidR="00B64994" w:rsidRDefault="00B64994" w:rsidP="00DC5821">
      <w:pPr>
        <w:spacing w:after="0" w:line="240" w:lineRule="auto"/>
        <w:ind w:left="-142" w:right="-68"/>
        <w:rPr>
          <w:rFonts w:ascii="Times New Roman" w:eastAsia="Times New Roman" w:hAnsi="Times New Roman" w:cs="Times New Roman"/>
        </w:rPr>
      </w:pPr>
    </w:p>
    <w:p w14:paraId="4EB4E824" w14:textId="77777777" w:rsidR="00B64994" w:rsidRDefault="00B64994" w:rsidP="00DC5821">
      <w:pPr>
        <w:spacing w:after="0" w:line="240" w:lineRule="auto"/>
        <w:ind w:left="-142" w:right="-68"/>
        <w:rPr>
          <w:rFonts w:ascii="Times New Roman" w:eastAsia="Times New Roman" w:hAnsi="Times New Roman" w:cs="Times New Roman"/>
        </w:rPr>
      </w:pPr>
    </w:p>
    <w:p w14:paraId="1B703EDD" w14:textId="77777777" w:rsidR="00B64994" w:rsidRDefault="00B64994" w:rsidP="00DC5821">
      <w:pPr>
        <w:spacing w:after="0" w:line="240" w:lineRule="auto"/>
        <w:ind w:left="-142" w:right="-68"/>
        <w:rPr>
          <w:rFonts w:ascii="Times New Roman" w:eastAsia="Times New Roman" w:hAnsi="Times New Roman" w:cs="Times New Roman"/>
        </w:rPr>
      </w:pPr>
    </w:p>
    <w:p w14:paraId="72290C1B" w14:textId="77777777" w:rsidR="00B64994" w:rsidRDefault="00B64994" w:rsidP="00DC5821">
      <w:pPr>
        <w:spacing w:after="0" w:line="240" w:lineRule="auto"/>
        <w:ind w:left="-142" w:right="-68"/>
        <w:rPr>
          <w:rFonts w:ascii="Times New Roman" w:eastAsia="Times New Roman" w:hAnsi="Times New Roman" w:cs="Times New Roman"/>
        </w:rPr>
      </w:pPr>
    </w:p>
    <w:p w14:paraId="590C5037" w14:textId="77777777" w:rsidR="00B64994" w:rsidRDefault="00B64994" w:rsidP="00DC5821">
      <w:pPr>
        <w:spacing w:after="0" w:line="240" w:lineRule="auto"/>
        <w:ind w:left="-142" w:right="-68"/>
        <w:rPr>
          <w:rFonts w:ascii="Times New Roman" w:eastAsia="Times New Roman" w:hAnsi="Times New Roman" w:cs="Times New Roman"/>
        </w:rPr>
      </w:pPr>
    </w:p>
    <w:p w14:paraId="48DFE816" w14:textId="77777777" w:rsidR="00B64994" w:rsidRDefault="00B64994" w:rsidP="00DC5821">
      <w:pPr>
        <w:spacing w:after="0" w:line="240" w:lineRule="auto"/>
        <w:ind w:left="-142" w:right="-68"/>
        <w:rPr>
          <w:rFonts w:ascii="Times New Roman" w:eastAsia="Times New Roman" w:hAnsi="Times New Roman" w:cs="Times New Roman"/>
        </w:rPr>
      </w:pPr>
    </w:p>
    <w:p w14:paraId="71F6C90F" w14:textId="77777777" w:rsidR="00B64994" w:rsidRDefault="00B64994" w:rsidP="00DC5821">
      <w:pPr>
        <w:spacing w:after="0" w:line="240" w:lineRule="auto"/>
        <w:ind w:left="-142" w:right="-68"/>
        <w:rPr>
          <w:rFonts w:ascii="Times New Roman" w:eastAsia="Times New Roman" w:hAnsi="Times New Roman" w:cs="Times New Roman"/>
        </w:rPr>
      </w:pPr>
    </w:p>
    <w:p w14:paraId="55EDBB1A" w14:textId="77777777" w:rsidR="00B64994" w:rsidRDefault="00B64994" w:rsidP="00DC5821">
      <w:pPr>
        <w:spacing w:after="0" w:line="240" w:lineRule="auto"/>
        <w:ind w:left="-142" w:right="-68"/>
        <w:rPr>
          <w:rFonts w:ascii="Times New Roman" w:eastAsia="Times New Roman" w:hAnsi="Times New Roman" w:cs="Times New Roman"/>
        </w:rPr>
      </w:pPr>
    </w:p>
    <w:p w14:paraId="6F0F77BA" w14:textId="77777777" w:rsidR="00B64994" w:rsidRDefault="00B64994" w:rsidP="00DC5821">
      <w:pPr>
        <w:spacing w:after="0" w:line="240" w:lineRule="auto"/>
        <w:ind w:left="-142" w:right="-68"/>
        <w:rPr>
          <w:rFonts w:ascii="Times New Roman" w:eastAsia="Times New Roman" w:hAnsi="Times New Roman" w:cs="Times New Roman"/>
        </w:rPr>
      </w:pPr>
    </w:p>
    <w:p w14:paraId="71424DEB" w14:textId="77777777" w:rsidR="00B64994" w:rsidRDefault="00B64994" w:rsidP="00DC5821">
      <w:pPr>
        <w:spacing w:after="0" w:line="240" w:lineRule="auto"/>
        <w:ind w:left="-142" w:right="-68"/>
        <w:rPr>
          <w:rFonts w:ascii="Times New Roman" w:eastAsia="Times New Roman" w:hAnsi="Times New Roman" w:cs="Times New Roman"/>
        </w:rPr>
      </w:pPr>
    </w:p>
    <w:p w14:paraId="745F8440" w14:textId="77777777" w:rsidR="00B64994" w:rsidRDefault="00B64994" w:rsidP="00DC5821">
      <w:pPr>
        <w:spacing w:after="0" w:line="240" w:lineRule="auto"/>
        <w:ind w:left="-142" w:right="-68"/>
        <w:rPr>
          <w:rFonts w:ascii="Times New Roman" w:eastAsia="Times New Roman" w:hAnsi="Times New Roman" w:cs="Times New Roman"/>
        </w:rPr>
      </w:pPr>
    </w:p>
    <w:p w14:paraId="2B0D6007" w14:textId="77777777" w:rsidR="00B64994" w:rsidRDefault="00B64994" w:rsidP="00DC5821">
      <w:pPr>
        <w:spacing w:after="0" w:line="240" w:lineRule="auto"/>
        <w:ind w:left="-142" w:right="-68"/>
        <w:rPr>
          <w:rFonts w:ascii="Times New Roman" w:eastAsia="Times New Roman" w:hAnsi="Times New Roman" w:cs="Times New Roman"/>
        </w:rPr>
      </w:pPr>
    </w:p>
    <w:p w14:paraId="4814C42B" w14:textId="77777777" w:rsidR="00B64994" w:rsidRDefault="00B64994" w:rsidP="00DC5821">
      <w:pPr>
        <w:spacing w:after="0" w:line="240" w:lineRule="auto"/>
        <w:ind w:left="-142" w:right="-68"/>
        <w:rPr>
          <w:rFonts w:ascii="Times New Roman" w:eastAsia="Times New Roman" w:hAnsi="Times New Roman" w:cs="Times New Roman"/>
        </w:rPr>
      </w:pPr>
    </w:p>
    <w:p w14:paraId="76D48894" w14:textId="77777777" w:rsidR="00B64994" w:rsidRDefault="00B64994" w:rsidP="00DC5821">
      <w:pPr>
        <w:spacing w:after="0" w:line="240" w:lineRule="auto"/>
        <w:ind w:left="-142" w:right="-68"/>
        <w:rPr>
          <w:rFonts w:ascii="Times New Roman" w:eastAsia="Times New Roman" w:hAnsi="Times New Roman" w:cs="Times New Roman"/>
        </w:rPr>
      </w:pPr>
    </w:p>
    <w:p w14:paraId="5DF3B125" w14:textId="4CF37DE8" w:rsidR="00B64994" w:rsidRDefault="00B64994" w:rsidP="00DC5821">
      <w:pPr>
        <w:spacing w:after="0" w:line="240" w:lineRule="auto"/>
        <w:ind w:left="-142" w:right="-68"/>
        <w:rPr>
          <w:rFonts w:ascii="Times New Roman" w:eastAsia="Times New Roman" w:hAnsi="Times New Roman" w:cs="Times New Roman"/>
        </w:rPr>
      </w:pPr>
      <w:r w:rsidRPr="00B64994">
        <w:drawing>
          <wp:inline distT="0" distB="0" distL="0" distR="0" wp14:anchorId="7F1C0A51" wp14:editId="64F60618">
            <wp:extent cx="6473825" cy="3562985"/>
            <wp:effectExtent l="0" t="0" r="3175" b="0"/>
            <wp:docPr id="1183198728"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3825" cy="3562985"/>
                    </a:xfrm>
                    <a:prstGeom prst="rect">
                      <a:avLst/>
                    </a:prstGeom>
                    <a:noFill/>
                    <a:ln>
                      <a:noFill/>
                    </a:ln>
                  </pic:spPr>
                </pic:pic>
              </a:graphicData>
            </a:graphic>
          </wp:inline>
        </w:drawing>
      </w:r>
    </w:p>
    <w:p w14:paraId="6C173FAD" w14:textId="77777777" w:rsidR="00B64994" w:rsidRDefault="00B64994" w:rsidP="00DC5821">
      <w:pPr>
        <w:spacing w:after="0" w:line="240" w:lineRule="auto"/>
        <w:ind w:left="-142" w:right="-68"/>
        <w:rPr>
          <w:rFonts w:ascii="Times New Roman" w:eastAsia="Times New Roman" w:hAnsi="Times New Roman" w:cs="Times New Roman"/>
        </w:rPr>
      </w:pPr>
    </w:p>
    <w:p w14:paraId="441C62D3" w14:textId="77777777" w:rsidR="00B64994" w:rsidRDefault="00B64994" w:rsidP="00DC5821">
      <w:pPr>
        <w:spacing w:after="0" w:line="240" w:lineRule="auto"/>
        <w:ind w:left="-142" w:right="-68"/>
        <w:rPr>
          <w:rFonts w:ascii="Times New Roman" w:eastAsia="Times New Roman" w:hAnsi="Times New Roman" w:cs="Times New Roman"/>
        </w:rPr>
      </w:pPr>
    </w:p>
    <w:p w14:paraId="476EA845" w14:textId="77777777" w:rsidR="00B64994" w:rsidRDefault="00B64994" w:rsidP="00DC5821">
      <w:pPr>
        <w:spacing w:after="0" w:line="240" w:lineRule="auto"/>
        <w:ind w:left="-142" w:right="-68"/>
        <w:rPr>
          <w:rFonts w:ascii="Times New Roman" w:eastAsia="Times New Roman" w:hAnsi="Times New Roman" w:cs="Times New Roman"/>
        </w:rPr>
      </w:pPr>
    </w:p>
    <w:p w14:paraId="20872852" w14:textId="77777777" w:rsidR="00B64994" w:rsidRDefault="00B64994" w:rsidP="00DC5821">
      <w:pPr>
        <w:spacing w:after="0" w:line="240" w:lineRule="auto"/>
        <w:ind w:left="-142" w:right="-68"/>
        <w:rPr>
          <w:rFonts w:ascii="Times New Roman" w:eastAsia="Times New Roman" w:hAnsi="Times New Roman" w:cs="Times New Roman"/>
        </w:rPr>
      </w:pPr>
    </w:p>
    <w:p w14:paraId="55C397D4" w14:textId="77777777" w:rsidR="00B64994" w:rsidRDefault="00B64994" w:rsidP="00DC5821">
      <w:pPr>
        <w:spacing w:after="0" w:line="240" w:lineRule="auto"/>
        <w:ind w:left="-142" w:right="-68"/>
        <w:rPr>
          <w:rFonts w:ascii="Times New Roman" w:eastAsia="Times New Roman" w:hAnsi="Times New Roman" w:cs="Times New Roman"/>
        </w:rPr>
      </w:pPr>
    </w:p>
    <w:p w14:paraId="008490FE" w14:textId="77777777" w:rsidR="00B64994" w:rsidRDefault="00B64994" w:rsidP="00DC5821">
      <w:pPr>
        <w:spacing w:after="0" w:line="240" w:lineRule="auto"/>
        <w:ind w:left="-142" w:right="-68"/>
        <w:rPr>
          <w:rFonts w:ascii="Times New Roman" w:eastAsia="Times New Roman" w:hAnsi="Times New Roman" w:cs="Times New Roman"/>
        </w:rPr>
      </w:pPr>
    </w:p>
    <w:p w14:paraId="3BC9403C" w14:textId="77777777" w:rsidR="00B64994" w:rsidRDefault="00B64994" w:rsidP="00DC5821">
      <w:pPr>
        <w:spacing w:after="0" w:line="240" w:lineRule="auto"/>
        <w:ind w:left="-142" w:right="-68"/>
        <w:rPr>
          <w:rFonts w:ascii="Times New Roman" w:eastAsia="Times New Roman" w:hAnsi="Times New Roman" w:cs="Times New Roman"/>
        </w:rPr>
      </w:pPr>
    </w:p>
    <w:p w14:paraId="7410E798" w14:textId="77777777" w:rsidR="00B64994" w:rsidRDefault="00B64994" w:rsidP="00DC5821">
      <w:pPr>
        <w:spacing w:after="0" w:line="240" w:lineRule="auto"/>
        <w:ind w:left="-142" w:right="-68"/>
        <w:rPr>
          <w:rFonts w:ascii="Times New Roman" w:eastAsia="Times New Roman" w:hAnsi="Times New Roman" w:cs="Times New Roman"/>
        </w:rPr>
      </w:pPr>
    </w:p>
    <w:p w14:paraId="37DED45E" w14:textId="77777777" w:rsidR="00B64994" w:rsidRDefault="00B64994" w:rsidP="00DC5821">
      <w:pPr>
        <w:spacing w:after="0" w:line="240" w:lineRule="auto"/>
        <w:ind w:left="-142" w:right="-68"/>
        <w:rPr>
          <w:rFonts w:ascii="Times New Roman" w:eastAsia="Times New Roman" w:hAnsi="Times New Roman" w:cs="Times New Roman"/>
        </w:rPr>
      </w:pPr>
    </w:p>
    <w:p w14:paraId="7D5040B6" w14:textId="77777777" w:rsidR="00B64994" w:rsidRDefault="00B64994" w:rsidP="00DC5821">
      <w:pPr>
        <w:spacing w:after="0" w:line="240" w:lineRule="auto"/>
        <w:ind w:left="-142" w:right="-68"/>
        <w:rPr>
          <w:rFonts w:ascii="Times New Roman" w:eastAsia="Times New Roman" w:hAnsi="Times New Roman" w:cs="Times New Roman"/>
        </w:rPr>
      </w:pPr>
    </w:p>
    <w:p w14:paraId="567D883E" w14:textId="77777777" w:rsidR="00B64994" w:rsidRDefault="00B64994" w:rsidP="00DC5821">
      <w:pPr>
        <w:spacing w:after="0" w:line="240" w:lineRule="auto"/>
        <w:ind w:left="-142" w:right="-68"/>
        <w:rPr>
          <w:rFonts w:ascii="Times New Roman" w:eastAsia="Times New Roman" w:hAnsi="Times New Roman" w:cs="Times New Roman"/>
        </w:rPr>
      </w:pPr>
    </w:p>
    <w:p w14:paraId="4A02771F" w14:textId="77777777" w:rsidR="00B64994" w:rsidRDefault="00B64994" w:rsidP="00DC5821">
      <w:pPr>
        <w:spacing w:after="0" w:line="240" w:lineRule="auto"/>
        <w:ind w:left="-142" w:right="-68"/>
        <w:rPr>
          <w:rFonts w:ascii="Times New Roman" w:eastAsia="Times New Roman" w:hAnsi="Times New Roman" w:cs="Times New Roman"/>
        </w:rPr>
      </w:pPr>
    </w:p>
    <w:p w14:paraId="3E7AFB5A" w14:textId="77777777" w:rsidR="00B64994" w:rsidRDefault="00B64994" w:rsidP="00DC5821">
      <w:pPr>
        <w:spacing w:after="0" w:line="240" w:lineRule="auto"/>
        <w:ind w:left="-142" w:right="-68"/>
        <w:rPr>
          <w:rFonts w:ascii="Times New Roman" w:eastAsia="Times New Roman" w:hAnsi="Times New Roman" w:cs="Times New Roman"/>
        </w:rPr>
      </w:pPr>
    </w:p>
    <w:p w14:paraId="7C1B0184" w14:textId="77777777" w:rsidR="00B64994" w:rsidRDefault="00B64994" w:rsidP="00DC5821">
      <w:pPr>
        <w:spacing w:after="0" w:line="240" w:lineRule="auto"/>
        <w:ind w:left="-142" w:right="-68"/>
        <w:rPr>
          <w:rFonts w:ascii="Times New Roman" w:eastAsia="Times New Roman" w:hAnsi="Times New Roman" w:cs="Times New Roman"/>
        </w:rPr>
      </w:pPr>
    </w:p>
    <w:p w14:paraId="712C7D6A" w14:textId="77777777" w:rsidR="00B64994" w:rsidRDefault="00B64994" w:rsidP="00DC5821">
      <w:pPr>
        <w:spacing w:after="0" w:line="240" w:lineRule="auto"/>
        <w:ind w:left="-142" w:right="-68"/>
        <w:rPr>
          <w:rFonts w:ascii="Times New Roman" w:eastAsia="Times New Roman" w:hAnsi="Times New Roman" w:cs="Times New Roman"/>
        </w:rPr>
      </w:pPr>
    </w:p>
    <w:p w14:paraId="33780D50" w14:textId="77777777" w:rsidR="00B64994" w:rsidRDefault="00B64994" w:rsidP="00DC5821">
      <w:pPr>
        <w:spacing w:after="0" w:line="240" w:lineRule="auto"/>
        <w:ind w:left="-142" w:right="-68"/>
        <w:rPr>
          <w:rFonts w:ascii="Times New Roman" w:eastAsia="Times New Roman" w:hAnsi="Times New Roman" w:cs="Times New Roman"/>
        </w:rPr>
      </w:pPr>
    </w:p>
    <w:p w14:paraId="607586DB" w14:textId="77777777" w:rsidR="00B64994" w:rsidRDefault="00B64994" w:rsidP="00DC5821">
      <w:pPr>
        <w:spacing w:after="0" w:line="240" w:lineRule="auto"/>
        <w:ind w:left="-142" w:right="-68"/>
        <w:rPr>
          <w:rFonts w:ascii="Times New Roman" w:eastAsia="Times New Roman" w:hAnsi="Times New Roman" w:cs="Times New Roman"/>
        </w:rPr>
      </w:pPr>
    </w:p>
    <w:p w14:paraId="3F5A2C6C" w14:textId="77777777" w:rsidR="00B64994" w:rsidRDefault="00B64994" w:rsidP="00DC5821">
      <w:pPr>
        <w:spacing w:after="0" w:line="240" w:lineRule="auto"/>
        <w:ind w:left="-142" w:right="-68"/>
        <w:rPr>
          <w:rFonts w:ascii="Times New Roman" w:eastAsia="Times New Roman" w:hAnsi="Times New Roman" w:cs="Times New Roman"/>
        </w:rPr>
      </w:pPr>
    </w:p>
    <w:p w14:paraId="664931F2" w14:textId="77777777" w:rsidR="00B64994" w:rsidRDefault="00B64994" w:rsidP="00DC5821">
      <w:pPr>
        <w:spacing w:after="0" w:line="240" w:lineRule="auto"/>
        <w:ind w:left="-142" w:right="-68"/>
        <w:rPr>
          <w:rFonts w:ascii="Times New Roman" w:eastAsia="Times New Roman" w:hAnsi="Times New Roman" w:cs="Times New Roman"/>
        </w:rPr>
      </w:pPr>
    </w:p>
    <w:p w14:paraId="313E055C" w14:textId="77777777" w:rsidR="00B64994" w:rsidRDefault="00B64994" w:rsidP="00DC5821">
      <w:pPr>
        <w:spacing w:after="0" w:line="240" w:lineRule="auto"/>
        <w:ind w:left="-142" w:right="-68"/>
        <w:rPr>
          <w:rFonts w:ascii="Times New Roman" w:eastAsia="Times New Roman" w:hAnsi="Times New Roman" w:cs="Times New Roman"/>
        </w:rPr>
      </w:pPr>
    </w:p>
    <w:p w14:paraId="1259AE0E" w14:textId="77777777" w:rsidR="00B64994" w:rsidRDefault="00B64994" w:rsidP="00DC5821">
      <w:pPr>
        <w:spacing w:after="0" w:line="240" w:lineRule="auto"/>
        <w:ind w:left="-142" w:right="-68"/>
        <w:rPr>
          <w:rFonts w:ascii="Times New Roman" w:eastAsia="Times New Roman" w:hAnsi="Times New Roman" w:cs="Times New Roman"/>
        </w:rPr>
      </w:pPr>
    </w:p>
    <w:p w14:paraId="12FD50BA" w14:textId="77777777" w:rsidR="00B64994" w:rsidRDefault="00B64994" w:rsidP="00DC5821">
      <w:pPr>
        <w:spacing w:after="0" w:line="240" w:lineRule="auto"/>
        <w:ind w:left="-142" w:right="-68"/>
        <w:rPr>
          <w:rFonts w:ascii="Times New Roman" w:eastAsia="Times New Roman" w:hAnsi="Times New Roman" w:cs="Times New Roman"/>
        </w:rPr>
      </w:pPr>
    </w:p>
    <w:p w14:paraId="1D5DC057" w14:textId="77777777" w:rsidR="00B64994" w:rsidRDefault="00B64994" w:rsidP="00DC5821">
      <w:pPr>
        <w:spacing w:after="0" w:line="240" w:lineRule="auto"/>
        <w:ind w:left="-142" w:right="-68"/>
        <w:rPr>
          <w:rFonts w:ascii="Times New Roman" w:eastAsia="Times New Roman" w:hAnsi="Times New Roman" w:cs="Times New Roman"/>
        </w:rPr>
      </w:pPr>
    </w:p>
    <w:p w14:paraId="4F6DEB47" w14:textId="77777777" w:rsidR="00B64994" w:rsidRDefault="00B64994" w:rsidP="00DC5821">
      <w:pPr>
        <w:spacing w:after="0" w:line="240" w:lineRule="auto"/>
        <w:ind w:left="-142" w:right="-68"/>
        <w:rPr>
          <w:rFonts w:ascii="Times New Roman" w:eastAsia="Times New Roman" w:hAnsi="Times New Roman" w:cs="Times New Roman"/>
        </w:rPr>
      </w:pPr>
    </w:p>
    <w:p w14:paraId="47B78825" w14:textId="77777777" w:rsidR="00B64994" w:rsidRDefault="00B64994" w:rsidP="00DC5821">
      <w:pPr>
        <w:spacing w:after="0" w:line="240" w:lineRule="auto"/>
        <w:ind w:left="-142" w:right="-68"/>
        <w:rPr>
          <w:rFonts w:ascii="Times New Roman" w:eastAsia="Times New Roman" w:hAnsi="Times New Roman" w:cs="Times New Roman"/>
        </w:rPr>
      </w:pPr>
    </w:p>
    <w:p w14:paraId="72405516" w14:textId="77777777" w:rsidR="00B64994" w:rsidRDefault="00B64994" w:rsidP="00DC5821">
      <w:pPr>
        <w:spacing w:after="0" w:line="240" w:lineRule="auto"/>
        <w:ind w:left="-142" w:right="-68"/>
        <w:rPr>
          <w:rFonts w:ascii="Times New Roman" w:eastAsia="Times New Roman" w:hAnsi="Times New Roman" w:cs="Times New Roman"/>
        </w:rPr>
      </w:pPr>
    </w:p>
    <w:p w14:paraId="74F6DDAC" w14:textId="77777777" w:rsidR="00B64994" w:rsidRDefault="00B64994" w:rsidP="00DC5821">
      <w:pPr>
        <w:spacing w:after="0" w:line="240" w:lineRule="auto"/>
        <w:ind w:left="-142" w:right="-68"/>
        <w:rPr>
          <w:rFonts w:ascii="Times New Roman" w:eastAsia="Times New Roman" w:hAnsi="Times New Roman" w:cs="Times New Roman"/>
        </w:rPr>
      </w:pPr>
    </w:p>
    <w:p w14:paraId="339AC4E4" w14:textId="77777777" w:rsidR="00B64994" w:rsidRDefault="00B64994" w:rsidP="00DC5821">
      <w:pPr>
        <w:spacing w:after="0" w:line="240" w:lineRule="auto"/>
        <w:ind w:left="-142" w:right="-68"/>
        <w:rPr>
          <w:rFonts w:ascii="Times New Roman" w:eastAsia="Times New Roman" w:hAnsi="Times New Roman" w:cs="Times New Roman"/>
        </w:rPr>
      </w:pPr>
    </w:p>
    <w:p w14:paraId="75EE8D9D" w14:textId="77777777" w:rsidR="00B64994" w:rsidRDefault="00B64994" w:rsidP="00DC5821">
      <w:pPr>
        <w:spacing w:after="0" w:line="240" w:lineRule="auto"/>
        <w:ind w:left="-142" w:right="-68"/>
        <w:rPr>
          <w:rFonts w:ascii="Times New Roman" w:eastAsia="Times New Roman" w:hAnsi="Times New Roman" w:cs="Times New Roman"/>
        </w:rPr>
      </w:pPr>
    </w:p>
    <w:p w14:paraId="4B5226C6" w14:textId="77777777" w:rsidR="00B64994" w:rsidRDefault="00B64994" w:rsidP="00DC5821">
      <w:pPr>
        <w:spacing w:after="0" w:line="240" w:lineRule="auto"/>
        <w:ind w:left="-142" w:right="-68"/>
        <w:rPr>
          <w:rFonts w:ascii="Times New Roman" w:eastAsia="Times New Roman" w:hAnsi="Times New Roman" w:cs="Times New Roman"/>
        </w:rPr>
      </w:pPr>
    </w:p>
    <w:p w14:paraId="6D419A3A" w14:textId="77777777" w:rsidR="00B64994" w:rsidRDefault="00B64994" w:rsidP="00DC5821">
      <w:pPr>
        <w:spacing w:after="0" w:line="240" w:lineRule="auto"/>
        <w:ind w:left="-142" w:right="-68"/>
        <w:rPr>
          <w:rFonts w:ascii="Times New Roman" w:eastAsia="Times New Roman" w:hAnsi="Times New Roman" w:cs="Times New Roman"/>
        </w:rPr>
      </w:pPr>
    </w:p>
    <w:p w14:paraId="457B7CBC" w14:textId="77777777" w:rsidR="00B64994" w:rsidRDefault="00B64994" w:rsidP="00DC5821">
      <w:pPr>
        <w:spacing w:after="0" w:line="240" w:lineRule="auto"/>
        <w:ind w:left="-142" w:right="-68"/>
        <w:rPr>
          <w:rFonts w:ascii="Times New Roman" w:eastAsia="Times New Roman" w:hAnsi="Times New Roman" w:cs="Times New Roman"/>
        </w:rPr>
      </w:pPr>
    </w:p>
    <w:p w14:paraId="4B24487C" w14:textId="77777777" w:rsidR="00B64994" w:rsidRPr="000D7F94" w:rsidRDefault="00B64994" w:rsidP="00DC5821">
      <w:pPr>
        <w:spacing w:after="0" w:line="240" w:lineRule="auto"/>
        <w:ind w:left="-142" w:right="-68"/>
        <w:rPr>
          <w:rFonts w:ascii="Times New Roman" w:eastAsia="Times New Roman" w:hAnsi="Times New Roman" w:cs="Times New Roman"/>
        </w:rPr>
      </w:pPr>
    </w:p>
    <w:p w14:paraId="18525D18" w14:textId="0E64360C" w:rsidR="00BE3070" w:rsidRPr="000D7F94" w:rsidRDefault="00BE3070" w:rsidP="00BE3070">
      <w:pPr>
        <w:spacing w:after="0" w:line="240" w:lineRule="auto"/>
        <w:ind w:left="-142" w:right="-68"/>
        <w:rPr>
          <w:rFonts w:ascii="Times New Roman" w:eastAsia="Times New Roman" w:hAnsi="Times New Roman" w:cs="Times New Roman"/>
          <w:b/>
        </w:rPr>
      </w:pPr>
      <w:r w:rsidRPr="000D7F94">
        <w:rPr>
          <w:rFonts w:ascii="Times New Roman" w:eastAsia="Times New Roman" w:hAnsi="Times New Roman" w:cs="Times New Roman"/>
          <w:b/>
        </w:rPr>
        <w:t xml:space="preserve">Anexa nr. 2 la contractul </w:t>
      </w:r>
      <w:bookmarkStart w:id="4" w:name="_Hlk142645276"/>
      <w:r w:rsidRPr="000D7F94">
        <w:rPr>
          <w:rFonts w:ascii="Times New Roman" w:eastAsia="Times New Roman" w:hAnsi="Times New Roman" w:cs="Times New Roman"/>
          <w:b/>
        </w:rPr>
        <w:t>subsecvent</w:t>
      </w:r>
      <w:bookmarkEnd w:id="4"/>
      <w:r w:rsidRPr="000D7F94">
        <w:rPr>
          <w:rFonts w:ascii="Times New Roman" w:eastAsia="Times New Roman" w:hAnsi="Times New Roman" w:cs="Times New Roman"/>
          <w:b/>
        </w:rPr>
        <w:t xml:space="preserve"> nr.</w:t>
      </w:r>
      <w:r w:rsidR="00B64994">
        <w:rPr>
          <w:rFonts w:ascii="Times New Roman" w:eastAsia="Times New Roman" w:hAnsi="Times New Roman" w:cs="Times New Roman"/>
          <w:b/>
        </w:rPr>
        <w:t xml:space="preserve"> 17684/29.01.2024</w:t>
      </w:r>
    </w:p>
    <w:p w14:paraId="2ACA236F" w14:textId="77777777" w:rsidR="00BE3070" w:rsidRPr="000D7F94" w:rsidRDefault="00BE3070" w:rsidP="00BE3070">
      <w:pPr>
        <w:overflowPunct w:val="0"/>
        <w:autoSpaceDE w:val="0"/>
        <w:autoSpaceDN w:val="0"/>
        <w:adjustRightInd w:val="0"/>
        <w:spacing w:after="0" w:line="360" w:lineRule="auto"/>
        <w:textAlignment w:val="baseline"/>
        <w:rPr>
          <w:rFonts w:ascii="Times New Roman" w:eastAsia="Times New Roman" w:hAnsi="Times New Roman" w:cs="Times New Roman"/>
          <w:b/>
        </w:rPr>
      </w:pPr>
    </w:p>
    <w:p w14:paraId="27BE1844" w14:textId="77777777" w:rsidR="00BE3070" w:rsidRPr="000D7F94" w:rsidRDefault="00BE3070" w:rsidP="00BE3070">
      <w:pPr>
        <w:overflowPunct w:val="0"/>
        <w:autoSpaceDE w:val="0"/>
        <w:autoSpaceDN w:val="0"/>
        <w:adjustRightInd w:val="0"/>
        <w:spacing w:after="0" w:line="360" w:lineRule="auto"/>
        <w:jc w:val="center"/>
        <w:textAlignment w:val="baseline"/>
        <w:rPr>
          <w:rFonts w:ascii="Times New Roman" w:eastAsia="Times New Roman" w:hAnsi="Times New Roman" w:cs="Times New Roman"/>
          <w:b/>
        </w:rPr>
      </w:pPr>
      <w:r w:rsidRPr="000D7F94">
        <w:rPr>
          <w:rFonts w:ascii="Times New Roman" w:eastAsia="Times New Roman" w:hAnsi="Times New Roman" w:cs="Times New Roman"/>
          <w:b/>
        </w:rPr>
        <w:t>GRAFIC DE PRESTARE</w:t>
      </w:r>
    </w:p>
    <w:p w14:paraId="42B5B25C"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_________________________________________________________________________________</w:t>
      </w:r>
    </w:p>
    <w:p w14:paraId="4F883C1A"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Nr.</w:t>
      </w:r>
      <w:r w:rsidRPr="000D7F94">
        <w:rPr>
          <w:rFonts w:ascii="Times New Roman" w:eastAsia="Times New Roman" w:hAnsi="Times New Roman" w:cs="Times New Roman"/>
        </w:rPr>
        <w:tab/>
        <w:t>Denumirea</w:t>
      </w:r>
      <w:r w:rsidRPr="000D7F94">
        <w:rPr>
          <w:rFonts w:ascii="Times New Roman" w:eastAsia="Times New Roman" w:hAnsi="Times New Roman" w:cs="Times New Roman"/>
        </w:rPr>
        <w:tab/>
        <w:t xml:space="preserve">                        Cantitatea </w:t>
      </w:r>
      <w:r w:rsidRPr="000D7F94">
        <w:rPr>
          <w:rFonts w:ascii="Times New Roman" w:eastAsia="Times New Roman" w:hAnsi="Times New Roman" w:cs="Times New Roman"/>
        </w:rPr>
        <w:tab/>
      </w:r>
      <w:r w:rsidRPr="000D7F94">
        <w:rPr>
          <w:rFonts w:ascii="Times New Roman" w:eastAsia="Times New Roman" w:hAnsi="Times New Roman" w:cs="Times New Roman"/>
        </w:rPr>
        <w:tab/>
        <w:t xml:space="preserve">    Perioada de zile necesară fiecărei prestări                                        </w:t>
      </w:r>
    </w:p>
    <w:p w14:paraId="387692A1" w14:textId="3FCD6D1D"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crt.</w:t>
      </w:r>
      <w:r w:rsidRPr="000D7F94">
        <w:rPr>
          <w:rFonts w:ascii="Times New Roman" w:eastAsia="Times New Roman" w:hAnsi="Times New Roman" w:cs="Times New Roman"/>
        </w:rPr>
        <w:tab/>
        <w:t>serviciului</w:t>
      </w:r>
      <w:r w:rsidRPr="000D7F94">
        <w:rPr>
          <w:rFonts w:ascii="Times New Roman" w:eastAsia="Times New Roman" w:hAnsi="Times New Roman" w:cs="Times New Roman"/>
        </w:rPr>
        <w:tab/>
        <w:t xml:space="preserve">                           (U.M.)</w:t>
      </w:r>
      <w:r w:rsidRPr="000D7F94">
        <w:rPr>
          <w:rFonts w:ascii="Times New Roman" w:eastAsia="Times New Roman" w:hAnsi="Times New Roman" w:cs="Times New Roman"/>
        </w:rPr>
        <w:tab/>
        <w:t xml:space="preserve">                       </w:t>
      </w:r>
      <w:r w:rsidR="00AA790A">
        <w:rPr>
          <w:rFonts w:ascii="Times New Roman" w:eastAsia="Times New Roman" w:hAnsi="Times New Roman" w:cs="Times New Roman"/>
        </w:rPr>
        <w:t xml:space="preserve">         </w:t>
      </w:r>
      <w:r w:rsidRPr="000D7F94">
        <w:rPr>
          <w:rFonts w:ascii="Times New Roman" w:eastAsia="Times New Roman" w:hAnsi="Times New Roman" w:cs="Times New Roman"/>
        </w:rPr>
        <w:t xml:space="preserve"> de la transmiterea comenzii </w:t>
      </w:r>
      <w:r w:rsidRPr="000D7F94">
        <w:rPr>
          <w:rFonts w:ascii="Times New Roman" w:eastAsia="Times New Roman" w:hAnsi="Times New Roman" w:cs="Times New Roman"/>
        </w:rPr>
        <w:tab/>
        <w:t xml:space="preserve">                        </w:t>
      </w:r>
    </w:p>
    <w:p w14:paraId="37E3F485"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F28577A"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_________________________________________________________________________________</w:t>
      </w:r>
    </w:p>
    <w:p w14:paraId="09B0AFE7"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1</w:t>
      </w:r>
      <w:r w:rsidRPr="000D7F94">
        <w:rPr>
          <w:rFonts w:ascii="Times New Roman" w:eastAsia="Times New Roman" w:hAnsi="Times New Roman" w:cs="Times New Roman"/>
        </w:rPr>
        <w:t xml:space="preserve"> Servicii mentenanță</w:t>
      </w:r>
    </w:p>
    <w:p w14:paraId="5A58D675" w14:textId="5EDD99D6"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 lunară centrale termice/                    </w:t>
      </w:r>
      <w:r w:rsidR="00E41F1C" w:rsidRPr="000D7F94">
        <w:rPr>
          <w:rFonts w:ascii="Times New Roman" w:eastAsia="Times New Roman" w:hAnsi="Times New Roman" w:cs="Times New Roman"/>
        </w:rPr>
        <w:t xml:space="preserve">     </w:t>
      </w:r>
      <w:r w:rsidR="00EF3C9B" w:rsidRPr="000D7F94">
        <w:rPr>
          <w:rFonts w:ascii="Times New Roman" w:eastAsia="Times New Roman" w:hAnsi="Times New Roman" w:cs="Times New Roman"/>
        </w:rPr>
        <w:t xml:space="preserve"> 5</w:t>
      </w:r>
      <w:r w:rsidR="002C6293">
        <w:rPr>
          <w:rFonts w:ascii="Times New Roman" w:eastAsia="Times New Roman" w:hAnsi="Times New Roman" w:cs="Times New Roman"/>
        </w:rPr>
        <w:t>8</w:t>
      </w:r>
      <w:r w:rsidRPr="000D7F94">
        <w:rPr>
          <w:rFonts w:ascii="Times New Roman" w:eastAsia="Times New Roman" w:hAnsi="Times New Roman" w:cs="Times New Roman"/>
        </w:rPr>
        <w:t xml:space="preserve"> buc                                            </w:t>
      </w:r>
      <w:bookmarkStart w:id="5" w:name="_Hlk119501746"/>
      <w:r w:rsidR="00E41F1C" w:rsidRPr="000D7F94">
        <w:rPr>
          <w:rFonts w:ascii="Times New Roman" w:eastAsia="Times New Roman" w:hAnsi="Times New Roman" w:cs="Times New Roman"/>
        </w:rPr>
        <w:t xml:space="preserve">  </w:t>
      </w:r>
      <w:r w:rsidRPr="000D7F94">
        <w:rPr>
          <w:rFonts w:ascii="Times New Roman" w:eastAsia="Times New Roman" w:hAnsi="Times New Roman" w:cs="Times New Roman"/>
        </w:rPr>
        <w:t xml:space="preserve">2-3 zile lucrătoare </w:t>
      </w:r>
      <w:bookmarkEnd w:id="5"/>
    </w:p>
    <w:p w14:paraId="1D28206C"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electrice și cazane care nu</w:t>
      </w:r>
    </w:p>
    <w:p w14:paraId="27708183"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 sunt în garanție</w:t>
      </w:r>
    </w:p>
    <w:p w14:paraId="0D0EED86"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 xml:space="preserve">2 </w:t>
      </w:r>
      <w:r w:rsidRPr="000D7F94">
        <w:rPr>
          <w:rFonts w:ascii="Times New Roman" w:eastAsia="Times New Roman" w:hAnsi="Times New Roman" w:cs="Times New Roman"/>
        </w:rPr>
        <w:t xml:space="preserve">Servicii mentenanță </w:t>
      </w:r>
    </w:p>
    <w:p w14:paraId="10BAF5EA" w14:textId="1FDA2C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lunară centrale termice/                       </w:t>
      </w:r>
      <w:r w:rsidR="00E41F1C" w:rsidRPr="000D7F94">
        <w:rPr>
          <w:rFonts w:ascii="Times New Roman" w:eastAsia="Times New Roman" w:hAnsi="Times New Roman" w:cs="Times New Roman"/>
        </w:rPr>
        <w:t xml:space="preserve">     </w:t>
      </w:r>
      <w:r w:rsidR="00EF3C9B" w:rsidRPr="000D7F94">
        <w:rPr>
          <w:rFonts w:ascii="Times New Roman" w:eastAsia="Times New Roman" w:hAnsi="Times New Roman" w:cs="Times New Roman"/>
        </w:rPr>
        <w:t xml:space="preserve"> 4</w:t>
      </w:r>
      <w:r w:rsidRPr="000D7F94">
        <w:rPr>
          <w:rFonts w:ascii="Times New Roman" w:eastAsia="Times New Roman" w:hAnsi="Times New Roman" w:cs="Times New Roman"/>
        </w:rPr>
        <w:t xml:space="preserve"> buc                                             </w:t>
      </w:r>
      <w:r w:rsidR="00EF3C9B" w:rsidRPr="000D7F94">
        <w:rPr>
          <w:rFonts w:ascii="Times New Roman" w:eastAsia="Times New Roman" w:hAnsi="Times New Roman" w:cs="Times New Roman"/>
        </w:rPr>
        <w:t xml:space="preserve"> </w:t>
      </w:r>
      <w:r w:rsidRPr="000D7F94">
        <w:rPr>
          <w:rFonts w:ascii="Times New Roman" w:eastAsia="Times New Roman" w:hAnsi="Times New Roman" w:cs="Times New Roman"/>
        </w:rPr>
        <w:t>2-3 zile lucrătoare</w:t>
      </w:r>
    </w:p>
    <w:p w14:paraId="6F78C961" w14:textId="0565DF39"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electrice care sunt în garanție</w:t>
      </w:r>
      <w:r w:rsidRPr="000D7F94">
        <w:rPr>
          <w:rFonts w:ascii="Times New Roman" w:eastAsia="Times New Roman" w:hAnsi="Times New Roman" w:cs="Times New Roman"/>
        </w:rPr>
        <w:tab/>
      </w:r>
    </w:p>
    <w:p w14:paraId="1F35DE19" w14:textId="511CCB78" w:rsidR="00D9140E" w:rsidRPr="00D9140E" w:rsidRDefault="00882E24"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rPr>
        <w:t>3</w:t>
      </w:r>
      <w:r w:rsidR="00D9140E">
        <w:rPr>
          <w:rFonts w:ascii="Times New Roman" w:eastAsia="Times New Roman" w:hAnsi="Times New Roman" w:cs="Times New Roman"/>
          <w:b/>
          <w:bCs/>
        </w:rPr>
        <w:t xml:space="preserve"> </w:t>
      </w:r>
      <w:r w:rsidR="00D9140E">
        <w:rPr>
          <w:rFonts w:ascii="Times New Roman" w:eastAsia="Times New Roman" w:hAnsi="Times New Roman" w:cs="Times New Roman"/>
        </w:rPr>
        <w:t>Furnizare p</w:t>
      </w:r>
      <w:r w:rsidR="00D9140E" w:rsidRPr="00D9140E">
        <w:rPr>
          <w:rFonts w:ascii="Times New Roman" w:eastAsia="Times New Roman" w:hAnsi="Times New Roman" w:cs="Times New Roman"/>
        </w:rPr>
        <w:t>iese de schimb</w:t>
      </w:r>
      <w:r w:rsidR="00D9140E">
        <w:rPr>
          <w:rFonts w:ascii="Times New Roman" w:eastAsia="Times New Roman" w:hAnsi="Times New Roman" w:cs="Times New Roman"/>
        </w:rPr>
        <w:t xml:space="preserve">                                                                             3-7 zile </w:t>
      </w:r>
      <w:r w:rsidR="00D9140E" w:rsidRPr="000D7F94">
        <w:rPr>
          <w:rFonts w:ascii="Times New Roman" w:eastAsia="Times New Roman" w:hAnsi="Times New Roman" w:cs="Times New Roman"/>
        </w:rPr>
        <w:t>lucrătoare</w:t>
      </w:r>
    </w:p>
    <w:p w14:paraId="07D270FF" w14:textId="77777777" w:rsidR="00BE3070" w:rsidRPr="000D7F94" w:rsidRDefault="00BE3070" w:rsidP="00BE3070">
      <w:pPr>
        <w:spacing w:after="0" w:line="240" w:lineRule="auto"/>
        <w:ind w:right="-360"/>
        <w:rPr>
          <w:rFonts w:ascii="Times New Roman" w:eastAsia="Times New Roman" w:hAnsi="Times New Roman" w:cs="Times New Roman"/>
          <w:i/>
        </w:rPr>
      </w:pPr>
    </w:p>
    <w:p w14:paraId="2F45A9B3" w14:textId="752192E3" w:rsidR="00BE3070" w:rsidRPr="000D7F94" w:rsidRDefault="00BE3070" w:rsidP="00BE3070">
      <w:pPr>
        <w:tabs>
          <w:tab w:val="left" w:pos="3261"/>
        </w:tabs>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00AA790A">
        <w:rPr>
          <w:rFonts w:ascii="Times New Roman" w:eastAsia="Times New Roman" w:hAnsi="Times New Roman" w:cs="Times New Roman"/>
          <w:b/>
          <w:bCs/>
        </w:rPr>
        <w:t xml:space="preserve">     </w:t>
      </w:r>
      <w:r w:rsidRPr="000D7F94">
        <w:rPr>
          <w:rFonts w:ascii="Times New Roman" w:eastAsia="Times New Roman" w:hAnsi="Times New Roman" w:cs="Times New Roman"/>
          <w:b/>
          <w:bCs/>
        </w:rPr>
        <w:t>Prestator</w:t>
      </w:r>
    </w:p>
    <w:p w14:paraId="1E8C014F" w14:textId="25CCC0C7" w:rsidR="00BE3070" w:rsidRPr="000D7F94" w:rsidRDefault="00BE3070" w:rsidP="00BE3070">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p w14:paraId="4BA7F1F4" w14:textId="357A3058" w:rsidR="00BE3070" w:rsidRDefault="00BE3070" w:rsidP="00293665">
      <w:pPr>
        <w:spacing w:after="0" w:line="240" w:lineRule="auto"/>
        <w:ind w:left="-142" w:right="-68"/>
        <w:rPr>
          <w:rFonts w:ascii="Times New Roman" w:eastAsia="Times New Roman" w:hAnsi="Times New Roman" w:cs="Times New Roman"/>
        </w:rPr>
      </w:pPr>
    </w:p>
    <w:p w14:paraId="515722E4" w14:textId="77777777" w:rsidR="00B64994" w:rsidRDefault="00B64994" w:rsidP="00293665">
      <w:pPr>
        <w:spacing w:after="0" w:line="240" w:lineRule="auto"/>
        <w:ind w:left="-142" w:right="-68"/>
        <w:rPr>
          <w:rFonts w:ascii="Times New Roman" w:eastAsia="Times New Roman" w:hAnsi="Times New Roman" w:cs="Times New Roman"/>
        </w:rPr>
      </w:pPr>
    </w:p>
    <w:p w14:paraId="05F7908E" w14:textId="77777777" w:rsidR="00B64994" w:rsidRDefault="00B64994" w:rsidP="00293665">
      <w:pPr>
        <w:spacing w:after="0" w:line="240" w:lineRule="auto"/>
        <w:ind w:left="-142" w:right="-68"/>
        <w:rPr>
          <w:rFonts w:ascii="Times New Roman" w:eastAsia="Times New Roman" w:hAnsi="Times New Roman" w:cs="Times New Roman"/>
        </w:rPr>
      </w:pPr>
    </w:p>
    <w:p w14:paraId="6631384B" w14:textId="77777777" w:rsidR="00B64994" w:rsidRDefault="00B64994" w:rsidP="00293665">
      <w:pPr>
        <w:spacing w:after="0" w:line="240" w:lineRule="auto"/>
        <w:ind w:left="-142" w:right="-68"/>
        <w:rPr>
          <w:rFonts w:ascii="Times New Roman" w:eastAsia="Times New Roman" w:hAnsi="Times New Roman" w:cs="Times New Roman"/>
        </w:rPr>
      </w:pPr>
    </w:p>
    <w:p w14:paraId="640BD012" w14:textId="77777777" w:rsidR="00B64994" w:rsidRDefault="00B64994" w:rsidP="00293665">
      <w:pPr>
        <w:spacing w:after="0" w:line="240" w:lineRule="auto"/>
        <w:ind w:left="-142" w:right="-68"/>
        <w:rPr>
          <w:rFonts w:ascii="Times New Roman" w:eastAsia="Times New Roman" w:hAnsi="Times New Roman" w:cs="Times New Roman"/>
        </w:rPr>
      </w:pPr>
    </w:p>
    <w:p w14:paraId="39A68A21" w14:textId="77777777" w:rsidR="00B64994" w:rsidRDefault="00B64994" w:rsidP="00293665">
      <w:pPr>
        <w:spacing w:after="0" w:line="240" w:lineRule="auto"/>
        <w:ind w:left="-142" w:right="-68"/>
        <w:rPr>
          <w:rFonts w:ascii="Times New Roman" w:eastAsia="Times New Roman" w:hAnsi="Times New Roman" w:cs="Times New Roman"/>
        </w:rPr>
      </w:pPr>
    </w:p>
    <w:p w14:paraId="3F89D0CC" w14:textId="77777777" w:rsidR="00B64994" w:rsidRDefault="00B64994" w:rsidP="00293665">
      <w:pPr>
        <w:spacing w:after="0" w:line="240" w:lineRule="auto"/>
        <w:ind w:left="-142" w:right="-68"/>
        <w:rPr>
          <w:rFonts w:ascii="Times New Roman" w:eastAsia="Times New Roman" w:hAnsi="Times New Roman" w:cs="Times New Roman"/>
        </w:rPr>
      </w:pPr>
    </w:p>
    <w:p w14:paraId="3AAC4CD5" w14:textId="77777777" w:rsidR="00B64994" w:rsidRDefault="00B64994" w:rsidP="00293665">
      <w:pPr>
        <w:spacing w:after="0" w:line="240" w:lineRule="auto"/>
        <w:ind w:left="-142" w:right="-68"/>
        <w:rPr>
          <w:rFonts w:ascii="Times New Roman" w:eastAsia="Times New Roman" w:hAnsi="Times New Roman" w:cs="Times New Roman"/>
        </w:rPr>
      </w:pPr>
    </w:p>
    <w:p w14:paraId="19BDEA39" w14:textId="77777777" w:rsidR="00B64994" w:rsidRDefault="00B64994" w:rsidP="00293665">
      <w:pPr>
        <w:spacing w:after="0" w:line="240" w:lineRule="auto"/>
        <w:ind w:left="-142" w:right="-68"/>
        <w:rPr>
          <w:rFonts w:ascii="Times New Roman" w:eastAsia="Times New Roman" w:hAnsi="Times New Roman" w:cs="Times New Roman"/>
        </w:rPr>
      </w:pPr>
    </w:p>
    <w:p w14:paraId="1ED1EF3A" w14:textId="77777777" w:rsidR="00B64994" w:rsidRDefault="00B64994" w:rsidP="00293665">
      <w:pPr>
        <w:spacing w:after="0" w:line="240" w:lineRule="auto"/>
        <w:ind w:left="-142" w:right="-68"/>
        <w:rPr>
          <w:rFonts w:ascii="Times New Roman" w:eastAsia="Times New Roman" w:hAnsi="Times New Roman" w:cs="Times New Roman"/>
        </w:rPr>
      </w:pPr>
    </w:p>
    <w:p w14:paraId="21097BE5" w14:textId="77777777" w:rsidR="00B64994" w:rsidRDefault="00B64994" w:rsidP="00293665">
      <w:pPr>
        <w:spacing w:after="0" w:line="240" w:lineRule="auto"/>
        <w:ind w:left="-142" w:right="-68"/>
        <w:rPr>
          <w:rFonts w:ascii="Times New Roman" w:eastAsia="Times New Roman" w:hAnsi="Times New Roman" w:cs="Times New Roman"/>
        </w:rPr>
      </w:pPr>
    </w:p>
    <w:p w14:paraId="2CEAE396" w14:textId="77777777" w:rsidR="00B64994" w:rsidRDefault="00B64994" w:rsidP="00293665">
      <w:pPr>
        <w:spacing w:after="0" w:line="240" w:lineRule="auto"/>
        <w:ind w:left="-142" w:right="-68"/>
        <w:rPr>
          <w:rFonts w:ascii="Times New Roman" w:eastAsia="Times New Roman" w:hAnsi="Times New Roman" w:cs="Times New Roman"/>
        </w:rPr>
      </w:pPr>
    </w:p>
    <w:p w14:paraId="3CCCB732" w14:textId="77777777" w:rsidR="00B64994" w:rsidRDefault="00B64994" w:rsidP="00293665">
      <w:pPr>
        <w:spacing w:after="0" w:line="240" w:lineRule="auto"/>
        <w:ind w:left="-142" w:right="-68"/>
        <w:rPr>
          <w:rFonts w:ascii="Times New Roman" w:eastAsia="Times New Roman" w:hAnsi="Times New Roman" w:cs="Times New Roman"/>
        </w:rPr>
      </w:pPr>
    </w:p>
    <w:p w14:paraId="5CEABAF8" w14:textId="77777777" w:rsidR="00B64994" w:rsidRDefault="00B64994" w:rsidP="00293665">
      <w:pPr>
        <w:spacing w:after="0" w:line="240" w:lineRule="auto"/>
        <w:ind w:left="-142" w:right="-68"/>
        <w:rPr>
          <w:rFonts w:ascii="Times New Roman" w:eastAsia="Times New Roman" w:hAnsi="Times New Roman" w:cs="Times New Roman"/>
        </w:rPr>
      </w:pPr>
    </w:p>
    <w:p w14:paraId="6F8576D2" w14:textId="77777777" w:rsidR="00B64994" w:rsidRDefault="00B64994" w:rsidP="00293665">
      <w:pPr>
        <w:spacing w:after="0" w:line="240" w:lineRule="auto"/>
        <w:ind w:left="-142" w:right="-68"/>
        <w:rPr>
          <w:rFonts w:ascii="Times New Roman" w:eastAsia="Times New Roman" w:hAnsi="Times New Roman" w:cs="Times New Roman"/>
        </w:rPr>
      </w:pPr>
    </w:p>
    <w:p w14:paraId="32E59537" w14:textId="77777777" w:rsidR="00B64994" w:rsidRDefault="00B64994" w:rsidP="00293665">
      <w:pPr>
        <w:spacing w:after="0" w:line="240" w:lineRule="auto"/>
        <w:ind w:left="-142" w:right="-68"/>
        <w:rPr>
          <w:rFonts w:ascii="Times New Roman" w:eastAsia="Times New Roman" w:hAnsi="Times New Roman" w:cs="Times New Roman"/>
        </w:rPr>
      </w:pPr>
    </w:p>
    <w:p w14:paraId="327A2DDC" w14:textId="77777777" w:rsidR="00B64994" w:rsidRPr="000D7F94" w:rsidRDefault="00B64994" w:rsidP="00293665">
      <w:pPr>
        <w:spacing w:after="0" w:line="240" w:lineRule="auto"/>
        <w:ind w:left="-142" w:right="-68"/>
        <w:rPr>
          <w:rFonts w:ascii="Times New Roman" w:eastAsia="Times New Roman" w:hAnsi="Times New Roman" w:cs="Times New Roman"/>
        </w:rPr>
      </w:pPr>
    </w:p>
    <w:p w14:paraId="743E2E87" w14:textId="73290902" w:rsidR="00DC5821" w:rsidRPr="000D7F94" w:rsidRDefault="00DC5821" w:rsidP="00EF3C9B">
      <w:pPr>
        <w:spacing w:after="0" w:line="240" w:lineRule="auto"/>
        <w:ind w:left="-142" w:right="-68"/>
        <w:rPr>
          <w:rFonts w:ascii="Times New Roman" w:eastAsia="Times New Roman" w:hAnsi="Times New Roman" w:cs="Times New Roman"/>
        </w:rPr>
      </w:pPr>
    </w:p>
    <w:p w14:paraId="108BE363" w14:textId="79E8D3E1" w:rsidR="00DC5821" w:rsidRDefault="00DC5821"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41549CF" w14:textId="6FBD79C4"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2F53FE0" w14:textId="25A04EF7"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202245D" w14:textId="073E089C"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1DD0523" w14:textId="471AFFF5"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1DA37BD" w14:textId="5B99306A"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EE33BEF" w14:textId="77777777"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6E0A87C5" w14:textId="77777777" w:rsidR="00882E24" w:rsidRDefault="00882E24"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2ED3A11B" w14:textId="77777777" w:rsidR="00882E24" w:rsidRDefault="00882E24"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3616B13" w14:textId="77777777" w:rsidR="00882E24" w:rsidRDefault="00882E24"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8610A43" w14:textId="77777777" w:rsidR="00882E24" w:rsidRDefault="00882E24"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6C10508" w14:textId="77777777" w:rsidR="00882E24" w:rsidRDefault="00882E24"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3B92195B" w14:textId="77777777" w:rsidR="00882E24" w:rsidRDefault="00882E24"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2B49F743" w14:textId="77777777" w:rsidR="00882E24" w:rsidRDefault="00882E24"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BB9DCB3" w14:textId="77777777" w:rsidR="009F456C" w:rsidRPr="000D7F94"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619F07A2" w14:textId="77777777" w:rsidR="00DC5821" w:rsidRPr="000D7F94" w:rsidRDefault="00DC5821" w:rsidP="00DC5821">
      <w:pPr>
        <w:overflowPunct w:val="0"/>
        <w:autoSpaceDE w:val="0"/>
        <w:autoSpaceDN w:val="0"/>
        <w:adjustRightInd w:val="0"/>
        <w:spacing w:after="0" w:line="240" w:lineRule="auto"/>
        <w:jc w:val="both"/>
        <w:rPr>
          <w:rFonts w:ascii="Times New Roman" w:eastAsia="Times New Roman" w:hAnsi="Times New Roman" w:cs="Times New Roman"/>
        </w:rPr>
      </w:pPr>
    </w:p>
    <w:tbl>
      <w:tblPr>
        <w:tblW w:w="10348" w:type="dxa"/>
        <w:tblLook w:val="04A0" w:firstRow="1" w:lastRow="0" w:firstColumn="1" w:lastColumn="0" w:noHBand="0" w:noVBand="1"/>
      </w:tblPr>
      <w:tblGrid>
        <w:gridCol w:w="508"/>
        <w:gridCol w:w="2753"/>
        <w:gridCol w:w="1673"/>
        <w:gridCol w:w="1162"/>
        <w:gridCol w:w="1036"/>
        <w:gridCol w:w="1373"/>
        <w:gridCol w:w="1843"/>
      </w:tblGrid>
      <w:tr w:rsidR="007E399C" w:rsidRPr="000D7F94" w14:paraId="5337C207" w14:textId="77777777" w:rsidTr="00997F1C">
        <w:trPr>
          <w:trHeight w:val="315"/>
        </w:trPr>
        <w:tc>
          <w:tcPr>
            <w:tcW w:w="10348" w:type="dxa"/>
            <w:gridSpan w:val="7"/>
            <w:tcBorders>
              <w:top w:val="nil"/>
              <w:left w:val="nil"/>
              <w:bottom w:val="nil"/>
              <w:right w:val="nil"/>
            </w:tcBorders>
            <w:shd w:val="clear" w:color="auto" w:fill="auto"/>
            <w:noWrap/>
            <w:vAlign w:val="center"/>
            <w:hideMark/>
          </w:tcPr>
          <w:p w14:paraId="7CE0B2C9" w14:textId="16E105FC" w:rsidR="007E399C" w:rsidRPr="000D7F94" w:rsidRDefault="007E399C" w:rsidP="00997F1C">
            <w:pPr>
              <w:spacing w:after="0" w:line="240" w:lineRule="auto"/>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lastRenderedPageBreak/>
              <w:t>Anexa  nr. 3.1  la contractul</w:t>
            </w:r>
            <w:r w:rsidRPr="000D7F94">
              <w:rPr>
                <w:rFonts w:ascii="Times New Roman" w:eastAsia="Times New Roman" w:hAnsi="Times New Roman" w:cs="Times New Roman"/>
                <w:color w:val="000000"/>
              </w:rPr>
              <w:t xml:space="preserve"> </w:t>
            </w:r>
            <w:r w:rsidRPr="000D7F94">
              <w:rPr>
                <w:rFonts w:ascii="Times New Roman" w:eastAsia="Times New Roman" w:hAnsi="Times New Roman" w:cs="Times New Roman"/>
                <w:b/>
                <w:bCs/>
                <w:color w:val="000000"/>
              </w:rPr>
              <w:t xml:space="preserve">subsecvent nr. </w:t>
            </w:r>
            <w:r w:rsidR="00B64994">
              <w:rPr>
                <w:rFonts w:ascii="Times New Roman" w:eastAsia="Times New Roman" w:hAnsi="Times New Roman" w:cs="Times New Roman"/>
                <w:b/>
                <w:bCs/>
                <w:color w:val="000000"/>
              </w:rPr>
              <w:t>17684/29.01.2024</w:t>
            </w:r>
          </w:p>
        </w:tc>
      </w:tr>
      <w:tr w:rsidR="007E399C" w:rsidRPr="000D7F94" w14:paraId="4052C9FF" w14:textId="77777777" w:rsidTr="00997F1C">
        <w:trPr>
          <w:trHeight w:val="254"/>
        </w:trPr>
        <w:tc>
          <w:tcPr>
            <w:tcW w:w="10348" w:type="dxa"/>
            <w:gridSpan w:val="7"/>
            <w:tcBorders>
              <w:top w:val="nil"/>
              <w:left w:val="nil"/>
              <w:bottom w:val="nil"/>
              <w:right w:val="nil"/>
            </w:tcBorders>
            <w:shd w:val="clear" w:color="auto" w:fill="auto"/>
            <w:noWrap/>
            <w:vAlign w:val="bottom"/>
            <w:hideMark/>
          </w:tcPr>
          <w:p w14:paraId="1D1B6DDF"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Adresa de locație a centralelor termice/electrice și cazanelor care nu sunt în garanție</w:t>
            </w:r>
          </w:p>
        </w:tc>
      </w:tr>
      <w:tr w:rsidR="007E399C" w:rsidRPr="000D7F94" w14:paraId="2296BA40" w14:textId="77777777" w:rsidTr="00997F1C">
        <w:trPr>
          <w:trHeight w:val="80"/>
        </w:trPr>
        <w:tc>
          <w:tcPr>
            <w:tcW w:w="508" w:type="dxa"/>
            <w:tcBorders>
              <w:top w:val="nil"/>
              <w:left w:val="nil"/>
              <w:bottom w:val="nil"/>
              <w:right w:val="nil"/>
            </w:tcBorders>
            <w:shd w:val="clear" w:color="auto" w:fill="auto"/>
            <w:noWrap/>
            <w:vAlign w:val="bottom"/>
            <w:hideMark/>
          </w:tcPr>
          <w:p w14:paraId="431C0823" w14:textId="77777777" w:rsidR="007E399C" w:rsidRPr="000D7F94" w:rsidRDefault="007E399C" w:rsidP="00997F1C">
            <w:pPr>
              <w:spacing w:after="0" w:line="240" w:lineRule="auto"/>
              <w:rPr>
                <w:rFonts w:ascii="Times New Roman" w:eastAsia="Times New Roman" w:hAnsi="Times New Roman" w:cs="Times New Roman"/>
                <w:color w:val="000000"/>
              </w:rPr>
            </w:pPr>
          </w:p>
        </w:tc>
        <w:tc>
          <w:tcPr>
            <w:tcW w:w="2753" w:type="dxa"/>
            <w:tcBorders>
              <w:top w:val="nil"/>
              <w:left w:val="nil"/>
              <w:bottom w:val="nil"/>
              <w:right w:val="nil"/>
            </w:tcBorders>
            <w:shd w:val="clear" w:color="auto" w:fill="auto"/>
            <w:noWrap/>
            <w:vAlign w:val="bottom"/>
            <w:hideMark/>
          </w:tcPr>
          <w:p w14:paraId="25711204" w14:textId="77777777" w:rsidR="007E399C" w:rsidRPr="000D7F94" w:rsidRDefault="007E399C" w:rsidP="00997F1C">
            <w:pPr>
              <w:spacing w:after="0" w:line="240" w:lineRule="auto"/>
              <w:rPr>
                <w:rFonts w:ascii="Times New Roman" w:eastAsia="Times New Roman" w:hAnsi="Times New Roman" w:cs="Times New Roman"/>
              </w:rPr>
            </w:pPr>
          </w:p>
        </w:tc>
        <w:tc>
          <w:tcPr>
            <w:tcW w:w="1673" w:type="dxa"/>
            <w:tcBorders>
              <w:top w:val="nil"/>
              <w:left w:val="nil"/>
              <w:bottom w:val="nil"/>
              <w:right w:val="nil"/>
            </w:tcBorders>
            <w:shd w:val="clear" w:color="auto" w:fill="auto"/>
            <w:noWrap/>
            <w:vAlign w:val="bottom"/>
            <w:hideMark/>
          </w:tcPr>
          <w:p w14:paraId="7DCCDB1F" w14:textId="77777777" w:rsidR="007E399C" w:rsidRPr="000D7F94" w:rsidRDefault="007E399C" w:rsidP="00997F1C">
            <w:pPr>
              <w:spacing w:after="0" w:line="240" w:lineRule="auto"/>
              <w:rPr>
                <w:rFonts w:ascii="Times New Roman" w:eastAsia="Times New Roman" w:hAnsi="Times New Roman" w:cs="Times New Roman"/>
              </w:rPr>
            </w:pPr>
          </w:p>
        </w:tc>
        <w:tc>
          <w:tcPr>
            <w:tcW w:w="1162" w:type="dxa"/>
            <w:tcBorders>
              <w:top w:val="nil"/>
              <w:left w:val="nil"/>
              <w:bottom w:val="nil"/>
              <w:right w:val="nil"/>
            </w:tcBorders>
            <w:shd w:val="clear" w:color="auto" w:fill="auto"/>
            <w:noWrap/>
            <w:vAlign w:val="bottom"/>
            <w:hideMark/>
          </w:tcPr>
          <w:p w14:paraId="36FF32E4" w14:textId="77777777" w:rsidR="007E399C" w:rsidRPr="000D7F94" w:rsidRDefault="007E399C" w:rsidP="00997F1C">
            <w:pPr>
              <w:spacing w:after="0" w:line="240" w:lineRule="auto"/>
              <w:rPr>
                <w:rFonts w:ascii="Times New Roman" w:eastAsia="Times New Roman" w:hAnsi="Times New Roman" w:cs="Times New Roman"/>
              </w:rPr>
            </w:pPr>
          </w:p>
        </w:tc>
        <w:tc>
          <w:tcPr>
            <w:tcW w:w="1036" w:type="dxa"/>
            <w:tcBorders>
              <w:top w:val="nil"/>
              <w:left w:val="nil"/>
              <w:bottom w:val="nil"/>
              <w:right w:val="nil"/>
            </w:tcBorders>
            <w:shd w:val="clear" w:color="auto" w:fill="auto"/>
            <w:noWrap/>
            <w:vAlign w:val="bottom"/>
            <w:hideMark/>
          </w:tcPr>
          <w:p w14:paraId="77502DC4" w14:textId="77777777" w:rsidR="007E399C" w:rsidRPr="000D7F94" w:rsidRDefault="007E399C" w:rsidP="00997F1C">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59F8A958" w14:textId="77777777" w:rsidR="007E399C" w:rsidRPr="000D7F94" w:rsidRDefault="007E399C" w:rsidP="00997F1C">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33857999" w14:textId="77777777" w:rsidR="007E399C" w:rsidRPr="000D7F94" w:rsidRDefault="007E399C" w:rsidP="00997F1C">
            <w:pPr>
              <w:spacing w:after="0" w:line="240" w:lineRule="auto"/>
              <w:rPr>
                <w:rFonts w:ascii="Times New Roman" w:eastAsia="Times New Roman" w:hAnsi="Times New Roman" w:cs="Times New Roman"/>
              </w:rPr>
            </w:pPr>
          </w:p>
        </w:tc>
      </w:tr>
      <w:tr w:rsidR="007E399C" w:rsidRPr="000D7F94" w14:paraId="37793394" w14:textId="77777777" w:rsidTr="00997F1C">
        <w:trPr>
          <w:trHeight w:val="574"/>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3F0A9" w14:textId="77777777" w:rsidR="007E399C" w:rsidRPr="000D7F94" w:rsidRDefault="007E399C" w:rsidP="00997F1C">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 xml:space="preserve">Nr </w:t>
            </w:r>
            <w:proofErr w:type="spellStart"/>
            <w:r w:rsidRPr="000D7F94">
              <w:rPr>
                <w:rFonts w:ascii="Times New Roman" w:eastAsia="Times New Roman" w:hAnsi="Times New Roman" w:cs="Times New Roman"/>
                <w:b/>
                <w:bCs/>
                <w:color w:val="000000"/>
              </w:rPr>
              <w:t>crt</w:t>
            </w:r>
            <w:proofErr w:type="spellEnd"/>
          </w:p>
        </w:tc>
        <w:tc>
          <w:tcPr>
            <w:tcW w:w="2753" w:type="dxa"/>
            <w:tcBorders>
              <w:top w:val="single" w:sz="4" w:space="0" w:color="auto"/>
              <w:left w:val="nil"/>
              <w:bottom w:val="single" w:sz="4" w:space="0" w:color="auto"/>
              <w:right w:val="single" w:sz="4" w:space="0" w:color="auto"/>
            </w:tcBorders>
            <w:shd w:val="clear" w:color="auto" w:fill="auto"/>
            <w:vAlign w:val="center"/>
            <w:hideMark/>
          </w:tcPr>
          <w:p w14:paraId="79E43AD7" w14:textId="77777777" w:rsidR="007E399C" w:rsidRPr="000D7F94" w:rsidRDefault="007E399C" w:rsidP="00997F1C">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Adresa/locație centrală</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43B233D4" w14:textId="77777777" w:rsidR="007E399C" w:rsidRPr="000D7F94" w:rsidRDefault="007E399C" w:rsidP="00997F1C">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Tip centrală</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267B313F" w14:textId="77777777" w:rsidR="007E399C" w:rsidRPr="000D7F94" w:rsidRDefault="007E399C" w:rsidP="00997F1C">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 xml:space="preserve">Putere centrală </w:t>
            </w:r>
            <w:proofErr w:type="spellStart"/>
            <w:r w:rsidRPr="000D7F94">
              <w:rPr>
                <w:rFonts w:ascii="Times New Roman" w:eastAsia="Times New Roman" w:hAnsi="Times New Roman" w:cs="Times New Roman"/>
                <w:b/>
                <w:bCs/>
                <w:color w:val="000000"/>
              </w:rPr>
              <w:t>kw</w:t>
            </w:r>
            <w:proofErr w:type="spellEnd"/>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5F1D0092" w14:textId="77777777" w:rsidR="007E399C" w:rsidRPr="000D7F94" w:rsidRDefault="007E399C" w:rsidP="00997F1C">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Număr centrale</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14:paraId="76ABD433" w14:textId="77777777" w:rsidR="007E399C" w:rsidRPr="000D7F94" w:rsidRDefault="007E399C" w:rsidP="00997F1C">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An fabricație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8F8AFB3" w14:textId="77777777" w:rsidR="007E399C" w:rsidRPr="000D7F94" w:rsidRDefault="007E399C" w:rsidP="00997F1C">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Buget</w:t>
            </w:r>
          </w:p>
        </w:tc>
      </w:tr>
      <w:tr w:rsidR="007E399C" w:rsidRPr="000D7F94" w14:paraId="19DA0833" w14:textId="77777777" w:rsidTr="00997F1C">
        <w:trPr>
          <w:trHeight w:val="279"/>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FBC8E8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2753" w:type="dxa"/>
            <w:tcBorders>
              <w:top w:val="nil"/>
              <w:left w:val="nil"/>
              <w:bottom w:val="single" w:sz="4" w:space="0" w:color="auto"/>
              <w:right w:val="single" w:sz="4" w:space="0" w:color="auto"/>
            </w:tcBorders>
            <w:shd w:val="clear" w:color="auto" w:fill="auto"/>
            <w:vAlign w:val="bottom"/>
            <w:hideMark/>
          </w:tcPr>
          <w:p w14:paraId="3FB4C21C"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Aaron Florian nr. 5</w:t>
            </w:r>
          </w:p>
        </w:tc>
        <w:tc>
          <w:tcPr>
            <w:tcW w:w="1673" w:type="dxa"/>
            <w:tcBorders>
              <w:top w:val="nil"/>
              <w:left w:val="nil"/>
              <w:bottom w:val="single" w:sz="4" w:space="0" w:color="auto"/>
              <w:right w:val="single" w:sz="4" w:space="0" w:color="auto"/>
            </w:tcBorders>
            <w:shd w:val="clear" w:color="auto" w:fill="auto"/>
            <w:noWrap/>
            <w:vAlign w:val="bottom"/>
            <w:hideMark/>
          </w:tcPr>
          <w:p w14:paraId="148789AF"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2EB9CC6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28E440E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7998B9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88D253B" w14:textId="77777777" w:rsidR="007E399C" w:rsidRPr="000D7F94" w:rsidRDefault="007E399C" w:rsidP="00997F1C">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Centre</w:t>
            </w:r>
          </w:p>
        </w:tc>
      </w:tr>
      <w:tr w:rsidR="007E399C" w:rsidRPr="000D7F94" w14:paraId="5FBFD495" w14:textId="77777777" w:rsidTr="00997F1C">
        <w:trPr>
          <w:trHeight w:val="26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C79561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w:t>
            </w:r>
          </w:p>
        </w:tc>
        <w:tc>
          <w:tcPr>
            <w:tcW w:w="2753" w:type="dxa"/>
            <w:tcBorders>
              <w:top w:val="nil"/>
              <w:left w:val="nil"/>
              <w:bottom w:val="single" w:sz="4" w:space="0" w:color="auto"/>
              <w:right w:val="single" w:sz="4" w:space="0" w:color="auto"/>
            </w:tcBorders>
            <w:shd w:val="clear" w:color="auto" w:fill="auto"/>
            <w:vAlign w:val="bottom"/>
            <w:hideMark/>
          </w:tcPr>
          <w:p w14:paraId="35E931E3"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Aaron Florian nr. 5</w:t>
            </w:r>
          </w:p>
        </w:tc>
        <w:tc>
          <w:tcPr>
            <w:tcW w:w="1673" w:type="dxa"/>
            <w:tcBorders>
              <w:top w:val="nil"/>
              <w:left w:val="nil"/>
              <w:bottom w:val="single" w:sz="4" w:space="0" w:color="auto"/>
              <w:right w:val="single" w:sz="4" w:space="0" w:color="auto"/>
            </w:tcBorders>
            <w:shd w:val="clear" w:color="auto" w:fill="auto"/>
            <w:noWrap/>
            <w:vAlign w:val="bottom"/>
            <w:hideMark/>
          </w:tcPr>
          <w:p w14:paraId="4E2B9067"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784FAF6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240A245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4220B7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191F45A7"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11A9B92B" w14:textId="77777777" w:rsidTr="00997F1C">
        <w:trPr>
          <w:trHeight w:val="131"/>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D4B4BD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w:t>
            </w:r>
          </w:p>
        </w:tc>
        <w:tc>
          <w:tcPr>
            <w:tcW w:w="2753" w:type="dxa"/>
            <w:tcBorders>
              <w:top w:val="nil"/>
              <w:left w:val="nil"/>
              <w:bottom w:val="single" w:sz="4" w:space="0" w:color="auto"/>
              <w:right w:val="single" w:sz="4" w:space="0" w:color="auto"/>
            </w:tcBorders>
            <w:shd w:val="clear" w:color="auto" w:fill="auto"/>
            <w:vAlign w:val="bottom"/>
            <w:hideMark/>
          </w:tcPr>
          <w:p w14:paraId="2CA87C2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Aaron Florian nr. 5</w:t>
            </w:r>
          </w:p>
        </w:tc>
        <w:tc>
          <w:tcPr>
            <w:tcW w:w="1673" w:type="dxa"/>
            <w:tcBorders>
              <w:top w:val="nil"/>
              <w:left w:val="nil"/>
              <w:bottom w:val="single" w:sz="4" w:space="0" w:color="auto"/>
              <w:right w:val="single" w:sz="4" w:space="0" w:color="auto"/>
            </w:tcBorders>
            <w:shd w:val="clear" w:color="auto" w:fill="auto"/>
            <w:noWrap/>
            <w:vAlign w:val="bottom"/>
            <w:hideMark/>
          </w:tcPr>
          <w:p w14:paraId="56AF94DF"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28EF0B6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7595207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50B825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55935ED3"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646F51B1" w14:textId="77777777" w:rsidTr="00997F1C">
        <w:trPr>
          <w:trHeight w:val="276"/>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7316B6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w:t>
            </w:r>
          </w:p>
        </w:tc>
        <w:tc>
          <w:tcPr>
            <w:tcW w:w="2753" w:type="dxa"/>
            <w:tcBorders>
              <w:top w:val="nil"/>
              <w:left w:val="nil"/>
              <w:bottom w:val="single" w:sz="4" w:space="0" w:color="auto"/>
              <w:right w:val="single" w:sz="4" w:space="0" w:color="auto"/>
            </w:tcBorders>
            <w:shd w:val="clear" w:color="auto" w:fill="auto"/>
            <w:vAlign w:val="bottom"/>
            <w:hideMark/>
          </w:tcPr>
          <w:p w14:paraId="7DF244E0"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Ripiceni nr. 6A</w:t>
            </w:r>
          </w:p>
        </w:tc>
        <w:tc>
          <w:tcPr>
            <w:tcW w:w="1673" w:type="dxa"/>
            <w:tcBorders>
              <w:top w:val="nil"/>
              <w:left w:val="nil"/>
              <w:bottom w:val="single" w:sz="4" w:space="0" w:color="auto"/>
              <w:right w:val="single" w:sz="4" w:space="0" w:color="auto"/>
            </w:tcBorders>
            <w:shd w:val="clear" w:color="auto" w:fill="auto"/>
            <w:noWrap/>
            <w:vAlign w:val="bottom"/>
            <w:hideMark/>
          </w:tcPr>
          <w:p w14:paraId="52494C3F"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60FEE4E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2DA1425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E7B198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738F885D"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F212233" w14:textId="77777777" w:rsidTr="00997F1C">
        <w:trPr>
          <w:trHeight w:val="13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D9DE18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w:t>
            </w:r>
          </w:p>
        </w:tc>
        <w:tc>
          <w:tcPr>
            <w:tcW w:w="2753" w:type="dxa"/>
            <w:tcBorders>
              <w:top w:val="nil"/>
              <w:left w:val="nil"/>
              <w:bottom w:val="single" w:sz="4" w:space="0" w:color="auto"/>
              <w:right w:val="single" w:sz="4" w:space="0" w:color="auto"/>
            </w:tcBorders>
            <w:shd w:val="clear" w:color="auto" w:fill="auto"/>
            <w:vAlign w:val="bottom"/>
            <w:hideMark/>
          </w:tcPr>
          <w:p w14:paraId="4CE18C93"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Ripiceni nr. 6A</w:t>
            </w:r>
          </w:p>
        </w:tc>
        <w:tc>
          <w:tcPr>
            <w:tcW w:w="1673" w:type="dxa"/>
            <w:tcBorders>
              <w:top w:val="nil"/>
              <w:left w:val="nil"/>
              <w:bottom w:val="single" w:sz="4" w:space="0" w:color="auto"/>
              <w:right w:val="single" w:sz="4" w:space="0" w:color="auto"/>
            </w:tcBorders>
            <w:shd w:val="clear" w:color="auto" w:fill="auto"/>
            <w:noWrap/>
            <w:vAlign w:val="bottom"/>
            <w:hideMark/>
          </w:tcPr>
          <w:p w14:paraId="03DAB467"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78479474"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6D171974"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A3865F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50AC5AB8"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04C5CCB" w14:textId="77777777" w:rsidTr="00997F1C">
        <w:trPr>
          <w:trHeight w:val="284"/>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52A0B2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6</w:t>
            </w:r>
          </w:p>
        </w:tc>
        <w:tc>
          <w:tcPr>
            <w:tcW w:w="2753" w:type="dxa"/>
            <w:tcBorders>
              <w:top w:val="nil"/>
              <w:left w:val="nil"/>
              <w:bottom w:val="single" w:sz="4" w:space="0" w:color="auto"/>
              <w:right w:val="single" w:sz="4" w:space="0" w:color="auto"/>
            </w:tcBorders>
            <w:shd w:val="clear" w:color="auto" w:fill="auto"/>
            <w:vAlign w:val="bottom"/>
            <w:hideMark/>
          </w:tcPr>
          <w:p w14:paraId="28FB4837"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Ripiceni nr. 6A</w:t>
            </w:r>
          </w:p>
        </w:tc>
        <w:tc>
          <w:tcPr>
            <w:tcW w:w="1673" w:type="dxa"/>
            <w:tcBorders>
              <w:top w:val="nil"/>
              <w:left w:val="nil"/>
              <w:bottom w:val="single" w:sz="4" w:space="0" w:color="auto"/>
              <w:right w:val="single" w:sz="4" w:space="0" w:color="auto"/>
            </w:tcBorders>
            <w:shd w:val="clear" w:color="auto" w:fill="auto"/>
            <w:noWrap/>
            <w:vAlign w:val="bottom"/>
            <w:hideMark/>
          </w:tcPr>
          <w:p w14:paraId="4B0E266B"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78E4B8C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799279D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358561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6EEC74DE"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6BBFDCB5" w14:textId="77777777" w:rsidTr="00997F1C">
        <w:trPr>
          <w:trHeight w:val="28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C9079D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753" w:type="dxa"/>
            <w:tcBorders>
              <w:top w:val="nil"/>
              <w:left w:val="nil"/>
              <w:bottom w:val="single" w:sz="4" w:space="0" w:color="auto"/>
              <w:right w:val="single" w:sz="4" w:space="0" w:color="auto"/>
            </w:tcBorders>
            <w:shd w:val="clear" w:color="auto" w:fill="auto"/>
            <w:vAlign w:val="bottom"/>
          </w:tcPr>
          <w:p w14:paraId="1D9EF963" w14:textId="77777777" w:rsidR="007E399C" w:rsidRPr="000D7F94" w:rsidRDefault="007E399C" w:rsidP="00997F1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Str. Viitorului 52 – 54 </w:t>
            </w:r>
          </w:p>
        </w:tc>
        <w:tc>
          <w:tcPr>
            <w:tcW w:w="1673" w:type="dxa"/>
            <w:tcBorders>
              <w:top w:val="nil"/>
              <w:left w:val="nil"/>
              <w:bottom w:val="single" w:sz="4" w:space="0" w:color="auto"/>
              <w:right w:val="single" w:sz="4" w:space="0" w:color="auto"/>
            </w:tcBorders>
            <w:shd w:val="clear" w:color="auto" w:fill="auto"/>
            <w:noWrap/>
            <w:vAlign w:val="bottom"/>
          </w:tcPr>
          <w:p w14:paraId="76D2095E"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tcPr>
          <w:p w14:paraId="72BE57D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tcPr>
          <w:p w14:paraId="0B3DB37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tcPr>
          <w:p w14:paraId="591BCC8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843" w:type="dxa"/>
            <w:vMerge/>
            <w:tcBorders>
              <w:top w:val="nil"/>
              <w:left w:val="single" w:sz="4" w:space="0" w:color="auto"/>
              <w:bottom w:val="single" w:sz="4" w:space="0" w:color="000000"/>
              <w:right w:val="single" w:sz="4" w:space="0" w:color="auto"/>
            </w:tcBorders>
            <w:vAlign w:val="center"/>
          </w:tcPr>
          <w:p w14:paraId="1A8141A3"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4173090B" w14:textId="77777777" w:rsidTr="00997F1C">
        <w:trPr>
          <w:trHeight w:val="28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A830B6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753" w:type="dxa"/>
            <w:tcBorders>
              <w:top w:val="nil"/>
              <w:left w:val="nil"/>
              <w:bottom w:val="single" w:sz="4" w:space="0" w:color="auto"/>
              <w:right w:val="single" w:sz="4" w:space="0" w:color="auto"/>
            </w:tcBorders>
            <w:shd w:val="clear" w:color="auto" w:fill="auto"/>
            <w:vAlign w:val="bottom"/>
          </w:tcPr>
          <w:p w14:paraId="505A6895" w14:textId="77777777" w:rsidR="007E399C" w:rsidRPr="000D7F94" w:rsidRDefault="007E399C" w:rsidP="00997F1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Str. Viitorului 52 – 54 </w:t>
            </w:r>
          </w:p>
        </w:tc>
        <w:tc>
          <w:tcPr>
            <w:tcW w:w="1673" w:type="dxa"/>
            <w:tcBorders>
              <w:top w:val="nil"/>
              <w:left w:val="nil"/>
              <w:bottom w:val="single" w:sz="4" w:space="0" w:color="auto"/>
              <w:right w:val="single" w:sz="4" w:space="0" w:color="auto"/>
            </w:tcBorders>
            <w:shd w:val="clear" w:color="auto" w:fill="auto"/>
            <w:noWrap/>
            <w:vAlign w:val="bottom"/>
          </w:tcPr>
          <w:p w14:paraId="376AEC01"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tcPr>
          <w:p w14:paraId="1BECADF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tcPr>
          <w:p w14:paraId="61DAC12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tcPr>
          <w:p w14:paraId="20301E7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843" w:type="dxa"/>
            <w:vMerge/>
            <w:tcBorders>
              <w:top w:val="nil"/>
              <w:left w:val="single" w:sz="4" w:space="0" w:color="auto"/>
              <w:bottom w:val="single" w:sz="4" w:space="0" w:color="000000"/>
              <w:right w:val="single" w:sz="4" w:space="0" w:color="auto"/>
            </w:tcBorders>
            <w:vAlign w:val="center"/>
          </w:tcPr>
          <w:p w14:paraId="710E0216"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42D7A31C" w14:textId="77777777" w:rsidTr="00997F1C">
        <w:trPr>
          <w:trHeight w:val="28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52EB8F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753" w:type="dxa"/>
            <w:tcBorders>
              <w:top w:val="nil"/>
              <w:left w:val="nil"/>
              <w:bottom w:val="single" w:sz="4" w:space="0" w:color="auto"/>
              <w:right w:val="single" w:sz="4" w:space="0" w:color="auto"/>
            </w:tcBorders>
            <w:shd w:val="clear" w:color="auto" w:fill="auto"/>
            <w:vAlign w:val="bottom"/>
          </w:tcPr>
          <w:p w14:paraId="1C7BEBDA" w14:textId="77777777" w:rsidR="007E399C" w:rsidRPr="000D7F94" w:rsidRDefault="007E399C" w:rsidP="00997F1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Str. Viitorului 52 – 54 </w:t>
            </w:r>
          </w:p>
        </w:tc>
        <w:tc>
          <w:tcPr>
            <w:tcW w:w="1673" w:type="dxa"/>
            <w:tcBorders>
              <w:top w:val="nil"/>
              <w:left w:val="nil"/>
              <w:bottom w:val="single" w:sz="4" w:space="0" w:color="auto"/>
              <w:right w:val="single" w:sz="4" w:space="0" w:color="auto"/>
            </w:tcBorders>
            <w:shd w:val="clear" w:color="auto" w:fill="auto"/>
            <w:noWrap/>
            <w:vAlign w:val="bottom"/>
          </w:tcPr>
          <w:p w14:paraId="5913BC2C"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tcPr>
          <w:p w14:paraId="6526C3B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tcPr>
          <w:p w14:paraId="1B302F1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tcPr>
          <w:p w14:paraId="228C0BE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843" w:type="dxa"/>
            <w:vMerge/>
            <w:tcBorders>
              <w:top w:val="nil"/>
              <w:left w:val="single" w:sz="4" w:space="0" w:color="auto"/>
              <w:bottom w:val="single" w:sz="4" w:space="0" w:color="000000"/>
              <w:right w:val="single" w:sz="4" w:space="0" w:color="auto"/>
            </w:tcBorders>
            <w:vAlign w:val="center"/>
          </w:tcPr>
          <w:p w14:paraId="71B188BD"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224D8D59" w14:textId="77777777" w:rsidTr="00997F1C">
        <w:trPr>
          <w:trHeight w:val="15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5994B1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753" w:type="dxa"/>
            <w:tcBorders>
              <w:top w:val="nil"/>
              <w:left w:val="nil"/>
              <w:bottom w:val="single" w:sz="4" w:space="0" w:color="auto"/>
              <w:right w:val="single" w:sz="4" w:space="0" w:color="auto"/>
            </w:tcBorders>
            <w:shd w:val="clear" w:color="auto" w:fill="auto"/>
            <w:vAlign w:val="bottom"/>
            <w:hideMark/>
          </w:tcPr>
          <w:p w14:paraId="44E30DCB"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Gheorghe Șerban nr. 7A</w:t>
            </w:r>
          </w:p>
        </w:tc>
        <w:tc>
          <w:tcPr>
            <w:tcW w:w="1673" w:type="dxa"/>
            <w:tcBorders>
              <w:top w:val="nil"/>
              <w:left w:val="nil"/>
              <w:bottom w:val="single" w:sz="4" w:space="0" w:color="auto"/>
              <w:right w:val="single" w:sz="4" w:space="0" w:color="auto"/>
            </w:tcBorders>
            <w:shd w:val="clear" w:color="auto" w:fill="auto"/>
            <w:noWrap/>
            <w:vAlign w:val="bottom"/>
            <w:hideMark/>
          </w:tcPr>
          <w:p w14:paraId="55950D6C"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5230B88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3225150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3A36CA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3F8D1438"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65075BF" w14:textId="77777777" w:rsidTr="00997F1C">
        <w:trPr>
          <w:trHeight w:val="191"/>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434637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753" w:type="dxa"/>
            <w:tcBorders>
              <w:top w:val="nil"/>
              <w:left w:val="nil"/>
              <w:bottom w:val="single" w:sz="4" w:space="0" w:color="auto"/>
              <w:right w:val="single" w:sz="4" w:space="0" w:color="auto"/>
            </w:tcBorders>
            <w:shd w:val="clear" w:color="auto" w:fill="auto"/>
            <w:vAlign w:val="bottom"/>
            <w:hideMark/>
          </w:tcPr>
          <w:p w14:paraId="38D9187C"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Gheorghe Șerban nr. 7A</w:t>
            </w:r>
          </w:p>
        </w:tc>
        <w:tc>
          <w:tcPr>
            <w:tcW w:w="1673" w:type="dxa"/>
            <w:tcBorders>
              <w:top w:val="nil"/>
              <w:left w:val="nil"/>
              <w:bottom w:val="single" w:sz="4" w:space="0" w:color="auto"/>
              <w:right w:val="single" w:sz="4" w:space="0" w:color="auto"/>
            </w:tcBorders>
            <w:shd w:val="clear" w:color="auto" w:fill="auto"/>
            <w:noWrap/>
            <w:vAlign w:val="bottom"/>
            <w:hideMark/>
          </w:tcPr>
          <w:p w14:paraId="7B8D2CBA"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71F9DA0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192EEF94"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8A9C5E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641AE1AC"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2DC76FEB" w14:textId="77777777" w:rsidTr="00997F1C">
        <w:trPr>
          <w:trHeight w:val="176"/>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7C220A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753" w:type="dxa"/>
            <w:tcBorders>
              <w:top w:val="nil"/>
              <w:left w:val="nil"/>
              <w:bottom w:val="single" w:sz="4" w:space="0" w:color="auto"/>
              <w:right w:val="single" w:sz="4" w:space="0" w:color="auto"/>
            </w:tcBorders>
            <w:shd w:val="clear" w:color="auto" w:fill="auto"/>
            <w:vAlign w:val="bottom"/>
            <w:hideMark/>
          </w:tcPr>
          <w:p w14:paraId="3D6BF26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Traian nr. 144</w:t>
            </w:r>
          </w:p>
        </w:tc>
        <w:tc>
          <w:tcPr>
            <w:tcW w:w="1673" w:type="dxa"/>
            <w:tcBorders>
              <w:top w:val="nil"/>
              <w:left w:val="nil"/>
              <w:bottom w:val="single" w:sz="4" w:space="0" w:color="auto"/>
              <w:right w:val="single" w:sz="4" w:space="0" w:color="auto"/>
            </w:tcBorders>
            <w:shd w:val="clear" w:color="auto" w:fill="auto"/>
            <w:noWrap/>
            <w:vAlign w:val="bottom"/>
            <w:hideMark/>
          </w:tcPr>
          <w:p w14:paraId="713F0852"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1A2F26C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1DEE826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20E279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54111109"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3D33D60" w14:textId="77777777" w:rsidTr="00997F1C">
        <w:trPr>
          <w:trHeight w:val="181"/>
        </w:trPr>
        <w:tc>
          <w:tcPr>
            <w:tcW w:w="508" w:type="dxa"/>
            <w:tcBorders>
              <w:top w:val="nil"/>
              <w:left w:val="single" w:sz="4" w:space="0" w:color="auto"/>
              <w:bottom w:val="single" w:sz="4" w:space="0" w:color="auto"/>
              <w:right w:val="single" w:sz="4" w:space="0" w:color="auto"/>
            </w:tcBorders>
            <w:shd w:val="clear" w:color="auto" w:fill="auto"/>
            <w:noWrap/>
            <w:vAlign w:val="bottom"/>
          </w:tcPr>
          <w:p w14:paraId="571D688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753" w:type="dxa"/>
            <w:tcBorders>
              <w:top w:val="nil"/>
              <w:left w:val="nil"/>
              <w:bottom w:val="single" w:sz="4" w:space="0" w:color="auto"/>
              <w:right w:val="single" w:sz="4" w:space="0" w:color="auto"/>
            </w:tcBorders>
            <w:shd w:val="clear" w:color="auto" w:fill="auto"/>
            <w:vAlign w:val="bottom"/>
            <w:hideMark/>
          </w:tcPr>
          <w:p w14:paraId="1E40F5CA"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Traian nr. 144</w:t>
            </w:r>
          </w:p>
        </w:tc>
        <w:tc>
          <w:tcPr>
            <w:tcW w:w="1673" w:type="dxa"/>
            <w:tcBorders>
              <w:top w:val="nil"/>
              <w:left w:val="nil"/>
              <w:bottom w:val="single" w:sz="4" w:space="0" w:color="auto"/>
              <w:right w:val="single" w:sz="4" w:space="0" w:color="auto"/>
            </w:tcBorders>
            <w:shd w:val="clear" w:color="auto" w:fill="auto"/>
            <w:noWrap/>
            <w:vAlign w:val="bottom"/>
            <w:hideMark/>
          </w:tcPr>
          <w:p w14:paraId="3D2216EE"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5FD68C6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44D5A42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3088B9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09DF3A7B"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2E5D33C0" w14:textId="77777777" w:rsidTr="00997F1C">
        <w:trPr>
          <w:trHeight w:val="18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9E66AA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2753" w:type="dxa"/>
            <w:tcBorders>
              <w:top w:val="nil"/>
              <w:left w:val="nil"/>
              <w:bottom w:val="single" w:sz="4" w:space="0" w:color="auto"/>
              <w:right w:val="single" w:sz="4" w:space="0" w:color="auto"/>
            </w:tcBorders>
            <w:shd w:val="clear" w:color="auto" w:fill="auto"/>
            <w:vAlign w:val="bottom"/>
            <w:hideMark/>
          </w:tcPr>
          <w:p w14:paraId="4796A69E"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Traian nr. 144</w:t>
            </w:r>
          </w:p>
        </w:tc>
        <w:tc>
          <w:tcPr>
            <w:tcW w:w="1673" w:type="dxa"/>
            <w:tcBorders>
              <w:top w:val="nil"/>
              <w:left w:val="nil"/>
              <w:bottom w:val="single" w:sz="4" w:space="0" w:color="auto"/>
              <w:right w:val="single" w:sz="4" w:space="0" w:color="auto"/>
            </w:tcBorders>
            <w:shd w:val="clear" w:color="auto" w:fill="auto"/>
            <w:noWrap/>
            <w:vAlign w:val="bottom"/>
            <w:hideMark/>
          </w:tcPr>
          <w:p w14:paraId="7982D157"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2AA5DD8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3831809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E1F82F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79F10517"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0D88205" w14:textId="77777777" w:rsidTr="00997F1C">
        <w:trPr>
          <w:trHeight w:val="23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89711E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2753" w:type="dxa"/>
            <w:tcBorders>
              <w:top w:val="nil"/>
              <w:left w:val="nil"/>
              <w:bottom w:val="single" w:sz="4" w:space="0" w:color="auto"/>
              <w:right w:val="single" w:sz="4" w:space="0" w:color="auto"/>
            </w:tcBorders>
            <w:shd w:val="clear" w:color="auto" w:fill="auto"/>
            <w:vAlign w:val="bottom"/>
            <w:hideMark/>
          </w:tcPr>
          <w:p w14:paraId="6696E438"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Oituz nr. 9</w:t>
            </w:r>
          </w:p>
        </w:tc>
        <w:tc>
          <w:tcPr>
            <w:tcW w:w="1673" w:type="dxa"/>
            <w:tcBorders>
              <w:top w:val="nil"/>
              <w:left w:val="nil"/>
              <w:bottom w:val="single" w:sz="4" w:space="0" w:color="auto"/>
              <w:right w:val="single" w:sz="4" w:space="0" w:color="auto"/>
            </w:tcBorders>
            <w:shd w:val="clear" w:color="auto" w:fill="auto"/>
            <w:noWrap/>
            <w:vAlign w:val="bottom"/>
            <w:hideMark/>
          </w:tcPr>
          <w:p w14:paraId="45BE2A9C"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Sime </w:t>
            </w:r>
            <w:proofErr w:type="spellStart"/>
            <w:r w:rsidRPr="000D7F94">
              <w:rPr>
                <w:rFonts w:ascii="Times New Roman" w:eastAsia="Times New Roman" w:hAnsi="Times New Roman" w:cs="Times New Roman"/>
                <w:color w:val="000000"/>
              </w:rPr>
              <w:t>Guliver</w:t>
            </w:r>
            <w:proofErr w:type="spellEnd"/>
            <w:r w:rsidRPr="000D7F94">
              <w:rPr>
                <w:rFonts w:ascii="Times New Roman" w:eastAsia="Times New Roman" w:hAnsi="Times New Roman" w:cs="Times New Roman"/>
                <w:color w:val="000000"/>
              </w:rPr>
              <w:t xml:space="preserve"> BS4D</w:t>
            </w:r>
          </w:p>
        </w:tc>
        <w:tc>
          <w:tcPr>
            <w:tcW w:w="1162" w:type="dxa"/>
            <w:tcBorders>
              <w:top w:val="nil"/>
              <w:left w:val="nil"/>
              <w:bottom w:val="single" w:sz="4" w:space="0" w:color="auto"/>
              <w:right w:val="single" w:sz="4" w:space="0" w:color="auto"/>
            </w:tcBorders>
            <w:shd w:val="clear" w:color="auto" w:fill="auto"/>
            <w:noWrap/>
            <w:vAlign w:val="bottom"/>
            <w:hideMark/>
          </w:tcPr>
          <w:p w14:paraId="2B757C9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170</w:t>
            </w:r>
          </w:p>
        </w:tc>
        <w:tc>
          <w:tcPr>
            <w:tcW w:w="1036" w:type="dxa"/>
            <w:tcBorders>
              <w:top w:val="nil"/>
              <w:left w:val="nil"/>
              <w:bottom w:val="single" w:sz="4" w:space="0" w:color="auto"/>
              <w:right w:val="single" w:sz="4" w:space="0" w:color="auto"/>
            </w:tcBorders>
            <w:shd w:val="clear" w:color="auto" w:fill="auto"/>
            <w:noWrap/>
            <w:vAlign w:val="bottom"/>
            <w:hideMark/>
          </w:tcPr>
          <w:p w14:paraId="55395F2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503709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2009</w:t>
            </w:r>
          </w:p>
        </w:tc>
        <w:tc>
          <w:tcPr>
            <w:tcW w:w="1843" w:type="dxa"/>
            <w:vMerge/>
            <w:tcBorders>
              <w:top w:val="nil"/>
              <w:left w:val="single" w:sz="4" w:space="0" w:color="auto"/>
              <w:bottom w:val="single" w:sz="4" w:space="0" w:color="000000"/>
              <w:right w:val="single" w:sz="4" w:space="0" w:color="auto"/>
            </w:tcBorders>
            <w:vAlign w:val="center"/>
            <w:hideMark/>
          </w:tcPr>
          <w:p w14:paraId="4004525D"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B6A0AC0" w14:textId="77777777" w:rsidTr="00997F1C">
        <w:trPr>
          <w:trHeight w:val="9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D00B13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2753" w:type="dxa"/>
            <w:tcBorders>
              <w:top w:val="nil"/>
              <w:left w:val="nil"/>
              <w:bottom w:val="single" w:sz="4" w:space="0" w:color="auto"/>
              <w:right w:val="single" w:sz="4" w:space="0" w:color="auto"/>
            </w:tcBorders>
            <w:shd w:val="clear" w:color="auto" w:fill="auto"/>
            <w:vAlign w:val="bottom"/>
            <w:hideMark/>
          </w:tcPr>
          <w:p w14:paraId="6E9A6131"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Oituz nr. 9</w:t>
            </w:r>
          </w:p>
        </w:tc>
        <w:tc>
          <w:tcPr>
            <w:tcW w:w="1673" w:type="dxa"/>
            <w:tcBorders>
              <w:top w:val="nil"/>
              <w:left w:val="nil"/>
              <w:bottom w:val="single" w:sz="4" w:space="0" w:color="auto"/>
              <w:right w:val="single" w:sz="4" w:space="0" w:color="auto"/>
            </w:tcBorders>
            <w:shd w:val="clear" w:color="auto" w:fill="auto"/>
            <w:noWrap/>
            <w:vAlign w:val="bottom"/>
            <w:hideMark/>
          </w:tcPr>
          <w:p w14:paraId="338F8994"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Sime </w:t>
            </w:r>
            <w:proofErr w:type="spellStart"/>
            <w:r w:rsidRPr="000D7F94">
              <w:rPr>
                <w:rFonts w:ascii="Times New Roman" w:eastAsia="Times New Roman" w:hAnsi="Times New Roman" w:cs="Times New Roman"/>
                <w:color w:val="000000"/>
              </w:rPr>
              <w:t>Guliver</w:t>
            </w:r>
            <w:proofErr w:type="spellEnd"/>
            <w:r w:rsidRPr="000D7F94">
              <w:rPr>
                <w:rFonts w:ascii="Times New Roman" w:eastAsia="Times New Roman" w:hAnsi="Times New Roman" w:cs="Times New Roman"/>
                <w:color w:val="000000"/>
              </w:rPr>
              <w:t xml:space="preserve"> BS4D</w:t>
            </w:r>
          </w:p>
        </w:tc>
        <w:tc>
          <w:tcPr>
            <w:tcW w:w="1162" w:type="dxa"/>
            <w:tcBorders>
              <w:top w:val="nil"/>
              <w:left w:val="nil"/>
              <w:bottom w:val="single" w:sz="4" w:space="0" w:color="auto"/>
              <w:right w:val="single" w:sz="4" w:space="0" w:color="auto"/>
            </w:tcBorders>
            <w:shd w:val="clear" w:color="auto" w:fill="auto"/>
            <w:noWrap/>
            <w:vAlign w:val="bottom"/>
            <w:hideMark/>
          </w:tcPr>
          <w:p w14:paraId="249DBCD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170</w:t>
            </w:r>
          </w:p>
        </w:tc>
        <w:tc>
          <w:tcPr>
            <w:tcW w:w="1036" w:type="dxa"/>
            <w:tcBorders>
              <w:top w:val="nil"/>
              <w:left w:val="nil"/>
              <w:bottom w:val="single" w:sz="4" w:space="0" w:color="auto"/>
              <w:right w:val="single" w:sz="4" w:space="0" w:color="auto"/>
            </w:tcBorders>
            <w:shd w:val="clear" w:color="auto" w:fill="auto"/>
            <w:noWrap/>
            <w:vAlign w:val="bottom"/>
            <w:hideMark/>
          </w:tcPr>
          <w:p w14:paraId="5263832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EAAC48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2009</w:t>
            </w:r>
          </w:p>
        </w:tc>
        <w:tc>
          <w:tcPr>
            <w:tcW w:w="1843" w:type="dxa"/>
            <w:vMerge/>
            <w:tcBorders>
              <w:top w:val="nil"/>
              <w:left w:val="single" w:sz="4" w:space="0" w:color="auto"/>
              <w:bottom w:val="single" w:sz="4" w:space="0" w:color="000000"/>
              <w:right w:val="single" w:sz="4" w:space="0" w:color="auto"/>
            </w:tcBorders>
            <w:vAlign w:val="center"/>
            <w:hideMark/>
          </w:tcPr>
          <w:p w14:paraId="0842880D"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43C26FCC" w14:textId="77777777" w:rsidTr="00997F1C">
        <w:trPr>
          <w:trHeight w:val="14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E2B522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2753" w:type="dxa"/>
            <w:tcBorders>
              <w:top w:val="nil"/>
              <w:left w:val="nil"/>
              <w:bottom w:val="single" w:sz="4" w:space="0" w:color="auto"/>
              <w:right w:val="single" w:sz="4" w:space="0" w:color="auto"/>
            </w:tcBorders>
            <w:shd w:val="clear" w:color="auto" w:fill="auto"/>
            <w:vAlign w:val="bottom"/>
            <w:hideMark/>
          </w:tcPr>
          <w:p w14:paraId="4EFB52F2"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str. </w:t>
            </w:r>
            <w:proofErr w:type="spellStart"/>
            <w:r w:rsidRPr="000D7F94">
              <w:rPr>
                <w:rFonts w:ascii="Times New Roman" w:eastAsia="Times New Roman" w:hAnsi="Times New Roman" w:cs="Times New Roman"/>
                <w:color w:val="000000"/>
              </w:rPr>
              <w:t>Caroteni</w:t>
            </w:r>
            <w:proofErr w:type="spellEnd"/>
            <w:r w:rsidRPr="000D7F94">
              <w:rPr>
                <w:rFonts w:ascii="Times New Roman" w:eastAsia="Times New Roman" w:hAnsi="Times New Roman" w:cs="Times New Roman"/>
                <w:color w:val="000000"/>
              </w:rPr>
              <w:t xml:space="preserve"> nr. 21 - 23</w:t>
            </w:r>
          </w:p>
        </w:tc>
        <w:tc>
          <w:tcPr>
            <w:tcW w:w="1673" w:type="dxa"/>
            <w:tcBorders>
              <w:top w:val="nil"/>
              <w:left w:val="nil"/>
              <w:bottom w:val="single" w:sz="4" w:space="0" w:color="auto"/>
              <w:right w:val="single" w:sz="4" w:space="0" w:color="auto"/>
            </w:tcBorders>
            <w:shd w:val="clear" w:color="auto" w:fill="auto"/>
            <w:noWrap/>
            <w:vAlign w:val="bottom"/>
            <w:hideMark/>
          </w:tcPr>
          <w:p w14:paraId="1AA9F14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Sime  </w:t>
            </w:r>
          </w:p>
        </w:tc>
        <w:tc>
          <w:tcPr>
            <w:tcW w:w="1162" w:type="dxa"/>
            <w:tcBorders>
              <w:top w:val="nil"/>
              <w:left w:val="nil"/>
              <w:bottom w:val="single" w:sz="4" w:space="0" w:color="auto"/>
              <w:right w:val="single" w:sz="4" w:space="0" w:color="auto"/>
            </w:tcBorders>
            <w:shd w:val="clear" w:color="auto" w:fill="auto"/>
            <w:noWrap/>
            <w:vAlign w:val="bottom"/>
            <w:hideMark/>
          </w:tcPr>
          <w:p w14:paraId="0499B85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70</w:t>
            </w:r>
          </w:p>
        </w:tc>
        <w:tc>
          <w:tcPr>
            <w:tcW w:w="1036" w:type="dxa"/>
            <w:tcBorders>
              <w:top w:val="nil"/>
              <w:left w:val="nil"/>
              <w:bottom w:val="single" w:sz="4" w:space="0" w:color="auto"/>
              <w:right w:val="single" w:sz="4" w:space="0" w:color="auto"/>
            </w:tcBorders>
            <w:shd w:val="clear" w:color="auto" w:fill="auto"/>
            <w:noWrap/>
            <w:vAlign w:val="bottom"/>
            <w:hideMark/>
          </w:tcPr>
          <w:p w14:paraId="1842888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B7C541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2003</w:t>
            </w:r>
          </w:p>
        </w:tc>
        <w:tc>
          <w:tcPr>
            <w:tcW w:w="1843" w:type="dxa"/>
            <w:vMerge/>
            <w:tcBorders>
              <w:top w:val="nil"/>
              <w:left w:val="single" w:sz="4" w:space="0" w:color="auto"/>
              <w:bottom w:val="single" w:sz="4" w:space="0" w:color="000000"/>
              <w:right w:val="single" w:sz="4" w:space="0" w:color="auto"/>
            </w:tcBorders>
            <w:vAlign w:val="center"/>
            <w:hideMark/>
          </w:tcPr>
          <w:p w14:paraId="7BB40220"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36006A7C" w14:textId="77777777" w:rsidTr="00997F1C">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547CDC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2753" w:type="dxa"/>
            <w:tcBorders>
              <w:top w:val="nil"/>
              <w:left w:val="nil"/>
              <w:bottom w:val="single" w:sz="4" w:space="0" w:color="auto"/>
              <w:right w:val="single" w:sz="4" w:space="0" w:color="auto"/>
            </w:tcBorders>
            <w:shd w:val="clear" w:color="auto" w:fill="auto"/>
            <w:vAlign w:val="bottom"/>
            <w:hideMark/>
          </w:tcPr>
          <w:p w14:paraId="7EAE6857"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str. </w:t>
            </w:r>
            <w:proofErr w:type="spellStart"/>
            <w:r w:rsidRPr="000D7F94">
              <w:rPr>
                <w:rFonts w:ascii="Times New Roman" w:eastAsia="Times New Roman" w:hAnsi="Times New Roman" w:cs="Times New Roman"/>
                <w:color w:val="000000"/>
              </w:rPr>
              <w:t>Caroteni</w:t>
            </w:r>
            <w:proofErr w:type="spellEnd"/>
            <w:r w:rsidRPr="000D7F94">
              <w:rPr>
                <w:rFonts w:ascii="Times New Roman" w:eastAsia="Times New Roman" w:hAnsi="Times New Roman" w:cs="Times New Roman"/>
                <w:color w:val="000000"/>
              </w:rPr>
              <w:t xml:space="preserve"> nr. 21 - 23</w:t>
            </w:r>
          </w:p>
        </w:tc>
        <w:tc>
          <w:tcPr>
            <w:tcW w:w="1673" w:type="dxa"/>
            <w:tcBorders>
              <w:top w:val="nil"/>
              <w:left w:val="nil"/>
              <w:bottom w:val="single" w:sz="4" w:space="0" w:color="auto"/>
              <w:right w:val="single" w:sz="4" w:space="0" w:color="auto"/>
            </w:tcBorders>
            <w:shd w:val="clear" w:color="auto" w:fill="auto"/>
            <w:noWrap/>
            <w:vAlign w:val="bottom"/>
            <w:hideMark/>
          </w:tcPr>
          <w:p w14:paraId="03E5C70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Sime</w:t>
            </w:r>
          </w:p>
        </w:tc>
        <w:tc>
          <w:tcPr>
            <w:tcW w:w="1162" w:type="dxa"/>
            <w:tcBorders>
              <w:top w:val="nil"/>
              <w:left w:val="nil"/>
              <w:bottom w:val="single" w:sz="4" w:space="0" w:color="auto"/>
              <w:right w:val="single" w:sz="4" w:space="0" w:color="auto"/>
            </w:tcBorders>
            <w:shd w:val="clear" w:color="auto" w:fill="auto"/>
            <w:noWrap/>
            <w:vAlign w:val="bottom"/>
            <w:hideMark/>
          </w:tcPr>
          <w:p w14:paraId="2110D69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70</w:t>
            </w:r>
          </w:p>
        </w:tc>
        <w:tc>
          <w:tcPr>
            <w:tcW w:w="1036" w:type="dxa"/>
            <w:tcBorders>
              <w:top w:val="nil"/>
              <w:left w:val="nil"/>
              <w:bottom w:val="single" w:sz="4" w:space="0" w:color="auto"/>
              <w:right w:val="single" w:sz="4" w:space="0" w:color="auto"/>
            </w:tcBorders>
            <w:shd w:val="clear" w:color="auto" w:fill="auto"/>
            <w:noWrap/>
            <w:vAlign w:val="bottom"/>
            <w:hideMark/>
          </w:tcPr>
          <w:p w14:paraId="1E046B0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A8A595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2003</w:t>
            </w:r>
          </w:p>
        </w:tc>
        <w:tc>
          <w:tcPr>
            <w:tcW w:w="1843" w:type="dxa"/>
            <w:vMerge/>
            <w:tcBorders>
              <w:top w:val="nil"/>
              <w:left w:val="single" w:sz="4" w:space="0" w:color="auto"/>
              <w:bottom w:val="single" w:sz="4" w:space="0" w:color="000000"/>
              <w:right w:val="single" w:sz="4" w:space="0" w:color="auto"/>
            </w:tcBorders>
            <w:vAlign w:val="center"/>
            <w:hideMark/>
          </w:tcPr>
          <w:p w14:paraId="18920CC4"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66BBEF5" w14:textId="77777777" w:rsidTr="00997F1C">
        <w:trPr>
          <w:trHeight w:val="406"/>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901E22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2753" w:type="dxa"/>
            <w:tcBorders>
              <w:top w:val="nil"/>
              <w:left w:val="nil"/>
              <w:bottom w:val="single" w:sz="4" w:space="0" w:color="auto"/>
              <w:right w:val="single" w:sz="4" w:space="0" w:color="auto"/>
            </w:tcBorders>
            <w:shd w:val="clear" w:color="auto" w:fill="auto"/>
            <w:vAlign w:val="bottom"/>
            <w:hideMark/>
          </w:tcPr>
          <w:p w14:paraId="684CBF9D"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Ap </w:t>
            </w:r>
            <w:proofErr w:type="spellStart"/>
            <w:r w:rsidRPr="000D7F94">
              <w:rPr>
                <w:rFonts w:ascii="Times New Roman" w:eastAsia="Times New Roman" w:hAnsi="Times New Roman" w:cs="Times New Roman"/>
                <w:color w:val="000000"/>
              </w:rPr>
              <w:t>Rascoala</w:t>
            </w:r>
            <w:proofErr w:type="spellEnd"/>
            <w:r w:rsidRPr="000D7F94">
              <w:rPr>
                <w:rFonts w:ascii="Times New Roman" w:eastAsia="Times New Roman" w:hAnsi="Times New Roman" w:cs="Times New Roman"/>
                <w:color w:val="000000"/>
              </w:rPr>
              <w:t xml:space="preserve"> 1907  ap 189</w:t>
            </w:r>
          </w:p>
        </w:tc>
        <w:tc>
          <w:tcPr>
            <w:tcW w:w="1673" w:type="dxa"/>
            <w:tcBorders>
              <w:top w:val="nil"/>
              <w:left w:val="nil"/>
              <w:bottom w:val="single" w:sz="4" w:space="0" w:color="auto"/>
              <w:right w:val="single" w:sz="4" w:space="0" w:color="auto"/>
            </w:tcBorders>
            <w:shd w:val="clear" w:color="auto" w:fill="auto"/>
            <w:noWrap/>
            <w:vAlign w:val="bottom"/>
            <w:hideMark/>
          </w:tcPr>
          <w:p w14:paraId="635FC9A4"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Immergas</w:t>
            </w:r>
            <w:proofErr w:type="spellEnd"/>
            <w:r w:rsidRPr="000D7F94">
              <w:rPr>
                <w:rFonts w:ascii="Times New Roman" w:eastAsia="Times New Roman" w:hAnsi="Times New Roman" w:cs="Times New Roman"/>
                <w:color w:val="000000"/>
              </w:rPr>
              <w:t xml:space="preserve"> Mini </w:t>
            </w:r>
            <w:proofErr w:type="spellStart"/>
            <w:r w:rsidRPr="000D7F94">
              <w:rPr>
                <w:rFonts w:ascii="Times New Roman" w:eastAsia="Times New Roman" w:hAnsi="Times New Roman" w:cs="Times New Roman"/>
                <w:color w:val="000000"/>
              </w:rPr>
              <w:t>Eolo</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6CC7901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3EEF915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7A72EB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2012</w:t>
            </w:r>
          </w:p>
        </w:tc>
        <w:tc>
          <w:tcPr>
            <w:tcW w:w="1843" w:type="dxa"/>
            <w:vMerge/>
            <w:tcBorders>
              <w:top w:val="nil"/>
              <w:left w:val="single" w:sz="4" w:space="0" w:color="auto"/>
              <w:bottom w:val="single" w:sz="4" w:space="0" w:color="000000"/>
              <w:right w:val="single" w:sz="4" w:space="0" w:color="auto"/>
            </w:tcBorders>
            <w:vAlign w:val="center"/>
            <w:hideMark/>
          </w:tcPr>
          <w:p w14:paraId="33B8DFBA"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515F23B" w14:textId="77777777" w:rsidTr="00997F1C">
        <w:trPr>
          <w:trHeight w:val="44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E89956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2753" w:type="dxa"/>
            <w:tcBorders>
              <w:top w:val="nil"/>
              <w:left w:val="nil"/>
              <w:bottom w:val="single" w:sz="4" w:space="0" w:color="auto"/>
              <w:right w:val="single" w:sz="4" w:space="0" w:color="auto"/>
            </w:tcBorders>
            <w:shd w:val="clear" w:color="auto" w:fill="auto"/>
            <w:vAlign w:val="bottom"/>
            <w:hideMark/>
          </w:tcPr>
          <w:p w14:paraId="7F361098"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Ap </w:t>
            </w:r>
            <w:proofErr w:type="spellStart"/>
            <w:r w:rsidRPr="000D7F94">
              <w:rPr>
                <w:rFonts w:ascii="Times New Roman" w:eastAsia="Times New Roman" w:hAnsi="Times New Roman" w:cs="Times New Roman"/>
                <w:color w:val="000000"/>
              </w:rPr>
              <w:t>Rascoala</w:t>
            </w:r>
            <w:proofErr w:type="spellEnd"/>
            <w:r w:rsidRPr="000D7F94">
              <w:rPr>
                <w:rFonts w:ascii="Times New Roman" w:eastAsia="Times New Roman" w:hAnsi="Times New Roman" w:cs="Times New Roman"/>
                <w:color w:val="000000"/>
              </w:rPr>
              <w:t xml:space="preserve"> 1907 ap 17</w:t>
            </w:r>
          </w:p>
        </w:tc>
        <w:tc>
          <w:tcPr>
            <w:tcW w:w="1673" w:type="dxa"/>
            <w:tcBorders>
              <w:top w:val="nil"/>
              <w:left w:val="nil"/>
              <w:bottom w:val="single" w:sz="4" w:space="0" w:color="auto"/>
              <w:right w:val="single" w:sz="4" w:space="0" w:color="auto"/>
            </w:tcBorders>
            <w:shd w:val="clear" w:color="auto" w:fill="auto"/>
            <w:noWrap/>
            <w:vAlign w:val="bottom"/>
            <w:hideMark/>
          </w:tcPr>
          <w:p w14:paraId="5827989E"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Immergas</w:t>
            </w:r>
            <w:proofErr w:type="spellEnd"/>
            <w:r w:rsidRPr="000D7F94">
              <w:rPr>
                <w:rFonts w:ascii="Times New Roman" w:eastAsia="Times New Roman" w:hAnsi="Times New Roman" w:cs="Times New Roman"/>
                <w:color w:val="000000"/>
              </w:rPr>
              <w:t xml:space="preserve"> Mini </w:t>
            </w:r>
            <w:proofErr w:type="spellStart"/>
            <w:r w:rsidRPr="000D7F94">
              <w:rPr>
                <w:rFonts w:ascii="Times New Roman" w:eastAsia="Times New Roman" w:hAnsi="Times New Roman" w:cs="Times New Roman"/>
                <w:color w:val="000000"/>
              </w:rPr>
              <w:t>Eolo</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0216D9E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41B2AAC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E4EFDD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2011</w:t>
            </w:r>
          </w:p>
        </w:tc>
        <w:tc>
          <w:tcPr>
            <w:tcW w:w="1843" w:type="dxa"/>
            <w:vMerge/>
            <w:tcBorders>
              <w:top w:val="nil"/>
              <w:left w:val="single" w:sz="4" w:space="0" w:color="auto"/>
              <w:bottom w:val="single" w:sz="4" w:space="0" w:color="000000"/>
              <w:right w:val="single" w:sz="4" w:space="0" w:color="auto"/>
            </w:tcBorders>
            <w:vAlign w:val="center"/>
            <w:hideMark/>
          </w:tcPr>
          <w:p w14:paraId="376D3EFB"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115A329F" w14:textId="77777777" w:rsidTr="00997F1C">
        <w:trPr>
          <w:trHeight w:val="45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5FAB37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753" w:type="dxa"/>
            <w:tcBorders>
              <w:top w:val="nil"/>
              <w:left w:val="nil"/>
              <w:bottom w:val="single" w:sz="4" w:space="0" w:color="auto"/>
              <w:right w:val="single" w:sz="4" w:space="0" w:color="auto"/>
            </w:tcBorders>
            <w:shd w:val="clear" w:color="auto" w:fill="auto"/>
            <w:vAlign w:val="bottom"/>
            <w:hideMark/>
          </w:tcPr>
          <w:p w14:paraId="5DC4147A"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str. </w:t>
            </w:r>
            <w:proofErr w:type="spellStart"/>
            <w:r w:rsidRPr="000D7F94">
              <w:rPr>
                <w:rFonts w:ascii="Times New Roman" w:eastAsia="Times New Roman" w:hAnsi="Times New Roman" w:cs="Times New Roman"/>
                <w:color w:val="000000"/>
              </w:rPr>
              <w:t>Tepes</w:t>
            </w:r>
            <w:proofErr w:type="spellEnd"/>
            <w:r w:rsidRPr="000D7F94">
              <w:rPr>
                <w:rFonts w:ascii="Times New Roman" w:eastAsia="Times New Roman" w:hAnsi="Times New Roman" w:cs="Times New Roman"/>
                <w:color w:val="000000"/>
              </w:rPr>
              <w:t xml:space="preserve"> Voda nr. 7</w:t>
            </w:r>
          </w:p>
        </w:tc>
        <w:tc>
          <w:tcPr>
            <w:tcW w:w="1673" w:type="dxa"/>
            <w:tcBorders>
              <w:top w:val="nil"/>
              <w:left w:val="nil"/>
              <w:bottom w:val="single" w:sz="4" w:space="0" w:color="auto"/>
              <w:right w:val="single" w:sz="4" w:space="0" w:color="auto"/>
            </w:tcBorders>
            <w:shd w:val="clear" w:color="auto" w:fill="auto"/>
            <w:noWrap/>
            <w:vAlign w:val="bottom"/>
            <w:hideMark/>
          </w:tcPr>
          <w:p w14:paraId="46527F43"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Immergas</w:t>
            </w:r>
            <w:proofErr w:type="spellEnd"/>
            <w:r w:rsidRPr="000D7F94">
              <w:rPr>
                <w:rFonts w:ascii="Times New Roman" w:eastAsia="Times New Roman" w:hAnsi="Times New Roman" w:cs="Times New Roman"/>
                <w:color w:val="000000"/>
              </w:rPr>
              <w:t xml:space="preserve"> Maior </w:t>
            </w:r>
            <w:proofErr w:type="spellStart"/>
            <w:r w:rsidRPr="000D7F94">
              <w:rPr>
                <w:rFonts w:ascii="Times New Roman" w:eastAsia="Times New Roman" w:hAnsi="Times New Roman" w:cs="Times New Roman"/>
                <w:color w:val="000000"/>
              </w:rPr>
              <w:t>Eolo</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65E8F93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32</w:t>
            </w:r>
          </w:p>
        </w:tc>
        <w:tc>
          <w:tcPr>
            <w:tcW w:w="1036" w:type="dxa"/>
            <w:tcBorders>
              <w:top w:val="nil"/>
              <w:left w:val="nil"/>
              <w:bottom w:val="single" w:sz="4" w:space="0" w:color="auto"/>
              <w:right w:val="single" w:sz="4" w:space="0" w:color="auto"/>
            </w:tcBorders>
            <w:shd w:val="clear" w:color="auto" w:fill="auto"/>
            <w:noWrap/>
            <w:vAlign w:val="bottom"/>
            <w:hideMark/>
          </w:tcPr>
          <w:p w14:paraId="35AE997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641365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2012</w:t>
            </w:r>
          </w:p>
        </w:tc>
        <w:tc>
          <w:tcPr>
            <w:tcW w:w="1843" w:type="dxa"/>
            <w:vMerge/>
            <w:tcBorders>
              <w:top w:val="nil"/>
              <w:left w:val="single" w:sz="4" w:space="0" w:color="auto"/>
              <w:bottom w:val="single" w:sz="4" w:space="0" w:color="000000"/>
              <w:right w:val="single" w:sz="4" w:space="0" w:color="auto"/>
            </w:tcBorders>
            <w:vAlign w:val="center"/>
            <w:hideMark/>
          </w:tcPr>
          <w:p w14:paraId="0ECE09CA"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6A0590F5" w14:textId="77777777" w:rsidTr="00997F1C">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C54C5F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753" w:type="dxa"/>
            <w:tcBorders>
              <w:top w:val="nil"/>
              <w:left w:val="nil"/>
              <w:bottom w:val="single" w:sz="4" w:space="0" w:color="auto"/>
              <w:right w:val="single" w:sz="4" w:space="0" w:color="auto"/>
            </w:tcBorders>
            <w:shd w:val="clear" w:color="auto" w:fill="auto"/>
            <w:vAlign w:val="bottom"/>
            <w:hideMark/>
          </w:tcPr>
          <w:p w14:paraId="6B3C7F02"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Reînvierii 1 B</w:t>
            </w:r>
          </w:p>
        </w:tc>
        <w:tc>
          <w:tcPr>
            <w:tcW w:w="1673" w:type="dxa"/>
            <w:tcBorders>
              <w:top w:val="nil"/>
              <w:left w:val="nil"/>
              <w:bottom w:val="single" w:sz="4" w:space="0" w:color="auto"/>
              <w:right w:val="single" w:sz="4" w:space="0" w:color="auto"/>
            </w:tcBorders>
            <w:shd w:val="clear" w:color="auto" w:fill="auto"/>
            <w:noWrap/>
            <w:vAlign w:val="bottom"/>
            <w:hideMark/>
          </w:tcPr>
          <w:p w14:paraId="0AE1527C"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Viessmann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Vitopen</w:t>
            </w:r>
            <w:proofErr w:type="spellEnd"/>
            <w:r w:rsidRPr="000D7F94">
              <w:rPr>
                <w:rFonts w:ascii="Times New Roman" w:eastAsia="Times New Roman" w:hAnsi="Times New Roman" w:cs="Times New Roman"/>
                <w:color w:val="000000"/>
              </w:rPr>
              <w:t xml:space="preserve"> 100</w:t>
            </w:r>
          </w:p>
        </w:tc>
        <w:tc>
          <w:tcPr>
            <w:tcW w:w="1162" w:type="dxa"/>
            <w:tcBorders>
              <w:top w:val="nil"/>
              <w:left w:val="nil"/>
              <w:bottom w:val="single" w:sz="4" w:space="0" w:color="auto"/>
              <w:right w:val="single" w:sz="4" w:space="0" w:color="auto"/>
            </w:tcBorders>
            <w:shd w:val="clear" w:color="auto" w:fill="auto"/>
            <w:noWrap/>
            <w:vAlign w:val="bottom"/>
            <w:hideMark/>
          </w:tcPr>
          <w:p w14:paraId="0126221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32</w:t>
            </w:r>
          </w:p>
        </w:tc>
        <w:tc>
          <w:tcPr>
            <w:tcW w:w="1036" w:type="dxa"/>
            <w:tcBorders>
              <w:top w:val="nil"/>
              <w:left w:val="nil"/>
              <w:bottom w:val="single" w:sz="4" w:space="0" w:color="auto"/>
              <w:right w:val="single" w:sz="4" w:space="0" w:color="auto"/>
            </w:tcBorders>
            <w:shd w:val="clear" w:color="auto" w:fill="auto"/>
            <w:noWrap/>
            <w:vAlign w:val="bottom"/>
            <w:hideMark/>
          </w:tcPr>
          <w:p w14:paraId="2EF75574"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1960F5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2002</w:t>
            </w:r>
          </w:p>
        </w:tc>
        <w:tc>
          <w:tcPr>
            <w:tcW w:w="1843" w:type="dxa"/>
            <w:vMerge/>
            <w:tcBorders>
              <w:top w:val="nil"/>
              <w:left w:val="single" w:sz="4" w:space="0" w:color="auto"/>
              <w:bottom w:val="single" w:sz="4" w:space="0" w:color="000000"/>
              <w:right w:val="single" w:sz="4" w:space="0" w:color="auto"/>
            </w:tcBorders>
            <w:vAlign w:val="center"/>
            <w:hideMark/>
          </w:tcPr>
          <w:p w14:paraId="54D77DE5"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85ACFBE" w14:textId="77777777" w:rsidTr="00997F1C">
        <w:trPr>
          <w:trHeight w:val="21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296EDE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2753" w:type="dxa"/>
            <w:tcBorders>
              <w:top w:val="nil"/>
              <w:left w:val="nil"/>
              <w:bottom w:val="single" w:sz="4" w:space="0" w:color="auto"/>
              <w:right w:val="single" w:sz="4" w:space="0" w:color="auto"/>
            </w:tcBorders>
            <w:shd w:val="clear" w:color="auto" w:fill="auto"/>
            <w:vAlign w:val="bottom"/>
            <w:hideMark/>
          </w:tcPr>
          <w:p w14:paraId="2330B9A4"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Mihai Eminescu nr. 87</w:t>
            </w:r>
          </w:p>
        </w:tc>
        <w:tc>
          <w:tcPr>
            <w:tcW w:w="1673" w:type="dxa"/>
            <w:tcBorders>
              <w:top w:val="nil"/>
              <w:left w:val="nil"/>
              <w:bottom w:val="single" w:sz="4" w:space="0" w:color="auto"/>
              <w:right w:val="single" w:sz="4" w:space="0" w:color="auto"/>
            </w:tcBorders>
            <w:shd w:val="clear" w:color="auto" w:fill="auto"/>
            <w:noWrap/>
            <w:vAlign w:val="bottom"/>
            <w:hideMark/>
          </w:tcPr>
          <w:p w14:paraId="1F4E8772"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22AEE31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2A4B294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07A36B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911838" w14:textId="77777777" w:rsidR="007E399C" w:rsidRPr="000D7F94" w:rsidRDefault="007E399C" w:rsidP="00997F1C">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CIA</w:t>
            </w:r>
          </w:p>
        </w:tc>
      </w:tr>
      <w:tr w:rsidR="007E399C" w:rsidRPr="000D7F94" w14:paraId="3AC69911" w14:textId="77777777" w:rsidTr="00997F1C">
        <w:trPr>
          <w:trHeight w:val="21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EE09D1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2753" w:type="dxa"/>
            <w:tcBorders>
              <w:top w:val="nil"/>
              <w:left w:val="nil"/>
              <w:bottom w:val="single" w:sz="4" w:space="0" w:color="auto"/>
              <w:right w:val="single" w:sz="4" w:space="0" w:color="auto"/>
            </w:tcBorders>
            <w:shd w:val="clear" w:color="auto" w:fill="auto"/>
            <w:vAlign w:val="bottom"/>
            <w:hideMark/>
          </w:tcPr>
          <w:p w14:paraId="79F758DD"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Mihai Eminescu nr. 87</w:t>
            </w:r>
          </w:p>
        </w:tc>
        <w:tc>
          <w:tcPr>
            <w:tcW w:w="1673" w:type="dxa"/>
            <w:tcBorders>
              <w:top w:val="nil"/>
              <w:left w:val="nil"/>
              <w:bottom w:val="single" w:sz="4" w:space="0" w:color="auto"/>
              <w:right w:val="single" w:sz="4" w:space="0" w:color="auto"/>
            </w:tcBorders>
            <w:shd w:val="clear" w:color="auto" w:fill="auto"/>
            <w:noWrap/>
            <w:vAlign w:val="bottom"/>
            <w:hideMark/>
          </w:tcPr>
          <w:p w14:paraId="21190A80"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58B49FD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24652F6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8D79D7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62C1AAE9"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DDED92E" w14:textId="77777777" w:rsidTr="00997F1C">
        <w:trPr>
          <w:trHeight w:val="21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FEAF4A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2753" w:type="dxa"/>
            <w:tcBorders>
              <w:top w:val="nil"/>
              <w:left w:val="nil"/>
              <w:bottom w:val="single" w:sz="4" w:space="0" w:color="auto"/>
              <w:right w:val="single" w:sz="4" w:space="0" w:color="auto"/>
            </w:tcBorders>
            <w:shd w:val="clear" w:color="auto" w:fill="auto"/>
            <w:vAlign w:val="bottom"/>
            <w:hideMark/>
          </w:tcPr>
          <w:p w14:paraId="23B8451F"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Mihai Eminescu nr. 87</w:t>
            </w:r>
          </w:p>
        </w:tc>
        <w:tc>
          <w:tcPr>
            <w:tcW w:w="1673" w:type="dxa"/>
            <w:tcBorders>
              <w:top w:val="nil"/>
              <w:left w:val="nil"/>
              <w:bottom w:val="single" w:sz="4" w:space="0" w:color="auto"/>
              <w:right w:val="single" w:sz="4" w:space="0" w:color="auto"/>
            </w:tcBorders>
            <w:shd w:val="clear" w:color="auto" w:fill="auto"/>
            <w:noWrap/>
            <w:vAlign w:val="bottom"/>
            <w:hideMark/>
          </w:tcPr>
          <w:p w14:paraId="6F406E61"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15D7815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0788C07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44D60D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4789D5E0"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425DE60A" w14:textId="77777777" w:rsidTr="00997F1C">
        <w:trPr>
          <w:trHeight w:val="21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93E754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2753" w:type="dxa"/>
            <w:tcBorders>
              <w:top w:val="nil"/>
              <w:left w:val="nil"/>
              <w:bottom w:val="single" w:sz="4" w:space="0" w:color="auto"/>
              <w:right w:val="single" w:sz="4" w:space="0" w:color="auto"/>
            </w:tcBorders>
            <w:shd w:val="clear" w:color="auto" w:fill="auto"/>
            <w:vAlign w:val="bottom"/>
          </w:tcPr>
          <w:p w14:paraId="2C260E25" w14:textId="77777777" w:rsidR="007E399C" w:rsidRPr="000D7F94" w:rsidRDefault="007E399C" w:rsidP="00997F1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Sos. Pantelimon ap 55</w:t>
            </w:r>
          </w:p>
        </w:tc>
        <w:tc>
          <w:tcPr>
            <w:tcW w:w="1673" w:type="dxa"/>
            <w:tcBorders>
              <w:top w:val="nil"/>
              <w:left w:val="nil"/>
              <w:bottom w:val="single" w:sz="4" w:space="0" w:color="auto"/>
              <w:right w:val="single" w:sz="4" w:space="0" w:color="auto"/>
            </w:tcBorders>
            <w:shd w:val="clear" w:color="auto" w:fill="auto"/>
            <w:noWrap/>
            <w:vAlign w:val="bottom"/>
          </w:tcPr>
          <w:p w14:paraId="4AF963C1"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tcPr>
          <w:p w14:paraId="5C74B36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1036" w:type="dxa"/>
            <w:tcBorders>
              <w:top w:val="nil"/>
              <w:left w:val="nil"/>
              <w:bottom w:val="single" w:sz="4" w:space="0" w:color="auto"/>
              <w:right w:val="single" w:sz="4" w:space="0" w:color="auto"/>
            </w:tcBorders>
            <w:shd w:val="clear" w:color="auto" w:fill="auto"/>
            <w:noWrap/>
            <w:vAlign w:val="bottom"/>
          </w:tcPr>
          <w:p w14:paraId="04149EB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tcPr>
          <w:p w14:paraId="261A845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843" w:type="dxa"/>
            <w:vMerge/>
            <w:tcBorders>
              <w:top w:val="nil"/>
              <w:left w:val="single" w:sz="4" w:space="0" w:color="auto"/>
              <w:bottom w:val="single" w:sz="4" w:space="0" w:color="000000"/>
              <w:right w:val="single" w:sz="4" w:space="0" w:color="auto"/>
            </w:tcBorders>
            <w:vAlign w:val="center"/>
          </w:tcPr>
          <w:p w14:paraId="6253C29D"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41B0422E" w14:textId="77777777" w:rsidTr="00997F1C">
        <w:trPr>
          <w:trHeight w:val="237"/>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74EE1C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2753" w:type="dxa"/>
            <w:tcBorders>
              <w:top w:val="nil"/>
              <w:left w:val="nil"/>
              <w:bottom w:val="single" w:sz="4" w:space="0" w:color="auto"/>
              <w:right w:val="single" w:sz="4" w:space="0" w:color="auto"/>
            </w:tcBorders>
            <w:shd w:val="clear" w:color="auto" w:fill="auto"/>
            <w:vAlign w:val="bottom"/>
            <w:hideMark/>
          </w:tcPr>
          <w:p w14:paraId="1838687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Mihai Eminescu nr. 87</w:t>
            </w:r>
          </w:p>
        </w:tc>
        <w:tc>
          <w:tcPr>
            <w:tcW w:w="1673" w:type="dxa"/>
            <w:tcBorders>
              <w:top w:val="nil"/>
              <w:left w:val="nil"/>
              <w:bottom w:val="single" w:sz="4" w:space="0" w:color="auto"/>
              <w:right w:val="single" w:sz="4" w:space="0" w:color="auto"/>
            </w:tcBorders>
            <w:shd w:val="clear" w:color="auto" w:fill="auto"/>
            <w:noWrap/>
            <w:vAlign w:val="bottom"/>
            <w:hideMark/>
          </w:tcPr>
          <w:p w14:paraId="470C3030"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39A1798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02C1077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2473F2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424DE753"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8BE6495" w14:textId="77777777" w:rsidTr="00997F1C">
        <w:trPr>
          <w:trHeight w:val="41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1E7AF3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2753" w:type="dxa"/>
            <w:tcBorders>
              <w:top w:val="nil"/>
              <w:left w:val="nil"/>
              <w:bottom w:val="single" w:sz="4" w:space="0" w:color="auto"/>
              <w:right w:val="single" w:sz="4" w:space="0" w:color="auto"/>
            </w:tcBorders>
            <w:shd w:val="clear" w:color="auto" w:fill="auto"/>
            <w:vAlign w:val="bottom"/>
            <w:hideMark/>
          </w:tcPr>
          <w:p w14:paraId="50387B0F"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Șos</w:t>
            </w:r>
            <w:proofErr w:type="spellEnd"/>
            <w:r w:rsidRPr="000D7F94">
              <w:rPr>
                <w:rFonts w:ascii="Times New Roman" w:eastAsia="Times New Roman" w:hAnsi="Times New Roman" w:cs="Times New Roman"/>
                <w:color w:val="000000"/>
              </w:rPr>
              <w:t xml:space="preserve"> Colentina 55F</w:t>
            </w:r>
          </w:p>
        </w:tc>
        <w:tc>
          <w:tcPr>
            <w:tcW w:w="1673" w:type="dxa"/>
            <w:tcBorders>
              <w:top w:val="nil"/>
              <w:left w:val="nil"/>
              <w:bottom w:val="single" w:sz="4" w:space="0" w:color="auto"/>
              <w:right w:val="single" w:sz="4" w:space="0" w:color="auto"/>
            </w:tcBorders>
            <w:shd w:val="clear" w:color="auto" w:fill="auto"/>
            <w:noWrap/>
            <w:vAlign w:val="bottom"/>
            <w:hideMark/>
          </w:tcPr>
          <w:p w14:paraId="21D5D840"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Electrica </w:t>
            </w:r>
            <w:proofErr w:type="spellStart"/>
            <w:r w:rsidRPr="000D7F94">
              <w:rPr>
                <w:rFonts w:ascii="Times New Roman" w:eastAsia="Times New Roman" w:hAnsi="Times New Roman" w:cs="Times New Roman"/>
                <w:color w:val="000000"/>
              </w:rPr>
              <w:t>Kospel</w:t>
            </w:r>
            <w:proofErr w:type="spellEnd"/>
            <w:r w:rsidRPr="000D7F94">
              <w:rPr>
                <w:rFonts w:ascii="Times New Roman" w:eastAsia="Times New Roman" w:hAnsi="Times New Roman" w:cs="Times New Roman"/>
                <w:color w:val="000000"/>
              </w:rPr>
              <w:t xml:space="preserve"> EPCO</w:t>
            </w:r>
          </w:p>
        </w:tc>
        <w:tc>
          <w:tcPr>
            <w:tcW w:w="1162" w:type="dxa"/>
            <w:tcBorders>
              <w:top w:val="nil"/>
              <w:left w:val="nil"/>
              <w:bottom w:val="single" w:sz="4" w:space="0" w:color="auto"/>
              <w:right w:val="single" w:sz="4" w:space="0" w:color="auto"/>
            </w:tcBorders>
            <w:shd w:val="clear" w:color="auto" w:fill="auto"/>
            <w:noWrap/>
            <w:vAlign w:val="bottom"/>
            <w:hideMark/>
          </w:tcPr>
          <w:p w14:paraId="23D5D50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5D598BA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F50B03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2017</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85CAB5" w14:textId="77777777" w:rsidR="007E399C" w:rsidRPr="000D7F94" w:rsidRDefault="007E399C" w:rsidP="00997F1C">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CLUBURI</w:t>
            </w:r>
          </w:p>
        </w:tc>
      </w:tr>
      <w:tr w:rsidR="007E399C" w:rsidRPr="000D7F94" w14:paraId="09BAA6F7" w14:textId="77777777" w:rsidTr="00997F1C">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B25986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2753" w:type="dxa"/>
            <w:tcBorders>
              <w:top w:val="nil"/>
              <w:left w:val="nil"/>
              <w:bottom w:val="single" w:sz="4" w:space="0" w:color="auto"/>
              <w:right w:val="single" w:sz="4" w:space="0" w:color="auto"/>
            </w:tcBorders>
            <w:shd w:val="clear" w:color="auto" w:fill="auto"/>
            <w:vAlign w:val="bottom"/>
            <w:hideMark/>
          </w:tcPr>
          <w:p w14:paraId="0C53521A"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Șos</w:t>
            </w:r>
            <w:proofErr w:type="spellEnd"/>
            <w:r w:rsidRPr="000D7F94">
              <w:rPr>
                <w:rFonts w:ascii="Times New Roman" w:eastAsia="Times New Roman" w:hAnsi="Times New Roman" w:cs="Times New Roman"/>
                <w:color w:val="000000"/>
              </w:rPr>
              <w:t xml:space="preserve"> Colentina 55F</w:t>
            </w:r>
          </w:p>
        </w:tc>
        <w:tc>
          <w:tcPr>
            <w:tcW w:w="1673" w:type="dxa"/>
            <w:tcBorders>
              <w:top w:val="nil"/>
              <w:left w:val="nil"/>
              <w:bottom w:val="single" w:sz="4" w:space="0" w:color="auto"/>
              <w:right w:val="single" w:sz="4" w:space="0" w:color="auto"/>
            </w:tcBorders>
            <w:shd w:val="clear" w:color="auto" w:fill="auto"/>
            <w:noWrap/>
            <w:vAlign w:val="bottom"/>
            <w:hideMark/>
          </w:tcPr>
          <w:p w14:paraId="73815DE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Electrica </w:t>
            </w:r>
            <w:proofErr w:type="spellStart"/>
            <w:r w:rsidRPr="000D7F94">
              <w:rPr>
                <w:rFonts w:ascii="Times New Roman" w:eastAsia="Times New Roman" w:hAnsi="Times New Roman" w:cs="Times New Roman"/>
                <w:color w:val="000000"/>
              </w:rPr>
              <w:t>Kospel</w:t>
            </w:r>
            <w:proofErr w:type="spellEnd"/>
            <w:r w:rsidRPr="000D7F94">
              <w:rPr>
                <w:rFonts w:ascii="Times New Roman" w:eastAsia="Times New Roman" w:hAnsi="Times New Roman" w:cs="Times New Roman"/>
                <w:color w:val="000000"/>
              </w:rPr>
              <w:t xml:space="preserve"> EPCO</w:t>
            </w:r>
          </w:p>
        </w:tc>
        <w:tc>
          <w:tcPr>
            <w:tcW w:w="1162" w:type="dxa"/>
            <w:tcBorders>
              <w:top w:val="nil"/>
              <w:left w:val="nil"/>
              <w:bottom w:val="single" w:sz="4" w:space="0" w:color="auto"/>
              <w:right w:val="single" w:sz="4" w:space="0" w:color="auto"/>
            </w:tcBorders>
            <w:shd w:val="clear" w:color="auto" w:fill="auto"/>
            <w:noWrap/>
            <w:vAlign w:val="bottom"/>
            <w:hideMark/>
          </w:tcPr>
          <w:p w14:paraId="44FC321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1A19BD9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88A6C7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2171118A"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ADDD0D4" w14:textId="77777777" w:rsidTr="00997F1C">
        <w:trPr>
          <w:trHeight w:val="281"/>
        </w:trPr>
        <w:tc>
          <w:tcPr>
            <w:tcW w:w="508" w:type="dxa"/>
            <w:tcBorders>
              <w:top w:val="nil"/>
              <w:left w:val="single" w:sz="4" w:space="0" w:color="auto"/>
              <w:bottom w:val="single" w:sz="4" w:space="0" w:color="auto"/>
              <w:right w:val="single" w:sz="4" w:space="0" w:color="auto"/>
            </w:tcBorders>
            <w:shd w:val="clear" w:color="auto" w:fill="auto"/>
            <w:noWrap/>
            <w:vAlign w:val="bottom"/>
          </w:tcPr>
          <w:p w14:paraId="58A3FE5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2753" w:type="dxa"/>
            <w:tcBorders>
              <w:top w:val="nil"/>
              <w:left w:val="nil"/>
              <w:bottom w:val="single" w:sz="4" w:space="0" w:color="auto"/>
              <w:right w:val="single" w:sz="4" w:space="0" w:color="auto"/>
            </w:tcBorders>
            <w:shd w:val="clear" w:color="auto" w:fill="auto"/>
            <w:vAlign w:val="bottom"/>
            <w:hideMark/>
          </w:tcPr>
          <w:p w14:paraId="26601FD3"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50B1B68C"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4CB4EAF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53A77C0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B4DA7A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268C36" w14:textId="77777777" w:rsidR="007E399C" w:rsidRPr="000D7F94" w:rsidRDefault="007E399C" w:rsidP="00997F1C">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CRRN</w:t>
            </w:r>
          </w:p>
        </w:tc>
      </w:tr>
      <w:tr w:rsidR="007E399C" w:rsidRPr="000D7F94" w14:paraId="19EAD7A7" w14:textId="77777777" w:rsidTr="00997F1C">
        <w:trPr>
          <w:trHeight w:val="229"/>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AA12D5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2753" w:type="dxa"/>
            <w:tcBorders>
              <w:top w:val="nil"/>
              <w:left w:val="nil"/>
              <w:bottom w:val="single" w:sz="4" w:space="0" w:color="auto"/>
              <w:right w:val="single" w:sz="4" w:space="0" w:color="auto"/>
            </w:tcBorders>
            <w:shd w:val="clear" w:color="auto" w:fill="auto"/>
            <w:vAlign w:val="bottom"/>
            <w:hideMark/>
          </w:tcPr>
          <w:p w14:paraId="6455DBD1"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4CDEC002"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1878F9D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7414D91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ED9EF9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69CA88B1"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732D336" w14:textId="77777777" w:rsidTr="00997F1C">
        <w:trPr>
          <w:trHeight w:val="23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15FE3F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2753" w:type="dxa"/>
            <w:tcBorders>
              <w:top w:val="nil"/>
              <w:left w:val="nil"/>
              <w:bottom w:val="single" w:sz="4" w:space="0" w:color="auto"/>
              <w:right w:val="single" w:sz="4" w:space="0" w:color="auto"/>
            </w:tcBorders>
            <w:shd w:val="clear" w:color="auto" w:fill="auto"/>
            <w:vAlign w:val="bottom"/>
            <w:hideMark/>
          </w:tcPr>
          <w:p w14:paraId="36B9E482"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14801E47"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1216557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7DD9C7F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6D933B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75A28770"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143B9D8" w14:textId="77777777" w:rsidTr="00997F1C">
        <w:trPr>
          <w:trHeight w:val="346"/>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3DDC4D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2753" w:type="dxa"/>
            <w:tcBorders>
              <w:top w:val="nil"/>
              <w:left w:val="nil"/>
              <w:bottom w:val="single" w:sz="4" w:space="0" w:color="auto"/>
              <w:right w:val="single" w:sz="4" w:space="0" w:color="auto"/>
            </w:tcBorders>
            <w:shd w:val="clear" w:color="auto" w:fill="auto"/>
            <w:vAlign w:val="bottom"/>
            <w:hideMark/>
          </w:tcPr>
          <w:p w14:paraId="1DD445B1"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738260F4"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6BCE5FA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67399DE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86BA55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44B2250A"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405A596D" w14:textId="77777777" w:rsidTr="00997F1C">
        <w:trPr>
          <w:trHeight w:val="7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E3D325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2753" w:type="dxa"/>
            <w:tcBorders>
              <w:top w:val="nil"/>
              <w:left w:val="nil"/>
              <w:bottom w:val="single" w:sz="4" w:space="0" w:color="auto"/>
              <w:right w:val="single" w:sz="4" w:space="0" w:color="auto"/>
            </w:tcBorders>
            <w:shd w:val="clear" w:color="auto" w:fill="auto"/>
            <w:vAlign w:val="bottom"/>
            <w:hideMark/>
          </w:tcPr>
          <w:p w14:paraId="2CC10727"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043C3674"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1501C2B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7F97BC0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B1492E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5F544EA8"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F1109F9" w14:textId="77777777" w:rsidTr="00997F1C">
        <w:trPr>
          <w:trHeight w:val="28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5256EA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2753" w:type="dxa"/>
            <w:tcBorders>
              <w:top w:val="nil"/>
              <w:left w:val="nil"/>
              <w:bottom w:val="single" w:sz="4" w:space="0" w:color="auto"/>
              <w:right w:val="single" w:sz="4" w:space="0" w:color="auto"/>
            </w:tcBorders>
            <w:shd w:val="clear" w:color="auto" w:fill="auto"/>
            <w:vAlign w:val="bottom"/>
            <w:hideMark/>
          </w:tcPr>
          <w:p w14:paraId="681213FE"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1895DAA2"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47F126C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0969ADC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63BC2E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2DB18A3D"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022DBBD" w14:textId="77777777" w:rsidTr="00997F1C">
        <w:trPr>
          <w:trHeight w:val="27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BB857B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2753" w:type="dxa"/>
            <w:tcBorders>
              <w:top w:val="nil"/>
              <w:left w:val="nil"/>
              <w:bottom w:val="single" w:sz="4" w:space="0" w:color="auto"/>
              <w:right w:val="single" w:sz="4" w:space="0" w:color="auto"/>
            </w:tcBorders>
            <w:shd w:val="clear" w:color="auto" w:fill="auto"/>
            <w:vAlign w:val="bottom"/>
            <w:hideMark/>
          </w:tcPr>
          <w:p w14:paraId="0A09110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18DEBFFD"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3478183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7E45BE8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4AA7AD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2B373617"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49BA7632" w14:textId="77777777" w:rsidTr="00997F1C">
        <w:trPr>
          <w:trHeight w:val="26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54548AC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2753" w:type="dxa"/>
            <w:tcBorders>
              <w:top w:val="nil"/>
              <w:left w:val="nil"/>
              <w:bottom w:val="single" w:sz="4" w:space="0" w:color="auto"/>
              <w:right w:val="single" w:sz="4" w:space="0" w:color="auto"/>
            </w:tcBorders>
            <w:shd w:val="clear" w:color="auto" w:fill="auto"/>
            <w:vAlign w:val="bottom"/>
            <w:hideMark/>
          </w:tcPr>
          <w:p w14:paraId="4A5D833C"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A</w:t>
            </w:r>
          </w:p>
        </w:tc>
        <w:tc>
          <w:tcPr>
            <w:tcW w:w="1673" w:type="dxa"/>
            <w:tcBorders>
              <w:top w:val="nil"/>
              <w:left w:val="nil"/>
              <w:bottom w:val="single" w:sz="4" w:space="0" w:color="auto"/>
              <w:right w:val="single" w:sz="4" w:space="0" w:color="auto"/>
            </w:tcBorders>
            <w:shd w:val="clear" w:color="auto" w:fill="auto"/>
            <w:noWrap/>
            <w:vAlign w:val="bottom"/>
            <w:hideMark/>
          </w:tcPr>
          <w:p w14:paraId="008075D5"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5B35287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215E775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015DBB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219AC669"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F8B3B1D" w14:textId="77777777" w:rsidTr="00997F1C">
        <w:trPr>
          <w:trHeight w:val="44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155440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38</w:t>
            </w:r>
          </w:p>
        </w:tc>
        <w:tc>
          <w:tcPr>
            <w:tcW w:w="2753" w:type="dxa"/>
            <w:tcBorders>
              <w:top w:val="nil"/>
              <w:left w:val="nil"/>
              <w:bottom w:val="single" w:sz="4" w:space="0" w:color="auto"/>
              <w:right w:val="single" w:sz="4" w:space="0" w:color="auto"/>
            </w:tcBorders>
            <w:shd w:val="clear" w:color="auto" w:fill="auto"/>
            <w:vAlign w:val="bottom"/>
            <w:hideMark/>
          </w:tcPr>
          <w:p w14:paraId="0F1F1DDB"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Balotului nr 42  Corp C</w:t>
            </w:r>
          </w:p>
        </w:tc>
        <w:tc>
          <w:tcPr>
            <w:tcW w:w="1673" w:type="dxa"/>
            <w:tcBorders>
              <w:top w:val="nil"/>
              <w:left w:val="nil"/>
              <w:bottom w:val="single" w:sz="4" w:space="0" w:color="auto"/>
              <w:right w:val="single" w:sz="4" w:space="0" w:color="auto"/>
            </w:tcBorders>
            <w:shd w:val="clear" w:color="auto" w:fill="auto"/>
            <w:noWrap/>
            <w:vAlign w:val="bottom"/>
            <w:hideMark/>
          </w:tcPr>
          <w:p w14:paraId="37C90A37"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Ferroli</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Bluehelix</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3699A78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32</w:t>
            </w:r>
          </w:p>
        </w:tc>
        <w:tc>
          <w:tcPr>
            <w:tcW w:w="1036" w:type="dxa"/>
            <w:tcBorders>
              <w:top w:val="nil"/>
              <w:left w:val="nil"/>
              <w:bottom w:val="single" w:sz="4" w:space="0" w:color="auto"/>
              <w:right w:val="single" w:sz="4" w:space="0" w:color="auto"/>
            </w:tcBorders>
            <w:shd w:val="clear" w:color="auto" w:fill="auto"/>
            <w:noWrap/>
            <w:vAlign w:val="bottom"/>
            <w:hideMark/>
          </w:tcPr>
          <w:p w14:paraId="3FBD1E84"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5488F6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2017</w:t>
            </w:r>
          </w:p>
        </w:tc>
        <w:tc>
          <w:tcPr>
            <w:tcW w:w="1843" w:type="dxa"/>
            <w:vMerge/>
            <w:tcBorders>
              <w:top w:val="nil"/>
              <w:left w:val="single" w:sz="4" w:space="0" w:color="auto"/>
              <w:bottom w:val="single" w:sz="4" w:space="0" w:color="000000"/>
              <w:right w:val="single" w:sz="4" w:space="0" w:color="auto"/>
            </w:tcBorders>
            <w:vAlign w:val="center"/>
            <w:hideMark/>
          </w:tcPr>
          <w:p w14:paraId="5BB37B3A"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B501EDF" w14:textId="77777777" w:rsidTr="00997F1C">
        <w:trPr>
          <w:trHeight w:val="29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B676F3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39</w:t>
            </w:r>
          </w:p>
        </w:tc>
        <w:tc>
          <w:tcPr>
            <w:tcW w:w="2753" w:type="dxa"/>
            <w:tcBorders>
              <w:top w:val="nil"/>
              <w:left w:val="nil"/>
              <w:bottom w:val="single" w:sz="4" w:space="0" w:color="auto"/>
              <w:right w:val="single" w:sz="4" w:space="0" w:color="auto"/>
            </w:tcBorders>
            <w:shd w:val="clear" w:color="auto" w:fill="auto"/>
            <w:vAlign w:val="bottom"/>
            <w:hideMark/>
          </w:tcPr>
          <w:p w14:paraId="7A23A810"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str. Gheorghe Șerban nr. 7 </w:t>
            </w:r>
          </w:p>
        </w:tc>
        <w:tc>
          <w:tcPr>
            <w:tcW w:w="1673" w:type="dxa"/>
            <w:tcBorders>
              <w:top w:val="nil"/>
              <w:left w:val="nil"/>
              <w:bottom w:val="single" w:sz="4" w:space="0" w:color="auto"/>
              <w:right w:val="single" w:sz="4" w:space="0" w:color="auto"/>
            </w:tcBorders>
            <w:shd w:val="clear" w:color="auto" w:fill="auto"/>
            <w:noWrap/>
            <w:vAlign w:val="bottom"/>
            <w:hideMark/>
          </w:tcPr>
          <w:p w14:paraId="44F36878"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48FBAAC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79D325F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464BC9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17A2CAF0"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35A4C38" w14:textId="77777777" w:rsidTr="00997F1C">
        <w:trPr>
          <w:trHeight w:val="139"/>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BBD280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2753" w:type="dxa"/>
            <w:tcBorders>
              <w:top w:val="nil"/>
              <w:left w:val="nil"/>
              <w:bottom w:val="single" w:sz="4" w:space="0" w:color="auto"/>
              <w:right w:val="single" w:sz="4" w:space="0" w:color="auto"/>
            </w:tcBorders>
            <w:shd w:val="clear" w:color="auto" w:fill="auto"/>
            <w:vAlign w:val="bottom"/>
            <w:hideMark/>
          </w:tcPr>
          <w:p w14:paraId="12B483C9"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str. Gheorghe Șerban nr. 7 </w:t>
            </w:r>
          </w:p>
        </w:tc>
        <w:tc>
          <w:tcPr>
            <w:tcW w:w="1673" w:type="dxa"/>
            <w:tcBorders>
              <w:top w:val="nil"/>
              <w:left w:val="nil"/>
              <w:bottom w:val="single" w:sz="4" w:space="0" w:color="auto"/>
              <w:right w:val="single" w:sz="4" w:space="0" w:color="auto"/>
            </w:tcBorders>
            <w:shd w:val="clear" w:color="auto" w:fill="auto"/>
            <w:noWrap/>
            <w:vAlign w:val="bottom"/>
            <w:hideMark/>
          </w:tcPr>
          <w:p w14:paraId="32306C32"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06B37A2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2E6208A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1F2CA6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5A4AD1AA"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08AFEB3" w14:textId="77777777" w:rsidTr="00997F1C">
        <w:trPr>
          <w:trHeight w:val="29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A2AA23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2753" w:type="dxa"/>
            <w:tcBorders>
              <w:top w:val="nil"/>
              <w:left w:val="nil"/>
              <w:bottom w:val="single" w:sz="4" w:space="0" w:color="auto"/>
              <w:right w:val="single" w:sz="4" w:space="0" w:color="auto"/>
            </w:tcBorders>
            <w:shd w:val="clear" w:color="auto" w:fill="auto"/>
            <w:vAlign w:val="bottom"/>
            <w:hideMark/>
          </w:tcPr>
          <w:p w14:paraId="109DCF5B"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str. Gheorghe Șerban nr. 7 </w:t>
            </w:r>
          </w:p>
        </w:tc>
        <w:tc>
          <w:tcPr>
            <w:tcW w:w="1673" w:type="dxa"/>
            <w:tcBorders>
              <w:top w:val="nil"/>
              <w:left w:val="nil"/>
              <w:bottom w:val="single" w:sz="4" w:space="0" w:color="auto"/>
              <w:right w:val="single" w:sz="4" w:space="0" w:color="auto"/>
            </w:tcBorders>
            <w:shd w:val="clear" w:color="auto" w:fill="auto"/>
            <w:noWrap/>
            <w:vAlign w:val="bottom"/>
            <w:hideMark/>
          </w:tcPr>
          <w:p w14:paraId="11289274"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5C872F0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4924E76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7CF3B6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5426D374"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696E6D79" w14:textId="77777777" w:rsidTr="00997F1C">
        <w:trPr>
          <w:trHeight w:val="246"/>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F5A190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2753" w:type="dxa"/>
            <w:tcBorders>
              <w:top w:val="nil"/>
              <w:left w:val="nil"/>
              <w:bottom w:val="single" w:sz="4" w:space="0" w:color="auto"/>
              <w:right w:val="single" w:sz="4" w:space="0" w:color="auto"/>
            </w:tcBorders>
            <w:shd w:val="clear" w:color="auto" w:fill="auto"/>
            <w:vAlign w:val="bottom"/>
            <w:hideMark/>
          </w:tcPr>
          <w:p w14:paraId="5E7E1E7E"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Dimitrie Racoviță 22</w:t>
            </w:r>
          </w:p>
        </w:tc>
        <w:tc>
          <w:tcPr>
            <w:tcW w:w="1673" w:type="dxa"/>
            <w:tcBorders>
              <w:top w:val="nil"/>
              <w:left w:val="nil"/>
              <w:bottom w:val="single" w:sz="4" w:space="0" w:color="auto"/>
              <w:right w:val="single" w:sz="4" w:space="0" w:color="auto"/>
            </w:tcBorders>
            <w:shd w:val="clear" w:color="auto" w:fill="auto"/>
            <w:noWrap/>
            <w:vAlign w:val="bottom"/>
            <w:hideMark/>
          </w:tcPr>
          <w:p w14:paraId="2764AD87"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5C61E12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32071EC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633DBE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882E8C" w14:textId="77777777" w:rsidR="007E399C" w:rsidRPr="000D7F94" w:rsidRDefault="007E399C" w:rsidP="00997F1C">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SEDII</w:t>
            </w:r>
          </w:p>
        </w:tc>
      </w:tr>
      <w:tr w:rsidR="007E399C" w:rsidRPr="000D7F94" w14:paraId="4C98421F" w14:textId="77777777" w:rsidTr="00997F1C">
        <w:trPr>
          <w:trHeight w:val="236"/>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C6AB92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2753" w:type="dxa"/>
            <w:tcBorders>
              <w:top w:val="nil"/>
              <w:left w:val="nil"/>
              <w:bottom w:val="single" w:sz="4" w:space="0" w:color="auto"/>
              <w:right w:val="single" w:sz="4" w:space="0" w:color="auto"/>
            </w:tcBorders>
            <w:shd w:val="clear" w:color="auto" w:fill="auto"/>
            <w:vAlign w:val="bottom"/>
            <w:hideMark/>
          </w:tcPr>
          <w:p w14:paraId="354D490F"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Dimitrie Racoviță 22</w:t>
            </w:r>
          </w:p>
        </w:tc>
        <w:tc>
          <w:tcPr>
            <w:tcW w:w="1673" w:type="dxa"/>
            <w:tcBorders>
              <w:top w:val="nil"/>
              <w:left w:val="nil"/>
              <w:bottom w:val="single" w:sz="4" w:space="0" w:color="auto"/>
              <w:right w:val="single" w:sz="4" w:space="0" w:color="auto"/>
            </w:tcBorders>
            <w:shd w:val="clear" w:color="auto" w:fill="auto"/>
            <w:noWrap/>
            <w:vAlign w:val="bottom"/>
            <w:hideMark/>
          </w:tcPr>
          <w:p w14:paraId="70F89A04"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0C3975E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136DE34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9B5275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35B3C4F9"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D68AE3C" w14:textId="77777777" w:rsidTr="00997F1C">
        <w:trPr>
          <w:trHeight w:val="25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82D8BE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44</w:t>
            </w:r>
          </w:p>
        </w:tc>
        <w:tc>
          <w:tcPr>
            <w:tcW w:w="2753" w:type="dxa"/>
            <w:tcBorders>
              <w:top w:val="nil"/>
              <w:left w:val="nil"/>
              <w:bottom w:val="single" w:sz="4" w:space="0" w:color="auto"/>
              <w:right w:val="single" w:sz="4" w:space="0" w:color="auto"/>
            </w:tcBorders>
            <w:shd w:val="clear" w:color="auto" w:fill="auto"/>
            <w:vAlign w:val="bottom"/>
            <w:hideMark/>
          </w:tcPr>
          <w:p w14:paraId="565D2BA8"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Dimitrie Racoviță 22</w:t>
            </w:r>
          </w:p>
        </w:tc>
        <w:tc>
          <w:tcPr>
            <w:tcW w:w="1673" w:type="dxa"/>
            <w:tcBorders>
              <w:top w:val="nil"/>
              <w:left w:val="nil"/>
              <w:bottom w:val="single" w:sz="4" w:space="0" w:color="auto"/>
              <w:right w:val="single" w:sz="4" w:space="0" w:color="auto"/>
            </w:tcBorders>
            <w:shd w:val="clear" w:color="auto" w:fill="auto"/>
            <w:noWrap/>
            <w:vAlign w:val="bottom"/>
            <w:hideMark/>
          </w:tcPr>
          <w:p w14:paraId="4F60A6D8"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49ED8C0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3920CC8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A53C39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3A83628E"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27139F8F" w14:textId="77777777" w:rsidTr="00997F1C">
        <w:trPr>
          <w:trHeight w:val="24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3F12D0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2753" w:type="dxa"/>
            <w:tcBorders>
              <w:top w:val="nil"/>
              <w:left w:val="nil"/>
              <w:bottom w:val="single" w:sz="4" w:space="0" w:color="auto"/>
              <w:right w:val="single" w:sz="4" w:space="0" w:color="auto"/>
            </w:tcBorders>
            <w:shd w:val="clear" w:color="auto" w:fill="auto"/>
            <w:vAlign w:val="bottom"/>
            <w:hideMark/>
          </w:tcPr>
          <w:p w14:paraId="265961B3"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Calea Moșilor nr 132</w:t>
            </w:r>
          </w:p>
        </w:tc>
        <w:tc>
          <w:tcPr>
            <w:tcW w:w="1673" w:type="dxa"/>
            <w:tcBorders>
              <w:top w:val="nil"/>
              <w:left w:val="nil"/>
              <w:bottom w:val="single" w:sz="4" w:space="0" w:color="auto"/>
              <w:right w:val="single" w:sz="4" w:space="0" w:color="auto"/>
            </w:tcBorders>
            <w:shd w:val="clear" w:color="auto" w:fill="auto"/>
            <w:noWrap/>
            <w:vAlign w:val="bottom"/>
            <w:hideMark/>
          </w:tcPr>
          <w:p w14:paraId="4E05E90B"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53CA1CB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0BBD856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0B2CAB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66174DE1"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19AF7C22" w14:textId="77777777" w:rsidTr="00997F1C">
        <w:trPr>
          <w:trHeight w:val="149"/>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6DD08B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2753" w:type="dxa"/>
            <w:tcBorders>
              <w:top w:val="nil"/>
              <w:left w:val="nil"/>
              <w:bottom w:val="single" w:sz="4" w:space="0" w:color="auto"/>
              <w:right w:val="single" w:sz="4" w:space="0" w:color="auto"/>
            </w:tcBorders>
            <w:shd w:val="clear" w:color="auto" w:fill="auto"/>
            <w:vAlign w:val="bottom"/>
            <w:hideMark/>
          </w:tcPr>
          <w:p w14:paraId="58A33CAD"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Glinka nr. 7A</w:t>
            </w:r>
          </w:p>
        </w:tc>
        <w:tc>
          <w:tcPr>
            <w:tcW w:w="1673" w:type="dxa"/>
            <w:tcBorders>
              <w:top w:val="nil"/>
              <w:left w:val="nil"/>
              <w:bottom w:val="single" w:sz="4" w:space="0" w:color="auto"/>
              <w:right w:val="single" w:sz="4" w:space="0" w:color="auto"/>
            </w:tcBorders>
            <w:shd w:val="clear" w:color="auto" w:fill="auto"/>
            <w:noWrap/>
            <w:vAlign w:val="bottom"/>
            <w:hideMark/>
          </w:tcPr>
          <w:p w14:paraId="095B928A"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19117BD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35</w:t>
            </w:r>
          </w:p>
        </w:tc>
        <w:tc>
          <w:tcPr>
            <w:tcW w:w="1036" w:type="dxa"/>
            <w:tcBorders>
              <w:top w:val="nil"/>
              <w:left w:val="nil"/>
              <w:bottom w:val="single" w:sz="4" w:space="0" w:color="auto"/>
              <w:right w:val="single" w:sz="4" w:space="0" w:color="auto"/>
            </w:tcBorders>
            <w:shd w:val="clear" w:color="auto" w:fill="auto"/>
            <w:noWrap/>
            <w:vAlign w:val="bottom"/>
            <w:hideMark/>
          </w:tcPr>
          <w:p w14:paraId="4EC9D54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007F8A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3CDA31A6"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39C78C3A" w14:textId="77777777" w:rsidTr="00997F1C">
        <w:trPr>
          <w:trHeight w:val="23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C39DB1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47</w:t>
            </w:r>
          </w:p>
        </w:tc>
        <w:tc>
          <w:tcPr>
            <w:tcW w:w="2753" w:type="dxa"/>
            <w:tcBorders>
              <w:top w:val="nil"/>
              <w:left w:val="nil"/>
              <w:bottom w:val="single" w:sz="4" w:space="0" w:color="auto"/>
              <w:right w:val="single" w:sz="4" w:space="0" w:color="auto"/>
            </w:tcBorders>
            <w:shd w:val="clear" w:color="auto" w:fill="auto"/>
            <w:vAlign w:val="bottom"/>
            <w:hideMark/>
          </w:tcPr>
          <w:p w14:paraId="52982BFF"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Șos. Pantelimon nr. 301</w:t>
            </w:r>
          </w:p>
        </w:tc>
        <w:tc>
          <w:tcPr>
            <w:tcW w:w="1673" w:type="dxa"/>
            <w:tcBorders>
              <w:top w:val="nil"/>
              <w:left w:val="nil"/>
              <w:bottom w:val="single" w:sz="4" w:space="0" w:color="auto"/>
              <w:right w:val="single" w:sz="4" w:space="0" w:color="auto"/>
            </w:tcBorders>
            <w:shd w:val="clear" w:color="auto" w:fill="auto"/>
            <w:noWrap/>
            <w:vAlign w:val="bottom"/>
            <w:hideMark/>
          </w:tcPr>
          <w:p w14:paraId="32DCB9AB"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Sime 2r14</w:t>
            </w:r>
          </w:p>
        </w:tc>
        <w:tc>
          <w:tcPr>
            <w:tcW w:w="1162" w:type="dxa"/>
            <w:tcBorders>
              <w:top w:val="nil"/>
              <w:left w:val="nil"/>
              <w:bottom w:val="single" w:sz="4" w:space="0" w:color="auto"/>
              <w:right w:val="single" w:sz="4" w:space="0" w:color="auto"/>
            </w:tcBorders>
            <w:shd w:val="clear" w:color="auto" w:fill="auto"/>
            <w:noWrap/>
            <w:vAlign w:val="bottom"/>
            <w:hideMark/>
          </w:tcPr>
          <w:p w14:paraId="58CB9B67"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250</w:t>
            </w:r>
          </w:p>
        </w:tc>
        <w:tc>
          <w:tcPr>
            <w:tcW w:w="1036" w:type="dxa"/>
            <w:tcBorders>
              <w:top w:val="nil"/>
              <w:left w:val="nil"/>
              <w:bottom w:val="single" w:sz="4" w:space="0" w:color="auto"/>
              <w:right w:val="single" w:sz="4" w:space="0" w:color="auto"/>
            </w:tcBorders>
            <w:shd w:val="clear" w:color="auto" w:fill="auto"/>
            <w:noWrap/>
            <w:vAlign w:val="bottom"/>
            <w:hideMark/>
          </w:tcPr>
          <w:p w14:paraId="1615A6C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7AC948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2006</w:t>
            </w:r>
          </w:p>
        </w:tc>
        <w:tc>
          <w:tcPr>
            <w:tcW w:w="1843" w:type="dxa"/>
            <w:vMerge/>
            <w:tcBorders>
              <w:top w:val="nil"/>
              <w:left w:val="single" w:sz="4" w:space="0" w:color="auto"/>
              <w:bottom w:val="single" w:sz="4" w:space="0" w:color="000000"/>
              <w:right w:val="single" w:sz="4" w:space="0" w:color="auto"/>
            </w:tcBorders>
            <w:vAlign w:val="center"/>
            <w:hideMark/>
          </w:tcPr>
          <w:p w14:paraId="12CC117C"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B2EBA70" w14:textId="77777777" w:rsidTr="00997F1C">
        <w:trPr>
          <w:trHeight w:val="22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75B602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2753" w:type="dxa"/>
            <w:tcBorders>
              <w:top w:val="nil"/>
              <w:left w:val="nil"/>
              <w:bottom w:val="single" w:sz="4" w:space="0" w:color="auto"/>
              <w:right w:val="single" w:sz="4" w:space="0" w:color="auto"/>
            </w:tcBorders>
            <w:shd w:val="clear" w:color="auto" w:fill="auto"/>
            <w:vAlign w:val="bottom"/>
            <w:hideMark/>
          </w:tcPr>
          <w:p w14:paraId="478515F5"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Șos. Pantelimon nr. 301</w:t>
            </w:r>
          </w:p>
        </w:tc>
        <w:tc>
          <w:tcPr>
            <w:tcW w:w="1673" w:type="dxa"/>
            <w:tcBorders>
              <w:top w:val="nil"/>
              <w:left w:val="nil"/>
              <w:bottom w:val="single" w:sz="4" w:space="0" w:color="auto"/>
              <w:right w:val="single" w:sz="4" w:space="0" w:color="auto"/>
            </w:tcBorders>
            <w:shd w:val="clear" w:color="auto" w:fill="auto"/>
            <w:noWrap/>
            <w:vAlign w:val="bottom"/>
            <w:hideMark/>
          </w:tcPr>
          <w:p w14:paraId="57A824A8"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Sime 2r14</w:t>
            </w:r>
          </w:p>
        </w:tc>
        <w:tc>
          <w:tcPr>
            <w:tcW w:w="1162" w:type="dxa"/>
            <w:tcBorders>
              <w:top w:val="nil"/>
              <w:left w:val="nil"/>
              <w:bottom w:val="single" w:sz="4" w:space="0" w:color="auto"/>
              <w:right w:val="single" w:sz="4" w:space="0" w:color="auto"/>
            </w:tcBorders>
            <w:shd w:val="clear" w:color="auto" w:fill="auto"/>
            <w:noWrap/>
            <w:vAlign w:val="bottom"/>
            <w:hideMark/>
          </w:tcPr>
          <w:p w14:paraId="689313E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250</w:t>
            </w:r>
          </w:p>
        </w:tc>
        <w:tc>
          <w:tcPr>
            <w:tcW w:w="1036" w:type="dxa"/>
            <w:tcBorders>
              <w:top w:val="nil"/>
              <w:left w:val="nil"/>
              <w:bottom w:val="single" w:sz="4" w:space="0" w:color="auto"/>
              <w:right w:val="single" w:sz="4" w:space="0" w:color="auto"/>
            </w:tcBorders>
            <w:shd w:val="clear" w:color="auto" w:fill="auto"/>
            <w:noWrap/>
            <w:vAlign w:val="bottom"/>
            <w:hideMark/>
          </w:tcPr>
          <w:p w14:paraId="6D6F5AB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3F7D12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2010</w:t>
            </w:r>
          </w:p>
        </w:tc>
        <w:tc>
          <w:tcPr>
            <w:tcW w:w="1843" w:type="dxa"/>
            <w:vMerge/>
            <w:tcBorders>
              <w:top w:val="nil"/>
              <w:left w:val="single" w:sz="4" w:space="0" w:color="auto"/>
              <w:bottom w:val="single" w:sz="4" w:space="0" w:color="000000"/>
              <w:right w:val="single" w:sz="4" w:space="0" w:color="auto"/>
            </w:tcBorders>
            <w:vAlign w:val="center"/>
            <w:hideMark/>
          </w:tcPr>
          <w:p w14:paraId="351ED719"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31EBE46A" w14:textId="77777777" w:rsidTr="00997F1C">
        <w:trPr>
          <w:trHeight w:val="38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AB34B2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2753" w:type="dxa"/>
            <w:tcBorders>
              <w:top w:val="nil"/>
              <w:left w:val="nil"/>
              <w:bottom w:val="single" w:sz="4" w:space="0" w:color="auto"/>
              <w:right w:val="single" w:sz="4" w:space="0" w:color="auto"/>
            </w:tcBorders>
            <w:shd w:val="clear" w:color="auto" w:fill="auto"/>
            <w:vAlign w:val="bottom"/>
            <w:hideMark/>
          </w:tcPr>
          <w:p w14:paraId="5B5709BB"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Șos. Pantelimon nr. 301</w:t>
            </w:r>
          </w:p>
        </w:tc>
        <w:tc>
          <w:tcPr>
            <w:tcW w:w="1673" w:type="dxa"/>
            <w:tcBorders>
              <w:top w:val="nil"/>
              <w:left w:val="nil"/>
              <w:bottom w:val="single" w:sz="4" w:space="0" w:color="auto"/>
              <w:right w:val="single" w:sz="4" w:space="0" w:color="auto"/>
            </w:tcBorders>
            <w:shd w:val="clear" w:color="auto" w:fill="auto"/>
            <w:noWrap/>
            <w:vAlign w:val="bottom"/>
            <w:hideMark/>
          </w:tcPr>
          <w:p w14:paraId="351D40B9"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Termet</w:t>
            </w:r>
            <w:proofErr w:type="spellEnd"/>
            <w:r w:rsidRPr="000D7F94">
              <w:rPr>
                <w:rFonts w:ascii="Times New Roman" w:eastAsia="Times New Roman" w:hAnsi="Times New Roman" w:cs="Times New Roman"/>
                <w:color w:val="000000"/>
              </w:rPr>
              <w:t xml:space="preserve"> Windsor Plus</w:t>
            </w:r>
          </w:p>
        </w:tc>
        <w:tc>
          <w:tcPr>
            <w:tcW w:w="1162" w:type="dxa"/>
            <w:tcBorders>
              <w:top w:val="nil"/>
              <w:left w:val="nil"/>
              <w:bottom w:val="single" w:sz="4" w:space="0" w:color="auto"/>
              <w:right w:val="single" w:sz="4" w:space="0" w:color="auto"/>
            </w:tcBorders>
            <w:shd w:val="clear" w:color="auto" w:fill="auto"/>
            <w:noWrap/>
            <w:vAlign w:val="bottom"/>
            <w:hideMark/>
          </w:tcPr>
          <w:p w14:paraId="3E48C15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082EE38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9DC7F1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2006</w:t>
            </w:r>
          </w:p>
        </w:tc>
        <w:tc>
          <w:tcPr>
            <w:tcW w:w="1843" w:type="dxa"/>
            <w:vMerge/>
            <w:tcBorders>
              <w:top w:val="nil"/>
              <w:left w:val="single" w:sz="4" w:space="0" w:color="auto"/>
              <w:bottom w:val="single" w:sz="4" w:space="0" w:color="000000"/>
              <w:right w:val="single" w:sz="4" w:space="0" w:color="auto"/>
            </w:tcBorders>
            <w:vAlign w:val="center"/>
            <w:hideMark/>
          </w:tcPr>
          <w:p w14:paraId="6B04CAFB"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300FD948" w14:textId="77777777" w:rsidTr="00997F1C">
        <w:trPr>
          <w:trHeight w:val="11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1A6794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2753" w:type="dxa"/>
            <w:tcBorders>
              <w:top w:val="nil"/>
              <w:left w:val="nil"/>
              <w:bottom w:val="single" w:sz="4" w:space="0" w:color="auto"/>
              <w:right w:val="single" w:sz="4" w:space="0" w:color="auto"/>
            </w:tcBorders>
            <w:shd w:val="clear" w:color="auto" w:fill="auto"/>
            <w:vAlign w:val="bottom"/>
            <w:hideMark/>
          </w:tcPr>
          <w:p w14:paraId="2A871FD6"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Olari nr. 15</w:t>
            </w:r>
          </w:p>
        </w:tc>
        <w:tc>
          <w:tcPr>
            <w:tcW w:w="1673" w:type="dxa"/>
            <w:tcBorders>
              <w:top w:val="nil"/>
              <w:left w:val="nil"/>
              <w:bottom w:val="single" w:sz="4" w:space="0" w:color="auto"/>
              <w:right w:val="single" w:sz="4" w:space="0" w:color="auto"/>
            </w:tcBorders>
            <w:shd w:val="clear" w:color="auto" w:fill="auto"/>
            <w:noWrap/>
            <w:vAlign w:val="bottom"/>
            <w:hideMark/>
          </w:tcPr>
          <w:p w14:paraId="1CDD316E"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Thermostahl</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6CBE16E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170</w:t>
            </w:r>
          </w:p>
        </w:tc>
        <w:tc>
          <w:tcPr>
            <w:tcW w:w="1036" w:type="dxa"/>
            <w:tcBorders>
              <w:top w:val="nil"/>
              <w:left w:val="nil"/>
              <w:bottom w:val="single" w:sz="4" w:space="0" w:color="auto"/>
              <w:right w:val="single" w:sz="4" w:space="0" w:color="auto"/>
            </w:tcBorders>
            <w:shd w:val="clear" w:color="auto" w:fill="auto"/>
            <w:noWrap/>
            <w:vAlign w:val="bottom"/>
            <w:hideMark/>
          </w:tcPr>
          <w:p w14:paraId="5380D8B5"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106744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2009</w:t>
            </w:r>
          </w:p>
        </w:tc>
        <w:tc>
          <w:tcPr>
            <w:tcW w:w="1843" w:type="dxa"/>
            <w:vMerge/>
            <w:tcBorders>
              <w:top w:val="nil"/>
              <w:left w:val="single" w:sz="4" w:space="0" w:color="auto"/>
              <w:bottom w:val="single" w:sz="4" w:space="0" w:color="000000"/>
              <w:right w:val="single" w:sz="4" w:space="0" w:color="auto"/>
            </w:tcBorders>
            <w:vAlign w:val="center"/>
            <w:hideMark/>
          </w:tcPr>
          <w:p w14:paraId="3FA8213C"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5BF9F14E" w14:textId="77777777" w:rsidTr="00997F1C">
        <w:trPr>
          <w:trHeight w:val="273"/>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B0F7AD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2753" w:type="dxa"/>
            <w:tcBorders>
              <w:top w:val="nil"/>
              <w:left w:val="nil"/>
              <w:bottom w:val="single" w:sz="4" w:space="0" w:color="auto"/>
              <w:right w:val="single" w:sz="4" w:space="0" w:color="auto"/>
            </w:tcBorders>
            <w:shd w:val="clear" w:color="auto" w:fill="auto"/>
            <w:vAlign w:val="bottom"/>
            <w:hideMark/>
          </w:tcPr>
          <w:p w14:paraId="4BE97D13"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Olari nr. 15</w:t>
            </w:r>
          </w:p>
        </w:tc>
        <w:tc>
          <w:tcPr>
            <w:tcW w:w="1673" w:type="dxa"/>
            <w:tcBorders>
              <w:top w:val="nil"/>
              <w:left w:val="nil"/>
              <w:bottom w:val="single" w:sz="4" w:space="0" w:color="auto"/>
              <w:right w:val="single" w:sz="4" w:space="0" w:color="auto"/>
            </w:tcBorders>
            <w:shd w:val="clear" w:color="auto" w:fill="auto"/>
            <w:noWrap/>
            <w:vAlign w:val="bottom"/>
            <w:hideMark/>
          </w:tcPr>
          <w:p w14:paraId="5770276E"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Ferolli</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Domusa</w:t>
            </w:r>
            <w:proofErr w:type="spellEnd"/>
            <w:r w:rsidRPr="000D7F94">
              <w:rPr>
                <w:rFonts w:ascii="Times New Roman" w:eastAsia="Times New Roman" w:hAnsi="Times New Roman" w:cs="Times New Roman"/>
                <w:color w:val="000000"/>
              </w:rPr>
              <w:t xml:space="preserve"> 50</w:t>
            </w:r>
          </w:p>
        </w:tc>
        <w:tc>
          <w:tcPr>
            <w:tcW w:w="1162" w:type="dxa"/>
            <w:tcBorders>
              <w:top w:val="nil"/>
              <w:left w:val="nil"/>
              <w:bottom w:val="single" w:sz="4" w:space="0" w:color="auto"/>
              <w:right w:val="single" w:sz="4" w:space="0" w:color="auto"/>
            </w:tcBorders>
            <w:shd w:val="clear" w:color="auto" w:fill="auto"/>
            <w:noWrap/>
            <w:vAlign w:val="bottom"/>
            <w:hideMark/>
          </w:tcPr>
          <w:p w14:paraId="04A5858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5D0021F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92515F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2003</w:t>
            </w:r>
          </w:p>
        </w:tc>
        <w:tc>
          <w:tcPr>
            <w:tcW w:w="1843" w:type="dxa"/>
            <w:vMerge/>
            <w:tcBorders>
              <w:top w:val="nil"/>
              <w:left w:val="single" w:sz="4" w:space="0" w:color="auto"/>
              <w:bottom w:val="single" w:sz="4" w:space="0" w:color="000000"/>
              <w:right w:val="single" w:sz="4" w:space="0" w:color="auto"/>
            </w:tcBorders>
            <w:vAlign w:val="center"/>
            <w:hideMark/>
          </w:tcPr>
          <w:p w14:paraId="4EC7A461"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6B2BE600" w14:textId="77777777" w:rsidTr="00997F1C">
        <w:trPr>
          <w:trHeight w:val="26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EAB35E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2753" w:type="dxa"/>
            <w:tcBorders>
              <w:top w:val="nil"/>
              <w:left w:val="nil"/>
              <w:bottom w:val="single" w:sz="4" w:space="0" w:color="auto"/>
              <w:right w:val="single" w:sz="4" w:space="0" w:color="auto"/>
            </w:tcBorders>
            <w:shd w:val="clear" w:color="auto" w:fill="auto"/>
            <w:vAlign w:val="bottom"/>
            <w:hideMark/>
          </w:tcPr>
          <w:p w14:paraId="293F75FF"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B-dul Gării Obor nr. 12</w:t>
            </w:r>
          </w:p>
        </w:tc>
        <w:tc>
          <w:tcPr>
            <w:tcW w:w="1673" w:type="dxa"/>
            <w:tcBorders>
              <w:top w:val="nil"/>
              <w:left w:val="nil"/>
              <w:bottom w:val="single" w:sz="4" w:space="0" w:color="auto"/>
              <w:right w:val="single" w:sz="4" w:space="0" w:color="auto"/>
            </w:tcBorders>
            <w:shd w:val="clear" w:color="auto" w:fill="auto"/>
            <w:noWrap/>
            <w:vAlign w:val="bottom"/>
            <w:hideMark/>
          </w:tcPr>
          <w:p w14:paraId="029E8F62"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Immergas</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Eolo</w:t>
            </w:r>
            <w:proofErr w:type="spellEnd"/>
            <w:r w:rsidRPr="000D7F94">
              <w:rPr>
                <w:rFonts w:ascii="Times New Roman" w:eastAsia="Times New Roman" w:hAnsi="Times New Roman" w:cs="Times New Roman"/>
                <w:color w:val="000000"/>
              </w:rPr>
              <w:t xml:space="preserve"> Star</w:t>
            </w:r>
          </w:p>
        </w:tc>
        <w:tc>
          <w:tcPr>
            <w:tcW w:w="1162" w:type="dxa"/>
            <w:tcBorders>
              <w:top w:val="nil"/>
              <w:left w:val="nil"/>
              <w:bottom w:val="single" w:sz="4" w:space="0" w:color="auto"/>
              <w:right w:val="single" w:sz="4" w:space="0" w:color="auto"/>
            </w:tcBorders>
            <w:shd w:val="clear" w:color="auto" w:fill="auto"/>
            <w:noWrap/>
            <w:vAlign w:val="bottom"/>
            <w:hideMark/>
          </w:tcPr>
          <w:p w14:paraId="17EF4A9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520E42B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822B45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2013</w:t>
            </w:r>
          </w:p>
        </w:tc>
        <w:tc>
          <w:tcPr>
            <w:tcW w:w="1843" w:type="dxa"/>
            <w:vMerge/>
            <w:tcBorders>
              <w:top w:val="nil"/>
              <w:left w:val="single" w:sz="4" w:space="0" w:color="auto"/>
              <w:bottom w:val="single" w:sz="4" w:space="0" w:color="000000"/>
              <w:right w:val="single" w:sz="4" w:space="0" w:color="auto"/>
            </w:tcBorders>
            <w:vAlign w:val="center"/>
            <w:hideMark/>
          </w:tcPr>
          <w:p w14:paraId="366C1344"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0EEBB7FB" w14:textId="77777777" w:rsidTr="00997F1C">
        <w:trPr>
          <w:trHeight w:val="12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E23871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53</w:t>
            </w:r>
          </w:p>
        </w:tc>
        <w:tc>
          <w:tcPr>
            <w:tcW w:w="2753" w:type="dxa"/>
            <w:tcBorders>
              <w:top w:val="nil"/>
              <w:left w:val="nil"/>
              <w:bottom w:val="single" w:sz="4" w:space="0" w:color="auto"/>
              <w:right w:val="single" w:sz="4" w:space="0" w:color="auto"/>
            </w:tcBorders>
            <w:shd w:val="clear" w:color="auto" w:fill="auto"/>
            <w:vAlign w:val="bottom"/>
            <w:hideMark/>
          </w:tcPr>
          <w:p w14:paraId="04021EDA"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Sf. Ecaterina nr. 7</w:t>
            </w:r>
          </w:p>
        </w:tc>
        <w:tc>
          <w:tcPr>
            <w:tcW w:w="1673" w:type="dxa"/>
            <w:tcBorders>
              <w:top w:val="nil"/>
              <w:left w:val="nil"/>
              <w:bottom w:val="single" w:sz="4" w:space="0" w:color="auto"/>
              <w:right w:val="single" w:sz="4" w:space="0" w:color="auto"/>
            </w:tcBorders>
            <w:shd w:val="clear" w:color="auto" w:fill="auto"/>
            <w:noWrap/>
            <w:vAlign w:val="bottom"/>
            <w:hideMark/>
          </w:tcPr>
          <w:p w14:paraId="60664C16"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4F81DF5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4462671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E19F70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26DCA7" w14:textId="77777777" w:rsidR="007E399C" w:rsidRPr="000D7F94" w:rsidRDefault="007E399C" w:rsidP="00997F1C">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SPERANȚA</w:t>
            </w:r>
          </w:p>
        </w:tc>
      </w:tr>
      <w:tr w:rsidR="007E399C" w:rsidRPr="000D7F94" w14:paraId="0BF46DC9" w14:textId="77777777" w:rsidTr="00997F1C">
        <w:trPr>
          <w:trHeight w:val="28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3FDCC56"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2753" w:type="dxa"/>
            <w:tcBorders>
              <w:top w:val="nil"/>
              <w:left w:val="nil"/>
              <w:bottom w:val="single" w:sz="4" w:space="0" w:color="auto"/>
              <w:right w:val="single" w:sz="4" w:space="0" w:color="auto"/>
            </w:tcBorders>
            <w:shd w:val="clear" w:color="auto" w:fill="auto"/>
            <w:vAlign w:val="bottom"/>
            <w:hideMark/>
          </w:tcPr>
          <w:p w14:paraId="3A94C2E7"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Sf. Ecaterina nr. 7</w:t>
            </w:r>
          </w:p>
        </w:tc>
        <w:tc>
          <w:tcPr>
            <w:tcW w:w="1673" w:type="dxa"/>
            <w:tcBorders>
              <w:top w:val="nil"/>
              <w:left w:val="nil"/>
              <w:bottom w:val="single" w:sz="4" w:space="0" w:color="auto"/>
              <w:right w:val="single" w:sz="4" w:space="0" w:color="auto"/>
            </w:tcBorders>
            <w:shd w:val="clear" w:color="auto" w:fill="auto"/>
            <w:noWrap/>
            <w:vAlign w:val="bottom"/>
            <w:hideMark/>
          </w:tcPr>
          <w:p w14:paraId="7805F294"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17380FBB"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5CC02511"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25AD67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01E36709"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6D0301FD" w14:textId="77777777" w:rsidTr="00997F1C">
        <w:trPr>
          <w:trHeight w:val="119"/>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B245D4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2753" w:type="dxa"/>
            <w:tcBorders>
              <w:top w:val="nil"/>
              <w:left w:val="nil"/>
              <w:bottom w:val="single" w:sz="4" w:space="0" w:color="auto"/>
              <w:right w:val="single" w:sz="4" w:space="0" w:color="auto"/>
            </w:tcBorders>
            <w:shd w:val="clear" w:color="auto" w:fill="auto"/>
            <w:vAlign w:val="bottom"/>
            <w:hideMark/>
          </w:tcPr>
          <w:p w14:paraId="7D1AA85F"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Sf. Ecaterina nr. 7</w:t>
            </w:r>
          </w:p>
        </w:tc>
        <w:tc>
          <w:tcPr>
            <w:tcW w:w="1673" w:type="dxa"/>
            <w:tcBorders>
              <w:top w:val="nil"/>
              <w:left w:val="nil"/>
              <w:bottom w:val="single" w:sz="4" w:space="0" w:color="auto"/>
              <w:right w:val="single" w:sz="4" w:space="0" w:color="auto"/>
            </w:tcBorders>
            <w:shd w:val="clear" w:color="auto" w:fill="auto"/>
            <w:noWrap/>
            <w:vAlign w:val="bottom"/>
            <w:hideMark/>
          </w:tcPr>
          <w:p w14:paraId="02BA3BA7"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3D8F21F3"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37164E88"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DCF8D6C"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4E715627"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735B356A" w14:textId="77777777" w:rsidTr="00997F1C">
        <w:trPr>
          <w:trHeight w:val="27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7702F5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2753" w:type="dxa"/>
            <w:tcBorders>
              <w:top w:val="nil"/>
              <w:left w:val="nil"/>
              <w:bottom w:val="single" w:sz="4" w:space="0" w:color="auto"/>
              <w:right w:val="single" w:sz="4" w:space="0" w:color="auto"/>
            </w:tcBorders>
            <w:shd w:val="clear" w:color="auto" w:fill="auto"/>
            <w:vAlign w:val="bottom"/>
            <w:hideMark/>
          </w:tcPr>
          <w:p w14:paraId="15D5BE5B"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Sf. Ecaterina nr. 7</w:t>
            </w:r>
          </w:p>
        </w:tc>
        <w:tc>
          <w:tcPr>
            <w:tcW w:w="1673" w:type="dxa"/>
            <w:tcBorders>
              <w:top w:val="nil"/>
              <w:left w:val="nil"/>
              <w:bottom w:val="single" w:sz="4" w:space="0" w:color="auto"/>
              <w:right w:val="single" w:sz="4" w:space="0" w:color="auto"/>
            </w:tcBorders>
            <w:shd w:val="clear" w:color="auto" w:fill="auto"/>
            <w:noWrap/>
            <w:vAlign w:val="bottom"/>
            <w:hideMark/>
          </w:tcPr>
          <w:p w14:paraId="43F46C0B"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Keston</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Heat</w:t>
            </w:r>
            <w:proofErr w:type="spellEnd"/>
          </w:p>
        </w:tc>
        <w:tc>
          <w:tcPr>
            <w:tcW w:w="1162" w:type="dxa"/>
            <w:tcBorders>
              <w:top w:val="nil"/>
              <w:left w:val="nil"/>
              <w:bottom w:val="single" w:sz="4" w:space="0" w:color="auto"/>
              <w:right w:val="single" w:sz="4" w:space="0" w:color="auto"/>
            </w:tcBorders>
            <w:shd w:val="clear" w:color="auto" w:fill="auto"/>
            <w:noWrap/>
            <w:vAlign w:val="bottom"/>
            <w:hideMark/>
          </w:tcPr>
          <w:p w14:paraId="12E1CAAD"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7B28F8C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DDDEC3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75BD1F00"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67972A67" w14:textId="77777777" w:rsidTr="00997F1C">
        <w:trPr>
          <w:trHeight w:val="25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D1D0B7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57</w:t>
            </w:r>
          </w:p>
        </w:tc>
        <w:tc>
          <w:tcPr>
            <w:tcW w:w="2753" w:type="dxa"/>
            <w:tcBorders>
              <w:top w:val="nil"/>
              <w:left w:val="nil"/>
              <w:bottom w:val="single" w:sz="4" w:space="0" w:color="auto"/>
              <w:right w:val="single" w:sz="4" w:space="0" w:color="auto"/>
            </w:tcBorders>
            <w:shd w:val="clear" w:color="auto" w:fill="auto"/>
            <w:vAlign w:val="bottom"/>
            <w:hideMark/>
          </w:tcPr>
          <w:p w14:paraId="2E4C78C4"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Sf. Ecaterina nr. 7</w:t>
            </w:r>
          </w:p>
        </w:tc>
        <w:tc>
          <w:tcPr>
            <w:tcW w:w="1673" w:type="dxa"/>
            <w:tcBorders>
              <w:top w:val="nil"/>
              <w:left w:val="nil"/>
              <w:bottom w:val="single" w:sz="4" w:space="0" w:color="auto"/>
              <w:right w:val="single" w:sz="4" w:space="0" w:color="auto"/>
            </w:tcBorders>
            <w:shd w:val="clear" w:color="auto" w:fill="auto"/>
            <w:noWrap/>
            <w:vAlign w:val="bottom"/>
            <w:hideMark/>
          </w:tcPr>
          <w:p w14:paraId="46C1D011"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Riello</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Family</w:t>
            </w:r>
            <w:proofErr w:type="spellEnd"/>
            <w:r w:rsidRPr="000D7F94">
              <w:rPr>
                <w:rFonts w:ascii="Times New Roman" w:eastAsia="Times New Roman" w:hAnsi="Times New Roman" w:cs="Times New Roman"/>
                <w:color w:val="000000"/>
              </w:rPr>
              <w:t xml:space="preserve"> AR 25</w:t>
            </w:r>
          </w:p>
        </w:tc>
        <w:tc>
          <w:tcPr>
            <w:tcW w:w="1162" w:type="dxa"/>
            <w:tcBorders>
              <w:top w:val="nil"/>
              <w:left w:val="nil"/>
              <w:bottom w:val="single" w:sz="4" w:space="0" w:color="auto"/>
              <w:right w:val="single" w:sz="4" w:space="0" w:color="auto"/>
            </w:tcBorders>
            <w:shd w:val="clear" w:color="auto" w:fill="auto"/>
            <w:noWrap/>
            <w:vAlign w:val="bottom"/>
            <w:hideMark/>
          </w:tcPr>
          <w:p w14:paraId="1458065A"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0FF86CEF"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877D62E"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2000</w:t>
            </w:r>
          </w:p>
        </w:tc>
        <w:tc>
          <w:tcPr>
            <w:tcW w:w="1843" w:type="dxa"/>
            <w:vMerge/>
            <w:tcBorders>
              <w:top w:val="nil"/>
              <w:left w:val="single" w:sz="4" w:space="0" w:color="auto"/>
              <w:bottom w:val="single" w:sz="4" w:space="0" w:color="000000"/>
              <w:right w:val="single" w:sz="4" w:space="0" w:color="auto"/>
            </w:tcBorders>
            <w:vAlign w:val="center"/>
            <w:hideMark/>
          </w:tcPr>
          <w:p w14:paraId="386075E2" w14:textId="77777777" w:rsidR="007E399C" w:rsidRPr="000D7F94" w:rsidRDefault="007E399C" w:rsidP="00997F1C">
            <w:pPr>
              <w:spacing w:after="0" w:line="240" w:lineRule="auto"/>
              <w:rPr>
                <w:rFonts w:ascii="Times New Roman" w:eastAsia="Times New Roman" w:hAnsi="Times New Roman" w:cs="Times New Roman"/>
                <w:color w:val="000000"/>
              </w:rPr>
            </w:pPr>
          </w:p>
        </w:tc>
      </w:tr>
      <w:tr w:rsidR="007E399C" w:rsidRPr="000D7F94" w14:paraId="3DD575F3" w14:textId="77777777" w:rsidTr="00997F1C">
        <w:trPr>
          <w:trHeight w:val="41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D42A050"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58</w:t>
            </w:r>
          </w:p>
        </w:tc>
        <w:tc>
          <w:tcPr>
            <w:tcW w:w="2753" w:type="dxa"/>
            <w:tcBorders>
              <w:top w:val="nil"/>
              <w:left w:val="nil"/>
              <w:bottom w:val="single" w:sz="4" w:space="0" w:color="auto"/>
              <w:right w:val="single" w:sz="4" w:space="0" w:color="auto"/>
            </w:tcBorders>
            <w:shd w:val="clear" w:color="auto" w:fill="auto"/>
            <w:vAlign w:val="bottom"/>
            <w:hideMark/>
          </w:tcPr>
          <w:p w14:paraId="700CF04E" w14:textId="77777777" w:rsidR="007E399C" w:rsidRPr="000D7F94" w:rsidRDefault="007E399C" w:rsidP="00997F1C">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str. Valer Dumitrescu 33</w:t>
            </w:r>
          </w:p>
        </w:tc>
        <w:tc>
          <w:tcPr>
            <w:tcW w:w="1673" w:type="dxa"/>
            <w:tcBorders>
              <w:top w:val="nil"/>
              <w:left w:val="nil"/>
              <w:bottom w:val="single" w:sz="4" w:space="0" w:color="auto"/>
              <w:right w:val="single" w:sz="4" w:space="0" w:color="auto"/>
            </w:tcBorders>
            <w:shd w:val="clear" w:color="auto" w:fill="auto"/>
            <w:noWrap/>
            <w:vAlign w:val="bottom"/>
            <w:hideMark/>
          </w:tcPr>
          <w:p w14:paraId="3B6BD8F9" w14:textId="77777777" w:rsidR="007E399C" w:rsidRPr="000D7F94" w:rsidRDefault="007E399C" w:rsidP="00997F1C">
            <w:pPr>
              <w:spacing w:after="0" w:line="240" w:lineRule="auto"/>
              <w:rPr>
                <w:rFonts w:ascii="Times New Roman" w:eastAsia="Times New Roman" w:hAnsi="Times New Roman" w:cs="Times New Roman"/>
                <w:color w:val="000000"/>
              </w:rPr>
            </w:pPr>
            <w:proofErr w:type="spellStart"/>
            <w:r w:rsidRPr="000D7F94">
              <w:rPr>
                <w:rFonts w:ascii="Times New Roman" w:eastAsia="Times New Roman" w:hAnsi="Times New Roman" w:cs="Times New Roman"/>
                <w:color w:val="000000"/>
              </w:rPr>
              <w:t>Buderus</w:t>
            </w:r>
            <w:proofErr w:type="spellEnd"/>
            <w:r w:rsidRPr="000D7F94">
              <w:rPr>
                <w:rFonts w:ascii="Times New Roman" w:eastAsia="Times New Roman" w:hAnsi="Times New Roman" w:cs="Times New Roman"/>
                <w:color w:val="000000"/>
              </w:rPr>
              <w:t xml:space="preserve"> </w:t>
            </w:r>
            <w:proofErr w:type="spellStart"/>
            <w:r w:rsidRPr="000D7F94">
              <w:rPr>
                <w:rFonts w:ascii="Times New Roman" w:eastAsia="Times New Roman" w:hAnsi="Times New Roman" w:cs="Times New Roman"/>
                <w:color w:val="000000"/>
              </w:rPr>
              <w:t>Logano</w:t>
            </w:r>
            <w:proofErr w:type="spellEnd"/>
            <w:r w:rsidRPr="000D7F94">
              <w:rPr>
                <w:rFonts w:ascii="Times New Roman" w:eastAsia="Times New Roman" w:hAnsi="Times New Roman" w:cs="Times New Roman"/>
                <w:color w:val="000000"/>
              </w:rPr>
              <w:t xml:space="preserve"> G234</w:t>
            </w:r>
          </w:p>
        </w:tc>
        <w:tc>
          <w:tcPr>
            <w:tcW w:w="1162" w:type="dxa"/>
            <w:tcBorders>
              <w:top w:val="nil"/>
              <w:left w:val="nil"/>
              <w:bottom w:val="single" w:sz="4" w:space="0" w:color="auto"/>
              <w:right w:val="single" w:sz="4" w:space="0" w:color="auto"/>
            </w:tcBorders>
            <w:shd w:val="clear" w:color="auto" w:fill="auto"/>
            <w:noWrap/>
            <w:vAlign w:val="bottom"/>
            <w:hideMark/>
          </w:tcPr>
          <w:p w14:paraId="336F8D04"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70</w:t>
            </w:r>
          </w:p>
        </w:tc>
        <w:tc>
          <w:tcPr>
            <w:tcW w:w="1036" w:type="dxa"/>
            <w:tcBorders>
              <w:top w:val="nil"/>
              <w:left w:val="nil"/>
              <w:bottom w:val="single" w:sz="4" w:space="0" w:color="auto"/>
              <w:right w:val="single" w:sz="4" w:space="0" w:color="auto"/>
            </w:tcBorders>
            <w:shd w:val="clear" w:color="auto" w:fill="auto"/>
            <w:noWrap/>
            <w:vAlign w:val="bottom"/>
            <w:hideMark/>
          </w:tcPr>
          <w:p w14:paraId="5981B402"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FE39D99" w14:textId="77777777" w:rsidR="007E399C" w:rsidRPr="000D7F94" w:rsidRDefault="007E399C" w:rsidP="00997F1C">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2005</w:t>
            </w:r>
          </w:p>
        </w:tc>
        <w:tc>
          <w:tcPr>
            <w:tcW w:w="1843" w:type="dxa"/>
            <w:tcBorders>
              <w:top w:val="nil"/>
              <w:left w:val="nil"/>
              <w:bottom w:val="single" w:sz="4" w:space="0" w:color="auto"/>
              <w:right w:val="single" w:sz="4" w:space="0" w:color="auto"/>
            </w:tcBorders>
            <w:shd w:val="clear" w:color="auto" w:fill="auto"/>
            <w:noWrap/>
            <w:vAlign w:val="bottom"/>
            <w:hideMark/>
          </w:tcPr>
          <w:p w14:paraId="3A21CD80" w14:textId="77777777" w:rsidR="007E399C" w:rsidRPr="000D7F94" w:rsidRDefault="007E399C" w:rsidP="00997F1C">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VALER</w:t>
            </w:r>
          </w:p>
        </w:tc>
      </w:tr>
      <w:tr w:rsidR="007E399C" w:rsidRPr="000D7F94" w14:paraId="7F8912DE" w14:textId="77777777" w:rsidTr="00997F1C">
        <w:trPr>
          <w:trHeight w:val="70"/>
        </w:trPr>
        <w:tc>
          <w:tcPr>
            <w:tcW w:w="508" w:type="dxa"/>
            <w:tcBorders>
              <w:top w:val="nil"/>
              <w:left w:val="nil"/>
              <w:bottom w:val="nil"/>
              <w:right w:val="nil"/>
            </w:tcBorders>
            <w:shd w:val="clear" w:color="auto" w:fill="auto"/>
            <w:noWrap/>
            <w:vAlign w:val="bottom"/>
            <w:hideMark/>
          </w:tcPr>
          <w:p w14:paraId="411ACBEF" w14:textId="77777777" w:rsidR="007E399C" w:rsidRPr="000D7F94" w:rsidRDefault="007E399C" w:rsidP="00997F1C">
            <w:pPr>
              <w:spacing w:after="0" w:line="240" w:lineRule="auto"/>
              <w:rPr>
                <w:rFonts w:ascii="Times New Roman" w:eastAsia="Times New Roman" w:hAnsi="Times New Roman" w:cs="Times New Roman"/>
              </w:rPr>
            </w:pPr>
          </w:p>
        </w:tc>
        <w:tc>
          <w:tcPr>
            <w:tcW w:w="2753" w:type="dxa"/>
            <w:tcBorders>
              <w:top w:val="nil"/>
              <w:left w:val="nil"/>
              <w:bottom w:val="nil"/>
              <w:right w:val="nil"/>
            </w:tcBorders>
            <w:shd w:val="clear" w:color="auto" w:fill="auto"/>
            <w:noWrap/>
            <w:vAlign w:val="bottom"/>
            <w:hideMark/>
          </w:tcPr>
          <w:p w14:paraId="3C0E75CD" w14:textId="77777777" w:rsidR="007E399C" w:rsidRPr="000D7F94" w:rsidRDefault="007E399C" w:rsidP="00997F1C">
            <w:pPr>
              <w:spacing w:after="0" w:line="240" w:lineRule="auto"/>
              <w:rPr>
                <w:rFonts w:ascii="Times New Roman" w:eastAsia="Times New Roman" w:hAnsi="Times New Roman" w:cs="Times New Roman"/>
              </w:rPr>
            </w:pPr>
          </w:p>
        </w:tc>
        <w:tc>
          <w:tcPr>
            <w:tcW w:w="1673" w:type="dxa"/>
            <w:tcBorders>
              <w:top w:val="nil"/>
              <w:left w:val="nil"/>
              <w:bottom w:val="nil"/>
              <w:right w:val="nil"/>
            </w:tcBorders>
            <w:shd w:val="clear" w:color="auto" w:fill="auto"/>
            <w:noWrap/>
            <w:vAlign w:val="bottom"/>
            <w:hideMark/>
          </w:tcPr>
          <w:p w14:paraId="11CA1B7B" w14:textId="77777777" w:rsidR="007E399C" w:rsidRPr="000D7F94" w:rsidRDefault="007E399C" w:rsidP="00997F1C">
            <w:pPr>
              <w:spacing w:after="0" w:line="240" w:lineRule="auto"/>
              <w:rPr>
                <w:rFonts w:ascii="Times New Roman" w:eastAsia="Times New Roman" w:hAnsi="Times New Roman" w:cs="Times New Roman"/>
              </w:rPr>
            </w:pPr>
          </w:p>
        </w:tc>
        <w:tc>
          <w:tcPr>
            <w:tcW w:w="1162" w:type="dxa"/>
            <w:tcBorders>
              <w:top w:val="nil"/>
              <w:left w:val="nil"/>
              <w:bottom w:val="nil"/>
              <w:right w:val="nil"/>
            </w:tcBorders>
            <w:shd w:val="clear" w:color="auto" w:fill="auto"/>
            <w:noWrap/>
            <w:vAlign w:val="bottom"/>
            <w:hideMark/>
          </w:tcPr>
          <w:p w14:paraId="118D07A4" w14:textId="77777777" w:rsidR="007E399C" w:rsidRPr="000D7F94" w:rsidRDefault="007E399C" w:rsidP="00997F1C">
            <w:pPr>
              <w:spacing w:after="0" w:line="240" w:lineRule="auto"/>
              <w:rPr>
                <w:rFonts w:ascii="Times New Roman" w:eastAsia="Times New Roman" w:hAnsi="Times New Roman" w:cs="Times New Roman"/>
              </w:rPr>
            </w:pPr>
          </w:p>
        </w:tc>
        <w:tc>
          <w:tcPr>
            <w:tcW w:w="1036" w:type="dxa"/>
            <w:tcBorders>
              <w:top w:val="nil"/>
              <w:left w:val="nil"/>
              <w:bottom w:val="nil"/>
              <w:right w:val="nil"/>
            </w:tcBorders>
            <w:shd w:val="clear" w:color="auto" w:fill="auto"/>
            <w:noWrap/>
            <w:vAlign w:val="bottom"/>
            <w:hideMark/>
          </w:tcPr>
          <w:p w14:paraId="6A6ADCC4" w14:textId="77777777" w:rsidR="007E399C" w:rsidRPr="000D7F94" w:rsidRDefault="007E399C" w:rsidP="00997F1C">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20A44244" w14:textId="77777777" w:rsidR="007E399C" w:rsidRPr="000D7F94" w:rsidRDefault="007E399C" w:rsidP="00997F1C">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588EF63B" w14:textId="77777777" w:rsidR="007E399C" w:rsidRPr="000D7F94" w:rsidRDefault="007E399C" w:rsidP="00997F1C">
            <w:pPr>
              <w:spacing w:after="0" w:line="240" w:lineRule="auto"/>
              <w:rPr>
                <w:rFonts w:ascii="Times New Roman" w:eastAsia="Times New Roman" w:hAnsi="Times New Roman" w:cs="Times New Roman"/>
              </w:rPr>
            </w:pPr>
          </w:p>
        </w:tc>
      </w:tr>
    </w:tbl>
    <w:p w14:paraId="30F24F1C" w14:textId="5AD1BBF0" w:rsidR="009F456C" w:rsidRDefault="009F456C" w:rsidP="00DC5821">
      <w:pPr>
        <w:spacing w:after="0" w:line="240" w:lineRule="auto"/>
        <w:ind w:right="-360"/>
        <w:rPr>
          <w:rFonts w:ascii="Times New Roman" w:eastAsia="Times New Roman" w:hAnsi="Times New Roman" w:cs="Times New Roman"/>
        </w:rPr>
      </w:pPr>
    </w:p>
    <w:p w14:paraId="6F3B5F6F" w14:textId="0AC088B2" w:rsidR="00CD7D50" w:rsidRPr="00597134" w:rsidRDefault="007E399C" w:rsidP="00CD7D50">
      <w:pPr>
        <w:tabs>
          <w:tab w:val="left" w:pos="3261"/>
        </w:tabs>
        <w:spacing w:after="0" w:line="240" w:lineRule="auto"/>
        <w:ind w:left="-142" w:right="-68"/>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0CD7D50" w:rsidRPr="00597134">
        <w:rPr>
          <w:rFonts w:ascii="Times New Roman" w:eastAsia="Times New Roman" w:hAnsi="Times New Roman" w:cs="Times New Roman"/>
          <w:b/>
          <w:bCs/>
        </w:rPr>
        <w:t>Achizitor</w:t>
      </w:r>
      <w:r w:rsidR="00CD7D50" w:rsidRPr="00597134">
        <w:rPr>
          <w:rFonts w:ascii="Times New Roman" w:eastAsia="Times New Roman" w:hAnsi="Times New Roman" w:cs="Times New Roman"/>
          <w:b/>
          <w:bCs/>
        </w:rPr>
        <w:tab/>
        <w:t xml:space="preserve"> </w:t>
      </w:r>
      <w:r w:rsidR="00CD7D50" w:rsidRPr="00597134">
        <w:rPr>
          <w:rFonts w:ascii="Times New Roman" w:eastAsia="Times New Roman" w:hAnsi="Times New Roman" w:cs="Times New Roman"/>
          <w:b/>
          <w:bCs/>
        </w:rPr>
        <w:tab/>
        <w:t xml:space="preserve">   </w:t>
      </w:r>
      <w:r w:rsidR="00CD7D50" w:rsidRPr="00597134">
        <w:rPr>
          <w:rFonts w:ascii="Times New Roman" w:eastAsia="Times New Roman" w:hAnsi="Times New Roman" w:cs="Times New Roman"/>
          <w:b/>
          <w:bCs/>
        </w:rPr>
        <w:tab/>
      </w:r>
      <w:r w:rsidR="00CD7D50" w:rsidRPr="00597134">
        <w:rPr>
          <w:rFonts w:ascii="Times New Roman" w:eastAsia="Times New Roman" w:hAnsi="Times New Roman" w:cs="Times New Roman"/>
          <w:b/>
          <w:bCs/>
        </w:rPr>
        <w:tab/>
        <w:t xml:space="preserve">          </w:t>
      </w:r>
      <w:r w:rsidR="00CD7D50" w:rsidRPr="00597134">
        <w:rPr>
          <w:rFonts w:ascii="Times New Roman" w:eastAsia="Times New Roman" w:hAnsi="Times New Roman" w:cs="Times New Roman"/>
          <w:b/>
          <w:bCs/>
        </w:rPr>
        <w:tab/>
        <w:t xml:space="preserve">                </w:t>
      </w:r>
      <w:r w:rsidR="00CD7D50" w:rsidRPr="00597134">
        <w:rPr>
          <w:rFonts w:ascii="Times New Roman" w:eastAsia="Times New Roman" w:hAnsi="Times New Roman" w:cs="Times New Roman"/>
          <w:b/>
          <w:bCs/>
        </w:rPr>
        <w:tab/>
        <w:t xml:space="preserve">        Prestator</w:t>
      </w:r>
    </w:p>
    <w:p w14:paraId="53C91E55" w14:textId="1B3E5C99" w:rsidR="00CD7D50" w:rsidRPr="00597134" w:rsidRDefault="007E399C" w:rsidP="00CD7D50">
      <w:pPr>
        <w:spacing w:after="0" w:line="240" w:lineRule="auto"/>
        <w:ind w:left="-142" w:right="-68"/>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0CD7D50" w:rsidRPr="00597134">
        <w:rPr>
          <w:rFonts w:ascii="Times New Roman" w:eastAsia="Times New Roman" w:hAnsi="Times New Roman" w:cs="Times New Roman"/>
          <w:b/>
          <w:bCs/>
        </w:rPr>
        <w:t>D.G.A.S.P.C. Sector  2</w:t>
      </w:r>
      <w:r w:rsidR="00CD7D50" w:rsidRPr="00597134">
        <w:rPr>
          <w:rFonts w:ascii="Times New Roman" w:eastAsia="Times New Roman" w:hAnsi="Times New Roman" w:cs="Times New Roman"/>
          <w:b/>
          <w:bCs/>
        </w:rPr>
        <w:tab/>
      </w:r>
      <w:r w:rsidR="00CD7D50" w:rsidRPr="00597134">
        <w:rPr>
          <w:rFonts w:ascii="Times New Roman" w:eastAsia="Times New Roman" w:hAnsi="Times New Roman" w:cs="Times New Roman"/>
          <w:b/>
          <w:bCs/>
        </w:rPr>
        <w:tab/>
      </w:r>
      <w:r w:rsidR="00CD7D50" w:rsidRPr="00597134">
        <w:rPr>
          <w:rFonts w:ascii="Times New Roman" w:eastAsia="Times New Roman" w:hAnsi="Times New Roman" w:cs="Times New Roman"/>
          <w:b/>
          <w:bCs/>
        </w:rPr>
        <w:tab/>
        <w:t xml:space="preserve">   </w:t>
      </w:r>
      <w:r w:rsidR="00CD7D50" w:rsidRPr="00597134">
        <w:rPr>
          <w:rFonts w:ascii="Times New Roman" w:eastAsia="Times New Roman" w:hAnsi="Times New Roman" w:cs="Times New Roman"/>
          <w:b/>
          <w:bCs/>
        </w:rPr>
        <w:tab/>
      </w:r>
      <w:r w:rsidR="00CD7D50" w:rsidRPr="00597134">
        <w:rPr>
          <w:rFonts w:ascii="Times New Roman" w:eastAsia="Times New Roman" w:hAnsi="Times New Roman" w:cs="Times New Roman"/>
          <w:b/>
          <w:bCs/>
        </w:rPr>
        <w:tab/>
        <w:t xml:space="preserve">             SC CON-INSTAL ENGINEERING SRL</w:t>
      </w:r>
    </w:p>
    <w:p w14:paraId="23E2CD3D" w14:textId="51AF48EC" w:rsidR="00CD7D50" w:rsidRDefault="007E399C" w:rsidP="00B64994">
      <w:pPr>
        <w:spacing w:after="0" w:line="240" w:lineRule="auto"/>
        <w:ind w:left="-142" w:right="-68"/>
        <w:jc w:val="both"/>
        <w:rPr>
          <w:rFonts w:ascii="Times New Roman" w:eastAsia="Times New Roman" w:hAnsi="Times New Roman" w:cs="Times New Roman"/>
        </w:rPr>
      </w:pPr>
      <w:r>
        <w:rPr>
          <w:rFonts w:ascii="Times New Roman" w:eastAsia="Times New Roman" w:hAnsi="Times New Roman" w:cs="Times New Roman"/>
        </w:rPr>
        <w:t xml:space="preserve">    </w:t>
      </w:r>
    </w:p>
    <w:p w14:paraId="66677E45" w14:textId="77777777" w:rsidR="00B64994" w:rsidRDefault="00B64994" w:rsidP="00B64994">
      <w:pPr>
        <w:spacing w:after="0" w:line="240" w:lineRule="auto"/>
        <w:ind w:left="-142" w:right="-68"/>
        <w:jc w:val="both"/>
        <w:rPr>
          <w:rFonts w:ascii="Times New Roman" w:eastAsia="Times New Roman" w:hAnsi="Times New Roman" w:cs="Times New Roman"/>
        </w:rPr>
      </w:pPr>
    </w:p>
    <w:p w14:paraId="39B29E06" w14:textId="77777777" w:rsidR="00B64994" w:rsidRDefault="00B64994" w:rsidP="00B64994">
      <w:pPr>
        <w:spacing w:after="0" w:line="240" w:lineRule="auto"/>
        <w:ind w:left="-142" w:right="-68"/>
        <w:jc w:val="both"/>
        <w:rPr>
          <w:rFonts w:ascii="Times New Roman" w:eastAsia="Times New Roman" w:hAnsi="Times New Roman" w:cs="Times New Roman"/>
        </w:rPr>
      </w:pPr>
    </w:p>
    <w:p w14:paraId="088CF2B0" w14:textId="77777777" w:rsidR="00B64994" w:rsidRDefault="00B64994" w:rsidP="00B64994">
      <w:pPr>
        <w:spacing w:after="0" w:line="240" w:lineRule="auto"/>
        <w:ind w:left="-142" w:right="-68"/>
        <w:jc w:val="both"/>
        <w:rPr>
          <w:rFonts w:ascii="Times New Roman" w:eastAsia="Times New Roman" w:hAnsi="Times New Roman" w:cs="Times New Roman"/>
        </w:rPr>
      </w:pPr>
    </w:p>
    <w:p w14:paraId="1A7CE5C6" w14:textId="77777777" w:rsidR="00B64994" w:rsidRDefault="00B64994" w:rsidP="00B64994">
      <w:pPr>
        <w:spacing w:after="0" w:line="240" w:lineRule="auto"/>
        <w:ind w:left="-142" w:right="-68"/>
        <w:jc w:val="both"/>
        <w:rPr>
          <w:rFonts w:ascii="Times New Roman" w:eastAsia="Times New Roman" w:hAnsi="Times New Roman" w:cs="Times New Roman"/>
        </w:rPr>
      </w:pPr>
    </w:p>
    <w:p w14:paraId="22DDB360" w14:textId="77777777" w:rsidR="00B64994" w:rsidRDefault="00B64994" w:rsidP="00B64994">
      <w:pPr>
        <w:spacing w:after="0" w:line="240" w:lineRule="auto"/>
        <w:ind w:left="-142" w:right="-68"/>
        <w:jc w:val="both"/>
        <w:rPr>
          <w:rFonts w:ascii="Times New Roman" w:eastAsia="Times New Roman" w:hAnsi="Times New Roman" w:cs="Times New Roman"/>
        </w:rPr>
      </w:pPr>
    </w:p>
    <w:p w14:paraId="1387B635" w14:textId="77777777" w:rsidR="00B64994" w:rsidRDefault="00B64994" w:rsidP="00B64994">
      <w:pPr>
        <w:spacing w:after="0" w:line="240" w:lineRule="auto"/>
        <w:ind w:left="-142" w:right="-68"/>
        <w:jc w:val="both"/>
        <w:rPr>
          <w:rFonts w:ascii="Times New Roman" w:eastAsia="Times New Roman" w:hAnsi="Times New Roman" w:cs="Times New Roman"/>
        </w:rPr>
      </w:pPr>
    </w:p>
    <w:p w14:paraId="530BF02F" w14:textId="77777777" w:rsidR="00B64994" w:rsidRDefault="00B64994" w:rsidP="00B64994">
      <w:pPr>
        <w:spacing w:after="0" w:line="240" w:lineRule="auto"/>
        <w:ind w:left="-142" w:right="-68"/>
        <w:jc w:val="both"/>
        <w:rPr>
          <w:rFonts w:ascii="Times New Roman" w:eastAsia="Times New Roman" w:hAnsi="Times New Roman" w:cs="Times New Roman"/>
        </w:rPr>
      </w:pPr>
    </w:p>
    <w:p w14:paraId="78B4937B" w14:textId="77777777" w:rsidR="00B64994" w:rsidRDefault="00B64994" w:rsidP="00B64994">
      <w:pPr>
        <w:spacing w:after="0" w:line="240" w:lineRule="auto"/>
        <w:ind w:left="-142" w:right="-68"/>
        <w:jc w:val="both"/>
        <w:rPr>
          <w:rFonts w:ascii="Times New Roman" w:eastAsia="Times New Roman" w:hAnsi="Times New Roman" w:cs="Times New Roman"/>
        </w:rPr>
      </w:pPr>
    </w:p>
    <w:p w14:paraId="6111703F" w14:textId="77777777" w:rsidR="00B64994" w:rsidRDefault="00B64994" w:rsidP="00B64994">
      <w:pPr>
        <w:spacing w:after="0" w:line="240" w:lineRule="auto"/>
        <w:ind w:left="-142" w:right="-68"/>
        <w:jc w:val="both"/>
        <w:rPr>
          <w:rFonts w:ascii="Times New Roman" w:eastAsia="Times New Roman" w:hAnsi="Times New Roman" w:cs="Times New Roman"/>
        </w:rPr>
      </w:pPr>
    </w:p>
    <w:p w14:paraId="681A1DAE" w14:textId="77777777" w:rsidR="00B64994" w:rsidRDefault="00B64994" w:rsidP="00B64994">
      <w:pPr>
        <w:spacing w:after="0" w:line="240" w:lineRule="auto"/>
        <w:ind w:left="-142" w:right="-68"/>
        <w:jc w:val="both"/>
        <w:rPr>
          <w:rFonts w:ascii="Times New Roman" w:eastAsia="Times New Roman" w:hAnsi="Times New Roman" w:cs="Times New Roman"/>
        </w:rPr>
      </w:pPr>
    </w:p>
    <w:p w14:paraId="686CC9D2" w14:textId="77777777" w:rsidR="00B64994" w:rsidRDefault="00B64994" w:rsidP="00B64994">
      <w:pPr>
        <w:spacing w:after="0" w:line="240" w:lineRule="auto"/>
        <w:ind w:left="-142" w:right="-68"/>
        <w:jc w:val="both"/>
        <w:rPr>
          <w:rFonts w:ascii="Times New Roman" w:eastAsia="Times New Roman" w:hAnsi="Times New Roman" w:cs="Times New Roman"/>
        </w:rPr>
      </w:pPr>
    </w:p>
    <w:p w14:paraId="56793861" w14:textId="77777777" w:rsidR="00B64994" w:rsidRDefault="00B64994" w:rsidP="00B64994">
      <w:pPr>
        <w:spacing w:after="0" w:line="240" w:lineRule="auto"/>
        <w:ind w:left="-142" w:right="-68"/>
        <w:jc w:val="both"/>
        <w:rPr>
          <w:rFonts w:ascii="Times New Roman" w:eastAsia="Times New Roman" w:hAnsi="Times New Roman" w:cs="Times New Roman"/>
        </w:rPr>
      </w:pPr>
    </w:p>
    <w:p w14:paraId="31537344" w14:textId="77777777" w:rsidR="00B64994" w:rsidRDefault="00B64994" w:rsidP="00B64994">
      <w:pPr>
        <w:spacing w:after="0" w:line="240" w:lineRule="auto"/>
        <w:ind w:left="-142" w:right="-68"/>
        <w:jc w:val="both"/>
        <w:rPr>
          <w:rFonts w:ascii="Times New Roman" w:eastAsia="Times New Roman" w:hAnsi="Times New Roman" w:cs="Times New Roman"/>
        </w:rPr>
      </w:pPr>
    </w:p>
    <w:p w14:paraId="7E4F36DC" w14:textId="77777777" w:rsidR="00B64994" w:rsidRDefault="00B64994" w:rsidP="00B64994">
      <w:pPr>
        <w:spacing w:after="0" w:line="240" w:lineRule="auto"/>
        <w:ind w:left="-142" w:right="-68"/>
        <w:jc w:val="both"/>
        <w:rPr>
          <w:rFonts w:ascii="Times New Roman" w:eastAsia="Times New Roman" w:hAnsi="Times New Roman" w:cs="Times New Roman"/>
        </w:rPr>
      </w:pPr>
    </w:p>
    <w:p w14:paraId="3C8D736D" w14:textId="77777777" w:rsidR="00B64994" w:rsidRPr="000D7F94" w:rsidRDefault="00B64994" w:rsidP="00B64994">
      <w:pPr>
        <w:spacing w:after="0" w:line="240" w:lineRule="auto"/>
        <w:ind w:left="-142" w:right="-68"/>
        <w:jc w:val="both"/>
        <w:rPr>
          <w:rFonts w:ascii="Times New Roman" w:eastAsia="Times New Roman" w:hAnsi="Times New Roman" w:cs="Times New Roman"/>
        </w:rPr>
      </w:pPr>
    </w:p>
    <w:p w14:paraId="21534CCB" w14:textId="77777777" w:rsidR="00CD7D50" w:rsidRDefault="00CD7D50" w:rsidP="00DC5821">
      <w:pPr>
        <w:spacing w:after="0" w:line="240" w:lineRule="auto"/>
        <w:ind w:right="-360"/>
        <w:rPr>
          <w:rFonts w:ascii="Times New Roman" w:eastAsia="Times New Roman" w:hAnsi="Times New Roman" w:cs="Times New Roman"/>
        </w:rPr>
      </w:pPr>
    </w:p>
    <w:p w14:paraId="3F747904" w14:textId="77777777" w:rsidR="00CD7D50" w:rsidRDefault="00CD7D50" w:rsidP="00DC5821">
      <w:pPr>
        <w:spacing w:after="0" w:line="240" w:lineRule="auto"/>
        <w:ind w:right="-360"/>
        <w:rPr>
          <w:rFonts w:ascii="Times New Roman" w:eastAsia="Times New Roman" w:hAnsi="Times New Roman" w:cs="Times New Roman"/>
        </w:rPr>
      </w:pPr>
    </w:p>
    <w:p w14:paraId="034DE883" w14:textId="77777777" w:rsidR="00CD7D50" w:rsidRDefault="00CD7D50" w:rsidP="00DC5821">
      <w:pPr>
        <w:spacing w:after="0" w:line="240" w:lineRule="auto"/>
        <w:ind w:right="-360"/>
        <w:rPr>
          <w:rFonts w:ascii="Times New Roman" w:eastAsia="Times New Roman" w:hAnsi="Times New Roman" w:cs="Times New Roman"/>
        </w:rPr>
      </w:pPr>
    </w:p>
    <w:p w14:paraId="7495013B" w14:textId="77777777" w:rsidR="00CD7D50" w:rsidRDefault="00CD7D50" w:rsidP="00DC5821">
      <w:pPr>
        <w:spacing w:after="0" w:line="240" w:lineRule="auto"/>
        <w:ind w:right="-360"/>
        <w:rPr>
          <w:rFonts w:ascii="Times New Roman" w:eastAsia="Times New Roman" w:hAnsi="Times New Roman" w:cs="Times New Roman"/>
        </w:rPr>
      </w:pPr>
    </w:p>
    <w:p w14:paraId="76DC23DD" w14:textId="77777777" w:rsidR="00CD7D50" w:rsidRDefault="00CD7D50" w:rsidP="00DC5821">
      <w:pPr>
        <w:spacing w:after="0" w:line="240" w:lineRule="auto"/>
        <w:ind w:right="-360"/>
        <w:rPr>
          <w:rFonts w:ascii="Times New Roman" w:eastAsia="Times New Roman" w:hAnsi="Times New Roman" w:cs="Times New Roman"/>
        </w:rPr>
      </w:pPr>
    </w:p>
    <w:p w14:paraId="4573B73A" w14:textId="77777777" w:rsidR="00CD7D50" w:rsidRDefault="00CD7D50" w:rsidP="00DC5821">
      <w:pPr>
        <w:spacing w:after="0" w:line="240" w:lineRule="auto"/>
        <w:ind w:right="-360"/>
        <w:rPr>
          <w:rFonts w:ascii="Times New Roman" w:eastAsia="Times New Roman" w:hAnsi="Times New Roman" w:cs="Times New Roman"/>
        </w:rPr>
      </w:pPr>
    </w:p>
    <w:p w14:paraId="6C44A254" w14:textId="77777777" w:rsidR="00CD7D50" w:rsidRDefault="00CD7D50" w:rsidP="00DC5821">
      <w:pPr>
        <w:spacing w:after="0" w:line="240" w:lineRule="auto"/>
        <w:ind w:right="-360"/>
        <w:rPr>
          <w:rFonts w:ascii="Times New Roman" w:eastAsia="Times New Roman" w:hAnsi="Times New Roman" w:cs="Times New Roman"/>
        </w:rPr>
      </w:pPr>
    </w:p>
    <w:tbl>
      <w:tblPr>
        <w:tblW w:w="9498" w:type="dxa"/>
        <w:tblLook w:val="04A0" w:firstRow="1" w:lastRow="0" w:firstColumn="1" w:lastColumn="0" w:noHBand="0" w:noVBand="1"/>
      </w:tblPr>
      <w:tblGrid>
        <w:gridCol w:w="567"/>
        <w:gridCol w:w="2268"/>
        <w:gridCol w:w="1418"/>
        <w:gridCol w:w="992"/>
        <w:gridCol w:w="1096"/>
        <w:gridCol w:w="1314"/>
        <w:gridCol w:w="1843"/>
      </w:tblGrid>
      <w:tr w:rsidR="00016EE9" w:rsidRPr="00016EE9" w14:paraId="2C5C3896" w14:textId="77777777" w:rsidTr="00016EE9">
        <w:trPr>
          <w:trHeight w:val="312"/>
        </w:trPr>
        <w:tc>
          <w:tcPr>
            <w:tcW w:w="9498" w:type="dxa"/>
            <w:gridSpan w:val="7"/>
            <w:tcBorders>
              <w:top w:val="nil"/>
              <w:left w:val="nil"/>
              <w:bottom w:val="nil"/>
              <w:right w:val="nil"/>
            </w:tcBorders>
            <w:shd w:val="clear" w:color="auto" w:fill="auto"/>
            <w:noWrap/>
            <w:vAlign w:val="bottom"/>
            <w:hideMark/>
          </w:tcPr>
          <w:p w14:paraId="1BB29072" w14:textId="56DE9144"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lastRenderedPageBreak/>
              <w:t>Anexa nr. 3.2 la contractul</w:t>
            </w:r>
            <w:r w:rsidR="00AF222C" w:rsidRPr="000D7F94">
              <w:rPr>
                <w:rFonts w:ascii="Times New Roman" w:eastAsia="Times New Roman" w:hAnsi="Times New Roman" w:cs="Times New Roman"/>
                <w:b/>
              </w:rPr>
              <w:t xml:space="preserve"> subsecvent</w:t>
            </w:r>
            <w:r w:rsidR="00AF222C">
              <w:rPr>
                <w:rFonts w:ascii="Times New Roman" w:eastAsia="Times New Roman" w:hAnsi="Times New Roman" w:cs="Times New Roman"/>
                <w:b/>
              </w:rPr>
              <w:t xml:space="preserve"> nr</w:t>
            </w:r>
            <w:r w:rsidRPr="00016EE9">
              <w:rPr>
                <w:rFonts w:ascii="Times New Roman" w:eastAsia="Times New Roman" w:hAnsi="Times New Roman" w:cs="Times New Roman"/>
                <w:b/>
                <w:bCs/>
                <w:color w:val="000000"/>
                <w:lang w:eastAsia="ro-RO"/>
              </w:rPr>
              <w:t>.</w:t>
            </w:r>
            <w:r w:rsidR="00B64994">
              <w:rPr>
                <w:rFonts w:ascii="Times New Roman" w:eastAsia="Times New Roman" w:hAnsi="Times New Roman" w:cs="Times New Roman"/>
                <w:b/>
                <w:bCs/>
                <w:color w:val="000000"/>
                <w:lang w:eastAsia="ro-RO"/>
              </w:rPr>
              <w:t xml:space="preserve"> 17684/29.01.2024</w:t>
            </w:r>
          </w:p>
        </w:tc>
      </w:tr>
      <w:tr w:rsidR="00016EE9" w:rsidRPr="00016EE9" w14:paraId="64F963A3" w14:textId="77777777" w:rsidTr="00016EE9">
        <w:trPr>
          <w:trHeight w:val="312"/>
        </w:trPr>
        <w:tc>
          <w:tcPr>
            <w:tcW w:w="9498" w:type="dxa"/>
            <w:gridSpan w:val="7"/>
            <w:tcBorders>
              <w:top w:val="nil"/>
              <w:left w:val="nil"/>
              <w:bottom w:val="single" w:sz="4" w:space="0" w:color="auto"/>
              <w:right w:val="nil"/>
            </w:tcBorders>
            <w:shd w:val="clear" w:color="auto" w:fill="auto"/>
            <w:noWrap/>
            <w:vAlign w:val="bottom"/>
            <w:hideMark/>
          </w:tcPr>
          <w:p w14:paraId="68F39DCB"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Adresa de </w:t>
            </w:r>
            <w:proofErr w:type="spellStart"/>
            <w:r w:rsidRPr="00016EE9">
              <w:rPr>
                <w:rFonts w:ascii="Times New Roman" w:eastAsia="Times New Roman" w:hAnsi="Times New Roman" w:cs="Times New Roman"/>
                <w:color w:val="000000"/>
                <w:lang w:eastAsia="ro-RO"/>
              </w:rPr>
              <w:t>locatie</w:t>
            </w:r>
            <w:proofErr w:type="spellEnd"/>
            <w:r w:rsidRPr="00016EE9">
              <w:rPr>
                <w:rFonts w:ascii="Times New Roman" w:eastAsia="Times New Roman" w:hAnsi="Times New Roman" w:cs="Times New Roman"/>
                <w:color w:val="000000"/>
                <w:lang w:eastAsia="ro-RO"/>
              </w:rPr>
              <w:t xml:space="preserve"> pentru mentenanță centrale termice/electrice și cazane care sunt în garanție</w:t>
            </w:r>
          </w:p>
        </w:tc>
      </w:tr>
      <w:tr w:rsidR="00016EE9" w:rsidRPr="00016EE9" w14:paraId="6B574738" w14:textId="77777777" w:rsidTr="00016EE9">
        <w:trPr>
          <w:trHeight w:val="636"/>
        </w:trPr>
        <w:tc>
          <w:tcPr>
            <w:tcW w:w="567" w:type="dxa"/>
            <w:tcBorders>
              <w:top w:val="nil"/>
              <w:left w:val="single" w:sz="4" w:space="0" w:color="auto"/>
              <w:bottom w:val="nil"/>
              <w:right w:val="single" w:sz="4" w:space="0" w:color="auto"/>
            </w:tcBorders>
            <w:shd w:val="clear" w:color="auto" w:fill="auto"/>
            <w:vAlign w:val="center"/>
            <w:hideMark/>
          </w:tcPr>
          <w:p w14:paraId="4E705DD3"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Nr. crt.</w:t>
            </w:r>
          </w:p>
        </w:tc>
        <w:tc>
          <w:tcPr>
            <w:tcW w:w="2268" w:type="dxa"/>
            <w:tcBorders>
              <w:top w:val="nil"/>
              <w:left w:val="nil"/>
              <w:bottom w:val="nil"/>
              <w:right w:val="single" w:sz="4" w:space="0" w:color="auto"/>
            </w:tcBorders>
            <w:shd w:val="clear" w:color="auto" w:fill="auto"/>
            <w:vAlign w:val="center"/>
            <w:hideMark/>
          </w:tcPr>
          <w:p w14:paraId="47CC39EC"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Adresa/</w:t>
            </w:r>
            <w:proofErr w:type="spellStart"/>
            <w:r w:rsidRPr="00016EE9">
              <w:rPr>
                <w:rFonts w:ascii="Times New Roman" w:eastAsia="Times New Roman" w:hAnsi="Times New Roman" w:cs="Times New Roman"/>
                <w:b/>
                <w:bCs/>
                <w:color w:val="000000"/>
                <w:lang w:eastAsia="ro-RO"/>
              </w:rPr>
              <w:t>locatie</w:t>
            </w:r>
            <w:proofErr w:type="spellEnd"/>
            <w:r w:rsidRPr="00016EE9">
              <w:rPr>
                <w:rFonts w:ascii="Times New Roman" w:eastAsia="Times New Roman" w:hAnsi="Times New Roman" w:cs="Times New Roman"/>
                <w:b/>
                <w:bCs/>
                <w:color w:val="000000"/>
                <w:lang w:eastAsia="ro-RO"/>
              </w:rPr>
              <w:t xml:space="preserve"> centrala</w:t>
            </w:r>
          </w:p>
        </w:tc>
        <w:tc>
          <w:tcPr>
            <w:tcW w:w="1418" w:type="dxa"/>
            <w:tcBorders>
              <w:top w:val="nil"/>
              <w:left w:val="nil"/>
              <w:bottom w:val="nil"/>
              <w:right w:val="single" w:sz="4" w:space="0" w:color="auto"/>
            </w:tcBorders>
            <w:shd w:val="clear" w:color="auto" w:fill="auto"/>
            <w:vAlign w:val="center"/>
            <w:hideMark/>
          </w:tcPr>
          <w:p w14:paraId="00D6FD83"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Tip centrala</w:t>
            </w:r>
          </w:p>
        </w:tc>
        <w:tc>
          <w:tcPr>
            <w:tcW w:w="992" w:type="dxa"/>
            <w:tcBorders>
              <w:top w:val="nil"/>
              <w:left w:val="nil"/>
              <w:bottom w:val="nil"/>
              <w:right w:val="single" w:sz="4" w:space="0" w:color="auto"/>
            </w:tcBorders>
            <w:shd w:val="clear" w:color="auto" w:fill="auto"/>
            <w:vAlign w:val="center"/>
            <w:hideMark/>
          </w:tcPr>
          <w:p w14:paraId="52C837D9"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 xml:space="preserve">Putere centrala </w:t>
            </w:r>
            <w:proofErr w:type="spellStart"/>
            <w:r w:rsidRPr="00016EE9">
              <w:rPr>
                <w:rFonts w:ascii="Times New Roman" w:eastAsia="Times New Roman" w:hAnsi="Times New Roman" w:cs="Times New Roman"/>
                <w:b/>
                <w:bCs/>
                <w:color w:val="000000"/>
                <w:lang w:eastAsia="ro-RO"/>
              </w:rPr>
              <w:t>kw</w:t>
            </w:r>
            <w:proofErr w:type="spellEnd"/>
          </w:p>
        </w:tc>
        <w:tc>
          <w:tcPr>
            <w:tcW w:w="1096" w:type="dxa"/>
            <w:tcBorders>
              <w:top w:val="nil"/>
              <w:left w:val="nil"/>
              <w:bottom w:val="nil"/>
              <w:right w:val="single" w:sz="4" w:space="0" w:color="auto"/>
            </w:tcBorders>
            <w:shd w:val="clear" w:color="auto" w:fill="auto"/>
            <w:vAlign w:val="bottom"/>
            <w:hideMark/>
          </w:tcPr>
          <w:p w14:paraId="66134E95"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Nr. centrale</w:t>
            </w:r>
          </w:p>
        </w:tc>
        <w:tc>
          <w:tcPr>
            <w:tcW w:w="1314" w:type="dxa"/>
            <w:tcBorders>
              <w:top w:val="nil"/>
              <w:left w:val="nil"/>
              <w:bottom w:val="nil"/>
              <w:right w:val="single" w:sz="4" w:space="0" w:color="auto"/>
            </w:tcBorders>
            <w:shd w:val="clear" w:color="auto" w:fill="auto"/>
            <w:vAlign w:val="bottom"/>
            <w:hideMark/>
          </w:tcPr>
          <w:p w14:paraId="0DBA8BC4"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 xml:space="preserve">An </w:t>
            </w:r>
            <w:proofErr w:type="spellStart"/>
            <w:r w:rsidRPr="00016EE9">
              <w:rPr>
                <w:rFonts w:ascii="Times New Roman" w:eastAsia="Times New Roman" w:hAnsi="Times New Roman" w:cs="Times New Roman"/>
                <w:b/>
                <w:bCs/>
                <w:color w:val="000000"/>
                <w:lang w:eastAsia="ro-RO"/>
              </w:rPr>
              <w:t>fabricatie</w:t>
            </w:r>
            <w:proofErr w:type="spellEnd"/>
          </w:p>
        </w:tc>
        <w:tc>
          <w:tcPr>
            <w:tcW w:w="1843" w:type="dxa"/>
            <w:tcBorders>
              <w:top w:val="nil"/>
              <w:left w:val="nil"/>
              <w:bottom w:val="nil"/>
              <w:right w:val="single" w:sz="4" w:space="0" w:color="auto"/>
            </w:tcBorders>
            <w:shd w:val="clear" w:color="auto" w:fill="auto"/>
            <w:vAlign w:val="bottom"/>
            <w:hideMark/>
          </w:tcPr>
          <w:p w14:paraId="48908551" w14:textId="77777777" w:rsidR="00016EE9" w:rsidRPr="00016EE9" w:rsidRDefault="00016EE9" w:rsidP="005C798F">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Buget</w:t>
            </w:r>
          </w:p>
        </w:tc>
      </w:tr>
      <w:tr w:rsidR="00016EE9" w:rsidRPr="00016EE9" w14:paraId="1983FC32" w14:textId="77777777" w:rsidTr="00016EE9">
        <w:trPr>
          <w:trHeight w:val="624"/>
        </w:trPr>
        <w:tc>
          <w:tcPr>
            <w:tcW w:w="56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E542489"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14:paraId="4D0A528B"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B-dul Basarabia nr. 90</w:t>
            </w:r>
          </w:p>
        </w:tc>
        <w:tc>
          <w:tcPr>
            <w:tcW w:w="1418" w:type="dxa"/>
            <w:tcBorders>
              <w:top w:val="single" w:sz="8" w:space="0" w:color="auto"/>
              <w:left w:val="nil"/>
              <w:bottom w:val="single" w:sz="4" w:space="0" w:color="auto"/>
              <w:right w:val="single" w:sz="4" w:space="0" w:color="auto"/>
            </w:tcBorders>
            <w:shd w:val="clear" w:color="auto" w:fill="auto"/>
            <w:vAlign w:val="bottom"/>
            <w:hideMark/>
          </w:tcPr>
          <w:p w14:paraId="200D6FDF" w14:textId="1D89F133" w:rsidR="00016EE9" w:rsidRPr="00016EE9" w:rsidRDefault="00016EE9" w:rsidP="00016EE9">
            <w:pPr>
              <w:spacing w:after="0" w:line="240" w:lineRule="auto"/>
              <w:rPr>
                <w:rFonts w:ascii="Times New Roman" w:eastAsia="Times New Roman" w:hAnsi="Times New Roman" w:cs="Times New Roman"/>
                <w:color w:val="000000"/>
                <w:lang w:eastAsia="ro-RO"/>
              </w:rPr>
            </w:pPr>
            <w:proofErr w:type="spellStart"/>
            <w:r w:rsidRPr="00016EE9">
              <w:rPr>
                <w:rFonts w:ascii="Times New Roman" w:eastAsia="Times New Roman" w:hAnsi="Times New Roman" w:cs="Times New Roman"/>
                <w:color w:val="000000"/>
                <w:lang w:eastAsia="ro-RO"/>
              </w:rPr>
              <w:t>Immergas</w:t>
            </w:r>
            <w:proofErr w:type="spellEnd"/>
            <w:r w:rsidRPr="00016EE9">
              <w:rPr>
                <w:rFonts w:ascii="Times New Roman" w:eastAsia="Times New Roman" w:hAnsi="Times New Roman" w:cs="Times New Roman"/>
                <w:color w:val="000000"/>
                <w:lang w:eastAsia="ro-RO"/>
              </w:rPr>
              <w:t xml:space="preserve"> </w:t>
            </w:r>
            <w:proofErr w:type="spellStart"/>
            <w:r w:rsidRPr="00016EE9">
              <w:rPr>
                <w:rFonts w:ascii="Times New Roman" w:eastAsia="Times New Roman" w:hAnsi="Times New Roman" w:cs="Times New Roman"/>
                <w:color w:val="000000"/>
                <w:lang w:eastAsia="ro-RO"/>
              </w:rPr>
              <w:t>Victri</w:t>
            </w:r>
            <w:r w:rsidR="007579FC">
              <w:rPr>
                <w:rFonts w:ascii="Times New Roman" w:eastAsia="Times New Roman" w:hAnsi="Times New Roman" w:cs="Times New Roman"/>
                <w:color w:val="000000"/>
                <w:lang w:eastAsia="ro-RO"/>
              </w:rPr>
              <w:t>x</w:t>
            </w:r>
            <w:proofErr w:type="spellEnd"/>
            <w:r w:rsidRPr="00016EE9">
              <w:rPr>
                <w:rFonts w:ascii="Times New Roman" w:eastAsia="Times New Roman" w:hAnsi="Times New Roman" w:cs="Times New Roman"/>
                <w:color w:val="000000"/>
                <w:lang w:eastAsia="ro-RO"/>
              </w:rPr>
              <w:t xml:space="preserve"> Terra</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3E897B87"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24 </w:t>
            </w:r>
            <w:proofErr w:type="spellStart"/>
            <w:r w:rsidRPr="00016EE9">
              <w:rPr>
                <w:rFonts w:ascii="Times New Roman" w:eastAsia="Times New Roman" w:hAnsi="Times New Roman" w:cs="Times New Roman"/>
                <w:color w:val="000000"/>
                <w:lang w:eastAsia="ro-RO"/>
              </w:rPr>
              <w:t>kw</w:t>
            </w:r>
            <w:proofErr w:type="spellEnd"/>
          </w:p>
        </w:tc>
        <w:tc>
          <w:tcPr>
            <w:tcW w:w="1096" w:type="dxa"/>
            <w:tcBorders>
              <w:top w:val="single" w:sz="8" w:space="0" w:color="auto"/>
              <w:left w:val="nil"/>
              <w:bottom w:val="single" w:sz="4" w:space="0" w:color="auto"/>
              <w:right w:val="single" w:sz="4" w:space="0" w:color="auto"/>
            </w:tcBorders>
            <w:shd w:val="clear" w:color="auto" w:fill="auto"/>
            <w:noWrap/>
            <w:vAlign w:val="bottom"/>
            <w:hideMark/>
          </w:tcPr>
          <w:p w14:paraId="3B54C8C1"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314" w:type="dxa"/>
            <w:tcBorders>
              <w:top w:val="single" w:sz="8" w:space="0" w:color="auto"/>
              <w:left w:val="nil"/>
              <w:bottom w:val="single" w:sz="4" w:space="0" w:color="auto"/>
              <w:right w:val="single" w:sz="4" w:space="0" w:color="auto"/>
            </w:tcBorders>
            <w:shd w:val="clear" w:color="auto" w:fill="auto"/>
            <w:noWrap/>
            <w:vAlign w:val="bottom"/>
            <w:hideMark/>
          </w:tcPr>
          <w:p w14:paraId="3EA65E5E"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2019</w:t>
            </w:r>
          </w:p>
        </w:tc>
        <w:tc>
          <w:tcPr>
            <w:tcW w:w="1843"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0F7F1637"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SEDII</w:t>
            </w:r>
          </w:p>
        </w:tc>
      </w:tr>
      <w:tr w:rsidR="00016EE9" w:rsidRPr="00016EE9" w14:paraId="36C0191E" w14:textId="77777777" w:rsidTr="00016EE9">
        <w:trPr>
          <w:trHeight w:val="324"/>
        </w:trPr>
        <w:tc>
          <w:tcPr>
            <w:tcW w:w="567" w:type="dxa"/>
            <w:tcBorders>
              <w:top w:val="nil"/>
              <w:left w:val="single" w:sz="8" w:space="0" w:color="auto"/>
              <w:bottom w:val="single" w:sz="8" w:space="0" w:color="auto"/>
              <w:right w:val="single" w:sz="4" w:space="0" w:color="auto"/>
            </w:tcBorders>
            <w:shd w:val="clear" w:color="auto" w:fill="auto"/>
            <w:noWrap/>
            <w:vAlign w:val="bottom"/>
            <w:hideMark/>
          </w:tcPr>
          <w:p w14:paraId="776ED730"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w:t>
            </w:r>
          </w:p>
        </w:tc>
        <w:tc>
          <w:tcPr>
            <w:tcW w:w="2268" w:type="dxa"/>
            <w:tcBorders>
              <w:top w:val="nil"/>
              <w:left w:val="nil"/>
              <w:bottom w:val="single" w:sz="8" w:space="0" w:color="auto"/>
              <w:right w:val="single" w:sz="4" w:space="0" w:color="auto"/>
            </w:tcBorders>
            <w:shd w:val="clear" w:color="auto" w:fill="auto"/>
            <w:noWrap/>
            <w:vAlign w:val="bottom"/>
            <w:hideMark/>
          </w:tcPr>
          <w:p w14:paraId="72424226"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Calea </w:t>
            </w:r>
            <w:proofErr w:type="spellStart"/>
            <w:r w:rsidRPr="00016EE9">
              <w:rPr>
                <w:rFonts w:ascii="Times New Roman" w:eastAsia="Times New Roman" w:hAnsi="Times New Roman" w:cs="Times New Roman"/>
                <w:color w:val="000000"/>
                <w:lang w:eastAsia="ro-RO"/>
              </w:rPr>
              <w:t>Mosilor</w:t>
            </w:r>
            <w:proofErr w:type="spellEnd"/>
            <w:r w:rsidRPr="00016EE9">
              <w:rPr>
                <w:rFonts w:ascii="Times New Roman" w:eastAsia="Times New Roman" w:hAnsi="Times New Roman" w:cs="Times New Roman"/>
                <w:color w:val="000000"/>
                <w:lang w:eastAsia="ro-RO"/>
              </w:rPr>
              <w:t xml:space="preserve"> nr. 229</w:t>
            </w:r>
          </w:p>
        </w:tc>
        <w:tc>
          <w:tcPr>
            <w:tcW w:w="1418" w:type="dxa"/>
            <w:tcBorders>
              <w:top w:val="nil"/>
              <w:left w:val="nil"/>
              <w:bottom w:val="single" w:sz="8" w:space="0" w:color="auto"/>
              <w:right w:val="single" w:sz="4" w:space="0" w:color="auto"/>
            </w:tcBorders>
            <w:shd w:val="clear" w:color="auto" w:fill="auto"/>
            <w:noWrap/>
            <w:vAlign w:val="bottom"/>
            <w:hideMark/>
          </w:tcPr>
          <w:p w14:paraId="72F0936E"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Ariston Clas </w:t>
            </w:r>
            <w:proofErr w:type="spellStart"/>
            <w:r w:rsidRPr="00016EE9">
              <w:rPr>
                <w:rFonts w:ascii="Times New Roman" w:eastAsia="Times New Roman" w:hAnsi="Times New Roman" w:cs="Times New Roman"/>
                <w:color w:val="000000"/>
                <w:lang w:eastAsia="ro-RO"/>
              </w:rPr>
              <w:t>One</w:t>
            </w:r>
            <w:proofErr w:type="spellEnd"/>
          </w:p>
        </w:tc>
        <w:tc>
          <w:tcPr>
            <w:tcW w:w="992" w:type="dxa"/>
            <w:tcBorders>
              <w:top w:val="nil"/>
              <w:left w:val="nil"/>
              <w:bottom w:val="single" w:sz="8" w:space="0" w:color="auto"/>
              <w:right w:val="single" w:sz="4" w:space="0" w:color="auto"/>
            </w:tcBorders>
            <w:shd w:val="clear" w:color="auto" w:fill="auto"/>
            <w:noWrap/>
            <w:vAlign w:val="bottom"/>
            <w:hideMark/>
          </w:tcPr>
          <w:p w14:paraId="1254C4E5"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35 </w:t>
            </w:r>
            <w:proofErr w:type="spellStart"/>
            <w:r w:rsidRPr="00016EE9">
              <w:rPr>
                <w:rFonts w:ascii="Times New Roman" w:eastAsia="Times New Roman" w:hAnsi="Times New Roman" w:cs="Times New Roman"/>
                <w:color w:val="000000"/>
                <w:lang w:eastAsia="ro-RO"/>
              </w:rPr>
              <w:t>kw</w:t>
            </w:r>
            <w:proofErr w:type="spellEnd"/>
          </w:p>
        </w:tc>
        <w:tc>
          <w:tcPr>
            <w:tcW w:w="1096" w:type="dxa"/>
            <w:tcBorders>
              <w:top w:val="nil"/>
              <w:left w:val="nil"/>
              <w:bottom w:val="single" w:sz="8" w:space="0" w:color="auto"/>
              <w:right w:val="single" w:sz="4" w:space="0" w:color="auto"/>
            </w:tcBorders>
            <w:shd w:val="clear" w:color="auto" w:fill="auto"/>
            <w:noWrap/>
            <w:vAlign w:val="bottom"/>
            <w:hideMark/>
          </w:tcPr>
          <w:p w14:paraId="59124840"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314" w:type="dxa"/>
            <w:tcBorders>
              <w:top w:val="nil"/>
              <w:left w:val="nil"/>
              <w:bottom w:val="single" w:sz="8" w:space="0" w:color="auto"/>
              <w:right w:val="single" w:sz="4" w:space="0" w:color="auto"/>
            </w:tcBorders>
            <w:shd w:val="clear" w:color="auto" w:fill="auto"/>
            <w:noWrap/>
            <w:vAlign w:val="bottom"/>
            <w:hideMark/>
          </w:tcPr>
          <w:p w14:paraId="2D6AAEE5"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2022</w:t>
            </w:r>
          </w:p>
        </w:tc>
        <w:tc>
          <w:tcPr>
            <w:tcW w:w="1843" w:type="dxa"/>
            <w:vMerge/>
            <w:tcBorders>
              <w:top w:val="single" w:sz="8" w:space="0" w:color="auto"/>
              <w:left w:val="single" w:sz="4" w:space="0" w:color="auto"/>
              <w:bottom w:val="single" w:sz="8" w:space="0" w:color="000000"/>
              <w:right w:val="single" w:sz="8" w:space="0" w:color="auto"/>
            </w:tcBorders>
            <w:vAlign w:val="center"/>
            <w:hideMark/>
          </w:tcPr>
          <w:p w14:paraId="70C45364"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p>
        </w:tc>
      </w:tr>
      <w:tr w:rsidR="00016EE9" w:rsidRPr="00016EE9" w14:paraId="6222311E" w14:textId="77777777" w:rsidTr="00016EE9">
        <w:trPr>
          <w:trHeight w:val="636"/>
        </w:trPr>
        <w:tc>
          <w:tcPr>
            <w:tcW w:w="567" w:type="dxa"/>
            <w:tcBorders>
              <w:top w:val="nil"/>
              <w:left w:val="single" w:sz="8" w:space="0" w:color="auto"/>
              <w:bottom w:val="single" w:sz="8" w:space="0" w:color="auto"/>
              <w:right w:val="single" w:sz="4" w:space="0" w:color="auto"/>
            </w:tcBorders>
            <w:shd w:val="clear" w:color="auto" w:fill="auto"/>
            <w:noWrap/>
            <w:vAlign w:val="bottom"/>
            <w:hideMark/>
          </w:tcPr>
          <w:p w14:paraId="02905C0F"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3</w:t>
            </w:r>
          </w:p>
        </w:tc>
        <w:tc>
          <w:tcPr>
            <w:tcW w:w="2268" w:type="dxa"/>
            <w:tcBorders>
              <w:top w:val="nil"/>
              <w:left w:val="nil"/>
              <w:bottom w:val="single" w:sz="8" w:space="0" w:color="auto"/>
              <w:right w:val="single" w:sz="4" w:space="0" w:color="auto"/>
            </w:tcBorders>
            <w:shd w:val="clear" w:color="auto" w:fill="auto"/>
            <w:noWrap/>
            <w:vAlign w:val="bottom"/>
            <w:hideMark/>
          </w:tcPr>
          <w:p w14:paraId="77285BDA"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str. Radovanu nr. 5</w:t>
            </w:r>
          </w:p>
        </w:tc>
        <w:tc>
          <w:tcPr>
            <w:tcW w:w="1418" w:type="dxa"/>
            <w:tcBorders>
              <w:top w:val="nil"/>
              <w:left w:val="nil"/>
              <w:bottom w:val="single" w:sz="8" w:space="0" w:color="auto"/>
              <w:right w:val="single" w:sz="4" w:space="0" w:color="auto"/>
            </w:tcBorders>
            <w:shd w:val="clear" w:color="auto" w:fill="auto"/>
            <w:vAlign w:val="bottom"/>
            <w:hideMark/>
          </w:tcPr>
          <w:p w14:paraId="6258A113" w14:textId="51AD1BA4" w:rsidR="00016EE9" w:rsidRPr="00016EE9" w:rsidRDefault="00016EE9" w:rsidP="00016EE9">
            <w:pPr>
              <w:spacing w:after="0" w:line="240" w:lineRule="auto"/>
              <w:rPr>
                <w:rFonts w:ascii="Times New Roman" w:eastAsia="Times New Roman" w:hAnsi="Times New Roman" w:cs="Times New Roman"/>
                <w:color w:val="000000"/>
                <w:lang w:eastAsia="ro-RO"/>
              </w:rPr>
            </w:pPr>
            <w:proofErr w:type="spellStart"/>
            <w:r w:rsidRPr="00016EE9">
              <w:rPr>
                <w:rFonts w:ascii="Times New Roman" w:eastAsia="Times New Roman" w:hAnsi="Times New Roman" w:cs="Times New Roman"/>
                <w:color w:val="000000"/>
                <w:lang w:eastAsia="ro-RO"/>
              </w:rPr>
              <w:t>Immergas</w:t>
            </w:r>
            <w:proofErr w:type="spellEnd"/>
            <w:r w:rsidRPr="00016EE9">
              <w:rPr>
                <w:rFonts w:ascii="Times New Roman" w:eastAsia="Times New Roman" w:hAnsi="Times New Roman" w:cs="Times New Roman"/>
                <w:color w:val="000000"/>
                <w:lang w:eastAsia="ro-RO"/>
              </w:rPr>
              <w:t xml:space="preserve"> </w:t>
            </w:r>
            <w:proofErr w:type="spellStart"/>
            <w:r w:rsidRPr="00016EE9">
              <w:rPr>
                <w:rFonts w:ascii="Times New Roman" w:eastAsia="Times New Roman" w:hAnsi="Times New Roman" w:cs="Times New Roman"/>
                <w:color w:val="000000"/>
                <w:lang w:eastAsia="ro-RO"/>
              </w:rPr>
              <w:t>Victri</w:t>
            </w:r>
            <w:r w:rsidR="007579FC">
              <w:rPr>
                <w:rFonts w:ascii="Times New Roman" w:eastAsia="Times New Roman" w:hAnsi="Times New Roman" w:cs="Times New Roman"/>
                <w:color w:val="000000"/>
                <w:lang w:eastAsia="ro-RO"/>
              </w:rPr>
              <w:t>x</w:t>
            </w:r>
            <w:proofErr w:type="spellEnd"/>
            <w:r w:rsidRPr="00016EE9">
              <w:rPr>
                <w:rFonts w:ascii="Times New Roman" w:eastAsia="Times New Roman" w:hAnsi="Times New Roman" w:cs="Times New Roman"/>
                <w:color w:val="000000"/>
                <w:lang w:eastAsia="ro-RO"/>
              </w:rPr>
              <w:t xml:space="preserve"> Terra</w:t>
            </w:r>
          </w:p>
        </w:tc>
        <w:tc>
          <w:tcPr>
            <w:tcW w:w="992" w:type="dxa"/>
            <w:tcBorders>
              <w:top w:val="nil"/>
              <w:left w:val="nil"/>
              <w:bottom w:val="single" w:sz="8" w:space="0" w:color="auto"/>
              <w:right w:val="single" w:sz="4" w:space="0" w:color="auto"/>
            </w:tcBorders>
            <w:shd w:val="clear" w:color="auto" w:fill="auto"/>
            <w:noWrap/>
            <w:vAlign w:val="bottom"/>
            <w:hideMark/>
          </w:tcPr>
          <w:p w14:paraId="7D282F70"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24 </w:t>
            </w:r>
            <w:proofErr w:type="spellStart"/>
            <w:r w:rsidRPr="00016EE9">
              <w:rPr>
                <w:rFonts w:ascii="Times New Roman" w:eastAsia="Times New Roman" w:hAnsi="Times New Roman" w:cs="Times New Roman"/>
                <w:color w:val="000000"/>
                <w:lang w:eastAsia="ro-RO"/>
              </w:rPr>
              <w:t>kw</w:t>
            </w:r>
            <w:proofErr w:type="spellEnd"/>
          </w:p>
        </w:tc>
        <w:tc>
          <w:tcPr>
            <w:tcW w:w="1096" w:type="dxa"/>
            <w:tcBorders>
              <w:top w:val="nil"/>
              <w:left w:val="nil"/>
              <w:bottom w:val="single" w:sz="8" w:space="0" w:color="auto"/>
              <w:right w:val="single" w:sz="4" w:space="0" w:color="auto"/>
            </w:tcBorders>
            <w:shd w:val="clear" w:color="auto" w:fill="auto"/>
            <w:noWrap/>
            <w:vAlign w:val="bottom"/>
            <w:hideMark/>
          </w:tcPr>
          <w:p w14:paraId="09B0DE37"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314" w:type="dxa"/>
            <w:tcBorders>
              <w:top w:val="nil"/>
              <w:left w:val="nil"/>
              <w:bottom w:val="single" w:sz="8" w:space="0" w:color="auto"/>
              <w:right w:val="single" w:sz="4" w:space="0" w:color="auto"/>
            </w:tcBorders>
            <w:shd w:val="clear" w:color="auto" w:fill="auto"/>
            <w:noWrap/>
            <w:vAlign w:val="bottom"/>
            <w:hideMark/>
          </w:tcPr>
          <w:p w14:paraId="6149A7A4"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2019</w:t>
            </w:r>
          </w:p>
        </w:tc>
        <w:tc>
          <w:tcPr>
            <w:tcW w:w="1843" w:type="dxa"/>
            <w:tcBorders>
              <w:top w:val="nil"/>
              <w:left w:val="nil"/>
              <w:bottom w:val="single" w:sz="8" w:space="0" w:color="auto"/>
              <w:right w:val="single" w:sz="8" w:space="0" w:color="auto"/>
            </w:tcBorders>
            <w:shd w:val="clear" w:color="auto" w:fill="auto"/>
            <w:noWrap/>
            <w:vAlign w:val="bottom"/>
            <w:hideMark/>
          </w:tcPr>
          <w:p w14:paraId="61B1193D"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CIA</w:t>
            </w:r>
          </w:p>
        </w:tc>
      </w:tr>
      <w:tr w:rsidR="00016EE9" w:rsidRPr="00016EE9" w14:paraId="42619227" w14:textId="77777777" w:rsidTr="00016EE9">
        <w:trPr>
          <w:trHeight w:val="324"/>
        </w:trPr>
        <w:tc>
          <w:tcPr>
            <w:tcW w:w="567" w:type="dxa"/>
            <w:tcBorders>
              <w:top w:val="nil"/>
              <w:left w:val="single" w:sz="8" w:space="0" w:color="auto"/>
              <w:bottom w:val="single" w:sz="8" w:space="0" w:color="auto"/>
              <w:right w:val="single" w:sz="4" w:space="0" w:color="auto"/>
            </w:tcBorders>
            <w:shd w:val="clear" w:color="auto" w:fill="auto"/>
            <w:noWrap/>
            <w:vAlign w:val="bottom"/>
            <w:hideMark/>
          </w:tcPr>
          <w:p w14:paraId="54C344AF"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4</w:t>
            </w:r>
          </w:p>
        </w:tc>
        <w:tc>
          <w:tcPr>
            <w:tcW w:w="2268" w:type="dxa"/>
            <w:tcBorders>
              <w:top w:val="nil"/>
              <w:left w:val="nil"/>
              <w:bottom w:val="single" w:sz="8" w:space="0" w:color="auto"/>
              <w:right w:val="single" w:sz="4" w:space="0" w:color="auto"/>
            </w:tcBorders>
            <w:shd w:val="clear" w:color="auto" w:fill="auto"/>
            <w:noWrap/>
            <w:vAlign w:val="bottom"/>
            <w:hideMark/>
          </w:tcPr>
          <w:p w14:paraId="622EBFEB"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str. Balotului nr. 42</w:t>
            </w:r>
          </w:p>
        </w:tc>
        <w:tc>
          <w:tcPr>
            <w:tcW w:w="1418" w:type="dxa"/>
            <w:tcBorders>
              <w:top w:val="nil"/>
              <w:left w:val="nil"/>
              <w:bottom w:val="single" w:sz="8" w:space="0" w:color="auto"/>
              <w:right w:val="single" w:sz="4" w:space="0" w:color="auto"/>
            </w:tcBorders>
            <w:shd w:val="clear" w:color="auto" w:fill="auto"/>
            <w:vAlign w:val="bottom"/>
            <w:hideMark/>
          </w:tcPr>
          <w:p w14:paraId="36858C1D" w14:textId="1A5D73CB" w:rsidR="00016EE9" w:rsidRPr="00016EE9" w:rsidRDefault="00016EE9" w:rsidP="00016EE9">
            <w:pPr>
              <w:spacing w:after="0" w:line="240" w:lineRule="auto"/>
              <w:rPr>
                <w:rFonts w:ascii="Times New Roman" w:eastAsia="Times New Roman" w:hAnsi="Times New Roman" w:cs="Times New Roman"/>
                <w:color w:val="000000"/>
                <w:lang w:eastAsia="ro-RO"/>
              </w:rPr>
            </w:pPr>
            <w:proofErr w:type="spellStart"/>
            <w:r w:rsidRPr="00016EE9">
              <w:rPr>
                <w:rFonts w:ascii="Times New Roman" w:eastAsia="Times New Roman" w:hAnsi="Times New Roman" w:cs="Times New Roman"/>
                <w:color w:val="000000"/>
                <w:lang w:eastAsia="ro-RO"/>
              </w:rPr>
              <w:t>Immergas</w:t>
            </w:r>
            <w:proofErr w:type="spellEnd"/>
            <w:r w:rsidRPr="00016EE9">
              <w:rPr>
                <w:rFonts w:ascii="Times New Roman" w:eastAsia="Times New Roman" w:hAnsi="Times New Roman" w:cs="Times New Roman"/>
                <w:color w:val="000000"/>
                <w:lang w:eastAsia="ro-RO"/>
              </w:rPr>
              <w:t xml:space="preserve"> </w:t>
            </w:r>
            <w:proofErr w:type="spellStart"/>
            <w:r w:rsidRPr="00016EE9">
              <w:rPr>
                <w:rFonts w:ascii="Times New Roman" w:eastAsia="Times New Roman" w:hAnsi="Times New Roman" w:cs="Times New Roman"/>
                <w:color w:val="000000"/>
                <w:lang w:eastAsia="ro-RO"/>
              </w:rPr>
              <w:t>Victri</w:t>
            </w:r>
            <w:r w:rsidR="007579FC">
              <w:rPr>
                <w:rFonts w:ascii="Times New Roman" w:eastAsia="Times New Roman" w:hAnsi="Times New Roman" w:cs="Times New Roman"/>
                <w:color w:val="000000"/>
                <w:lang w:eastAsia="ro-RO"/>
              </w:rPr>
              <w:t>x</w:t>
            </w:r>
            <w:proofErr w:type="spellEnd"/>
            <w:r w:rsidRPr="00016EE9">
              <w:rPr>
                <w:rFonts w:ascii="Times New Roman" w:eastAsia="Times New Roman" w:hAnsi="Times New Roman" w:cs="Times New Roman"/>
                <w:color w:val="000000"/>
                <w:lang w:eastAsia="ro-RO"/>
              </w:rPr>
              <w:t xml:space="preserve"> Terra</w:t>
            </w:r>
          </w:p>
        </w:tc>
        <w:tc>
          <w:tcPr>
            <w:tcW w:w="992" w:type="dxa"/>
            <w:tcBorders>
              <w:top w:val="nil"/>
              <w:left w:val="nil"/>
              <w:bottom w:val="single" w:sz="8" w:space="0" w:color="auto"/>
              <w:right w:val="single" w:sz="4" w:space="0" w:color="auto"/>
            </w:tcBorders>
            <w:shd w:val="clear" w:color="auto" w:fill="auto"/>
            <w:noWrap/>
            <w:vAlign w:val="bottom"/>
            <w:hideMark/>
          </w:tcPr>
          <w:p w14:paraId="3C5D0409"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 xml:space="preserve">35 </w:t>
            </w:r>
            <w:proofErr w:type="spellStart"/>
            <w:r w:rsidRPr="00016EE9">
              <w:rPr>
                <w:rFonts w:ascii="Times New Roman" w:eastAsia="Times New Roman" w:hAnsi="Times New Roman" w:cs="Times New Roman"/>
                <w:color w:val="000000"/>
                <w:lang w:eastAsia="ro-RO"/>
              </w:rPr>
              <w:t>kw</w:t>
            </w:r>
            <w:proofErr w:type="spellEnd"/>
          </w:p>
        </w:tc>
        <w:tc>
          <w:tcPr>
            <w:tcW w:w="1096" w:type="dxa"/>
            <w:tcBorders>
              <w:top w:val="nil"/>
              <w:left w:val="nil"/>
              <w:bottom w:val="single" w:sz="8" w:space="0" w:color="auto"/>
              <w:right w:val="single" w:sz="4" w:space="0" w:color="auto"/>
            </w:tcBorders>
            <w:shd w:val="clear" w:color="auto" w:fill="auto"/>
            <w:noWrap/>
            <w:vAlign w:val="bottom"/>
            <w:hideMark/>
          </w:tcPr>
          <w:p w14:paraId="57709C65"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314" w:type="dxa"/>
            <w:tcBorders>
              <w:top w:val="nil"/>
              <w:left w:val="nil"/>
              <w:bottom w:val="single" w:sz="8" w:space="0" w:color="auto"/>
              <w:right w:val="single" w:sz="4" w:space="0" w:color="auto"/>
            </w:tcBorders>
            <w:shd w:val="clear" w:color="auto" w:fill="auto"/>
            <w:noWrap/>
            <w:vAlign w:val="bottom"/>
            <w:hideMark/>
          </w:tcPr>
          <w:p w14:paraId="162CA157"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2020</w:t>
            </w:r>
          </w:p>
        </w:tc>
        <w:tc>
          <w:tcPr>
            <w:tcW w:w="1843" w:type="dxa"/>
            <w:tcBorders>
              <w:top w:val="nil"/>
              <w:left w:val="nil"/>
              <w:bottom w:val="single" w:sz="8" w:space="0" w:color="auto"/>
              <w:right w:val="single" w:sz="8" w:space="0" w:color="auto"/>
            </w:tcBorders>
            <w:shd w:val="clear" w:color="auto" w:fill="auto"/>
            <w:noWrap/>
            <w:vAlign w:val="bottom"/>
            <w:hideMark/>
          </w:tcPr>
          <w:p w14:paraId="4936477E"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CRRN</w:t>
            </w:r>
          </w:p>
        </w:tc>
      </w:tr>
      <w:tr w:rsidR="00016EE9" w:rsidRPr="00016EE9" w14:paraId="6E6C222D" w14:textId="77777777" w:rsidTr="00016EE9">
        <w:trPr>
          <w:trHeight w:val="312"/>
        </w:trPr>
        <w:tc>
          <w:tcPr>
            <w:tcW w:w="567" w:type="dxa"/>
            <w:tcBorders>
              <w:top w:val="nil"/>
              <w:left w:val="nil"/>
              <w:bottom w:val="nil"/>
              <w:right w:val="nil"/>
            </w:tcBorders>
            <w:shd w:val="clear" w:color="auto" w:fill="auto"/>
            <w:noWrap/>
            <w:vAlign w:val="bottom"/>
            <w:hideMark/>
          </w:tcPr>
          <w:p w14:paraId="3430B2CB"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p>
        </w:tc>
        <w:tc>
          <w:tcPr>
            <w:tcW w:w="2268" w:type="dxa"/>
            <w:tcBorders>
              <w:top w:val="nil"/>
              <w:left w:val="nil"/>
              <w:bottom w:val="nil"/>
              <w:right w:val="nil"/>
            </w:tcBorders>
            <w:shd w:val="clear" w:color="auto" w:fill="auto"/>
            <w:noWrap/>
            <w:vAlign w:val="bottom"/>
            <w:hideMark/>
          </w:tcPr>
          <w:p w14:paraId="4B47DA4E"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418" w:type="dxa"/>
            <w:tcBorders>
              <w:top w:val="nil"/>
              <w:left w:val="nil"/>
              <w:bottom w:val="nil"/>
              <w:right w:val="nil"/>
            </w:tcBorders>
            <w:shd w:val="clear" w:color="auto" w:fill="auto"/>
            <w:vAlign w:val="bottom"/>
            <w:hideMark/>
          </w:tcPr>
          <w:p w14:paraId="1E8EC3E5"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992" w:type="dxa"/>
            <w:tcBorders>
              <w:top w:val="nil"/>
              <w:left w:val="nil"/>
              <w:bottom w:val="nil"/>
              <w:right w:val="nil"/>
            </w:tcBorders>
            <w:shd w:val="clear" w:color="auto" w:fill="auto"/>
            <w:noWrap/>
            <w:vAlign w:val="bottom"/>
            <w:hideMark/>
          </w:tcPr>
          <w:p w14:paraId="65FDEEB2"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096" w:type="dxa"/>
            <w:tcBorders>
              <w:top w:val="nil"/>
              <w:left w:val="nil"/>
              <w:bottom w:val="nil"/>
              <w:right w:val="nil"/>
            </w:tcBorders>
            <w:shd w:val="clear" w:color="auto" w:fill="auto"/>
            <w:noWrap/>
            <w:vAlign w:val="bottom"/>
            <w:hideMark/>
          </w:tcPr>
          <w:p w14:paraId="59BB1FF1"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314" w:type="dxa"/>
            <w:tcBorders>
              <w:top w:val="nil"/>
              <w:left w:val="nil"/>
              <w:bottom w:val="nil"/>
              <w:right w:val="nil"/>
            </w:tcBorders>
            <w:shd w:val="clear" w:color="auto" w:fill="auto"/>
            <w:noWrap/>
            <w:vAlign w:val="bottom"/>
            <w:hideMark/>
          </w:tcPr>
          <w:p w14:paraId="7AC5555C"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hideMark/>
          </w:tcPr>
          <w:p w14:paraId="7F68B170" w14:textId="77777777" w:rsidR="00016EE9" w:rsidRPr="00016EE9" w:rsidRDefault="00016EE9" w:rsidP="00016EE9">
            <w:pPr>
              <w:spacing w:after="0" w:line="240" w:lineRule="auto"/>
              <w:rPr>
                <w:rFonts w:ascii="Times New Roman" w:eastAsia="Times New Roman" w:hAnsi="Times New Roman" w:cs="Times New Roman"/>
                <w:lang w:eastAsia="ro-RO"/>
              </w:rPr>
            </w:pPr>
          </w:p>
        </w:tc>
      </w:tr>
    </w:tbl>
    <w:p w14:paraId="237A95C4" w14:textId="77777777" w:rsidR="00DC5821" w:rsidRPr="000D7F94" w:rsidRDefault="00DC5821" w:rsidP="00DC5821">
      <w:pPr>
        <w:spacing w:after="0" w:line="240" w:lineRule="auto"/>
        <w:ind w:right="-360"/>
        <w:rPr>
          <w:rFonts w:ascii="Times New Roman" w:eastAsia="Times New Roman" w:hAnsi="Times New Roman" w:cs="Times New Roman"/>
        </w:rPr>
      </w:pPr>
    </w:p>
    <w:p w14:paraId="4870FE20" w14:textId="77777777" w:rsidR="00CD7D50" w:rsidRPr="00597134" w:rsidRDefault="00CD7D50" w:rsidP="00CD7D50">
      <w:pPr>
        <w:tabs>
          <w:tab w:val="left" w:pos="3261"/>
        </w:tabs>
        <w:spacing w:after="0" w:line="240" w:lineRule="auto"/>
        <w:ind w:left="-142" w:right="-68"/>
        <w:jc w:val="both"/>
        <w:rPr>
          <w:rFonts w:ascii="Times New Roman" w:eastAsia="Times New Roman" w:hAnsi="Times New Roman" w:cs="Times New Roman"/>
          <w:b/>
          <w:bCs/>
        </w:rPr>
      </w:pPr>
      <w:r w:rsidRPr="00597134">
        <w:rPr>
          <w:rFonts w:ascii="Times New Roman" w:eastAsia="Times New Roman" w:hAnsi="Times New Roman" w:cs="Times New Roman"/>
          <w:b/>
          <w:bCs/>
        </w:rPr>
        <w:t>Achizitor</w:t>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t xml:space="preserve">        Prestator</w:t>
      </w:r>
    </w:p>
    <w:p w14:paraId="31D1E505" w14:textId="77777777" w:rsidR="00CD7D50" w:rsidRPr="00597134" w:rsidRDefault="00CD7D50" w:rsidP="00CD7D50">
      <w:pPr>
        <w:spacing w:after="0" w:line="240" w:lineRule="auto"/>
        <w:ind w:left="-142" w:right="-68"/>
        <w:jc w:val="both"/>
        <w:rPr>
          <w:rFonts w:ascii="Times New Roman" w:eastAsia="Times New Roman" w:hAnsi="Times New Roman" w:cs="Times New Roman"/>
          <w:b/>
          <w:bCs/>
        </w:rPr>
      </w:pPr>
      <w:r w:rsidRPr="00597134">
        <w:rPr>
          <w:rFonts w:ascii="Times New Roman" w:eastAsia="Times New Roman" w:hAnsi="Times New Roman" w:cs="Times New Roman"/>
          <w:b/>
          <w:bCs/>
        </w:rPr>
        <w:t>D.G.A.S.P.C. Sector  2</w:t>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t xml:space="preserve">                 SC CON-INSTAL ENGINEERING SRL</w:t>
      </w:r>
    </w:p>
    <w:p w14:paraId="30D044D7" w14:textId="3377BDCD" w:rsidR="00DC5821" w:rsidRDefault="00DC5821" w:rsidP="00CD7D50">
      <w:pPr>
        <w:spacing w:after="0" w:line="240" w:lineRule="auto"/>
        <w:ind w:left="-142" w:right="-68"/>
        <w:rPr>
          <w:rFonts w:ascii="Times New Roman" w:eastAsia="Times New Roman" w:hAnsi="Times New Roman" w:cs="Times New Roman"/>
        </w:rPr>
      </w:pPr>
    </w:p>
    <w:p w14:paraId="410341D1" w14:textId="77777777" w:rsidR="00B64994" w:rsidRDefault="00B64994" w:rsidP="00CD7D50">
      <w:pPr>
        <w:spacing w:after="0" w:line="240" w:lineRule="auto"/>
        <w:ind w:left="-142" w:right="-68"/>
        <w:rPr>
          <w:rFonts w:ascii="Times New Roman" w:eastAsia="Times New Roman" w:hAnsi="Times New Roman" w:cs="Times New Roman"/>
        </w:rPr>
      </w:pPr>
    </w:p>
    <w:p w14:paraId="79E67B96" w14:textId="77777777" w:rsidR="00B64994" w:rsidRDefault="00B64994" w:rsidP="00CD7D50">
      <w:pPr>
        <w:spacing w:after="0" w:line="240" w:lineRule="auto"/>
        <w:ind w:left="-142" w:right="-68"/>
        <w:rPr>
          <w:rFonts w:ascii="Times New Roman" w:eastAsia="Times New Roman" w:hAnsi="Times New Roman" w:cs="Times New Roman"/>
        </w:rPr>
      </w:pPr>
    </w:p>
    <w:p w14:paraId="6053B32B" w14:textId="77777777" w:rsidR="00B64994" w:rsidRDefault="00B64994" w:rsidP="00CD7D50">
      <w:pPr>
        <w:spacing w:after="0" w:line="240" w:lineRule="auto"/>
        <w:ind w:left="-142" w:right="-68"/>
        <w:rPr>
          <w:rFonts w:ascii="Times New Roman" w:eastAsia="Times New Roman" w:hAnsi="Times New Roman" w:cs="Times New Roman"/>
        </w:rPr>
      </w:pPr>
    </w:p>
    <w:p w14:paraId="4B5A456C" w14:textId="77777777" w:rsidR="00B64994" w:rsidRDefault="00B64994" w:rsidP="00CD7D50">
      <w:pPr>
        <w:spacing w:after="0" w:line="240" w:lineRule="auto"/>
        <w:ind w:left="-142" w:right="-68"/>
        <w:rPr>
          <w:rFonts w:ascii="Times New Roman" w:eastAsia="Times New Roman" w:hAnsi="Times New Roman" w:cs="Times New Roman"/>
        </w:rPr>
      </w:pPr>
    </w:p>
    <w:p w14:paraId="0EABF21A" w14:textId="77777777" w:rsidR="00B64994" w:rsidRDefault="00B64994" w:rsidP="00CD7D50">
      <w:pPr>
        <w:spacing w:after="0" w:line="240" w:lineRule="auto"/>
        <w:ind w:left="-142" w:right="-68"/>
        <w:rPr>
          <w:rFonts w:ascii="Times New Roman" w:eastAsia="Times New Roman" w:hAnsi="Times New Roman" w:cs="Times New Roman"/>
        </w:rPr>
      </w:pPr>
    </w:p>
    <w:p w14:paraId="6D18F665" w14:textId="77777777" w:rsidR="00B64994" w:rsidRDefault="00B64994" w:rsidP="00CD7D50">
      <w:pPr>
        <w:spacing w:after="0" w:line="240" w:lineRule="auto"/>
        <w:ind w:left="-142" w:right="-68"/>
        <w:rPr>
          <w:rFonts w:ascii="Times New Roman" w:eastAsia="Times New Roman" w:hAnsi="Times New Roman" w:cs="Times New Roman"/>
        </w:rPr>
      </w:pPr>
    </w:p>
    <w:p w14:paraId="3D1017F6" w14:textId="77777777" w:rsidR="00B64994" w:rsidRDefault="00B64994" w:rsidP="00CD7D50">
      <w:pPr>
        <w:spacing w:after="0" w:line="240" w:lineRule="auto"/>
        <w:ind w:left="-142" w:right="-68"/>
        <w:rPr>
          <w:rFonts w:ascii="Times New Roman" w:eastAsia="Times New Roman" w:hAnsi="Times New Roman" w:cs="Times New Roman"/>
        </w:rPr>
      </w:pPr>
    </w:p>
    <w:p w14:paraId="5A277EB3" w14:textId="77777777" w:rsidR="00B64994" w:rsidRDefault="00B64994" w:rsidP="00CD7D50">
      <w:pPr>
        <w:spacing w:after="0" w:line="240" w:lineRule="auto"/>
        <w:ind w:left="-142" w:right="-68"/>
        <w:rPr>
          <w:rFonts w:ascii="Times New Roman" w:eastAsia="Times New Roman" w:hAnsi="Times New Roman" w:cs="Times New Roman"/>
        </w:rPr>
      </w:pPr>
    </w:p>
    <w:p w14:paraId="502474F0" w14:textId="77777777" w:rsidR="00B64994" w:rsidRDefault="00B64994" w:rsidP="00CD7D50">
      <w:pPr>
        <w:spacing w:after="0" w:line="240" w:lineRule="auto"/>
        <w:ind w:left="-142" w:right="-68"/>
        <w:rPr>
          <w:rFonts w:ascii="Times New Roman" w:eastAsia="Times New Roman" w:hAnsi="Times New Roman" w:cs="Times New Roman"/>
        </w:rPr>
      </w:pPr>
    </w:p>
    <w:p w14:paraId="20267BC8" w14:textId="77777777" w:rsidR="00B64994" w:rsidRDefault="00B64994" w:rsidP="00CD7D50">
      <w:pPr>
        <w:spacing w:after="0" w:line="240" w:lineRule="auto"/>
        <w:ind w:left="-142" w:right="-68"/>
        <w:rPr>
          <w:rFonts w:ascii="Times New Roman" w:eastAsia="Times New Roman" w:hAnsi="Times New Roman" w:cs="Times New Roman"/>
        </w:rPr>
      </w:pPr>
    </w:p>
    <w:p w14:paraId="3E50544C" w14:textId="77777777" w:rsidR="00B64994" w:rsidRDefault="00B64994" w:rsidP="00CD7D50">
      <w:pPr>
        <w:spacing w:after="0" w:line="240" w:lineRule="auto"/>
        <w:ind w:left="-142" w:right="-68"/>
        <w:rPr>
          <w:rFonts w:ascii="Times New Roman" w:eastAsia="Times New Roman" w:hAnsi="Times New Roman" w:cs="Times New Roman"/>
        </w:rPr>
      </w:pPr>
    </w:p>
    <w:p w14:paraId="70194C97" w14:textId="77777777" w:rsidR="00B64994" w:rsidRDefault="00B64994" w:rsidP="00CD7D50">
      <w:pPr>
        <w:spacing w:after="0" w:line="240" w:lineRule="auto"/>
        <w:ind w:left="-142" w:right="-68"/>
        <w:rPr>
          <w:rFonts w:ascii="Times New Roman" w:eastAsia="Times New Roman" w:hAnsi="Times New Roman" w:cs="Times New Roman"/>
        </w:rPr>
      </w:pPr>
    </w:p>
    <w:p w14:paraId="221F2565" w14:textId="77777777" w:rsidR="00B64994" w:rsidRDefault="00B64994" w:rsidP="00CD7D50">
      <w:pPr>
        <w:spacing w:after="0" w:line="240" w:lineRule="auto"/>
        <w:ind w:left="-142" w:right="-68"/>
        <w:rPr>
          <w:rFonts w:ascii="Times New Roman" w:eastAsia="Times New Roman" w:hAnsi="Times New Roman" w:cs="Times New Roman"/>
        </w:rPr>
      </w:pPr>
    </w:p>
    <w:p w14:paraId="7A00EB0E" w14:textId="77777777" w:rsidR="00B64994" w:rsidRDefault="00B64994" w:rsidP="00CD7D50">
      <w:pPr>
        <w:spacing w:after="0" w:line="240" w:lineRule="auto"/>
        <w:ind w:left="-142" w:right="-68"/>
        <w:rPr>
          <w:rFonts w:ascii="Times New Roman" w:eastAsia="Times New Roman" w:hAnsi="Times New Roman" w:cs="Times New Roman"/>
        </w:rPr>
      </w:pPr>
    </w:p>
    <w:p w14:paraId="7C3F0CA8" w14:textId="77777777" w:rsidR="00B64994" w:rsidRDefault="00B64994" w:rsidP="00CD7D50">
      <w:pPr>
        <w:spacing w:after="0" w:line="240" w:lineRule="auto"/>
        <w:ind w:left="-142" w:right="-68"/>
        <w:rPr>
          <w:rFonts w:ascii="Times New Roman" w:eastAsia="Times New Roman" w:hAnsi="Times New Roman" w:cs="Times New Roman"/>
        </w:rPr>
      </w:pPr>
    </w:p>
    <w:p w14:paraId="2E46C868" w14:textId="77777777" w:rsidR="00B64994" w:rsidRDefault="00B64994" w:rsidP="00CD7D50">
      <w:pPr>
        <w:spacing w:after="0" w:line="240" w:lineRule="auto"/>
        <w:ind w:left="-142" w:right="-68"/>
        <w:rPr>
          <w:rFonts w:ascii="Times New Roman" w:eastAsia="Times New Roman" w:hAnsi="Times New Roman" w:cs="Times New Roman"/>
        </w:rPr>
      </w:pPr>
    </w:p>
    <w:p w14:paraId="7AF4AE87" w14:textId="77777777" w:rsidR="00B64994" w:rsidRDefault="00B64994" w:rsidP="00CD7D50">
      <w:pPr>
        <w:spacing w:after="0" w:line="240" w:lineRule="auto"/>
        <w:ind w:left="-142" w:right="-68"/>
        <w:rPr>
          <w:rFonts w:ascii="Times New Roman" w:eastAsia="Times New Roman" w:hAnsi="Times New Roman" w:cs="Times New Roman"/>
        </w:rPr>
      </w:pPr>
    </w:p>
    <w:p w14:paraId="63C2A38C" w14:textId="77777777" w:rsidR="00B64994" w:rsidRPr="000D7F94" w:rsidRDefault="00B64994" w:rsidP="00CD7D50">
      <w:pPr>
        <w:spacing w:after="0" w:line="240" w:lineRule="auto"/>
        <w:ind w:left="-142" w:right="-68"/>
        <w:rPr>
          <w:rFonts w:ascii="Times New Roman" w:eastAsia="Times New Roman" w:hAnsi="Times New Roman" w:cs="Times New Roman"/>
        </w:rPr>
      </w:pPr>
    </w:p>
    <w:p w14:paraId="40EDAE44"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638B10CF" w14:textId="6910B4CE" w:rsidR="00147A88" w:rsidRDefault="00147A88" w:rsidP="00DC5821">
      <w:pPr>
        <w:tabs>
          <w:tab w:val="left" w:pos="3261"/>
        </w:tabs>
        <w:spacing w:after="0" w:line="240" w:lineRule="auto"/>
        <w:jc w:val="both"/>
        <w:rPr>
          <w:rFonts w:ascii="Times New Roman" w:eastAsia="Times New Roman" w:hAnsi="Times New Roman" w:cs="Times New Roman"/>
        </w:rPr>
      </w:pPr>
    </w:p>
    <w:p w14:paraId="5DF1F0AE"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33B3C8CC"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744A9E3C"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7AFD5CB6"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31546F70"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3D09AF66"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41B76C9A"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63260133"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25FC327B"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6AF8FD69"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4ACB83BD"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4B93DD61"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69D0C31B"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28E41E68"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10DECCD9" w14:textId="77777777" w:rsidR="00CD7D50" w:rsidRDefault="00CD7D50" w:rsidP="00DC5821">
      <w:pPr>
        <w:tabs>
          <w:tab w:val="left" w:pos="3261"/>
        </w:tabs>
        <w:spacing w:after="0" w:line="240" w:lineRule="auto"/>
        <w:jc w:val="both"/>
        <w:rPr>
          <w:rFonts w:ascii="Times New Roman" w:eastAsia="Times New Roman" w:hAnsi="Times New Roman" w:cs="Times New Roman"/>
        </w:rPr>
      </w:pPr>
    </w:p>
    <w:p w14:paraId="71ACF1B6" w14:textId="77777777" w:rsidR="00882E24" w:rsidRDefault="00882E24" w:rsidP="00DC5821">
      <w:pPr>
        <w:spacing w:after="120" w:line="240" w:lineRule="auto"/>
        <w:ind w:right="-357"/>
        <w:rPr>
          <w:rFonts w:ascii="Times New Roman" w:eastAsia="Times New Roman" w:hAnsi="Times New Roman" w:cs="Times New Roman"/>
        </w:rPr>
      </w:pPr>
    </w:p>
    <w:p w14:paraId="46384B82" w14:textId="621AAA65" w:rsidR="0042768F" w:rsidRDefault="002B67E8" w:rsidP="00DC5821">
      <w:pPr>
        <w:spacing w:after="120" w:line="240" w:lineRule="auto"/>
        <w:ind w:right="-357"/>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Anexa nr. 3.</w:t>
      </w:r>
      <w:r w:rsidR="00882E24">
        <w:rPr>
          <w:rFonts w:ascii="Times New Roman" w:eastAsia="Times New Roman" w:hAnsi="Times New Roman" w:cs="Times New Roman"/>
          <w:b/>
          <w:bCs/>
          <w:color w:val="000000"/>
          <w:lang w:eastAsia="ro-RO"/>
        </w:rPr>
        <w:t>3</w:t>
      </w:r>
      <w:r w:rsidRPr="000D7F94">
        <w:rPr>
          <w:rFonts w:ascii="Times New Roman" w:eastAsia="Times New Roman" w:hAnsi="Times New Roman" w:cs="Times New Roman"/>
          <w:b/>
          <w:bCs/>
          <w:color w:val="000000"/>
          <w:lang w:eastAsia="ro-RO"/>
        </w:rPr>
        <w:t xml:space="preserve"> la contractul </w:t>
      </w:r>
      <w:r w:rsidR="00AF222C" w:rsidRPr="000D7F94">
        <w:rPr>
          <w:rFonts w:ascii="Times New Roman" w:eastAsia="Times New Roman" w:hAnsi="Times New Roman" w:cs="Times New Roman"/>
          <w:b/>
        </w:rPr>
        <w:t>subsecvent</w:t>
      </w:r>
      <w:r w:rsidR="00AF222C" w:rsidRPr="000D7F94">
        <w:rPr>
          <w:rFonts w:ascii="Times New Roman" w:eastAsia="Times New Roman" w:hAnsi="Times New Roman" w:cs="Times New Roman"/>
          <w:b/>
          <w:bCs/>
          <w:color w:val="000000"/>
          <w:lang w:eastAsia="ro-RO"/>
        </w:rPr>
        <w:t xml:space="preserve"> </w:t>
      </w:r>
      <w:r w:rsidRPr="000D7F94">
        <w:rPr>
          <w:rFonts w:ascii="Times New Roman" w:eastAsia="Times New Roman" w:hAnsi="Times New Roman" w:cs="Times New Roman"/>
          <w:b/>
          <w:bCs/>
          <w:color w:val="000000"/>
          <w:lang w:eastAsia="ro-RO"/>
        </w:rPr>
        <w:t>nr.</w:t>
      </w:r>
      <w:r w:rsidR="00B64994">
        <w:rPr>
          <w:rFonts w:ascii="Times New Roman" w:eastAsia="Times New Roman" w:hAnsi="Times New Roman" w:cs="Times New Roman"/>
          <w:b/>
          <w:bCs/>
          <w:color w:val="000000"/>
          <w:lang w:eastAsia="ro-RO"/>
        </w:rPr>
        <w:t xml:space="preserve"> 17684/29.01.2024</w:t>
      </w:r>
    </w:p>
    <w:p w14:paraId="2B02381A" w14:textId="77777777" w:rsidR="00B64994" w:rsidRDefault="00B64994" w:rsidP="00DC5821">
      <w:pPr>
        <w:spacing w:after="120" w:line="240" w:lineRule="auto"/>
        <w:ind w:right="-357"/>
        <w:rPr>
          <w:rFonts w:ascii="Times New Roman" w:eastAsia="Times New Roman" w:hAnsi="Times New Roman" w:cs="Times New Roman"/>
          <w:b/>
          <w:bCs/>
          <w:color w:val="000000"/>
          <w:lang w:eastAsia="ro-RO"/>
        </w:rPr>
      </w:pPr>
    </w:p>
    <w:p w14:paraId="04F78085" w14:textId="77777777" w:rsidR="002B67E8" w:rsidRDefault="002B67E8" w:rsidP="00DC5821">
      <w:pPr>
        <w:spacing w:after="120" w:line="240" w:lineRule="auto"/>
        <w:ind w:right="-357"/>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 xml:space="preserve">Adresa de </w:t>
      </w:r>
      <w:proofErr w:type="spellStart"/>
      <w:r w:rsidRPr="00F30F41">
        <w:rPr>
          <w:rFonts w:ascii="Times New Roman" w:eastAsia="Times New Roman" w:hAnsi="Times New Roman" w:cs="Times New Roman"/>
          <w:color w:val="000000"/>
          <w:lang w:eastAsia="ro-RO"/>
        </w:rPr>
        <w:t>locatii</w:t>
      </w:r>
      <w:proofErr w:type="spellEnd"/>
      <w:r w:rsidRPr="00F30F41">
        <w:rPr>
          <w:rFonts w:ascii="Times New Roman" w:eastAsia="Times New Roman" w:hAnsi="Times New Roman" w:cs="Times New Roman"/>
          <w:color w:val="000000"/>
          <w:lang w:eastAsia="ro-RO"/>
        </w:rPr>
        <w:t xml:space="preserve"> pentru </w:t>
      </w:r>
      <w:r>
        <w:rPr>
          <w:rFonts w:ascii="Times New Roman" w:eastAsia="Times New Roman" w:hAnsi="Times New Roman" w:cs="Times New Roman"/>
          <w:color w:val="000000"/>
          <w:lang w:eastAsia="ro-RO"/>
        </w:rPr>
        <w:t>f</w:t>
      </w:r>
      <w:r w:rsidRPr="002B67E8">
        <w:rPr>
          <w:rFonts w:ascii="Times New Roman" w:eastAsia="Times New Roman" w:hAnsi="Times New Roman" w:cs="Times New Roman"/>
          <w:color w:val="000000"/>
          <w:lang w:eastAsia="ro-RO"/>
        </w:rPr>
        <w:t>urnizare piese de schimb</w:t>
      </w:r>
      <w:r w:rsidRPr="002B67E8">
        <w:rPr>
          <w:rFonts w:ascii="Times New Roman" w:eastAsia="Times New Roman" w:hAnsi="Times New Roman" w:cs="Times New Roman"/>
          <w:color w:val="000000"/>
          <w:lang w:eastAsia="ro-RO"/>
        </w:rPr>
        <w:tab/>
      </w:r>
    </w:p>
    <w:tbl>
      <w:tblPr>
        <w:tblStyle w:val="Tabelgril"/>
        <w:tblW w:w="11051" w:type="dxa"/>
        <w:jc w:val="center"/>
        <w:tblLook w:val="04A0" w:firstRow="1" w:lastRow="0" w:firstColumn="1" w:lastColumn="0" w:noHBand="0" w:noVBand="1"/>
      </w:tblPr>
      <w:tblGrid>
        <w:gridCol w:w="569"/>
        <w:gridCol w:w="3220"/>
        <w:gridCol w:w="4431"/>
        <w:gridCol w:w="1176"/>
        <w:gridCol w:w="1655"/>
      </w:tblGrid>
      <w:tr w:rsidR="00EA09FC" w:rsidRPr="0050064B" w14:paraId="04893807" w14:textId="77777777" w:rsidTr="0050064B">
        <w:trPr>
          <w:jc w:val="center"/>
        </w:trPr>
        <w:tc>
          <w:tcPr>
            <w:tcW w:w="511" w:type="dxa"/>
            <w:vAlign w:val="center"/>
          </w:tcPr>
          <w:p w14:paraId="1D4D8F74" w14:textId="68B5BE5D" w:rsidR="008B2E8E" w:rsidRPr="0050064B" w:rsidRDefault="0097131D" w:rsidP="00EA09FC">
            <w:pPr>
              <w:spacing w:after="120"/>
              <w:ind w:right="-357"/>
              <w:rPr>
                <w:b/>
                <w:bCs/>
                <w:color w:val="000000"/>
                <w:sz w:val="24"/>
                <w:szCs w:val="24"/>
              </w:rPr>
            </w:pPr>
            <w:r w:rsidRPr="0050064B">
              <w:rPr>
                <w:b/>
                <w:bCs/>
                <w:color w:val="000000"/>
                <w:sz w:val="24"/>
                <w:szCs w:val="24"/>
              </w:rPr>
              <w:t>Nr.</w:t>
            </w:r>
          </w:p>
          <w:p w14:paraId="64FF9B8C" w14:textId="47442BB5" w:rsidR="002B67E8" w:rsidRPr="0050064B" w:rsidRDefault="0097131D" w:rsidP="00EA09FC">
            <w:pPr>
              <w:spacing w:after="120"/>
              <w:ind w:right="-357"/>
              <w:rPr>
                <w:b/>
                <w:bCs/>
                <w:color w:val="000000"/>
                <w:sz w:val="24"/>
                <w:szCs w:val="24"/>
              </w:rPr>
            </w:pPr>
            <w:r w:rsidRPr="0050064B">
              <w:rPr>
                <w:b/>
                <w:bCs/>
                <w:color w:val="000000"/>
                <w:sz w:val="24"/>
                <w:szCs w:val="24"/>
              </w:rPr>
              <w:t>crt.</w:t>
            </w:r>
          </w:p>
        </w:tc>
        <w:tc>
          <w:tcPr>
            <w:tcW w:w="3312" w:type="dxa"/>
            <w:vAlign w:val="center"/>
          </w:tcPr>
          <w:p w14:paraId="3CFF2798" w14:textId="44F0D0A7" w:rsidR="002B67E8" w:rsidRPr="0050064B" w:rsidRDefault="0097131D" w:rsidP="00EA09FC">
            <w:pPr>
              <w:spacing w:after="120"/>
              <w:ind w:right="-357"/>
              <w:jc w:val="center"/>
              <w:rPr>
                <w:b/>
                <w:bCs/>
                <w:color w:val="000000"/>
                <w:sz w:val="24"/>
                <w:szCs w:val="24"/>
              </w:rPr>
            </w:pPr>
            <w:r w:rsidRPr="0050064B">
              <w:rPr>
                <w:b/>
                <w:bCs/>
                <w:color w:val="000000"/>
                <w:sz w:val="24"/>
                <w:szCs w:val="24"/>
              </w:rPr>
              <w:t xml:space="preserve">Adresa </w:t>
            </w:r>
            <w:proofErr w:type="spellStart"/>
            <w:r w:rsidRPr="0050064B">
              <w:rPr>
                <w:b/>
                <w:bCs/>
                <w:color w:val="000000"/>
                <w:sz w:val="24"/>
                <w:szCs w:val="24"/>
              </w:rPr>
              <w:t>locatie</w:t>
            </w:r>
            <w:proofErr w:type="spellEnd"/>
          </w:p>
        </w:tc>
        <w:tc>
          <w:tcPr>
            <w:tcW w:w="4536" w:type="dxa"/>
            <w:vAlign w:val="center"/>
          </w:tcPr>
          <w:p w14:paraId="239ED4FA" w14:textId="41FBF209" w:rsidR="002B67E8" w:rsidRPr="0050064B" w:rsidRDefault="0097131D" w:rsidP="00EA09FC">
            <w:pPr>
              <w:spacing w:after="120"/>
              <w:ind w:right="-357"/>
              <w:jc w:val="center"/>
              <w:rPr>
                <w:b/>
                <w:bCs/>
                <w:color w:val="000000"/>
                <w:sz w:val="24"/>
                <w:szCs w:val="24"/>
              </w:rPr>
            </w:pPr>
            <w:r w:rsidRPr="0050064B">
              <w:rPr>
                <w:b/>
                <w:bCs/>
                <w:color w:val="000000"/>
                <w:sz w:val="24"/>
                <w:szCs w:val="24"/>
              </w:rPr>
              <w:t>Denumire piesa de schimb</w:t>
            </w:r>
          </w:p>
        </w:tc>
        <w:tc>
          <w:tcPr>
            <w:tcW w:w="1016" w:type="dxa"/>
            <w:vAlign w:val="center"/>
          </w:tcPr>
          <w:p w14:paraId="1F5D3DBC" w14:textId="7F9C79A4" w:rsidR="002B67E8" w:rsidRPr="0050064B" w:rsidRDefault="0097131D" w:rsidP="00EA09FC">
            <w:pPr>
              <w:spacing w:after="120"/>
              <w:ind w:right="-357"/>
              <w:rPr>
                <w:b/>
                <w:bCs/>
                <w:color w:val="000000"/>
                <w:sz w:val="24"/>
                <w:szCs w:val="24"/>
              </w:rPr>
            </w:pPr>
            <w:r w:rsidRPr="0050064B">
              <w:rPr>
                <w:b/>
                <w:bCs/>
                <w:color w:val="000000"/>
                <w:sz w:val="24"/>
                <w:szCs w:val="24"/>
              </w:rPr>
              <w:t>Cantitate</w:t>
            </w:r>
          </w:p>
        </w:tc>
        <w:tc>
          <w:tcPr>
            <w:tcW w:w="1676" w:type="dxa"/>
            <w:vAlign w:val="center"/>
          </w:tcPr>
          <w:p w14:paraId="571610A4" w14:textId="21BF4E25" w:rsidR="002B67E8" w:rsidRPr="0050064B" w:rsidRDefault="00EA09FC" w:rsidP="00EA09FC">
            <w:pPr>
              <w:spacing w:after="120"/>
              <w:ind w:right="-357"/>
              <w:rPr>
                <w:b/>
                <w:bCs/>
                <w:color w:val="000000"/>
                <w:sz w:val="24"/>
                <w:szCs w:val="24"/>
              </w:rPr>
            </w:pPr>
            <w:r w:rsidRPr="0050064B">
              <w:rPr>
                <w:b/>
                <w:bCs/>
                <w:color w:val="000000"/>
                <w:sz w:val="24"/>
                <w:szCs w:val="24"/>
              </w:rPr>
              <w:t xml:space="preserve">         </w:t>
            </w:r>
            <w:r w:rsidR="0097131D" w:rsidRPr="0050064B">
              <w:rPr>
                <w:b/>
                <w:bCs/>
                <w:color w:val="000000"/>
                <w:sz w:val="24"/>
                <w:szCs w:val="24"/>
              </w:rPr>
              <w:t>Buget</w:t>
            </w:r>
          </w:p>
        </w:tc>
      </w:tr>
      <w:tr w:rsidR="00433B5F" w:rsidRPr="0050064B" w14:paraId="6D77B48D" w14:textId="77777777" w:rsidTr="0050064B">
        <w:trPr>
          <w:jc w:val="center"/>
        </w:trPr>
        <w:tc>
          <w:tcPr>
            <w:tcW w:w="511" w:type="dxa"/>
            <w:vAlign w:val="center"/>
          </w:tcPr>
          <w:p w14:paraId="15C6EF65" w14:textId="20A0BD22" w:rsidR="00433B5F" w:rsidRPr="0050064B" w:rsidRDefault="0050064B" w:rsidP="00433B5F">
            <w:pPr>
              <w:spacing w:after="120"/>
              <w:ind w:right="-357"/>
              <w:rPr>
                <w:b/>
                <w:bCs/>
                <w:color w:val="000000"/>
                <w:sz w:val="24"/>
                <w:szCs w:val="24"/>
              </w:rPr>
            </w:pPr>
            <w:r w:rsidRPr="0050064B">
              <w:rPr>
                <w:b/>
                <w:bCs/>
                <w:color w:val="000000"/>
                <w:sz w:val="24"/>
                <w:szCs w:val="24"/>
              </w:rPr>
              <w:t>1</w:t>
            </w:r>
          </w:p>
        </w:tc>
        <w:tc>
          <w:tcPr>
            <w:tcW w:w="3312" w:type="dxa"/>
          </w:tcPr>
          <w:p w14:paraId="0BDAB8C1" w14:textId="062DF855" w:rsidR="00433B5F" w:rsidRPr="0050064B" w:rsidRDefault="00433B5F" w:rsidP="00433B5F">
            <w:pPr>
              <w:spacing w:after="120"/>
              <w:ind w:right="-357"/>
              <w:rPr>
                <w:b/>
                <w:bCs/>
                <w:color w:val="000000"/>
                <w:sz w:val="24"/>
                <w:szCs w:val="24"/>
              </w:rPr>
            </w:pPr>
            <w:proofErr w:type="spellStart"/>
            <w:r w:rsidRPr="0050064B">
              <w:rPr>
                <w:sz w:val="24"/>
                <w:szCs w:val="24"/>
                <w:lang w:val="fr-FR"/>
              </w:rPr>
              <w:t>Str</w:t>
            </w:r>
            <w:proofErr w:type="spellEnd"/>
            <w:r w:rsidRPr="0050064B">
              <w:rPr>
                <w:sz w:val="24"/>
                <w:szCs w:val="24"/>
                <w:lang w:val="fr-FR"/>
              </w:rPr>
              <w:t xml:space="preserve">. </w:t>
            </w:r>
            <w:proofErr w:type="spellStart"/>
            <w:r w:rsidRPr="0050064B">
              <w:rPr>
                <w:sz w:val="24"/>
                <w:szCs w:val="24"/>
                <w:lang w:val="fr-FR"/>
              </w:rPr>
              <w:t>Olari</w:t>
            </w:r>
            <w:proofErr w:type="spellEnd"/>
            <w:r w:rsidRPr="0050064B">
              <w:rPr>
                <w:sz w:val="24"/>
                <w:szCs w:val="24"/>
                <w:lang w:val="fr-FR"/>
              </w:rPr>
              <w:t xml:space="preserve"> 15</w:t>
            </w:r>
          </w:p>
        </w:tc>
        <w:tc>
          <w:tcPr>
            <w:tcW w:w="4536" w:type="dxa"/>
            <w:vAlign w:val="center"/>
          </w:tcPr>
          <w:p w14:paraId="60EE8D64" w14:textId="0E870F35" w:rsidR="00433B5F" w:rsidRPr="0050064B" w:rsidRDefault="00433B5F" w:rsidP="0050064B">
            <w:pPr>
              <w:spacing w:after="120"/>
              <w:ind w:right="-357"/>
              <w:rPr>
                <w:b/>
                <w:bCs/>
                <w:color w:val="000000"/>
                <w:sz w:val="24"/>
                <w:szCs w:val="24"/>
              </w:rPr>
            </w:pPr>
            <w:r w:rsidRPr="0050064B">
              <w:rPr>
                <w:sz w:val="24"/>
                <w:szCs w:val="24"/>
              </w:rPr>
              <w:t>Robinet tur 1/2" calorifer</w:t>
            </w:r>
          </w:p>
        </w:tc>
        <w:tc>
          <w:tcPr>
            <w:tcW w:w="1016" w:type="dxa"/>
            <w:vAlign w:val="center"/>
          </w:tcPr>
          <w:p w14:paraId="3AB327E5" w14:textId="618784B1" w:rsidR="00433B5F" w:rsidRPr="0050064B" w:rsidRDefault="00433B5F" w:rsidP="00433B5F">
            <w:pPr>
              <w:spacing w:after="120"/>
              <w:ind w:right="-357"/>
              <w:rPr>
                <w:b/>
                <w:bCs/>
                <w:color w:val="000000"/>
                <w:sz w:val="24"/>
                <w:szCs w:val="24"/>
              </w:rPr>
            </w:pPr>
            <w:r w:rsidRPr="0050064B">
              <w:rPr>
                <w:sz w:val="24"/>
                <w:szCs w:val="24"/>
              </w:rPr>
              <w:t>2</w:t>
            </w:r>
          </w:p>
        </w:tc>
        <w:tc>
          <w:tcPr>
            <w:tcW w:w="1676" w:type="dxa"/>
            <w:vMerge w:val="restart"/>
            <w:vAlign w:val="center"/>
          </w:tcPr>
          <w:p w14:paraId="060E4B9F" w14:textId="11A10CA8" w:rsidR="00433B5F" w:rsidRPr="0050064B" w:rsidRDefault="00433B5F" w:rsidP="00433B5F">
            <w:pPr>
              <w:spacing w:after="120"/>
              <w:ind w:right="-357"/>
              <w:rPr>
                <w:b/>
                <w:bCs/>
                <w:color w:val="000000"/>
                <w:sz w:val="24"/>
                <w:szCs w:val="24"/>
              </w:rPr>
            </w:pPr>
            <w:r w:rsidRPr="0050064B">
              <w:rPr>
                <w:b/>
                <w:bCs/>
                <w:color w:val="000000"/>
                <w:sz w:val="24"/>
                <w:szCs w:val="24"/>
              </w:rPr>
              <w:t>SEDII</w:t>
            </w:r>
          </w:p>
        </w:tc>
      </w:tr>
      <w:tr w:rsidR="00433B5F" w:rsidRPr="0050064B" w14:paraId="3B77BB75" w14:textId="77777777" w:rsidTr="0050064B">
        <w:trPr>
          <w:jc w:val="center"/>
        </w:trPr>
        <w:tc>
          <w:tcPr>
            <w:tcW w:w="511" w:type="dxa"/>
            <w:vAlign w:val="center"/>
          </w:tcPr>
          <w:p w14:paraId="13EF2F50" w14:textId="51847E58" w:rsidR="00433B5F" w:rsidRPr="0050064B" w:rsidRDefault="0050064B" w:rsidP="00433B5F">
            <w:pPr>
              <w:spacing w:after="120"/>
              <w:ind w:right="-357"/>
              <w:rPr>
                <w:b/>
                <w:bCs/>
                <w:color w:val="000000"/>
                <w:sz w:val="24"/>
                <w:szCs w:val="24"/>
              </w:rPr>
            </w:pPr>
            <w:r w:rsidRPr="0050064B">
              <w:rPr>
                <w:b/>
                <w:bCs/>
                <w:color w:val="000000"/>
                <w:sz w:val="24"/>
                <w:szCs w:val="24"/>
              </w:rPr>
              <w:t>2</w:t>
            </w:r>
          </w:p>
        </w:tc>
        <w:tc>
          <w:tcPr>
            <w:tcW w:w="3312" w:type="dxa"/>
          </w:tcPr>
          <w:p w14:paraId="59F6DCCA" w14:textId="2C9C8AAE" w:rsidR="00433B5F" w:rsidRPr="0050064B" w:rsidRDefault="00433B5F" w:rsidP="00433B5F">
            <w:pPr>
              <w:spacing w:after="120"/>
              <w:ind w:right="-357"/>
              <w:rPr>
                <w:b/>
                <w:bCs/>
                <w:color w:val="000000"/>
                <w:sz w:val="24"/>
                <w:szCs w:val="24"/>
              </w:rPr>
            </w:pPr>
            <w:proofErr w:type="spellStart"/>
            <w:r w:rsidRPr="0050064B">
              <w:rPr>
                <w:sz w:val="24"/>
                <w:szCs w:val="24"/>
                <w:lang w:val="fr-FR"/>
              </w:rPr>
              <w:t>Str</w:t>
            </w:r>
            <w:proofErr w:type="spellEnd"/>
            <w:r w:rsidRPr="0050064B">
              <w:rPr>
                <w:sz w:val="24"/>
                <w:szCs w:val="24"/>
                <w:lang w:val="fr-FR"/>
              </w:rPr>
              <w:t xml:space="preserve">. </w:t>
            </w:r>
            <w:proofErr w:type="spellStart"/>
            <w:r w:rsidRPr="0050064B">
              <w:rPr>
                <w:sz w:val="24"/>
                <w:szCs w:val="24"/>
                <w:lang w:val="fr-FR"/>
              </w:rPr>
              <w:t>Olari</w:t>
            </w:r>
            <w:proofErr w:type="spellEnd"/>
            <w:r w:rsidRPr="0050064B">
              <w:rPr>
                <w:sz w:val="24"/>
                <w:szCs w:val="24"/>
                <w:lang w:val="fr-FR"/>
              </w:rPr>
              <w:t xml:space="preserve"> 15</w:t>
            </w:r>
          </w:p>
        </w:tc>
        <w:tc>
          <w:tcPr>
            <w:tcW w:w="4536" w:type="dxa"/>
          </w:tcPr>
          <w:p w14:paraId="6E810B38" w14:textId="6E5F1D32" w:rsidR="00433B5F" w:rsidRPr="0050064B" w:rsidRDefault="00433B5F" w:rsidP="0050064B">
            <w:pPr>
              <w:spacing w:after="120"/>
              <w:ind w:right="-357"/>
              <w:rPr>
                <w:b/>
                <w:bCs/>
                <w:color w:val="000000"/>
                <w:sz w:val="24"/>
                <w:szCs w:val="24"/>
              </w:rPr>
            </w:pPr>
            <w:r w:rsidRPr="0050064B">
              <w:rPr>
                <w:color w:val="000000"/>
                <w:sz w:val="24"/>
                <w:szCs w:val="24"/>
              </w:rPr>
              <w:t>Robinet retur 1/2” calorifer</w:t>
            </w:r>
          </w:p>
        </w:tc>
        <w:tc>
          <w:tcPr>
            <w:tcW w:w="1016" w:type="dxa"/>
          </w:tcPr>
          <w:p w14:paraId="67985B60" w14:textId="26FA6573" w:rsidR="00433B5F" w:rsidRPr="0050064B" w:rsidRDefault="00433B5F" w:rsidP="00433B5F">
            <w:pPr>
              <w:spacing w:after="120"/>
              <w:ind w:right="-357"/>
              <w:rPr>
                <w:b/>
                <w:bCs/>
                <w:color w:val="000000"/>
                <w:sz w:val="24"/>
                <w:szCs w:val="24"/>
              </w:rPr>
            </w:pPr>
            <w:r w:rsidRPr="0050064B">
              <w:rPr>
                <w:color w:val="000000"/>
                <w:sz w:val="24"/>
                <w:szCs w:val="24"/>
              </w:rPr>
              <w:t>2</w:t>
            </w:r>
          </w:p>
        </w:tc>
        <w:tc>
          <w:tcPr>
            <w:tcW w:w="1676" w:type="dxa"/>
            <w:vMerge/>
            <w:vAlign w:val="center"/>
          </w:tcPr>
          <w:p w14:paraId="5AF671C7" w14:textId="77777777" w:rsidR="00433B5F" w:rsidRPr="0050064B" w:rsidRDefault="00433B5F" w:rsidP="00433B5F">
            <w:pPr>
              <w:spacing w:after="120"/>
              <w:ind w:right="-357"/>
              <w:rPr>
                <w:b/>
                <w:bCs/>
                <w:color w:val="000000"/>
                <w:sz w:val="24"/>
                <w:szCs w:val="24"/>
              </w:rPr>
            </w:pPr>
          </w:p>
        </w:tc>
      </w:tr>
      <w:tr w:rsidR="00433B5F" w:rsidRPr="0050064B" w14:paraId="06B8E44F" w14:textId="77777777" w:rsidTr="0050064B">
        <w:trPr>
          <w:jc w:val="center"/>
        </w:trPr>
        <w:tc>
          <w:tcPr>
            <w:tcW w:w="511" w:type="dxa"/>
            <w:vAlign w:val="center"/>
          </w:tcPr>
          <w:p w14:paraId="6F1D015A" w14:textId="62EFCA43" w:rsidR="00433B5F" w:rsidRPr="0050064B" w:rsidRDefault="0050064B" w:rsidP="00433B5F">
            <w:pPr>
              <w:spacing w:after="120"/>
              <w:ind w:right="-357"/>
              <w:rPr>
                <w:b/>
                <w:bCs/>
                <w:color w:val="000000"/>
                <w:sz w:val="24"/>
                <w:szCs w:val="24"/>
              </w:rPr>
            </w:pPr>
            <w:r w:rsidRPr="0050064B">
              <w:rPr>
                <w:b/>
                <w:bCs/>
                <w:color w:val="000000"/>
                <w:sz w:val="24"/>
                <w:szCs w:val="24"/>
              </w:rPr>
              <w:t>3</w:t>
            </w:r>
          </w:p>
        </w:tc>
        <w:tc>
          <w:tcPr>
            <w:tcW w:w="3312" w:type="dxa"/>
          </w:tcPr>
          <w:p w14:paraId="46C9CBD0" w14:textId="0C80F8BA" w:rsidR="00433B5F" w:rsidRPr="0050064B" w:rsidRDefault="00433B5F" w:rsidP="00433B5F">
            <w:pPr>
              <w:spacing w:after="120"/>
              <w:ind w:right="-357"/>
              <w:rPr>
                <w:b/>
                <w:bCs/>
                <w:color w:val="000000"/>
                <w:sz w:val="24"/>
                <w:szCs w:val="24"/>
              </w:rPr>
            </w:pPr>
            <w:proofErr w:type="spellStart"/>
            <w:r w:rsidRPr="0050064B">
              <w:rPr>
                <w:sz w:val="24"/>
                <w:szCs w:val="24"/>
                <w:lang w:val="fr-FR"/>
              </w:rPr>
              <w:t>Str</w:t>
            </w:r>
            <w:proofErr w:type="spellEnd"/>
            <w:r w:rsidRPr="0050064B">
              <w:rPr>
                <w:sz w:val="24"/>
                <w:szCs w:val="24"/>
                <w:lang w:val="fr-FR"/>
              </w:rPr>
              <w:t xml:space="preserve">. </w:t>
            </w:r>
            <w:proofErr w:type="spellStart"/>
            <w:r w:rsidRPr="0050064B">
              <w:rPr>
                <w:sz w:val="24"/>
                <w:szCs w:val="24"/>
                <w:lang w:val="fr-FR"/>
              </w:rPr>
              <w:t>Olari</w:t>
            </w:r>
            <w:proofErr w:type="spellEnd"/>
            <w:r w:rsidRPr="0050064B">
              <w:rPr>
                <w:sz w:val="24"/>
                <w:szCs w:val="24"/>
                <w:lang w:val="fr-FR"/>
              </w:rPr>
              <w:t xml:space="preserve"> 15</w:t>
            </w:r>
          </w:p>
        </w:tc>
        <w:tc>
          <w:tcPr>
            <w:tcW w:w="4536" w:type="dxa"/>
            <w:vAlign w:val="center"/>
          </w:tcPr>
          <w:p w14:paraId="469CB69D" w14:textId="51F0092A" w:rsidR="00433B5F" w:rsidRPr="0050064B" w:rsidRDefault="00433B5F" w:rsidP="0050064B">
            <w:pPr>
              <w:spacing w:after="120"/>
              <w:ind w:right="-357"/>
              <w:rPr>
                <w:b/>
                <w:bCs/>
                <w:color w:val="000000"/>
                <w:sz w:val="24"/>
                <w:szCs w:val="24"/>
              </w:rPr>
            </w:pPr>
            <w:proofErr w:type="spellStart"/>
            <w:r w:rsidRPr="0050064B">
              <w:rPr>
                <w:sz w:val="24"/>
                <w:szCs w:val="24"/>
              </w:rPr>
              <w:t>Snur</w:t>
            </w:r>
            <w:proofErr w:type="spellEnd"/>
            <w:r w:rsidRPr="0050064B">
              <w:rPr>
                <w:sz w:val="24"/>
                <w:szCs w:val="24"/>
              </w:rPr>
              <w:t xml:space="preserve"> </w:t>
            </w:r>
            <w:proofErr w:type="spellStart"/>
            <w:r w:rsidRPr="0050064B">
              <w:rPr>
                <w:sz w:val="24"/>
                <w:szCs w:val="24"/>
              </w:rPr>
              <w:t>etansare</w:t>
            </w:r>
            <w:proofErr w:type="spellEnd"/>
            <w:r w:rsidRPr="0050064B">
              <w:rPr>
                <w:sz w:val="24"/>
                <w:szCs w:val="24"/>
              </w:rPr>
              <w:t xml:space="preserve"> filete </w:t>
            </w:r>
            <w:proofErr w:type="spellStart"/>
            <w:r w:rsidRPr="0050064B">
              <w:rPr>
                <w:sz w:val="24"/>
                <w:szCs w:val="24"/>
              </w:rPr>
              <w:t>Loctite</w:t>
            </w:r>
            <w:proofErr w:type="spellEnd"/>
          </w:p>
        </w:tc>
        <w:tc>
          <w:tcPr>
            <w:tcW w:w="1016" w:type="dxa"/>
            <w:vAlign w:val="center"/>
          </w:tcPr>
          <w:p w14:paraId="05168CE4" w14:textId="6F12BCE0" w:rsidR="00433B5F" w:rsidRPr="0050064B" w:rsidRDefault="00433B5F" w:rsidP="00433B5F">
            <w:pPr>
              <w:spacing w:after="120"/>
              <w:ind w:right="-357"/>
              <w:rPr>
                <w:b/>
                <w:bCs/>
                <w:color w:val="000000"/>
                <w:sz w:val="24"/>
                <w:szCs w:val="24"/>
              </w:rPr>
            </w:pPr>
            <w:r w:rsidRPr="0050064B">
              <w:rPr>
                <w:sz w:val="24"/>
                <w:szCs w:val="24"/>
              </w:rPr>
              <w:t>1</w:t>
            </w:r>
          </w:p>
        </w:tc>
        <w:tc>
          <w:tcPr>
            <w:tcW w:w="1676" w:type="dxa"/>
            <w:vMerge/>
            <w:vAlign w:val="center"/>
          </w:tcPr>
          <w:p w14:paraId="4D27B0DD" w14:textId="77777777" w:rsidR="00433B5F" w:rsidRPr="0050064B" w:rsidRDefault="00433B5F" w:rsidP="00433B5F">
            <w:pPr>
              <w:spacing w:after="120"/>
              <w:ind w:right="-357"/>
              <w:rPr>
                <w:b/>
                <w:bCs/>
                <w:color w:val="000000"/>
                <w:sz w:val="24"/>
                <w:szCs w:val="24"/>
              </w:rPr>
            </w:pPr>
          </w:p>
        </w:tc>
      </w:tr>
      <w:tr w:rsidR="00433B5F" w:rsidRPr="0050064B" w14:paraId="1145BD0F" w14:textId="77777777" w:rsidTr="0050064B">
        <w:trPr>
          <w:jc w:val="center"/>
        </w:trPr>
        <w:tc>
          <w:tcPr>
            <w:tcW w:w="511" w:type="dxa"/>
            <w:vAlign w:val="center"/>
          </w:tcPr>
          <w:p w14:paraId="4B665080" w14:textId="242F5371" w:rsidR="00433B5F" w:rsidRPr="0050064B" w:rsidRDefault="0050064B" w:rsidP="00433B5F">
            <w:pPr>
              <w:spacing w:after="120"/>
              <w:ind w:right="-357"/>
              <w:rPr>
                <w:b/>
                <w:bCs/>
                <w:color w:val="000000"/>
                <w:sz w:val="24"/>
                <w:szCs w:val="24"/>
              </w:rPr>
            </w:pPr>
            <w:r w:rsidRPr="0050064B">
              <w:rPr>
                <w:b/>
                <w:bCs/>
                <w:color w:val="000000"/>
                <w:sz w:val="24"/>
                <w:szCs w:val="24"/>
              </w:rPr>
              <w:t>4</w:t>
            </w:r>
          </w:p>
        </w:tc>
        <w:tc>
          <w:tcPr>
            <w:tcW w:w="3312" w:type="dxa"/>
          </w:tcPr>
          <w:p w14:paraId="2F2B1A70" w14:textId="4AD29DEF" w:rsidR="00433B5F" w:rsidRPr="0050064B" w:rsidRDefault="00433B5F" w:rsidP="00433B5F">
            <w:pPr>
              <w:spacing w:after="120"/>
              <w:ind w:right="-357"/>
              <w:rPr>
                <w:b/>
                <w:bCs/>
                <w:color w:val="000000"/>
                <w:sz w:val="24"/>
                <w:szCs w:val="24"/>
              </w:rPr>
            </w:pPr>
            <w:r w:rsidRPr="0050064B">
              <w:rPr>
                <w:sz w:val="24"/>
                <w:szCs w:val="24"/>
                <w:lang w:val="fr-FR"/>
              </w:rPr>
              <w:t xml:space="preserve">Bd. </w:t>
            </w:r>
            <w:proofErr w:type="spellStart"/>
            <w:r w:rsidRPr="0050064B">
              <w:rPr>
                <w:sz w:val="24"/>
                <w:szCs w:val="24"/>
                <w:lang w:val="fr-FR"/>
              </w:rPr>
              <w:t>Basarabia</w:t>
            </w:r>
            <w:proofErr w:type="spellEnd"/>
            <w:r w:rsidRPr="0050064B">
              <w:rPr>
                <w:sz w:val="24"/>
                <w:szCs w:val="24"/>
                <w:lang w:val="fr-FR"/>
              </w:rPr>
              <w:t xml:space="preserve"> 90</w:t>
            </w:r>
          </w:p>
        </w:tc>
        <w:tc>
          <w:tcPr>
            <w:tcW w:w="4536" w:type="dxa"/>
            <w:vAlign w:val="center"/>
          </w:tcPr>
          <w:p w14:paraId="23A20FA9" w14:textId="009C6FCC" w:rsidR="00433B5F" w:rsidRPr="0050064B" w:rsidRDefault="00433B5F" w:rsidP="0050064B">
            <w:pPr>
              <w:spacing w:after="120"/>
              <w:ind w:right="-357"/>
              <w:rPr>
                <w:b/>
                <w:bCs/>
                <w:color w:val="000000"/>
                <w:sz w:val="24"/>
                <w:szCs w:val="24"/>
              </w:rPr>
            </w:pPr>
            <w:r w:rsidRPr="0050064B">
              <w:rPr>
                <w:sz w:val="24"/>
                <w:szCs w:val="24"/>
                <w:lang w:val="it-IT"/>
              </w:rPr>
              <w:t>Cot tub evacuare tiraj fortat la 45 si 90 grd</w:t>
            </w:r>
          </w:p>
        </w:tc>
        <w:tc>
          <w:tcPr>
            <w:tcW w:w="1016" w:type="dxa"/>
            <w:vAlign w:val="center"/>
          </w:tcPr>
          <w:p w14:paraId="1B3F7920" w14:textId="3CE4BDE2" w:rsidR="00433B5F" w:rsidRPr="0050064B" w:rsidRDefault="00433B5F" w:rsidP="00433B5F">
            <w:pPr>
              <w:spacing w:after="120"/>
              <w:ind w:right="-357"/>
              <w:rPr>
                <w:b/>
                <w:bCs/>
                <w:color w:val="000000"/>
                <w:sz w:val="24"/>
                <w:szCs w:val="24"/>
              </w:rPr>
            </w:pPr>
            <w:r w:rsidRPr="0050064B">
              <w:rPr>
                <w:sz w:val="24"/>
                <w:szCs w:val="24"/>
              </w:rPr>
              <w:t>1</w:t>
            </w:r>
          </w:p>
        </w:tc>
        <w:tc>
          <w:tcPr>
            <w:tcW w:w="1676" w:type="dxa"/>
            <w:vMerge/>
            <w:vAlign w:val="center"/>
          </w:tcPr>
          <w:p w14:paraId="6D1672F9" w14:textId="77777777" w:rsidR="00433B5F" w:rsidRPr="0050064B" w:rsidRDefault="00433B5F" w:rsidP="00433B5F">
            <w:pPr>
              <w:spacing w:after="120"/>
              <w:ind w:right="-357"/>
              <w:rPr>
                <w:b/>
                <w:bCs/>
                <w:color w:val="000000"/>
                <w:sz w:val="24"/>
                <w:szCs w:val="24"/>
              </w:rPr>
            </w:pPr>
          </w:p>
        </w:tc>
      </w:tr>
      <w:tr w:rsidR="00433B5F" w:rsidRPr="0050064B" w14:paraId="62300F82" w14:textId="77777777" w:rsidTr="0050064B">
        <w:trPr>
          <w:jc w:val="center"/>
        </w:trPr>
        <w:tc>
          <w:tcPr>
            <w:tcW w:w="511" w:type="dxa"/>
            <w:vAlign w:val="center"/>
          </w:tcPr>
          <w:p w14:paraId="455DDDDE" w14:textId="46A0ED7E" w:rsidR="00433B5F" w:rsidRPr="0050064B" w:rsidRDefault="0050064B" w:rsidP="00433B5F">
            <w:pPr>
              <w:spacing w:after="120"/>
              <w:ind w:right="-357"/>
              <w:rPr>
                <w:b/>
                <w:bCs/>
                <w:color w:val="000000"/>
                <w:sz w:val="24"/>
                <w:szCs w:val="24"/>
              </w:rPr>
            </w:pPr>
            <w:r w:rsidRPr="0050064B">
              <w:rPr>
                <w:b/>
                <w:bCs/>
                <w:color w:val="000000"/>
                <w:sz w:val="24"/>
                <w:szCs w:val="24"/>
              </w:rPr>
              <w:t>5</w:t>
            </w:r>
          </w:p>
        </w:tc>
        <w:tc>
          <w:tcPr>
            <w:tcW w:w="3312" w:type="dxa"/>
          </w:tcPr>
          <w:p w14:paraId="3D15787F" w14:textId="0D01B3AB" w:rsidR="00433B5F" w:rsidRPr="0050064B" w:rsidRDefault="00433B5F" w:rsidP="00433B5F">
            <w:pPr>
              <w:spacing w:after="120"/>
              <w:ind w:right="-357"/>
              <w:rPr>
                <w:b/>
                <w:bCs/>
                <w:color w:val="000000"/>
                <w:sz w:val="24"/>
                <w:szCs w:val="24"/>
              </w:rPr>
            </w:pPr>
            <w:r w:rsidRPr="0050064B">
              <w:rPr>
                <w:sz w:val="24"/>
                <w:szCs w:val="24"/>
                <w:lang w:val="fr-FR"/>
              </w:rPr>
              <w:t xml:space="preserve">Bd. </w:t>
            </w:r>
            <w:proofErr w:type="spellStart"/>
            <w:r w:rsidRPr="0050064B">
              <w:rPr>
                <w:sz w:val="24"/>
                <w:szCs w:val="24"/>
                <w:lang w:val="fr-FR"/>
              </w:rPr>
              <w:t>Basarabia</w:t>
            </w:r>
            <w:proofErr w:type="spellEnd"/>
            <w:r w:rsidRPr="0050064B">
              <w:rPr>
                <w:sz w:val="24"/>
                <w:szCs w:val="24"/>
                <w:lang w:val="fr-FR"/>
              </w:rPr>
              <w:t xml:space="preserve"> 90</w:t>
            </w:r>
          </w:p>
        </w:tc>
        <w:tc>
          <w:tcPr>
            <w:tcW w:w="4536" w:type="dxa"/>
            <w:vAlign w:val="center"/>
          </w:tcPr>
          <w:p w14:paraId="7BBC7AB9" w14:textId="0C7988EE" w:rsidR="00433B5F" w:rsidRPr="0050064B" w:rsidRDefault="00433B5F" w:rsidP="0050064B">
            <w:pPr>
              <w:spacing w:after="120"/>
              <w:ind w:right="-357"/>
              <w:rPr>
                <w:b/>
                <w:bCs/>
                <w:color w:val="000000"/>
                <w:sz w:val="24"/>
                <w:szCs w:val="24"/>
              </w:rPr>
            </w:pPr>
            <w:r w:rsidRPr="0050064B">
              <w:rPr>
                <w:sz w:val="24"/>
                <w:szCs w:val="24"/>
              </w:rPr>
              <w:t xml:space="preserve">Prelungitor tub evacuare tiraj </w:t>
            </w:r>
            <w:proofErr w:type="spellStart"/>
            <w:r w:rsidRPr="0050064B">
              <w:rPr>
                <w:sz w:val="24"/>
                <w:szCs w:val="24"/>
              </w:rPr>
              <w:t>fortat</w:t>
            </w:r>
            <w:proofErr w:type="spellEnd"/>
            <w:r w:rsidRPr="0050064B">
              <w:rPr>
                <w:sz w:val="24"/>
                <w:szCs w:val="24"/>
              </w:rPr>
              <w:t xml:space="preserve"> la 1m</w:t>
            </w:r>
          </w:p>
        </w:tc>
        <w:tc>
          <w:tcPr>
            <w:tcW w:w="1016" w:type="dxa"/>
            <w:vAlign w:val="center"/>
          </w:tcPr>
          <w:p w14:paraId="08BCFC34" w14:textId="2E555F25" w:rsidR="00433B5F" w:rsidRPr="0050064B" w:rsidRDefault="00433B5F" w:rsidP="00433B5F">
            <w:pPr>
              <w:spacing w:after="120"/>
              <w:ind w:right="-357"/>
              <w:rPr>
                <w:b/>
                <w:bCs/>
                <w:color w:val="000000"/>
                <w:sz w:val="24"/>
                <w:szCs w:val="24"/>
              </w:rPr>
            </w:pPr>
            <w:r w:rsidRPr="0050064B">
              <w:rPr>
                <w:sz w:val="24"/>
                <w:szCs w:val="24"/>
              </w:rPr>
              <w:t>1</w:t>
            </w:r>
          </w:p>
        </w:tc>
        <w:tc>
          <w:tcPr>
            <w:tcW w:w="1676" w:type="dxa"/>
            <w:vMerge/>
            <w:vAlign w:val="center"/>
          </w:tcPr>
          <w:p w14:paraId="55240712" w14:textId="77777777" w:rsidR="00433B5F" w:rsidRPr="0050064B" w:rsidRDefault="00433B5F" w:rsidP="00433B5F">
            <w:pPr>
              <w:spacing w:after="120"/>
              <w:ind w:right="-357"/>
              <w:rPr>
                <w:b/>
                <w:bCs/>
                <w:color w:val="000000"/>
                <w:sz w:val="24"/>
                <w:szCs w:val="24"/>
              </w:rPr>
            </w:pPr>
          </w:p>
        </w:tc>
      </w:tr>
      <w:tr w:rsidR="00433B5F" w:rsidRPr="0050064B" w14:paraId="027C5CE9" w14:textId="77777777" w:rsidTr="0050064B">
        <w:trPr>
          <w:jc w:val="center"/>
        </w:trPr>
        <w:tc>
          <w:tcPr>
            <w:tcW w:w="511" w:type="dxa"/>
            <w:vAlign w:val="center"/>
          </w:tcPr>
          <w:p w14:paraId="49FE83FD" w14:textId="26C3D3A4" w:rsidR="00433B5F" w:rsidRPr="0050064B" w:rsidRDefault="0050064B" w:rsidP="00433B5F">
            <w:pPr>
              <w:spacing w:after="120"/>
              <w:ind w:right="-357"/>
              <w:rPr>
                <w:b/>
                <w:bCs/>
                <w:color w:val="000000"/>
                <w:sz w:val="24"/>
                <w:szCs w:val="24"/>
              </w:rPr>
            </w:pPr>
            <w:r w:rsidRPr="0050064B">
              <w:rPr>
                <w:b/>
                <w:bCs/>
                <w:color w:val="000000"/>
                <w:sz w:val="24"/>
                <w:szCs w:val="24"/>
              </w:rPr>
              <w:t>6</w:t>
            </w:r>
          </w:p>
        </w:tc>
        <w:tc>
          <w:tcPr>
            <w:tcW w:w="3312" w:type="dxa"/>
          </w:tcPr>
          <w:p w14:paraId="441A6637" w14:textId="1556526F" w:rsidR="00433B5F" w:rsidRPr="0050064B" w:rsidRDefault="00433B5F" w:rsidP="00433B5F">
            <w:pPr>
              <w:spacing w:after="120"/>
              <w:ind w:right="-357"/>
              <w:rPr>
                <w:b/>
                <w:bCs/>
                <w:color w:val="000000"/>
                <w:sz w:val="24"/>
                <w:szCs w:val="24"/>
              </w:rPr>
            </w:pPr>
            <w:r w:rsidRPr="0050064B">
              <w:rPr>
                <w:bCs/>
                <w:sz w:val="24"/>
                <w:szCs w:val="24"/>
                <w:lang w:val="it-IT"/>
              </w:rPr>
              <w:t>Str. Dimitrie Racovita 22</w:t>
            </w:r>
          </w:p>
        </w:tc>
        <w:tc>
          <w:tcPr>
            <w:tcW w:w="4536" w:type="dxa"/>
            <w:vAlign w:val="center"/>
          </w:tcPr>
          <w:p w14:paraId="43D015A3" w14:textId="2D86BF32" w:rsidR="00433B5F" w:rsidRPr="0050064B" w:rsidRDefault="00433B5F" w:rsidP="0050064B">
            <w:pPr>
              <w:spacing w:after="120"/>
              <w:ind w:right="-357"/>
              <w:rPr>
                <w:b/>
                <w:bCs/>
                <w:color w:val="000000"/>
                <w:sz w:val="24"/>
                <w:szCs w:val="24"/>
              </w:rPr>
            </w:pPr>
            <w:proofErr w:type="spellStart"/>
            <w:r w:rsidRPr="0050064B">
              <w:rPr>
                <w:sz w:val="24"/>
                <w:szCs w:val="24"/>
              </w:rPr>
              <w:t>Snur</w:t>
            </w:r>
            <w:proofErr w:type="spellEnd"/>
            <w:r w:rsidRPr="0050064B">
              <w:rPr>
                <w:sz w:val="24"/>
                <w:szCs w:val="24"/>
              </w:rPr>
              <w:t xml:space="preserve"> </w:t>
            </w:r>
            <w:proofErr w:type="spellStart"/>
            <w:r w:rsidRPr="0050064B">
              <w:rPr>
                <w:sz w:val="24"/>
                <w:szCs w:val="24"/>
              </w:rPr>
              <w:t>etansare</w:t>
            </w:r>
            <w:proofErr w:type="spellEnd"/>
            <w:r w:rsidRPr="0050064B">
              <w:rPr>
                <w:sz w:val="24"/>
                <w:szCs w:val="24"/>
              </w:rPr>
              <w:t xml:space="preserve"> filete </w:t>
            </w:r>
            <w:proofErr w:type="spellStart"/>
            <w:r w:rsidRPr="0050064B">
              <w:rPr>
                <w:sz w:val="24"/>
                <w:szCs w:val="24"/>
              </w:rPr>
              <w:t>Loctite</w:t>
            </w:r>
            <w:proofErr w:type="spellEnd"/>
          </w:p>
        </w:tc>
        <w:tc>
          <w:tcPr>
            <w:tcW w:w="1016" w:type="dxa"/>
            <w:vAlign w:val="center"/>
          </w:tcPr>
          <w:p w14:paraId="20DAD6E6" w14:textId="1C2FD254" w:rsidR="00433B5F" w:rsidRPr="0050064B" w:rsidRDefault="00433B5F" w:rsidP="00433B5F">
            <w:pPr>
              <w:spacing w:after="120"/>
              <w:ind w:right="-357"/>
              <w:rPr>
                <w:b/>
                <w:bCs/>
                <w:color w:val="000000"/>
                <w:sz w:val="24"/>
                <w:szCs w:val="24"/>
              </w:rPr>
            </w:pPr>
            <w:r w:rsidRPr="0050064B">
              <w:rPr>
                <w:sz w:val="24"/>
                <w:szCs w:val="24"/>
              </w:rPr>
              <w:t>1</w:t>
            </w:r>
          </w:p>
        </w:tc>
        <w:tc>
          <w:tcPr>
            <w:tcW w:w="1676" w:type="dxa"/>
            <w:vMerge/>
            <w:vAlign w:val="center"/>
          </w:tcPr>
          <w:p w14:paraId="0672F061" w14:textId="77777777" w:rsidR="00433B5F" w:rsidRPr="0050064B" w:rsidRDefault="00433B5F" w:rsidP="00433B5F">
            <w:pPr>
              <w:spacing w:after="120"/>
              <w:ind w:right="-357"/>
              <w:rPr>
                <w:b/>
                <w:bCs/>
                <w:color w:val="000000"/>
                <w:sz w:val="24"/>
                <w:szCs w:val="24"/>
              </w:rPr>
            </w:pPr>
          </w:p>
        </w:tc>
      </w:tr>
      <w:tr w:rsidR="00433B5F" w:rsidRPr="0050064B" w14:paraId="7E6219A7" w14:textId="77777777" w:rsidTr="0050064B">
        <w:trPr>
          <w:jc w:val="center"/>
        </w:trPr>
        <w:tc>
          <w:tcPr>
            <w:tcW w:w="511" w:type="dxa"/>
            <w:vAlign w:val="center"/>
          </w:tcPr>
          <w:p w14:paraId="282245CC" w14:textId="419AFE63" w:rsidR="00433B5F" w:rsidRPr="0050064B" w:rsidRDefault="0050064B" w:rsidP="00433B5F">
            <w:pPr>
              <w:spacing w:after="120"/>
              <w:ind w:right="-357"/>
              <w:rPr>
                <w:b/>
                <w:bCs/>
                <w:color w:val="000000"/>
                <w:sz w:val="24"/>
                <w:szCs w:val="24"/>
              </w:rPr>
            </w:pPr>
            <w:r w:rsidRPr="0050064B">
              <w:rPr>
                <w:b/>
                <w:bCs/>
                <w:color w:val="000000"/>
                <w:sz w:val="24"/>
                <w:szCs w:val="24"/>
              </w:rPr>
              <w:t>7</w:t>
            </w:r>
          </w:p>
        </w:tc>
        <w:tc>
          <w:tcPr>
            <w:tcW w:w="3312" w:type="dxa"/>
          </w:tcPr>
          <w:p w14:paraId="45DC7215" w14:textId="2BA51F5A" w:rsidR="00433B5F" w:rsidRPr="0050064B" w:rsidRDefault="00433B5F" w:rsidP="00433B5F">
            <w:pPr>
              <w:spacing w:after="120"/>
              <w:ind w:right="-357"/>
              <w:rPr>
                <w:b/>
                <w:bCs/>
                <w:color w:val="000000"/>
                <w:sz w:val="24"/>
                <w:szCs w:val="24"/>
              </w:rPr>
            </w:pPr>
            <w:r w:rsidRPr="0050064B">
              <w:rPr>
                <w:bCs/>
                <w:sz w:val="24"/>
                <w:szCs w:val="24"/>
                <w:lang w:val="it-IT"/>
              </w:rPr>
              <w:t>Str. Dimitrie Racovita 22</w:t>
            </w:r>
          </w:p>
        </w:tc>
        <w:tc>
          <w:tcPr>
            <w:tcW w:w="4536" w:type="dxa"/>
            <w:vAlign w:val="center"/>
          </w:tcPr>
          <w:p w14:paraId="35117AB4" w14:textId="2561B101" w:rsidR="00433B5F" w:rsidRPr="0050064B" w:rsidRDefault="00433B5F" w:rsidP="0050064B">
            <w:pPr>
              <w:spacing w:after="120"/>
              <w:ind w:right="-357"/>
              <w:rPr>
                <w:b/>
                <w:bCs/>
                <w:color w:val="000000"/>
                <w:sz w:val="24"/>
                <w:szCs w:val="24"/>
              </w:rPr>
            </w:pPr>
            <w:r w:rsidRPr="0050064B">
              <w:rPr>
                <w:sz w:val="24"/>
                <w:szCs w:val="24"/>
              </w:rPr>
              <w:t>Aerisitor automat 1/2"</w:t>
            </w:r>
          </w:p>
        </w:tc>
        <w:tc>
          <w:tcPr>
            <w:tcW w:w="1016" w:type="dxa"/>
            <w:vAlign w:val="center"/>
          </w:tcPr>
          <w:p w14:paraId="7A9D1484" w14:textId="71A4A9B8" w:rsidR="00433B5F" w:rsidRPr="0050064B" w:rsidRDefault="00433B5F" w:rsidP="00433B5F">
            <w:pPr>
              <w:spacing w:after="120"/>
              <w:ind w:right="-357"/>
              <w:rPr>
                <w:b/>
                <w:bCs/>
                <w:color w:val="000000"/>
                <w:sz w:val="24"/>
                <w:szCs w:val="24"/>
              </w:rPr>
            </w:pPr>
            <w:r w:rsidRPr="0050064B">
              <w:rPr>
                <w:sz w:val="24"/>
                <w:szCs w:val="24"/>
              </w:rPr>
              <w:t>1</w:t>
            </w:r>
          </w:p>
        </w:tc>
        <w:tc>
          <w:tcPr>
            <w:tcW w:w="1676" w:type="dxa"/>
            <w:vMerge/>
            <w:vAlign w:val="center"/>
          </w:tcPr>
          <w:p w14:paraId="772916F1" w14:textId="77777777" w:rsidR="00433B5F" w:rsidRPr="0050064B" w:rsidRDefault="00433B5F" w:rsidP="00433B5F">
            <w:pPr>
              <w:spacing w:after="120"/>
              <w:ind w:right="-357"/>
              <w:rPr>
                <w:b/>
                <w:bCs/>
                <w:color w:val="000000"/>
                <w:sz w:val="24"/>
                <w:szCs w:val="24"/>
              </w:rPr>
            </w:pPr>
          </w:p>
        </w:tc>
      </w:tr>
      <w:tr w:rsidR="00433B5F" w:rsidRPr="0050064B" w14:paraId="0D5ADE84" w14:textId="77777777" w:rsidTr="007D7385">
        <w:trPr>
          <w:trHeight w:val="556"/>
          <w:jc w:val="center"/>
        </w:trPr>
        <w:tc>
          <w:tcPr>
            <w:tcW w:w="511" w:type="dxa"/>
            <w:vAlign w:val="center"/>
          </w:tcPr>
          <w:p w14:paraId="2A770616" w14:textId="721E0490" w:rsidR="00433B5F" w:rsidRPr="0050064B" w:rsidRDefault="0050064B" w:rsidP="00433B5F">
            <w:pPr>
              <w:spacing w:after="120"/>
              <w:ind w:right="-357"/>
              <w:rPr>
                <w:b/>
                <w:bCs/>
                <w:color w:val="000000"/>
                <w:sz w:val="24"/>
                <w:szCs w:val="24"/>
              </w:rPr>
            </w:pPr>
            <w:r w:rsidRPr="0050064B">
              <w:rPr>
                <w:b/>
                <w:bCs/>
                <w:color w:val="000000"/>
                <w:sz w:val="24"/>
                <w:szCs w:val="24"/>
              </w:rPr>
              <w:t>8</w:t>
            </w:r>
          </w:p>
        </w:tc>
        <w:tc>
          <w:tcPr>
            <w:tcW w:w="3312" w:type="dxa"/>
          </w:tcPr>
          <w:p w14:paraId="333148D2" w14:textId="78B08DEB" w:rsidR="00433B5F" w:rsidRPr="0050064B" w:rsidRDefault="00433B5F" w:rsidP="00433B5F">
            <w:pPr>
              <w:spacing w:after="120"/>
              <w:ind w:right="-357"/>
              <w:rPr>
                <w:b/>
                <w:bCs/>
                <w:color w:val="000000"/>
                <w:sz w:val="24"/>
                <w:szCs w:val="24"/>
              </w:rPr>
            </w:pPr>
            <w:r w:rsidRPr="0050064B">
              <w:rPr>
                <w:bCs/>
                <w:sz w:val="24"/>
                <w:szCs w:val="24"/>
                <w:lang w:val="it-IT"/>
              </w:rPr>
              <w:t>Str. Dimitrie Racovita 22</w:t>
            </w:r>
          </w:p>
        </w:tc>
        <w:tc>
          <w:tcPr>
            <w:tcW w:w="4536" w:type="dxa"/>
            <w:vAlign w:val="center"/>
          </w:tcPr>
          <w:p w14:paraId="04C36291" w14:textId="2FD0284D" w:rsidR="00433B5F" w:rsidRPr="0050064B" w:rsidRDefault="00433B5F" w:rsidP="0050064B">
            <w:pPr>
              <w:spacing w:after="120"/>
              <w:ind w:right="-357"/>
              <w:rPr>
                <w:b/>
                <w:bCs/>
                <w:color w:val="000000"/>
                <w:sz w:val="24"/>
                <w:szCs w:val="24"/>
              </w:rPr>
            </w:pPr>
            <w:r w:rsidRPr="0050064B">
              <w:rPr>
                <w:sz w:val="24"/>
                <w:szCs w:val="24"/>
                <w:lang w:val="es-ES"/>
              </w:rPr>
              <w:t>Pompa recirculatie tip DAB/Grundfos/Wilo 1 1/2"</w:t>
            </w:r>
          </w:p>
        </w:tc>
        <w:tc>
          <w:tcPr>
            <w:tcW w:w="1016" w:type="dxa"/>
            <w:vAlign w:val="center"/>
          </w:tcPr>
          <w:p w14:paraId="56A90E55" w14:textId="550FE371" w:rsidR="00433B5F" w:rsidRPr="0050064B" w:rsidRDefault="00433B5F" w:rsidP="00433B5F">
            <w:pPr>
              <w:spacing w:after="120"/>
              <w:ind w:right="-357"/>
              <w:rPr>
                <w:b/>
                <w:bCs/>
                <w:color w:val="000000"/>
                <w:sz w:val="24"/>
                <w:szCs w:val="24"/>
              </w:rPr>
            </w:pPr>
            <w:r w:rsidRPr="0050064B">
              <w:rPr>
                <w:sz w:val="24"/>
                <w:szCs w:val="24"/>
              </w:rPr>
              <w:t>1</w:t>
            </w:r>
          </w:p>
        </w:tc>
        <w:tc>
          <w:tcPr>
            <w:tcW w:w="1676" w:type="dxa"/>
            <w:vMerge/>
            <w:vAlign w:val="center"/>
          </w:tcPr>
          <w:p w14:paraId="2E97B72C" w14:textId="77777777" w:rsidR="00433B5F" w:rsidRPr="0050064B" w:rsidRDefault="00433B5F" w:rsidP="00433B5F">
            <w:pPr>
              <w:spacing w:after="120"/>
              <w:ind w:right="-357"/>
              <w:rPr>
                <w:b/>
                <w:bCs/>
                <w:color w:val="000000"/>
                <w:sz w:val="24"/>
                <w:szCs w:val="24"/>
              </w:rPr>
            </w:pPr>
          </w:p>
        </w:tc>
      </w:tr>
      <w:tr w:rsidR="00433B5F" w:rsidRPr="0050064B" w14:paraId="16FA2DBF" w14:textId="77777777" w:rsidTr="00986027">
        <w:trPr>
          <w:trHeight w:val="594"/>
          <w:jc w:val="center"/>
        </w:trPr>
        <w:tc>
          <w:tcPr>
            <w:tcW w:w="511" w:type="dxa"/>
            <w:vAlign w:val="center"/>
          </w:tcPr>
          <w:p w14:paraId="65ABB72B" w14:textId="04A1F809" w:rsidR="00433B5F" w:rsidRPr="0050064B" w:rsidRDefault="0050064B" w:rsidP="00433B5F">
            <w:pPr>
              <w:spacing w:after="120"/>
              <w:ind w:right="-357"/>
              <w:rPr>
                <w:b/>
                <w:bCs/>
                <w:color w:val="000000"/>
                <w:sz w:val="24"/>
                <w:szCs w:val="24"/>
              </w:rPr>
            </w:pPr>
            <w:r w:rsidRPr="0050064B">
              <w:rPr>
                <w:b/>
                <w:bCs/>
                <w:color w:val="000000"/>
                <w:sz w:val="24"/>
                <w:szCs w:val="24"/>
              </w:rPr>
              <w:t>9</w:t>
            </w:r>
          </w:p>
        </w:tc>
        <w:tc>
          <w:tcPr>
            <w:tcW w:w="3312" w:type="dxa"/>
          </w:tcPr>
          <w:p w14:paraId="079EDE5E" w14:textId="0BD53598" w:rsidR="00433B5F" w:rsidRPr="0050064B" w:rsidRDefault="00433B5F" w:rsidP="00433B5F">
            <w:pPr>
              <w:spacing w:after="120"/>
              <w:ind w:right="-357"/>
              <w:rPr>
                <w:b/>
                <w:bCs/>
                <w:color w:val="000000"/>
                <w:sz w:val="24"/>
                <w:szCs w:val="24"/>
              </w:rPr>
            </w:pPr>
            <w:proofErr w:type="spellStart"/>
            <w:r w:rsidRPr="0050064B">
              <w:rPr>
                <w:sz w:val="24"/>
                <w:szCs w:val="24"/>
                <w:lang w:val="fr-FR"/>
              </w:rPr>
              <w:t>Str</w:t>
            </w:r>
            <w:proofErr w:type="spellEnd"/>
            <w:r w:rsidRPr="0050064B">
              <w:rPr>
                <w:sz w:val="24"/>
                <w:szCs w:val="24"/>
                <w:lang w:val="fr-FR"/>
              </w:rPr>
              <w:t xml:space="preserve">. </w:t>
            </w:r>
            <w:proofErr w:type="spellStart"/>
            <w:r w:rsidRPr="0050064B">
              <w:rPr>
                <w:sz w:val="24"/>
                <w:szCs w:val="24"/>
                <w:lang w:val="fr-FR"/>
              </w:rPr>
              <w:t>Balotului</w:t>
            </w:r>
            <w:proofErr w:type="spellEnd"/>
            <w:r w:rsidRPr="0050064B">
              <w:rPr>
                <w:sz w:val="24"/>
                <w:szCs w:val="24"/>
                <w:lang w:val="fr-FR"/>
              </w:rPr>
              <w:t xml:space="preserve"> nr.42 Corp C</w:t>
            </w:r>
          </w:p>
        </w:tc>
        <w:tc>
          <w:tcPr>
            <w:tcW w:w="4536" w:type="dxa"/>
            <w:vAlign w:val="center"/>
          </w:tcPr>
          <w:p w14:paraId="74C56548" w14:textId="2A59FCB0" w:rsidR="00433B5F" w:rsidRPr="0050064B" w:rsidRDefault="00433B5F" w:rsidP="0050064B">
            <w:pPr>
              <w:spacing w:after="120"/>
              <w:ind w:right="-357"/>
              <w:rPr>
                <w:b/>
                <w:bCs/>
                <w:color w:val="000000"/>
                <w:sz w:val="24"/>
                <w:szCs w:val="24"/>
              </w:rPr>
            </w:pPr>
            <w:r w:rsidRPr="0050064B">
              <w:rPr>
                <w:sz w:val="24"/>
                <w:szCs w:val="24"/>
                <w:lang w:val="es-ES"/>
              </w:rPr>
              <w:t>Pompa recirculatie tip DAB/Grundfos/Wilo 1 1/2"</w:t>
            </w:r>
          </w:p>
        </w:tc>
        <w:tc>
          <w:tcPr>
            <w:tcW w:w="1016" w:type="dxa"/>
            <w:vAlign w:val="center"/>
          </w:tcPr>
          <w:p w14:paraId="53CB70A5" w14:textId="084EDD02" w:rsidR="00433B5F" w:rsidRPr="0050064B" w:rsidRDefault="00433B5F" w:rsidP="00433B5F">
            <w:pPr>
              <w:spacing w:after="120"/>
              <w:ind w:right="-357"/>
              <w:rPr>
                <w:b/>
                <w:bCs/>
                <w:color w:val="000000"/>
                <w:sz w:val="24"/>
                <w:szCs w:val="24"/>
              </w:rPr>
            </w:pPr>
            <w:r w:rsidRPr="0050064B">
              <w:rPr>
                <w:sz w:val="24"/>
                <w:szCs w:val="24"/>
              </w:rPr>
              <w:t>1</w:t>
            </w:r>
          </w:p>
        </w:tc>
        <w:tc>
          <w:tcPr>
            <w:tcW w:w="1676" w:type="dxa"/>
            <w:vMerge w:val="restart"/>
            <w:vAlign w:val="center"/>
          </w:tcPr>
          <w:p w14:paraId="3EAD3C96" w14:textId="124E7F0B" w:rsidR="00433B5F" w:rsidRPr="0050064B" w:rsidRDefault="00433B5F" w:rsidP="00433B5F">
            <w:pPr>
              <w:spacing w:after="120"/>
              <w:ind w:right="-357"/>
              <w:rPr>
                <w:b/>
                <w:bCs/>
                <w:color w:val="000000"/>
                <w:sz w:val="24"/>
                <w:szCs w:val="24"/>
              </w:rPr>
            </w:pPr>
            <w:r w:rsidRPr="0050064B">
              <w:rPr>
                <w:b/>
                <w:bCs/>
                <w:color w:val="000000"/>
                <w:sz w:val="24"/>
                <w:szCs w:val="24"/>
              </w:rPr>
              <w:t>CRRN</w:t>
            </w:r>
          </w:p>
        </w:tc>
      </w:tr>
      <w:tr w:rsidR="00433B5F" w:rsidRPr="0050064B" w14:paraId="662C800E" w14:textId="77777777" w:rsidTr="0050064B">
        <w:trPr>
          <w:jc w:val="center"/>
        </w:trPr>
        <w:tc>
          <w:tcPr>
            <w:tcW w:w="511" w:type="dxa"/>
            <w:vAlign w:val="center"/>
          </w:tcPr>
          <w:p w14:paraId="5BA5ECF8" w14:textId="43529070" w:rsidR="00433B5F" w:rsidRPr="0050064B" w:rsidRDefault="0050064B" w:rsidP="00433B5F">
            <w:pPr>
              <w:spacing w:after="120"/>
              <w:ind w:right="-357"/>
              <w:rPr>
                <w:b/>
                <w:bCs/>
                <w:color w:val="000000"/>
                <w:sz w:val="24"/>
                <w:szCs w:val="24"/>
              </w:rPr>
            </w:pPr>
            <w:r w:rsidRPr="0050064B">
              <w:rPr>
                <w:b/>
                <w:bCs/>
                <w:color w:val="000000"/>
                <w:sz w:val="24"/>
                <w:szCs w:val="24"/>
              </w:rPr>
              <w:t>10</w:t>
            </w:r>
          </w:p>
        </w:tc>
        <w:tc>
          <w:tcPr>
            <w:tcW w:w="3312" w:type="dxa"/>
          </w:tcPr>
          <w:p w14:paraId="0780D13F" w14:textId="0D75B328" w:rsidR="00433B5F" w:rsidRPr="0050064B" w:rsidRDefault="00433B5F" w:rsidP="00433B5F">
            <w:pPr>
              <w:spacing w:after="120"/>
              <w:ind w:right="-357"/>
              <w:rPr>
                <w:b/>
                <w:bCs/>
                <w:color w:val="000000"/>
                <w:sz w:val="24"/>
                <w:szCs w:val="24"/>
              </w:rPr>
            </w:pPr>
            <w:proofErr w:type="spellStart"/>
            <w:r w:rsidRPr="0050064B">
              <w:rPr>
                <w:sz w:val="24"/>
                <w:szCs w:val="24"/>
                <w:lang w:val="fr-FR"/>
              </w:rPr>
              <w:t>Str</w:t>
            </w:r>
            <w:proofErr w:type="spellEnd"/>
            <w:r w:rsidRPr="0050064B">
              <w:rPr>
                <w:sz w:val="24"/>
                <w:szCs w:val="24"/>
                <w:lang w:val="fr-FR"/>
              </w:rPr>
              <w:t xml:space="preserve">. </w:t>
            </w:r>
            <w:proofErr w:type="spellStart"/>
            <w:r w:rsidRPr="0050064B">
              <w:rPr>
                <w:sz w:val="24"/>
                <w:szCs w:val="24"/>
                <w:lang w:val="fr-FR"/>
              </w:rPr>
              <w:t>Balotului</w:t>
            </w:r>
            <w:proofErr w:type="spellEnd"/>
            <w:r w:rsidRPr="0050064B">
              <w:rPr>
                <w:sz w:val="24"/>
                <w:szCs w:val="24"/>
                <w:lang w:val="fr-FR"/>
              </w:rPr>
              <w:t xml:space="preserve"> nr.42 Corp A</w:t>
            </w:r>
          </w:p>
        </w:tc>
        <w:tc>
          <w:tcPr>
            <w:tcW w:w="4536" w:type="dxa"/>
            <w:vAlign w:val="center"/>
          </w:tcPr>
          <w:p w14:paraId="73E8079E" w14:textId="593FA9E7" w:rsidR="00433B5F" w:rsidRPr="0050064B" w:rsidRDefault="00433B5F" w:rsidP="0050064B">
            <w:pPr>
              <w:spacing w:after="120"/>
              <w:ind w:right="-357"/>
              <w:rPr>
                <w:b/>
                <w:bCs/>
                <w:color w:val="000000"/>
                <w:sz w:val="24"/>
                <w:szCs w:val="24"/>
              </w:rPr>
            </w:pPr>
            <w:r w:rsidRPr="0050064B">
              <w:rPr>
                <w:sz w:val="24"/>
                <w:szCs w:val="24"/>
                <w:lang w:val="es-ES"/>
              </w:rPr>
              <w:t>Niplu redus alama diverse combinatii</w:t>
            </w:r>
          </w:p>
        </w:tc>
        <w:tc>
          <w:tcPr>
            <w:tcW w:w="1016" w:type="dxa"/>
            <w:vAlign w:val="center"/>
          </w:tcPr>
          <w:p w14:paraId="27793F45" w14:textId="54814EE5" w:rsidR="00433B5F" w:rsidRPr="0050064B" w:rsidRDefault="00433B5F" w:rsidP="00433B5F">
            <w:pPr>
              <w:spacing w:after="120"/>
              <w:ind w:right="-357"/>
              <w:rPr>
                <w:b/>
                <w:bCs/>
                <w:color w:val="000000"/>
                <w:sz w:val="24"/>
                <w:szCs w:val="24"/>
              </w:rPr>
            </w:pPr>
            <w:r w:rsidRPr="0050064B">
              <w:rPr>
                <w:sz w:val="24"/>
                <w:szCs w:val="24"/>
              </w:rPr>
              <w:t>1</w:t>
            </w:r>
          </w:p>
        </w:tc>
        <w:tc>
          <w:tcPr>
            <w:tcW w:w="1676" w:type="dxa"/>
            <w:vMerge/>
            <w:vAlign w:val="center"/>
          </w:tcPr>
          <w:p w14:paraId="717D121B" w14:textId="77777777" w:rsidR="00433B5F" w:rsidRPr="0050064B" w:rsidRDefault="00433B5F" w:rsidP="00433B5F">
            <w:pPr>
              <w:spacing w:after="120"/>
              <w:ind w:right="-357"/>
              <w:rPr>
                <w:b/>
                <w:bCs/>
                <w:color w:val="000000"/>
                <w:sz w:val="24"/>
                <w:szCs w:val="24"/>
              </w:rPr>
            </w:pPr>
          </w:p>
        </w:tc>
      </w:tr>
      <w:tr w:rsidR="00433B5F" w:rsidRPr="0050064B" w14:paraId="25E41C4D" w14:textId="77777777" w:rsidTr="0050064B">
        <w:trPr>
          <w:jc w:val="center"/>
        </w:trPr>
        <w:tc>
          <w:tcPr>
            <w:tcW w:w="511" w:type="dxa"/>
            <w:vAlign w:val="center"/>
          </w:tcPr>
          <w:p w14:paraId="52CF80D5" w14:textId="1D9D997D" w:rsidR="00433B5F" w:rsidRPr="0050064B" w:rsidRDefault="0050064B" w:rsidP="00433B5F">
            <w:pPr>
              <w:spacing w:after="120"/>
              <w:ind w:right="-357"/>
              <w:rPr>
                <w:b/>
                <w:bCs/>
                <w:color w:val="000000"/>
                <w:sz w:val="24"/>
                <w:szCs w:val="24"/>
              </w:rPr>
            </w:pPr>
            <w:r w:rsidRPr="0050064B">
              <w:rPr>
                <w:b/>
                <w:bCs/>
                <w:color w:val="000000"/>
                <w:sz w:val="24"/>
                <w:szCs w:val="24"/>
              </w:rPr>
              <w:t>11</w:t>
            </w:r>
          </w:p>
        </w:tc>
        <w:tc>
          <w:tcPr>
            <w:tcW w:w="3312" w:type="dxa"/>
          </w:tcPr>
          <w:p w14:paraId="7D8E3D7F" w14:textId="7766BC13" w:rsidR="00433B5F" w:rsidRPr="0050064B" w:rsidRDefault="00433B5F" w:rsidP="00433B5F">
            <w:pPr>
              <w:spacing w:after="120"/>
              <w:ind w:right="-357"/>
              <w:rPr>
                <w:b/>
                <w:bCs/>
                <w:color w:val="000000"/>
                <w:sz w:val="24"/>
                <w:szCs w:val="24"/>
              </w:rPr>
            </w:pPr>
            <w:proofErr w:type="spellStart"/>
            <w:r w:rsidRPr="0050064B">
              <w:rPr>
                <w:sz w:val="24"/>
                <w:szCs w:val="24"/>
                <w:lang w:val="fr-FR"/>
              </w:rPr>
              <w:t>Str</w:t>
            </w:r>
            <w:proofErr w:type="spellEnd"/>
            <w:r w:rsidRPr="0050064B">
              <w:rPr>
                <w:sz w:val="24"/>
                <w:szCs w:val="24"/>
                <w:lang w:val="fr-FR"/>
              </w:rPr>
              <w:t xml:space="preserve">. </w:t>
            </w:r>
            <w:proofErr w:type="spellStart"/>
            <w:r w:rsidRPr="0050064B">
              <w:rPr>
                <w:sz w:val="24"/>
                <w:szCs w:val="24"/>
                <w:lang w:val="fr-FR"/>
              </w:rPr>
              <w:t>Balotului</w:t>
            </w:r>
            <w:proofErr w:type="spellEnd"/>
            <w:r w:rsidRPr="0050064B">
              <w:rPr>
                <w:sz w:val="24"/>
                <w:szCs w:val="24"/>
                <w:lang w:val="fr-FR"/>
              </w:rPr>
              <w:t xml:space="preserve"> nr.42 Corp A</w:t>
            </w:r>
          </w:p>
        </w:tc>
        <w:tc>
          <w:tcPr>
            <w:tcW w:w="4536" w:type="dxa"/>
            <w:vAlign w:val="center"/>
          </w:tcPr>
          <w:p w14:paraId="54DA3456" w14:textId="7A65E512" w:rsidR="00433B5F" w:rsidRPr="0050064B" w:rsidRDefault="00433B5F" w:rsidP="0050064B">
            <w:pPr>
              <w:spacing w:after="120"/>
              <w:ind w:right="-357"/>
              <w:rPr>
                <w:b/>
                <w:bCs/>
                <w:color w:val="000000"/>
                <w:sz w:val="24"/>
                <w:szCs w:val="24"/>
              </w:rPr>
            </w:pPr>
            <w:r w:rsidRPr="0050064B">
              <w:rPr>
                <w:sz w:val="24"/>
                <w:szCs w:val="24"/>
                <w:lang w:val="es-ES"/>
              </w:rPr>
              <w:t>Olandez alama 1 1/2" FE si FI</w:t>
            </w:r>
          </w:p>
        </w:tc>
        <w:tc>
          <w:tcPr>
            <w:tcW w:w="1016" w:type="dxa"/>
            <w:vAlign w:val="center"/>
          </w:tcPr>
          <w:p w14:paraId="5216A32E" w14:textId="7FBC97BB" w:rsidR="00433B5F" w:rsidRPr="0050064B" w:rsidRDefault="00433B5F" w:rsidP="00433B5F">
            <w:pPr>
              <w:spacing w:after="120"/>
              <w:ind w:right="-357"/>
              <w:rPr>
                <w:b/>
                <w:bCs/>
                <w:color w:val="000000"/>
                <w:sz w:val="24"/>
                <w:szCs w:val="24"/>
              </w:rPr>
            </w:pPr>
            <w:r w:rsidRPr="0050064B">
              <w:rPr>
                <w:sz w:val="24"/>
                <w:szCs w:val="24"/>
                <w:lang w:val="fr-FR"/>
              </w:rPr>
              <w:t>1</w:t>
            </w:r>
          </w:p>
        </w:tc>
        <w:tc>
          <w:tcPr>
            <w:tcW w:w="1676" w:type="dxa"/>
            <w:vMerge/>
            <w:vAlign w:val="center"/>
          </w:tcPr>
          <w:p w14:paraId="497EF0AE" w14:textId="77777777" w:rsidR="00433B5F" w:rsidRPr="0050064B" w:rsidRDefault="00433B5F" w:rsidP="00433B5F">
            <w:pPr>
              <w:spacing w:after="120"/>
              <w:ind w:right="-357"/>
              <w:rPr>
                <w:b/>
                <w:bCs/>
                <w:color w:val="000000"/>
                <w:sz w:val="24"/>
                <w:szCs w:val="24"/>
              </w:rPr>
            </w:pPr>
          </w:p>
        </w:tc>
      </w:tr>
      <w:tr w:rsidR="00433B5F" w:rsidRPr="0050064B" w14:paraId="0DB1C9D7" w14:textId="77777777" w:rsidTr="0050064B">
        <w:trPr>
          <w:jc w:val="center"/>
        </w:trPr>
        <w:tc>
          <w:tcPr>
            <w:tcW w:w="511" w:type="dxa"/>
            <w:vAlign w:val="center"/>
          </w:tcPr>
          <w:p w14:paraId="7CF6ADA4" w14:textId="65B63E0F" w:rsidR="00433B5F" w:rsidRPr="0050064B" w:rsidRDefault="0050064B" w:rsidP="00433B5F">
            <w:pPr>
              <w:spacing w:after="120"/>
              <w:ind w:right="-357"/>
              <w:rPr>
                <w:b/>
                <w:bCs/>
                <w:color w:val="000000"/>
                <w:sz w:val="24"/>
                <w:szCs w:val="24"/>
              </w:rPr>
            </w:pPr>
            <w:r w:rsidRPr="0050064B">
              <w:rPr>
                <w:b/>
                <w:bCs/>
                <w:color w:val="000000"/>
                <w:sz w:val="24"/>
                <w:szCs w:val="24"/>
              </w:rPr>
              <w:t>12</w:t>
            </w:r>
          </w:p>
        </w:tc>
        <w:tc>
          <w:tcPr>
            <w:tcW w:w="3312" w:type="dxa"/>
          </w:tcPr>
          <w:p w14:paraId="1E705A47" w14:textId="3B4A2E19" w:rsidR="00433B5F" w:rsidRPr="0050064B" w:rsidRDefault="00433B5F" w:rsidP="00433B5F">
            <w:pPr>
              <w:spacing w:after="120"/>
              <w:ind w:right="-357"/>
              <w:rPr>
                <w:b/>
                <w:bCs/>
                <w:color w:val="000000"/>
                <w:sz w:val="24"/>
                <w:szCs w:val="24"/>
              </w:rPr>
            </w:pPr>
            <w:proofErr w:type="spellStart"/>
            <w:r w:rsidRPr="0050064B">
              <w:rPr>
                <w:sz w:val="24"/>
                <w:szCs w:val="24"/>
                <w:lang w:val="fr-FR"/>
              </w:rPr>
              <w:t>Str</w:t>
            </w:r>
            <w:proofErr w:type="spellEnd"/>
            <w:r w:rsidRPr="0050064B">
              <w:rPr>
                <w:sz w:val="24"/>
                <w:szCs w:val="24"/>
                <w:lang w:val="fr-FR"/>
              </w:rPr>
              <w:t xml:space="preserve">. </w:t>
            </w:r>
            <w:proofErr w:type="spellStart"/>
            <w:r w:rsidRPr="0050064B">
              <w:rPr>
                <w:sz w:val="24"/>
                <w:szCs w:val="24"/>
                <w:lang w:val="fr-FR"/>
              </w:rPr>
              <w:t>Balotului</w:t>
            </w:r>
            <w:proofErr w:type="spellEnd"/>
            <w:r w:rsidRPr="0050064B">
              <w:rPr>
                <w:sz w:val="24"/>
                <w:szCs w:val="24"/>
                <w:lang w:val="fr-FR"/>
              </w:rPr>
              <w:t xml:space="preserve"> nr.42 Corp A</w:t>
            </w:r>
          </w:p>
        </w:tc>
        <w:tc>
          <w:tcPr>
            <w:tcW w:w="4536" w:type="dxa"/>
            <w:vAlign w:val="center"/>
          </w:tcPr>
          <w:p w14:paraId="57440645" w14:textId="3211E1CB" w:rsidR="00433B5F" w:rsidRPr="0050064B" w:rsidRDefault="00433B5F" w:rsidP="0050064B">
            <w:pPr>
              <w:spacing w:after="120"/>
              <w:ind w:right="-357"/>
              <w:rPr>
                <w:b/>
                <w:bCs/>
                <w:color w:val="000000"/>
                <w:sz w:val="24"/>
                <w:szCs w:val="24"/>
              </w:rPr>
            </w:pPr>
            <w:proofErr w:type="spellStart"/>
            <w:r w:rsidRPr="0050064B">
              <w:rPr>
                <w:sz w:val="24"/>
                <w:szCs w:val="24"/>
              </w:rPr>
              <w:t>Snur</w:t>
            </w:r>
            <w:proofErr w:type="spellEnd"/>
            <w:r w:rsidRPr="0050064B">
              <w:rPr>
                <w:sz w:val="24"/>
                <w:szCs w:val="24"/>
              </w:rPr>
              <w:t xml:space="preserve"> </w:t>
            </w:r>
            <w:proofErr w:type="spellStart"/>
            <w:r w:rsidRPr="0050064B">
              <w:rPr>
                <w:sz w:val="24"/>
                <w:szCs w:val="24"/>
              </w:rPr>
              <w:t>etansare</w:t>
            </w:r>
            <w:proofErr w:type="spellEnd"/>
            <w:r w:rsidRPr="0050064B">
              <w:rPr>
                <w:sz w:val="24"/>
                <w:szCs w:val="24"/>
              </w:rPr>
              <w:t xml:space="preserve"> filete </w:t>
            </w:r>
            <w:proofErr w:type="spellStart"/>
            <w:r w:rsidRPr="0050064B">
              <w:rPr>
                <w:sz w:val="24"/>
                <w:szCs w:val="24"/>
              </w:rPr>
              <w:t>Loctite</w:t>
            </w:r>
            <w:proofErr w:type="spellEnd"/>
          </w:p>
        </w:tc>
        <w:tc>
          <w:tcPr>
            <w:tcW w:w="1016" w:type="dxa"/>
            <w:vAlign w:val="center"/>
          </w:tcPr>
          <w:p w14:paraId="67B172E9" w14:textId="0115DA66" w:rsidR="00433B5F" w:rsidRPr="0050064B" w:rsidRDefault="00433B5F" w:rsidP="00433B5F">
            <w:pPr>
              <w:spacing w:after="120"/>
              <w:ind w:right="-357"/>
              <w:rPr>
                <w:b/>
                <w:bCs/>
                <w:color w:val="000000"/>
                <w:sz w:val="24"/>
                <w:szCs w:val="24"/>
              </w:rPr>
            </w:pPr>
            <w:r w:rsidRPr="0050064B">
              <w:rPr>
                <w:sz w:val="24"/>
                <w:szCs w:val="24"/>
              </w:rPr>
              <w:t>1</w:t>
            </w:r>
          </w:p>
        </w:tc>
        <w:tc>
          <w:tcPr>
            <w:tcW w:w="1676" w:type="dxa"/>
            <w:vMerge/>
            <w:vAlign w:val="center"/>
          </w:tcPr>
          <w:p w14:paraId="1D92396D" w14:textId="77777777" w:rsidR="00433B5F" w:rsidRPr="0050064B" w:rsidRDefault="00433B5F" w:rsidP="00433B5F">
            <w:pPr>
              <w:spacing w:after="120"/>
              <w:ind w:right="-357"/>
              <w:rPr>
                <w:b/>
                <w:bCs/>
                <w:color w:val="000000"/>
                <w:sz w:val="24"/>
                <w:szCs w:val="24"/>
              </w:rPr>
            </w:pPr>
          </w:p>
        </w:tc>
      </w:tr>
      <w:tr w:rsidR="00433B5F" w:rsidRPr="0050064B" w14:paraId="1E36B528" w14:textId="77777777" w:rsidTr="0050064B">
        <w:trPr>
          <w:jc w:val="center"/>
        </w:trPr>
        <w:tc>
          <w:tcPr>
            <w:tcW w:w="511" w:type="dxa"/>
            <w:vAlign w:val="center"/>
          </w:tcPr>
          <w:p w14:paraId="4897C772" w14:textId="5C3FB0D7" w:rsidR="00433B5F" w:rsidRPr="0050064B" w:rsidRDefault="0050064B" w:rsidP="00433B5F">
            <w:pPr>
              <w:spacing w:after="120"/>
              <w:ind w:right="-357"/>
              <w:rPr>
                <w:b/>
                <w:bCs/>
                <w:color w:val="000000"/>
                <w:sz w:val="24"/>
                <w:szCs w:val="24"/>
              </w:rPr>
            </w:pPr>
            <w:r w:rsidRPr="0050064B">
              <w:rPr>
                <w:b/>
                <w:bCs/>
                <w:color w:val="000000"/>
                <w:sz w:val="24"/>
                <w:szCs w:val="24"/>
              </w:rPr>
              <w:t>13</w:t>
            </w:r>
          </w:p>
        </w:tc>
        <w:tc>
          <w:tcPr>
            <w:tcW w:w="3312" w:type="dxa"/>
          </w:tcPr>
          <w:p w14:paraId="01CB2B0C" w14:textId="27D73F0A" w:rsidR="00433B5F" w:rsidRPr="0050064B" w:rsidRDefault="00433B5F" w:rsidP="00433B5F">
            <w:pPr>
              <w:spacing w:after="120"/>
              <w:ind w:right="-357"/>
              <w:rPr>
                <w:b/>
                <w:bCs/>
                <w:color w:val="000000"/>
                <w:sz w:val="24"/>
                <w:szCs w:val="24"/>
              </w:rPr>
            </w:pPr>
            <w:proofErr w:type="spellStart"/>
            <w:r w:rsidRPr="0050064B">
              <w:rPr>
                <w:sz w:val="24"/>
                <w:szCs w:val="24"/>
                <w:lang w:val="fr-FR"/>
              </w:rPr>
              <w:t>Str</w:t>
            </w:r>
            <w:proofErr w:type="spellEnd"/>
            <w:r w:rsidRPr="0050064B">
              <w:rPr>
                <w:sz w:val="24"/>
                <w:szCs w:val="24"/>
                <w:lang w:val="fr-FR"/>
              </w:rPr>
              <w:t xml:space="preserve">. </w:t>
            </w:r>
            <w:proofErr w:type="spellStart"/>
            <w:r w:rsidRPr="0050064B">
              <w:rPr>
                <w:sz w:val="24"/>
                <w:szCs w:val="24"/>
                <w:lang w:val="fr-FR"/>
              </w:rPr>
              <w:t>Balotului</w:t>
            </w:r>
            <w:proofErr w:type="spellEnd"/>
            <w:r w:rsidRPr="0050064B">
              <w:rPr>
                <w:sz w:val="24"/>
                <w:szCs w:val="24"/>
                <w:lang w:val="fr-FR"/>
              </w:rPr>
              <w:t xml:space="preserve"> nr.42 Corp C</w:t>
            </w:r>
          </w:p>
        </w:tc>
        <w:tc>
          <w:tcPr>
            <w:tcW w:w="4536" w:type="dxa"/>
            <w:vAlign w:val="center"/>
          </w:tcPr>
          <w:p w14:paraId="6A3F1B89" w14:textId="73100521" w:rsidR="00433B5F" w:rsidRPr="0050064B" w:rsidRDefault="00433B5F" w:rsidP="0050064B">
            <w:pPr>
              <w:spacing w:after="120"/>
              <w:ind w:right="-357"/>
              <w:rPr>
                <w:b/>
                <w:bCs/>
                <w:color w:val="000000"/>
                <w:sz w:val="24"/>
                <w:szCs w:val="24"/>
              </w:rPr>
            </w:pPr>
            <w:r w:rsidRPr="0050064B">
              <w:rPr>
                <w:sz w:val="24"/>
                <w:szCs w:val="24"/>
              </w:rPr>
              <w:t xml:space="preserve">Robinet umplere </w:t>
            </w:r>
            <w:proofErr w:type="spellStart"/>
            <w:r w:rsidRPr="0050064B">
              <w:rPr>
                <w:sz w:val="24"/>
                <w:szCs w:val="24"/>
              </w:rPr>
              <w:t>instalatie</w:t>
            </w:r>
            <w:proofErr w:type="spellEnd"/>
            <w:r w:rsidRPr="0050064B">
              <w:rPr>
                <w:sz w:val="24"/>
                <w:szCs w:val="24"/>
              </w:rPr>
              <w:t xml:space="preserve"> pt CT</w:t>
            </w:r>
          </w:p>
        </w:tc>
        <w:tc>
          <w:tcPr>
            <w:tcW w:w="1016" w:type="dxa"/>
            <w:vAlign w:val="center"/>
          </w:tcPr>
          <w:p w14:paraId="12104F1C" w14:textId="3E68191A" w:rsidR="00433B5F" w:rsidRPr="0050064B" w:rsidRDefault="00433B5F" w:rsidP="00433B5F">
            <w:pPr>
              <w:spacing w:after="120"/>
              <w:ind w:right="-357"/>
              <w:rPr>
                <w:b/>
                <w:bCs/>
                <w:color w:val="000000"/>
                <w:sz w:val="24"/>
                <w:szCs w:val="24"/>
              </w:rPr>
            </w:pPr>
            <w:r w:rsidRPr="0050064B">
              <w:rPr>
                <w:sz w:val="24"/>
                <w:szCs w:val="24"/>
              </w:rPr>
              <w:t>1</w:t>
            </w:r>
          </w:p>
        </w:tc>
        <w:tc>
          <w:tcPr>
            <w:tcW w:w="1676" w:type="dxa"/>
            <w:vMerge/>
            <w:vAlign w:val="center"/>
          </w:tcPr>
          <w:p w14:paraId="16B7A4B7" w14:textId="77777777" w:rsidR="00433B5F" w:rsidRPr="0050064B" w:rsidRDefault="00433B5F" w:rsidP="00433B5F">
            <w:pPr>
              <w:spacing w:after="120"/>
              <w:ind w:right="-357"/>
              <w:rPr>
                <w:b/>
                <w:bCs/>
                <w:color w:val="000000"/>
                <w:sz w:val="24"/>
                <w:szCs w:val="24"/>
              </w:rPr>
            </w:pPr>
          </w:p>
        </w:tc>
      </w:tr>
      <w:tr w:rsidR="00433B5F" w:rsidRPr="0050064B" w14:paraId="4815519B" w14:textId="77777777" w:rsidTr="0050064B">
        <w:trPr>
          <w:jc w:val="center"/>
        </w:trPr>
        <w:tc>
          <w:tcPr>
            <w:tcW w:w="511" w:type="dxa"/>
            <w:vAlign w:val="center"/>
          </w:tcPr>
          <w:p w14:paraId="35B54C5C" w14:textId="6D9211A2" w:rsidR="00433B5F" w:rsidRPr="0050064B" w:rsidRDefault="0050064B" w:rsidP="00433B5F">
            <w:pPr>
              <w:spacing w:after="120"/>
              <w:ind w:right="-357"/>
              <w:rPr>
                <w:b/>
                <w:bCs/>
                <w:color w:val="000000"/>
                <w:sz w:val="24"/>
                <w:szCs w:val="24"/>
              </w:rPr>
            </w:pPr>
            <w:r w:rsidRPr="0050064B">
              <w:rPr>
                <w:b/>
                <w:bCs/>
                <w:color w:val="000000"/>
                <w:sz w:val="24"/>
                <w:szCs w:val="24"/>
              </w:rPr>
              <w:t>14</w:t>
            </w:r>
          </w:p>
        </w:tc>
        <w:tc>
          <w:tcPr>
            <w:tcW w:w="3312" w:type="dxa"/>
          </w:tcPr>
          <w:p w14:paraId="073F23B1" w14:textId="079A20D4" w:rsidR="00433B5F" w:rsidRPr="0050064B" w:rsidRDefault="00433B5F" w:rsidP="00433B5F">
            <w:pPr>
              <w:spacing w:after="120"/>
              <w:ind w:right="-357"/>
              <w:rPr>
                <w:b/>
                <w:bCs/>
                <w:color w:val="000000"/>
                <w:sz w:val="24"/>
                <w:szCs w:val="24"/>
              </w:rPr>
            </w:pPr>
            <w:proofErr w:type="spellStart"/>
            <w:r w:rsidRPr="0050064B">
              <w:rPr>
                <w:sz w:val="24"/>
                <w:szCs w:val="24"/>
                <w:lang w:val="fr-FR"/>
              </w:rPr>
              <w:t>Str</w:t>
            </w:r>
            <w:proofErr w:type="spellEnd"/>
            <w:r w:rsidRPr="0050064B">
              <w:rPr>
                <w:sz w:val="24"/>
                <w:szCs w:val="24"/>
                <w:lang w:val="fr-FR"/>
              </w:rPr>
              <w:t xml:space="preserve">. </w:t>
            </w:r>
            <w:proofErr w:type="spellStart"/>
            <w:r w:rsidRPr="0050064B">
              <w:rPr>
                <w:sz w:val="24"/>
                <w:szCs w:val="24"/>
                <w:lang w:val="fr-FR"/>
              </w:rPr>
              <w:t>Balotului</w:t>
            </w:r>
            <w:proofErr w:type="spellEnd"/>
            <w:r w:rsidRPr="0050064B">
              <w:rPr>
                <w:sz w:val="24"/>
                <w:szCs w:val="24"/>
                <w:lang w:val="fr-FR"/>
              </w:rPr>
              <w:t xml:space="preserve"> nr.42 Corp A</w:t>
            </w:r>
          </w:p>
        </w:tc>
        <w:tc>
          <w:tcPr>
            <w:tcW w:w="4536" w:type="dxa"/>
            <w:vAlign w:val="center"/>
          </w:tcPr>
          <w:p w14:paraId="1C48EE9B" w14:textId="48A1C1C4" w:rsidR="00433B5F" w:rsidRPr="0050064B" w:rsidRDefault="00433B5F" w:rsidP="0050064B">
            <w:pPr>
              <w:spacing w:after="120"/>
              <w:ind w:right="-357"/>
              <w:rPr>
                <w:b/>
                <w:bCs/>
                <w:color w:val="000000"/>
                <w:sz w:val="24"/>
                <w:szCs w:val="24"/>
              </w:rPr>
            </w:pPr>
            <w:r w:rsidRPr="0050064B">
              <w:rPr>
                <w:sz w:val="24"/>
                <w:szCs w:val="24"/>
              </w:rPr>
              <w:t>Tablou electric</w:t>
            </w:r>
          </w:p>
        </w:tc>
        <w:tc>
          <w:tcPr>
            <w:tcW w:w="1016" w:type="dxa"/>
            <w:vAlign w:val="center"/>
          </w:tcPr>
          <w:p w14:paraId="34F677B7" w14:textId="3A97CE11" w:rsidR="00433B5F" w:rsidRPr="0050064B" w:rsidRDefault="00433B5F" w:rsidP="00433B5F">
            <w:pPr>
              <w:spacing w:after="120"/>
              <w:ind w:right="-357"/>
              <w:rPr>
                <w:b/>
                <w:bCs/>
                <w:color w:val="000000"/>
                <w:sz w:val="24"/>
                <w:szCs w:val="24"/>
              </w:rPr>
            </w:pPr>
            <w:r w:rsidRPr="0050064B">
              <w:rPr>
                <w:sz w:val="24"/>
                <w:szCs w:val="24"/>
              </w:rPr>
              <w:t>1</w:t>
            </w:r>
          </w:p>
        </w:tc>
        <w:tc>
          <w:tcPr>
            <w:tcW w:w="1676" w:type="dxa"/>
            <w:vMerge/>
            <w:vAlign w:val="center"/>
          </w:tcPr>
          <w:p w14:paraId="6E5B854A" w14:textId="77777777" w:rsidR="00433B5F" w:rsidRPr="0050064B" w:rsidRDefault="00433B5F" w:rsidP="00433B5F">
            <w:pPr>
              <w:spacing w:after="120"/>
              <w:ind w:right="-357"/>
              <w:rPr>
                <w:b/>
                <w:bCs/>
                <w:color w:val="000000"/>
                <w:sz w:val="24"/>
                <w:szCs w:val="24"/>
              </w:rPr>
            </w:pPr>
          </w:p>
        </w:tc>
      </w:tr>
      <w:tr w:rsidR="00433B5F" w:rsidRPr="0050064B" w14:paraId="61BAF157" w14:textId="77777777" w:rsidTr="0050064B">
        <w:trPr>
          <w:jc w:val="center"/>
        </w:trPr>
        <w:tc>
          <w:tcPr>
            <w:tcW w:w="511" w:type="dxa"/>
            <w:vAlign w:val="center"/>
          </w:tcPr>
          <w:p w14:paraId="17DE72C5" w14:textId="0982D338" w:rsidR="00433B5F" w:rsidRPr="0050064B" w:rsidRDefault="0050064B" w:rsidP="00433B5F">
            <w:pPr>
              <w:spacing w:after="120"/>
              <w:ind w:right="-357"/>
              <w:rPr>
                <w:b/>
                <w:bCs/>
                <w:color w:val="000000"/>
                <w:sz w:val="24"/>
                <w:szCs w:val="24"/>
              </w:rPr>
            </w:pPr>
            <w:r w:rsidRPr="0050064B">
              <w:rPr>
                <w:b/>
                <w:bCs/>
                <w:color w:val="000000"/>
                <w:sz w:val="24"/>
                <w:szCs w:val="24"/>
              </w:rPr>
              <w:t>15</w:t>
            </w:r>
          </w:p>
        </w:tc>
        <w:tc>
          <w:tcPr>
            <w:tcW w:w="3312" w:type="dxa"/>
          </w:tcPr>
          <w:p w14:paraId="4BE5BB8B" w14:textId="3EEA0F5A" w:rsidR="00433B5F" w:rsidRPr="0050064B" w:rsidRDefault="00433B5F" w:rsidP="00433B5F">
            <w:pPr>
              <w:spacing w:after="120"/>
              <w:ind w:right="-357"/>
              <w:rPr>
                <w:b/>
                <w:bCs/>
                <w:color w:val="000000"/>
                <w:sz w:val="24"/>
                <w:szCs w:val="24"/>
              </w:rPr>
            </w:pPr>
            <w:proofErr w:type="spellStart"/>
            <w:r w:rsidRPr="0050064B">
              <w:rPr>
                <w:sz w:val="24"/>
                <w:szCs w:val="24"/>
                <w:lang w:val="fr-FR"/>
              </w:rPr>
              <w:t>Str</w:t>
            </w:r>
            <w:proofErr w:type="spellEnd"/>
            <w:r w:rsidRPr="0050064B">
              <w:rPr>
                <w:sz w:val="24"/>
                <w:szCs w:val="24"/>
                <w:lang w:val="fr-FR"/>
              </w:rPr>
              <w:t xml:space="preserve">. </w:t>
            </w:r>
            <w:proofErr w:type="spellStart"/>
            <w:r w:rsidRPr="0050064B">
              <w:rPr>
                <w:sz w:val="24"/>
                <w:szCs w:val="24"/>
                <w:lang w:val="fr-FR"/>
              </w:rPr>
              <w:t>Balotului</w:t>
            </w:r>
            <w:proofErr w:type="spellEnd"/>
            <w:r w:rsidRPr="0050064B">
              <w:rPr>
                <w:sz w:val="24"/>
                <w:szCs w:val="24"/>
                <w:lang w:val="fr-FR"/>
              </w:rPr>
              <w:t xml:space="preserve"> nr.42 Corp A</w:t>
            </w:r>
          </w:p>
        </w:tc>
        <w:tc>
          <w:tcPr>
            <w:tcW w:w="4536" w:type="dxa"/>
            <w:vAlign w:val="center"/>
          </w:tcPr>
          <w:p w14:paraId="4758A461" w14:textId="009362EF" w:rsidR="00433B5F" w:rsidRPr="0050064B" w:rsidRDefault="00433B5F" w:rsidP="0050064B">
            <w:pPr>
              <w:spacing w:after="120"/>
              <w:ind w:right="-357"/>
              <w:rPr>
                <w:b/>
                <w:bCs/>
                <w:color w:val="000000"/>
                <w:sz w:val="24"/>
                <w:szCs w:val="24"/>
              </w:rPr>
            </w:pPr>
            <w:r w:rsidRPr="0050064B">
              <w:rPr>
                <w:sz w:val="24"/>
                <w:szCs w:val="24"/>
                <w:lang w:val="pt-PT"/>
              </w:rPr>
              <w:t>Disjunctor 10A-32A (asimilat selector)</w:t>
            </w:r>
          </w:p>
        </w:tc>
        <w:tc>
          <w:tcPr>
            <w:tcW w:w="1016" w:type="dxa"/>
            <w:vAlign w:val="center"/>
          </w:tcPr>
          <w:p w14:paraId="2EA6F1C2" w14:textId="6CC93C63" w:rsidR="00433B5F" w:rsidRPr="0050064B" w:rsidRDefault="00433B5F" w:rsidP="00433B5F">
            <w:pPr>
              <w:spacing w:after="120"/>
              <w:ind w:right="-357"/>
              <w:rPr>
                <w:b/>
                <w:bCs/>
                <w:color w:val="000000"/>
                <w:sz w:val="24"/>
                <w:szCs w:val="24"/>
              </w:rPr>
            </w:pPr>
            <w:r w:rsidRPr="0050064B">
              <w:rPr>
                <w:sz w:val="24"/>
                <w:szCs w:val="24"/>
              </w:rPr>
              <w:t>1</w:t>
            </w:r>
          </w:p>
        </w:tc>
        <w:tc>
          <w:tcPr>
            <w:tcW w:w="1676" w:type="dxa"/>
            <w:vMerge/>
            <w:vAlign w:val="center"/>
          </w:tcPr>
          <w:p w14:paraId="5595751E" w14:textId="77777777" w:rsidR="00433B5F" w:rsidRPr="0050064B" w:rsidRDefault="00433B5F" w:rsidP="00433B5F">
            <w:pPr>
              <w:spacing w:after="120"/>
              <w:ind w:right="-357"/>
              <w:rPr>
                <w:b/>
                <w:bCs/>
                <w:color w:val="000000"/>
                <w:sz w:val="24"/>
                <w:szCs w:val="24"/>
              </w:rPr>
            </w:pPr>
          </w:p>
        </w:tc>
      </w:tr>
      <w:tr w:rsidR="00433B5F" w:rsidRPr="0050064B" w14:paraId="67C1D35E" w14:textId="77777777" w:rsidTr="0050064B">
        <w:trPr>
          <w:jc w:val="center"/>
        </w:trPr>
        <w:tc>
          <w:tcPr>
            <w:tcW w:w="511" w:type="dxa"/>
            <w:vAlign w:val="center"/>
          </w:tcPr>
          <w:p w14:paraId="5F3749AB" w14:textId="10817026" w:rsidR="00433B5F" w:rsidRPr="0050064B" w:rsidRDefault="0050064B" w:rsidP="00433B5F">
            <w:pPr>
              <w:spacing w:after="120"/>
              <w:ind w:right="-357"/>
              <w:rPr>
                <w:b/>
                <w:bCs/>
                <w:color w:val="000000"/>
                <w:sz w:val="24"/>
                <w:szCs w:val="24"/>
              </w:rPr>
            </w:pPr>
            <w:r w:rsidRPr="0050064B">
              <w:rPr>
                <w:b/>
                <w:bCs/>
                <w:color w:val="000000"/>
                <w:sz w:val="24"/>
                <w:szCs w:val="24"/>
              </w:rPr>
              <w:t>16</w:t>
            </w:r>
          </w:p>
        </w:tc>
        <w:tc>
          <w:tcPr>
            <w:tcW w:w="3312" w:type="dxa"/>
          </w:tcPr>
          <w:p w14:paraId="67120D7F" w14:textId="345BBB39" w:rsidR="00433B5F" w:rsidRPr="0050064B" w:rsidRDefault="00433B5F" w:rsidP="00433B5F">
            <w:pPr>
              <w:spacing w:after="120"/>
              <w:ind w:right="-357"/>
              <w:rPr>
                <w:b/>
                <w:bCs/>
                <w:color w:val="000000"/>
                <w:sz w:val="24"/>
                <w:szCs w:val="24"/>
              </w:rPr>
            </w:pPr>
            <w:proofErr w:type="spellStart"/>
            <w:r w:rsidRPr="0050064B">
              <w:rPr>
                <w:sz w:val="24"/>
                <w:szCs w:val="24"/>
                <w:lang w:val="fr-FR"/>
              </w:rPr>
              <w:t>Str</w:t>
            </w:r>
            <w:proofErr w:type="spellEnd"/>
            <w:r w:rsidRPr="0050064B">
              <w:rPr>
                <w:sz w:val="24"/>
                <w:szCs w:val="24"/>
                <w:lang w:val="fr-FR"/>
              </w:rPr>
              <w:t xml:space="preserve">. </w:t>
            </w:r>
            <w:proofErr w:type="spellStart"/>
            <w:r w:rsidRPr="0050064B">
              <w:rPr>
                <w:sz w:val="24"/>
                <w:szCs w:val="24"/>
                <w:lang w:val="fr-FR"/>
              </w:rPr>
              <w:t>Balotului</w:t>
            </w:r>
            <w:proofErr w:type="spellEnd"/>
            <w:r w:rsidRPr="0050064B">
              <w:rPr>
                <w:sz w:val="24"/>
                <w:szCs w:val="24"/>
                <w:lang w:val="fr-FR"/>
              </w:rPr>
              <w:t xml:space="preserve"> nr.42 Corp A</w:t>
            </w:r>
          </w:p>
        </w:tc>
        <w:tc>
          <w:tcPr>
            <w:tcW w:w="4536" w:type="dxa"/>
            <w:vAlign w:val="center"/>
          </w:tcPr>
          <w:p w14:paraId="3A9CB2F4" w14:textId="31471F6D" w:rsidR="00433B5F" w:rsidRPr="0050064B" w:rsidRDefault="00433B5F" w:rsidP="0050064B">
            <w:pPr>
              <w:spacing w:after="120"/>
              <w:ind w:right="-357"/>
              <w:rPr>
                <w:b/>
                <w:bCs/>
                <w:color w:val="000000"/>
                <w:sz w:val="24"/>
                <w:szCs w:val="24"/>
              </w:rPr>
            </w:pPr>
            <w:r w:rsidRPr="0050064B">
              <w:rPr>
                <w:sz w:val="24"/>
                <w:szCs w:val="24"/>
                <w:lang w:val="pt-PT"/>
              </w:rPr>
              <w:t>Disjunctor 10A-32A (asimilat contactor)</w:t>
            </w:r>
          </w:p>
        </w:tc>
        <w:tc>
          <w:tcPr>
            <w:tcW w:w="1016" w:type="dxa"/>
            <w:vAlign w:val="center"/>
          </w:tcPr>
          <w:p w14:paraId="288A111C" w14:textId="7F1E967A" w:rsidR="00433B5F" w:rsidRPr="0050064B" w:rsidRDefault="00433B5F" w:rsidP="00433B5F">
            <w:pPr>
              <w:spacing w:after="120"/>
              <w:ind w:right="-357"/>
              <w:rPr>
                <w:b/>
                <w:bCs/>
                <w:color w:val="000000"/>
                <w:sz w:val="24"/>
                <w:szCs w:val="24"/>
              </w:rPr>
            </w:pPr>
            <w:r w:rsidRPr="0050064B">
              <w:rPr>
                <w:sz w:val="24"/>
                <w:szCs w:val="24"/>
              </w:rPr>
              <w:t>2</w:t>
            </w:r>
          </w:p>
        </w:tc>
        <w:tc>
          <w:tcPr>
            <w:tcW w:w="1676" w:type="dxa"/>
            <w:vMerge/>
            <w:vAlign w:val="center"/>
          </w:tcPr>
          <w:p w14:paraId="53BF2A2D" w14:textId="77777777" w:rsidR="00433B5F" w:rsidRPr="0050064B" w:rsidRDefault="00433B5F" w:rsidP="00433B5F">
            <w:pPr>
              <w:spacing w:after="120"/>
              <w:ind w:right="-357"/>
              <w:rPr>
                <w:b/>
                <w:bCs/>
                <w:color w:val="000000"/>
                <w:sz w:val="24"/>
                <w:szCs w:val="24"/>
              </w:rPr>
            </w:pPr>
          </w:p>
        </w:tc>
      </w:tr>
      <w:tr w:rsidR="00433B5F" w:rsidRPr="0050064B" w14:paraId="422514D7" w14:textId="77777777" w:rsidTr="0050064B">
        <w:trPr>
          <w:jc w:val="center"/>
        </w:trPr>
        <w:tc>
          <w:tcPr>
            <w:tcW w:w="511" w:type="dxa"/>
            <w:vAlign w:val="center"/>
          </w:tcPr>
          <w:p w14:paraId="51648945" w14:textId="44511795" w:rsidR="00433B5F" w:rsidRPr="0050064B" w:rsidRDefault="0050064B" w:rsidP="00433B5F">
            <w:pPr>
              <w:spacing w:after="120"/>
              <w:ind w:right="-357"/>
              <w:rPr>
                <w:b/>
                <w:bCs/>
                <w:color w:val="000000"/>
                <w:sz w:val="24"/>
                <w:szCs w:val="24"/>
              </w:rPr>
            </w:pPr>
            <w:r w:rsidRPr="0050064B">
              <w:rPr>
                <w:b/>
                <w:bCs/>
                <w:color w:val="000000"/>
                <w:sz w:val="24"/>
                <w:szCs w:val="24"/>
              </w:rPr>
              <w:t>17</w:t>
            </w:r>
          </w:p>
        </w:tc>
        <w:tc>
          <w:tcPr>
            <w:tcW w:w="3312" w:type="dxa"/>
          </w:tcPr>
          <w:p w14:paraId="18F30A5D" w14:textId="3E2A5725" w:rsidR="00433B5F" w:rsidRPr="0050064B" w:rsidRDefault="00433B5F" w:rsidP="00433B5F">
            <w:pPr>
              <w:spacing w:after="120"/>
              <w:ind w:right="-357"/>
              <w:rPr>
                <w:b/>
                <w:bCs/>
                <w:color w:val="000000"/>
                <w:sz w:val="24"/>
                <w:szCs w:val="24"/>
              </w:rPr>
            </w:pPr>
            <w:proofErr w:type="spellStart"/>
            <w:r w:rsidRPr="0050064B">
              <w:rPr>
                <w:sz w:val="24"/>
                <w:szCs w:val="24"/>
                <w:lang w:val="fr-FR"/>
              </w:rPr>
              <w:t>Str</w:t>
            </w:r>
            <w:proofErr w:type="spellEnd"/>
            <w:r w:rsidRPr="0050064B">
              <w:rPr>
                <w:sz w:val="24"/>
                <w:szCs w:val="24"/>
                <w:lang w:val="fr-FR"/>
              </w:rPr>
              <w:t xml:space="preserve">. </w:t>
            </w:r>
            <w:proofErr w:type="spellStart"/>
            <w:r w:rsidRPr="0050064B">
              <w:rPr>
                <w:sz w:val="24"/>
                <w:szCs w:val="24"/>
                <w:lang w:val="fr-FR"/>
              </w:rPr>
              <w:t>Balotului</w:t>
            </w:r>
            <w:proofErr w:type="spellEnd"/>
            <w:r w:rsidRPr="0050064B">
              <w:rPr>
                <w:sz w:val="24"/>
                <w:szCs w:val="24"/>
                <w:lang w:val="fr-FR"/>
              </w:rPr>
              <w:t xml:space="preserve"> nr.42 Corp A</w:t>
            </w:r>
          </w:p>
        </w:tc>
        <w:tc>
          <w:tcPr>
            <w:tcW w:w="4536" w:type="dxa"/>
            <w:vAlign w:val="center"/>
          </w:tcPr>
          <w:p w14:paraId="3EE153A6" w14:textId="108D5FB6" w:rsidR="00433B5F" w:rsidRPr="0050064B" w:rsidRDefault="00433B5F" w:rsidP="0050064B">
            <w:pPr>
              <w:spacing w:after="120"/>
              <w:ind w:right="-357"/>
              <w:rPr>
                <w:b/>
                <w:bCs/>
                <w:color w:val="000000"/>
                <w:sz w:val="24"/>
                <w:szCs w:val="24"/>
              </w:rPr>
            </w:pPr>
            <w:r w:rsidRPr="0050064B">
              <w:rPr>
                <w:sz w:val="24"/>
                <w:szCs w:val="24"/>
                <w:lang w:val="it-IT"/>
              </w:rPr>
              <w:t>Componente, senzori pt automatizare centrale termice</w:t>
            </w:r>
          </w:p>
        </w:tc>
        <w:tc>
          <w:tcPr>
            <w:tcW w:w="1016" w:type="dxa"/>
            <w:vAlign w:val="center"/>
          </w:tcPr>
          <w:p w14:paraId="6552D42E" w14:textId="537FB18B" w:rsidR="00433B5F" w:rsidRPr="0050064B" w:rsidRDefault="00433B5F" w:rsidP="00433B5F">
            <w:pPr>
              <w:spacing w:after="120"/>
              <w:ind w:right="-357"/>
              <w:rPr>
                <w:b/>
                <w:bCs/>
                <w:color w:val="000000"/>
                <w:sz w:val="24"/>
                <w:szCs w:val="24"/>
              </w:rPr>
            </w:pPr>
            <w:r w:rsidRPr="0050064B">
              <w:rPr>
                <w:sz w:val="24"/>
                <w:szCs w:val="24"/>
              </w:rPr>
              <w:t>1</w:t>
            </w:r>
          </w:p>
        </w:tc>
        <w:tc>
          <w:tcPr>
            <w:tcW w:w="1676" w:type="dxa"/>
            <w:vMerge/>
            <w:vAlign w:val="center"/>
          </w:tcPr>
          <w:p w14:paraId="35A2D07D" w14:textId="77777777" w:rsidR="00433B5F" w:rsidRPr="0050064B" w:rsidRDefault="00433B5F" w:rsidP="00433B5F">
            <w:pPr>
              <w:spacing w:after="120"/>
              <w:ind w:right="-357"/>
              <w:rPr>
                <w:b/>
                <w:bCs/>
                <w:color w:val="000000"/>
                <w:sz w:val="24"/>
                <w:szCs w:val="24"/>
              </w:rPr>
            </w:pPr>
          </w:p>
        </w:tc>
      </w:tr>
      <w:tr w:rsidR="00433B5F" w:rsidRPr="0050064B" w14:paraId="7D34D73B" w14:textId="77777777" w:rsidTr="0050064B">
        <w:trPr>
          <w:jc w:val="center"/>
        </w:trPr>
        <w:tc>
          <w:tcPr>
            <w:tcW w:w="511" w:type="dxa"/>
            <w:vAlign w:val="center"/>
          </w:tcPr>
          <w:p w14:paraId="7607EE62" w14:textId="5A982067" w:rsidR="00433B5F" w:rsidRPr="0050064B" w:rsidRDefault="0050064B" w:rsidP="00433B5F">
            <w:pPr>
              <w:spacing w:after="120"/>
              <w:ind w:right="-357"/>
              <w:rPr>
                <w:b/>
                <w:bCs/>
                <w:color w:val="000000"/>
                <w:sz w:val="24"/>
                <w:szCs w:val="24"/>
              </w:rPr>
            </w:pPr>
            <w:r w:rsidRPr="0050064B">
              <w:rPr>
                <w:b/>
                <w:bCs/>
                <w:color w:val="000000"/>
                <w:sz w:val="24"/>
                <w:szCs w:val="24"/>
              </w:rPr>
              <w:t>18</w:t>
            </w:r>
          </w:p>
        </w:tc>
        <w:tc>
          <w:tcPr>
            <w:tcW w:w="3312" w:type="dxa"/>
          </w:tcPr>
          <w:p w14:paraId="2951176B" w14:textId="795DED52" w:rsidR="00433B5F" w:rsidRPr="0050064B" w:rsidRDefault="00433B5F" w:rsidP="00433B5F">
            <w:pPr>
              <w:spacing w:after="120"/>
              <w:ind w:right="-357"/>
              <w:rPr>
                <w:b/>
                <w:bCs/>
                <w:color w:val="000000"/>
                <w:sz w:val="24"/>
                <w:szCs w:val="24"/>
              </w:rPr>
            </w:pPr>
            <w:proofErr w:type="spellStart"/>
            <w:r w:rsidRPr="0050064B">
              <w:rPr>
                <w:sz w:val="24"/>
                <w:szCs w:val="24"/>
                <w:lang w:val="fr-FR"/>
              </w:rPr>
              <w:t>Str</w:t>
            </w:r>
            <w:proofErr w:type="spellEnd"/>
            <w:r w:rsidRPr="0050064B">
              <w:rPr>
                <w:sz w:val="24"/>
                <w:szCs w:val="24"/>
                <w:lang w:val="fr-FR"/>
              </w:rPr>
              <w:t xml:space="preserve">. </w:t>
            </w:r>
            <w:proofErr w:type="spellStart"/>
            <w:r w:rsidRPr="0050064B">
              <w:rPr>
                <w:sz w:val="24"/>
                <w:szCs w:val="24"/>
                <w:lang w:val="fr-FR"/>
              </w:rPr>
              <w:t>Balotului</w:t>
            </w:r>
            <w:proofErr w:type="spellEnd"/>
            <w:r w:rsidRPr="0050064B">
              <w:rPr>
                <w:sz w:val="24"/>
                <w:szCs w:val="24"/>
                <w:lang w:val="fr-FR"/>
              </w:rPr>
              <w:t xml:space="preserve"> nr.42 Corp A</w:t>
            </w:r>
          </w:p>
        </w:tc>
        <w:tc>
          <w:tcPr>
            <w:tcW w:w="4536" w:type="dxa"/>
            <w:vAlign w:val="center"/>
          </w:tcPr>
          <w:p w14:paraId="26FC3A6A" w14:textId="1A9D7032" w:rsidR="00433B5F" w:rsidRPr="0050064B" w:rsidRDefault="00433B5F" w:rsidP="0050064B">
            <w:pPr>
              <w:spacing w:after="120"/>
              <w:ind w:right="-357"/>
              <w:rPr>
                <w:b/>
                <w:bCs/>
                <w:color w:val="000000"/>
                <w:sz w:val="24"/>
                <w:szCs w:val="24"/>
              </w:rPr>
            </w:pPr>
            <w:r w:rsidRPr="0050064B">
              <w:rPr>
                <w:sz w:val="24"/>
                <w:szCs w:val="24"/>
              </w:rPr>
              <w:t>Lampa semnalizare</w:t>
            </w:r>
          </w:p>
        </w:tc>
        <w:tc>
          <w:tcPr>
            <w:tcW w:w="1016" w:type="dxa"/>
            <w:vAlign w:val="center"/>
          </w:tcPr>
          <w:p w14:paraId="3559C67B" w14:textId="64CAF8A3" w:rsidR="00433B5F" w:rsidRPr="0050064B" w:rsidRDefault="00433B5F" w:rsidP="00433B5F">
            <w:pPr>
              <w:spacing w:after="120"/>
              <w:ind w:right="-357"/>
              <w:rPr>
                <w:b/>
                <w:bCs/>
                <w:color w:val="000000"/>
                <w:sz w:val="24"/>
                <w:szCs w:val="24"/>
              </w:rPr>
            </w:pPr>
            <w:r w:rsidRPr="0050064B">
              <w:rPr>
                <w:sz w:val="24"/>
                <w:szCs w:val="24"/>
              </w:rPr>
              <w:t>1</w:t>
            </w:r>
          </w:p>
        </w:tc>
        <w:tc>
          <w:tcPr>
            <w:tcW w:w="1676" w:type="dxa"/>
            <w:vMerge/>
            <w:vAlign w:val="center"/>
          </w:tcPr>
          <w:p w14:paraId="50202B95" w14:textId="77777777" w:rsidR="00433B5F" w:rsidRPr="0050064B" w:rsidRDefault="00433B5F" w:rsidP="00433B5F">
            <w:pPr>
              <w:spacing w:after="120"/>
              <w:ind w:right="-357"/>
              <w:rPr>
                <w:b/>
                <w:bCs/>
                <w:color w:val="000000"/>
                <w:sz w:val="24"/>
                <w:szCs w:val="24"/>
              </w:rPr>
            </w:pPr>
          </w:p>
        </w:tc>
      </w:tr>
      <w:tr w:rsidR="00433B5F" w:rsidRPr="0050064B" w14:paraId="181948A5" w14:textId="77777777" w:rsidTr="0050064B">
        <w:trPr>
          <w:jc w:val="center"/>
        </w:trPr>
        <w:tc>
          <w:tcPr>
            <w:tcW w:w="511" w:type="dxa"/>
            <w:vAlign w:val="center"/>
          </w:tcPr>
          <w:p w14:paraId="54BB82BB" w14:textId="7963CDB6" w:rsidR="00433B5F" w:rsidRPr="0050064B" w:rsidRDefault="0050064B" w:rsidP="00433B5F">
            <w:pPr>
              <w:spacing w:after="120"/>
              <w:ind w:right="-357"/>
              <w:rPr>
                <w:b/>
                <w:bCs/>
                <w:color w:val="000000"/>
                <w:sz w:val="24"/>
                <w:szCs w:val="24"/>
              </w:rPr>
            </w:pPr>
            <w:r w:rsidRPr="0050064B">
              <w:rPr>
                <w:b/>
                <w:bCs/>
                <w:color w:val="000000"/>
                <w:sz w:val="24"/>
                <w:szCs w:val="24"/>
              </w:rPr>
              <w:t>19</w:t>
            </w:r>
          </w:p>
        </w:tc>
        <w:tc>
          <w:tcPr>
            <w:tcW w:w="3312" w:type="dxa"/>
          </w:tcPr>
          <w:p w14:paraId="38931DE5" w14:textId="23665C8D" w:rsidR="00433B5F" w:rsidRPr="0050064B" w:rsidRDefault="00433B5F" w:rsidP="00433B5F">
            <w:pPr>
              <w:spacing w:after="120"/>
              <w:ind w:right="-357"/>
              <w:rPr>
                <w:b/>
                <w:bCs/>
                <w:color w:val="000000"/>
                <w:sz w:val="24"/>
                <w:szCs w:val="24"/>
              </w:rPr>
            </w:pPr>
            <w:proofErr w:type="spellStart"/>
            <w:r w:rsidRPr="0050064B">
              <w:rPr>
                <w:sz w:val="24"/>
                <w:szCs w:val="24"/>
                <w:lang w:val="fr-FR"/>
              </w:rPr>
              <w:t>Str</w:t>
            </w:r>
            <w:proofErr w:type="spellEnd"/>
            <w:r w:rsidRPr="0050064B">
              <w:rPr>
                <w:sz w:val="24"/>
                <w:szCs w:val="24"/>
                <w:lang w:val="fr-FR"/>
              </w:rPr>
              <w:t xml:space="preserve">. </w:t>
            </w:r>
            <w:proofErr w:type="spellStart"/>
            <w:r w:rsidRPr="0050064B">
              <w:rPr>
                <w:sz w:val="24"/>
                <w:szCs w:val="24"/>
                <w:lang w:val="fr-FR"/>
              </w:rPr>
              <w:t>Balotului</w:t>
            </w:r>
            <w:proofErr w:type="spellEnd"/>
            <w:r w:rsidRPr="0050064B">
              <w:rPr>
                <w:sz w:val="24"/>
                <w:szCs w:val="24"/>
                <w:lang w:val="fr-FR"/>
              </w:rPr>
              <w:t xml:space="preserve"> nr.42 Corp A</w:t>
            </w:r>
          </w:p>
        </w:tc>
        <w:tc>
          <w:tcPr>
            <w:tcW w:w="4536" w:type="dxa"/>
            <w:vAlign w:val="center"/>
          </w:tcPr>
          <w:p w14:paraId="7EEEAB7C" w14:textId="24E5EA4C" w:rsidR="00433B5F" w:rsidRPr="0050064B" w:rsidRDefault="00433B5F" w:rsidP="0050064B">
            <w:pPr>
              <w:spacing w:after="120"/>
              <w:ind w:right="-357"/>
              <w:rPr>
                <w:b/>
                <w:bCs/>
                <w:color w:val="000000"/>
                <w:sz w:val="24"/>
                <w:szCs w:val="24"/>
              </w:rPr>
            </w:pPr>
            <w:proofErr w:type="spellStart"/>
            <w:r w:rsidRPr="0050064B">
              <w:rPr>
                <w:sz w:val="24"/>
                <w:szCs w:val="24"/>
              </w:rPr>
              <w:t>Siguranta</w:t>
            </w:r>
            <w:proofErr w:type="spellEnd"/>
            <w:r w:rsidRPr="0050064B">
              <w:rPr>
                <w:sz w:val="24"/>
                <w:szCs w:val="24"/>
              </w:rPr>
              <w:t xml:space="preserve"> automata diverse amperaje</w:t>
            </w:r>
          </w:p>
        </w:tc>
        <w:tc>
          <w:tcPr>
            <w:tcW w:w="1016" w:type="dxa"/>
            <w:vAlign w:val="center"/>
          </w:tcPr>
          <w:p w14:paraId="2535B753" w14:textId="59B16892" w:rsidR="00433B5F" w:rsidRPr="0050064B" w:rsidRDefault="00433B5F" w:rsidP="00433B5F">
            <w:pPr>
              <w:spacing w:after="120"/>
              <w:ind w:right="-357"/>
              <w:rPr>
                <w:b/>
                <w:bCs/>
                <w:color w:val="000000"/>
                <w:sz w:val="24"/>
                <w:szCs w:val="24"/>
              </w:rPr>
            </w:pPr>
            <w:r w:rsidRPr="0050064B">
              <w:rPr>
                <w:sz w:val="24"/>
                <w:szCs w:val="24"/>
              </w:rPr>
              <w:t>1</w:t>
            </w:r>
          </w:p>
        </w:tc>
        <w:tc>
          <w:tcPr>
            <w:tcW w:w="1676" w:type="dxa"/>
            <w:vMerge/>
            <w:vAlign w:val="center"/>
          </w:tcPr>
          <w:p w14:paraId="18C6A79F" w14:textId="77777777" w:rsidR="00433B5F" w:rsidRPr="0050064B" w:rsidRDefault="00433B5F" w:rsidP="00433B5F">
            <w:pPr>
              <w:spacing w:after="120"/>
              <w:ind w:right="-357"/>
              <w:rPr>
                <w:b/>
                <w:bCs/>
                <w:color w:val="000000"/>
                <w:sz w:val="24"/>
                <w:szCs w:val="24"/>
              </w:rPr>
            </w:pPr>
          </w:p>
        </w:tc>
      </w:tr>
      <w:tr w:rsidR="0050064B" w:rsidRPr="0050064B" w14:paraId="5B968030" w14:textId="77777777" w:rsidTr="0050064B">
        <w:trPr>
          <w:jc w:val="center"/>
        </w:trPr>
        <w:tc>
          <w:tcPr>
            <w:tcW w:w="511" w:type="dxa"/>
            <w:vAlign w:val="center"/>
          </w:tcPr>
          <w:p w14:paraId="38B2CA20" w14:textId="653DAE3D" w:rsidR="0050064B" w:rsidRPr="0050064B" w:rsidRDefault="0050064B" w:rsidP="0050064B">
            <w:pPr>
              <w:spacing w:after="120"/>
              <w:ind w:right="-357"/>
              <w:rPr>
                <w:b/>
                <w:bCs/>
                <w:color w:val="000000"/>
                <w:sz w:val="24"/>
                <w:szCs w:val="24"/>
              </w:rPr>
            </w:pPr>
            <w:r w:rsidRPr="0050064B">
              <w:rPr>
                <w:b/>
                <w:bCs/>
                <w:color w:val="000000"/>
                <w:sz w:val="24"/>
                <w:szCs w:val="24"/>
              </w:rPr>
              <w:t>20</w:t>
            </w:r>
          </w:p>
        </w:tc>
        <w:tc>
          <w:tcPr>
            <w:tcW w:w="3312" w:type="dxa"/>
          </w:tcPr>
          <w:p w14:paraId="3E00FCF9" w14:textId="237E3B6F" w:rsidR="0050064B" w:rsidRPr="0050064B" w:rsidRDefault="0050064B" w:rsidP="0050064B">
            <w:pPr>
              <w:spacing w:after="120"/>
              <w:ind w:right="-357"/>
              <w:rPr>
                <w:b/>
                <w:bCs/>
                <w:color w:val="000000"/>
                <w:sz w:val="24"/>
                <w:szCs w:val="24"/>
              </w:rPr>
            </w:pPr>
            <w:proofErr w:type="spellStart"/>
            <w:r w:rsidRPr="0050064B">
              <w:rPr>
                <w:sz w:val="24"/>
                <w:szCs w:val="24"/>
                <w:lang w:val="fr-FR"/>
              </w:rPr>
              <w:t>Str</w:t>
            </w:r>
            <w:proofErr w:type="spellEnd"/>
            <w:r w:rsidRPr="0050064B">
              <w:rPr>
                <w:sz w:val="24"/>
                <w:szCs w:val="24"/>
                <w:lang w:val="fr-FR"/>
              </w:rPr>
              <w:t xml:space="preserve">. </w:t>
            </w:r>
            <w:proofErr w:type="spellStart"/>
            <w:r w:rsidRPr="0050064B">
              <w:rPr>
                <w:sz w:val="24"/>
                <w:szCs w:val="24"/>
                <w:lang w:val="fr-FR"/>
              </w:rPr>
              <w:t>Oituz</w:t>
            </w:r>
            <w:proofErr w:type="spellEnd"/>
            <w:r w:rsidRPr="0050064B">
              <w:rPr>
                <w:sz w:val="24"/>
                <w:szCs w:val="24"/>
                <w:lang w:val="fr-FR"/>
              </w:rPr>
              <w:t xml:space="preserve"> 9</w:t>
            </w:r>
          </w:p>
        </w:tc>
        <w:tc>
          <w:tcPr>
            <w:tcW w:w="4536" w:type="dxa"/>
            <w:vAlign w:val="center"/>
          </w:tcPr>
          <w:p w14:paraId="46F5C402" w14:textId="74ACD1C6" w:rsidR="0050064B" w:rsidRPr="0050064B" w:rsidRDefault="0050064B" w:rsidP="0050064B">
            <w:pPr>
              <w:spacing w:after="120"/>
              <w:ind w:right="-357"/>
              <w:rPr>
                <w:b/>
                <w:bCs/>
                <w:color w:val="000000"/>
                <w:sz w:val="24"/>
                <w:szCs w:val="24"/>
              </w:rPr>
            </w:pPr>
            <w:r w:rsidRPr="0050064B">
              <w:rPr>
                <w:sz w:val="24"/>
                <w:szCs w:val="24"/>
              </w:rPr>
              <w:t>Senzor gaz separat 220V</w:t>
            </w:r>
          </w:p>
        </w:tc>
        <w:tc>
          <w:tcPr>
            <w:tcW w:w="1016" w:type="dxa"/>
            <w:vAlign w:val="center"/>
          </w:tcPr>
          <w:p w14:paraId="5D6D5B9D" w14:textId="7ED5795A" w:rsidR="0050064B" w:rsidRPr="0050064B" w:rsidRDefault="0050064B" w:rsidP="0050064B">
            <w:pPr>
              <w:spacing w:after="120"/>
              <w:ind w:right="-357"/>
              <w:rPr>
                <w:b/>
                <w:bCs/>
                <w:color w:val="000000"/>
                <w:sz w:val="24"/>
                <w:szCs w:val="24"/>
              </w:rPr>
            </w:pPr>
            <w:r w:rsidRPr="0050064B">
              <w:rPr>
                <w:sz w:val="24"/>
                <w:szCs w:val="24"/>
              </w:rPr>
              <w:t>1</w:t>
            </w:r>
          </w:p>
        </w:tc>
        <w:tc>
          <w:tcPr>
            <w:tcW w:w="1676" w:type="dxa"/>
            <w:vMerge w:val="restart"/>
            <w:vAlign w:val="center"/>
          </w:tcPr>
          <w:p w14:paraId="47607C89" w14:textId="62428EF7" w:rsidR="0050064B" w:rsidRPr="0050064B" w:rsidRDefault="0050064B" w:rsidP="0050064B">
            <w:pPr>
              <w:spacing w:after="120"/>
              <w:ind w:right="-357"/>
              <w:rPr>
                <w:b/>
                <w:bCs/>
                <w:color w:val="000000"/>
                <w:sz w:val="24"/>
                <w:szCs w:val="24"/>
              </w:rPr>
            </w:pPr>
            <w:r w:rsidRPr="0050064B">
              <w:rPr>
                <w:b/>
                <w:bCs/>
                <w:color w:val="000000"/>
                <w:sz w:val="24"/>
                <w:szCs w:val="24"/>
              </w:rPr>
              <w:t>CENTRE</w:t>
            </w:r>
          </w:p>
        </w:tc>
      </w:tr>
      <w:tr w:rsidR="0050064B" w:rsidRPr="0050064B" w14:paraId="37BFCBBF" w14:textId="77777777" w:rsidTr="0050064B">
        <w:trPr>
          <w:jc w:val="center"/>
        </w:trPr>
        <w:tc>
          <w:tcPr>
            <w:tcW w:w="511" w:type="dxa"/>
            <w:vAlign w:val="center"/>
          </w:tcPr>
          <w:p w14:paraId="44FC37AC" w14:textId="1247EBA5" w:rsidR="0050064B" w:rsidRPr="0050064B" w:rsidRDefault="0050064B" w:rsidP="0050064B">
            <w:pPr>
              <w:spacing w:after="120"/>
              <w:ind w:right="-357"/>
              <w:rPr>
                <w:b/>
                <w:bCs/>
                <w:color w:val="000000"/>
                <w:sz w:val="24"/>
                <w:szCs w:val="24"/>
              </w:rPr>
            </w:pPr>
            <w:r w:rsidRPr="0050064B">
              <w:rPr>
                <w:b/>
                <w:bCs/>
                <w:color w:val="000000"/>
                <w:sz w:val="24"/>
                <w:szCs w:val="24"/>
              </w:rPr>
              <w:t>21</w:t>
            </w:r>
          </w:p>
        </w:tc>
        <w:tc>
          <w:tcPr>
            <w:tcW w:w="3312" w:type="dxa"/>
          </w:tcPr>
          <w:p w14:paraId="1AF09E06" w14:textId="3CBACE64" w:rsidR="0050064B" w:rsidRPr="0050064B" w:rsidRDefault="0050064B" w:rsidP="0050064B">
            <w:pPr>
              <w:spacing w:after="120"/>
              <w:ind w:right="-357"/>
              <w:rPr>
                <w:b/>
                <w:bCs/>
                <w:color w:val="000000"/>
                <w:sz w:val="24"/>
                <w:szCs w:val="24"/>
              </w:rPr>
            </w:pPr>
            <w:r w:rsidRPr="0050064B">
              <w:rPr>
                <w:sz w:val="24"/>
                <w:szCs w:val="24"/>
                <w:lang w:val="pt-PT"/>
              </w:rPr>
              <w:t>Str. Vergului 15, bl. H3A, sc. A, Ap. 36</w:t>
            </w:r>
          </w:p>
        </w:tc>
        <w:tc>
          <w:tcPr>
            <w:tcW w:w="4536" w:type="dxa"/>
            <w:vAlign w:val="center"/>
          </w:tcPr>
          <w:p w14:paraId="1BEB0C2C" w14:textId="24F894DD" w:rsidR="0050064B" w:rsidRPr="0050064B" w:rsidRDefault="0050064B" w:rsidP="0050064B">
            <w:pPr>
              <w:spacing w:after="120"/>
              <w:ind w:right="-357"/>
              <w:rPr>
                <w:b/>
                <w:bCs/>
                <w:color w:val="000000"/>
                <w:sz w:val="24"/>
                <w:szCs w:val="24"/>
              </w:rPr>
            </w:pPr>
            <w:proofErr w:type="spellStart"/>
            <w:r w:rsidRPr="0050064B">
              <w:rPr>
                <w:sz w:val="24"/>
                <w:szCs w:val="24"/>
                <w:lang w:val="fr-FR"/>
              </w:rPr>
              <w:t>Niplu</w:t>
            </w:r>
            <w:proofErr w:type="spellEnd"/>
            <w:r w:rsidRPr="0050064B">
              <w:rPr>
                <w:sz w:val="24"/>
                <w:szCs w:val="24"/>
                <w:lang w:val="fr-FR"/>
              </w:rPr>
              <w:t xml:space="preserve"> redus </w:t>
            </w:r>
            <w:proofErr w:type="spellStart"/>
            <w:r w:rsidRPr="0050064B">
              <w:rPr>
                <w:sz w:val="24"/>
                <w:szCs w:val="24"/>
                <w:lang w:val="fr-FR"/>
              </w:rPr>
              <w:t>negru</w:t>
            </w:r>
            <w:proofErr w:type="spellEnd"/>
            <w:r w:rsidRPr="0050064B">
              <w:rPr>
                <w:sz w:val="24"/>
                <w:szCs w:val="24"/>
                <w:lang w:val="fr-FR"/>
              </w:rPr>
              <w:t xml:space="preserve"> diverse </w:t>
            </w:r>
            <w:proofErr w:type="spellStart"/>
            <w:r w:rsidRPr="0050064B">
              <w:rPr>
                <w:sz w:val="24"/>
                <w:szCs w:val="24"/>
                <w:lang w:val="fr-FR"/>
              </w:rPr>
              <w:t>combinatii</w:t>
            </w:r>
            <w:proofErr w:type="spellEnd"/>
          </w:p>
        </w:tc>
        <w:tc>
          <w:tcPr>
            <w:tcW w:w="1016" w:type="dxa"/>
            <w:vAlign w:val="center"/>
          </w:tcPr>
          <w:p w14:paraId="233EAC1C" w14:textId="5E9D733F" w:rsidR="0050064B" w:rsidRPr="0050064B" w:rsidRDefault="0050064B" w:rsidP="0050064B">
            <w:pPr>
              <w:spacing w:after="120"/>
              <w:ind w:right="-357"/>
              <w:rPr>
                <w:b/>
                <w:bCs/>
                <w:color w:val="000000"/>
                <w:sz w:val="24"/>
                <w:szCs w:val="24"/>
              </w:rPr>
            </w:pPr>
            <w:r w:rsidRPr="0050064B">
              <w:rPr>
                <w:sz w:val="24"/>
                <w:szCs w:val="24"/>
              </w:rPr>
              <w:t>1</w:t>
            </w:r>
          </w:p>
        </w:tc>
        <w:tc>
          <w:tcPr>
            <w:tcW w:w="1676" w:type="dxa"/>
            <w:vMerge/>
            <w:vAlign w:val="center"/>
          </w:tcPr>
          <w:p w14:paraId="365D6386" w14:textId="77777777" w:rsidR="0050064B" w:rsidRPr="0050064B" w:rsidRDefault="0050064B" w:rsidP="0050064B">
            <w:pPr>
              <w:spacing w:after="120"/>
              <w:ind w:right="-357"/>
              <w:rPr>
                <w:b/>
                <w:bCs/>
                <w:color w:val="000000"/>
                <w:sz w:val="24"/>
                <w:szCs w:val="24"/>
              </w:rPr>
            </w:pPr>
          </w:p>
        </w:tc>
      </w:tr>
      <w:tr w:rsidR="0050064B" w:rsidRPr="0050064B" w14:paraId="44D8050E" w14:textId="77777777" w:rsidTr="0050064B">
        <w:trPr>
          <w:jc w:val="center"/>
        </w:trPr>
        <w:tc>
          <w:tcPr>
            <w:tcW w:w="511" w:type="dxa"/>
            <w:vAlign w:val="center"/>
          </w:tcPr>
          <w:p w14:paraId="18D875CB" w14:textId="4E4A1180" w:rsidR="0050064B" w:rsidRPr="0050064B" w:rsidRDefault="0050064B" w:rsidP="0050064B">
            <w:pPr>
              <w:spacing w:after="120"/>
              <w:ind w:right="-357"/>
              <w:rPr>
                <w:b/>
                <w:bCs/>
                <w:color w:val="000000"/>
                <w:sz w:val="24"/>
                <w:szCs w:val="24"/>
              </w:rPr>
            </w:pPr>
            <w:r w:rsidRPr="0050064B">
              <w:rPr>
                <w:b/>
                <w:bCs/>
                <w:color w:val="000000"/>
                <w:sz w:val="24"/>
                <w:szCs w:val="24"/>
              </w:rPr>
              <w:t>22</w:t>
            </w:r>
          </w:p>
        </w:tc>
        <w:tc>
          <w:tcPr>
            <w:tcW w:w="3312" w:type="dxa"/>
          </w:tcPr>
          <w:p w14:paraId="432BA3E5" w14:textId="658CAD97" w:rsidR="0050064B" w:rsidRPr="0050064B" w:rsidRDefault="0050064B" w:rsidP="0050064B">
            <w:pPr>
              <w:spacing w:after="120"/>
              <w:ind w:right="-357"/>
              <w:rPr>
                <w:b/>
                <w:bCs/>
                <w:color w:val="000000"/>
                <w:sz w:val="24"/>
                <w:szCs w:val="24"/>
              </w:rPr>
            </w:pPr>
            <w:r w:rsidRPr="0050064B">
              <w:rPr>
                <w:sz w:val="24"/>
                <w:szCs w:val="24"/>
                <w:lang w:val="pt-PT"/>
              </w:rPr>
              <w:t>Str. Vergului 15, bl. H3A, sc. A, Ap. 36</w:t>
            </w:r>
          </w:p>
        </w:tc>
        <w:tc>
          <w:tcPr>
            <w:tcW w:w="4536" w:type="dxa"/>
            <w:vAlign w:val="center"/>
          </w:tcPr>
          <w:p w14:paraId="7C3B560A" w14:textId="6F73A68B" w:rsidR="0050064B" w:rsidRPr="0050064B" w:rsidRDefault="0050064B" w:rsidP="0050064B">
            <w:pPr>
              <w:spacing w:after="120"/>
              <w:ind w:right="-357"/>
              <w:rPr>
                <w:b/>
                <w:bCs/>
                <w:color w:val="000000"/>
                <w:sz w:val="24"/>
                <w:szCs w:val="24"/>
              </w:rPr>
            </w:pPr>
            <w:proofErr w:type="spellStart"/>
            <w:r w:rsidRPr="0050064B">
              <w:rPr>
                <w:sz w:val="24"/>
                <w:szCs w:val="24"/>
              </w:rPr>
              <w:t>Snur</w:t>
            </w:r>
            <w:proofErr w:type="spellEnd"/>
            <w:r w:rsidRPr="0050064B">
              <w:rPr>
                <w:sz w:val="24"/>
                <w:szCs w:val="24"/>
              </w:rPr>
              <w:t xml:space="preserve"> </w:t>
            </w:r>
            <w:proofErr w:type="spellStart"/>
            <w:r w:rsidRPr="0050064B">
              <w:rPr>
                <w:sz w:val="24"/>
                <w:szCs w:val="24"/>
              </w:rPr>
              <w:t>etansare</w:t>
            </w:r>
            <w:proofErr w:type="spellEnd"/>
            <w:r w:rsidRPr="0050064B">
              <w:rPr>
                <w:sz w:val="24"/>
                <w:szCs w:val="24"/>
              </w:rPr>
              <w:t xml:space="preserve"> filete </w:t>
            </w:r>
            <w:proofErr w:type="spellStart"/>
            <w:r w:rsidRPr="0050064B">
              <w:rPr>
                <w:sz w:val="24"/>
                <w:szCs w:val="24"/>
              </w:rPr>
              <w:t>Loctite</w:t>
            </w:r>
            <w:proofErr w:type="spellEnd"/>
          </w:p>
        </w:tc>
        <w:tc>
          <w:tcPr>
            <w:tcW w:w="1016" w:type="dxa"/>
            <w:vAlign w:val="center"/>
          </w:tcPr>
          <w:p w14:paraId="0B60B346" w14:textId="595B13F9" w:rsidR="0050064B" w:rsidRPr="0050064B" w:rsidRDefault="0050064B" w:rsidP="0050064B">
            <w:pPr>
              <w:spacing w:after="120"/>
              <w:ind w:right="-357"/>
              <w:rPr>
                <w:b/>
                <w:bCs/>
                <w:color w:val="000000"/>
                <w:sz w:val="24"/>
                <w:szCs w:val="24"/>
              </w:rPr>
            </w:pPr>
            <w:r w:rsidRPr="0050064B">
              <w:rPr>
                <w:sz w:val="24"/>
                <w:szCs w:val="24"/>
              </w:rPr>
              <w:t>1</w:t>
            </w:r>
          </w:p>
        </w:tc>
        <w:tc>
          <w:tcPr>
            <w:tcW w:w="1676" w:type="dxa"/>
            <w:vMerge/>
            <w:vAlign w:val="center"/>
          </w:tcPr>
          <w:p w14:paraId="17CA3ECD" w14:textId="77777777" w:rsidR="0050064B" w:rsidRPr="0050064B" w:rsidRDefault="0050064B" w:rsidP="0050064B">
            <w:pPr>
              <w:spacing w:after="120"/>
              <w:ind w:right="-357"/>
              <w:rPr>
                <w:b/>
                <w:bCs/>
                <w:color w:val="000000"/>
                <w:sz w:val="24"/>
                <w:szCs w:val="24"/>
              </w:rPr>
            </w:pPr>
          </w:p>
        </w:tc>
      </w:tr>
      <w:tr w:rsidR="0050064B" w:rsidRPr="0050064B" w14:paraId="5D51A0A7" w14:textId="77777777" w:rsidTr="0050064B">
        <w:trPr>
          <w:jc w:val="center"/>
        </w:trPr>
        <w:tc>
          <w:tcPr>
            <w:tcW w:w="511" w:type="dxa"/>
            <w:vAlign w:val="center"/>
          </w:tcPr>
          <w:p w14:paraId="67353F1F" w14:textId="5EED499E" w:rsidR="0050064B" w:rsidRPr="0050064B" w:rsidRDefault="0050064B" w:rsidP="0050064B">
            <w:pPr>
              <w:spacing w:after="120"/>
              <w:ind w:right="-357"/>
              <w:rPr>
                <w:b/>
                <w:bCs/>
                <w:color w:val="000000"/>
                <w:sz w:val="24"/>
                <w:szCs w:val="24"/>
              </w:rPr>
            </w:pPr>
            <w:r w:rsidRPr="0050064B">
              <w:rPr>
                <w:b/>
                <w:bCs/>
                <w:color w:val="000000"/>
                <w:sz w:val="24"/>
                <w:szCs w:val="24"/>
              </w:rPr>
              <w:t>23</w:t>
            </w:r>
          </w:p>
        </w:tc>
        <w:tc>
          <w:tcPr>
            <w:tcW w:w="3312" w:type="dxa"/>
          </w:tcPr>
          <w:p w14:paraId="00C36E65" w14:textId="60EC5CD6" w:rsidR="0050064B" w:rsidRPr="0050064B" w:rsidRDefault="0050064B" w:rsidP="0050064B">
            <w:pPr>
              <w:spacing w:after="120"/>
              <w:ind w:right="-357"/>
              <w:rPr>
                <w:b/>
                <w:bCs/>
                <w:color w:val="000000"/>
                <w:sz w:val="24"/>
                <w:szCs w:val="24"/>
              </w:rPr>
            </w:pPr>
            <w:r w:rsidRPr="0050064B">
              <w:rPr>
                <w:sz w:val="24"/>
                <w:szCs w:val="24"/>
                <w:lang w:val="pt-PT"/>
              </w:rPr>
              <w:t>Str. Vergului 15, bl. H3A, sc. A, Ap. 36</w:t>
            </w:r>
          </w:p>
        </w:tc>
        <w:tc>
          <w:tcPr>
            <w:tcW w:w="4536" w:type="dxa"/>
            <w:vAlign w:val="center"/>
          </w:tcPr>
          <w:p w14:paraId="646EBBE8" w14:textId="42C90E8B" w:rsidR="0050064B" w:rsidRPr="0050064B" w:rsidRDefault="0050064B" w:rsidP="0050064B">
            <w:pPr>
              <w:spacing w:after="120"/>
              <w:ind w:right="-357"/>
              <w:rPr>
                <w:b/>
                <w:bCs/>
                <w:color w:val="000000"/>
                <w:sz w:val="24"/>
                <w:szCs w:val="24"/>
              </w:rPr>
            </w:pPr>
            <w:r w:rsidRPr="0050064B">
              <w:rPr>
                <w:sz w:val="24"/>
                <w:szCs w:val="24"/>
              </w:rPr>
              <w:t>Robinet gaz 3/8" - 3/4"</w:t>
            </w:r>
          </w:p>
        </w:tc>
        <w:tc>
          <w:tcPr>
            <w:tcW w:w="1016" w:type="dxa"/>
            <w:vAlign w:val="center"/>
          </w:tcPr>
          <w:p w14:paraId="072B9B5D" w14:textId="161A1A5E" w:rsidR="0050064B" w:rsidRPr="0050064B" w:rsidRDefault="0050064B" w:rsidP="0050064B">
            <w:pPr>
              <w:spacing w:after="120"/>
              <w:ind w:right="-357"/>
              <w:rPr>
                <w:b/>
                <w:bCs/>
                <w:color w:val="000000"/>
                <w:sz w:val="24"/>
                <w:szCs w:val="24"/>
              </w:rPr>
            </w:pPr>
            <w:r w:rsidRPr="0050064B">
              <w:rPr>
                <w:sz w:val="24"/>
                <w:szCs w:val="24"/>
              </w:rPr>
              <w:t>1</w:t>
            </w:r>
          </w:p>
        </w:tc>
        <w:tc>
          <w:tcPr>
            <w:tcW w:w="1676" w:type="dxa"/>
            <w:vMerge/>
            <w:vAlign w:val="center"/>
          </w:tcPr>
          <w:p w14:paraId="2EF3E2D4" w14:textId="77777777" w:rsidR="0050064B" w:rsidRPr="0050064B" w:rsidRDefault="0050064B" w:rsidP="0050064B">
            <w:pPr>
              <w:spacing w:after="120"/>
              <w:ind w:right="-357"/>
              <w:rPr>
                <w:b/>
                <w:bCs/>
                <w:color w:val="000000"/>
                <w:sz w:val="24"/>
                <w:szCs w:val="24"/>
              </w:rPr>
            </w:pPr>
          </w:p>
        </w:tc>
      </w:tr>
      <w:tr w:rsidR="0050064B" w:rsidRPr="0050064B" w14:paraId="3F45F035" w14:textId="77777777" w:rsidTr="0050064B">
        <w:trPr>
          <w:jc w:val="center"/>
        </w:trPr>
        <w:tc>
          <w:tcPr>
            <w:tcW w:w="511" w:type="dxa"/>
            <w:vAlign w:val="center"/>
          </w:tcPr>
          <w:p w14:paraId="6CA06D5C" w14:textId="11929218" w:rsidR="0050064B" w:rsidRPr="0050064B" w:rsidRDefault="0050064B" w:rsidP="0050064B">
            <w:pPr>
              <w:spacing w:after="120"/>
              <w:ind w:right="-357"/>
              <w:rPr>
                <w:b/>
                <w:bCs/>
                <w:color w:val="000000"/>
                <w:sz w:val="24"/>
                <w:szCs w:val="24"/>
              </w:rPr>
            </w:pPr>
            <w:r w:rsidRPr="0050064B">
              <w:rPr>
                <w:b/>
                <w:bCs/>
                <w:color w:val="000000"/>
                <w:sz w:val="24"/>
                <w:szCs w:val="24"/>
              </w:rPr>
              <w:t>24</w:t>
            </w:r>
          </w:p>
        </w:tc>
        <w:tc>
          <w:tcPr>
            <w:tcW w:w="3312" w:type="dxa"/>
          </w:tcPr>
          <w:p w14:paraId="619054C3" w14:textId="66B2558E" w:rsidR="0050064B" w:rsidRPr="0050064B" w:rsidRDefault="0050064B" w:rsidP="0050064B">
            <w:pPr>
              <w:spacing w:after="120"/>
              <w:ind w:right="-357"/>
              <w:rPr>
                <w:b/>
                <w:bCs/>
                <w:color w:val="000000"/>
                <w:sz w:val="24"/>
                <w:szCs w:val="24"/>
              </w:rPr>
            </w:pPr>
            <w:r w:rsidRPr="0050064B">
              <w:rPr>
                <w:sz w:val="24"/>
                <w:szCs w:val="24"/>
                <w:lang w:val="pt-PT"/>
              </w:rPr>
              <w:t>Str. Vergului 15, bl. H3A, sc. A, Ap. 36</w:t>
            </w:r>
          </w:p>
        </w:tc>
        <w:tc>
          <w:tcPr>
            <w:tcW w:w="4536" w:type="dxa"/>
            <w:vAlign w:val="center"/>
          </w:tcPr>
          <w:p w14:paraId="79109DDE" w14:textId="363FC1A3" w:rsidR="0050064B" w:rsidRPr="0050064B" w:rsidRDefault="0050064B" w:rsidP="0050064B">
            <w:pPr>
              <w:spacing w:after="120"/>
              <w:ind w:right="-357"/>
              <w:rPr>
                <w:b/>
                <w:bCs/>
                <w:color w:val="000000"/>
                <w:sz w:val="24"/>
                <w:szCs w:val="24"/>
              </w:rPr>
            </w:pPr>
            <w:r w:rsidRPr="0050064B">
              <w:rPr>
                <w:sz w:val="24"/>
                <w:szCs w:val="24"/>
              </w:rPr>
              <w:t>Mufa alama 1/2" - 1"</w:t>
            </w:r>
          </w:p>
        </w:tc>
        <w:tc>
          <w:tcPr>
            <w:tcW w:w="1016" w:type="dxa"/>
            <w:vAlign w:val="center"/>
          </w:tcPr>
          <w:p w14:paraId="0D855679" w14:textId="027232A3" w:rsidR="0050064B" w:rsidRPr="0050064B" w:rsidRDefault="0050064B" w:rsidP="0050064B">
            <w:pPr>
              <w:spacing w:after="120"/>
              <w:ind w:right="-357"/>
              <w:rPr>
                <w:b/>
                <w:bCs/>
                <w:color w:val="000000"/>
                <w:sz w:val="24"/>
                <w:szCs w:val="24"/>
              </w:rPr>
            </w:pPr>
            <w:r w:rsidRPr="0050064B">
              <w:rPr>
                <w:sz w:val="24"/>
                <w:szCs w:val="24"/>
                <w:lang w:val="pt-PT"/>
              </w:rPr>
              <w:t>1</w:t>
            </w:r>
          </w:p>
        </w:tc>
        <w:tc>
          <w:tcPr>
            <w:tcW w:w="1676" w:type="dxa"/>
            <w:vMerge/>
            <w:vAlign w:val="center"/>
          </w:tcPr>
          <w:p w14:paraId="4F530725" w14:textId="77777777" w:rsidR="0050064B" w:rsidRPr="0050064B" w:rsidRDefault="0050064B" w:rsidP="0050064B">
            <w:pPr>
              <w:spacing w:after="120"/>
              <w:ind w:right="-357"/>
              <w:rPr>
                <w:b/>
                <w:bCs/>
                <w:color w:val="000000"/>
                <w:sz w:val="24"/>
                <w:szCs w:val="24"/>
              </w:rPr>
            </w:pPr>
          </w:p>
        </w:tc>
      </w:tr>
      <w:tr w:rsidR="0050064B" w:rsidRPr="0050064B" w14:paraId="592C3698" w14:textId="77777777" w:rsidTr="0050064B">
        <w:trPr>
          <w:jc w:val="center"/>
        </w:trPr>
        <w:tc>
          <w:tcPr>
            <w:tcW w:w="511" w:type="dxa"/>
            <w:vAlign w:val="center"/>
          </w:tcPr>
          <w:p w14:paraId="1F940400" w14:textId="4C518063" w:rsidR="0050064B" w:rsidRPr="0050064B" w:rsidRDefault="0050064B" w:rsidP="0050064B">
            <w:pPr>
              <w:spacing w:after="120"/>
              <w:ind w:right="-357"/>
              <w:rPr>
                <w:b/>
                <w:bCs/>
                <w:color w:val="000000"/>
                <w:sz w:val="24"/>
                <w:szCs w:val="24"/>
              </w:rPr>
            </w:pPr>
            <w:r w:rsidRPr="0050064B">
              <w:rPr>
                <w:b/>
                <w:bCs/>
                <w:color w:val="000000"/>
                <w:sz w:val="24"/>
                <w:szCs w:val="24"/>
              </w:rPr>
              <w:lastRenderedPageBreak/>
              <w:t>25</w:t>
            </w:r>
          </w:p>
        </w:tc>
        <w:tc>
          <w:tcPr>
            <w:tcW w:w="3312" w:type="dxa"/>
          </w:tcPr>
          <w:p w14:paraId="524BF9C0" w14:textId="77777777" w:rsidR="0050064B" w:rsidRDefault="0050064B" w:rsidP="0050064B">
            <w:pPr>
              <w:spacing w:after="120"/>
              <w:ind w:right="-357"/>
              <w:rPr>
                <w:sz w:val="24"/>
                <w:szCs w:val="24"/>
                <w:lang w:val="pt-PT"/>
              </w:rPr>
            </w:pPr>
            <w:r w:rsidRPr="0050064B">
              <w:rPr>
                <w:sz w:val="24"/>
                <w:szCs w:val="24"/>
                <w:lang w:val="pt-PT"/>
              </w:rPr>
              <w:t xml:space="preserve">Sos. Pantelimon 291, Bl. 9, </w:t>
            </w:r>
          </w:p>
          <w:p w14:paraId="0C6A399D" w14:textId="29CDABFE" w:rsidR="0050064B" w:rsidRPr="0050064B" w:rsidRDefault="0050064B" w:rsidP="0050064B">
            <w:pPr>
              <w:spacing w:after="120"/>
              <w:ind w:right="-357"/>
              <w:rPr>
                <w:b/>
                <w:bCs/>
                <w:color w:val="000000"/>
                <w:sz w:val="24"/>
                <w:szCs w:val="24"/>
              </w:rPr>
            </w:pPr>
            <w:r w:rsidRPr="0050064B">
              <w:rPr>
                <w:sz w:val="24"/>
                <w:szCs w:val="24"/>
                <w:lang w:val="pt-PT"/>
              </w:rPr>
              <w:t>ap. 70</w:t>
            </w:r>
          </w:p>
        </w:tc>
        <w:tc>
          <w:tcPr>
            <w:tcW w:w="4536" w:type="dxa"/>
            <w:vAlign w:val="center"/>
          </w:tcPr>
          <w:p w14:paraId="6230E5B2" w14:textId="46F46D92" w:rsidR="0050064B" w:rsidRPr="0050064B" w:rsidRDefault="0050064B" w:rsidP="0050064B">
            <w:pPr>
              <w:spacing w:after="120"/>
              <w:ind w:right="-357"/>
              <w:rPr>
                <w:b/>
                <w:bCs/>
                <w:color w:val="000000"/>
                <w:sz w:val="24"/>
                <w:szCs w:val="24"/>
              </w:rPr>
            </w:pPr>
            <w:proofErr w:type="spellStart"/>
            <w:r w:rsidRPr="0050064B">
              <w:rPr>
                <w:sz w:val="24"/>
                <w:szCs w:val="24"/>
              </w:rPr>
              <w:t>Snur</w:t>
            </w:r>
            <w:proofErr w:type="spellEnd"/>
            <w:r w:rsidRPr="0050064B">
              <w:rPr>
                <w:sz w:val="24"/>
                <w:szCs w:val="24"/>
              </w:rPr>
              <w:t xml:space="preserve"> </w:t>
            </w:r>
            <w:proofErr w:type="spellStart"/>
            <w:r w:rsidRPr="0050064B">
              <w:rPr>
                <w:sz w:val="24"/>
                <w:szCs w:val="24"/>
              </w:rPr>
              <w:t>etansare</w:t>
            </w:r>
            <w:proofErr w:type="spellEnd"/>
            <w:r w:rsidRPr="0050064B">
              <w:rPr>
                <w:sz w:val="24"/>
                <w:szCs w:val="24"/>
              </w:rPr>
              <w:t xml:space="preserve"> filete </w:t>
            </w:r>
            <w:proofErr w:type="spellStart"/>
            <w:r w:rsidRPr="0050064B">
              <w:rPr>
                <w:sz w:val="24"/>
                <w:szCs w:val="24"/>
              </w:rPr>
              <w:t>Loctite</w:t>
            </w:r>
            <w:proofErr w:type="spellEnd"/>
          </w:p>
        </w:tc>
        <w:tc>
          <w:tcPr>
            <w:tcW w:w="1016" w:type="dxa"/>
            <w:vAlign w:val="center"/>
          </w:tcPr>
          <w:p w14:paraId="08E8B735" w14:textId="720D4A50" w:rsidR="0050064B" w:rsidRPr="0050064B" w:rsidRDefault="0050064B" w:rsidP="0050064B">
            <w:pPr>
              <w:spacing w:after="120"/>
              <w:ind w:right="-357"/>
              <w:rPr>
                <w:b/>
                <w:bCs/>
                <w:color w:val="000000"/>
                <w:sz w:val="24"/>
                <w:szCs w:val="24"/>
              </w:rPr>
            </w:pPr>
            <w:r w:rsidRPr="0050064B">
              <w:rPr>
                <w:sz w:val="24"/>
                <w:szCs w:val="24"/>
              </w:rPr>
              <w:t>1</w:t>
            </w:r>
          </w:p>
        </w:tc>
        <w:tc>
          <w:tcPr>
            <w:tcW w:w="1676" w:type="dxa"/>
            <w:vMerge/>
            <w:vAlign w:val="center"/>
          </w:tcPr>
          <w:p w14:paraId="62C9220D" w14:textId="77777777" w:rsidR="0050064B" w:rsidRPr="0050064B" w:rsidRDefault="0050064B" w:rsidP="0050064B">
            <w:pPr>
              <w:spacing w:after="120"/>
              <w:ind w:right="-357"/>
              <w:rPr>
                <w:b/>
                <w:bCs/>
                <w:color w:val="000000"/>
                <w:sz w:val="24"/>
                <w:szCs w:val="24"/>
              </w:rPr>
            </w:pPr>
          </w:p>
        </w:tc>
      </w:tr>
      <w:tr w:rsidR="0050064B" w:rsidRPr="0050064B" w14:paraId="18A64970" w14:textId="77777777" w:rsidTr="0050064B">
        <w:trPr>
          <w:jc w:val="center"/>
        </w:trPr>
        <w:tc>
          <w:tcPr>
            <w:tcW w:w="511" w:type="dxa"/>
            <w:vAlign w:val="center"/>
          </w:tcPr>
          <w:p w14:paraId="5E434D19" w14:textId="26A38FAB" w:rsidR="0050064B" w:rsidRPr="0050064B" w:rsidRDefault="0050064B" w:rsidP="0050064B">
            <w:pPr>
              <w:spacing w:after="120"/>
              <w:ind w:right="-357"/>
              <w:rPr>
                <w:b/>
                <w:bCs/>
                <w:color w:val="000000"/>
                <w:sz w:val="24"/>
                <w:szCs w:val="24"/>
              </w:rPr>
            </w:pPr>
            <w:r w:rsidRPr="0050064B">
              <w:rPr>
                <w:b/>
                <w:bCs/>
                <w:color w:val="000000"/>
                <w:sz w:val="24"/>
                <w:szCs w:val="24"/>
              </w:rPr>
              <w:t>26</w:t>
            </w:r>
          </w:p>
        </w:tc>
        <w:tc>
          <w:tcPr>
            <w:tcW w:w="3312" w:type="dxa"/>
          </w:tcPr>
          <w:p w14:paraId="2582520F" w14:textId="77777777" w:rsidR="0050064B" w:rsidRDefault="0050064B" w:rsidP="00986027">
            <w:pPr>
              <w:ind w:right="-357"/>
              <w:rPr>
                <w:sz w:val="24"/>
                <w:szCs w:val="24"/>
                <w:lang w:val="pt-PT"/>
              </w:rPr>
            </w:pPr>
            <w:r w:rsidRPr="0050064B">
              <w:rPr>
                <w:sz w:val="24"/>
                <w:szCs w:val="24"/>
                <w:lang w:val="pt-PT"/>
              </w:rPr>
              <w:t xml:space="preserve">Sos. Pantelimon 291, Bl. 9, </w:t>
            </w:r>
          </w:p>
          <w:p w14:paraId="56F1AEC4" w14:textId="47B929B8" w:rsidR="0050064B" w:rsidRPr="0050064B" w:rsidRDefault="0050064B" w:rsidP="00986027">
            <w:pPr>
              <w:ind w:right="-357"/>
              <w:rPr>
                <w:b/>
                <w:bCs/>
                <w:color w:val="000000"/>
                <w:sz w:val="24"/>
                <w:szCs w:val="24"/>
              </w:rPr>
            </w:pPr>
            <w:r w:rsidRPr="0050064B">
              <w:rPr>
                <w:sz w:val="24"/>
                <w:szCs w:val="24"/>
                <w:lang w:val="pt-PT"/>
              </w:rPr>
              <w:t>ap. 70</w:t>
            </w:r>
          </w:p>
        </w:tc>
        <w:tc>
          <w:tcPr>
            <w:tcW w:w="4536" w:type="dxa"/>
            <w:vAlign w:val="center"/>
          </w:tcPr>
          <w:p w14:paraId="10CA8A9E" w14:textId="2A1C4E56" w:rsidR="0050064B" w:rsidRPr="0050064B" w:rsidRDefault="0050064B" w:rsidP="0050064B">
            <w:pPr>
              <w:spacing w:after="120"/>
              <w:ind w:right="-357"/>
              <w:rPr>
                <w:b/>
                <w:bCs/>
                <w:color w:val="000000"/>
                <w:sz w:val="24"/>
                <w:szCs w:val="24"/>
              </w:rPr>
            </w:pPr>
            <w:r w:rsidRPr="0050064B">
              <w:rPr>
                <w:sz w:val="24"/>
                <w:szCs w:val="24"/>
              </w:rPr>
              <w:t>Robinet gaz 3/8" - 3/4"</w:t>
            </w:r>
          </w:p>
        </w:tc>
        <w:tc>
          <w:tcPr>
            <w:tcW w:w="1016" w:type="dxa"/>
            <w:vAlign w:val="center"/>
          </w:tcPr>
          <w:p w14:paraId="45349B13" w14:textId="02E8DAA0" w:rsidR="0050064B" w:rsidRPr="0050064B" w:rsidRDefault="0050064B" w:rsidP="0050064B">
            <w:pPr>
              <w:spacing w:after="120"/>
              <w:ind w:right="-357"/>
              <w:rPr>
                <w:b/>
                <w:bCs/>
                <w:color w:val="000000"/>
                <w:sz w:val="24"/>
                <w:szCs w:val="24"/>
              </w:rPr>
            </w:pPr>
            <w:r w:rsidRPr="0050064B">
              <w:rPr>
                <w:sz w:val="24"/>
                <w:szCs w:val="24"/>
              </w:rPr>
              <w:t>1</w:t>
            </w:r>
          </w:p>
        </w:tc>
        <w:tc>
          <w:tcPr>
            <w:tcW w:w="1676" w:type="dxa"/>
            <w:vMerge/>
            <w:vAlign w:val="center"/>
          </w:tcPr>
          <w:p w14:paraId="0E2E1347" w14:textId="77777777" w:rsidR="0050064B" w:rsidRPr="0050064B" w:rsidRDefault="0050064B" w:rsidP="0050064B">
            <w:pPr>
              <w:spacing w:after="120"/>
              <w:ind w:right="-357"/>
              <w:rPr>
                <w:b/>
                <w:bCs/>
                <w:color w:val="000000"/>
                <w:sz w:val="24"/>
                <w:szCs w:val="24"/>
              </w:rPr>
            </w:pPr>
          </w:p>
        </w:tc>
      </w:tr>
      <w:tr w:rsidR="0050064B" w:rsidRPr="0050064B" w14:paraId="4198F6C0" w14:textId="77777777" w:rsidTr="0050064B">
        <w:trPr>
          <w:jc w:val="center"/>
        </w:trPr>
        <w:tc>
          <w:tcPr>
            <w:tcW w:w="511" w:type="dxa"/>
            <w:vAlign w:val="center"/>
          </w:tcPr>
          <w:p w14:paraId="3B7EF3B4" w14:textId="70DEA790" w:rsidR="0050064B" w:rsidRPr="0050064B" w:rsidRDefault="0050064B" w:rsidP="0050064B">
            <w:pPr>
              <w:spacing w:after="120"/>
              <w:ind w:right="-357"/>
              <w:rPr>
                <w:b/>
                <w:bCs/>
                <w:color w:val="000000"/>
                <w:sz w:val="24"/>
                <w:szCs w:val="24"/>
              </w:rPr>
            </w:pPr>
            <w:r w:rsidRPr="0050064B">
              <w:rPr>
                <w:b/>
                <w:bCs/>
                <w:color w:val="000000"/>
                <w:sz w:val="24"/>
                <w:szCs w:val="24"/>
              </w:rPr>
              <w:t>27</w:t>
            </w:r>
          </w:p>
        </w:tc>
        <w:tc>
          <w:tcPr>
            <w:tcW w:w="3312" w:type="dxa"/>
          </w:tcPr>
          <w:p w14:paraId="0365F3BC" w14:textId="77777777" w:rsidR="0050064B" w:rsidRDefault="0050064B" w:rsidP="00986027">
            <w:pPr>
              <w:ind w:right="-357"/>
              <w:rPr>
                <w:sz w:val="24"/>
                <w:szCs w:val="24"/>
                <w:lang w:val="pt-PT"/>
              </w:rPr>
            </w:pPr>
            <w:r w:rsidRPr="0050064B">
              <w:rPr>
                <w:sz w:val="24"/>
                <w:szCs w:val="24"/>
                <w:lang w:val="pt-PT"/>
              </w:rPr>
              <w:t xml:space="preserve">Sos. Pantelimon 291, Bl. 9, </w:t>
            </w:r>
          </w:p>
          <w:p w14:paraId="10580447" w14:textId="1392D79A" w:rsidR="0050064B" w:rsidRPr="0050064B" w:rsidRDefault="0050064B" w:rsidP="00986027">
            <w:pPr>
              <w:ind w:right="-357"/>
              <w:rPr>
                <w:b/>
                <w:bCs/>
                <w:color w:val="000000"/>
                <w:sz w:val="24"/>
                <w:szCs w:val="24"/>
              </w:rPr>
            </w:pPr>
            <w:r w:rsidRPr="0050064B">
              <w:rPr>
                <w:sz w:val="24"/>
                <w:szCs w:val="24"/>
                <w:lang w:val="pt-PT"/>
              </w:rPr>
              <w:t>ap. 70</w:t>
            </w:r>
          </w:p>
        </w:tc>
        <w:tc>
          <w:tcPr>
            <w:tcW w:w="4536" w:type="dxa"/>
            <w:vAlign w:val="center"/>
          </w:tcPr>
          <w:p w14:paraId="1BA8E100" w14:textId="1AF5F9FC" w:rsidR="0050064B" w:rsidRPr="0050064B" w:rsidRDefault="0050064B" w:rsidP="0050064B">
            <w:pPr>
              <w:spacing w:after="120"/>
              <w:ind w:right="-357"/>
              <w:rPr>
                <w:b/>
                <w:bCs/>
                <w:color w:val="000000"/>
                <w:sz w:val="24"/>
                <w:szCs w:val="24"/>
              </w:rPr>
            </w:pPr>
            <w:r w:rsidRPr="0050064B">
              <w:rPr>
                <w:sz w:val="24"/>
                <w:szCs w:val="24"/>
              </w:rPr>
              <w:t>Niplu alama 1/2" - 1"</w:t>
            </w:r>
          </w:p>
        </w:tc>
        <w:tc>
          <w:tcPr>
            <w:tcW w:w="1016" w:type="dxa"/>
            <w:vAlign w:val="center"/>
          </w:tcPr>
          <w:p w14:paraId="38CC823C" w14:textId="3A17E466" w:rsidR="0050064B" w:rsidRPr="0050064B" w:rsidRDefault="0050064B" w:rsidP="0050064B">
            <w:pPr>
              <w:spacing w:after="120"/>
              <w:ind w:right="-357"/>
              <w:rPr>
                <w:b/>
                <w:bCs/>
                <w:color w:val="000000"/>
                <w:sz w:val="24"/>
                <w:szCs w:val="24"/>
              </w:rPr>
            </w:pPr>
            <w:r w:rsidRPr="0050064B">
              <w:rPr>
                <w:sz w:val="24"/>
                <w:szCs w:val="24"/>
              </w:rPr>
              <w:t>1</w:t>
            </w:r>
          </w:p>
        </w:tc>
        <w:tc>
          <w:tcPr>
            <w:tcW w:w="1676" w:type="dxa"/>
            <w:vMerge/>
            <w:vAlign w:val="center"/>
          </w:tcPr>
          <w:p w14:paraId="18AD0B58" w14:textId="77777777" w:rsidR="0050064B" w:rsidRPr="0050064B" w:rsidRDefault="0050064B" w:rsidP="0050064B">
            <w:pPr>
              <w:spacing w:after="120"/>
              <w:ind w:right="-357"/>
              <w:rPr>
                <w:b/>
                <w:bCs/>
                <w:color w:val="000000"/>
                <w:sz w:val="24"/>
                <w:szCs w:val="24"/>
              </w:rPr>
            </w:pPr>
          </w:p>
        </w:tc>
      </w:tr>
      <w:tr w:rsidR="0050064B" w:rsidRPr="0050064B" w14:paraId="30823D29" w14:textId="77777777" w:rsidTr="0050064B">
        <w:trPr>
          <w:jc w:val="center"/>
        </w:trPr>
        <w:tc>
          <w:tcPr>
            <w:tcW w:w="511" w:type="dxa"/>
            <w:vAlign w:val="center"/>
          </w:tcPr>
          <w:p w14:paraId="16DF976D" w14:textId="2D8BAD54" w:rsidR="0050064B" w:rsidRPr="0050064B" w:rsidRDefault="0050064B" w:rsidP="0050064B">
            <w:pPr>
              <w:spacing w:after="120"/>
              <w:ind w:right="-357"/>
              <w:rPr>
                <w:b/>
                <w:bCs/>
                <w:color w:val="000000"/>
                <w:sz w:val="24"/>
                <w:szCs w:val="24"/>
              </w:rPr>
            </w:pPr>
            <w:r w:rsidRPr="0050064B">
              <w:rPr>
                <w:b/>
                <w:bCs/>
                <w:color w:val="000000"/>
                <w:sz w:val="24"/>
                <w:szCs w:val="24"/>
              </w:rPr>
              <w:t>28</w:t>
            </w:r>
          </w:p>
        </w:tc>
        <w:tc>
          <w:tcPr>
            <w:tcW w:w="3312" w:type="dxa"/>
          </w:tcPr>
          <w:p w14:paraId="451A9C6A" w14:textId="77777777" w:rsidR="0050064B" w:rsidRDefault="0050064B" w:rsidP="00986027">
            <w:pPr>
              <w:ind w:right="-357"/>
              <w:rPr>
                <w:sz w:val="24"/>
                <w:szCs w:val="24"/>
                <w:lang w:val="pt-PT"/>
              </w:rPr>
            </w:pPr>
            <w:r w:rsidRPr="0050064B">
              <w:rPr>
                <w:sz w:val="24"/>
                <w:szCs w:val="24"/>
                <w:lang w:val="pt-PT"/>
              </w:rPr>
              <w:t>Sos. Pantelimon 291, Bl. 9,</w:t>
            </w:r>
          </w:p>
          <w:p w14:paraId="1AC0FC0E" w14:textId="79441D07" w:rsidR="0050064B" w:rsidRPr="0050064B" w:rsidRDefault="0050064B" w:rsidP="00986027">
            <w:pPr>
              <w:ind w:right="-357"/>
              <w:rPr>
                <w:b/>
                <w:bCs/>
                <w:color w:val="000000"/>
                <w:sz w:val="24"/>
                <w:szCs w:val="24"/>
              </w:rPr>
            </w:pPr>
            <w:r w:rsidRPr="0050064B">
              <w:rPr>
                <w:sz w:val="24"/>
                <w:szCs w:val="24"/>
                <w:lang w:val="pt-PT"/>
              </w:rPr>
              <w:t xml:space="preserve"> ap. 70</w:t>
            </w:r>
          </w:p>
        </w:tc>
        <w:tc>
          <w:tcPr>
            <w:tcW w:w="4536" w:type="dxa"/>
            <w:vAlign w:val="center"/>
          </w:tcPr>
          <w:p w14:paraId="78925530" w14:textId="6983E99F" w:rsidR="0050064B" w:rsidRPr="0050064B" w:rsidRDefault="0050064B" w:rsidP="0050064B">
            <w:pPr>
              <w:spacing w:after="120"/>
              <w:ind w:right="-357"/>
              <w:rPr>
                <w:b/>
                <w:bCs/>
                <w:color w:val="000000"/>
                <w:sz w:val="24"/>
                <w:szCs w:val="24"/>
              </w:rPr>
            </w:pPr>
            <w:proofErr w:type="spellStart"/>
            <w:r w:rsidRPr="0050064B">
              <w:rPr>
                <w:sz w:val="24"/>
                <w:szCs w:val="24"/>
              </w:rPr>
              <w:t>Reductie</w:t>
            </w:r>
            <w:proofErr w:type="spellEnd"/>
            <w:r w:rsidRPr="0050064B">
              <w:rPr>
                <w:sz w:val="24"/>
                <w:szCs w:val="24"/>
              </w:rPr>
              <w:t xml:space="preserve"> Cu diverse </w:t>
            </w:r>
            <w:proofErr w:type="spellStart"/>
            <w:r w:rsidRPr="0050064B">
              <w:rPr>
                <w:sz w:val="24"/>
                <w:szCs w:val="24"/>
              </w:rPr>
              <w:t>combinatii</w:t>
            </w:r>
            <w:proofErr w:type="spellEnd"/>
          </w:p>
        </w:tc>
        <w:tc>
          <w:tcPr>
            <w:tcW w:w="1016" w:type="dxa"/>
            <w:vAlign w:val="center"/>
          </w:tcPr>
          <w:p w14:paraId="20DB03CE" w14:textId="41A1E058" w:rsidR="0050064B" w:rsidRPr="0050064B" w:rsidRDefault="0050064B" w:rsidP="0050064B">
            <w:pPr>
              <w:spacing w:after="120"/>
              <w:ind w:right="-357"/>
              <w:rPr>
                <w:b/>
                <w:bCs/>
                <w:color w:val="000000"/>
                <w:sz w:val="24"/>
                <w:szCs w:val="24"/>
              </w:rPr>
            </w:pPr>
            <w:r w:rsidRPr="0050064B">
              <w:rPr>
                <w:sz w:val="24"/>
                <w:szCs w:val="24"/>
              </w:rPr>
              <w:t>1</w:t>
            </w:r>
          </w:p>
        </w:tc>
        <w:tc>
          <w:tcPr>
            <w:tcW w:w="1676" w:type="dxa"/>
            <w:vMerge/>
            <w:vAlign w:val="center"/>
          </w:tcPr>
          <w:p w14:paraId="0D2DC8EF" w14:textId="77777777" w:rsidR="0050064B" w:rsidRPr="0050064B" w:rsidRDefault="0050064B" w:rsidP="0050064B">
            <w:pPr>
              <w:spacing w:after="120"/>
              <w:ind w:right="-357"/>
              <w:rPr>
                <w:b/>
                <w:bCs/>
                <w:color w:val="000000"/>
                <w:sz w:val="24"/>
                <w:szCs w:val="24"/>
              </w:rPr>
            </w:pPr>
          </w:p>
        </w:tc>
      </w:tr>
      <w:tr w:rsidR="0050064B" w:rsidRPr="0050064B" w14:paraId="08FCD33F" w14:textId="77777777" w:rsidTr="0050064B">
        <w:trPr>
          <w:jc w:val="center"/>
        </w:trPr>
        <w:tc>
          <w:tcPr>
            <w:tcW w:w="511" w:type="dxa"/>
            <w:vAlign w:val="center"/>
          </w:tcPr>
          <w:p w14:paraId="5D687E7D" w14:textId="2BD536D5" w:rsidR="0050064B" w:rsidRPr="0050064B" w:rsidRDefault="0050064B" w:rsidP="0050064B">
            <w:pPr>
              <w:spacing w:after="120"/>
              <w:ind w:right="-357"/>
              <w:rPr>
                <w:b/>
                <w:bCs/>
                <w:color w:val="000000"/>
                <w:sz w:val="24"/>
                <w:szCs w:val="24"/>
              </w:rPr>
            </w:pPr>
            <w:r w:rsidRPr="0050064B">
              <w:rPr>
                <w:b/>
                <w:bCs/>
                <w:color w:val="000000"/>
                <w:sz w:val="24"/>
                <w:szCs w:val="24"/>
              </w:rPr>
              <w:t>29</w:t>
            </w:r>
          </w:p>
        </w:tc>
        <w:tc>
          <w:tcPr>
            <w:tcW w:w="3312" w:type="dxa"/>
          </w:tcPr>
          <w:p w14:paraId="0CC95F60" w14:textId="22456779" w:rsidR="0050064B" w:rsidRPr="0050064B" w:rsidRDefault="0050064B" w:rsidP="0050064B">
            <w:pPr>
              <w:spacing w:after="120"/>
              <w:ind w:right="-357"/>
              <w:rPr>
                <w:b/>
                <w:bCs/>
                <w:color w:val="000000"/>
                <w:sz w:val="24"/>
                <w:szCs w:val="24"/>
              </w:rPr>
            </w:pPr>
            <w:r w:rsidRPr="0050064B">
              <w:rPr>
                <w:sz w:val="24"/>
                <w:szCs w:val="24"/>
                <w:lang w:val="pt-PT"/>
              </w:rPr>
              <w:t>Str. Gheorghe Serban 7A</w:t>
            </w:r>
          </w:p>
        </w:tc>
        <w:tc>
          <w:tcPr>
            <w:tcW w:w="4536" w:type="dxa"/>
            <w:vAlign w:val="center"/>
          </w:tcPr>
          <w:p w14:paraId="245C90D0" w14:textId="2E738421" w:rsidR="0050064B" w:rsidRPr="0050064B" w:rsidRDefault="0050064B" w:rsidP="0050064B">
            <w:pPr>
              <w:spacing w:after="120"/>
              <w:ind w:right="-357"/>
              <w:rPr>
                <w:b/>
                <w:bCs/>
                <w:color w:val="000000"/>
                <w:sz w:val="24"/>
                <w:szCs w:val="24"/>
              </w:rPr>
            </w:pPr>
            <w:r w:rsidRPr="0050064B">
              <w:rPr>
                <w:sz w:val="24"/>
                <w:szCs w:val="24"/>
              </w:rPr>
              <w:t xml:space="preserve">Electrovalva </w:t>
            </w:r>
            <w:proofErr w:type="spellStart"/>
            <w:r w:rsidRPr="0050064B">
              <w:rPr>
                <w:sz w:val="24"/>
                <w:szCs w:val="24"/>
              </w:rPr>
              <w:t>inchidere</w:t>
            </w:r>
            <w:proofErr w:type="spellEnd"/>
            <w:r w:rsidRPr="0050064B">
              <w:rPr>
                <w:sz w:val="24"/>
                <w:szCs w:val="24"/>
              </w:rPr>
              <w:t xml:space="preserve"> gaz 1" - 2"</w:t>
            </w:r>
          </w:p>
        </w:tc>
        <w:tc>
          <w:tcPr>
            <w:tcW w:w="1016" w:type="dxa"/>
            <w:vAlign w:val="center"/>
          </w:tcPr>
          <w:p w14:paraId="0E2C321D" w14:textId="7A285ECA" w:rsidR="0050064B" w:rsidRPr="0050064B" w:rsidRDefault="0050064B" w:rsidP="0050064B">
            <w:pPr>
              <w:spacing w:after="120"/>
              <w:ind w:right="-357"/>
              <w:rPr>
                <w:b/>
                <w:bCs/>
                <w:color w:val="000000"/>
                <w:sz w:val="24"/>
                <w:szCs w:val="24"/>
              </w:rPr>
            </w:pPr>
            <w:r w:rsidRPr="0050064B">
              <w:rPr>
                <w:sz w:val="24"/>
                <w:szCs w:val="24"/>
              </w:rPr>
              <w:t>1</w:t>
            </w:r>
          </w:p>
        </w:tc>
        <w:tc>
          <w:tcPr>
            <w:tcW w:w="1676" w:type="dxa"/>
            <w:vMerge/>
            <w:vAlign w:val="center"/>
          </w:tcPr>
          <w:p w14:paraId="508B3F00" w14:textId="77777777" w:rsidR="0050064B" w:rsidRPr="0050064B" w:rsidRDefault="0050064B" w:rsidP="0050064B">
            <w:pPr>
              <w:spacing w:after="120"/>
              <w:ind w:right="-357"/>
              <w:rPr>
                <w:b/>
                <w:bCs/>
                <w:color w:val="000000"/>
                <w:sz w:val="24"/>
                <w:szCs w:val="24"/>
              </w:rPr>
            </w:pPr>
          </w:p>
        </w:tc>
      </w:tr>
    </w:tbl>
    <w:p w14:paraId="07368013" w14:textId="3E169FA6" w:rsidR="002B67E8" w:rsidRPr="002B67E8" w:rsidRDefault="002B67E8" w:rsidP="00DC5821">
      <w:pPr>
        <w:spacing w:after="120" w:line="240" w:lineRule="auto"/>
        <w:ind w:right="-357"/>
        <w:rPr>
          <w:rFonts w:ascii="Times New Roman" w:eastAsia="Times New Roman" w:hAnsi="Times New Roman" w:cs="Times New Roman"/>
          <w:color w:val="000000"/>
          <w:lang w:eastAsia="ro-RO"/>
        </w:rPr>
      </w:pPr>
      <w:r w:rsidRPr="002B67E8">
        <w:rPr>
          <w:rFonts w:ascii="Times New Roman" w:eastAsia="Times New Roman" w:hAnsi="Times New Roman" w:cs="Times New Roman"/>
          <w:color w:val="000000"/>
          <w:lang w:eastAsia="ro-RO"/>
        </w:rPr>
        <w:tab/>
      </w:r>
      <w:r w:rsidRPr="002B67E8">
        <w:rPr>
          <w:rFonts w:ascii="Times New Roman" w:eastAsia="Times New Roman" w:hAnsi="Times New Roman" w:cs="Times New Roman"/>
          <w:color w:val="000000"/>
          <w:lang w:eastAsia="ro-RO"/>
        </w:rPr>
        <w:tab/>
      </w:r>
    </w:p>
    <w:p w14:paraId="252D53E8" w14:textId="02579F15" w:rsidR="00CD7D50" w:rsidRPr="000D7F94" w:rsidRDefault="00CD7D50" w:rsidP="00EA09FC">
      <w:pPr>
        <w:tabs>
          <w:tab w:val="left" w:pos="3261"/>
        </w:tabs>
        <w:spacing w:after="0" w:line="240" w:lineRule="auto"/>
        <w:ind w:left="-142" w:right="-68" w:firstLine="284"/>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00882E24">
        <w:rPr>
          <w:rFonts w:ascii="Times New Roman" w:eastAsia="Times New Roman" w:hAnsi="Times New Roman" w:cs="Times New Roman"/>
          <w:b/>
          <w:bCs/>
        </w:rPr>
        <w:t xml:space="preserve">  </w:t>
      </w:r>
      <w:r w:rsidR="00BC035D">
        <w:rPr>
          <w:rFonts w:ascii="Times New Roman" w:eastAsia="Times New Roman" w:hAnsi="Times New Roman" w:cs="Times New Roman"/>
          <w:b/>
          <w:bCs/>
        </w:rPr>
        <w:t xml:space="preserve">     </w:t>
      </w:r>
      <w:r w:rsidR="00882E24">
        <w:rPr>
          <w:rFonts w:ascii="Times New Roman" w:eastAsia="Times New Roman" w:hAnsi="Times New Roman" w:cs="Times New Roman"/>
          <w:b/>
          <w:bCs/>
        </w:rPr>
        <w:t xml:space="preserve"> </w:t>
      </w:r>
      <w:r w:rsidRPr="000D7F94">
        <w:rPr>
          <w:rFonts w:ascii="Times New Roman" w:eastAsia="Times New Roman" w:hAnsi="Times New Roman" w:cs="Times New Roman"/>
          <w:b/>
          <w:bCs/>
        </w:rPr>
        <w:t>Prestator</w:t>
      </w:r>
    </w:p>
    <w:p w14:paraId="56F8ADAB" w14:textId="77777777" w:rsidR="00CD7D50" w:rsidRPr="000D7F94" w:rsidRDefault="00CD7D50" w:rsidP="00EA09FC">
      <w:pPr>
        <w:spacing w:after="0" w:line="240" w:lineRule="auto"/>
        <w:ind w:left="-142" w:right="-68" w:firstLine="284"/>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p w14:paraId="277A6BBD" w14:textId="77777777" w:rsidR="00CD7D50" w:rsidRDefault="00CD7D50" w:rsidP="00CD7D50">
      <w:pPr>
        <w:spacing w:after="120" w:line="240" w:lineRule="auto"/>
        <w:ind w:right="-357"/>
        <w:rPr>
          <w:rFonts w:ascii="Times New Roman" w:eastAsia="Times New Roman" w:hAnsi="Times New Roman" w:cs="Times New Roman"/>
        </w:rPr>
      </w:pPr>
    </w:p>
    <w:p w14:paraId="1A4A17F7" w14:textId="77777777" w:rsidR="00B64994" w:rsidRDefault="00B64994" w:rsidP="00CD7D50">
      <w:pPr>
        <w:spacing w:after="120" w:line="240" w:lineRule="auto"/>
        <w:ind w:right="-357"/>
        <w:rPr>
          <w:rFonts w:ascii="Times New Roman" w:eastAsia="Times New Roman" w:hAnsi="Times New Roman" w:cs="Times New Roman"/>
        </w:rPr>
      </w:pPr>
    </w:p>
    <w:p w14:paraId="5EBFDE0D" w14:textId="77777777" w:rsidR="00B64994" w:rsidRDefault="00B64994" w:rsidP="00CD7D50">
      <w:pPr>
        <w:spacing w:after="120" w:line="240" w:lineRule="auto"/>
        <w:ind w:right="-357"/>
        <w:rPr>
          <w:rFonts w:ascii="Times New Roman" w:eastAsia="Times New Roman" w:hAnsi="Times New Roman" w:cs="Times New Roman"/>
        </w:rPr>
      </w:pPr>
    </w:p>
    <w:p w14:paraId="52FC05F4" w14:textId="77777777" w:rsidR="00B64994" w:rsidRDefault="00B64994" w:rsidP="00CD7D50">
      <w:pPr>
        <w:spacing w:after="120" w:line="240" w:lineRule="auto"/>
        <w:ind w:right="-357"/>
        <w:rPr>
          <w:rFonts w:ascii="Times New Roman" w:eastAsia="Times New Roman" w:hAnsi="Times New Roman" w:cs="Times New Roman"/>
        </w:rPr>
      </w:pPr>
    </w:p>
    <w:p w14:paraId="44CFE151" w14:textId="77777777" w:rsidR="00B64994" w:rsidRDefault="00B64994" w:rsidP="00CD7D50">
      <w:pPr>
        <w:spacing w:after="120" w:line="240" w:lineRule="auto"/>
        <w:ind w:right="-357"/>
        <w:rPr>
          <w:rFonts w:ascii="Times New Roman" w:eastAsia="Times New Roman" w:hAnsi="Times New Roman" w:cs="Times New Roman"/>
        </w:rPr>
      </w:pPr>
    </w:p>
    <w:p w14:paraId="0589B159" w14:textId="77777777" w:rsidR="00B64994" w:rsidRDefault="00B64994" w:rsidP="00CD7D50">
      <w:pPr>
        <w:spacing w:after="120" w:line="240" w:lineRule="auto"/>
        <w:ind w:right="-357"/>
        <w:rPr>
          <w:rFonts w:ascii="Times New Roman" w:eastAsia="Times New Roman" w:hAnsi="Times New Roman" w:cs="Times New Roman"/>
        </w:rPr>
      </w:pPr>
    </w:p>
    <w:p w14:paraId="61109140" w14:textId="77777777" w:rsidR="00B64994" w:rsidRDefault="00B64994" w:rsidP="00CD7D50">
      <w:pPr>
        <w:spacing w:after="120" w:line="240" w:lineRule="auto"/>
        <w:ind w:right="-357"/>
        <w:rPr>
          <w:rFonts w:ascii="Times New Roman" w:eastAsia="Times New Roman" w:hAnsi="Times New Roman" w:cs="Times New Roman"/>
        </w:rPr>
      </w:pPr>
    </w:p>
    <w:p w14:paraId="66EF6B52" w14:textId="77777777" w:rsidR="00B64994" w:rsidRDefault="00B64994" w:rsidP="00CD7D50">
      <w:pPr>
        <w:spacing w:after="120" w:line="240" w:lineRule="auto"/>
        <w:ind w:right="-357"/>
        <w:rPr>
          <w:rFonts w:ascii="Times New Roman" w:eastAsia="Times New Roman" w:hAnsi="Times New Roman" w:cs="Times New Roman"/>
        </w:rPr>
      </w:pPr>
    </w:p>
    <w:p w14:paraId="17CEA806" w14:textId="77777777" w:rsidR="00B64994" w:rsidRDefault="00B64994" w:rsidP="00CD7D50">
      <w:pPr>
        <w:spacing w:after="120" w:line="240" w:lineRule="auto"/>
        <w:ind w:right="-357"/>
        <w:rPr>
          <w:rFonts w:ascii="Times New Roman" w:eastAsia="Times New Roman" w:hAnsi="Times New Roman" w:cs="Times New Roman"/>
        </w:rPr>
      </w:pPr>
    </w:p>
    <w:p w14:paraId="1241173C" w14:textId="77777777" w:rsidR="00B64994" w:rsidRDefault="00B64994" w:rsidP="00CD7D50">
      <w:pPr>
        <w:spacing w:after="120" w:line="240" w:lineRule="auto"/>
        <w:ind w:right="-357"/>
        <w:rPr>
          <w:rFonts w:ascii="Times New Roman" w:eastAsia="Times New Roman" w:hAnsi="Times New Roman" w:cs="Times New Roman"/>
        </w:rPr>
      </w:pPr>
    </w:p>
    <w:p w14:paraId="3A53FD10" w14:textId="77777777" w:rsidR="00B64994" w:rsidRDefault="00B64994" w:rsidP="00CD7D50">
      <w:pPr>
        <w:spacing w:after="120" w:line="240" w:lineRule="auto"/>
        <w:ind w:right="-357"/>
        <w:rPr>
          <w:rFonts w:ascii="Times New Roman" w:eastAsia="Times New Roman" w:hAnsi="Times New Roman" w:cs="Times New Roman"/>
        </w:rPr>
      </w:pPr>
    </w:p>
    <w:p w14:paraId="424EB127" w14:textId="77777777" w:rsidR="00B64994" w:rsidRDefault="00B64994" w:rsidP="00CD7D50">
      <w:pPr>
        <w:spacing w:after="120" w:line="240" w:lineRule="auto"/>
        <w:ind w:right="-357"/>
        <w:rPr>
          <w:rFonts w:ascii="Times New Roman" w:eastAsia="Times New Roman" w:hAnsi="Times New Roman" w:cs="Times New Roman"/>
        </w:rPr>
      </w:pPr>
    </w:p>
    <w:p w14:paraId="6E74C480" w14:textId="77777777" w:rsidR="00B64994" w:rsidRDefault="00B64994" w:rsidP="00CD7D50">
      <w:pPr>
        <w:spacing w:after="120" w:line="240" w:lineRule="auto"/>
        <w:ind w:right="-357"/>
        <w:rPr>
          <w:rFonts w:ascii="Times New Roman" w:eastAsia="Times New Roman" w:hAnsi="Times New Roman" w:cs="Times New Roman"/>
        </w:rPr>
      </w:pPr>
    </w:p>
    <w:p w14:paraId="477E246B" w14:textId="77777777" w:rsidR="00CD7D50" w:rsidRDefault="00CD7D50" w:rsidP="00CD7D50">
      <w:pPr>
        <w:spacing w:after="120" w:line="240" w:lineRule="auto"/>
        <w:ind w:right="-357"/>
        <w:rPr>
          <w:rFonts w:ascii="Times New Roman" w:eastAsia="Times New Roman" w:hAnsi="Times New Roman" w:cs="Times New Roman"/>
        </w:rPr>
      </w:pPr>
    </w:p>
    <w:p w14:paraId="5C633AB4" w14:textId="77777777" w:rsidR="00CD7D50" w:rsidRDefault="00CD7D50" w:rsidP="00CD7D50">
      <w:pPr>
        <w:spacing w:after="120" w:line="240" w:lineRule="auto"/>
        <w:ind w:right="-357"/>
        <w:rPr>
          <w:rFonts w:ascii="Times New Roman" w:eastAsia="Times New Roman" w:hAnsi="Times New Roman" w:cs="Times New Roman"/>
        </w:rPr>
      </w:pPr>
    </w:p>
    <w:p w14:paraId="74015572" w14:textId="77777777" w:rsidR="00CD7D50" w:rsidRDefault="00CD7D50" w:rsidP="00CD7D50">
      <w:pPr>
        <w:spacing w:after="120" w:line="240" w:lineRule="auto"/>
        <w:ind w:right="-357"/>
        <w:rPr>
          <w:rFonts w:ascii="Times New Roman" w:eastAsia="Times New Roman" w:hAnsi="Times New Roman" w:cs="Times New Roman"/>
        </w:rPr>
      </w:pPr>
    </w:p>
    <w:p w14:paraId="06E44257" w14:textId="77777777" w:rsidR="00CD7D50" w:rsidRDefault="00CD7D50" w:rsidP="00CD7D50">
      <w:pPr>
        <w:spacing w:after="120" w:line="240" w:lineRule="auto"/>
        <w:ind w:right="-357"/>
        <w:rPr>
          <w:rFonts w:ascii="Times New Roman" w:eastAsia="Times New Roman" w:hAnsi="Times New Roman" w:cs="Times New Roman"/>
        </w:rPr>
      </w:pPr>
    </w:p>
    <w:p w14:paraId="23073976" w14:textId="77777777" w:rsidR="00082AE5" w:rsidRDefault="00082AE5" w:rsidP="00CD7D50">
      <w:pPr>
        <w:spacing w:after="120" w:line="240" w:lineRule="auto"/>
        <w:ind w:right="-357"/>
        <w:rPr>
          <w:rFonts w:ascii="Times New Roman" w:eastAsia="Times New Roman" w:hAnsi="Times New Roman" w:cs="Times New Roman"/>
        </w:rPr>
      </w:pPr>
    </w:p>
    <w:p w14:paraId="58D729F2" w14:textId="77777777" w:rsidR="00082AE5" w:rsidRDefault="00082AE5" w:rsidP="00CD7D50">
      <w:pPr>
        <w:spacing w:after="120" w:line="240" w:lineRule="auto"/>
        <w:ind w:right="-357"/>
        <w:rPr>
          <w:rFonts w:ascii="Times New Roman" w:eastAsia="Times New Roman" w:hAnsi="Times New Roman" w:cs="Times New Roman"/>
        </w:rPr>
      </w:pPr>
    </w:p>
    <w:p w14:paraId="033DF31D" w14:textId="77777777" w:rsidR="0050064B" w:rsidRDefault="0050064B" w:rsidP="00CD7D50">
      <w:pPr>
        <w:spacing w:after="120" w:line="240" w:lineRule="auto"/>
        <w:ind w:right="-357"/>
        <w:rPr>
          <w:rFonts w:ascii="Times New Roman" w:eastAsia="Times New Roman" w:hAnsi="Times New Roman" w:cs="Times New Roman"/>
        </w:rPr>
      </w:pPr>
    </w:p>
    <w:p w14:paraId="0A93487A" w14:textId="77777777" w:rsidR="0050064B" w:rsidRDefault="0050064B" w:rsidP="00CD7D50">
      <w:pPr>
        <w:spacing w:after="120" w:line="240" w:lineRule="auto"/>
        <w:ind w:right="-357"/>
        <w:rPr>
          <w:rFonts w:ascii="Times New Roman" w:eastAsia="Times New Roman" w:hAnsi="Times New Roman" w:cs="Times New Roman"/>
        </w:rPr>
      </w:pPr>
    </w:p>
    <w:p w14:paraId="52FDFDD0" w14:textId="77777777" w:rsidR="0050064B" w:rsidRDefault="0050064B" w:rsidP="00CD7D50">
      <w:pPr>
        <w:spacing w:after="120" w:line="240" w:lineRule="auto"/>
        <w:ind w:right="-357"/>
        <w:rPr>
          <w:rFonts w:ascii="Times New Roman" w:eastAsia="Times New Roman" w:hAnsi="Times New Roman" w:cs="Times New Roman"/>
        </w:rPr>
      </w:pPr>
    </w:p>
    <w:p w14:paraId="448D7DFF" w14:textId="77777777" w:rsidR="007D7385" w:rsidRDefault="007D7385" w:rsidP="00CD7D50">
      <w:pPr>
        <w:spacing w:after="120" w:line="240" w:lineRule="auto"/>
        <w:ind w:right="-357"/>
        <w:rPr>
          <w:rFonts w:ascii="Times New Roman" w:eastAsia="Times New Roman" w:hAnsi="Times New Roman" w:cs="Times New Roman"/>
        </w:rPr>
      </w:pPr>
    </w:p>
    <w:p w14:paraId="1E96E180" w14:textId="77777777" w:rsidR="007D7385" w:rsidRDefault="007D7385" w:rsidP="00CD7D50">
      <w:pPr>
        <w:spacing w:after="120" w:line="240" w:lineRule="auto"/>
        <w:ind w:right="-357"/>
        <w:rPr>
          <w:rFonts w:ascii="Times New Roman" w:eastAsia="Times New Roman" w:hAnsi="Times New Roman" w:cs="Times New Roman"/>
        </w:rPr>
      </w:pPr>
    </w:p>
    <w:p w14:paraId="76D13FCD" w14:textId="77777777" w:rsidR="00082AE5" w:rsidRDefault="00082AE5" w:rsidP="00CD7D50">
      <w:pPr>
        <w:spacing w:after="120" w:line="240" w:lineRule="auto"/>
        <w:ind w:right="-357"/>
        <w:rPr>
          <w:rFonts w:ascii="Times New Roman" w:eastAsia="Times New Roman" w:hAnsi="Times New Roman" w:cs="Times New Roman"/>
        </w:rPr>
      </w:pPr>
    </w:p>
    <w:p w14:paraId="3C20A4E0" w14:textId="77777777" w:rsidR="00082AE5" w:rsidRDefault="00082AE5" w:rsidP="00CD7D50">
      <w:pPr>
        <w:spacing w:after="120" w:line="240" w:lineRule="auto"/>
        <w:ind w:right="-357"/>
        <w:rPr>
          <w:rFonts w:ascii="Times New Roman" w:eastAsia="Times New Roman" w:hAnsi="Times New Roman" w:cs="Times New Roman"/>
        </w:rPr>
      </w:pPr>
    </w:p>
    <w:p w14:paraId="06B17360" w14:textId="77777777" w:rsidR="00082AE5" w:rsidRDefault="00082AE5" w:rsidP="00CD7D50">
      <w:pPr>
        <w:spacing w:after="120" w:line="240" w:lineRule="auto"/>
        <w:ind w:right="-357"/>
        <w:rPr>
          <w:rFonts w:ascii="Times New Roman" w:eastAsia="Times New Roman" w:hAnsi="Times New Roman" w:cs="Times New Roman"/>
        </w:rPr>
      </w:pPr>
    </w:p>
    <w:p w14:paraId="05D04E8A" w14:textId="16B6004A" w:rsidR="00DC5821" w:rsidRPr="000D7F94" w:rsidRDefault="00DC5821" w:rsidP="00DC5821">
      <w:pPr>
        <w:spacing w:after="120" w:line="240" w:lineRule="auto"/>
        <w:ind w:right="-357"/>
        <w:rPr>
          <w:rFonts w:ascii="Times New Roman" w:eastAsia="Times New Roman" w:hAnsi="Times New Roman" w:cs="Times New Roman"/>
          <w:b/>
        </w:rPr>
      </w:pPr>
      <w:r w:rsidRPr="000D7F94">
        <w:rPr>
          <w:rFonts w:ascii="Times New Roman" w:eastAsia="Times New Roman" w:hAnsi="Times New Roman" w:cs="Times New Roman"/>
          <w:b/>
        </w:rPr>
        <w:lastRenderedPageBreak/>
        <w:t>Anexa nr. 4 la contractul subsecvent nr.</w:t>
      </w:r>
      <w:r w:rsidR="00B64994">
        <w:rPr>
          <w:rFonts w:ascii="Times New Roman" w:eastAsia="Times New Roman" w:hAnsi="Times New Roman" w:cs="Times New Roman"/>
          <w:b/>
        </w:rPr>
        <w:t xml:space="preserve"> 17684/29.01.2024</w:t>
      </w:r>
    </w:p>
    <w:p w14:paraId="78491C45" w14:textId="77777777" w:rsidR="00DC5821" w:rsidRPr="000D7F94" w:rsidRDefault="00DC5821" w:rsidP="00DC5821">
      <w:pPr>
        <w:spacing w:after="0" w:line="240" w:lineRule="auto"/>
        <w:jc w:val="center"/>
        <w:rPr>
          <w:rFonts w:ascii="Times New Roman" w:eastAsia="Times New Roman" w:hAnsi="Times New Roman" w:cs="Times New Roman"/>
          <w:b/>
        </w:rPr>
      </w:pPr>
      <w:r w:rsidRPr="000D7F94">
        <w:rPr>
          <w:rFonts w:ascii="Times New Roman" w:eastAsia="Times New Roman" w:hAnsi="Times New Roman" w:cs="Times New Roman"/>
        </w:rPr>
        <w:t xml:space="preserve">                </w:t>
      </w:r>
      <w:r w:rsidRPr="000D7F94">
        <w:rPr>
          <w:rFonts w:ascii="Times New Roman" w:eastAsia="Times New Roman" w:hAnsi="Times New Roman" w:cs="Times New Roman"/>
          <w:b/>
        </w:rPr>
        <w:t xml:space="preserve">Clauze contractuale privind securitatea si sănătatea in munca si prevenirea si stingerea incendiilor pentru achiziție </w:t>
      </w:r>
    </w:p>
    <w:p w14:paraId="37750C7D" w14:textId="77777777" w:rsidR="00DC5821" w:rsidRPr="000D7F94" w:rsidRDefault="00DC5821" w:rsidP="00DC5821">
      <w:p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Pentru întărirea ordinii si disciplinei in munca, in scopul evitării unor accidente grave, incendii si explozii, avarii sau alte accidente tehnice,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in conformitate cu prevederile Legii nr.319/2006 privind securitatea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sănătatea în muncă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Legii 307/2006 privind apărarea împotriva incendiilor, se vor respecta întocmai, următoarele clauze referitoare la obligațiile si răspunderile ce revin prestatorului serviciilor pe teritoriul D.G.A.S.P.C. sector 2.</w:t>
      </w:r>
    </w:p>
    <w:p w14:paraId="206CE5A3" w14:textId="77777777" w:rsidR="00DC5821" w:rsidRPr="000D7F94" w:rsidRDefault="00DC5821" w:rsidP="00DC5821">
      <w:p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Unitatea prestatoare va aduce la cunoștința beneficiarului, numele persoanelor ce vor aproviziona sediile D.G.A.S.P.C. sector 2, pe perioada derulării contractului; </w:t>
      </w:r>
    </w:p>
    <w:p w14:paraId="0CB269F9" w14:textId="77777777" w:rsidR="00DC5821" w:rsidRPr="000D7F94" w:rsidRDefault="00DC5821" w:rsidP="00DC5821">
      <w:pPr>
        <w:numPr>
          <w:ilvl w:val="0"/>
          <w:numId w:val="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Instruirea lucrătorilor in domeniul securității si sănătății in munca </w:t>
      </w:r>
      <w:proofErr w:type="spellStart"/>
      <w:r w:rsidRPr="000D7F94">
        <w:rPr>
          <w:rFonts w:ascii="Times New Roman" w:eastAsia="Times New Roman" w:hAnsi="Times New Roman" w:cs="Times New Roman"/>
        </w:rPr>
        <w:t>şi</w:t>
      </w:r>
      <w:proofErr w:type="spellEnd"/>
      <w:r w:rsidRPr="000D7F94">
        <w:rPr>
          <w:rFonts w:ascii="Times New Roman" w:eastAsia="Times New Roman" w:hAnsi="Times New Roman" w:cs="Times New Roman"/>
        </w:rPr>
        <w:t xml:space="preserve"> în domeniul situațiilor de urgență, precum si dotarea personalului cu echipament de lucru si de protecție specific revine conducătorului formației de lucru, care va prelucra obligatoriu anexa la contract;</w:t>
      </w:r>
    </w:p>
    <w:p w14:paraId="33981B12" w14:textId="77777777" w:rsidR="00DC5821" w:rsidRPr="000D7F94" w:rsidRDefault="00DC5821" w:rsidP="00DC5821">
      <w:pPr>
        <w:numPr>
          <w:ilvl w:val="0"/>
          <w:numId w:val="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Se interzice accesul in incinta D.G.A.S.P.C. Sector </w:t>
      </w:r>
      <w:smartTag w:uri="urn:schemas-microsoft-com:office:smarttags" w:element="metricconverter">
        <w:smartTagPr>
          <w:attr w:name="ProductID" w:val="2, a"/>
        </w:smartTagPr>
        <w:r w:rsidRPr="000D7F94">
          <w:rPr>
            <w:rFonts w:ascii="Times New Roman" w:eastAsia="Times New Roman" w:hAnsi="Times New Roman" w:cs="Times New Roman"/>
          </w:rPr>
          <w:t>2, a</w:t>
        </w:r>
      </w:smartTag>
      <w:r w:rsidRPr="000D7F94">
        <w:rPr>
          <w:rFonts w:ascii="Times New Roman" w:eastAsia="Times New Roman" w:hAnsi="Times New Roman" w:cs="Times New Roman"/>
        </w:rPr>
        <w:t xml:space="preserve"> altor persoane care nu fac parte din personalul unității prestatoare;</w:t>
      </w:r>
    </w:p>
    <w:p w14:paraId="6D53626B"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Circulația personalului unității prestatoare in incinta unității beneficiare, se va face numai pe căile de acces stabilite pentru punctul de lucru respectiv. Mijloacele de transport ce asigura prestarea serviciilor/aprovizionarea cu materiale, vor circula cu o viteza de </w:t>
      </w:r>
      <w:smartTag w:uri="urn:schemas-microsoft-com:office:smarttags" w:element="metricconverter">
        <w:smartTagPr>
          <w:attr w:name="ProductID" w:val="5 Km/h"/>
        </w:smartTagPr>
        <w:r w:rsidRPr="000D7F94">
          <w:rPr>
            <w:rFonts w:ascii="Times New Roman" w:eastAsia="Times New Roman" w:hAnsi="Times New Roman" w:cs="Times New Roman"/>
          </w:rPr>
          <w:t>5 Km/h</w:t>
        </w:r>
      </w:smartTag>
      <w:r w:rsidRPr="000D7F94">
        <w:rPr>
          <w:rFonts w:ascii="Times New Roman" w:eastAsia="Times New Roman" w:hAnsi="Times New Roman" w:cs="Times New Roman"/>
        </w:rPr>
        <w:t>, iar acolo unde situația o impune, se va reduce viteza pana la limita evitării oricărui pericol, respectând regulile de circulație pe căile de acces in unitate;</w:t>
      </w:r>
    </w:p>
    <w:p w14:paraId="32F39DC1"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Accesul personalului unității prestatoare in alte locuri de munca decât cele stabilite pentru prestarea serviciului/aprovizionare cu materiale este STRICT INTERZIS, spre exemplu: dormitoare, bucătarii, magazii, etc. La nevoie se va solicita avizul beneficiarului, care va stabili un delegat însoțitor pe tot parcursul traseului dus-întors;</w:t>
      </w:r>
    </w:p>
    <w:p w14:paraId="46F7CAC2"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 cazul in care pe teritoriul D.G.A.S.P.C. sector 2 se produce un accident de munca personalului angajat al unității prestatoare in perioada prestării serviciilor/furnizării produselor contractate, incendiu, avarie, explozie etc., răspunderea revine prestatorului, care in consecința se va înregistra cu accidentul respectiv și va răspunde potrivit legii, de stabilirea si aplicarea masurilor de apărare împotriva incendiilor. In cazul producerii unor accidente de munca suferite de către personalul unității beneficiare, ca urmare a nerespectării obligațiilor ce revin unității prestatoare, accidentul se va înregistra de către unitatea prestatoare. In caz de litigiu intre părțile contractoare cu privire la cercetarea si înregistrarea accidentelor de munca, arbitrarea va fi făcută de către Inspectoratul Teritorial de Munca București;</w:t>
      </w:r>
    </w:p>
    <w:p w14:paraId="2B2A3F8E"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Introducerea sau consumul de băuturi alcoolice, prezenta in unitate sub influenta alcoolului ESTE STRICT INTERZIS, răspunderea pentru încălcarea acestor dispoziții revine in exclusivitate conducătorului formației de lucru, ce prestează serviciile respective;</w:t>
      </w:r>
    </w:p>
    <w:p w14:paraId="0ED50494"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Se interzice fumatul în imobilele sau spațiile beneficiarului, fiind permis numai in locurile special amenajate;</w:t>
      </w:r>
    </w:p>
    <w:p w14:paraId="1D1D5B03"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Pentru orice alta problema ivita pe parcursul prestării serviciilor/furnizării produselor contractate si care prezinta pericol de accidentare si privește unitatea beneficiarului se va lua legătura cu conducătorul locului de muncă din partea unității beneficiare;</w:t>
      </w:r>
    </w:p>
    <w:p w14:paraId="0A39533E"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Prevederile prezentelor clauze nu exonerează unitatea furnizoare de a lua toate masurile ce sunt necesare pe linie de securitate si sănătate in munca, siguranța circulației, apărarea împotriva incendiilor, etc;</w:t>
      </w:r>
    </w:p>
    <w:p w14:paraId="5A5B34BD" w14:textId="77777777" w:rsidR="00082AE5" w:rsidRDefault="00082AE5" w:rsidP="000D7F94">
      <w:pPr>
        <w:tabs>
          <w:tab w:val="left" w:pos="3261"/>
        </w:tabs>
        <w:suppressAutoHyphens/>
        <w:spacing w:after="0" w:line="240" w:lineRule="auto"/>
        <w:jc w:val="both"/>
        <w:rPr>
          <w:rFonts w:ascii="Times New Roman" w:eastAsia="Times New Roman" w:hAnsi="Times New Roman" w:cs="Times New Roman"/>
          <w:b/>
          <w:lang w:eastAsia="ar-SA"/>
        </w:rPr>
      </w:pPr>
    </w:p>
    <w:p w14:paraId="78D19FE3" w14:textId="06071FCA" w:rsidR="000D7F94" w:rsidRPr="009F456C" w:rsidRDefault="000D7F94" w:rsidP="000D7F94">
      <w:pPr>
        <w:tabs>
          <w:tab w:val="left" w:pos="3261"/>
        </w:tabs>
        <w:suppressAutoHyphens/>
        <w:spacing w:after="0" w:line="240" w:lineRule="auto"/>
        <w:jc w:val="both"/>
        <w:rPr>
          <w:rFonts w:ascii="Times New Roman" w:eastAsia="Times New Roman" w:hAnsi="Times New Roman" w:cs="Times New Roman"/>
          <w:b/>
          <w:lang w:eastAsia="ar-SA"/>
        </w:rPr>
      </w:pPr>
      <w:r w:rsidRPr="009F456C">
        <w:rPr>
          <w:rFonts w:ascii="Times New Roman" w:eastAsia="Times New Roman" w:hAnsi="Times New Roman" w:cs="Times New Roman"/>
          <w:b/>
          <w:lang w:eastAsia="ar-SA"/>
        </w:rPr>
        <w:t>Achizitor</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Prestator</w:t>
      </w:r>
    </w:p>
    <w:p w14:paraId="1CEFC32D" w14:textId="0A274802" w:rsidR="000D7F94" w:rsidRPr="009F456C" w:rsidRDefault="000D7F94" w:rsidP="000D7F94">
      <w:pPr>
        <w:tabs>
          <w:tab w:val="left" w:pos="3261"/>
        </w:tabs>
        <w:suppressAutoHyphens/>
        <w:spacing w:after="0" w:line="240" w:lineRule="auto"/>
        <w:jc w:val="both"/>
        <w:rPr>
          <w:rFonts w:ascii="Times New Roman" w:eastAsia="Times New Roman" w:hAnsi="Times New Roman" w:cs="Times New Roman"/>
          <w:b/>
          <w:lang w:eastAsia="ar-SA"/>
        </w:rPr>
      </w:pPr>
      <w:r w:rsidRPr="009F456C">
        <w:rPr>
          <w:rFonts w:ascii="Times New Roman" w:eastAsia="Times New Roman" w:hAnsi="Times New Roman" w:cs="Times New Roman"/>
          <w:b/>
          <w:lang w:eastAsia="ar-SA"/>
        </w:rPr>
        <w:t>D.G.A.S.P.C. Sector  2</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SC CON-INSTAL ENGINEERING SRL</w:t>
      </w:r>
    </w:p>
    <w:p w14:paraId="543B1A22" w14:textId="5F35E542" w:rsidR="00DC5821" w:rsidRPr="000D7F94" w:rsidRDefault="00DC5821" w:rsidP="000D7F94">
      <w:pPr>
        <w:tabs>
          <w:tab w:val="left" w:pos="3261"/>
        </w:tabs>
        <w:suppressAutoHyphens/>
        <w:spacing w:after="0" w:line="240" w:lineRule="auto"/>
        <w:jc w:val="both"/>
        <w:rPr>
          <w:rFonts w:ascii="Times New Roman" w:eastAsia="Times New Roman" w:hAnsi="Times New Roman" w:cs="Times New Roman"/>
          <w:bCs/>
          <w:lang w:eastAsia="ar-SA"/>
        </w:rPr>
      </w:pPr>
    </w:p>
    <w:sectPr w:rsidR="00DC5821" w:rsidRPr="000D7F94" w:rsidSect="0028387D">
      <w:footerReference w:type="even" r:id="rId10"/>
      <w:footerReference w:type="default" r:id="rId11"/>
      <w:pgSz w:w="12240" w:h="15840"/>
      <w:pgMar w:top="706" w:right="763" w:bottom="1138" w:left="128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0A7CE" w14:textId="77777777" w:rsidR="0028387D" w:rsidRDefault="0028387D">
      <w:pPr>
        <w:spacing w:after="0" w:line="240" w:lineRule="auto"/>
      </w:pPr>
      <w:r>
        <w:separator/>
      </w:r>
    </w:p>
  </w:endnote>
  <w:endnote w:type="continuationSeparator" w:id="0">
    <w:p w14:paraId="1EAC5428" w14:textId="77777777" w:rsidR="0028387D" w:rsidRDefault="0028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74AF" w14:textId="77777777" w:rsidR="00A41715" w:rsidRDefault="00000000" w:rsidP="004C28E8">
    <w:pPr>
      <w:pStyle w:val="TextnBalon"/>
      <w:framePr w:wrap="around" w:vAnchor="text" w:hAnchor="margin" w:xAlign="right" w:y="1"/>
    </w:pPr>
    <w:r>
      <w:fldChar w:fldCharType="begin"/>
    </w:r>
    <w:r>
      <w:instrText xml:space="preserve">PAGE  </w:instrText>
    </w:r>
    <w:r>
      <w:fldChar w:fldCharType="separate"/>
    </w:r>
    <w:r>
      <w:rPr>
        <w:noProof/>
      </w:rPr>
      <w:t>1</w:t>
    </w:r>
    <w:r>
      <w:fldChar w:fldCharType="end"/>
    </w:r>
  </w:p>
  <w:p w14:paraId="3F3857B5" w14:textId="77777777" w:rsidR="00A41715" w:rsidRDefault="00A41715" w:rsidP="004C28E8">
    <w:pPr>
      <w:pStyle w:val="TextnBalon"/>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57B9" w14:textId="77777777" w:rsidR="00A41715" w:rsidRDefault="00A41715" w:rsidP="004C28E8">
    <w:pPr>
      <w:pStyle w:val="TextnBalon"/>
      <w:framePr w:wrap="around" w:vAnchor="text" w:hAnchor="margin" w:xAlign="right" w:y="1"/>
    </w:pPr>
  </w:p>
  <w:p w14:paraId="0BF6FBFF" w14:textId="77777777" w:rsidR="00A41715" w:rsidRDefault="00A41715" w:rsidP="004C28E8">
    <w:pPr>
      <w:pStyle w:val="TextnBalon"/>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F7642" w14:textId="77777777" w:rsidR="0028387D" w:rsidRDefault="0028387D">
      <w:pPr>
        <w:spacing w:after="0" w:line="240" w:lineRule="auto"/>
      </w:pPr>
      <w:r>
        <w:separator/>
      </w:r>
    </w:p>
  </w:footnote>
  <w:footnote w:type="continuationSeparator" w:id="0">
    <w:p w14:paraId="33AFCCC7" w14:textId="77777777" w:rsidR="0028387D" w:rsidRDefault="00283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13E64DC"/>
    <w:multiLevelType w:val="hybridMultilevel"/>
    <w:tmpl w:val="53647A08"/>
    <w:lvl w:ilvl="0" w:tplc="7A70B0D4">
      <w:start w:val="1"/>
      <w:numFmt w:val="bullet"/>
      <w:lvlText w:val=""/>
      <w:lvlJc w:val="left"/>
      <w:pPr>
        <w:ind w:left="630" w:hanging="360"/>
      </w:pPr>
      <w:rPr>
        <w:rFonts w:ascii="Symbol" w:hAnsi="Symbo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5" w15:restartNumberingAfterBreak="0">
    <w:nsid w:val="02297BB8"/>
    <w:multiLevelType w:val="hybridMultilevel"/>
    <w:tmpl w:val="EA1E2504"/>
    <w:lvl w:ilvl="0" w:tplc="85C096E4">
      <w:start w:val="1"/>
      <w:numFmt w:val="decimal"/>
      <w:lvlText w:val="%1."/>
      <w:lvlJc w:val="left"/>
      <w:pPr>
        <w:ind w:left="900" w:hanging="360"/>
      </w:pPr>
      <w:rPr>
        <w:b/>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 w15:restartNumberingAfterBreak="0">
    <w:nsid w:val="039928E7"/>
    <w:multiLevelType w:val="hybridMultilevel"/>
    <w:tmpl w:val="4F1EB7F2"/>
    <w:lvl w:ilvl="0" w:tplc="04FA6C7C">
      <w:start w:val="5"/>
      <w:numFmt w:val="bullet"/>
      <w:lvlText w:val="-"/>
      <w:lvlJc w:val="left"/>
      <w:pPr>
        <w:ind w:left="1065" w:hanging="360"/>
      </w:pPr>
      <w:rPr>
        <w:rFonts w:ascii="Arial" w:eastAsia="Calibri" w:hAnsi="Arial" w:cs="Aria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480DE3"/>
    <w:multiLevelType w:val="hybridMultilevel"/>
    <w:tmpl w:val="0EECC2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63A76A4"/>
    <w:multiLevelType w:val="hybridMultilevel"/>
    <w:tmpl w:val="1CF42CFC"/>
    <w:lvl w:ilvl="0" w:tplc="0418000F">
      <w:start w:val="1"/>
      <w:numFmt w:val="decimal"/>
      <w:lvlText w:val="%1."/>
      <w:lvlJc w:val="left"/>
      <w:pPr>
        <w:ind w:left="630" w:hanging="360"/>
      </w:pPr>
      <w:rPr>
        <w:rFonts w:hint="default"/>
      </w:rPr>
    </w:lvl>
    <w:lvl w:ilvl="1" w:tplc="04180019">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434A06"/>
    <w:multiLevelType w:val="hybridMultilevel"/>
    <w:tmpl w:val="2E1EAC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6E5010"/>
    <w:multiLevelType w:val="hybridMultilevel"/>
    <w:tmpl w:val="685AC49A"/>
    <w:lvl w:ilvl="0" w:tplc="31F6330A">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C9B7741"/>
    <w:multiLevelType w:val="hybridMultilevel"/>
    <w:tmpl w:val="783AC1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450194"/>
    <w:multiLevelType w:val="hybridMultilevel"/>
    <w:tmpl w:val="72C432E4"/>
    <w:lvl w:ilvl="0" w:tplc="85C096E4">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630141">
    <w:abstractNumId w:val="0"/>
  </w:num>
  <w:num w:numId="2" w16cid:durableId="1953784915">
    <w:abstractNumId w:val="1"/>
  </w:num>
  <w:num w:numId="3" w16cid:durableId="2121609610">
    <w:abstractNumId w:val="2"/>
  </w:num>
  <w:num w:numId="4" w16cid:durableId="1135177150">
    <w:abstractNumId w:val="3"/>
  </w:num>
  <w:num w:numId="5" w16cid:durableId="1890267476">
    <w:abstractNumId w:val="20"/>
  </w:num>
  <w:num w:numId="6" w16cid:durableId="351615907">
    <w:abstractNumId w:val="9"/>
  </w:num>
  <w:num w:numId="7" w16cid:durableId="668679679">
    <w:abstractNumId w:val="28"/>
  </w:num>
  <w:num w:numId="8" w16cid:durableId="380642311">
    <w:abstractNumId w:val="25"/>
  </w:num>
  <w:num w:numId="9" w16cid:durableId="1638149920">
    <w:abstractNumId w:val="26"/>
  </w:num>
  <w:num w:numId="10" w16cid:durableId="139612390">
    <w:abstractNumId w:val="7"/>
  </w:num>
  <w:num w:numId="11" w16cid:durableId="1496800484">
    <w:abstractNumId w:val="24"/>
  </w:num>
  <w:num w:numId="12" w16cid:durableId="1860074059">
    <w:abstractNumId w:val="18"/>
  </w:num>
  <w:num w:numId="13" w16cid:durableId="1514997044">
    <w:abstractNumId w:val="19"/>
  </w:num>
  <w:num w:numId="14" w16cid:durableId="1423065008">
    <w:abstractNumId w:val="15"/>
  </w:num>
  <w:num w:numId="15" w16cid:durableId="2081561329">
    <w:abstractNumId w:val="12"/>
  </w:num>
  <w:num w:numId="16" w16cid:durableId="1137986862">
    <w:abstractNumId w:val="10"/>
  </w:num>
  <w:num w:numId="17" w16cid:durableId="290523430">
    <w:abstractNumId w:val="22"/>
  </w:num>
  <w:num w:numId="18" w16cid:durableId="892429138">
    <w:abstractNumId w:val="14"/>
  </w:num>
  <w:num w:numId="19" w16cid:durableId="116342881">
    <w:abstractNumId w:val="16"/>
  </w:num>
  <w:num w:numId="20" w16cid:durableId="468322422">
    <w:abstractNumId w:val="4"/>
  </w:num>
  <w:num w:numId="21" w16cid:durableId="1054044239">
    <w:abstractNumId w:val="8"/>
  </w:num>
  <w:num w:numId="22" w16cid:durableId="1201671969">
    <w:abstractNumId w:val="6"/>
  </w:num>
  <w:num w:numId="23" w16cid:durableId="161623870">
    <w:abstractNumId w:val="5"/>
  </w:num>
  <w:num w:numId="24" w16cid:durableId="723675382">
    <w:abstractNumId w:val="17"/>
  </w:num>
  <w:num w:numId="25" w16cid:durableId="1669867915">
    <w:abstractNumId w:val="23"/>
  </w:num>
  <w:num w:numId="26" w16cid:durableId="1954171962">
    <w:abstractNumId w:val="13"/>
  </w:num>
  <w:num w:numId="27" w16cid:durableId="2135639587">
    <w:abstractNumId w:val="11"/>
  </w:num>
  <w:num w:numId="28" w16cid:durableId="1437094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0179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3D"/>
    <w:rsid w:val="000018BD"/>
    <w:rsid w:val="00016EE9"/>
    <w:rsid w:val="000276BB"/>
    <w:rsid w:val="00042781"/>
    <w:rsid w:val="00050EDA"/>
    <w:rsid w:val="000524E0"/>
    <w:rsid w:val="00082AE5"/>
    <w:rsid w:val="000C078F"/>
    <w:rsid w:val="000D7F94"/>
    <w:rsid w:val="000F1007"/>
    <w:rsid w:val="00126AD7"/>
    <w:rsid w:val="00131E82"/>
    <w:rsid w:val="00147A88"/>
    <w:rsid w:val="00177A5D"/>
    <w:rsid w:val="00181783"/>
    <w:rsid w:val="00184EDF"/>
    <w:rsid w:val="00191B7E"/>
    <w:rsid w:val="001B0B7F"/>
    <w:rsid w:val="001C0997"/>
    <w:rsid w:val="001D7DB9"/>
    <w:rsid w:val="001F6FB4"/>
    <w:rsid w:val="002051F9"/>
    <w:rsid w:val="00217378"/>
    <w:rsid w:val="002212B5"/>
    <w:rsid w:val="002216D6"/>
    <w:rsid w:val="00237DEE"/>
    <w:rsid w:val="002417A2"/>
    <w:rsid w:val="0024733D"/>
    <w:rsid w:val="00263619"/>
    <w:rsid w:val="00282138"/>
    <w:rsid w:val="0028387D"/>
    <w:rsid w:val="00293665"/>
    <w:rsid w:val="00293D3C"/>
    <w:rsid w:val="002B67E8"/>
    <w:rsid w:val="002B73E2"/>
    <w:rsid w:val="002C6293"/>
    <w:rsid w:val="003100B3"/>
    <w:rsid w:val="00323AA0"/>
    <w:rsid w:val="00345086"/>
    <w:rsid w:val="00384854"/>
    <w:rsid w:val="003A2156"/>
    <w:rsid w:val="003F5E13"/>
    <w:rsid w:val="0042768F"/>
    <w:rsid w:val="004328C3"/>
    <w:rsid w:val="00433B5F"/>
    <w:rsid w:val="00442F40"/>
    <w:rsid w:val="00483C3E"/>
    <w:rsid w:val="00487EAE"/>
    <w:rsid w:val="0050064B"/>
    <w:rsid w:val="005162CB"/>
    <w:rsid w:val="00532E98"/>
    <w:rsid w:val="00533983"/>
    <w:rsid w:val="00565E3E"/>
    <w:rsid w:val="005676CB"/>
    <w:rsid w:val="00597134"/>
    <w:rsid w:val="005B2B13"/>
    <w:rsid w:val="005C798F"/>
    <w:rsid w:val="005D7D07"/>
    <w:rsid w:val="00607605"/>
    <w:rsid w:val="00663B3B"/>
    <w:rsid w:val="00694DF5"/>
    <w:rsid w:val="00714EA9"/>
    <w:rsid w:val="00722240"/>
    <w:rsid w:val="0072253C"/>
    <w:rsid w:val="00733F5A"/>
    <w:rsid w:val="00742869"/>
    <w:rsid w:val="00756D17"/>
    <w:rsid w:val="007579FC"/>
    <w:rsid w:val="007714EA"/>
    <w:rsid w:val="00790A88"/>
    <w:rsid w:val="007C5D72"/>
    <w:rsid w:val="007D68A4"/>
    <w:rsid w:val="007D7385"/>
    <w:rsid w:val="007E399C"/>
    <w:rsid w:val="008150F1"/>
    <w:rsid w:val="008357D1"/>
    <w:rsid w:val="00835DEB"/>
    <w:rsid w:val="0084390B"/>
    <w:rsid w:val="008748ED"/>
    <w:rsid w:val="00882E24"/>
    <w:rsid w:val="008B2E8E"/>
    <w:rsid w:val="008C7ACA"/>
    <w:rsid w:val="008D3C71"/>
    <w:rsid w:val="00943158"/>
    <w:rsid w:val="00945905"/>
    <w:rsid w:val="0097131D"/>
    <w:rsid w:val="00986027"/>
    <w:rsid w:val="0099317C"/>
    <w:rsid w:val="009B39E0"/>
    <w:rsid w:val="009B6326"/>
    <w:rsid w:val="009C4A0A"/>
    <w:rsid w:val="009D0C54"/>
    <w:rsid w:val="009F456C"/>
    <w:rsid w:val="00A15721"/>
    <w:rsid w:val="00A26DE0"/>
    <w:rsid w:val="00A41715"/>
    <w:rsid w:val="00A423F4"/>
    <w:rsid w:val="00A474E9"/>
    <w:rsid w:val="00A65403"/>
    <w:rsid w:val="00AA00E0"/>
    <w:rsid w:val="00AA790A"/>
    <w:rsid w:val="00AF222C"/>
    <w:rsid w:val="00AF7CEB"/>
    <w:rsid w:val="00B37C17"/>
    <w:rsid w:val="00B45320"/>
    <w:rsid w:val="00B516F4"/>
    <w:rsid w:val="00B64994"/>
    <w:rsid w:val="00B653BA"/>
    <w:rsid w:val="00B7513D"/>
    <w:rsid w:val="00BC035D"/>
    <w:rsid w:val="00BC3876"/>
    <w:rsid w:val="00BC51F6"/>
    <w:rsid w:val="00BE3070"/>
    <w:rsid w:val="00BF5502"/>
    <w:rsid w:val="00C13665"/>
    <w:rsid w:val="00C2133C"/>
    <w:rsid w:val="00C5392D"/>
    <w:rsid w:val="00C735A1"/>
    <w:rsid w:val="00C85B8D"/>
    <w:rsid w:val="00CD7D50"/>
    <w:rsid w:val="00CE0D8E"/>
    <w:rsid w:val="00D10472"/>
    <w:rsid w:val="00D25E09"/>
    <w:rsid w:val="00D9140E"/>
    <w:rsid w:val="00DC5821"/>
    <w:rsid w:val="00DC6FBE"/>
    <w:rsid w:val="00E0429A"/>
    <w:rsid w:val="00E053A8"/>
    <w:rsid w:val="00E3362E"/>
    <w:rsid w:val="00E41F1C"/>
    <w:rsid w:val="00E621A7"/>
    <w:rsid w:val="00E77B88"/>
    <w:rsid w:val="00E937E2"/>
    <w:rsid w:val="00E96A37"/>
    <w:rsid w:val="00EA09FC"/>
    <w:rsid w:val="00EF1289"/>
    <w:rsid w:val="00EF3C9B"/>
    <w:rsid w:val="00EF4835"/>
    <w:rsid w:val="00F1630A"/>
    <w:rsid w:val="00F166F0"/>
    <w:rsid w:val="00F2759C"/>
    <w:rsid w:val="00F30F41"/>
    <w:rsid w:val="00F630FE"/>
    <w:rsid w:val="00F76A3D"/>
    <w:rsid w:val="00F9645B"/>
    <w:rsid w:val="00FB5A00"/>
    <w:rsid w:val="00FE3873"/>
    <w:rsid w:val="00FE3F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5B3FFC"/>
  <w15:chartTrackingRefBased/>
  <w15:docId w15:val="{7AC2FED1-D0EC-463C-A34D-A39C6290E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FrListare1">
    <w:name w:val="Fără Listare1"/>
    <w:next w:val="FrListare"/>
    <w:uiPriority w:val="99"/>
    <w:semiHidden/>
    <w:rsid w:val="00DC5821"/>
  </w:style>
  <w:style w:type="table" w:styleId="Tabelgril">
    <w:name w:val="Table Grid"/>
    <w:basedOn w:val="TabelNormal"/>
    <w:uiPriority w:val="39"/>
    <w:rsid w:val="00DC582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DC5821"/>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DC5821"/>
    <w:rPr>
      <w:rFonts w:ascii="Times New Roman" w:eastAsia="Times New Roman" w:hAnsi="Times New Roman" w:cs="Times New Roman"/>
      <w:noProof/>
      <w:sz w:val="24"/>
      <w:szCs w:val="20"/>
      <w:lang w:val="en-US"/>
    </w:rPr>
  </w:style>
  <w:style w:type="paragraph" w:styleId="TextnBalon">
    <w:name w:val="Balloon Text"/>
    <w:basedOn w:val="Normal"/>
    <w:link w:val="TextnBalonCaracter"/>
    <w:uiPriority w:val="99"/>
    <w:semiHidden/>
    <w:rsid w:val="00DC5821"/>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uiPriority w:val="99"/>
    <w:semiHidden/>
    <w:rsid w:val="00DC5821"/>
    <w:rPr>
      <w:rFonts w:ascii="Tahoma" w:eastAsia="Times New Roman" w:hAnsi="Tahoma" w:cs="Tahoma"/>
      <w:sz w:val="16"/>
      <w:szCs w:val="16"/>
    </w:rPr>
  </w:style>
  <w:style w:type="paragraph" w:styleId="Subsol">
    <w:name w:val="footer"/>
    <w:basedOn w:val="Normal"/>
    <w:link w:val="SubsolCaracter"/>
    <w:uiPriority w:val="99"/>
    <w:rsid w:val="00DC5821"/>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DC5821"/>
    <w:rPr>
      <w:rFonts w:ascii="MS Sans Serif" w:eastAsia="Times New Roman" w:hAnsi="MS Sans Serif" w:cs="Times New Roman"/>
      <w:sz w:val="20"/>
      <w:szCs w:val="20"/>
      <w:lang w:val="en-US"/>
    </w:rPr>
  </w:style>
  <w:style w:type="character" w:styleId="Numrdepagin">
    <w:name w:val="page number"/>
    <w:basedOn w:val="Fontdeparagrafimplicit"/>
    <w:rsid w:val="00DC5821"/>
  </w:style>
  <w:style w:type="paragraph" w:customStyle="1" w:styleId="DefaultText2">
    <w:name w:val="Default Text:2"/>
    <w:basedOn w:val="Normal"/>
    <w:rsid w:val="00DC582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DC5821"/>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DC5821"/>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DC5821"/>
    <w:rPr>
      <w:rFonts w:ascii="Times New Roman" w:eastAsia="Times New Roman" w:hAnsi="Times New Roman" w:cs="Times New Roman"/>
      <w:sz w:val="28"/>
      <w:szCs w:val="20"/>
      <w:lang w:val="en-US" w:eastAsia="ar-SA"/>
    </w:rPr>
  </w:style>
  <w:style w:type="character" w:customStyle="1" w:styleId="WW8Num2z0">
    <w:name w:val="WW8Num2z0"/>
    <w:rsid w:val="00DC5821"/>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C5821"/>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DC582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DC5821"/>
    <w:rPr>
      <w:rFonts w:ascii="Times New Roman" w:eastAsia="Times New Roman" w:hAnsi="Times New Roman" w:cs="Times New Roman"/>
      <w:sz w:val="24"/>
      <w:szCs w:val="24"/>
    </w:rPr>
  </w:style>
  <w:style w:type="character" w:customStyle="1" w:styleId="WW8Num1z0">
    <w:name w:val="WW8Num1z0"/>
    <w:rsid w:val="00DC5821"/>
    <w:rPr>
      <w:rFonts w:ascii="Times New Roman" w:hAnsi="Times New Roman"/>
    </w:rPr>
  </w:style>
  <w:style w:type="paragraph" w:customStyle="1" w:styleId="Default">
    <w:name w:val="Default"/>
    <w:rsid w:val="00DC5821"/>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DC5821"/>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DC5821"/>
    <w:rPr>
      <w:rFonts w:ascii="Times New Roman" w:eastAsia="Times New Roman" w:hAnsi="Times New Roman" w:cs="Times New Roman"/>
      <w:sz w:val="24"/>
      <w:szCs w:val="24"/>
      <w:lang w:eastAsia="ro-RO"/>
    </w:rPr>
  </w:style>
  <w:style w:type="character" w:styleId="Hyperlink">
    <w:name w:val="Hyperlink"/>
    <w:uiPriority w:val="99"/>
    <w:unhideWhenUsed/>
    <w:rsid w:val="00DC5821"/>
    <w:rPr>
      <w:color w:val="0563C1"/>
      <w:u w:val="single"/>
    </w:rPr>
  </w:style>
  <w:style w:type="character" w:styleId="HyperlinkParcurs">
    <w:name w:val="FollowedHyperlink"/>
    <w:uiPriority w:val="99"/>
    <w:unhideWhenUsed/>
    <w:rsid w:val="00DC5821"/>
    <w:rPr>
      <w:color w:val="954F72"/>
      <w:u w:val="single"/>
    </w:rPr>
  </w:style>
  <w:style w:type="paragraph" w:customStyle="1" w:styleId="msonormal0">
    <w:name w:val="msonormal"/>
    <w:basedOn w:val="Normal"/>
    <w:rsid w:val="00DC58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DC5821"/>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DC5821"/>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DC5821"/>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DC5821"/>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DC5821"/>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DC5821"/>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DC5821"/>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DC58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DC58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DC582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DC5821"/>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DC58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Style2">
    <w:name w:val="Style2"/>
    <w:basedOn w:val="Normal"/>
    <w:uiPriority w:val="99"/>
    <w:rsid w:val="00DC5821"/>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DC5821"/>
    <w:rPr>
      <w:rFonts w:ascii="Times New Roman" w:hAnsi="Times New Roman" w:cs="Times New Roman"/>
      <w:sz w:val="22"/>
      <w:szCs w:val="22"/>
    </w:rPr>
  </w:style>
  <w:style w:type="character" w:styleId="Referincomentariu">
    <w:name w:val="annotation reference"/>
    <w:uiPriority w:val="99"/>
    <w:rsid w:val="00DC5821"/>
    <w:rPr>
      <w:sz w:val="16"/>
      <w:szCs w:val="16"/>
    </w:rPr>
  </w:style>
  <w:style w:type="paragraph" w:styleId="Textcomentariu">
    <w:name w:val="annotation text"/>
    <w:basedOn w:val="Normal"/>
    <w:link w:val="TextcomentariuCaracter"/>
    <w:uiPriority w:val="99"/>
    <w:rsid w:val="00DC5821"/>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rsid w:val="00DC5821"/>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rsid w:val="00DC5821"/>
    <w:rPr>
      <w:b/>
      <w:bCs/>
    </w:rPr>
  </w:style>
  <w:style w:type="character" w:customStyle="1" w:styleId="SubiectComentariuCaracter">
    <w:name w:val="Subiect Comentariu Caracter"/>
    <w:basedOn w:val="TextcomentariuCaracter"/>
    <w:link w:val="SubiectComentariu"/>
    <w:uiPriority w:val="99"/>
    <w:rsid w:val="00DC5821"/>
    <w:rPr>
      <w:rFonts w:ascii="Times New Roman" w:eastAsia="Times New Roman" w:hAnsi="Times New Roman" w:cs="Times New Roman"/>
      <w:b/>
      <w:bCs/>
      <w:sz w:val="20"/>
      <w:szCs w:val="20"/>
    </w:rPr>
  </w:style>
  <w:style w:type="character" w:customStyle="1" w:styleId="TextnotdesubsolCaracter">
    <w:name w:val="Text notă de subsol Caracter"/>
    <w:basedOn w:val="Fontdeparagrafimplicit"/>
    <w:link w:val="Textnotdesubsol"/>
    <w:rsid w:val="00DC5821"/>
  </w:style>
  <w:style w:type="paragraph" w:styleId="Textnotdesubsol">
    <w:name w:val="footnote text"/>
    <w:basedOn w:val="Normal"/>
    <w:link w:val="TextnotdesubsolCaracter"/>
    <w:rsid w:val="00DC5821"/>
    <w:pPr>
      <w:spacing w:after="0" w:line="240" w:lineRule="auto"/>
    </w:pPr>
  </w:style>
  <w:style w:type="character" w:customStyle="1" w:styleId="TextnotdesubsolCaracter1">
    <w:name w:val="Text notă de subsol Caracter1"/>
    <w:basedOn w:val="Fontdeparagrafimplicit"/>
    <w:uiPriority w:val="99"/>
    <w:semiHidden/>
    <w:rsid w:val="00DC582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670848">
      <w:bodyDiv w:val="1"/>
      <w:marLeft w:val="0"/>
      <w:marRight w:val="0"/>
      <w:marTop w:val="0"/>
      <w:marBottom w:val="0"/>
      <w:divBdr>
        <w:top w:val="none" w:sz="0" w:space="0" w:color="auto"/>
        <w:left w:val="none" w:sz="0" w:space="0" w:color="auto"/>
        <w:bottom w:val="none" w:sz="0" w:space="0" w:color="auto"/>
        <w:right w:val="none" w:sz="0" w:space="0" w:color="auto"/>
      </w:divBdr>
    </w:div>
    <w:div w:id="995381156">
      <w:bodyDiv w:val="1"/>
      <w:marLeft w:val="0"/>
      <w:marRight w:val="0"/>
      <w:marTop w:val="0"/>
      <w:marBottom w:val="0"/>
      <w:divBdr>
        <w:top w:val="none" w:sz="0" w:space="0" w:color="auto"/>
        <w:left w:val="none" w:sz="0" w:space="0" w:color="auto"/>
        <w:bottom w:val="none" w:sz="0" w:space="0" w:color="auto"/>
        <w:right w:val="none" w:sz="0" w:space="0" w:color="auto"/>
      </w:divBdr>
    </w:div>
    <w:div w:id="1466118766">
      <w:bodyDiv w:val="1"/>
      <w:marLeft w:val="0"/>
      <w:marRight w:val="0"/>
      <w:marTop w:val="0"/>
      <w:marBottom w:val="0"/>
      <w:divBdr>
        <w:top w:val="none" w:sz="0" w:space="0" w:color="auto"/>
        <w:left w:val="none" w:sz="0" w:space="0" w:color="auto"/>
        <w:bottom w:val="none" w:sz="0" w:space="0" w:color="auto"/>
        <w:right w:val="none" w:sz="0" w:space="0" w:color="auto"/>
      </w:divBdr>
    </w:div>
    <w:div w:id="1914898157">
      <w:bodyDiv w:val="1"/>
      <w:marLeft w:val="0"/>
      <w:marRight w:val="0"/>
      <w:marTop w:val="0"/>
      <w:marBottom w:val="0"/>
      <w:divBdr>
        <w:top w:val="none" w:sz="0" w:space="0" w:color="auto"/>
        <w:left w:val="none" w:sz="0" w:space="0" w:color="auto"/>
        <w:bottom w:val="none" w:sz="0" w:space="0" w:color="auto"/>
        <w:right w:val="none" w:sz="0" w:space="0" w:color="auto"/>
      </w:divBdr>
    </w:div>
    <w:div w:id="21237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6539</Words>
  <Characters>37929</Characters>
  <DocSecurity>0</DocSecurity>
  <Lines>316</Lines>
  <Paragraphs>88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2023-01-05T06:41:00Z</cp:lastPrinted>
  <dcterms:created xsi:type="dcterms:W3CDTF">2024-02-01T13:39:00Z</dcterms:created>
  <dcterms:modified xsi:type="dcterms:W3CDTF">2024-02-02T05:40:00Z</dcterms:modified>
</cp:coreProperties>
</file>