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75A841CF" w:rsidR="00FC3B6B" w:rsidRPr="00FC3B6B" w:rsidRDefault="00FC3B6B" w:rsidP="00FC3B6B">
      <w:pPr>
        <w:tabs>
          <w:tab w:val="left" w:pos="3261"/>
        </w:tabs>
        <w:ind w:left="-426" w:right="-68"/>
        <w:jc w:val="center"/>
        <w:rPr>
          <w:b/>
          <w:sz w:val="22"/>
          <w:szCs w:val="22"/>
        </w:rPr>
      </w:pPr>
      <w:r w:rsidRPr="00FC3B6B">
        <w:rPr>
          <w:b/>
          <w:sz w:val="22"/>
          <w:szCs w:val="22"/>
        </w:rPr>
        <w:t>Contract  de servicii</w:t>
      </w:r>
    </w:p>
    <w:p w14:paraId="5146D0AE" w14:textId="5D620011"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286397">
        <w:rPr>
          <w:b/>
          <w:sz w:val="22"/>
          <w:szCs w:val="22"/>
        </w:rPr>
        <w:t>87/87253</w:t>
      </w:r>
      <w:r w:rsidRPr="00FC3B6B">
        <w:rPr>
          <w:b/>
          <w:sz w:val="22"/>
          <w:szCs w:val="22"/>
        </w:rPr>
        <w:t xml:space="preserve"> data </w:t>
      </w:r>
      <w:r w:rsidR="00286397">
        <w:rPr>
          <w:b/>
          <w:sz w:val="22"/>
          <w:szCs w:val="22"/>
        </w:rPr>
        <w:t>17.03.2025</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61D8DF81"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w:t>
      </w:r>
      <w:r w:rsidRPr="00FC3B6B">
        <w:rPr>
          <w:b/>
          <w:sz w:val="22"/>
          <w:szCs w:val="22"/>
        </w:rPr>
        <w:t>_</w:t>
      </w:r>
      <w:r w:rsidRPr="00FC3B6B">
        <w:rPr>
          <w:sz w:val="22"/>
          <w:szCs w:val="22"/>
        </w:rPr>
        <w:t xml:space="preserve">s-a încheiat prezentul contract de servicii,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640F00E2"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3F923FD4" w14:textId="2EA1C893" w:rsidR="00A27887" w:rsidRDefault="00A27887" w:rsidP="00A27887">
      <w:pPr>
        <w:pStyle w:val="DefaultText"/>
        <w:jc w:val="both"/>
        <w:rPr>
          <w:noProof w:val="0"/>
          <w:sz w:val="22"/>
          <w:szCs w:val="22"/>
          <w:lang w:val="ro-RO"/>
        </w:rPr>
      </w:pPr>
      <w:bookmarkStart w:id="0" w:name="_Hlk192508951"/>
      <w:r w:rsidRPr="00C669FD">
        <w:rPr>
          <w:b/>
          <w:bCs/>
          <w:noProof w:val="0"/>
          <w:sz w:val="22"/>
          <w:szCs w:val="22"/>
          <w:lang w:val="ro-RO"/>
        </w:rPr>
        <w:t xml:space="preserve"> SC DDD CONSTANCE PERFECT CLEAN SRL</w:t>
      </w:r>
      <w:r>
        <w:rPr>
          <w:noProof w:val="0"/>
          <w:sz w:val="22"/>
          <w:szCs w:val="22"/>
          <w:lang w:val="ro-RO"/>
        </w:rPr>
        <w:t xml:space="preserve"> </w:t>
      </w:r>
      <w:r w:rsidRPr="00AD1B3D">
        <w:rPr>
          <w:noProof w:val="0"/>
          <w:sz w:val="22"/>
          <w:szCs w:val="22"/>
          <w:lang w:val="ro-RO"/>
        </w:rPr>
        <w:t xml:space="preserve">în calitate de </w:t>
      </w:r>
      <w:r w:rsidRPr="00AD1B3D">
        <w:rPr>
          <w:b/>
          <w:noProof w:val="0"/>
          <w:sz w:val="22"/>
          <w:szCs w:val="22"/>
          <w:lang w:val="ro-RO"/>
        </w:rPr>
        <w:t>promitent</w:t>
      </w:r>
      <w:r w:rsidRPr="00AD1B3D">
        <w:rPr>
          <w:noProof w:val="0"/>
          <w:sz w:val="22"/>
          <w:szCs w:val="22"/>
          <w:lang w:val="ro-RO"/>
        </w:rPr>
        <w:t xml:space="preserve"> </w:t>
      </w:r>
      <w:r w:rsidRPr="00AD1B3D">
        <w:rPr>
          <w:b/>
          <w:noProof w:val="0"/>
          <w:sz w:val="22"/>
          <w:szCs w:val="22"/>
          <w:lang w:val="ro-RO"/>
        </w:rPr>
        <w:t>prestator,</w:t>
      </w:r>
      <w:r w:rsidRPr="00AD1B3D">
        <w:rPr>
          <w:noProof w:val="0"/>
          <w:sz w:val="22"/>
          <w:szCs w:val="22"/>
          <w:lang w:val="ro-RO"/>
        </w:rPr>
        <w:t xml:space="preserve"> pe de altă parte</w:t>
      </w:r>
      <w:r w:rsidRPr="00AD1B3D">
        <w:rPr>
          <w:b/>
          <w:noProof w:val="0"/>
          <w:sz w:val="22"/>
          <w:szCs w:val="22"/>
          <w:lang w:val="ro-RO"/>
        </w:rPr>
        <w:t>,</w:t>
      </w:r>
      <w:r w:rsidRPr="00AD1B3D">
        <w:rPr>
          <w:noProof w:val="0"/>
          <w:sz w:val="22"/>
          <w:szCs w:val="22"/>
          <w:lang w:val="ro-RO"/>
        </w:rPr>
        <w:t xml:space="preserve"> </w:t>
      </w:r>
    </w:p>
    <w:bookmarkEnd w:id="0"/>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75D5E8E3" w14:textId="77777777" w:rsidR="00FF3E30"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6BA00B14"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w:t>
      </w:r>
      <w:r w:rsidRPr="009B670C">
        <w:rPr>
          <w:i/>
          <w:iCs/>
          <w:sz w:val="22"/>
          <w:szCs w:val="22"/>
        </w:rPr>
        <w:t>servicii</w:t>
      </w:r>
      <w:r w:rsidR="00A27887" w:rsidRPr="009B670C">
        <w:rPr>
          <w:i/>
          <w:iCs/>
          <w:sz w:val="22"/>
          <w:szCs w:val="22"/>
        </w:rPr>
        <w:t xml:space="preserve"> de </w:t>
      </w:r>
      <w:r w:rsidR="009B670C" w:rsidRPr="009B670C">
        <w:rPr>
          <w:i/>
          <w:iCs/>
          <w:sz w:val="22"/>
          <w:szCs w:val="22"/>
        </w:rPr>
        <w:t>dezinsecție</w:t>
      </w:r>
      <w:r w:rsidR="00A27887" w:rsidRPr="009B670C">
        <w:rPr>
          <w:i/>
          <w:iCs/>
          <w:sz w:val="22"/>
          <w:szCs w:val="22"/>
        </w:rPr>
        <w:t xml:space="preserve"> </w:t>
      </w:r>
      <w:r w:rsidR="009B670C" w:rsidRPr="009B670C">
        <w:rPr>
          <w:i/>
          <w:iCs/>
          <w:sz w:val="22"/>
          <w:szCs w:val="22"/>
        </w:rPr>
        <w:t>pentru puricele de om și păduchele de corp/lenjerie/vestimentație, în locațiile aflate în administrarea DGASPC Sector 2</w:t>
      </w:r>
      <w:r w:rsidR="009B670C">
        <w:rPr>
          <w:i/>
          <w:iCs/>
          <w:sz w:val="22"/>
          <w:szCs w:val="22"/>
        </w:rPr>
        <w:t>,</w:t>
      </w:r>
      <w:r w:rsidRPr="00FC3B6B">
        <w:rPr>
          <w:sz w:val="22"/>
          <w:szCs w:val="22"/>
        </w:rPr>
        <w:t xml:space="preserve"> conform anexei nr. </w:t>
      </w:r>
      <w:r w:rsidR="00C14C6A">
        <w:rPr>
          <w:sz w:val="22"/>
          <w:szCs w:val="22"/>
        </w:rPr>
        <w:t>1</w:t>
      </w:r>
      <w:r w:rsidRPr="00FC3B6B">
        <w:rPr>
          <w:sz w:val="22"/>
          <w:szCs w:val="22"/>
        </w:rPr>
        <w:t xml:space="preserve"> la contract, în graficul de prestare prevăzut în anexa nr. 2 la contract. </w:t>
      </w:r>
    </w:p>
    <w:p w14:paraId="2824A61C" w14:textId="6E87728D"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r w:rsidR="002B0B03" w:rsidRPr="00FC3B6B">
        <w:rPr>
          <w:sz w:val="22"/>
          <w:szCs w:val="22"/>
        </w:rPr>
        <w:t>achiziționeze</w:t>
      </w:r>
      <w:r w:rsidRPr="00FC3B6B">
        <w:rPr>
          <w:sz w:val="22"/>
          <w:szCs w:val="22"/>
        </w:rPr>
        <w:t xml:space="preserve"> serviciile conform anexei nr. </w:t>
      </w:r>
      <w:r w:rsidR="00C14C6A">
        <w:rPr>
          <w:sz w:val="22"/>
          <w:szCs w:val="22"/>
        </w:rPr>
        <w:t>1</w:t>
      </w:r>
      <w:r w:rsidRPr="00FC3B6B">
        <w:rPr>
          <w:sz w:val="22"/>
          <w:szCs w:val="22"/>
        </w:rPr>
        <w:t xml:space="preserve"> la contract </w:t>
      </w:r>
      <w:r w:rsidR="00255984" w:rsidRPr="00FC3B6B">
        <w:rPr>
          <w:sz w:val="22"/>
          <w:szCs w:val="22"/>
        </w:rPr>
        <w:t>și</w:t>
      </w:r>
      <w:r w:rsidRPr="00FC3B6B">
        <w:rPr>
          <w:sz w:val="22"/>
          <w:szCs w:val="22"/>
        </w:rPr>
        <w:t xml:space="preserve"> să plătească </w:t>
      </w:r>
      <w:r w:rsidR="009B670C" w:rsidRPr="00FC3B6B">
        <w:rPr>
          <w:sz w:val="22"/>
          <w:szCs w:val="22"/>
        </w:rPr>
        <w:t>prețul</w:t>
      </w:r>
      <w:r w:rsidRPr="00FC3B6B">
        <w:rPr>
          <w:sz w:val="22"/>
          <w:szCs w:val="22"/>
        </w:rPr>
        <w:t xml:space="preserve"> convenit în prezentul contract.</w:t>
      </w:r>
    </w:p>
    <w:p w14:paraId="6447032D" w14:textId="77777777" w:rsidR="00FC3B6B" w:rsidRPr="00FC3B6B" w:rsidRDefault="00FC3B6B" w:rsidP="00FC3B6B">
      <w:pPr>
        <w:tabs>
          <w:tab w:val="left" w:pos="3261"/>
        </w:tabs>
        <w:ind w:right="-68"/>
        <w:jc w:val="both"/>
        <w:rPr>
          <w:sz w:val="22"/>
          <w:szCs w:val="22"/>
        </w:rPr>
      </w:pPr>
    </w:p>
    <w:p w14:paraId="1351BABB" w14:textId="7AE884D6" w:rsidR="00FC3B6B" w:rsidRPr="00FC3B6B" w:rsidRDefault="00FC3B6B" w:rsidP="00FC3B6B">
      <w:pPr>
        <w:tabs>
          <w:tab w:val="left" w:pos="3261"/>
        </w:tabs>
        <w:ind w:right="-68"/>
        <w:jc w:val="both"/>
        <w:rPr>
          <w:b/>
          <w:i/>
          <w:sz w:val="22"/>
          <w:szCs w:val="22"/>
        </w:rPr>
      </w:pPr>
      <w:r w:rsidRPr="00FC3B6B">
        <w:rPr>
          <w:b/>
          <w:sz w:val="22"/>
          <w:szCs w:val="22"/>
        </w:rPr>
        <w:t xml:space="preserve">5. </w:t>
      </w:r>
      <w:r w:rsidR="00616939" w:rsidRPr="00FC3B6B">
        <w:rPr>
          <w:b/>
          <w:i/>
          <w:sz w:val="22"/>
          <w:szCs w:val="22"/>
        </w:rPr>
        <w:t>Prețul</w:t>
      </w:r>
      <w:r w:rsidRPr="00FC3B6B">
        <w:rPr>
          <w:b/>
          <w:i/>
          <w:sz w:val="22"/>
          <w:szCs w:val="22"/>
        </w:rPr>
        <w:t xml:space="preserve"> contractului</w:t>
      </w:r>
    </w:p>
    <w:p w14:paraId="41754232" w14:textId="3DBB8733" w:rsidR="00FC3B6B" w:rsidRPr="00616939" w:rsidRDefault="00FC3B6B" w:rsidP="00FC3B6B">
      <w:pPr>
        <w:tabs>
          <w:tab w:val="left" w:pos="3261"/>
        </w:tabs>
        <w:ind w:right="-68"/>
        <w:jc w:val="both"/>
        <w:rPr>
          <w:bCs/>
          <w:sz w:val="22"/>
          <w:szCs w:val="22"/>
        </w:rPr>
      </w:pPr>
      <w:r w:rsidRPr="00FC3B6B">
        <w:rPr>
          <w:sz w:val="22"/>
          <w:szCs w:val="22"/>
        </w:rPr>
        <w:t xml:space="preserve">5.1 </w:t>
      </w:r>
      <w:r w:rsidR="009B670C" w:rsidRPr="00FC3B6B">
        <w:rPr>
          <w:sz w:val="22"/>
          <w:szCs w:val="22"/>
        </w:rPr>
        <w:t>Prețul</w:t>
      </w:r>
      <w:r w:rsidRPr="00FC3B6B">
        <w:rPr>
          <w:sz w:val="22"/>
          <w:szCs w:val="22"/>
        </w:rPr>
        <w:t xml:space="preserve"> contractului, respectiv </w:t>
      </w:r>
      <w:r w:rsidR="009B670C" w:rsidRPr="00FC3B6B">
        <w:rPr>
          <w:sz w:val="22"/>
          <w:szCs w:val="22"/>
        </w:rPr>
        <w:t>prețul</w:t>
      </w:r>
      <w:r w:rsidRPr="00FC3B6B">
        <w:rPr>
          <w:sz w:val="22"/>
          <w:szCs w:val="22"/>
        </w:rPr>
        <w:t xml:space="preserve"> serviciilor prestate este de </w:t>
      </w:r>
      <w:r w:rsidR="009B670C" w:rsidRPr="00616939">
        <w:rPr>
          <w:bCs/>
          <w:sz w:val="22"/>
          <w:szCs w:val="22"/>
        </w:rPr>
        <w:t>0,60 lei</w:t>
      </w:r>
      <w:r w:rsidR="00616939" w:rsidRPr="00616939">
        <w:rPr>
          <w:bCs/>
          <w:sz w:val="22"/>
          <w:szCs w:val="22"/>
        </w:rPr>
        <w:t>/mp, respectiv 19.274,31</w:t>
      </w:r>
      <w:r w:rsidRPr="00616939">
        <w:rPr>
          <w:bCs/>
          <w:sz w:val="22"/>
          <w:szCs w:val="22"/>
        </w:rPr>
        <w:t xml:space="preserve"> lei fără TVA, </w:t>
      </w:r>
      <w:r w:rsidR="002B5BAB">
        <w:rPr>
          <w:bCs/>
          <w:sz w:val="22"/>
          <w:szCs w:val="22"/>
        </w:rPr>
        <w:t>22.936,43</w:t>
      </w:r>
      <w:r w:rsidRPr="00616939">
        <w:rPr>
          <w:bCs/>
          <w:sz w:val="22"/>
          <w:szCs w:val="22"/>
        </w:rPr>
        <w:t xml:space="preserve"> lei cu TVA.</w:t>
      </w:r>
    </w:p>
    <w:p w14:paraId="4A793CB9" w14:textId="50E48B16" w:rsidR="00FC3B6B" w:rsidRPr="00FC3B6B" w:rsidRDefault="00FC3B6B" w:rsidP="00FC3B6B">
      <w:pPr>
        <w:tabs>
          <w:tab w:val="left" w:pos="3261"/>
        </w:tabs>
        <w:ind w:right="-68"/>
        <w:jc w:val="both"/>
        <w:rPr>
          <w:b/>
          <w:sz w:val="22"/>
          <w:szCs w:val="22"/>
        </w:rPr>
      </w:pPr>
      <w:r w:rsidRPr="00FC3B6B">
        <w:rPr>
          <w:sz w:val="22"/>
          <w:szCs w:val="22"/>
        </w:rPr>
        <w:lastRenderedPageBreak/>
        <w:t xml:space="preserve">5.2 </w:t>
      </w:r>
      <w:r w:rsidR="00616939" w:rsidRPr="00FC3B6B">
        <w:rPr>
          <w:sz w:val="22"/>
          <w:szCs w:val="22"/>
        </w:rPr>
        <w:t>Prețul</w:t>
      </w:r>
      <w:r w:rsidRPr="00FC3B6B">
        <w:rPr>
          <w:sz w:val="22"/>
          <w:szCs w:val="22"/>
        </w:rPr>
        <w:t xml:space="preserve"> contractului </w:t>
      </w:r>
      <w:r w:rsidR="00F1721E">
        <w:rPr>
          <w:sz w:val="22"/>
          <w:szCs w:val="22"/>
        </w:rPr>
        <w:t xml:space="preserve">nu </w:t>
      </w:r>
      <w:r w:rsidRPr="00FC3B6B">
        <w:rPr>
          <w:sz w:val="22"/>
          <w:szCs w:val="22"/>
        </w:rPr>
        <w:t>poate fi ajustat</w:t>
      </w:r>
      <w:r w:rsidR="00F1721E">
        <w:rPr>
          <w:sz w:val="22"/>
          <w:szCs w:val="22"/>
        </w:rPr>
        <w: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680465BE"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w:t>
      </w:r>
      <w:r w:rsidR="008E6FFF">
        <w:rPr>
          <w:sz w:val="22"/>
          <w:szCs w:val="22"/>
          <w:lang w:eastAsia="ar-SA"/>
        </w:rPr>
        <w:t>17.03.2025</w:t>
      </w:r>
      <w:r w:rsidRPr="00FC3B6B">
        <w:rPr>
          <w:b/>
          <w:sz w:val="22"/>
          <w:szCs w:val="22"/>
          <w:lang w:eastAsia="ar-SA"/>
        </w:rPr>
        <w:t xml:space="preserve">. </w:t>
      </w:r>
    </w:p>
    <w:p w14:paraId="3B8FBBB8" w14:textId="0DCA47E1"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2B5BAB">
        <w:rPr>
          <w:sz w:val="22"/>
          <w:szCs w:val="22"/>
          <w:lang w:eastAsia="ar-SA"/>
        </w:rPr>
        <w:t xml:space="preserve"> </w:t>
      </w:r>
      <w:r w:rsidR="008E6FFF">
        <w:rPr>
          <w:sz w:val="22"/>
          <w:szCs w:val="22"/>
          <w:lang w:eastAsia="ar-SA"/>
        </w:rPr>
        <w:t>16.06.2025.</w:t>
      </w:r>
    </w:p>
    <w:p w14:paraId="14216281" w14:textId="50093C8C"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r w:rsidR="007C3BF3" w:rsidRPr="00FC3B6B">
        <w:rPr>
          <w:sz w:val="22"/>
          <w:szCs w:val="22"/>
          <w:lang w:eastAsia="ar-SA"/>
        </w:rPr>
        <w:t>dispozițiilor</w:t>
      </w:r>
      <w:r w:rsidRPr="00FC3B6B">
        <w:rPr>
          <w:sz w:val="22"/>
          <w:szCs w:val="22"/>
          <w:lang w:eastAsia="ar-SA"/>
        </w:rPr>
        <w:t xml:space="preserve"> dreptului comun privind încetarea contractelor sau dreptului </w:t>
      </w:r>
      <w:r w:rsidR="00A411EB" w:rsidRPr="00FC3B6B">
        <w:rPr>
          <w:sz w:val="22"/>
          <w:szCs w:val="22"/>
          <w:lang w:eastAsia="ar-SA"/>
        </w:rPr>
        <w:t>autorității</w:t>
      </w:r>
      <w:r w:rsidRPr="00FC3B6B">
        <w:rPr>
          <w:sz w:val="22"/>
          <w:szCs w:val="22"/>
          <w:lang w:eastAsia="ar-SA"/>
        </w:rPr>
        <w:t xml:space="preserve"> contractante de a solicita constatarea </w:t>
      </w:r>
      <w:r w:rsidR="007C3BF3" w:rsidRPr="00FC3B6B">
        <w:rPr>
          <w:sz w:val="22"/>
          <w:szCs w:val="22"/>
          <w:lang w:eastAsia="ar-SA"/>
        </w:rPr>
        <w:t>nulității</w:t>
      </w:r>
      <w:r w:rsidRPr="00FC3B6B">
        <w:rPr>
          <w:sz w:val="22"/>
          <w:szCs w:val="22"/>
          <w:lang w:eastAsia="ar-SA"/>
        </w:rPr>
        <w:t xml:space="preserve"> absolute a contractului de </w:t>
      </w:r>
      <w:r w:rsidR="00A411EB" w:rsidRPr="00FC3B6B">
        <w:rPr>
          <w:sz w:val="22"/>
          <w:szCs w:val="22"/>
          <w:lang w:eastAsia="ar-SA"/>
        </w:rPr>
        <w:t>achiziție</w:t>
      </w:r>
      <w:r w:rsidRPr="00FC3B6B">
        <w:rPr>
          <w:sz w:val="22"/>
          <w:szCs w:val="22"/>
          <w:lang w:eastAsia="ar-SA"/>
        </w:rPr>
        <w:t xml:space="preserve"> publică, în conformitate cu </w:t>
      </w:r>
      <w:r w:rsidR="00A411EB" w:rsidRPr="00FC3B6B">
        <w:rPr>
          <w:sz w:val="22"/>
          <w:szCs w:val="22"/>
          <w:lang w:eastAsia="ar-SA"/>
        </w:rPr>
        <w:t>dispozițiile</w:t>
      </w:r>
      <w:r w:rsidRPr="00FC3B6B">
        <w:rPr>
          <w:sz w:val="22"/>
          <w:szCs w:val="22"/>
          <w:lang w:eastAsia="ar-SA"/>
        </w:rPr>
        <w:t xml:space="preserve"> dreptului comun, autoritatea contractantă are dreptul de a </w:t>
      </w:r>
      <w:r w:rsidR="007C3BF3" w:rsidRPr="00FC3B6B">
        <w:rPr>
          <w:sz w:val="22"/>
          <w:szCs w:val="22"/>
          <w:lang w:eastAsia="ar-SA"/>
        </w:rPr>
        <w:t>denunța</w:t>
      </w:r>
      <w:r w:rsidRPr="00FC3B6B">
        <w:rPr>
          <w:sz w:val="22"/>
          <w:szCs w:val="22"/>
          <w:lang w:eastAsia="ar-SA"/>
        </w:rPr>
        <w:t xml:space="preserve"> unilateral un contract de </w:t>
      </w:r>
      <w:r w:rsidR="00A411EB" w:rsidRPr="00FC3B6B">
        <w:rPr>
          <w:sz w:val="22"/>
          <w:szCs w:val="22"/>
          <w:lang w:eastAsia="ar-SA"/>
        </w:rPr>
        <w:t>achiziție</w:t>
      </w:r>
      <w:r w:rsidRPr="00FC3B6B">
        <w:rPr>
          <w:sz w:val="22"/>
          <w:szCs w:val="22"/>
          <w:lang w:eastAsia="ar-SA"/>
        </w:rPr>
        <w:t xml:space="preserve"> publică în perioada de valabilitate a acestuia în una dintre următoarele </w:t>
      </w:r>
      <w:r w:rsidR="00A411EB" w:rsidRPr="00FC3B6B">
        <w:rPr>
          <w:sz w:val="22"/>
          <w:szCs w:val="22"/>
          <w:lang w:eastAsia="ar-SA"/>
        </w:rPr>
        <w:t>situații</w:t>
      </w:r>
      <w:r w:rsidRPr="00FC3B6B">
        <w:rPr>
          <w:sz w:val="22"/>
          <w:szCs w:val="22"/>
          <w:lang w:eastAsia="ar-SA"/>
        </w:rPr>
        <w:t>:</w:t>
      </w:r>
    </w:p>
    <w:p w14:paraId="5FCCAE7A" w14:textId="6BDF9D62"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r w:rsidR="00A411EB" w:rsidRPr="00FC3B6B">
        <w:rPr>
          <w:sz w:val="22"/>
          <w:szCs w:val="22"/>
          <w:lang w:eastAsia="ar-SA"/>
        </w:rPr>
        <w:t>situațiile</w:t>
      </w:r>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1FBD9EE8"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r w:rsidR="00A411EB" w:rsidRPr="00FC3B6B">
        <w:rPr>
          <w:bCs/>
          <w:sz w:val="22"/>
          <w:szCs w:val="22"/>
          <w:lang w:eastAsia="ar-SA"/>
        </w:rPr>
        <w:t>obligațiilor</w:t>
      </w:r>
      <w:r w:rsidRPr="00FC3B6B">
        <w:rPr>
          <w:bCs/>
          <w:sz w:val="22"/>
          <w:szCs w:val="22"/>
          <w:lang w:eastAsia="ar-SA"/>
        </w:rPr>
        <w:t xml:space="preserve"> care rezultă din </w:t>
      </w:r>
      <w:r w:rsidR="00A411EB" w:rsidRPr="00FC3B6B">
        <w:rPr>
          <w:bCs/>
          <w:sz w:val="22"/>
          <w:szCs w:val="22"/>
          <w:lang w:eastAsia="ar-SA"/>
        </w:rPr>
        <w:t>legislația</w:t>
      </w:r>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r w:rsidR="00A411EB" w:rsidRPr="00FC3B6B">
        <w:rPr>
          <w:bCs/>
          <w:sz w:val="22"/>
          <w:szCs w:val="22"/>
          <w:lang w:eastAsia="ar-SA"/>
        </w:rPr>
        <w:t>Curții</w:t>
      </w:r>
      <w:r w:rsidRPr="00FC3B6B">
        <w:rPr>
          <w:bCs/>
          <w:sz w:val="22"/>
          <w:szCs w:val="22"/>
          <w:lang w:eastAsia="ar-SA"/>
        </w:rPr>
        <w:t xml:space="preserve"> de </w:t>
      </w:r>
      <w:r w:rsidR="00A411EB" w:rsidRPr="00FC3B6B">
        <w:rPr>
          <w:bCs/>
          <w:sz w:val="22"/>
          <w:szCs w:val="22"/>
          <w:lang w:eastAsia="ar-SA"/>
        </w:rPr>
        <w:t>Justiție</w:t>
      </w:r>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5AFF4E70" w:rsidR="00FC3B6B" w:rsidRPr="00FC3B6B" w:rsidRDefault="00755366" w:rsidP="00FC3B6B">
      <w:pPr>
        <w:numPr>
          <w:ilvl w:val="0"/>
          <w:numId w:val="6"/>
        </w:numPr>
        <w:tabs>
          <w:tab w:val="left" w:pos="360"/>
          <w:tab w:val="left" w:pos="3261"/>
        </w:tabs>
        <w:suppressAutoHyphens/>
        <w:ind w:left="0" w:right="-68" w:firstLine="0"/>
        <w:jc w:val="both"/>
        <w:rPr>
          <w:i/>
          <w:sz w:val="22"/>
          <w:szCs w:val="22"/>
          <w:lang w:eastAsia="ar-SA"/>
        </w:rPr>
      </w:pPr>
      <w:r>
        <w:rPr>
          <w:i/>
          <w:sz w:val="22"/>
          <w:szCs w:val="22"/>
          <w:lang w:eastAsia="ar-SA"/>
        </w:rPr>
        <w:t>Anexa financiara</w:t>
      </w:r>
      <w:r w:rsidR="001A371B" w:rsidRPr="001A371B">
        <w:rPr>
          <w:i/>
          <w:sz w:val="22"/>
          <w:szCs w:val="22"/>
          <w:lang w:eastAsia="ar-SA"/>
        </w:rPr>
        <w:t xml:space="preserv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0998DCE0"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lista locațiilor si ale adreselor de </w:t>
      </w:r>
      <w:r w:rsidR="009823AD">
        <w:rPr>
          <w:i/>
          <w:sz w:val="22"/>
          <w:szCs w:val="22"/>
          <w:lang w:eastAsia="ar-SA"/>
        </w:rPr>
        <w:t>prestare a serviciilor</w:t>
      </w:r>
      <w:r w:rsidRPr="00FC3B6B">
        <w:rPr>
          <w:i/>
          <w:sz w:val="22"/>
          <w:szCs w:val="22"/>
          <w:lang w:eastAsia="ar-SA"/>
        </w:rPr>
        <w:t xml:space="preserve">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0411F5A7" w:rsidR="00FC3B6B" w:rsidRPr="00FC3B6B" w:rsidRDefault="00FC3B6B" w:rsidP="00FC3B6B">
      <w:pPr>
        <w:tabs>
          <w:tab w:val="left" w:pos="3261"/>
        </w:tabs>
        <w:ind w:right="-68"/>
        <w:jc w:val="both"/>
        <w:rPr>
          <w:b/>
          <w:i/>
          <w:sz w:val="22"/>
          <w:szCs w:val="22"/>
        </w:rPr>
      </w:pPr>
      <w:r w:rsidRPr="00FC3B6B">
        <w:rPr>
          <w:b/>
          <w:sz w:val="22"/>
          <w:szCs w:val="22"/>
        </w:rPr>
        <w:t xml:space="preserve">9.  </w:t>
      </w:r>
      <w:r w:rsidR="00E2211B" w:rsidRPr="00FC3B6B">
        <w:rPr>
          <w:b/>
          <w:i/>
          <w:sz w:val="22"/>
          <w:szCs w:val="22"/>
        </w:rPr>
        <w:t>Obligațiile</w:t>
      </w:r>
      <w:r w:rsidRPr="00FC3B6B">
        <w:rPr>
          <w:b/>
          <w:i/>
          <w:sz w:val="22"/>
          <w:szCs w:val="22"/>
        </w:rPr>
        <w:t xml:space="preserve"> principale ale prestatorului</w:t>
      </w:r>
    </w:p>
    <w:p w14:paraId="5748E2F5" w14:textId="52E12F25"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r w:rsidR="00E2211B" w:rsidRPr="00FC3B6B">
        <w:rPr>
          <w:sz w:val="22"/>
          <w:szCs w:val="22"/>
        </w:rPr>
        <w:t>performanțele</w:t>
      </w:r>
      <w:r w:rsidRPr="00FC3B6B">
        <w:rPr>
          <w:sz w:val="22"/>
          <w:szCs w:val="22"/>
        </w:rPr>
        <w:t xml:space="preserve"> prezentate în propunerea tehnică</w:t>
      </w:r>
      <w:r w:rsidRPr="00FC3B6B">
        <w:rPr>
          <w:b/>
          <w:sz w:val="22"/>
          <w:szCs w:val="22"/>
        </w:rPr>
        <w:t xml:space="preserve">. </w:t>
      </w:r>
    </w:p>
    <w:p w14:paraId="2237C72B" w14:textId="787EB6A9" w:rsidR="00FC3B6B" w:rsidRDefault="00FC3B6B" w:rsidP="00FC3B6B">
      <w:pPr>
        <w:tabs>
          <w:tab w:val="left" w:pos="3261"/>
        </w:tabs>
        <w:ind w:right="-68"/>
        <w:jc w:val="both"/>
        <w:rPr>
          <w:sz w:val="22"/>
          <w:szCs w:val="22"/>
        </w:rPr>
      </w:pPr>
      <w:r w:rsidRPr="00FC3B6B">
        <w:rPr>
          <w:sz w:val="22"/>
          <w:szCs w:val="22"/>
        </w:rPr>
        <w:t xml:space="preserve">9.2. Prestatorul se obligă să presteze </w:t>
      </w:r>
      <w:r w:rsidR="008D6A05" w:rsidRPr="00FC3B6B">
        <w:rPr>
          <w:sz w:val="22"/>
          <w:szCs w:val="22"/>
        </w:rPr>
        <w:t>serviciile</w:t>
      </w:r>
      <w:r w:rsidR="008D6A05">
        <w:rPr>
          <w:sz w:val="22"/>
          <w:szCs w:val="22"/>
        </w:rPr>
        <w:t xml:space="preserve"> pe baza de comanda, </w:t>
      </w:r>
      <w:r w:rsidR="00133793">
        <w:rPr>
          <w:sz w:val="22"/>
          <w:szCs w:val="22"/>
        </w:rPr>
        <w:t xml:space="preserve">numai la </w:t>
      </w:r>
      <w:r w:rsidR="008D6A05">
        <w:rPr>
          <w:sz w:val="22"/>
          <w:szCs w:val="22"/>
        </w:rPr>
        <w:t xml:space="preserve">solicitarea autorității si </w:t>
      </w:r>
      <w:r w:rsidRPr="00FC3B6B">
        <w:rPr>
          <w:sz w:val="22"/>
          <w:szCs w:val="22"/>
        </w:rPr>
        <w:t>în graficul de prestare prezentat în propunerea tehnică, anexă  la contract.</w:t>
      </w:r>
    </w:p>
    <w:p w14:paraId="50E08141" w14:textId="7F1DF98D" w:rsidR="00FC3B6B" w:rsidRPr="00FC3B6B" w:rsidRDefault="00FC3B6B" w:rsidP="00FC3B6B">
      <w:pPr>
        <w:tabs>
          <w:tab w:val="left" w:pos="3261"/>
        </w:tabs>
        <w:ind w:right="-68"/>
        <w:jc w:val="both"/>
        <w:rPr>
          <w:sz w:val="22"/>
          <w:szCs w:val="22"/>
        </w:rPr>
      </w:pPr>
      <w:r w:rsidRPr="00FC3B6B">
        <w:rPr>
          <w:sz w:val="22"/>
          <w:szCs w:val="22"/>
        </w:rPr>
        <w:t>9.</w:t>
      </w:r>
      <w:r w:rsidR="008D6A05">
        <w:rPr>
          <w:sz w:val="22"/>
          <w:szCs w:val="22"/>
        </w:rPr>
        <w:t>3</w:t>
      </w:r>
      <w:r w:rsidRPr="00FC3B6B">
        <w:rPr>
          <w:sz w:val="22"/>
          <w:szCs w:val="22"/>
        </w:rPr>
        <w:t xml:space="preserve"> - Prestatorul se obliga să despăgubească achizitorul împotriva oricăror:</w:t>
      </w:r>
    </w:p>
    <w:p w14:paraId="4FCB8323" w14:textId="46A37BC7" w:rsidR="00FC3B6B" w:rsidRPr="00FC3B6B" w:rsidRDefault="00E2211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reclamații</w:t>
      </w:r>
      <w:r w:rsidR="00FC3B6B" w:rsidRPr="00FC3B6B">
        <w:rPr>
          <w:sz w:val="22"/>
          <w:szCs w:val="22"/>
        </w:rPr>
        <w:t xml:space="preserve"> </w:t>
      </w:r>
      <w:proofErr w:type="spellStart"/>
      <w:r w:rsidR="00FC3B6B" w:rsidRPr="00FC3B6B">
        <w:rPr>
          <w:sz w:val="22"/>
          <w:szCs w:val="22"/>
        </w:rPr>
        <w:t>şi</w:t>
      </w:r>
      <w:proofErr w:type="spellEnd"/>
      <w:r w:rsidR="00FC3B6B" w:rsidRPr="00FC3B6B">
        <w:rPr>
          <w:sz w:val="22"/>
          <w:szCs w:val="22"/>
        </w:rPr>
        <w:t xml:space="preserve"> </w:t>
      </w:r>
      <w:r w:rsidRPr="00FC3B6B">
        <w:rPr>
          <w:sz w:val="22"/>
          <w:szCs w:val="22"/>
        </w:rPr>
        <w:t>acțiuni</w:t>
      </w:r>
      <w:r w:rsidR="00FC3B6B" w:rsidRPr="00FC3B6B">
        <w:rPr>
          <w:sz w:val="22"/>
          <w:szCs w:val="22"/>
        </w:rPr>
        <w:t xml:space="preserve"> în </w:t>
      </w:r>
      <w:r w:rsidRPr="00FC3B6B">
        <w:rPr>
          <w:sz w:val="22"/>
          <w:szCs w:val="22"/>
        </w:rPr>
        <w:t>justiție</w:t>
      </w:r>
      <w:r w:rsidR="00FC3B6B" w:rsidRPr="00FC3B6B">
        <w:rPr>
          <w:sz w:val="22"/>
          <w:szCs w:val="22"/>
        </w:rPr>
        <w:t xml:space="preserve">, ce rezultă din încălcarea unor drepturi de proprietate intelectuală (brevete, nume, mărci înregistrate etc.), legate de echipamentele, materialele, </w:t>
      </w:r>
      <w:r w:rsidRPr="00FC3B6B">
        <w:rPr>
          <w:sz w:val="22"/>
          <w:szCs w:val="22"/>
        </w:rPr>
        <w:t>instalațiile</w:t>
      </w:r>
      <w:r w:rsidR="00FC3B6B" w:rsidRPr="00FC3B6B">
        <w:rPr>
          <w:sz w:val="22"/>
          <w:szCs w:val="22"/>
        </w:rPr>
        <w:t xml:space="preserve"> sau utilajele folosite pentru sau în </w:t>
      </w:r>
      <w:r w:rsidRPr="00FC3B6B">
        <w:rPr>
          <w:sz w:val="22"/>
          <w:szCs w:val="22"/>
        </w:rPr>
        <w:t>legătură</w:t>
      </w:r>
      <w:r w:rsidR="00FC3B6B" w:rsidRPr="00FC3B6B">
        <w:rPr>
          <w:sz w:val="22"/>
          <w:szCs w:val="22"/>
        </w:rPr>
        <w:t xml:space="preserve"> cu produsele </w:t>
      </w:r>
      <w:r w:rsidRPr="00FC3B6B">
        <w:rPr>
          <w:sz w:val="22"/>
          <w:szCs w:val="22"/>
        </w:rPr>
        <w:t>achiziționate</w:t>
      </w:r>
      <w:r w:rsidR="00FC3B6B" w:rsidRPr="00FC3B6B">
        <w:rPr>
          <w:sz w:val="22"/>
          <w:szCs w:val="22"/>
        </w:rPr>
        <w:t xml:space="preserve">, </w:t>
      </w:r>
      <w:proofErr w:type="spellStart"/>
      <w:r w:rsidR="00FC3B6B" w:rsidRPr="00FC3B6B">
        <w:rPr>
          <w:sz w:val="22"/>
          <w:szCs w:val="22"/>
        </w:rPr>
        <w:t>şi</w:t>
      </w:r>
      <w:proofErr w:type="spellEnd"/>
    </w:p>
    <w:p w14:paraId="4601B286" w14:textId="640752E2"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r w:rsidR="00E2211B" w:rsidRPr="00FC3B6B">
        <w:rPr>
          <w:sz w:val="22"/>
          <w:szCs w:val="22"/>
        </w:rPr>
        <w:t>excepția</w:t>
      </w:r>
      <w:r w:rsidRPr="00FC3B6B">
        <w:rPr>
          <w:sz w:val="22"/>
          <w:szCs w:val="22"/>
        </w:rPr>
        <w:t xml:space="preserve"> </w:t>
      </w:r>
      <w:r w:rsidR="00E2211B" w:rsidRPr="00FC3B6B">
        <w:rPr>
          <w:sz w:val="22"/>
          <w:szCs w:val="22"/>
        </w:rPr>
        <w:t>situației</w:t>
      </w:r>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2F814C9C"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r w:rsidR="00E2211B" w:rsidRPr="00FC3B6B">
        <w:rPr>
          <w:b/>
          <w:i/>
          <w:sz w:val="22"/>
          <w:szCs w:val="22"/>
        </w:rPr>
        <w:t>Obligațiile</w:t>
      </w:r>
      <w:r w:rsidRPr="00FC3B6B">
        <w:rPr>
          <w:b/>
          <w:i/>
          <w:sz w:val="22"/>
          <w:szCs w:val="22"/>
        </w:rPr>
        <w:t xml:space="preserve"> principale ale achizitorului</w:t>
      </w:r>
    </w:p>
    <w:p w14:paraId="5CEDF1B9" w14:textId="0EE3CF71"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r w:rsidR="00E2211B" w:rsidRPr="00FC3B6B">
        <w:rPr>
          <w:sz w:val="22"/>
          <w:szCs w:val="22"/>
        </w:rPr>
        <w:t>recepționeze</w:t>
      </w:r>
      <w:r w:rsidRPr="00FC3B6B">
        <w:rPr>
          <w:sz w:val="22"/>
          <w:szCs w:val="22"/>
        </w:rPr>
        <w:t xml:space="preserve"> serviciile în conformitate cu punctul </w:t>
      </w:r>
      <w:r w:rsidR="00C73DD3">
        <w:rPr>
          <w:sz w:val="22"/>
          <w:szCs w:val="22"/>
        </w:rPr>
        <w:t>4.2.4</w:t>
      </w:r>
      <w:r w:rsidRPr="00FC3B6B">
        <w:rPr>
          <w:sz w:val="22"/>
          <w:szCs w:val="22"/>
        </w:rPr>
        <w:t xml:space="preserve"> din caietul de sarcini.</w:t>
      </w:r>
    </w:p>
    <w:p w14:paraId="2F5F2E0F" w14:textId="654F20A3"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r w:rsidR="00E2211B" w:rsidRPr="00FC3B6B">
        <w:rPr>
          <w:sz w:val="22"/>
          <w:szCs w:val="22"/>
        </w:rPr>
        <w:t>prețul</w:t>
      </w:r>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r w:rsidR="00EB1368" w:rsidRPr="00FC3B6B">
        <w:rPr>
          <w:sz w:val="22"/>
          <w:szCs w:val="22"/>
        </w:rPr>
        <w:t>funcție</w:t>
      </w:r>
      <w:r w:rsidRPr="00FC3B6B">
        <w:rPr>
          <w:sz w:val="22"/>
          <w:szCs w:val="22"/>
        </w:rPr>
        <w:t xml:space="preserve"> de sumele primite de la bugetul local, in conformitate cu prevederile art. 7 din Legea nr. 72/2013 privind măsurile pentru combaterea întârzierii în executarea </w:t>
      </w:r>
      <w:r w:rsidR="00EB1368" w:rsidRPr="00FC3B6B">
        <w:rPr>
          <w:sz w:val="22"/>
          <w:szCs w:val="22"/>
        </w:rPr>
        <w:t>obligațiilor</w:t>
      </w:r>
      <w:r w:rsidRPr="00FC3B6B">
        <w:rPr>
          <w:sz w:val="22"/>
          <w:szCs w:val="22"/>
        </w:rPr>
        <w:t xml:space="preserve"> de plată a unor sume de bani rezultând din contracte încheiate între </w:t>
      </w:r>
      <w:r w:rsidR="00EB1368" w:rsidRPr="00FC3B6B">
        <w:rPr>
          <w:sz w:val="22"/>
          <w:szCs w:val="22"/>
        </w:rPr>
        <w:t>profesioniști</w:t>
      </w:r>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r w:rsidR="00EB1368" w:rsidRPr="00FC3B6B">
        <w:rPr>
          <w:sz w:val="22"/>
          <w:szCs w:val="22"/>
        </w:rPr>
        <w:t>aceștia</w:t>
      </w:r>
      <w:r w:rsidRPr="00FC3B6B">
        <w:rPr>
          <w:sz w:val="22"/>
          <w:szCs w:val="22"/>
        </w:rPr>
        <w:t xml:space="preserve"> </w:t>
      </w:r>
      <w:r w:rsidR="00EB1368" w:rsidRPr="00FC3B6B">
        <w:rPr>
          <w:sz w:val="22"/>
          <w:szCs w:val="22"/>
        </w:rPr>
        <w:t>și</w:t>
      </w:r>
      <w:r w:rsidRPr="00FC3B6B">
        <w:rPr>
          <w:sz w:val="22"/>
          <w:szCs w:val="22"/>
        </w:rPr>
        <w:t xml:space="preserve"> </w:t>
      </w:r>
      <w:r w:rsidR="00EB1368" w:rsidRPr="00FC3B6B">
        <w:rPr>
          <w:sz w:val="22"/>
          <w:szCs w:val="22"/>
        </w:rPr>
        <w:t>autorități</w:t>
      </w:r>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Default="00FC3B6B" w:rsidP="00FC3B6B">
      <w:pPr>
        <w:tabs>
          <w:tab w:val="left" w:pos="3261"/>
        </w:tabs>
        <w:ind w:right="-68"/>
        <w:jc w:val="both"/>
        <w:rPr>
          <w:b/>
          <w:sz w:val="22"/>
          <w:szCs w:val="22"/>
        </w:rPr>
      </w:pPr>
    </w:p>
    <w:p w14:paraId="5D19E11A" w14:textId="77777777" w:rsidR="00393C12" w:rsidRDefault="00393C12" w:rsidP="00FC3B6B">
      <w:pPr>
        <w:tabs>
          <w:tab w:val="left" w:pos="3261"/>
        </w:tabs>
        <w:ind w:right="-68"/>
        <w:jc w:val="both"/>
        <w:rPr>
          <w:b/>
          <w:sz w:val="22"/>
          <w:szCs w:val="22"/>
        </w:rPr>
      </w:pPr>
    </w:p>
    <w:p w14:paraId="0203D687" w14:textId="77777777" w:rsidR="00393C12" w:rsidRDefault="00393C12" w:rsidP="00FC3B6B">
      <w:pPr>
        <w:tabs>
          <w:tab w:val="left" w:pos="3261"/>
        </w:tabs>
        <w:ind w:right="-68"/>
        <w:jc w:val="both"/>
        <w:rPr>
          <w:b/>
          <w:sz w:val="22"/>
          <w:szCs w:val="22"/>
        </w:rPr>
      </w:pPr>
    </w:p>
    <w:p w14:paraId="6F520622" w14:textId="77777777" w:rsidR="00393C12" w:rsidRPr="00FC3B6B" w:rsidRDefault="00393C12" w:rsidP="00FC3B6B">
      <w:pPr>
        <w:tabs>
          <w:tab w:val="left" w:pos="3261"/>
        </w:tabs>
        <w:ind w:right="-68"/>
        <w:jc w:val="both"/>
        <w:rPr>
          <w:b/>
          <w:sz w:val="22"/>
          <w:szCs w:val="22"/>
        </w:rPr>
      </w:pPr>
    </w:p>
    <w:p w14:paraId="76B4D1C0" w14:textId="5B393854"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11.  </w:t>
      </w:r>
      <w:r w:rsidR="00EB1368" w:rsidRPr="00FC3B6B">
        <w:rPr>
          <w:b/>
          <w:i/>
          <w:sz w:val="22"/>
          <w:szCs w:val="22"/>
        </w:rPr>
        <w:t>Sancțiuni</w:t>
      </w:r>
      <w:r w:rsidRPr="00FC3B6B">
        <w:rPr>
          <w:b/>
          <w:i/>
          <w:sz w:val="22"/>
          <w:szCs w:val="22"/>
        </w:rPr>
        <w:t xml:space="preserve"> pentru neîndeplinirea culpabilă a </w:t>
      </w:r>
      <w:r w:rsidR="00EB1368" w:rsidRPr="00FC3B6B">
        <w:rPr>
          <w:b/>
          <w:i/>
          <w:sz w:val="22"/>
          <w:szCs w:val="22"/>
        </w:rPr>
        <w:t>obligațiilor</w:t>
      </w:r>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647C8E8B"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Prestatorul se obligă să constituie garanția de bună execuție a contractului în cuantum de 2% din valoarea fara TVA a contractului, pentru perioada de valabilitate a contractului, în termen de 5 zile lucrătoare de la data semnării contractului. Acest termen poate fi prelungit la solicitarea justificata a contractantului, fara a depasi 15 zile de la data semnarii contractului. Garantia de buna executie se constituie conform Art 154 alin. (4) din Legea 98/2016.</w:t>
      </w:r>
    </w:p>
    <w:p w14:paraId="7B8B7112"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Restituirea garantiei de buna executie se va face în conformitate cu dispozițiile art. 154^2 alin. (2) din Legea 98/2016.</w:t>
      </w:r>
    </w:p>
    <w:p w14:paraId="2F7DCCDB" w14:textId="5ADAA852"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Cont deschis la Trezoreria Sectorului 2,  beneficiar DGASPC Sector 2</w:t>
      </w:r>
    </w:p>
    <w:p w14:paraId="53143FC3" w14:textId="0828B738" w:rsidR="00FC3B6B" w:rsidRDefault="005D460C" w:rsidP="005D460C">
      <w:pPr>
        <w:tabs>
          <w:tab w:val="left" w:pos="3261"/>
        </w:tabs>
        <w:jc w:val="both"/>
        <w:rPr>
          <w:bCs/>
          <w:noProof/>
          <w:sz w:val="22"/>
          <w:szCs w:val="22"/>
          <w:lang w:eastAsia="ar-SA"/>
        </w:rPr>
      </w:pPr>
      <w:r w:rsidRPr="00381CE5">
        <w:rPr>
          <w:bCs/>
          <w:noProof/>
          <w:sz w:val="22"/>
          <w:szCs w:val="22"/>
          <w:lang w:eastAsia="ar-SA"/>
        </w:rPr>
        <w:t>Orar casierie luni-joi 8,30-16,00 si vineri 8,30-13,30.</w:t>
      </w:r>
    </w:p>
    <w:p w14:paraId="4ADF0C75" w14:textId="5207B885" w:rsidR="00FC3B6B" w:rsidRPr="00FC3B6B" w:rsidRDefault="009823AD" w:rsidP="00FC3B6B">
      <w:pPr>
        <w:tabs>
          <w:tab w:val="left" w:pos="3261"/>
        </w:tabs>
        <w:jc w:val="center"/>
        <w:rPr>
          <w:b/>
          <w:i/>
          <w:sz w:val="22"/>
          <w:szCs w:val="22"/>
        </w:rPr>
      </w:pPr>
      <w:r w:rsidRPr="00FC3B6B">
        <w:rPr>
          <w:b/>
          <w:i/>
          <w:sz w:val="22"/>
          <w:szCs w:val="22"/>
        </w:rPr>
        <w:t>Atribuții</w:t>
      </w:r>
      <w:r w:rsidR="00FC3B6B" w:rsidRPr="00FC3B6B">
        <w:rPr>
          <w:b/>
          <w:i/>
          <w:sz w:val="22"/>
          <w:szCs w:val="22"/>
        </w:rPr>
        <w:t xml:space="preserve"> si </w:t>
      </w:r>
      <w:r w:rsidRPr="00FC3B6B">
        <w:rPr>
          <w:b/>
          <w:i/>
          <w:sz w:val="22"/>
          <w:szCs w:val="22"/>
        </w:rPr>
        <w:t>responsabilități</w:t>
      </w:r>
      <w:r w:rsidR="00FC3B6B" w:rsidRPr="00FC3B6B">
        <w:rPr>
          <w:b/>
          <w:i/>
          <w:sz w:val="22"/>
          <w:szCs w:val="22"/>
        </w:rPr>
        <w:t xml:space="preserve"> ale achizitorului</w:t>
      </w:r>
    </w:p>
    <w:p w14:paraId="60B4A740" w14:textId="4FDC6A35" w:rsidR="00FC3B6B" w:rsidRPr="00FC3B6B" w:rsidRDefault="00FC3B6B" w:rsidP="00FC3B6B">
      <w:pPr>
        <w:tabs>
          <w:tab w:val="left" w:pos="3261"/>
        </w:tabs>
        <w:ind w:right="-68"/>
        <w:jc w:val="both"/>
        <w:rPr>
          <w:b/>
          <w:i/>
          <w:sz w:val="22"/>
          <w:szCs w:val="22"/>
        </w:rPr>
      </w:pPr>
      <w:r w:rsidRPr="00FC3B6B">
        <w:rPr>
          <w:b/>
          <w:i/>
          <w:sz w:val="22"/>
          <w:szCs w:val="22"/>
        </w:rPr>
        <w:t xml:space="preserve">13. </w:t>
      </w:r>
      <w:r w:rsidR="009823AD" w:rsidRPr="00FC3B6B">
        <w:rPr>
          <w:b/>
          <w:i/>
          <w:sz w:val="22"/>
          <w:szCs w:val="22"/>
        </w:rPr>
        <w:t>Recepție</w:t>
      </w:r>
      <w:r w:rsidRPr="00FC3B6B">
        <w:rPr>
          <w:b/>
          <w:i/>
          <w:sz w:val="22"/>
          <w:szCs w:val="22"/>
        </w:rPr>
        <w:t xml:space="preserve">, </w:t>
      </w:r>
      <w:r w:rsidR="009823AD" w:rsidRPr="00FC3B6B">
        <w:rPr>
          <w:b/>
          <w:i/>
          <w:sz w:val="22"/>
          <w:szCs w:val="22"/>
        </w:rPr>
        <w:t>inspecții</w:t>
      </w:r>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3C912C89"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r w:rsidR="00EB1368" w:rsidRPr="00FC3B6B">
        <w:rPr>
          <w:sz w:val="22"/>
          <w:szCs w:val="22"/>
        </w:rPr>
        <w:t>obligația</w:t>
      </w:r>
      <w:r w:rsidRPr="00FC3B6B">
        <w:rPr>
          <w:sz w:val="22"/>
          <w:szCs w:val="22"/>
        </w:rPr>
        <w:t xml:space="preserve"> asumării </w:t>
      </w:r>
      <w:r w:rsidR="00EB1368" w:rsidRPr="00FC3B6B">
        <w:rPr>
          <w:sz w:val="22"/>
          <w:szCs w:val="22"/>
        </w:rPr>
        <w:t>garanțiilor</w:t>
      </w:r>
      <w:r w:rsidRPr="00FC3B6B">
        <w:rPr>
          <w:sz w:val="22"/>
          <w:szCs w:val="22"/>
        </w:rPr>
        <w:t xml:space="preserve"> sau altor </w:t>
      </w:r>
      <w:r w:rsidR="00EB1368" w:rsidRPr="00FC3B6B">
        <w:rPr>
          <w:sz w:val="22"/>
          <w:szCs w:val="22"/>
        </w:rPr>
        <w:t>obligații</w:t>
      </w:r>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60067F30"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r w:rsidR="00EB1368" w:rsidRPr="00FC3B6B">
        <w:rPr>
          <w:b/>
          <w:i/>
          <w:sz w:val="22"/>
          <w:szCs w:val="22"/>
        </w:rPr>
        <w:t>prețului</w:t>
      </w:r>
      <w:r w:rsidRPr="00FC3B6B">
        <w:rPr>
          <w:b/>
          <w:i/>
          <w:sz w:val="22"/>
          <w:szCs w:val="22"/>
        </w:rPr>
        <w:t xml:space="preserve"> contractului</w:t>
      </w:r>
    </w:p>
    <w:p w14:paraId="5979906E" w14:textId="77777777" w:rsidR="00783B94" w:rsidRPr="00783B94" w:rsidRDefault="00783B94" w:rsidP="00783B94">
      <w:pPr>
        <w:widowControl w:val="0"/>
        <w:autoSpaceDE w:val="0"/>
        <w:autoSpaceDN w:val="0"/>
        <w:adjustRightInd w:val="0"/>
        <w:jc w:val="both"/>
        <w:rPr>
          <w:bCs/>
          <w:iCs/>
          <w:sz w:val="22"/>
          <w:szCs w:val="22"/>
        </w:rPr>
      </w:pPr>
      <w:r w:rsidRPr="00783B94">
        <w:rPr>
          <w:bCs/>
          <w:iCs/>
          <w:sz w:val="22"/>
          <w:szCs w:val="22"/>
        </w:rPr>
        <w:t>Nu este permisa ajustarea preturilor unitare.</w:t>
      </w:r>
    </w:p>
    <w:p w14:paraId="1DB18BE5" w14:textId="273A12BD" w:rsidR="00783B94" w:rsidRDefault="00EB1368" w:rsidP="00783B94">
      <w:pPr>
        <w:widowControl w:val="0"/>
        <w:autoSpaceDE w:val="0"/>
        <w:autoSpaceDN w:val="0"/>
        <w:adjustRightInd w:val="0"/>
        <w:jc w:val="both"/>
        <w:rPr>
          <w:bCs/>
          <w:iCs/>
          <w:sz w:val="22"/>
          <w:szCs w:val="22"/>
        </w:rPr>
      </w:pPr>
      <w:r w:rsidRPr="00783B94">
        <w:rPr>
          <w:bCs/>
          <w:iCs/>
          <w:sz w:val="22"/>
          <w:szCs w:val="22"/>
        </w:rPr>
        <w:t>Prețul</w:t>
      </w:r>
      <w:r w:rsidR="00783B94" w:rsidRPr="00783B94">
        <w:rPr>
          <w:bCs/>
          <w:iCs/>
          <w:sz w:val="22"/>
          <w:szCs w:val="22"/>
        </w:rPr>
        <w:t xml:space="preserve"> </w:t>
      </w:r>
      <w:r w:rsidRPr="00783B94">
        <w:rPr>
          <w:bCs/>
          <w:iCs/>
          <w:sz w:val="22"/>
          <w:szCs w:val="22"/>
        </w:rPr>
        <w:t>rămâne</w:t>
      </w:r>
      <w:r w:rsidR="00783B94" w:rsidRPr="00783B94">
        <w:rPr>
          <w:bCs/>
          <w:iCs/>
          <w:sz w:val="22"/>
          <w:szCs w:val="22"/>
        </w:rPr>
        <w:t xml:space="preserve"> obligatoriu in lei, pe toata durata de </w:t>
      </w:r>
      <w:r w:rsidRPr="00783B94">
        <w:rPr>
          <w:bCs/>
          <w:iCs/>
          <w:sz w:val="22"/>
          <w:szCs w:val="22"/>
        </w:rPr>
        <w:t>îndeplinire</w:t>
      </w:r>
      <w:r w:rsidR="00783B94" w:rsidRPr="00783B94">
        <w:rPr>
          <w:bCs/>
          <w:iCs/>
          <w:sz w:val="22"/>
          <w:szCs w:val="22"/>
        </w:rPr>
        <w:t xml:space="preserve"> a contractului. </w:t>
      </w:r>
    </w:p>
    <w:p w14:paraId="27A6A713" w14:textId="2E570B7E" w:rsidR="00783B94" w:rsidRPr="00783B94" w:rsidRDefault="00EB1368" w:rsidP="00783B94">
      <w:pPr>
        <w:widowControl w:val="0"/>
        <w:autoSpaceDE w:val="0"/>
        <w:autoSpaceDN w:val="0"/>
        <w:adjustRightInd w:val="0"/>
        <w:jc w:val="both"/>
        <w:rPr>
          <w:bCs/>
          <w:iCs/>
          <w:sz w:val="22"/>
          <w:szCs w:val="22"/>
        </w:rPr>
      </w:pPr>
      <w:r w:rsidRPr="00783B94">
        <w:rPr>
          <w:bCs/>
          <w:iCs/>
          <w:sz w:val="22"/>
          <w:szCs w:val="22"/>
        </w:rPr>
        <w:t>Prețul</w:t>
      </w:r>
      <w:r w:rsidR="00783B94" w:rsidRPr="00783B94">
        <w:rPr>
          <w:bCs/>
          <w:iCs/>
          <w:sz w:val="22"/>
          <w:szCs w:val="22"/>
        </w:rPr>
        <w:t xml:space="preserve"> trebuie sa includă toate costurile serviciilor necesare îndeplinirii serviciilor conform obligațiilor asumate prin propunerea tehnica. </w:t>
      </w:r>
    </w:p>
    <w:p w14:paraId="49FEF40D" w14:textId="77777777" w:rsidR="00783B94" w:rsidRDefault="00783B94" w:rsidP="00783B94">
      <w:pPr>
        <w:widowControl w:val="0"/>
        <w:autoSpaceDE w:val="0"/>
        <w:autoSpaceDN w:val="0"/>
        <w:adjustRightInd w:val="0"/>
        <w:jc w:val="both"/>
        <w:rPr>
          <w:bCs/>
          <w:iCs/>
          <w:sz w:val="22"/>
          <w:szCs w:val="22"/>
        </w:rPr>
      </w:pPr>
      <w:r w:rsidRPr="00783B94">
        <w:rPr>
          <w:bCs/>
          <w:iCs/>
          <w:sz w:val="22"/>
          <w:szCs w:val="22"/>
        </w:rPr>
        <w:t>Preturile vor fi exprimate in lei si oferta va cuprinde întreaga lista de servicii din caietul de sarcini.</w:t>
      </w: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w:t>
      </w:r>
      <w:r w:rsidRPr="00FC3B6B">
        <w:rPr>
          <w:sz w:val="22"/>
          <w:szCs w:val="22"/>
        </w:rPr>
        <w:lastRenderedPageBreak/>
        <w:t xml:space="preserve">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381CE5">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81CE5">
        <w:rPr>
          <w:bCs/>
          <w:sz w:val="22"/>
          <w:szCs w:val="22"/>
          <w:u w:val="single"/>
        </w:rPr>
        <w:t>art. 221-222 din Legea nr. 98/2016</w:t>
      </w:r>
      <w:r w:rsidR="00A66DDA" w:rsidRPr="00381CE5">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404439E9"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r w:rsidR="00A255D7" w:rsidRPr="00FC3B6B">
        <w:rPr>
          <w:sz w:val="22"/>
          <w:szCs w:val="22"/>
        </w:rPr>
        <w:t>adițional</w:t>
      </w:r>
      <w:r w:rsidRPr="00FC3B6B">
        <w:rPr>
          <w:sz w:val="22"/>
          <w:szCs w:val="22"/>
        </w:rPr>
        <w:t>,.</w:t>
      </w:r>
    </w:p>
    <w:p w14:paraId="49C4F915" w14:textId="4499F71B"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w:t>
      </w:r>
      <w:r w:rsidR="00A255D7">
        <w:rPr>
          <w:sz w:val="22"/>
          <w:szCs w:val="22"/>
        </w:rPr>
        <w:t>,</w:t>
      </w:r>
      <w:r w:rsidRPr="00FC3B6B">
        <w:rPr>
          <w:sz w:val="22"/>
          <w:szCs w:val="22"/>
        </w:rPr>
        <w:t xml:space="preserve"> prin act adițional.</w:t>
      </w:r>
    </w:p>
    <w:p w14:paraId="6C64E6DC" w14:textId="422BE17F" w:rsidR="00FC3B6B" w:rsidRPr="00FC3B6B" w:rsidRDefault="00FC3B6B" w:rsidP="00FC3B6B">
      <w:pPr>
        <w:tabs>
          <w:tab w:val="left" w:pos="3261"/>
        </w:tabs>
        <w:jc w:val="both"/>
        <w:rPr>
          <w:sz w:val="22"/>
          <w:szCs w:val="22"/>
          <w:highlight w:val="yellow"/>
        </w:rPr>
      </w:pPr>
      <w:r w:rsidRPr="00FC3B6B">
        <w:rPr>
          <w:sz w:val="22"/>
          <w:szCs w:val="22"/>
        </w:rPr>
        <w:t>16.</w:t>
      </w:r>
      <w:r w:rsidR="00A255D7">
        <w:rPr>
          <w:sz w:val="22"/>
          <w:szCs w:val="22"/>
        </w:rPr>
        <w:t>4</w:t>
      </w:r>
      <w:r w:rsidRPr="00FC3B6B">
        <w:rPr>
          <w:sz w:val="22"/>
          <w:szCs w:val="22"/>
        </w:rPr>
        <w:t xml:space="preserve"> - Autoritatea contractanta are dreptul sa realizeze transferuri intre liniile bugetare ale contractului subsecvent, indiferent de procentul in care aceasta relocare este ceruta, prin act adițional.</w:t>
      </w:r>
    </w:p>
    <w:p w14:paraId="5101CD44" w14:textId="742A5C3A" w:rsidR="00437D82" w:rsidRPr="00437D82" w:rsidRDefault="00437D82" w:rsidP="00A255D7">
      <w:pPr>
        <w:tabs>
          <w:tab w:val="left" w:pos="3261"/>
        </w:tabs>
        <w:jc w:val="both"/>
        <w:rPr>
          <w:sz w:val="22"/>
          <w:szCs w:val="22"/>
        </w:rPr>
      </w:pPr>
      <w:r w:rsidRPr="00437D82">
        <w:rPr>
          <w:sz w:val="22"/>
          <w:szCs w:val="22"/>
        </w:rPr>
        <w:t>16.</w:t>
      </w:r>
      <w:r w:rsidR="00A255D7" w:rsidRPr="00A255D7">
        <w:rPr>
          <w:sz w:val="22"/>
          <w:szCs w:val="22"/>
        </w:rPr>
        <w:t>5</w:t>
      </w:r>
      <w:r w:rsidRPr="00437D82">
        <w:rPr>
          <w:sz w:val="22"/>
          <w:szCs w:val="22"/>
        </w:rPr>
        <w:t xml:space="preserve"> - Achizitorul are dreptul de a rezilia prezentul contract, la data </w:t>
      </w:r>
      <w:r w:rsidR="00F914B7" w:rsidRPr="00437D82">
        <w:rPr>
          <w:sz w:val="22"/>
          <w:szCs w:val="22"/>
        </w:rPr>
        <w:t>semnării</w:t>
      </w:r>
      <w:r w:rsidRPr="00437D82">
        <w:rPr>
          <w:sz w:val="22"/>
          <w:szCs w:val="22"/>
        </w:rPr>
        <w:t xml:space="preserve"> contractului subsecvent ce va fi </w:t>
      </w:r>
      <w:r w:rsidR="00F914B7" w:rsidRPr="00437D82">
        <w:rPr>
          <w:sz w:val="22"/>
          <w:szCs w:val="22"/>
        </w:rPr>
        <w:t>încheiat</w:t>
      </w:r>
      <w:r w:rsidRPr="00437D82">
        <w:rPr>
          <w:sz w:val="22"/>
          <w:szCs w:val="22"/>
        </w:rPr>
        <w:t xml:space="preserve"> in baza acordului-cadru rezultat in urma </w:t>
      </w:r>
      <w:r w:rsidR="007E1DEE" w:rsidRPr="00437D82">
        <w:rPr>
          <w:sz w:val="22"/>
          <w:szCs w:val="22"/>
        </w:rPr>
        <w:t>finalizării</w:t>
      </w:r>
      <w:r w:rsidRPr="00437D82">
        <w:rPr>
          <w:sz w:val="22"/>
          <w:szCs w:val="22"/>
        </w:rPr>
        <w:t xml:space="preserve"> procedurii </w:t>
      </w:r>
      <w:r w:rsidR="007E1DEE">
        <w:rPr>
          <w:sz w:val="22"/>
          <w:szCs w:val="22"/>
        </w:rPr>
        <w:t>de licitație deschisa</w:t>
      </w:r>
      <w:r w:rsidRPr="00437D82">
        <w:rPr>
          <w:sz w:val="22"/>
          <w:szCs w:val="22"/>
        </w:rPr>
        <w:t xml:space="preserve"> cu nr.</w:t>
      </w:r>
      <w:r w:rsidR="007E1DEE">
        <w:rPr>
          <w:sz w:val="22"/>
          <w:szCs w:val="22"/>
        </w:rPr>
        <w:t xml:space="preserve"> </w:t>
      </w:r>
      <w:r w:rsidRPr="00437D82">
        <w:rPr>
          <w:sz w:val="22"/>
          <w:szCs w:val="22"/>
        </w:rPr>
        <w:t>”</w:t>
      </w:r>
      <w:r w:rsidR="007E1DEE" w:rsidRPr="007E1DEE">
        <w:rPr>
          <w:sz w:val="22"/>
          <w:szCs w:val="22"/>
        </w:rPr>
        <w:t>CN1069302/27.05.2024</w:t>
      </w:r>
      <w:r w:rsidRPr="00437D82">
        <w:rPr>
          <w:sz w:val="22"/>
          <w:szCs w:val="22"/>
        </w:rPr>
        <w:t>”,</w:t>
      </w:r>
      <w:r w:rsidR="007E1DEE">
        <w:rPr>
          <w:sz w:val="22"/>
          <w:szCs w:val="22"/>
        </w:rPr>
        <w:t xml:space="preserve"> </w:t>
      </w:r>
      <w:r w:rsidRPr="00437D82">
        <w:rPr>
          <w:sz w:val="22"/>
          <w:szCs w:val="22"/>
        </w:rPr>
        <w:t>ce se afla in desfasurare la aceasta data.</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06346717" w:rsidR="00FC3B6B" w:rsidRPr="00FC3B6B" w:rsidRDefault="00FC3B6B" w:rsidP="00FC3B6B">
      <w:pPr>
        <w:ind w:right="-2"/>
        <w:jc w:val="both"/>
        <w:rPr>
          <w:sz w:val="22"/>
          <w:szCs w:val="22"/>
        </w:rPr>
      </w:pPr>
      <w:r w:rsidRPr="00FC3B6B">
        <w:rPr>
          <w:sz w:val="22"/>
          <w:szCs w:val="22"/>
        </w:rPr>
        <w:t xml:space="preserve">b) prin acordul de </w:t>
      </w:r>
      <w:r w:rsidR="009823AD" w:rsidRPr="00FC3B6B">
        <w:rPr>
          <w:sz w:val="22"/>
          <w:szCs w:val="22"/>
        </w:rPr>
        <w:t>voință</w:t>
      </w:r>
      <w:r w:rsidRPr="00FC3B6B">
        <w:rPr>
          <w:sz w:val="22"/>
          <w:szCs w:val="22"/>
        </w:rPr>
        <w:t xml:space="preserve"> al </w:t>
      </w:r>
      <w:r w:rsidR="00EB1368" w:rsidRPr="00FC3B6B">
        <w:rPr>
          <w:sz w:val="22"/>
          <w:szCs w:val="22"/>
        </w:rPr>
        <w:t>părților</w:t>
      </w:r>
      <w:r w:rsidRPr="00FC3B6B">
        <w:rPr>
          <w:sz w:val="22"/>
          <w:szCs w:val="22"/>
        </w:rPr>
        <w:t xml:space="preserve">, exprimat printr-un act </w:t>
      </w:r>
      <w:r w:rsidR="009823AD" w:rsidRPr="00FC3B6B">
        <w:rPr>
          <w:sz w:val="22"/>
          <w:szCs w:val="22"/>
        </w:rPr>
        <w:t>adițional</w:t>
      </w:r>
      <w:r w:rsidRPr="00FC3B6B">
        <w:rPr>
          <w:sz w:val="22"/>
          <w:szCs w:val="22"/>
        </w:rPr>
        <w:t xml:space="preserve">; </w:t>
      </w:r>
    </w:p>
    <w:p w14:paraId="398ADB34" w14:textId="648CCBA6" w:rsidR="00FC3B6B" w:rsidRPr="00FC3B6B" w:rsidRDefault="00FC3B6B" w:rsidP="00FC3B6B">
      <w:pPr>
        <w:ind w:right="-2"/>
        <w:jc w:val="both"/>
        <w:rPr>
          <w:sz w:val="22"/>
          <w:szCs w:val="22"/>
        </w:rPr>
      </w:pPr>
      <w:r w:rsidRPr="00FC3B6B">
        <w:rPr>
          <w:sz w:val="22"/>
          <w:szCs w:val="22"/>
        </w:rPr>
        <w:t xml:space="preserve">c) în cazul </w:t>
      </w:r>
      <w:r w:rsidR="009823AD" w:rsidRPr="00FC3B6B">
        <w:rPr>
          <w:sz w:val="22"/>
          <w:szCs w:val="22"/>
        </w:rPr>
        <w:t>imposibilității</w:t>
      </w:r>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0ACD921" w:rsidR="00FC3B6B" w:rsidRPr="00FC3B6B" w:rsidRDefault="00FC3B6B" w:rsidP="00FC3B6B">
      <w:pPr>
        <w:tabs>
          <w:tab w:val="left" w:pos="3261"/>
        </w:tabs>
        <w:jc w:val="both"/>
        <w:rPr>
          <w:sz w:val="22"/>
          <w:szCs w:val="22"/>
        </w:rPr>
      </w:pPr>
      <w:r w:rsidRPr="00FC3B6B">
        <w:rPr>
          <w:sz w:val="22"/>
          <w:szCs w:val="22"/>
        </w:rPr>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r w:rsidR="00EB1368" w:rsidRPr="00FC3B6B">
        <w:rPr>
          <w:sz w:val="22"/>
          <w:szCs w:val="22"/>
        </w:rPr>
        <w:t>compensație</w:t>
      </w:r>
      <w:r w:rsidRPr="00FC3B6B">
        <w:rPr>
          <w:sz w:val="22"/>
          <w:szCs w:val="22"/>
        </w:rPr>
        <w:t xml:space="preserve">, dacă acesta din urmă dă faliment, cu </w:t>
      </w:r>
      <w:r w:rsidR="00EB1368" w:rsidRPr="00FC3B6B">
        <w:rPr>
          <w:sz w:val="22"/>
          <w:szCs w:val="22"/>
        </w:rPr>
        <w:t>condiția</w:t>
      </w:r>
      <w:r w:rsidRPr="00FC3B6B">
        <w:rPr>
          <w:sz w:val="22"/>
          <w:szCs w:val="22"/>
        </w:rPr>
        <w:t xml:space="preserve"> ca această anulare să nu prejudicieze sau să afecteze dreptul la </w:t>
      </w:r>
      <w:r w:rsidR="00EB1368" w:rsidRPr="00FC3B6B">
        <w:rPr>
          <w:sz w:val="22"/>
          <w:szCs w:val="22"/>
        </w:rPr>
        <w:t>acțiune</w:t>
      </w:r>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lastRenderedPageBreak/>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164A364C" w14:textId="16C09B6E" w:rsidR="00FC3B6B" w:rsidRDefault="00FC3B6B" w:rsidP="00FC3B6B">
      <w:pPr>
        <w:tabs>
          <w:tab w:val="left" w:pos="3261"/>
        </w:tabs>
        <w:suppressAutoHyphens/>
        <w:jc w:val="both"/>
        <w:rPr>
          <w:iCs/>
          <w:noProof/>
          <w:sz w:val="22"/>
          <w:szCs w:val="22"/>
          <w:lang w:eastAsia="ar-SA"/>
        </w:rPr>
      </w:pPr>
      <w:r w:rsidRPr="00FC3B6B">
        <w:rPr>
          <w:iCs/>
          <w:noProof/>
          <w:sz w:val="22"/>
          <w:szCs w:val="22"/>
          <w:lang w:eastAsia="ar-SA"/>
        </w:rPr>
        <w:t xml:space="preserve">18.5 Prestarea serviciilor se va face în conformitate cu legislația privind </w:t>
      </w:r>
      <w:r w:rsidR="00C616F1" w:rsidRPr="00C616F1">
        <w:rPr>
          <w:iCs/>
          <w:noProof/>
          <w:sz w:val="22"/>
          <w:szCs w:val="22"/>
          <w:lang w:eastAsia="ar-SA"/>
        </w:rPr>
        <w:t>respectarea obligațiilor relevante din domeniile mediului, social și al relațiilor de muncă</w:t>
      </w:r>
      <w:r w:rsidR="00C616F1">
        <w:rPr>
          <w:iCs/>
          <w:noProof/>
          <w:sz w:val="22"/>
          <w:szCs w:val="22"/>
          <w:lang w:eastAsia="ar-SA"/>
        </w:rPr>
        <w:t>.</w:t>
      </w:r>
    </w:p>
    <w:p w14:paraId="7EF2B980" w14:textId="77777777" w:rsidR="00C616F1" w:rsidRPr="00FC3B6B" w:rsidRDefault="00C616F1"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114BDF8C"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w:t>
      </w:r>
    </w:p>
    <w:p w14:paraId="19D8D7B2" w14:textId="26CBA5A6"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lastRenderedPageBreak/>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2EC7475A" w14:textId="3B255F1A"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6BD1E5CF"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r w:rsidR="00025956" w:rsidRPr="00FC3B6B">
        <w:rPr>
          <w:iCs/>
          <w:sz w:val="22"/>
          <w:szCs w:val="22"/>
        </w:rPr>
        <w:t>creanțelor</w:t>
      </w:r>
      <w:r w:rsidRPr="00FC3B6B">
        <w:rPr>
          <w:iCs/>
          <w:sz w:val="22"/>
          <w:szCs w:val="22"/>
        </w:rPr>
        <w:t xml:space="preserve"> născute din contract, </w:t>
      </w:r>
      <w:r w:rsidR="00025956" w:rsidRPr="00FC3B6B">
        <w:rPr>
          <w:iCs/>
          <w:sz w:val="22"/>
          <w:szCs w:val="22"/>
        </w:rPr>
        <w:t>obligațiile</w:t>
      </w:r>
      <w:r w:rsidRPr="00FC3B6B">
        <w:rPr>
          <w:iCs/>
          <w:sz w:val="22"/>
          <w:szCs w:val="22"/>
        </w:rPr>
        <w:t xml:space="preserve"> născute rămânând în sarcina </w:t>
      </w:r>
      <w:r w:rsidR="00025956" w:rsidRPr="00FC3B6B">
        <w:rPr>
          <w:iCs/>
          <w:sz w:val="22"/>
          <w:szCs w:val="22"/>
        </w:rPr>
        <w:t>părților</w:t>
      </w:r>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r w:rsidR="00025956" w:rsidRPr="00FC3B6B">
        <w:rPr>
          <w:iCs/>
          <w:sz w:val="22"/>
          <w:szCs w:val="22"/>
        </w:rPr>
        <w:t>inițial</w:t>
      </w:r>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2C39F2F6" w14:textId="77777777" w:rsidR="00523DA8" w:rsidRPr="00FC3B6B" w:rsidRDefault="00523DA8"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lastRenderedPageBreak/>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6DE31E86"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r w:rsidR="00393C12" w:rsidRPr="00FC3B6B">
        <w:rPr>
          <w:sz w:val="22"/>
          <w:szCs w:val="22"/>
        </w:rPr>
        <w:t>condiția</w:t>
      </w:r>
      <w:r w:rsidRPr="00FC3B6B">
        <w:rPr>
          <w:sz w:val="22"/>
          <w:szCs w:val="22"/>
        </w:rPr>
        <w:t xml:space="preserve"> confirmării în scris a primirii comunicării.</w:t>
      </w:r>
    </w:p>
    <w:p w14:paraId="295E463D" w14:textId="77777777" w:rsidR="00FC3B6B" w:rsidRDefault="00FC3B6B" w:rsidP="00FC3B6B">
      <w:pPr>
        <w:tabs>
          <w:tab w:val="left" w:pos="3261"/>
        </w:tabs>
        <w:jc w:val="both"/>
        <w:rPr>
          <w:sz w:val="22"/>
          <w:szCs w:val="22"/>
        </w:rPr>
      </w:pPr>
    </w:p>
    <w:p w14:paraId="6EC092A1" w14:textId="77777777" w:rsidR="00523DA8" w:rsidRPr="00FC3B6B" w:rsidRDefault="00523DA8"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1D5087F9" w:rsidR="00FC3B6B" w:rsidRPr="00FC3B6B" w:rsidRDefault="00143410" w:rsidP="00FC3B6B">
      <w:pPr>
        <w:tabs>
          <w:tab w:val="left" w:pos="3261"/>
        </w:tabs>
        <w:jc w:val="both"/>
        <w:rPr>
          <w:sz w:val="22"/>
          <w:szCs w:val="22"/>
        </w:rPr>
      </w:pPr>
      <w:r w:rsidRPr="00FC3B6B">
        <w:rPr>
          <w:sz w:val="22"/>
          <w:szCs w:val="22"/>
        </w:rPr>
        <w:t>Părțile</w:t>
      </w:r>
      <w:r w:rsidR="00FC3B6B" w:rsidRPr="00FC3B6B">
        <w:rPr>
          <w:sz w:val="22"/>
          <w:szCs w:val="22"/>
        </w:rPr>
        <w:t xml:space="preserve"> au înțeles să încheie 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FA37EF1" w14:textId="6A94C5BA" w:rsidR="00FC3B6B" w:rsidRDefault="00FC3B6B" w:rsidP="00FC3B6B">
      <w:pPr>
        <w:tabs>
          <w:tab w:val="left" w:pos="3261"/>
        </w:tabs>
        <w:ind w:right="-68"/>
        <w:jc w:val="both"/>
        <w:rPr>
          <w:b/>
          <w:bCs/>
          <w:sz w:val="22"/>
          <w:szCs w:val="22"/>
        </w:rPr>
      </w:pPr>
      <w:r w:rsidRPr="00143410">
        <w:rPr>
          <w:b/>
          <w:bCs/>
          <w:sz w:val="22"/>
          <w:szCs w:val="22"/>
        </w:rPr>
        <w:t>Achizitor</w:t>
      </w:r>
      <w:r w:rsidRPr="00143410">
        <w:rPr>
          <w:b/>
          <w:bCs/>
          <w:sz w:val="22"/>
          <w:szCs w:val="22"/>
        </w:rPr>
        <w:tab/>
        <w:t xml:space="preserve"> </w:t>
      </w:r>
      <w:r w:rsidRPr="00143410">
        <w:rPr>
          <w:b/>
          <w:bCs/>
          <w:sz w:val="22"/>
          <w:szCs w:val="22"/>
        </w:rPr>
        <w:tab/>
        <w:t xml:space="preserve">   </w:t>
      </w:r>
      <w:r w:rsidRPr="00143410">
        <w:rPr>
          <w:b/>
          <w:bCs/>
          <w:sz w:val="22"/>
          <w:szCs w:val="22"/>
        </w:rPr>
        <w:tab/>
      </w:r>
      <w:r w:rsidRPr="00143410">
        <w:rPr>
          <w:b/>
          <w:bCs/>
          <w:sz w:val="22"/>
          <w:szCs w:val="22"/>
        </w:rPr>
        <w:tab/>
        <w:t xml:space="preserve">          </w:t>
      </w:r>
      <w:r w:rsidRPr="00143410">
        <w:rPr>
          <w:b/>
          <w:bCs/>
          <w:sz w:val="22"/>
          <w:szCs w:val="22"/>
        </w:rPr>
        <w:tab/>
        <w:t xml:space="preserve">                Prestator</w:t>
      </w:r>
    </w:p>
    <w:p w14:paraId="30BF0D86" w14:textId="77777777" w:rsidR="00393C12" w:rsidRPr="00143410" w:rsidRDefault="00393C12" w:rsidP="00FC3B6B">
      <w:pPr>
        <w:tabs>
          <w:tab w:val="left" w:pos="3261"/>
        </w:tabs>
        <w:ind w:right="-68"/>
        <w:jc w:val="both"/>
        <w:rPr>
          <w:b/>
          <w:bCs/>
          <w:sz w:val="22"/>
          <w:szCs w:val="22"/>
        </w:rPr>
      </w:pPr>
    </w:p>
    <w:p w14:paraId="0CD7ECD7" w14:textId="77777777" w:rsidR="00393C12" w:rsidRDefault="00393C12" w:rsidP="001824A0">
      <w:pPr>
        <w:overflowPunct w:val="0"/>
        <w:autoSpaceDE w:val="0"/>
        <w:autoSpaceDN w:val="0"/>
        <w:adjustRightInd w:val="0"/>
        <w:spacing w:line="360" w:lineRule="auto"/>
        <w:textAlignment w:val="baseline"/>
        <w:rPr>
          <w:b/>
          <w:sz w:val="22"/>
          <w:szCs w:val="22"/>
        </w:rPr>
      </w:pPr>
    </w:p>
    <w:p w14:paraId="39F51B76" w14:textId="77777777" w:rsidR="00393C12" w:rsidRDefault="00393C12" w:rsidP="001824A0">
      <w:pPr>
        <w:overflowPunct w:val="0"/>
        <w:autoSpaceDE w:val="0"/>
        <w:autoSpaceDN w:val="0"/>
        <w:adjustRightInd w:val="0"/>
        <w:spacing w:line="360" w:lineRule="auto"/>
        <w:textAlignment w:val="baseline"/>
        <w:rPr>
          <w:b/>
          <w:sz w:val="22"/>
          <w:szCs w:val="22"/>
        </w:rPr>
      </w:pPr>
    </w:p>
    <w:p w14:paraId="1A549AF8" w14:textId="77777777" w:rsidR="00393C12" w:rsidRDefault="00393C12" w:rsidP="001824A0">
      <w:pPr>
        <w:overflowPunct w:val="0"/>
        <w:autoSpaceDE w:val="0"/>
        <w:autoSpaceDN w:val="0"/>
        <w:adjustRightInd w:val="0"/>
        <w:spacing w:line="360" w:lineRule="auto"/>
        <w:textAlignment w:val="baseline"/>
        <w:rPr>
          <w:b/>
          <w:sz w:val="22"/>
          <w:szCs w:val="22"/>
        </w:rPr>
      </w:pPr>
    </w:p>
    <w:p w14:paraId="6DF8A582" w14:textId="77777777" w:rsidR="00393C12" w:rsidRDefault="00393C12" w:rsidP="001824A0">
      <w:pPr>
        <w:overflowPunct w:val="0"/>
        <w:autoSpaceDE w:val="0"/>
        <w:autoSpaceDN w:val="0"/>
        <w:adjustRightInd w:val="0"/>
        <w:spacing w:line="360" w:lineRule="auto"/>
        <w:textAlignment w:val="baseline"/>
        <w:rPr>
          <w:b/>
          <w:sz w:val="22"/>
          <w:szCs w:val="22"/>
        </w:rPr>
      </w:pPr>
    </w:p>
    <w:p w14:paraId="48D85C17" w14:textId="77777777" w:rsidR="00393C12" w:rsidRDefault="00393C12" w:rsidP="001824A0">
      <w:pPr>
        <w:overflowPunct w:val="0"/>
        <w:autoSpaceDE w:val="0"/>
        <w:autoSpaceDN w:val="0"/>
        <w:adjustRightInd w:val="0"/>
        <w:spacing w:line="360" w:lineRule="auto"/>
        <w:textAlignment w:val="baseline"/>
        <w:rPr>
          <w:b/>
          <w:sz w:val="22"/>
          <w:szCs w:val="22"/>
        </w:rPr>
      </w:pPr>
    </w:p>
    <w:p w14:paraId="70031AD1" w14:textId="76F24F47"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nr.</w:t>
      </w:r>
      <w:r w:rsidR="00286397">
        <w:rPr>
          <w:b/>
          <w:sz w:val="22"/>
          <w:szCs w:val="22"/>
        </w:rPr>
        <w:t>87/87253/17.03.2025</w:t>
      </w: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7D2FE5C7" w14:textId="77777777" w:rsidR="00EA4ABD" w:rsidRPr="00EA4ABD" w:rsidRDefault="00EA4ABD" w:rsidP="00EA4ABD">
      <w:pPr>
        <w:overflowPunct w:val="0"/>
        <w:autoSpaceDE w:val="0"/>
        <w:autoSpaceDN w:val="0"/>
        <w:adjustRightInd w:val="0"/>
        <w:jc w:val="center"/>
        <w:textAlignment w:val="baseline"/>
        <w:rPr>
          <w:b/>
          <w:sz w:val="22"/>
          <w:szCs w:val="22"/>
        </w:rPr>
      </w:pPr>
      <w:r w:rsidRPr="00EA4ABD">
        <w:rPr>
          <w:b/>
          <w:sz w:val="22"/>
          <w:szCs w:val="22"/>
        </w:rPr>
        <w:t>Servicii de dezinsecție pentru puricele de om și păduchele de corp/lenjerie/vestimentație,</w:t>
      </w:r>
    </w:p>
    <w:p w14:paraId="0174F92E" w14:textId="33D98680" w:rsidR="001824A0" w:rsidRDefault="00EA4ABD" w:rsidP="00EA4ABD">
      <w:pPr>
        <w:overflowPunct w:val="0"/>
        <w:autoSpaceDE w:val="0"/>
        <w:autoSpaceDN w:val="0"/>
        <w:adjustRightInd w:val="0"/>
        <w:jc w:val="center"/>
        <w:textAlignment w:val="baseline"/>
        <w:rPr>
          <w:b/>
          <w:sz w:val="22"/>
          <w:szCs w:val="22"/>
        </w:rPr>
      </w:pPr>
      <w:r w:rsidRPr="00EA4ABD">
        <w:rPr>
          <w:b/>
          <w:sz w:val="22"/>
          <w:szCs w:val="22"/>
        </w:rPr>
        <w:t xml:space="preserve">în locațiile aflate în administrarea DGASPC Sector </w:t>
      </w:r>
      <w:r>
        <w:rPr>
          <w:b/>
          <w:sz w:val="22"/>
          <w:szCs w:val="22"/>
        </w:rPr>
        <w:t>2</w:t>
      </w:r>
    </w:p>
    <w:p w14:paraId="7C68F303" w14:textId="77777777" w:rsidR="00EA4ABD" w:rsidRDefault="00EA4ABD" w:rsidP="00EA4ABD">
      <w:pPr>
        <w:overflowPunct w:val="0"/>
        <w:autoSpaceDE w:val="0"/>
        <w:autoSpaceDN w:val="0"/>
        <w:adjustRightInd w:val="0"/>
        <w:jc w:val="center"/>
        <w:textAlignment w:val="baseline"/>
        <w:rPr>
          <w:b/>
          <w:sz w:val="22"/>
          <w:szCs w:val="22"/>
        </w:rPr>
      </w:pPr>
    </w:p>
    <w:p w14:paraId="61346B19" w14:textId="77777777" w:rsidR="00EA4ABD" w:rsidRDefault="00EA4ABD" w:rsidP="00EA4ABD">
      <w:pPr>
        <w:overflowPunct w:val="0"/>
        <w:autoSpaceDE w:val="0"/>
        <w:autoSpaceDN w:val="0"/>
        <w:adjustRightInd w:val="0"/>
        <w:jc w:val="center"/>
        <w:textAlignment w:val="baseline"/>
        <w:rPr>
          <w:b/>
          <w:sz w:val="22"/>
          <w:szCs w:val="22"/>
        </w:rPr>
      </w:pPr>
    </w:p>
    <w:p w14:paraId="427278F3" w14:textId="77777777" w:rsidR="00EA4ABD" w:rsidRDefault="00EA4ABD" w:rsidP="00EA4ABD">
      <w:pPr>
        <w:overflowPunct w:val="0"/>
        <w:autoSpaceDE w:val="0"/>
        <w:autoSpaceDN w:val="0"/>
        <w:adjustRightInd w:val="0"/>
        <w:jc w:val="center"/>
        <w:textAlignment w:val="baseline"/>
        <w:rPr>
          <w:b/>
          <w:sz w:val="22"/>
          <w:szCs w:val="22"/>
        </w:rPr>
      </w:pPr>
    </w:p>
    <w:p w14:paraId="7F933E94" w14:textId="77777777" w:rsidR="00EA4ABD" w:rsidRPr="002B41E0" w:rsidRDefault="00EA4ABD" w:rsidP="00EA4ABD">
      <w:pPr>
        <w:overflowPunct w:val="0"/>
        <w:autoSpaceDE w:val="0"/>
        <w:autoSpaceDN w:val="0"/>
        <w:adjustRightInd w:val="0"/>
        <w:jc w:val="center"/>
        <w:textAlignment w:val="baseline"/>
        <w:rPr>
          <w:sz w:val="22"/>
          <w:szCs w:val="22"/>
        </w:rPr>
      </w:pPr>
    </w:p>
    <w:p w14:paraId="7F88144D"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227FCFD4" w14:textId="77777777"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0FE55C75" w14:textId="77777777" w:rsidR="00EA4ABD" w:rsidRDefault="001824A0" w:rsidP="00EA4ABD">
      <w:pPr>
        <w:pBdr>
          <w:bottom w:val="single" w:sz="12" w:space="1" w:color="auto"/>
        </w:pBdr>
        <w:overflowPunct w:val="0"/>
        <w:autoSpaceDE w:val="0"/>
        <w:autoSpaceDN w:val="0"/>
        <w:adjustRightInd w:val="0"/>
        <w:textAlignment w:val="baseline"/>
        <w:rPr>
          <w:sz w:val="22"/>
          <w:szCs w:val="22"/>
        </w:rPr>
      </w:pPr>
      <w:r w:rsidRPr="002B41E0">
        <w:rPr>
          <w:sz w:val="22"/>
          <w:szCs w:val="22"/>
        </w:rPr>
        <w:t>1</w:t>
      </w:r>
      <w:r w:rsidRPr="002B41E0">
        <w:rPr>
          <w:sz w:val="22"/>
          <w:szCs w:val="22"/>
        </w:rPr>
        <w:tab/>
      </w:r>
      <w:r w:rsidR="00EA4ABD" w:rsidRPr="00EA4ABD">
        <w:rPr>
          <w:sz w:val="22"/>
          <w:szCs w:val="22"/>
        </w:rPr>
        <w:t xml:space="preserve">Servicii de dezinsecție pentru puricele de om </w:t>
      </w:r>
    </w:p>
    <w:p w14:paraId="59196B61" w14:textId="5755C641" w:rsidR="00EA4ABD" w:rsidRPr="00EA4ABD" w:rsidRDefault="00EA4ABD" w:rsidP="00EA4ABD">
      <w:pPr>
        <w:pBdr>
          <w:bottom w:val="single" w:sz="12" w:space="1" w:color="auto"/>
        </w:pBdr>
        <w:overflowPunct w:val="0"/>
        <w:autoSpaceDE w:val="0"/>
        <w:autoSpaceDN w:val="0"/>
        <w:adjustRightInd w:val="0"/>
        <w:textAlignment w:val="baseline"/>
        <w:rPr>
          <w:sz w:val="22"/>
          <w:szCs w:val="22"/>
        </w:rPr>
      </w:pPr>
      <w:r w:rsidRPr="00EA4ABD">
        <w:rPr>
          <w:sz w:val="22"/>
          <w:szCs w:val="22"/>
        </w:rPr>
        <w:t>și păduchele de corp/lenjerie/vestimentație,</w:t>
      </w:r>
      <w:r>
        <w:rPr>
          <w:sz w:val="22"/>
          <w:szCs w:val="22"/>
        </w:rPr>
        <w:tab/>
      </w:r>
      <w:r>
        <w:rPr>
          <w:sz w:val="22"/>
          <w:szCs w:val="22"/>
        </w:rPr>
        <w:tab/>
      </w:r>
      <w:r>
        <w:rPr>
          <w:sz w:val="22"/>
          <w:szCs w:val="22"/>
        </w:rPr>
        <w:tab/>
      </w:r>
      <w:r>
        <w:rPr>
          <w:sz w:val="22"/>
          <w:szCs w:val="22"/>
        </w:rPr>
        <w:tab/>
      </w:r>
      <w:r>
        <w:rPr>
          <w:sz w:val="22"/>
          <w:szCs w:val="22"/>
        </w:rPr>
        <w:tab/>
        <w:t>24 ore</w:t>
      </w:r>
    </w:p>
    <w:p w14:paraId="74076BFD" w14:textId="3F394646" w:rsidR="001824A0" w:rsidRPr="002B41E0" w:rsidRDefault="00EA4ABD" w:rsidP="00EA4ABD">
      <w:pPr>
        <w:pBdr>
          <w:bottom w:val="single" w:sz="12" w:space="1" w:color="auto"/>
        </w:pBdr>
        <w:overflowPunct w:val="0"/>
        <w:autoSpaceDE w:val="0"/>
        <w:autoSpaceDN w:val="0"/>
        <w:adjustRightInd w:val="0"/>
        <w:textAlignment w:val="baseline"/>
        <w:rPr>
          <w:sz w:val="22"/>
          <w:szCs w:val="22"/>
        </w:rPr>
      </w:pPr>
      <w:r w:rsidRPr="00EA4ABD">
        <w:rPr>
          <w:sz w:val="22"/>
          <w:szCs w:val="22"/>
        </w:rPr>
        <w:t>în locațiile aflate în administrarea DGASPC Sector 2</w:t>
      </w:r>
    </w:p>
    <w:p w14:paraId="5507E870" w14:textId="6D48EA84"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ab/>
      </w:r>
    </w:p>
    <w:p w14:paraId="2B6D00EF" w14:textId="77777777" w:rsidR="001824A0" w:rsidRPr="002B41E0" w:rsidRDefault="001824A0" w:rsidP="001824A0">
      <w:pPr>
        <w:ind w:right="-360"/>
        <w:rPr>
          <w:i/>
          <w:sz w:val="22"/>
          <w:szCs w:val="22"/>
        </w:rPr>
      </w:pPr>
    </w:p>
    <w:p w14:paraId="74EBCDFC" w14:textId="77777777" w:rsidR="001270D2" w:rsidRPr="00143410" w:rsidRDefault="001270D2" w:rsidP="001270D2">
      <w:pPr>
        <w:tabs>
          <w:tab w:val="left" w:pos="3261"/>
        </w:tabs>
        <w:ind w:right="-68"/>
        <w:jc w:val="both"/>
        <w:rPr>
          <w:b/>
          <w:bCs/>
          <w:sz w:val="22"/>
          <w:szCs w:val="22"/>
        </w:rPr>
      </w:pPr>
      <w:r w:rsidRPr="00143410">
        <w:rPr>
          <w:b/>
          <w:bCs/>
          <w:sz w:val="22"/>
          <w:szCs w:val="22"/>
        </w:rPr>
        <w:t>Achizitor</w:t>
      </w:r>
      <w:r w:rsidRPr="00143410">
        <w:rPr>
          <w:b/>
          <w:bCs/>
          <w:sz w:val="22"/>
          <w:szCs w:val="22"/>
        </w:rPr>
        <w:tab/>
        <w:t xml:space="preserve"> </w:t>
      </w:r>
      <w:r w:rsidRPr="00143410">
        <w:rPr>
          <w:b/>
          <w:bCs/>
          <w:sz w:val="22"/>
          <w:szCs w:val="22"/>
        </w:rPr>
        <w:tab/>
        <w:t xml:space="preserve">   </w:t>
      </w:r>
      <w:r w:rsidRPr="00143410">
        <w:rPr>
          <w:b/>
          <w:bCs/>
          <w:sz w:val="22"/>
          <w:szCs w:val="22"/>
        </w:rPr>
        <w:tab/>
      </w:r>
      <w:r w:rsidRPr="00143410">
        <w:rPr>
          <w:b/>
          <w:bCs/>
          <w:sz w:val="22"/>
          <w:szCs w:val="22"/>
        </w:rPr>
        <w:tab/>
        <w:t xml:space="preserve">          </w:t>
      </w:r>
      <w:r w:rsidRPr="00143410">
        <w:rPr>
          <w:b/>
          <w:bCs/>
          <w:sz w:val="22"/>
          <w:szCs w:val="22"/>
        </w:rPr>
        <w:tab/>
        <w:t xml:space="preserve">                Prestator</w:t>
      </w:r>
    </w:p>
    <w:p w14:paraId="0AD1C689" w14:textId="77777777" w:rsidR="001824A0" w:rsidRDefault="001824A0" w:rsidP="001824A0">
      <w:pPr>
        <w:overflowPunct w:val="0"/>
        <w:autoSpaceDE w:val="0"/>
        <w:autoSpaceDN w:val="0"/>
        <w:adjustRightInd w:val="0"/>
        <w:jc w:val="both"/>
        <w:rPr>
          <w:sz w:val="22"/>
          <w:szCs w:val="22"/>
        </w:rPr>
      </w:pPr>
    </w:p>
    <w:p w14:paraId="7D80F8A9" w14:textId="77777777" w:rsidR="00286397" w:rsidRPr="001824A0" w:rsidRDefault="00286397" w:rsidP="001824A0">
      <w:pPr>
        <w:overflowPunct w:val="0"/>
        <w:autoSpaceDE w:val="0"/>
        <w:autoSpaceDN w:val="0"/>
        <w:adjustRightInd w:val="0"/>
        <w:jc w:val="both"/>
      </w:pPr>
    </w:p>
    <w:p w14:paraId="2CBA2799" w14:textId="77777777" w:rsidR="001824A0" w:rsidRPr="001824A0" w:rsidRDefault="001824A0" w:rsidP="001824A0">
      <w:pPr>
        <w:overflowPunct w:val="0"/>
        <w:autoSpaceDE w:val="0"/>
        <w:autoSpaceDN w:val="0"/>
        <w:adjustRightInd w:val="0"/>
        <w:jc w:val="both"/>
      </w:pPr>
    </w:p>
    <w:p w14:paraId="7C8DEA66" w14:textId="77777777" w:rsidR="001824A0" w:rsidRPr="001824A0" w:rsidRDefault="001824A0"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4DFA596" w14:textId="77777777" w:rsidR="00457CF3" w:rsidRPr="001824A0" w:rsidRDefault="00457CF3" w:rsidP="001824A0">
      <w:pPr>
        <w:overflowPunct w:val="0"/>
        <w:autoSpaceDE w:val="0"/>
        <w:autoSpaceDN w:val="0"/>
        <w:adjustRightInd w:val="0"/>
        <w:jc w:val="both"/>
      </w:pPr>
    </w:p>
    <w:p w14:paraId="68D5285D" w14:textId="77777777" w:rsidR="00156873" w:rsidRDefault="00156873" w:rsidP="001824A0">
      <w:pPr>
        <w:overflowPunct w:val="0"/>
        <w:autoSpaceDE w:val="0"/>
        <w:autoSpaceDN w:val="0"/>
        <w:adjustRightInd w:val="0"/>
        <w:jc w:val="both"/>
        <w:sectPr w:rsidR="00156873" w:rsidSect="0058418A">
          <w:pgSz w:w="11907" w:h="16840" w:code="9"/>
          <w:pgMar w:top="1440" w:right="992" w:bottom="992" w:left="1134" w:header="709" w:footer="709" w:gutter="0"/>
          <w:cols w:space="708"/>
          <w:docGrid w:linePitch="360"/>
        </w:sectPr>
      </w:pPr>
    </w:p>
    <w:p w14:paraId="1117AC30" w14:textId="7A6BFE91" w:rsidR="001824A0" w:rsidRPr="00BB68C9" w:rsidRDefault="001824A0" w:rsidP="001824A0">
      <w:pPr>
        <w:ind w:right="-360"/>
        <w:rPr>
          <w:bCs/>
        </w:rPr>
      </w:pPr>
      <w:r w:rsidRPr="00BB68C9">
        <w:rPr>
          <w:bCs/>
        </w:rPr>
        <w:lastRenderedPageBreak/>
        <w:t>Anexa  nr. 3  la contractul nr.</w:t>
      </w:r>
      <w:r w:rsidR="00286397">
        <w:rPr>
          <w:bCs/>
        </w:rPr>
        <w:t>87/87253/17.03.2025</w:t>
      </w:r>
    </w:p>
    <w:p w14:paraId="2FAEAB06" w14:textId="3F4DBD0D" w:rsidR="00156873" w:rsidRDefault="00A83591" w:rsidP="00BB68C9">
      <w:pPr>
        <w:ind w:right="-360"/>
        <w:jc w:val="center"/>
        <w:rPr>
          <w:b/>
        </w:rPr>
      </w:pPr>
      <w:r>
        <w:rPr>
          <w:b/>
        </w:rPr>
        <w:t>Lista locații</w:t>
      </w:r>
    </w:p>
    <w:p w14:paraId="524A7943" w14:textId="77777777" w:rsidR="00BB68C9" w:rsidRPr="00BB68C9" w:rsidRDefault="00BB68C9" w:rsidP="00BB68C9">
      <w:pPr>
        <w:ind w:right="-360"/>
        <w:jc w:val="center"/>
        <w:rPr>
          <w:b/>
        </w:rPr>
      </w:pPr>
      <w:r w:rsidRPr="00BB68C9">
        <w:rPr>
          <w:b/>
        </w:rPr>
        <w:t>Servicii de dezinsecție pentru puricele de om și păduchele de corp/lenjerie/vestimentație,</w:t>
      </w:r>
    </w:p>
    <w:p w14:paraId="07165335" w14:textId="0E1AD9DB" w:rsidR="00BB68C9" w:rsidRDefault="00BB68C9" w:rsidP="00BB68C9">
      <w:pPr>
        <w:ind w:right="-360"/>
        <w:jc w:val="center"/>
        <w:rPr>
          <w:b/>
        </w:rPr>
      </w:pPr>
      <w:r w:rsidRPr="00BB68C9">
        <w:rPr>
          <w:b/>
        </w:rPr>
        <w:t>în locațiile aflate în administrarea DGASPC Sector 2</w:t>
      </w:r>
    </w:p>
    <w:p w14:paraId="7262BAD3" w14:textId="77777777" w:rsidR="00156873" w:rsidRDefault="00156873" w:rsidP="001824A0">
      <w:pPr>
        <w:ind w:right="-360"/>
        <w:rPr>
          <w:b/>
        </w:rPr>
      </w:pPr>
    </w:p>
    <w:tbl>
      <w:tblPr>
        <w:tblW w:w="8930" w:type="dxa"/>
        <w:tblInd w:w="-10" w:type="dxa"/>
        <w:tblLook w:val="04A0" w:firstRow="1" w:lastRow="0" w:firstColumn="1" w:lastColumn="0" w:noHBand="0" w:noVBand="1"/>
      </w:tblPr>
      <w:tblGrid>
        <w:gridCol w:w="680"/>
        <w:gridCol w:w="6124"/>
        <w:gridCol w:w="729"/>
        <w:gridCol w:w="1397"/>
      </w:tblGrid>
      <w:tr w:rsidR="00FD555B" w:rsidRPr="00127E91" w14:paraId="3F33D986" w14:textId="77777777" w:rsidTr="00FD555B">
        <w:trPr>
          <w:trHeight w:val="1260"/>
        </w:trPr>
        <w:tc>
          <w:tcPr>
            <w:tcW w:w="680" w:type="dxa"/>
            <w:tcBorders>
              <w:top w:val="single" w:sz="8" w:space="0" w:color="auto"/>
              <w:left w:val="single" w:sz="8" w:space="0" w:color="auto"/>
              <w:bottom w:val="nil"/>
              <w:right w:val="single" w:sz="4" w:space="0" w:color="auto"/>
            </w:tcBorders>
            <w:shd w:val="clear" w:color="auto" w:fill="auto"/>
            <w:vAlign w:val="center"/>
            <w:hideMark/>
          </w:tcPr>
          <w:p w14:paraId="14A42BFB" w14:textId="77777777" w:rsidR="00FD555B" w:rsidRPr="00127E91" w:rsidRDefault="00FD555B" w:rsidP="008D1BB1">
            <w:pPr>
              <w:rPr>
                <w:b/>
                <w:bCs/>
                <w:color w:val="000000"/>
                <w:sz w:val="20"/>
                <w:szCs w:val="20"/>
              </w:rPr>
            </w:pPr>
            <w:r w:rsidRPr="00127E91">
              <w:rPr>
                <w:b/>
                <w:bCs/>
                <w:color w:val="000000"/>
                <w:sz w:val="20"/>
                <w:szCs w:val="20"/>
              </w:rPr>
              <w:t>Nr. Crt.</w:t>
            </w:r>
          </w:p>
        </w:tc>
        <w:tc>
          <w:tcPr>
            <w:tcW w:w="6124" w:type="dxa"/>
            <w:tcBorders>
              <w:top w:val="single" w:sz="8" w:space="0" w:color="auto"/>
              <w:left w:val="nil"/>
              <w:bottom w:val="nil"/>
              <w:right w:val="single" w:sz="4" w:space="0" w:color="auto"/>
            </w:tcBorders>
            <w:shd w:val="clear" w:color="auto" w:fill="auto"/>
            <w:vAlign w:val="center"/>
          </w:tcPr>
          <w:p w14:paraId="7937F44D" w14:textId="77777777" w:rsidR="00FD555B" w:rsidRPr="00127E91" w:rsidRDefault="00FD555B" w:rsidP="008D1BB1">
            <w:pPr>
              <w:rPr>
                <w:b/>
                <w:bCs/>
                <w:color w:val="000000"/>
                <w:sz w:val="20"/>
                <w:szCs w:val="20"/>
              </w:rPr>
            </w:pPr>
            <w:r w:rsidRPr="00127E91">
              <w:rPr>
                <w:b/>
                <w:bCs/>
                <w:color w:val="000000"/>
                <w:sz w:val="20"/>
                <w:szCs w:val="20"/>
              </w:rPr>
              <w:t>Denumire serviciu</w:t>
            </w:r>
          </w:p>
        </w:tc>
        <w:tc>
          <w:tcPr>
            <w:tcW w:w="729" w:type="dxa"/>
            <w:tcBorders>
              <w:top w:val="single" w:sz="8" w:space="0" w:color="auto"/>
              <w:left w:val="nil"/>
              <w:bottom w:val="single" w:sz="4" w:space="0" w:color="auto"/>
              <w:right w:val="single" w:sz="4" w:space="0" w:color="auto"/>
            </w:tcBorders>
            <w:shd w:val="clear" w:color="auto" w:fill="auto"/>
            <w:vAlign w:val="center"/>
            <w:hideMark/>
          </w:tcPr>
          <w:p w14:paraId="72A4300C" w14:textId="77777777" w:rsidR="00FD555B" w:rsidRPr="00127E91" w:rsidRDefault="00FD555B" w:rsidP="008D1BB1">
            <w:pPr>
              <w:jc w:val="center"/>
              <w:rPr>
                <w:b/>
                <w:bCs/>
                <w:color w:val="000000"/>
                <w:sz w:val="20"/>
                <w:szCs w:val="20"/>
              </w:rPr>
            </w:pPr>
            <w:r w:rsidRPr="00127E91">
              <w:rPr>
                <w:b/>
                <w:bCs/>
                <w:color w:val="000000"/>
                <w:sz w:val="20"/>
                <w:szCs w:val="20"/>
              </w:rPr>
              <w:t>UM</w:t>
            </w:r>
          </w:p>
        </w:tc>
        <w:tc>
          <w:tcPr>
            <w:tcW w:w="1397" w:type="dxa"/>
            <w:tcBorders>
              <w:top w:val="single" w:sz="4" w:space="0" w:color="auto"/>
              <w:left w:val="nil"/>
              <w:bottom w:val="single" w:sz="4" w:space="0" w:color="auto"/>
              <w:right w:val="single" w:sz="4" w:space="0" w:color="auto"/>
            </w:tcBorders>
            <w:vAlign w:val="center"/>
          </w:tcPr>
          <w:p w14:paraId="1FD422CA" w14:textId="77777777" w:rsidR="00FD555B" w:rsidRPr="00127E91" w:rsidRDefault="00FD555B" w:rsidP="008D1BB1">
            <w:pPr>
              <w:jc w:val="right"/>
              <w:rPr>
                <w:b/>
                <w:bCs/>
                <w:color w:val="000000"/>
                <w:sz w:val="20"/>
                <w:szCs w:val="20"/>
              </w:rPr>
            </w:pPr>
          </w:p>
          <w:p w14:paraId="28475E8D" w14:textId="77777777" w:rsidR="00FD555B" w:rsidRPr="00127E91" w:rsidRDefault="00FD555B" w:rsidP="008D1BB1">
            <w:pPr>
              <w:jc w:val="right"/>
              <w:rPr>
                <w:b/>
                <w:bCs/>
                <w:color w:val="000000"/>
                <w:sz w:val="20"/>
                <w:szCs w:val="20"/>
              </w:rPr>
            </w:pPr>
          </w:p>
          <w:p w14:paraId="5502FF6B" w14:textId="77777777" w:rsidR="00FD555B" w:rsidRPr="00127E91" w:rsidRDefault="00FD555B" w:rsidP="008D1BB1">
            <w:pPr>
              <w:jc w:val="right"/>
              <w:rPr>
                <w:b/>
                <w:bCs/>
                <w:color w:val="000000"/>
                <w:sz w:val="20"/>
                <w:szCs w:val="20"/>
              </w:rPr>
            </w:pPr>
            <w:r w:rsidRPr="00127E91">
              <w:rPr>
                <w:b/>
                <w:bCs/>
                <w:color w:val="000000"/>
                <w:sz w:val="20"/>
                <w:szCs w:val="20"/>
              </w:rPr>
              <w:t>Suprafața  utila/ mp</w:t>
            </w:r>
          </w:p>
        </w:tc>
      </w:tr>
      <w:tr w:rsidR="00FD555B" w:rsidRPr="00127E91" w14:paraId="235497F0" w14:textId="77777777" w:rsidTr="00FD555B">
        <w:trPr>
          <w:trHeight w:val="301"/>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32CBB81" w14:textId="77777777" w:rsidR="00FD555B" w:rsidRPr="00127E91" w:rsidRDefault="00FD555B" w:rsidP="008D1BB1">
            <w:pPr>
              <w:jc w:val="center"/>
              <w:rPr>
                <w:color w:val="000000"/>
                <w:sz w:val="22"/>
                <w:szCs w:val="22"/>
              </w:rPr>
            </w:pPr>
            <w:r w:rsidRPr="00127E91">
              <w:rPr>
                <w:color w:val="000000"/>
                <w:sz w:val="22"/>
                <w:szCs w:val="22"/>
              </w:rPr>
              <w:t>1</w:t>
            </w:r>
          </w:p>
        </w:tc>
        <w:tc>
          <w:tcPr>
            <w:tcW w:w="6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21337" w14:textId="15E8A4DE" w:rsidR="00FD555B" w:rsidRPr="00127E91" w:rsidRDefault="00FD555B" w:rsidP="008D1BB1">
            <w:pPr>
              <w:rPr>
                <w:color w:val="000000"/>
                <w:sz w:val="22"/>
                <w:szCs w:val="22"/>
              </w:rPr>
            </w:pPr>
            <w:r w:rsidRPr="00127E91">
              <w:rPr>
                <w:color w:val="000000"/>
                <w:sz w:val="22"/>
                <w:szCs w:val="22"/>
              </w:rPr>
              <w:t>str. Ripiceni nr. 6A,</w:t>
            </w:r>
            <w:r>
              <w:rPr>
                <w:color w:val="000000"/>
                <w:sz w:val="22"/>
                <w:szCs w:val="22"/>
              </w:rPr>
              <w:t xml:space="preserve"> </w:t>
            </w:r>
            <w:r w:rsidRPr="00127E91">
              <w:rPr>
                <w:color w:val="000000"/>
                <w:sz w:val="22"/>
                <w:szCs w:val="22"/>
              </w:rPr>
              <w:t>Sector 2</w:t>
            </w:r>
          </w:p>
        </w:tc>
        <w:tc>
          <w:tcPr>
            <w:tcW w:w="729" w:type="dxa"/>
            <w:tcBorders>
              <w:top w:val="single" w:sz="4" w:space="0" w:color="auto"/>
              <w:left w:val="nil"/>
              <w:bottom w:val="single" w:sz="4" w:space="0" w:color="auto"/>
              <w:right w:val="single" w:sz="4" w:space="0" w:color="auto"/>
            </w:tcBorders>
            <w:shd w:val="clear" w:color="auto" w:fill="auto"/>
            <w:noWrap/>
            <w:vAlign w:val="center"/>
          </w:tcPr>
          <w:p w14:paraId="0447E62C" w14:textId="77777777" w:rsidR="00FD555B" w:rsidRPr="00127E91" w:rsidRDefault="00FD555B" w:rsidP="008D1BB1">
            <w:pPr>
              <w:rPr>
                <w:color w:val="000000"/>
                <w:sz w:val="22"/>
                <w:szCs w:val="22"/>
              </w:rPr>
            </w:pPr>
            <w:r w:rsidRPr="00127E91">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555DA82" w14:textId="77777777" w:rsidR="00FD555B" w:rsidRPr="00127E91" w:rsidRDefault="00FD555B" w:rsidP="008D1BB1">
            <w:pPr>
              <w:jc w:val="right"/>
              <w:rPr>
                <w:color w:val="000000"/>
                <w:sz w:val="22"/>
                <w:szCs w:val="22"/>
              </w:rPr>
            </w:pPr>
            <w:r w:rsidRPr="00127E91">
              <w:rPr>
                <w:color w:val="000000"/>
                <w:sz w:val="22"/>
                <w:szCs w:val="22"/>
              </w:rPr>
              <w:t>582,24</w:t>
            </w:r>
          </w:p>
        </w:tc>
      </w:tr>
      <w:tr w:rsidR="00FD555B" w:rsidRPr="00127E91" w14:paraId="7449A315" w14:textId="77777777" w:rsidTr="00FD555B">
        <w:trPr>
          <w:trHeight w:val="392"/>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F55A6EE" w14:textId="77777777" w:rsidR="00FD555B" w:rsidRPr="00127E91" w:rsidRDefault="00FD555B" w:rsidP="008D1BB1">
            <w:pPr>
              <w:jc w:val="center"/>
              <w:rPr>
                <w:color w:val="000000"/>
                <w:sz w:val="22"/>
                <w:szCs w:val="22"/>
              </w:rPr>
            </w:pPr>
            <w:r w:rsidRPr="00127E91">
              <w:rPr>
                <w:color w:val="000000"/>
                <w:sz w:val="22"/>
                <w:szCs w:val="22"/>
              </w:rPr>
              <w:t>2</w:t>
            </w:r>
          </w:p>
        </w:tc>
        <w:tc>
          <w:tcPr>
            <w:tcW w:w="6124" w:type="dxa"/>
            <w:tcBorders>
              <w:top w:val="nil"/>
              <w:left w:val="single" w:sz="4" w:space="0" w:color="auto"/>
              <w:bottom w:val="single" w:sz="4" w:space="0" w:color="auto"/>
              <w:right w:val="single" w:sz="4" w:space="0" w:color="auto"/>
            </w:tcBorders>
            <w:shd w:val="clear" w:color="auto" w:fill="auto"/>
            <w:noWrap/>
            <w:vAlign w:val="bottom"/>
          </w:tcPr>
          <w:p w14:paraId="13F1E303" w14:textId="19099485" w:rsidR="00FD555B" w:rsidRPr="00127E91" w:rsidRDefault="00FD555B" w:rsidP="008D1BB1">
            <w:pPr>
              <w:rPr>
                <w:sz w:val="22"/>
                <w:szCs w:val="22"/>
              </w:rPr>
            </w:pPr>
            <w:r w:rsidRPr="00127E91">
              <w:rPr>
                <w:color w:val="000000"/>
                <w:sz w:val="22"/>
                <w:szCs w:val="22"/>
              </w:rPr>
              <w:t>Str. Oituz  nr. 9, Sector 2</w:t>
            </w:r>
          </w:p>
        </w:tc>
        <w:tc>
          <w:tcPr>
            <w:tcW w:w="729" w:type="dxa"/>
            <w:tcBorders>
              <w:top w:val="single" w:sz="4" w:space="0" w:color="auto"/>
              <w:left w:val="nil"/>
              <w:bottom w:val="single" w:sz="4" w:space="0" w:color="auto"/>
              <w:right w:val="single" w:sz="4" w:space="0" w:color="auto"/>
            </w:tcBorders>
            <w:shd w:val="clear" w:color="auto" w:fill="auto"/>
            <w:noWrap/>
          </w:tcPr>
          <w:p w14:paraId="419EA8F4" w14:textId="77777777" w:rsidR="00FD555B" w:rsidRPr="00127E91" w:rsidRDefault="00FD555B" w:rsidP="008D1BB1">
            <w:pPr>
              <w:rPr>
                <w:color w:val="000000"/>
                <w:sz w:val="22"/>
                <w:szCs w:val="22"/>
              </w:rPr>
            </w:pPr>
            <w:r w:rsidRPr="00127E91">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7EC481B0" w14:textId="77777777" w:rsidR="00FD555B" w:rsidRPr="00127E91" w:rsidRDefault="00FD555B" w:rsidP="008D1BB1">
            <w:pPr>
              <w:jc w:val="right"/>
              <w:rPr>
                <w:color w:val="000000"/>
                <w:sz w:val="22"/>
                <w:szCs w:val="22"/>
              </w:rPr>
            </w:pPr>
            <w:r w:rsidRPr="00127E91">
              <w:rPr>
                <w:color w:val="000000"/>
                <w:sz w:val="22"/>
                <w:szCs w:val="22"/>
              </w:rPr>
              <w:t>1.367,62</w:t>
            </w:r>
          </w:p>
        </w:tc>
      </w:tr>
      <w:tr w:rsidR="00FD555B" w:rsidRPr="00127E91" w14:paraId="61B18C62" w14:textId="77777777" w:rsidTr="00FD555B">
        <w:trPr>
          <w:trHeight w:val="329"/>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8025D21" w14:textId="77777777" w:rsidR="00FD555B" w:rsidRPr="00127E91" w:rsidRDefault="00FD555B" w:rsidP="008D1BB1">
            <w:pPr>
              <w:jc w:val="center"/>
              <w:rPr>
                <w:color w:val="000000"/>
                <w:sz w:val="22"/>
                <w:szCs w:val="22"/>
              </w:rPr>
            </w:pPr>
            <w:r w:rsidRPr="00127E91">
              <w:rPr>
                <w:color w:val="000000"/>
                <w:sz w:val="22"/>
                <w:szCs w:val="22"/>
              </w:rPr>
              <w:t>3</w:t>
            </w:r>
          </w:p>
        </w:tc>
        <w:tc>
          <w:tcPr>
            <w:tcW w:w="6124" w:type="dxa"/>
            <w:tcBorders>
              <w:top w:val="nil"/>
              <w:left w:val="single" w:sz="4" w:space="0" w:color="auto"/>
              <w:bottom w:val="single" w:sz="4" w:space="0" w:color="auto"/>
              <w:right w:val="single" w:sz="4" w:space="0" w:color="auto"/>
            </w:tcBorders>
            <w:shd w:val="clear" w:color="auto" w:fill="auto"/>
            <w:noWrap/>
            <w:vAlign w:val="center"/>
          </w:tcPr>
          <w:p w14:paraId="1DBBA89C" w14:textId="1F936AD1" w:rsidR="00FD555B" w:rsidRPr="00127E91" w:rsidRDefault="00FD555B" w:rsidP="008D1BB1">
            <w:pPr>
              <w:rPr>
                <w:sz w:val="22"/>
                <w:szCs w:val="22"/>
              </w:rPr>
            </w:pPr>
            <w:r w:rsidRPr="00127E91">
              <w:rPr>
                <w:color w:val="000000"/>
                <w:sz w:val="22"/>
                <w:szCs w:val="22"/>
              </w:rPr>
              <w:t>Str. Austrului nr. 37, Sector 2</w:t>
            </w:r>
          </w:p>
        </w:tc>
        <w:tc>
          <w:tcPr>
            <w:tcW w:w="729" w:type="dxa"/>
            <w:tcBorders>
              <w:top w:val="single" w:sz="4" w:space="0" w:color="auto"/>
              <w:left w:val="nil"/>
              <w:bottom w:val="single" w:sz="4" w:space="0" w:color="auto"/>
              <w:right w:val="single" w:sz="4" w:space="0" w:color="auto"/>
            </w:tcBorders>
            <w:shd w:val="clear" w:color="auto" w:fill="auto"/>
            <w:noWrap/>
          </w:tcPr>
          <w:p w14:paraId="4340388C" w14:textId="77777777" w:rsidR="00FD555B" w:rsidRPr="00127E91" w:rsidRDefault="00FD555B" w:rsidP="008D1BB1">
            <w:pPr>
              <w:rPr>
                <w:color w:val="000000"/>
                <w:sz w:val="22"/>
                <w:szCs w:val="22"/>
              </w:rPr>
            </w:pPr>
            <w:r w:rsidRPr="00127E91">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11C61E77" w14:textId="77777777" w:rsidR="00FD555B" w:rsidRPr="00127E91" w:rsidRDefault="00FD555B" w:rsidP="008D1BB1">
            <w:pPr>
              <w:jc w:val="right"/>
              <w:rPr>
                <w:color w:val="000000"/>
                <w:sz w:val="22"/>
                <w:szCs w:val="22"/>
              </w:rPr>
            </w:pPr>
            <w:r w:rsidRPr="00127E91">
              <w:rPr>
                <w:color w:val="000000"/>
                <w:sz w:val="22"/>
                <w:szCs w:val="22"/>
              </w:rPr>
              <w:t>707,38</w:t>
            </w:r>
          </w:p>
        </w:tc>
      </w:tr>
      <w:tr w:rsidR="00FD555B" w:rsidRPr="00127E91" w14:paraId="6DB687C5" w14:textId="77777777" w:rsidTr="00FD555B">
        <w:trPr>
          <w:trHeight w:val="218"/>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73638894" w14:textId="77777777" w:rsidR="00FD555B" w:rsidRPr="00127E91" w:rsidRDefault="00FD555B" w:rsidP="008D1BB1">
            <w:pPr>
              <w:jc w:val="center"/>
              <w:rPr>
                <w:color w:val="000000"/>
                <w:sz w:val="22"/>
                <w:szCs w:val="22"/>
              </w:rPr>
            </w:pPr>
            <w:r w:rsidRPr="00127E91">
              <w:rPr>
                <w:color w:val="000000"/>
                <w:sz w:val="22"/>
                <w:szCs w:val="22"/>
              </w:rPr>
              <w:t>4</w:t>
            </w:r>
          </w:p>
        </w:tc>
        <w:tc>
          <w:tcPr>
            <w:tcW w:w="6124" w:type="dxa"/>
            <w:tcBorders>
              <w:top w:val="nil"/>
              <w:left w:val="single" w:sz="4" w:space="0" w:color="auto"/>
              <w:bottom w:val="single" w:sz="4" w:space="0" w:color="auto"/>
              <w:right w:val="single" w:sz="4" w:space="0" w:color="auto"/>
            </w:tcBorders>
            <w:shd w:val="clear" w:color="auto" w:fill="auto"/>
            <w:noWrap/>
            <w:vAlign w:val="bottom"/>
          </w:tcPr>
          <w:p w14:paraId="4C7B9512" w14:textId="77777777" w:rsidR="00FD555B" w:rsidRPr="00127E91" w:rsidRDefault="00FD555B" w:rsidP="008D1BB1">
            <w:pPr>
              <w:rPr>
                <w:sz w:val="22"/>
                <w:szCs w:val="22"/>
              </w:rPr>
            </w:pPr>
            <w:r w:rsidRPr="00127E91">
              <w:rPr>
                <w:color w:val="000000"/>
                <w:sz w:val="22"/>
                <w:szCs w:val="22"/>
              </w:rPr>
              <w:t>str. Gh. Șerban, nr.7, Sector 2 (bucătărie)</w:t>
            </w:r>
          </w:p>
        </w:tc>
        <w:tc>
          <w:tcPr>
            <w:tcW w:w="729" w:type="dxa"/>
            <w:tcBorders>
              <w:top w:val="single" w:sz="4" w:space="0" w:color="auto"/>
              <w:left w:val="nil"/>
              <w:bottom w:val="single" w:sz="4" w:space="0" w:color="auto"/>
              <w:right w:val="single" w:sz="4" w:space="0" w:color="auto"/>
            </w:tcBorders>
            <w:shd w:val="clear" w:color="auto" w:fill="auto"/>
            <w:noWrap/>
          </w:tcPr>
          <w:p w14:paraId="3C129E65" w14:textId="77777777" w:rsidR="00FD555B" w:rsidRPr="00127E91" w:rsidRDefault="00FD555B" w:rsidP="008D1BB1">
            <w:pPr>
              <w:rPr>
                <w:color w:val="000000"/>
                <w:sz w:val="22"/>
                <w:szCs w:val="22"/>
              </w:rPr>
            </w:pPr>
            <w:r w:rsidRPr="00127E91">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31534DC7" w14:textId="77777777" w:rsidR="00FD555B" w:rsidRPr="00127E91" w:rsidRDefault="00FD555B" w:rsidP="008D1BB1">
            <w:pPr>
              <w:jc w:val="right"/>
              <w:rPr>
                <w:color w:val="000000"/>
                <w:sz w:val="22"/>
                <w:szCs w:val="22"/>
              </w:rPr>
            </w:pPr>
            <w:r w:rsidRPr="00127E91">
              <w:rPr>
                <w:color w:val="000000"/>
                <w:sz w:val="22"/>
                <w:szCs w:val="22"/>
              </w:rPr>
              <w:t>150,00</w:t>
            </w:r>
          </w:p>
        </w:tc>
      </w:tr>
      <w:tr w:rsidR="00FD555B" w:rsidRPr="00127E91" w14:paraId="4CD467DD" w14:textId="77777777" w:rsidTr="00FD555B">
        <w:trPr>
          <w:trHeight w:val="207"/>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E838682" w14:textId="77777777" w:rsidR="00FD555B" w:rsidRPr="00127E91" w:rsidRDefault="00FD555B" w:rsidP="008D1BB1">
            <w:pPr>
              <w:jc w:val="center"/>
              <w:rPr>
                <w:color w:val="000000"/>
                <w:sz w:val="22"/>
                <w:szCs w:val="22"/>
              </w:rPr>
            </w:pPr>
            <w:r w:rsidRPr="00127E91">
              <w:rPr>
                <w:color w:val="000000"/>
                <w:sz w:val="22"/>
                <w:szCs w:val="22"/>
              </w:rPr>
              <w:t>5</w:t>
            </w:r>
          </w:p>
        </w:tc>
        <w:tc>
          <w:tcPr>
            <w:tcW w:w="6124" w:type="dxa"/>
            <w:tcBorders>
              <w:top w:val="nil"/>
              <w:left w:val="single" w:sz="4" w:space="0" w:color="auto"/>
              <w:bottom w:val="single" w:sz="4" w:space="0" w:color="auto"/>
              <w:right w:val="single" w:sz="4" w:space="0" w:color="auto"/>
            </w:tcBorders>
            <w:shd w:val="clear" w:color="auto" w:fill="auto"/>
            <w:noWrap/>
            <w:vAlign w:val="center"/>
          </w:tcPr>
          <w:p w14:paraId="66CBD91B" w14:textId="77777777" w:rsidR="00FD555B" w:rsidRPr="00127E91" w:rsidRDefault="00FD555B" w:rsidP="008D1BB1">
            <w:pPr>
              <w:rPr>
                <w:sz w:val="22"/>
                <w:szCs w:val="22"/>
              </w:rPr>
            </w:pPr>
            <w:r w:rsidRPr="00127E91">
              <w:rPr>
                <w:color w:val="000000"/>
                <w:sz w:val="22"/>
                <w:szCs w:val="22"/>
              </w:rPr>
              <w:t>str. Șerban Gheorghe nr. 7A, Sector 2</w:t>
            </w:r>
          </w:p>
        </w:tc>
        <w:tc>
          <w:tcPr>
            <w:tcW w:w="729" w:type="dxa"/>
            <w:tcBorders>
              <w:top w:val="single" w:sz="4" w:space="0" w:color="auto"/>
              <w:left w:val="nil"/>
              <w:bottom w:val="single" w:sz="4" w:space="0" w:color="auto"/>
              <w:right w:val="single" w:sz="4" w:space="0" w:color="auto"/>
            </w:tcBorders>
            <w:shd w:val="clear" w:color="auto" w:fill="auto"/>
            <w:noWrap/>
          </w:tcPr>
          <w:p w14:paraId="3554BD45" w14:textId="77777777" w:rsidR="00FD555B" w:rsidRPr="00127E91" w:rsidRDefault="00FD555B" w:rsidP="008D1BB1">
            <w:pPr>
              <w:rPr>
                <w:color w:val="000000"/>
                <w:sz w:val="22"/>
                <w:szCs w:val="22"/>
              </w:rPr>
            </w:pPr>
            <w:r w:rsidRPr="00127E91">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0EEDDF74" w14:textId="77777777" w:rsidR="00FD555B" w:rsidRPr="00127E91" w:rsidRDefault="00FD555B" w:rsidP="008D1BB1">
            <w:pPr>
              <w:jc w:val="right"/>
              <w:rPr>
                <w:color w:val="000000"/>
                <w:sz w:val="22"/>
                <w:szCs w:val="22"/>
              </w:rPr>
            </w:pPr>
            <w:r w:rsidRPr="00127E91">
              <w:rPr>
                <w:color w:val="000000"/>
                <w:sz w:val="22"/>
                <w:szCs w:val="22"/>
              </w:rPr>
              <w:t>963,49</w:t>
            </w:r>
          </w:p>
        </w:tc>
      </w:tr>
      <w:tr w:rsidR="00FD555B" w:rsidRPr="00127E91" w14:paraId="1900BD16" w14:textId="77777777" w:rsidTr="00FD555B">
        <w:trPr>
          <w:trHeight w:val="225"/>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BA15B56" w14:textId="77777777" w:rsidR="00FD555B" w:rsidRPr="00127E91" w:rsidRDefault="00FD555B" w:rsidP="008D1BB1">
            <w:pPr>
              <w:jc w:val="center"/>
              <w:rPr>
                <w:color w:val="000000"/>
                <w:sz w:val="22"/>
                <w:szCs w:val="22"/>
              </w:rPr>
            </w:pPr>
            <w:r w:rsidRPr="00127E91">
              <w:rPr>
                <w:color w:val="000000"/>
                <w:sz w:val="22"/>
                <w:szCs w:val="22"/>
              </w:rPr>
              <w:t>6</w:t>
            </w:r>
          </w:p>
        </w:tc>
        <w:tc>
          <w:tcPr>
            <w:tcW w:w="6124" w:type="dxa"/>
            <w:tcBorders>
              <w:top w:val="nil"/>
              <w:left w:val="single" w:sz="4" w:space="0" w:color="auto"/>
              <w:bottom w:val="single" w:sz="4" w:space="0" w:color="auto"/>
              <w:right w:val="single" w:sz="4" w:space="0" w:color="auto"/>
            </w:tcBorders>
            <w:shd w:val="clear" w:color="auto" w:fill="auto"/>
            <w:noWrap/>
            <w:vAlign w:val="center"/>
          </w:tcPr>
          <w:p w14:paraId="4839A1BF" w14:textId="77777777" w:rsidR="00FD555B" w:rsidRPr="00127E91" w:rsidRDefault="00FD555B" w:rsidP="008D1BB1">
            <w:pPr>
              <w:rPr>
                <w:sz w:val="22"/>
                <w:szCs w:val="22"/>
              </w:rPr>
            </w:pPr>
            <w:r w:rsidRPr="00127E91">
              <w:rPr>
                <w:color w:val="000000"/>
                <w:sz w:val="22"/>
                <w:szCs w:val="22"/>
              </w:rPr>
              <w:t>Str. Aaron Florian nr. 5, Sector 2</w:t>
            </w:r>
          </w:p>
        </w:tc>
        <w:tc>
          <w:tcPr>
            <w:tcW w:w="729" w:type="dxa"/>
            <w:tcBorders>
              <w:top w:val="single" w:sz="4" w:space="0" w:color="auto"/>
              <w:left w:val="nil"/>
              <w:bottom w:val="single" w:sz="4" w:space="0" w:color="auto"/>
              <w:right w:val="single" w:sz="4" w:space="0" w:color="auto"/>
            </w:tcBorders>
            <w:shd w:val="clear" w:color="auto" w:fill="auto"/>
            <w:noWrap/>
          </w:tcPr>
          <w:p w14:paraId="65FEFC5E" w14:textId="77777777" w:rsidR="00FD555B" w:rsidRPr="00127E91" w:rsidRDefault="00FD555B" w:rsidP="008D1BB1">
            <w:pPr>
              <w:rPr>
                <w:color w:val="000000"/>
                <w:sz w:val="22"/>
                <w:szCs w:val="22"/>
              </w:rPr>
            </w:pPr>
            <w:r w:rsidRPr="00127E91">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02249624" w14:textId="77777777" w:rsidR="00FD555B" w:rsidRPr="00127E91" w:rsidRDefault="00FD555B" w:rsidP="008D1BB1">
            <w:pPr>
              <w:jc w:val="right"/>
              <w:rPr>
                <w:color w:val="000000"/>
                <w:sz w:val="22"/>
                <w:szCs w:val="22"/>
              </w:rPr>
            </w:pPr>
            <w:r w:rsidRPr="00127E91">
              <w:rPr>
                <w:color w:val="000000"/>
                <w:sz w:val="22"/>
                <w:szCs w:val="22"/>
              </w:rPr>
              <w:t>795,66</w:t>
            </w:r>
          </w:p>
        </w:tc>
      </w:tr>
      <w:tr w:rsidR="00FD555B" w:rsidRPr="00127E91" w14:paraId="75F40E53" w14:textId="77777777" w:rsidTr="00FD555B">
        <w:trPr>
          <w:trHeight w:val="243"/>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C62B7FA" w14:textId="77777777" w:rsidR="00FD555B" w:rsidRPr="00127E91" w:rsidRDefault="00FD555B" w:rsidP="008D1BB1">
            <w:pPr>
              <w:jc w:val="center"/>
              <w:rPr>
                <w:color w:val="000000"/>
                <w:sz w:val="22"/>
                <w:szCs w:val="22"/>
              </w:rPr>
            </w:pPr>
          </w:p>
        </w:tc>
        <w:tc>
          <w:tcPr>
            <w:tcW w:w="6124" w:type="dxa"/>
            <w:tcBorders>
              <w:top w:val="single" w:sz="8" w:space="0" w:color="auto"/>
              <w:left w:val="nil"/>
              <w:bottom w:val="single" w:sz="4" w:space="0" w:color="auto"/>
              <w:right w:val="single" w:sz="4" w:space="0" w:color="auto"/>
            </w:tcBorders>
            <w:shd w:val="clear" w:color="auto" w:fill="auto"/>
            <w:noWrap/>
            <w:vAlign w:val="bottom"/>
          </w:tcPr>
          <w:p w14:paraId="0238DA80" w14:textId="77777777" w:rsidR="00FD555B" w:rsidRPr="00127E91" w:rsidRDefault="00FD555B" w:rsidP="008D1BB1">
            <w:pPr>
              <w:rPr>
                <w:b/>
                <w:bCs/>
                <w:color w:val="000000"/>
                <w:sz w:val="22"/>
                <w:szCs w:val="22"/>
              </w:rPr>
            </w:pPr>
            <w:r w:rsidRPr="00127E91">
              <w:rPr>
                <w:b/>
                <w:bCs/>
                <w:sz w:val="22"/>
                <w:szCs w:val="22"/>
              </w:rPr>
              <w:t>TOTAL CENTRE</w:t>
            </w:r>
          </w:p>
        </w:tc>
        <w:tc>
          <w:tcPr>
            <w:tcW w:w="729" w:type="dxa"/>
            <w:tcBorders>
              <w:top w:val="single" w:sz="4" w:space="0" w:color="auto"/>
              <w:left w:val="nil"/>
              <w:bottom w:val="single" w:sz="4" w:space="0" w:color="auto"/>
              <w:right w:val="single" w:sz="4" w:space="0" w:color="auto"/>
            </w:tcBorders>
            <w:shd w:val="clear" w:color="auto" w:fill="auto"/>
            <w:noWrap/>
          </w:tcPr>
          <w:p w14:paraId="5A230A75"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nil"/>
              <w:bottom w:val="single" w:sz="4" w:space="0" w:color="auto"/>
              <w:right w:val="single" w:sz="4" w:space="0" w:color="auto"/>
            </w:tcBorders>
            <w:vAlign w:val="center"/>
          </w:tcPr>
          <w:p w14:paraId="0D551FEC" w14:textId="77777777" w:rsidR="00FD555B" w:rsidRPr="00127E91" w:rsidRDefault="00FD555B" w:rsidP="008D1BB1">
            <w:pPr>
              <w:jc w:val="right"/>
              <w:rPr>
                <w:b/>
                <w:bCs/>
                <w:color w:val="000000"/>
                <w:sz w:val="22"/>
                <w:szCs w:val="22"/>
              </w:rPr>
            </w:pPr>
            <w:r w:rsidRPr="00127E91">
              <w:rPr>
                <w:b/>
                <w:bCs/>
                <w:color w:val="000000"/>
                <w:sz w:val="22"/>
                <w:szCs w:val="22"/>
              </w:rPr>
              <w:t>4.566,39</w:t>
            </w:r>
          </w:p>
        </w:tc>
      </w:tr>
      <w:tr w:rsidR="00FD555B" w:rsidRPr="00127E91" w14:paraId="24D1FC80"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ED669F5" w14:textId="77777777" w:rsidR="00FD555B" w:rsidRPr="00127E91" w:rsidRDefault="00FD555B" w:rsidP="008D1BB1">
            <w:pPr>
              <w:jc w:val="center"/>
              <w:rPr>
                <w:color w:val="000000"/>
                <w:sz w:val="22"/>
                <w:szCs w:val="22"/>
              </w:rPr>
            </w:pPr>
            <w:r w:rsidRPr="00127E91">
              <w:rPr>
                <w:color w:val="000000"/>
                <w:sz w:val="22"/>
                <w:szCs w:val="22"/>
              </w:rPr>
              <w:t>7</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72ABB3BE" w14:textId="77777777" w:rsidR="00FD555B" w:rsidRPr="00127E91" w:rsidRDefault="00FD555B" w:rsidP="008D1BB1">
            <w:pPr>
              <w:rPr>
                <w:b/>
                <w:bCs/>
                <w:color w:val="000000"/>
                <w:sz w:val="22"/>
                <w:szCs w:val="22"/>
              </w:rPr>
            </w:pPr>
            <w:proofErr w:type="spellStart"/>
            <w:r w:rsidRPr="00127E91">
              <w:rPr>
                <w:color w:val="000000"/>
                <w:sz w:val="22"/>
                <w:szCs w:val="22"/>
              </w:rPr>
              <w:t>str.Tampa</w:t>
            </w:r>
            <w:proofErr w:type="spellEnd"/>
            <w:r w:rsidRPr="00127E91">
              <w:rPr>
                <w:color w:val="000000"/>
                <w:sz w:val="22"/>
                <w:szCs w:val="22"/>
              </w:rPr>
              <w:t xml:space="preserve"> nr. 1, bl.B1, ap.4, Sector 2</w:t>
            </w:r>
          </w:p>
        </w:tc>
        <w:tc>
          <w:tcPr>
            <w:tcW w:w="729" w:type="dxa"/>
            <w:tcBorders>
              <w:top w:val="single" w:sz="4" w:space="0" w:color="auto"/>
              <w:left w:val="nil"/>
              <w:bottom w:val="single" w:sz="4" w:space="0" w:color="auto"/>
              <w:right w:val="single" w:sz="4" w:space="0" w:color="auto"/>
            </w:tcBorders>
            <w:shd w:val="clear" w:color="auto" w:fill="auto"/>
            <w:noWrap/>
          </w:tcPr>
          <w:p w14:paraId="401B74C3"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85B36AD" w14:textId="77777777" w:rsidR="00FD555B" w:rsidRPr="00127E91" w:rsidRDefault="00FD555B" w:rsidP="008D1BB1">
            <w:pPr>
              <w:jc w:val="right"/>
              <w:rPr>
                <w:color w:val="000000"/>
                <w:sz w:val="22"/>
                <w:szCs w:val="22"/>
              </w:rPr>
            </w:pPr>
            <w:r w:rsidRPr="00127E91">
              <w:rPr>
                <w:color w:val="000000"/>
                <w:sz w:val="22"/>
                <w:szCs w:val="22"/>
              </w:rPr>
              <w:t>84,41</w:t>
            </w:r>
          </w:p>
        </w:tc>
      </w:tr>
      <w:tr w:rsidR="00FD555B" w:rsidRPr="00127E91" w14:paraId="35D4DEA7"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6D06DFA" w14:textId="77777777" w:rsidR="00FD555B" w:rsidRPr="00127E91" w:rsidRDefault="00FD555B" w:rsidP="008D1BB1">
            <w:pPr>
              <w:jc w:val="center"/>
              <w:rPr>
                <w:color w:val="000000"/>
                <w:sz w:val="22"/>
                <w:szCs w:val="22"/>
              </w:rPr>
            </w:pPr>
            <w:r w:rsidRPr="00127E91">
              <w:rPr>
                <w:color w:val="000000"/>
                <w:sz w:val="22"/>
                <w:szCs w:val="22"/>
              </w:rPr>
              <w:t>8</w:t>
            </w:r>
          </w:p>
        </w:tc>
        <w:tc>
          <w:tcPr>
            <w:tcW w:w="6124" w:type="dxa"/>
            <w:tcBorders>
              <w:top w:val="nil"/>
              <w:left w:val="single" w:sz="4" w:space="0" w:color="auto"/>
              <w:bottom w:val="single" w:sz="4" w:space="0" w:color="auto"/>
              <w:right w:val="single" w:sz="4" w:space="0" w:color="auto"/>
            </w:tcBorders>
            <w:shd w:val="clear" w:color="auto" w:fill="auto"/>
            <w:vAlign w:val="bottom"/>
          </w:tcPr>
          <w:p w14:paraId="2517E17E" w14:textId="77777777" w:rsidR="00FD555B" w:rsidRPr="00127E91" w:rsidRDefault="00FD555B" w:rsidP="008D1BB1">
            <w:pPr>
              <w:rPr>
                <w:b/>
                <w:bCs/>
                <w:color w:val="000000"/>
                <w:sz w:val="22"/>
                <w:szCs w:val="22"/>
              </w:rPr>
            </w:pPr>
            <w:proofErr w:type="spellStart"/>
            <w:r w:rsidRPr="00127E91">
              <w:rPr>
                <w:color w:val="000000"/>
                <w:sz w:val="22"/>
                <w:szCs w:val="22"/>
              </w:rPr>
              <w:t>str.Zambila</w:t>
            </w:r>
            <w:proofErr w:type="spellEnd"/>
            <w:r w:rsidRPr="00127E91">
              <w:rPr>
                <w:color w:val="000000"/>
                <w:sz w:val="22"/>
                <w:szCs w:val="22"/>
              </w:rPr>
              <w:t xml:space="preserve"> </w:t>
            </w:r>
            <w:proofErr w:type="spellStart"/>
            <w:r w:rsidRPr="00127E91">
              <w:rPr>
                <w:color w:val="000000"/>
                <w:sz w:val="22"/>
                <w:szCs w:val="22"/>
              </w:rPr>
              <w:t>Ionita</w:t>
            </w:r>
            <w:proofErr w:type="spellEnd"/>
            <w:r w:rsidRPr="00127E91">
              <w:rPr>
                <w:color w:val="000000"/>
                <w:sz w:val="22"/>
                <w:szCs w:val="22"/>
              </w:rPr>
              <w:t xml:space="preserve"> nr. 2, bl.7C, ap.30, Sector 2</w:t>
            </w:r>
          </w:p>
        </w:tc>
        <w:tc>
          <w:tcPr>
            <w:tcW w:w="729" w:type="dxa"/>
            <w:tcBorders>
              <w:top w:val="single" w:sz="4" w:space="0" w:color="auto"/>
              <w:left w:val="nil"/>
              <w:bottom w:val="single" w:sz="4" w:space="0" w:color="auto"/>
              <w:right w:val="single" w:sz="4" w:space="0" w:color="auto"/>
            </w:tcBorders>
            <w:shd w:val="clear" w:color="auto" w:fill="auto"/>
            <w:noWrap/>
          </w:tcPr>
          <w:p w14:paraId="2032782A"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4B38B17C" w14:textId="77777777" w:rsidR="00FD555B" w:rsidRPr="00127E91" w:rsidRDefault="00FD555B" w:rsidP="008D1BB1">
            <w:pPr>
              <w:jc w:val="right"/>
              <w:rPr>
                <w:color w:val="000000"/>
                <w:sz w:val="22"/>
                <w:szCs w:val="22"/>
              </w:rPr>
            </w:pPr>
            <w:r w:rsidRPr="00127E91">
              <w:rPr>
                <w:color w:val="000000"/>
                <w:sz w:val="22"/>
                <w:szCs w:val="22"/>
              </w:rPr>
              <w:t>84,39</w:t>
            </w:r>
          </w:p>
        </w:tc>
      </w:tr>
      <w:tr w:rsidR="00FD555B" w:rsidRPr="00127E91" w14:paraId="27069FE7"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26E77BF" w14:textId="77777777" w:rsidR="00FD555B" w:rsidRPr="00127E91" w:rsidRDefault="00FD555B" w:rsidP="008D1BB1">
            <w:pPr>
              <w:jc w:val="center"/>
              <w:rPr>
                <w:color w:val="000000"/>
                <w:sz w:val="22"/>
                <w:szCs w:val="22"/>
              </w:rPr>
            </w:pPr>
            <w:r w:rsidRPr="00127E91">
              <w:rPr>
                <w:color w:val="000000"/>
                <w:sz w:val="22"/>
                <w:szCs w:val="22"/>
              </w:rPr>
              <w:t>9</w:t>
            </w:r>
          </w:p>
        </w:tc>
        <w:tc>
          <w:tcPr>
            <w:tcW w:w="6124" w:type="dxa"/>
            <w:tcBorders>
              <w:top w:val="nil"/>
              <w:left w:val="single" w:sz="4" w:space="0" w:color="auto"/>
              <w:bottom w:val="single" w:sz="4" w:space="0" w:color="auto"/>
              <w:right w:val="single" w:sz="4" w:space="0" w:color="auto"/>
            </w:tcBorders>
            <w:shd w:val="clear" w:color="auto" w:fill="auto"/>
            <w:vAlign w:val="bottom"/>
          </w:tcPr>
          <w:p w14:paraId="22F4B461" w14:textId="77777777" w:rsidR="00FD555B" w:rsidRPr="00127E91" w:rsidRDefault="00FD555B" w:rsidP="008D1BB1">
            <w:pPr>
              <w:rPr>
                <w:b/>
                <w:bCs/>
                <w:color w:val="000000"/>
                <w:sz w:val="22"/>
                <w:szCs w:val="22"/>
              </w:rPr>
            </w:pPr>
            <w:r w:rsidRPr="00127E91">
              <w:rPr>
                <w:color w:val="000000"/>
                <w:sz w:val="22"/>
                <w:szCs w:val="22"/>
              </w:rPr>
              <w:t xml:space="preserve">Str. Grigore Moisil nr. 8, bl 9, </w:t>
            </w:r>
            <w:proofErr w:type="spellStart"/>
            <w:r w:rsidRPr="00127E91">
              <w:rPr>
                <w:color w:val="000000"/>
                <w:sz w:val="22"/>
                <w:szCs w:val="22"/>
              </w:rPr>
              <w:t>scB</w:t>
            </w:r>
            <w:proofErr w:type="spellEnd"/>
            <w:r w:rsidRPr="00127E91">
              <w:rPr>
                <w:color w:val="000000"/>
                <w:sz w:val="22"/>
                <w:szCs w:val="22"/>
              </w:rPr>
              <w:t>, et 7, ap. 93, Sector 2</w:t>
            </w:r>
          </w:p>
        </w:tc>
        <w:tc>
          <w:tcPr>
            <w:tcW w:w="729" w:type="dxa"/>
            <w:tcBorders>
              <w:top w:val="single" w:sz="4" w:space="0" w:color="auto"/>
              <w:left w:val="nil"/>
              <w:bottom w:val="single" w:sz="4" w:space="0" w:color="auto"/>
              <w:right w:val="single" w:sz="4" w:space="0" w:color="auto"/>
            </w:tcBorders>
            <w:shd w:val="clear" w:color="auto" w:fill="auto"/>
            <w:noWrap/>
          </w:tcPr>
          <w:p w14:paraId="20B8A67C"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66D7B431" w14:textId="77777777" w:rsidR="00FD555B" w:rsidRPr="00127E91" w:rsidRDefault="00FD555B" w:rsidP="008D1BB1">
            <w:pPr>
              <w:jc w:val="right"/>
              <w:rPr>
                <w:color w:val="000000"/>
                <w:sz w:val="22"/>
                <w:szCs w:val="22"/>
              </w:rPr>
            </w:pPr>
            <w:r w:rsidRPr="00127E91">
              <w:rPr>
                <w:color w:val="000000"/>
                <w:sz w:val="22"/>
                <w:szCs w:val="22"/>
              </w:rPr>
              <w:t>64,59</w:t>
            </w:r>
          </w:p>
        </w:tc>
      </w:tr>
      <w:tr w:rsidR="00FD555B" w:rsidRPr="00127E91" w14:paraId="56921328"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43128B3" w14:textId="77777777" w:rsidR="00FD555B" w:rsidRPr="00127E91" w:rsidRDefault="00FD555B" w:rsidP="008D1BB1">
            <w:pPr>
              <w:jc w:val="center"/>
              <w:rPr>
                <w:color w:val="000000"/>
                <w:sz w:val="22"/>
                <w:szCs w:val="22"/>
              </w:rPr>
            </w:pPr>
            <w:r w:rsidRPr="00127E91">
              <w:rPr>
                <w:color w:val="000000"/>
                <w:sz w:val="22"/>
                <w:szCs w:val="22"/>
              </w:rPr>
              <w:t>10</w:t>
            </w:r>
          </w:p>
        </w:tc>
        <w:tc>
          <w:tcPr>
            <w:tcW w:w="6124" w:type="dxa"/>
            <w:tcBorders>
              <w:top w:val="nil"/>
              <w:left w:val="single" w:sz="4" w:space="0" w:color="auto"/>
              <w:bottom w:val="single" w:sz="4" w:space="0" w:color="auto"/>
              <w:right w:val="single" w:sz="4" w:space="0" w:color="auto"/>
            </w:tcBorders>
            <w:shd w:val="clear" w:color="auto" w:fill="auto"/>
            <w:vAlign w:val="bottom"/>
          </w:tcPr>
          <w:p w14:paraId="2CF33551" w14:textId="77777777" w:rsidR="00FD555B" w:rsidRPr="00127E91" w:rsidRDefault="00FD555B" w:rsidP="008D1BB1">
            <w:pPr>
              <w:rPr>
                <w:b/>
                <w:bCs/>
                <w:color w:val="000000"/>
                <w:sz w:val="22"/>
                <w:szCs w:val="22"/>
              </w:rPr>
            </w:pPr>
            <w:proofErr w:type="spellStart"/>
            <w:r w:rsidRPr="00127E91">
              <w:rPr>
                <w:color w:val="000000"/>
                <w:sz w:val="22"/>
                <w:szCs w:val="22"/>
              </w:rPr>
              <w:t>str.Pantelimon</w:t>
            </w:r>
            <w:proofErr w:type="spellEnd"/>
            <w:r w:rsidRPr="00127E91">
              <w:rPr>
                <w:color w:val="000000"/>
                <w:sz w:val="22"/>
                <w:szCs w:val="22"/>
              </w:rPr>
              <w:t xml:space="preserve"> nr. 291, bl.9, etaj 6, ap. 23, Sector 2 </w:t>
            </w:r>
          </w:p>
        </w:tc>
        <w:tc>
          <w:tcPr>
            <w:tcW w:w="729" w:type="dxa"/>
            <w:tcBorders>
              <w:top w:val="single" w:sz="4" w:space="0" w:color="auto"/>
              <w:left w:val="nil"/>
              <w:bottom w:val="single" w:sz="4" w:space="0" w:color="auto"/>
              <w:right w:val="single" w:sz="4" w:space="0" w:color="auto"/>
            </w:tcBorders>
            <w:shd w:val="clear" w:color="auto" w:fill="auto"/>
            <w:noWrap/>
          </w:tcPr>
          <w:p w14:paraId="0951398C"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0C197087" w14:textId="77777777" w:rsidR="00FD555B" w:rsidRPr="00127E91" w:rsidRDefault="00FD555B" w:rsidP="008D1BB1">
            <w:pPr>
              <w:jc w:val="right"/>
              <w:rPr>
                <w:color w:val="000000"/>
                <w:sz w:val="22"/>
                <w:szCs w:val="22"/>
              </w:rPr>
            </w:pPr>
            <w:r w:rsidRPr="00127E91">
              <w:rPr>
                <w:color w:val="000000"/>
                <w:sz w:val="22"/>
                <w:szCs w:val="22"/>
              </w:rPr>
              <w:t>80,36</w:t>
            </w:r>
          </w:p>
        </w:tc>
      </w:tr>
      <w:tr w:rsidR="00FD555B" w:rsidRPr="00127E91" w14:paraId="7E72BDCF"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F5B6FB" w14:textId="77777777" w:rsidR="00FD555B" w:rsidRPr="00127E91" w:rsidRDefault="00FD555B" w:rsidP="008D1BB1">
            <w:pPr>
              <w:jc w:val="center"/>
              <w:rPr>
                <w:color w:val="000000"/>
                <w:sz w:val="22"/>
                <w:szCs w:val="22"/>
              </w:rPr>
            </w:pPr>
            <w:r w:rsidRPr="00127E91">
              <w:rPr>
                <w:color w:val="000000"/>
                <w:sz w:val="22"/>
                <w:szCs w:val="22"/>
              </w:rPr>
              <w:t>11</w:t>
            </w:r>
          </w:p>
        </w:tc>
        <w:tc>
          <w:tcPr>
            <w:tcW w:w="6124" w:type="dxa"/>
            <w:tcBorders>
              <w:top w:val="nil"/>
              <w:left w:val="single" w:sz="4" w:space="0" w:color="auto"/>
              <w:bottom w:val="single" w:sz="4" w:space="0" w:color="auto"/>
              <w:right w:val="single" w:sz="4" w:space="0" w:color="auto"/>
            </w:tcBorders>
            <w:shd w:val="clear" w:color="auto" w:fill="auto"/>
            <w:vAlign w:val="bottom"/>
          </w:tcPr>
          <w:p w14:paraId="39797FAB" w14:textId="77777777" w:rsidR="00FD555B" w:rsidRPr="00127E91" w:rsidRDefault="00FD555B" w:rsidP="008D1BB1">
            <w:pPr>
              <w:rPr>
                <w:b/>
                <w:bCs/>
                <w:color w:val="000000"/>
                <w:sz w:val="22"/>
                <w:szCs w:val="22"/>
              </w:rPr>
            </w:pPr>
            <w:proofErr w:type="spellStart"/>
            <w:r w:rsidRPr="00127E91">
              <w:rPr>
                <w:color w:val="000000"/>
                <w:sz w:val="22"/>
                <w:szCs w:val="22"/>
              </w:rPr>
              <w:t>str.Delfinului</w:t>
            </w:r>
            <w:proofErr w:type="spellEnd"/>
            <w:r w:rsidRPr="00127E91">
              <w:rPr>
                <w:color w:val="000000"/>
                <w:sz w:val="22"/>
                <w:szCs w:val="22"/>
              </w:rPr>
              <w:t xml:space="preserve"> nr. 1, bl.D16 ap.36 , Sector 2</w:t>
            </w:r>
          </w:p>
        </w:tc>
        <w:tc>
          <w:tcPr>
            <w:tcW w:w="729" w:type="dxa"/>
            <w:tcBorders>
              <w:top w:val="single" w:sz="4" w:space="0" w:color="auto"/>
              <w:left w:val="nil"/>
              <w:bottom w:val="single" w:sz="4" w:space="0" w:color="auto"/>
              <w:right w:val="single" w:sz="4" w:space="0" w:color="auto"/>
            </w:tcBorders>
            <w:shd w:val="clear" w:color="auto" w:fill="auto"/>
            <w:noWrap/>
          </w:tcPr>
          <w:p w14:paraId="05239DB7"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426619BF" w14:textId="77777777" w:rsidR="00FD555B" w:rsidRPr="00127E91" w:rsidRDefault="00FD555B" w:rsidP="008D1BB1">
            <w:pPr>
              <w:jc w:val="right"/>
              <w:rPr>
                <w:color w:val="000000"/>
                <w:sz w:val="22"/>
                <w:szCs w:val="22"/>
              </w:rPr>
            </w:pPr>
            <w:r w:rsidRPr="00127E91">
              <w:rPr>
                <w:color w:val="000000"/>
                <w:sz w:val="22"/>
                <w:szCs w:val="22"/>
              </w:rPr>
              <w:t>80,30</w:t>
            </w:r>
          </w:p>
        </w:tc>
      </w:tr>
      <w:tr w:rsidR="00FD555B" w:rsidRPr="00127E91" w14:paraId="17875251"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2E8B8D2" w14:textId="77777777" w:rsidR="00FD555B" w:rsidRPr="00127E91" w:rsidRDefault="00FD555B" w:rsidP="008D1BB1">
            <w:pPr>
              <w:jc w:val="center"/>
              <w:rPr>
                <w:color w:val="000000"/>
                <w:sz w:val="22"/>
                <w:szCs w:val="22"/>
              </w:rPr>
            </w:pPr>
            <w:r w:rsidRPr="00127E91">
              <w:rPr>
                <w:color w:val="000000"/>
                <w:sz w:val="22"/>
                <w:szCs w:val="22"/>
              </w:rPr>
              <w:t>12</w:t>
            </w:r>
          </w:p>
        </w:tc>
        <w:tc>
          <w:tcPr>
            <w:tcW w:w="6124" w:type="dxa"/>
            <w:tcBorders>
              <w:top w:val="nil"/>
              <w:left w:val="single" w:sz="4" w:space="0" w:color="auto"/>
              <w:bottom w:val="single" w:sz="4" w:space="0" w:color="auto"/>
              <w:right w:val="single" w:sz="4" w:space="0" w:color="auto"/>
            </w:tcBorders>
            <w:shd w:val="clear" w:color="auto" w:fill="auto"/>
            <w:vAlign w:val="bottom"/>
          </w:tcPr>
          <w:p w14:paraId="05070544" w14:textId="77777777" w:rsidR="00FD555B" w:rsidRPr="00127E91" w:rsidRDefault="00FD555B" w:rsidP="008D1BB1">
            <w:pPr>
              <w:rPr>
                <w:b/>
                <w:bCs/>
                <w:color w:val="000000"/>
                <w:sz w:val="22"/>
                <w:szCs w:val="22"/>
              </w:rPr>
            </w:pPr>
            <w:proofErr w:type="spellStart"/>
            <w:r w:rsidRPr="00127E91">
              <w:rPr>
                <w:color w:val="000000"/>
                <w:sz w:val="22"/>
                <w:szCs w:val="22"/>
              </w:rPr>
              <w:t>str.Pantelimon</w:t>
            </w:r>
            <w:proofErr w:type="spellEnd"/>
            <w:r w:rsidRPr="00127E91">
              <w:rPr>
                <w:color w:val="000000"/>
                <w:sz w:val="22"/>
                <w:szCs w:val="22"/>
              </w:rPr>
              <w:t xml:space="preserve"> nr. 254, bl.55, ap.176 , Sector 2</w:t>
            </w:r>
          </w:p>
        </w:tc>
        <w:tc>
          <w:tcPr>
            <w:tcW w:w="729" w:type="dxa"/>
            <w:tcBorders>
              <w:top w:val="single" w:sz="4" w:space="0" w:color="auto"/>
              <w:left w:val="nil"/>
              <w:bottom w:val="single" w:sz="4" w:space="0" w:color="auto"/>
              <w:right w:val="single" w:sz="4" w:space="0" w:color="auto"/>
            </w:tcBorders>
            <w:shd w:val="clear" w:color="auto" w:fill="auto"/>
            <w:noWrap/>
          </w:tcPr>
          <w:p w14:paraId="7961C549"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36DA7B94" w14:textId="77777777" w:rsidR="00FD555B" w:rsidRPr="00127E91" w:rsidRDefault="00FD555B" w:rsidP="008D1BB1">
            <w:pPr>
              <w:jc w:val="right"/>
              <w:rPr>
                <w:color w:val="000000"/>
                <w:sz w:val="22"/>
                <w:szCs w:val="22"/>
              </w:rPr>
            </w:pPr>
            <w:r w:rsidRPr="00127E91">
              <w:rPr>
                <w:color w:val="000000"/>
                <w:sz w:val="22"/>
                <w:szCs w:val="22"/>
              </w:rPr>
              <w:t>76,84</w:t>
            </w:r>
          </w:p>
        </w:tc>
      </w:tr>
      <w:tr w:rsidR="00FD555B" w:rsidRPr="00127E91" w14:paraId="48723130"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D6DB98E" w14:textId="77777777" w:rsidR="00FD555B" w:rsidRPr="00127E91" w:rsidRDefault="00FD555B" w:rsidP="008D1BB1">
            <w:pPr>
              <w:jc w:val="center"/>
              <w:rPr>
                <w:color w:val="000000"/>
                <w:sz w:val="22"/>
                <w:szCs w:val="22"/>
              </w:rPr>
            </w:pPr>
            <w:r w:rsidRPr="00127E91">
              <w:rPr>
                <w:color w:val="000000"/>
                <w:sz w:val="22"/>
                <w:szCs w:val="22"/>
              </w:rPr>
              <w:t>13</w:t>
            </w:r>
          </w:p>
        </w:tc>
        <w:tc>
          <w:tcPr>
            <w:tcW w:w="6124" w:type="dxa"/>
            <w:tcBorders>
              <w:top w:val="nil"/>
              <w:left w:val="single" w:sz="4" w:space="0" w:color="auto"/>
              <w:bottom w:val="single" w:sz="4" w:space="0" w:color="auto"/>
              <w:right w:val="single" w:sz="4" w:space="0" w:color="auto"/>
            </w:tcBorders>
            <w:shd w:val="clear" w:color="auto" w:fill="auto"/>
            <w:vAlign w:val="bottom"/>
          </w:tcPr>
          <w:p w14:paraId="3574450B" w14:textId="77777777" w:rsidR="00FD555B" w:rsidRPr="00127E91" w:rsidRDefault="00FD555B" w:rsidP="008D1BB1">
            <w:pPr>
              <w:rPr>
                <w:b/>
                <w:bCs/>
                <w:color w:val="000000"/>
                <w:sz w:val="22"/>
                <w:szCs w:val="22"/>
              </w:rPr>
            </w:pPr>
            <w:proofErr w:type="spellStart"/>
            <w:r w:rsidRPr="00127E91">
              <w:rPr>
                <w:color w:val="000000"/>
                <w:sz w:val="22"/>
                <w:szCs w:val="22"/>
              </w:rPr>
              <w:t>str.Colentina</w:t>
            </w:r>
            <w:proofErr w:type="spellEnd"/>
            <w:r w:rsidRPr="00127E91">
              <w:rPr>
                <w:color w:val="000000"/>
                <w:sz w:val="22"/>
                <w:szCs w:val="22"/>
              </w:rPr>
              <w:t xml:space="preserve"> nr. 76, bl.111, etaj 10, ap.47, Sector 2</w:t>
            </w:r>
          </w:p>
        </w:tc>
        <w:tc>
          <w:tcPr>
            <w:tcW w:w="729" w:type="dxa"/>
            <w:tcBorders>
              <w:top w:val="single" w:sz="4" w:space="0" w:color="auto"/>
              <w:left w:val="nil"/>
              <w:bottom w:val="single" w:sz="4" w:space="0" w:color="auto"/>
              <w:right w:val="single" w:sz="4" w:space="0" w:color="auto"/>
            </w:tcBorders>
            <w:shd w:val="clear" w:color="auto" w:fill="auto"/>
            <w:noWrap/>
          </w:tcPr>
          <w:p w14:paraId="48898346"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5E7DEAD2" w14:textId="77777777" w:rsidR="00FD555B" w:rsidRPr="00127E91" w:rsidRDefault="00FD555B" w:rsidP="008D1BB1">
            <w:pPr>
              <w:jc w:val="right"/>
              <w:rPr>
                <w:color w:val="000000"/>
                <w:sz w:val="22"/>
                <w:szCs w:val="22"/>
              </w:rPr>
            </w:pPr>
            <w:r w:rsidRPr="00127E91">
              <w:rPr>
                <w:color w:val="000000"/>
                <w:sz w:val="22"/>
                <w:szCs w:val="22"/>
              </w:rPr>
              <w:t>84,48</w:t>
            </w:r>
          </w:p>
        </w:tc>
      </w:tr>
      <w:tr w:rsidR="00FD555B" w:rsidRPr="00127E91" w14:paraId="636247BF"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FD5D5E1" w14:textId="77777777" w:rsidR="00FD555B" w:rsidRPr="00127E91" w:rsidRDefault="00FD555B" w:rsidP="008D1BB1">
            <w:pPr>
              <w:jc w:val="center"/>
              <w:rPr>
                <w:color w:val="000000"/>
                <w:sz w:val="22"/>
                <w:szCs w:val="22"/>
              </w:rPr>
            </w:pPr>
            <w:r w:rsidRPr="00127E91">
              <w:rPr>
                <w:color w:val="000000"/>
                <w:sz w:val="22"/>
                <w:szCs w:val="22"/>
              </w:rPr>
              <w:t>14</w:t>
            </w:r>
          </w:p>
        </w:tc>
        <w:tc>
          <w:tcPr>
            <w:tcW w:w="6124" w:type="dxa"/>
            <w:tcBorders>
              <w:top w:val="nil"/>
              <w:left w:val="single" w:sz="4" w:space="0" w:color="auto"/>
              <w:bottom w:val="single" w:sz="4" w:space="0" w:color="auto"/>
              <w:right w:val="single" w:sz="4" w:space="0" w:color="auto"/>
            </w:tcBorders>
            <w:shd w:val="clear" w:color="auto" w:fill="auto"/>
            <w:vAlign w:val="bottom"/>
          </w:tcPr>
          <w:p w14:paraId="297AF19B" w14:textId="77777777" w:rsidR="00FD555B" w:rsidRPr="00127E91" w:rsidRDefault="00FD555B" w:rsidP="008D1BB1">
            <w:pPr>
              <w:rPr>
                <w:b/>
                <w:bCs/>
                <w:color w:val="000000"/>
                <w:sz w:val="22"/>
                <w:szCs w:val="22"/>
              </w:rPr>
            </w:pPr>
            <w:r w:rsidRPr="00127E91">
              <w:rPr>
                <w:color w:val="000000"/>
                <w:sz w:val="22"/>
                <w:szCs w:val="22"/>
              </w:rPr>
              <w:t xml:space="preserve">str. </w:t>
            </w:r>
            <w:proofErr w:type="spellStart"/>
            <w:r w:rsidRPr="00127E91">
              <w:rPr>
                <w:color w:val="000000"/>
                <w:sz w:val="22"/>
                <w:szCs w:val="22"/>
              </w:rPr>
              <w:t>Ciocarliei</w:t>
            </w:r>
            <w:proofErr w:type="spellEnd"/>
            <w:r w:rsidRPr="00127E91">
              <w:rPr>
                <w:color w:val="000000"/>
                <w:sz w:val="22"/>
                <w:szCs w:val="22"/>
              </w:rPr>
              <w:t xml:space="preserve"> nr. 32, bl.D24, ap.3, Sector 2</w:t>
            </w:r>
          </w:p>
        </w:tc>
        <w:tc>
          <w:tcPr>
            <w:tcW w:w="729" w:type="dxa"/>
            <w:tcBorders>
              <w:top w:val="single" w:sz="4" w:space="0" w:color="auto"/>
              <w:left w:val="nil"/>
              <w:bottom w:val="single" w:sz="4" w:space="0" w:color="auto"/>
              <w:right w:val="single" w:sz="4" w:space="0" w:color="auto"/>
            </w:tcBorders>
            <w:shd w:val="clear" w:color="auto" w:fill="auto"/>
            <w:noWrap/>
          </w:tcPr>
          <w:p w14:paraId="6C938B1E"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734CE67F" w14:textId="77777777" w:rsidR="00FD555B" w:rsidRPr="00127E91" w:rsidRDefault="00FD555B" w:rsidP="008D1BB1">
            <w:pPr>
              <w:jc w:val="right"/>
              <w:rPr>
                <w:color w:val="000000"/>
                <w:sz w:val="22"/>
                <w:szCs w:val="22"/>
              </w:rPr>
            </w:pPr>
            <w:r w:rsidRPr="00127E91">
              <w:rPr>
                <w:color w:val="000000"/>
                <w:sz w:val="22"/>
                <w:szCs w:val="22"/>
              </w:rPr>
              <w:t>80,71</w:t>
            </w:r>
          </w:p>
        </w:tc>
      </w:tr>
      <w:tr w:rsidR="00FD555B" w:rsidRPr="00127E91" w14:paraId="7ED13B2D"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C675F80" w14:textId="77777777" w:rsidR="00FD555B" w:rsidRPr="00127E91" w:rsidRDefault="00FD555B" w:rsidP="008D1BB1">
            <w:pPr>
              <w:jc w:val="center"/>
              <w:rPr>
                <w:color w:val="000000"/>
                <w:sz w:val="22"/>
                <w:szCs w:val="22"/>
              </w:rPr>
            </w:pPr>
            <w:r w:rsidRPr="00127E91">
              <w:rPr>
                <w:color w:val="000000"/>
                <w:sz w:val="22"/>
                <w:szCs w:val="22"/>
              </w:rPr>
              <w:t>15</w:t>
            </w:r>
          </w:p>
        </w:tc>
        <w:tc>
          <w:tcPr>
            <w:tcW w:w="6124" w:type="dxa"/>
            <w:tcBorders>
              <w:top w:val="nil"/>
              <w:left w:val="single" w:sz="4" w:space="0" w:color="auto"/>
              <w:bottom w:val="single" w:sz="4" w:space="0" w:color="auto"/>
              <w:right w:val="single" w:sz="4" w:space="0" w:color="auto"/>
            </w:tcBorders>
            <w:shd w:val="clear" w:color="auto" w:fill="auto"/>
            <w:vAlign w:val="bottom"/>
          </w:tcPr>
          <w:p w14:paraId="34C787AB" w14:textId="77777777" w:rsidR="00FD555B" w:rsidRPr="00127E91" w:rsidRDefault="00FD555B" w:rsidP="008D1BB1">
            <w:pPr>
              <w:rPr>
                <w:b/>
                <w:bCs/>
                <w:color w:val="000000"/>
                <w:sz w:val="22"/>
                <w:szCs w:val="22"/>
              </w:rPr>
            </w:pPr>
            <w:proofErr w:type="spellStart"/>
            <w:r w:rsidRPr="00127E91">
              <w:rPr>
                <w:color w:val="000000"/>
                <w:sz w:val="22"/>
                <w:szCs w:val="22"/>
              </w:rPr>
              <w:t>str.Rascoala</w:t>
            </w:r>
            <w:proofErr w:type="spellEnd"/>
            <w:r w:rsidRPr="00127E91">
              <w:rPr>
                <w:color w:val="000000"/>
                <w:sz w:val="22"/>
                <w:szCs w:val="22"/>
              </w:rPr>
              <w:t xml:space="preserve"> 1907 nr. 8, bl.13, ap.51, Sector 2</w:t>
            </w:r>
          </w:p>
        </w:tc>
        <w:tc>
          <w:tcPr>
            <w:tcW w:w="729" w:type="dxa"/>
            <w:tcBorders>
              <w:top w:val="single" w:sz="4" w:space="0" w:color="auto"/>
              <w:left w:val="nil"/>
              <w:bottom w:val="single" w:sz="4" w:space="0" w:color="auto"/>
              <w:right w:val="single" w:sz="4" w:space="0" w:color="auto"/>
            </w:tcBorders>
            <w:shd w:val="clear" w:color="auto" w:fill="auto"/>
            <w:noWrap/>
          </w:tcPr>
          <w:p w14:paraId="65AC809D"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25CEEA8B" w14:textId="77777777" w:rsidR="00FD555B" w:rsidRPr="00127E91" w:rsidRDefault="00FD555B" w:rsidP="008D1BB1">
            <w:pPr>
              <w:jc w:val="right"/>
              <w:rPr>
                <w:color w:val="000000"/>
                <w:sz w:val="22"/>
                <w:szCs w:val="22"/>
              </w:rPr>
            </w:pPr>
            <w:r w:rsidRPr="00127E91">
              <w:rPr>
                <w:color w:val="000000"/>
                <w:sz w:val="22"/>
                <w:szCs w:val="22"/>
              </w:rPr>
              <w:t>78,86</w:t>
            </w:r>
          </w:p>
        </w:tc>
      </w:tr>
      <w:tr w:rsidR="00FD555B" w:rsidRPr="00127E91" w14:paraId="089A4E2B"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D83BF0" w14:textId="77777777" w:rsidR="00FD555B" w:rsidRPr="00127E91" w:rsidRDefault="00FD555B" w:rsidP="008D1BB1">
            <w:pPr>
              <w:jc w:val="center"/>
              <w:rPr>
                <w:color w:val="000000"/>
                <w:sz w:val="22"/>
                <w:szCs w:val="22"/>
              </w:rPr>
            </w:pPr>
            <w:r w:rsidRPr="00127E91">
              <w:rPr>
                <w:color w:val="000000"/>
                <w:sz w:val="22"/>
                <w:szCs w:val="22"/>
              </w:rPr>
              <w:t>16</w:t>
            </w:r>
          </w:p>
        </w:tc>
        <w:tc>
          <w:tcPr>
            <w:tcW w:w="6124" w:type="dxa"/>
            <w:tcBorders>
              <w:top w:val="nil"/>
              <w:left w:val="single" w:sz="4" w:space="0" w:color="auto"/>
              <w:bottom w:val="single" w:sz="4" w:space="0" w:color="auto"/>
              <w:right w:val="single" w:sz="4" w:space="0" w:color="auto"/>
            </w:tcBorders>
            <w:shd w:val="clear" w:color="auto" w:fill="auto"/>
            <w:vAlign w:val="bottom"/>
          </w:tcPr>
          <w:p w14:paraId="71803323" w14:textId="77777777" w:rsidR="00FD555B" w:rsidRPr="00127E91" w:rsidRDefault="00FD555B" w:rsidP="008D1BB1">
            <w:pPr>
              <w:rPr>
                <w:b/>
                <w:bCs/>
                <w:color w:val="000000"/>
                <w:sz w:val="22"/>
                <w:szCs w:val="22"/>
              </w:rPr>
            </w:pPr>
            <w:proofErr w:type="spellStart"/>
            <w:r w:rsidRPr="00127E91">
              <w:rPr>
                <w:color w:val="000000"/>
                <w:sz w:val="22"/>
                <w:szCs w:val="22"/>
              </w:rPr>
              <w:t>str.Rascoala</w:t>
            </w:r>
            <w:proofErr w:type="spellEnd"/>
            <w:r w:rsidRPr="00127E91">
              <w:rPr>
                <w:color w:val="000000"/>
                <w:sz w:val="22"/>
                <w:szCs w:val="22"/>
              </w:rPr>
              <w:t xml:space="preserve"> 1907 nr. 11, bl.16, ap.189, Sector 2</w:t>
            </w:r>
          </w:p>
        </w:tc>
        <w:tc>
          <w:tcPr>
            <w:tcW w:w="729" w:type="dxa"/>
            <w:tcBorders>
              <w:top w:val="single" w:sz="4" w:space="0" w:color="auto"/>
              <w:left w:val="nil"/>
              <w:bottom w:val="single" w:sz="4" w:space="0" w:color="auto"/>
              <w:right w:val="single" w:sz="4" w:space="0" w:color="auto"/>
            </w:tcBorders>
            <w:shd w:val="clear" w:color="auto" w:fill="auto"/>
            <w:noWrap/>
          </w:tcPr>
          <w:p w14:paraId="5E36B475"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73B5D853" w14:textId="77777777" w:rsidR="00FD555B" w:rsidRPr="00127E91" w:rsidRDefault="00FD555B" w:rsidP="008D1BB1">
            <w:pPr>
              <w:jc w:val="right"/>
              <w:rPr>
                <w:color w:val="000000"/>
                <w:sz w:val="22"/>
                <w:szCs w:val="22"/>
              </w:rPr>
            </w:pPr>
            <w:r w:rsidRPr="00127E91">
              <w:rPr>
                <w:color w:val="000000"/>
                <w:sz w:val="22"/>
                <w:szCs w:val="22"/>
              </w:rPr>
              <w:t>76,49</w:t>
            </w:r>
          </w:p>
        </w:tc>
      </w:tr>
      <w:tr w:rsidR="00FD555B" w:rsidRPr="00127E91" w14:paraId="425ADF23"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2B58E6E" w14:textId="77777777" w:rsidR="00FD555B" w:rsidRPr="00127E91" w:rsidRDefault="00FD555B" w:rsidP="008D1BB1">
            <w:pPr>
              <w:jc w:val="center"/>
              <w:rPr>
                <w:color w:val="000000"/>
                <w:sz w:val="22"/>
                <w:szCs w:val="22"/>
              </w:rPr>
            </w:pPr>
            <w:r w:rsidRPr="00127E91">
              <w:rPr>
                <w:color w:val="000000"/>
                <w:sz w:val="22"/>
                <w:szCs w:val="22"/>
              </w:rPr>
              <w:t>17</w:t>
            </w:r>
          </w:p>
        </w:tc>
        <w:tc>
          <w:tcPr>
            <w:tcW w:w="6124" w:type="dxa"/>
            <w:tcBorders>
              <w:top w:val="nil"/>
              <w:left w:val="single" w:sz="4" w:space="0" w:color="auto"/>
              <w:bottom w:val="single" w:sz="4" w:space="0" w:color="auto"/>
              <w:right w:val="single" w:sz="4" w:space="0" w:color="auto"/>
            </w:tcBorders>
            <w:shd w:val="clear" w:color="auto" w:fill="auto"/>
            <w:vAlign w:val="bottom"/>
          </w:tcPr>
          <w:p w14:paraId="2A25DE64" w14:textId="77777777" w:rsidR="00FD555B" w:rsidRPr="00127E91" w:rsidRDefault="00FD555B" w:rsidP="008D1BB1">
            <w:pPr>
              <w:rPr>
                <w:b/>
                <w:bCs/>
                <w:color w:val="000000"/>
                <w:sz w:val="22"/>
                <w:szCs w:val="22"/>
              </w:rPr>
            </w:pPr>
            <w:proofErr w:type="spellStart"/>
            <w:r w:rsidRPr="00127E91">
              <w:rPr>
                <w:color w:val="000000"/>
                <w:sz w:val="22"/>
                <w:szCs w:val="22"/>
              </w:rPr>
              <w:t>Str</w:t>
            </w:r>
            <w:proofErr w:type="spellEnd"/>
            <w:r w:rsidRPr="00127E91">
              <w:rPr>
                <w:color w:val="000000"/>
                <w:sz w:val="22"/>
                <w:szCs w:val="22"/>
              </w:rPr>
              <w:t xml:space="preserve"> Vasile Stolnicul nr 17, bl. 42, sc 2, parter, ap. 16, Sector 2</w:t>
            </w:r>
          </w:p>
        </w:tc>
        <w:tc>
          <w:tcPr>
            <w:tcW w:w="729" w:type="dxa"/>
            <w:tcBorders>
              <w:top w:val="single" w:sz="4" w:space="0" w:color="auto"/>
              <w:left w:val="nil"/>
              <w:bottom w:val="single" w:sz="4" w:space="0" w:color="auto"/>
              <w:right w:val="single" w:sz="4" w:space="0" w:color="auto"/>
            </w:tcBorders>
            <w:shd w:val="clear" w:color="auto" w:fill="auto"/>
            <w:noWrap/>
          </w:tcPr>
          <w:p w14:paraId="09D1604C"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4067FF67" w14:textId="77777777" w:rsidR="00FD555B" w:rsidRPr="00127E91" w:rsidRDefault="00FD555B" w:rsidP="008D1BB1">
            <w:pPr>
              <w:jc w:val="right"/>
              <w:rPr>
                <w:color w:val="000000"/>
                <w:sz w:val="22"/>
                <w:szCs w:val="22"/>
              </w:rPr>
            </w:pPr>
            <w:r w:rsidRPr="00127E91">
              <w:rPr>
                <w:color w:val="000000"/>
                <w:sz w:val="22"/>
                <w:szCs w:val="22"/>
              </w:rPr>
              <w:t>76,76</w:t>
            </w:r>
          </w:p>
        </w:tc>
      </w:tr>
      <w:tr w:rsidR="00FD555B" w:rsidRPr="00127E91" w14:paraId="7464100E"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32F1A48" w14:textId="77777777" w:rsidR="00FD555B" w:rsidRPr="00127E91" w:rsidRDefault="00FD555B" w:rsidP="008D1BB1">
            <w:pPr>
              <w:jc w:val="center"/>
              <w:rPr>
                <w:color w:val="000000"/>
                <w:sz w:val="22"/>
                <w:szCs w:val="22"/>
              </w:rPr>
            </w:pPr>
            <w:r w:rsidRPr="00127E91">
              <w:rPr>
                <w:color w:val="000000"/>
                <w:sz w:val="22"/>
                <w:szCs w:val="22"/>
              </w:rPr>
              <w:t>18</w:t>
            </w:r>
          </w:p>
        </w:tc>
        <w:tc>
          <w:tcPr>
            <w:tcW w:w="6124" w:type="dxa"/>
            <w:tcBorders>
              <w:top w:val="nil"/>
              <w:left w:val="single" w:sz="4" w:space="0" w:color="auto"/>
              <w:bottom w:val="single" w:sz="4" w:space="0" w:color="auto"/>
              <w:right w:val="single" w:sz="4" w:space="0" w:color="auto"/>
            </w:tcBorders>
            <w:shd w:val="clear" w:color="auto" w:fill="auto"/>
            <w:vAlign w:val="bottom"/>
          </w:tcPr>
          <w:p w14:paraId="31100A75" w14:textId="77777777" w:rsidR="00FD555B" w:rsidRPr="00127E91" w:rsidRDefault="00FD555B" w:rsidP="008D1BB1">
            <w:pPr>
              <w:rPr>
                <w:b/>
                <w:bCs/>
                <w:color w:val="000000"/>
                <w:sz w:val="22"/>
                <w:szCs w:val="22"/>
              </w:rPr>
            </w:pPr>
            <w:proofErr w:type="spellStart"/>
            <w:r w:rsidRPr="00127E91">
              <w:rPr>
                <w:color w:val="000000"/>
                <w:sz w:val="22"/>
                <w:szCs w:val="22"/>
              </w:rPr>
              <w:t>str.Pantelimon</w:t>
            </w:r>
            <w:proofErr w:type="spellEnd"/>
            <w:r w:rsidRPr="00127E91">
              <w:rPr>
                <w:color w:val="000000"/>
                <w:sz w:val="22"/>
                <w:szCs w:val="22"/>
              </w:rPr>
              <w:t xml:space="preserve"> nr. 286, bl.41, ap.318 , Sector 2</w:t>
            </w:r>
          </w:p>
        </w:tc>
        <w:tc>
          <w:tcPr>
            <w:tcW w:w="729" w:type="dxa"/>
            <w:tcBorders>
              <w:top w:val="single" w:sz="4" w:space="0" w:color="auto"/>
              <w:left w:val="nil"/>
              <w:bottom w:val="single" w:sz="4" w:space="0" w:color="auto"/>
              <w:right w:val="single" w:sz="4" w:space="0" w:color="auto"/>
            </w:tcBorders>
            <w:shd w:val="clear" w:color="auto" w:fill="auto"/>
            <w:noWrap/>
          </w:tcPr>
          <w:p w14:paraId="4F6DFD39"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499861ED" w14:textId="77777777" w:rsidR="00FD555B" w:rsidRPr="00127E91" w:rsidRDefault="00FD555B" w:rsidP="008D1BB1">
            <w:pPr>
              <w:jc w:val="right"/>
              <w:rPr>
                <w:color w:val="000000"/>
                <w:sz w:val="22"/>
                <w:szCs w:val="22"/>
              </w:rPr>
            </w:pPr>
            <w:r w:rsidRPr="00127E91">
              <w:rPr>
                <w:color w:val="000000"/>
                <w:sz w:val="22"/>
                <w:szCs w:val="22"/>
              </w:rPr>
              <w:t>90,86</w:t>
            </w:r>
          </w:p>
        </w:tc>
      </w:tr>
      <w:tr w:rsidR="00FD555B" w:rsidRPr="00127E91" w14:paraId="5B7D8DEF"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DC8D522" w14:textId="77777777" w:rsidR="00FD555B" w:rsidRPr="00127E91" w:rsidRDefault="00FD555B" w:rsidP="008D1BB1">
            <w:pPr>
              <w:jc w:val="center"/>
              <w:rPr>
                <w:color w:val="000000"/>
                <w:sz w:val="22"/>
                <w:szCs w:val="22"/>
              </w:rPr>
            </w:pPr>
            <w:r w:rsidRPr="00127E91">
              <w:rPr>
                <w:color w:val="000000"/>
                <w:sz w:val="22"/>
                <w:szCs w:val="22"/>
              </w:rPr>
              <w:t>19</w:t>
            </w:r>
          </w:p>
        </w:tc>
        <w:tc>
          <w:tcPr>
            <w:tcW w:w="6124" w:type="dxa"/>
            <w:tcBorders>
              <w:top w:val="nil"/>
              <w:left w:val="single" w:sz="4" w:space="0" w:color="auto"/>
              <w:bottom w:val="single" w:sz="4" w:space="0" w:color="auto"/>
              <w:right w:val="single" w:sz="4" w:space="0" w:color="auto"/>
            </w:tcBorders>
            <w:shd w:val="clear" w:color="auto" w:fill="auto"/>
            <w:vAlign w:val="bottom"/>
          </w:tcPr>
          <w:p w14:paraId="5CA5507E" w14:textId="77777777" w:rsidR="00FD555B" w:rsidRPr="00127E91" w:rsidRDefault="00FD555B" w:rsidP="008D1BB1">
            <w:pPr>
              <w:rPr>
                <w:b/>
                <w:bCs/>
                <w:color w:val="000000"/>
                <w:sz w:val="22"/>
                <w:szCs w:val="22"/>
              </w:rPr>
            </w:pPr>
            <w:proofErr w:type="spellStart"/>
            <w:r w:rsidRPr="00127E91">
              <w:rPr>
                <w:color w:val="000000"/>
                <w:sz w:val="22"/>
                <w:szCs w:val="22"/>
              </w:rPr>
              <w:t>str.Pantelimon</w:t>
            </w:r>
            <w:proofErr w:type="spellEnd"/>
            <w:r w:rsidRPr="00127E91">
              <w:rPr>
                <w:color w:val="000000"/>
                <w:sz w:val="22"/>
                <w:szCs w:val="22"/>
              </w:rPr>
              <w:t xml:space="preserve"> nr. 291, bl.9, ap. 70 , etaj 6, Sector 2</w:t>
            </w:r>
          </w:p>
        </w:tc>
        <w:tc>
          <w:tcPr>
            <w:tcW w:w="729" w:type="dxa"/>
            <w:tcBorders>
              <w:top w:val="single" w:sz="4" w:space="0" w:color="auto"/>
              <w:left w:val="nil"/>
              <w:bottom w:val="single" w:sz="4" w:space="0" w:color="auto"/>
              <w:right w:val="single" w:sz="4" w:space="0" w:color="auto"/>
            </w:tcBorders>
            <w:shd w:val="clear" w:color="auto" w:fill="auto"/>
            <w:noWrap/>
          </w:tcPr>
          <w:p w14:paraId="4D0DD521"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26B62749" w14:textId="77777777" w:rsidR="00FD555B" w:rsidRPr="00127E91" w:rsidRDefault="00FD555B" w:rsidP="008D1BB1">
            <w:pPr>
              <w:jc w:val="right"/>
              <w:rPr>
                <w:color w:val="000000"/>
                <w:sz w:val="22"/>
                <w:szCs w:val="22"/>
              </w:rPr>
            </w:pPr>
            <w:r w:rsidRPr="00127E91">
              <w:rPr>
                <w:color w:val="000000"/>
                <w:sz w:val="22"/>
                <w:szCs w:val="22"/>
              </w:rPr>
              <w:t>75,62</w:t>
            </w:r>
          </w:p>
        </w:tc>
      </w:tr>
      <w:tr w:rsidR="00FD555B" w:rsidRPr="00127E91" w14:paraId="7BAA1DD6"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ABAF14C" w14:textId="77777777" w:rsidR="00FD555B" w:rsidRPr="00127E91" w:rsidRDefault="00FD555B" w:rsidP="008D1BB1">
            <w:pPr>
              <w:jc w:val="center"/>
              <w:rPr>
                <w:color w:val="000000"/>
                <w:sz w:val="22"/>
                <w:szCs w:val="22"/>
              </w:rPr>
            </w:pPr>
            <w:r w:rsidRPr="00127E91">
              <w:rPr>
                <w:color w:val="000000"/>
                <w:sz w:val="22"/>
                <w:szCs w:val="22"/>
              </w:rPr>
              <w:t>20</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70C7F65B" w14:textId="77777777" w:rsidR="00FD555B" w:rsidRPr="00127E91" w:rsidRDefault="00FD555B" w:rsidP="008D1BB1">
            <w:pPr>
              <w:rPr>
                <w:b/>
                <w:bCs/>
                <w:color w:val="000000"/>
                <w:sz w:val="22"/>
                <w:szCs w:val="22"/>
              </w:rPr>
            </w:pPr>
            <w:r w:rsidRPr="00127E91">
              <w:rPr>
                <w:color w:val="000000"/>
                <w:sz w:val="22"/>
                <w:szCs w:val="22"/>
              </w:rPr>
              <w:t xml:space="preserve">AP. Str. Maior </w:t>
            </w:r>
            <w:proofErr w:type="spellStart"/>
            <w:r w:rsidRPr="00127E91">
              <w:rPr>
                <w:color w:val="000000"/>
                <w:sz w:val="22"/>
                <w:szCs w:val="22"/>
              </w:rPr>
              <w:t>Bacila</w:t>
            </w:r>
            <w:proofErr w:type="spellEnd"/>
            <w:r w:rsidRPr="00127E91">
              <w:rPr>
                <w:color w:val="000000"/>
                <w:sz w:val="22"/>
                <w:szCs w:val="22"/>
              </w:rPr>
              <w:t xml:space="preserve"> nr. 27,  bl. 31 A, sc. A, ap. 16, Sector 2 </w:t>
            </w:r>
          </w:p>
        </w:tc>
        <w:tc>
          <w:tcPr>
            <w:tcW w:w="729" w:type="dxa"/>
            <w:tcBorders>
              <w:top w:val="single" w:sz="4" w:space="0" w:color="auto"/>
              <w:left w:val="nil"/>
              <w:bottom w:val="single" w:sz="4" w:space="0" w:color="auto"/>
              <w:right w:val="single" w:sz="4" w:space="0" w:color="auto"/>
            </w:tcBorders>
            <w:shd w:val="clear" w:color="auto" w:fill="auto"/>
            <w:noWrap/>
          </w:tcPr>
          <w:p w14:paraId="4242E3BD"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B27AC0B" w14:textId="77777777" w:rsidR="00FD555B" w:rsidRPr="00127E91" w:rsidRDefault="00FD555B" w:rsidP="008D1BB1">
            <w:pPr>
              <w:jc w:val="right"/>
              <w:rPr>
                <w:color w:val="000000"/>
                <w:sz w:val="22"/>
                <w:szCs w:val="22"/>
              </w:rPr>
            </w:pPr>
            <w:r w:rsidRPr="00127E91">
              <w:rPr>
                <w:color w:val="000000"/>
                <w:sz w:val="22"/>
                <w:szCs w:val="22"/>
              </w:rPr>
              <w:t>64,63</w:t>
            </w:r>
          </w:p>
        </w:tc>
      </w:tr>
      <w:tr w:rsidR="00FD555B" w:rsidRPr="00127E91" w14:paraId="275AB33C"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847915A" w14:textId="77777777" w:rsidR="00FD555B" w:rsidRPr="00127E91" w:rsidRDefault="00FD555B" w:rsidP="008D1BB1">
            <w:pPr>
              <w:jc w:val="center"/>
              <w:rPr>
                <w:color w:val="000000"/>
                <w:sz w:val="22"/>
                <w:szCs w:val="22"/>
              </w:rPr>
            </w:pPr>
            <w:r w:rsidRPr="00127E91">
              <w:rPr>
                <w:color w:val="000000"/>
                <w:sz w:val="22"/>
                <w:szCs w:val="22"/>
              </w:rPr>
              <w:t>21</w:t>
            </w:r>
          </w:p>
        </w:tc>
        <w:tc>
          <w:tcPr>
            <w:tcW w:w="6124" w:type="dxa"/>
            <w:tcBorders>
              <w:top w:val="nil"/>
              <w:left w:val="single" w:sz="4" w:space="0" w:color="auto"/>
              <w:bottom w:val="single" w:sz="4" w:space="0" w:color="auto"/>
              <w:right w:val="single" w:sz="4" w:space="0" w:color="auto"/>
            </w:tcBorders>
            <w:shd w:val="clear" w:color="auto" w:fill="auto"/>
            <w:vAlign w:val="bottom"/>
          </w:tcPr>
          <w:p w14:paraId="7CA01836" w14:textId="77777777" w:rsidR="00FD555B" w:rsidRPr="00127E91" w:rsidRDefault="00FD555B" w:rsidP="008D1BB1">
            <w:pPr>
              <w:rPr>
                <w:b/>
                <w:bCs/>
                <w:color w:val="000000"/>
                <w:sz w:val="22"/>
                <w:szCs w:val="22"/>
              </w:rPr>
            </w:pPr>
            <w:proofErr w:type="spellStart"/>
            <w:r w:rsidRPr="00127E91">
              <w:rPr>
                <w:color w:val="000000"/>
                <w:sz w:val="22"/>
                <w:szCs w:val="22"/>
              </w:rPr>
              <w:t>str.Colentina</w:t>
            </w:r>
            <w:proofErr w:type="spellEnd"/>
            <w:r w:rsidRPr="00127E91">
              <w:rPr>
                <w:color w:val="000000"/>
                <w:sz w:val="22"/>
                <w:szCs w:val="22"/>
              </w:rPr>
              <w:t xml:space="preserve"> nr. 81, bl. 84, ap.94, Sector 2</w:t>
            </w:r>
          </w:p>
        </w:tc>
        <w:tc>
          <w:tcPr>
            <w:tcW w:w="729" w:type="dxa"/>
            <w:tcBorders>
              <w:top w:val="single" w:sz="4" w:space="0" w:color="auto"/>
              <w:left w:val="nil"/>
              <w:bottom w:val="single" w:sz="4" w:space="0" w:color="auto"/>
              <w:right w:val="single" w:sz="4" w:space="0" w:color="auto"/>
            </w:tcBorders>
            <w:shd w:val="clear" w:color="auto" w:fill="auto"/>
            <w:noWrap/>
          </w:tcPr>
          <w:p w14:paraId="24CDCCC0"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0634A26B" w14:textId="77777777" w:rsidR="00FD555B" w:rsidRPr="00127E91" w:rsidRDefault="00FD555B" w:rsidP="008D1BB1">
            <w:pPr>
              <w:jc w:val="right"/>
              <w:rPr>
                <w:color w:val="000000"/>
                <w:sz w:val="22"/>
                <w:szCs w:val="22"/>
              </w:rPr>
            </w:pPr>
            <w:r w:rsidRPr="00127E91">
              <w:rPr>
                <w:color w:val="000000"/>
                <w:sz w:val="22"/>
                <w:szCs w:val="22"/>
              </w:rPr>
              <w:t>78,63</w:t>
            </w:r>
          </w:p>
        </w:tc>
      </w:tr>
      <w:tr w:rsidR="00FD555B" w:rsidRPr="00127E91" w14:paraId="4296FBFC"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D9AD618" w14:textId="77777777" w:rsidR="00FD555B" w:rsidRPr="00127E91" w:rsidRDefault="00FD555B" w:rsidP="008D1BB1">
            <w:pPr>
              <w:jc w:val="center"/>
              <w:rPr>
                <w:color w:val="000000"/>
                <w:sz w:val="22"/>
                <w:szCs w:val="22"/>
              </w:rPr>
            </w:pPr>
            <w:r w:rsidRPr="00127E91">
              <w:rPr>
                <w:color w:val="000000"/>
                <w:sz w:val="22"/>
                <w:szCs w:val="22"/>
              </w:rPr>
              <w:t>22</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181433A2" w14:textId="77777777" w:rsidR="00FD555B" w:rsidRPr="00127E91" w:rsidRDefault="00FD555B" w:rsidP="008D1BB1">
            <w:pPr>
              <w:rPr>
                <w:b/>
                <w:bCs/>
                <w:color w:val="000000"/>
                <w:sz w:val="22"/>
                <w:szCs w:val="22"/>
              </w:rPr>
            </w:pPr>
            <w:r w:rsidRPr="00127E91">
              <w:rPr>
                <w:color w:val="000000"/>
                <w:sz w:val="22"/>
                <w:szCs w:val="22"/>
              </w:rPr>
              <w:t>B-dul Lacul Tei nr. 126-128 bl. 17-18 sc. B ap. 83, Sector 2</w:t>
            </w:r>
          </w:p>
        </w:tc>
        <w:tc>
          <w:tcPr>
            <w:tcW w:w="729" w:type="dxa"/>
            <w:tcBorders>
              <w:top w:val="single" w:sz="4" w:space="0" w:color="auto"/>
              <w:left w:val="nil"/>
              <w:bottom w:val="single" w:sz="4" w:space="0" w:color="auto"/>
              <w:right w:val="single" w:sz="4" w:space="0" w:color="auto"/>
            </w:tcBorders>
            <w:shd w:val="clear" w:color="auto" w:fill="auto"/>
            <w:noWrap/>
          </w:tcPr>
          <w:p w14:paraId="5A0D8A51"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48035AB" w14:textId="77777777" w:rsidR="00FD555B" w:rsidRPr="00127E91" w:rsidRDefault="00FD555B" w:rsidP="008D1BB1">
            <w:pPr>
              <w:jc w:val="right"/>
              <w:rPr>
                <w:color w:val="000000"/>
                <w:sz w:val="22"/>
                <w:szCs w:val="22"/>
              </w:rPr>
            </w:pPr>
            <w:r w:rsidRPr="00127E91">
              <w:rPr>
                <w:color w:val="000000"/>
                <w:sz w:val="22"/>
                <w:szCs w:val="22"/>
              </w:rPr>
              <w:t>63,93</w:t>
            </w:r>
          </w:p>
        </w:tc>
      </w:tr>
      <w:tr w:rsidR="00FD555B" w:rsidRPr="00127E91" w14:paraId="138F4A22"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54DC412" w14:textId="77777777" w:rsidR="00FD555B" w:rsidRPr="00127E91" w:rsidRDefault="00FD555B" w:rsidP="008D1BB1">
            <w:pPr>
              <w:jc w:val="center"/>
              <w:rPr>
                <w:color w:val="000000"/>
                <w:sz w:val="22"/>
                <w:szCs w:val="22"/>
              </w:rPr>
            </w:pPr>
            <w:r w:rsidRPr="00127E91">
              <w:rPr>
                <w:color w:val="000000"/>
                <w:sz w:val="22"/>
                <w:szCs w:val="22"/>
              </w:rPr>
              <w:t>23</w:t>
            </w:r>
          </w:p>
        </w:tc>
        <w:tc>
          <w:tcPr>
            <w:tcW w:w="6124" w:type="dxa"/>
            <w:tcBorders>
              <w:top w:val="nil"/>
              <w:left w:val="single" w:sz="4" w:space="0" w:color="auto"/>
              <w:bottom w:val="single" w:sz="4" w:space="0" w:color="auto"/>
              <w:right w:val="single" w:sz="4" w:space="0" w:color="auto"/>
            </w:tcBorders>
            <w:shd w:val="clear" w:color="auto" w:fill="auto"/>
            <w:vAlign w:val="bottom"/>
          </w:tcPr>
          <w:p w14:paraId="0367B1FF" w14:textId="77777777" w:rsidR="00FD555B" w:rsidRPr="00127E91" w:rsidRDefault="00FD555B" w:rsidP="008D1BB1">
            <w:pPr>
              <w:rPr>
                <w:b/>
                <w:bCs/>
                <w:color w:val="000000"/>
                <w:sz w:val="22"/>
                <w:szCs w:val="22"/>
              </w:rPr>
            </w:pPr>
            <w:proofErr w:type="spellStart"/>
            <w:r w:rsidRPr="00127E91">
              <w:rPr>
                <w:color w:val="000000"/>
                <w:sz w:val="22"/>
                <w:szCs w:val="22"/>
              </w:rPr>
              <w:t>Str</w:t>
            </w:r>
            <w:proofErr w:type="spellEnd"/>
            <w:r w:rsidRPr="00127E91">
              <w:rPr>
                <w:color w:val="000000"/>
                <w:sz w:val="22"/>
                <w:szCs w:val="22"/>
              </w:rPr>
              <w:t xml:space="preserve"> Grigore Moisil nr. 8, bl. 9, sc. A, et. 7, ap. 38, Sector 2</w:t>
            </w:r>
          </w:p>
        </w:tc>
        <w:tc>
          <w:tcPr>
            <w:tcW w:w="729" w:type="dxa"/>
            <w:tcBorders>
              <w:top w:val="single" w:sz="4" w:space="0" w:color="auto"/>
              <w:left w:val="nil"/>
              <w:bottom w:val="single" w:sz="4" w:space="0" w:color="auto"/>
              <w:right w:val="single" w:sz="4" w:space="0" w:color="auto"/>
            </w:tcBorders>
            <w:shd w:val="clear" w:color="auto" w:fill="auto"/>
            <w:noWrap/>
          </w:tcPr>
          <w:p w14:paraId="3C2433BE"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53E1CB07" w14:textId="77777777" w:rsidR="00FD555B" w:rsidRPr="00127E91" w:rsidRDefault="00FD555B" w:rsidP="008D1BB1">
            <w:pPr>
              <w:jc w:val="right"/>
              <w:rPr>
                <w:color w:val="000000"/>
                <w:sz w:val="22"/>
                <w:szCs w:val="22"/>
              </w:rPr>
            </w:pPr>
            <w:r w:rsidRPr="00127E91">
              <w:rPr>
                <w:color w:val="000000"/>
                <w:sz w:val="22"/>
                <w:szCs w:val="22"/>
              </w:rPr>
              <w:t>65,64</w:t>
            </w:r>
          </w:p>
        </w:tc>
      </w:tr>
      <w:tr w:rsidR="00FD555B" w:rsidRPr="00127E91" w14:paraId="1D77C0CC"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B1BB88A" w14:textId="77777777" w:rsidR="00FD555B" w:rsidRPr="00127E91" w:rsidRDefault="00FD555B" w:rsidP="008D1BB1">
            <w:pPr>
              <w:jc w:val="center"/>
              <w:rPr>
                <w:color w:val="000000"/>
                <w:sz w:val="22"/>
                <w:szCs w:val="22"/>
              </w:rPr>
            </w:pPr>
            <w:r w:rsidRPr="00127E91">
              <w:rPr>
                <w:color w:val="000000"/>
                <w:sz w:val="22"/>
                <w:szCs w:val="22"/>
              </w:rPr>
              <w:t>24</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71837D31" w14:textId="77777777" w:rsidR="00FD555B" w:rsidRPr="00127E91" w:rsidRDefault="00FD555B" w:rsidP="008D1BB1">
            <w:pPr>
              <w:rPr>
                <w:b/>
                <w:bCs/>
                <w:color w:val="000000"/>
                <w:sz w:val="22"/>
                <w:szCs w:val="22"/>
              </w:rPr>
            </w:pPr>
            <w:proofErr w:type="spellStart"/>
            <w:r w:rsidRPr="00127E91">
              <w:rPr>
                <w:color w:val="000000"/>
                <w:sz w:val="22"/>
                <w:szCs w:val="22"/>
              </w:rPr>
              <w:t>Str</w:t>
            </w:r>
            <w:proofErr w:type="spellEnd"/>
            <w:r w:rsidRPr="00127E91">
              <w:rPr>
                <w:color w:val="000000"/>
                <w:sz w:val="22"/>
                <w:szCs w:val="22"/>
              </w:rPr>
              <w:t xml:space="preserve"> </w:t>
            </w:r>
            <w:proofErr w:type="spellStart"/>
            <w:r w:rsidRPr="00127E91">
              <w:rPr>
                <w:color w:val="000000"/>
                <w:sz w:val="22"/>
                <w:szCs w:val="22"/>
              </w:rPr>
              <w:t>Rascoala</w:t>
            </w:r>
            <w:proofErr w:type="spellEnd"/>
            <w:r w:rsidRPr="00127E91">
              <w:rPr>
                <w:color w:val="000000"/>
                <w:sz w:val="22"/>
                <w:szCs w:val="22"/>
              </w:rPr>
              <w:t xml:space="preserve"> 1907 nr 11, bl.16, et.4, ap. 17, Sector 2</w:t>
            </w:r>
          </w:p>
        </w:tc>
        <w:tc>
          <w:tcPr>
            <w:tcW w:w="729" w:type="dxa"/>
            <w:tcBorders>
              <w:top w:val="single" w:sz="4" w:space="0" w:color="auto"/>
              <w:left w:val="nil"/>
              <w:bottom w:val="single" w:sz="4" w:space="0" w:color="auto"/>
              <w:right w:val="single" w:sz="4" w:space="0" w:color="auto"/>
            </w:tcBorders>
            <w:shd w:val="clear" w:color="auto" w:fill="auto"/>
            <w:noWrap/>
          </w:tcPr>
          <w:p w14:paraId="5C66B2C4"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6AE4EDAE" w14:textId="77777777" w:rsidR="00FD555B" w:rsidRPr="00127E91" w:rsidRDefault="00FD555B" w:rsidP="008D1BB1">
            <w:pPr>
              <w:jc w:val="right"/>
              <w:rPr>
                <w:color w:val="000000"/>
                <w:sz w:val="22"/>
                <w:szCs w:val="22"/>
              </w:rPr>
            </w:pPr>
            <w:r w:rsidRPr="00127E91">
              <w:rPr>
                <w:color w:val="000000"/>
                <w:sz w:val="22"/>
                <w:szCs w:val="22"/>
              </w:rPr>
              <w:t>78,41</w:t>
            </w:r>
          </w:p>
        </w:tc>
      </w:tr>
      <w:tr w:rsidR="00FD555B" w:rsidRPr="00127E91" w14:paraId="4F32F05C"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62C0A75" w14:textId="77777777" w:rsidR="00FD555B" w:rsidRPr="00127E91" w:rsidRDefault="00FD555B" w:rsidP="008D1BB1">
            <w:pPr>
              <w:jc w:val="center"/>
              <w:rPr>
                <w:color w:val="000000"/>
                <w:sz w:val="22"/>
                <w:szCs w:val="22"/>
              </w:rPr>
            </w:pPr>
          </w:p>
        </w:tc>
        <w:tc>
          <w:tcPr>
            <w:tcW w:w="6124" w:type="dxa"/>
            <w:tcBorders>
              <w:top w:val="single" w:sz="4" w:space="0" w:color="auto"/>
              <w:left w:val="single" w:sz="8" w:space="0" w:color="auto"/>
              <w:bottom w:val="single" w:sz="4" w:space="0" w:color="auto"/>
              <w:right w:val="single" w:sz="4" w:space="0" w:color="auto"/>
            </w:tcBorders>
            <w:shd w:val="clear" w:color="auto" w:fill="auto"/>
            <w:vAlign w:val="bottom"/>
          </w:tcPr>
          <w:p w14:paraId="3299F4C2" w14:textId="77777777" w:rsidR="00FD555B" w:rsidRPr="00127E91" w:rsidRDefault="00FD555B" w:rsidP="008D1BB1">
            <w:pPr>
              <w:rPr>
                <w:b/>
                <w:bCs/>
                <w:color w:val="000000"/>
                <w:sz w:val="22"/>
                <w:szCs w:val="22"/>
              </w:rPr>
            </w:pPr>
            <w:r w:rsidRPr="00127E91">
              <w:rPr>
                <w:b/>
                <w:bCs/>
                <w:color w:val="000000"/>
                <w:sz w:val="22"/>
                <w:szCs w:val="22"/>
              </w:rPr>
              <w:t>TOTAL SATR</w:t>
            </w:r>
          </w:p>
        </w:tc>
        <w:tc>
          <w:tcPr>
            <w:tcW w:w="729" w:type="dxa"/>
            <w:tcBorders>
              <w:top w:val="single" w:sz="4" w:space="0" w:color="auto"/>
              <w:left w:val="nil"/>
              <w:bottom w:val="single" w:sz="4" w:space="0" w:color="auto"/>
              <w:right w:val="single" w:sz="4" w:space="0" w:color="auto"/>
            </w:tcBorders>
            <w:shd w:val="clear" w:color="auto" w:fill="auto"/>
            <w:noWrap/>
          </w:tcPr>
          <w:p w14:paraId="574F908A"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vAlign w:val="center"/>
          </w:tcPr>
          <w:p w14:paraId="2268E4B6" w14:textId="77777777" w:rsidR="00FD555B" w:rsidRPr="00127E91" w:rsidRDefault="00FD555B" w:rsidP="008D1BB1">
            <w:pPr>
              <w:jc w:val="right"/>
              <w:rPr>
                <w:b/>
                <w:bCs/>
                <w:color w:val="000000"/>
                <w:sz w:val="22"/>
                <w:szCs w:val="22"/>
              </w:rPr>
            </w:pPr>
            <w:r w:rsidRPr="00127E91">
              <w:rPr>
                <w:b/>
                <w:bCs/>
                <w:color w:val="000000"/>
                <w:sz w:val="22"/>
                <w:szCs w:val="22"/>
              </w:rPr>
              <w:t>1.385,91</w:t>
            </w:r>
          </w:p>
        </w:tc>
      </w:tr>
      <w:tr w:rsidR="00FD555B" w:rsidRPr="00127E91" w14:paraId="3C8BB866"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03BDD99" w14:textId="77777777" w:rsidR="00FD555B" w:rsidRPr="00127E91" w:rsidRDefault="00FD555B" w:rsidP="008D1BB1">
            <w:pPr>
              <w:jc w:val="center"/>
              <w:rPr>
                <w:color w:val="000000"/>
                <w:sz w:val="22"/>
                <w:szCs w:val="22"/>
              </w:rPr>
            </w:pPr>
            <w:r w:rsidRPr="00127E91">
              <w:rPr>
                <w:color w:val="000000"/>
                <w:sz w:val="22"/>
                <w:szCs w:val="22"/>
              </w:rPr>
              <w:t>25</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43B1312A" w14:textId="77777777" w:rsidR="00FD555B" w:rsidRPr="00127E91" w:rsidRDefault="00FD555B" w:rsidP="008D1BB1">
            <w:pPr>
              <w:rPr>
                <w:b/>
                <w:bCs/>
                <w:color w:val="000000"/>
                <w:sz w:val="22"/>
                <w:szCs w:val="22"/>
              </w:rPr>
            </w:pPr>
            <w:r w:rsidRPr="00127E91">
              <w:rPr>
                <w:color w:val="000000"/>
                <w:sz w:val="22"/>
                <w:szCs w:val="22"/>
              </w:rPr>
              <w:t xml:space="preserve">Aleea </w:t>
            </w:r>
            <w:proofErr w:type="spellStart"/>
            <w:r w:rsidRPr="00127E91">
              <w:rPr>
                <w:color w:val="000000"/>
                <w:sz w:val="22"/>
                <w:szCs w:val="22"/>
              </w:rPr>
              <w:t>Cislau</w:t>
            </w:r>
            <w:proofErr w:type="spellEnd"/>
            <w:r w:rsidRPr="00127E91">
              <w:rPr>
                <w:color w:val="000000"/>
                <w:sz w:val="22"/>
                <w:szCs w:val="22"/>
              </w:rPr>
              <w:t xml:space="preserve"> nr 5 bl. 3 D sc 1 et. 5 ap. 30, Sector 2</w:t>
            </w:r>
          </w:p>
        </w:tc>
        <w:tc>
          <w:tcPr>
            <w:tcW w:w="729" w:type="dxa"/>
            <w:tcBorders>
              <w:top w:val="single" w:sz="4" w:space="0" w:color="auto"/>
              <w:left w:val="nil"/>
              <w:bottom w:val="single" w:sz="4" w:space="0" w:color="auto"/>
              <w:right w:val="single" w:sz="4" w:space="0" w:color="auto"/>
            </w:tcBorders>
            <w:shd w:val="clear" w:color="auto" w:fill="auto"/>
            <w:noWrap/>
          </w:tcPr>
          <w:p w14:paraId="7FB7F863"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FC0EFE4" w14:textId="77777777" w:rsidR="00FD555B" w:rsidRPr="00127E91" w:rsidRDefault="00FD555B" w:rsidP="008D1BB1">
            <w:pPr>
              <w:jc w:val="right"/>
              <w:rPr>
                <w:b/>
                <w:bCs/>
                <w:color w:val="000000"/>
                <w:sz w:val="22"/>
                <w:szCs w:val="22"/>
              </w:rPr>
            </w:pPr>
            <w:r w:rsidRPr="00127E91">
              <w:rPr>
                <w:color w:val="000000"/>
                <w:sz w:val="22"/>
                <w:szCs w:val="22"/>
              </w:rPr>
              <w:t>77,84</w:t>
            </w:r>
          </w:p>
        </w:tc>
      </w:tr>
      <w:tr w:rsidR="00FD555B" w:rsidRPr="00127E91" w14:paraId="55729862"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72E03CF" w14:textId="77777777" w:rsidR="00FD555B" w:rsidRPr="00127E91" w:rsidRDefault="00FD555B" w:rsidP="008D1BB1">
            <w:pPr>
              <w:jc w:val="center"/>
              <w:rPr>
                <w:color w:val="000000"/>
                <w:sz w:val="22"/>
                <w:szCs w:val="22"/>
              </w:rPr>
            </w:pPr>
            <w:r w:rsidRPr="00127E91">
              <w:rPr>
                <w:color w:val="000000"/>
                <w:sz w:val="22"/>
                <w:szCs w:val="22"/>
              </w:rPr>
              <w:t>26</w:t>
            </w:r>
          </w:p>
        </w:tc>
        <w:tc>
          <w:tcPr>
            <w:tcW w:w="6124" w:type="dxa"/>
            <w:tcBorders>
              <w:top w:val="nil"/>
              <w:left w:val="single" w:sz="4" w:space="0" w:color="auto"/>
              <w:bottom w:val="single" w:sz="4" w:space="0" w:color="auto"/>
              <w:right w:val="single" w:sz="4" w:space="0" w:color="auto"/>
            </w:tcBorders>
            <w:shd w:val="clear" w:color="auto" w:fill="auto"/>
            <w:vAlign w:val="bottom"/>
          </w:tcPr>
          <w:p w14:paraId="1B55057A" w14:textId="77777777" w:rsidR="00FD555B" w:rsidRPr="00127E91" w:rsidRDefault="00FD555B" w:rsidP="008D1BB1">
            <w:pPr>
              <w:rPr>
                <w:b/>
                <w:bCs/>
                <w:color w:val="000000"/>
                <w:sz w:val="22"/>
                <w:szCs w:val="22"/>
              </w:rPr>
            </w:pPr>
            <w:proofErr w:type="spellStart"/>
            <w:r w:rsidRPr="00127E91">
              <w:rPr>
                <w:color w:val="000000"/>
                <w:sz w:val="22"/>
                <w:szCs w:val="22"/>
              </w:rPr>
              <w:t>str.Delfinului</w:t>
            </w:r>
            <w:proofErr w:type="spellEnd"/>
            <w:r w:rsidRPr="00127E91">
              <w:rPr>
                <w:color w:val="000000"/>
                <w:sz w:val="22"/>
                <w:szCs w:val="22"/>
              </w:rPr>
              <w:t xml:space="preserve"> nr. 9, bl.D18 ap.44, Sector 2</w:t>
            </w:r>
          </w:p>
        </w:tc>
        <w:tc>
          <w:tcPr>
            <w:tcW w:w="729" w:type="dxa"/>
            <w:tcBorders>
              <w:top w:val="single" w:sz="4" w:space="0" w:color="auto"/>
              <w:left w:val="nil"/>
              <w:bottom w:val="single" w:sz="4" w:space="0" w:color="auto"/>
              <w:right w:val="single" w:sz="4" w:space="0" w:color="auto"/>
            </w:tcBorders>
            <w:shd w:val="clear" w:color="auto" w:fill="auto"/>
            <w:noWrap/>
          </w:tcPr>
          <w:p w14:paraId="27BFD4AA"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054E5235" w14:textId="77777777" w:rsidR="00FD555B" w:rsidRPr="00127E91" w:rsidRDefault="00FD555B" w:rsidP="008D1BB1">
            <w:pPr>
              <w:jc w:val="right"/>
              <w:rPr>
                <w:b/>
                <w:bCs/>
                <w:color w:val="000000"/>
                <w:sz w:val="22"/>
                <w:szCs w:val="22"/>
              </w:rPr>
            </w:pPr>
            <w:r w:rsidRPr="00127E91">
              <w:rPr>
                <w:color w:val="000000"/>
                <w:sz w:val="22"/>
                <w:szCs w:val="22"/>
              </w:rPr>
              <w:t>81,00</w:t>
            </w:r>
          </w:p>
        </w:tc>
      </w:tr>
      <w:tr w:rsidR="00FD555B" w:rsidRPr="00127E91" w14:paraId="123051F6"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4CDB11" w14:textId="77777777" w:rsidR="00FD555B" w:rsidRPr="00127E91" w:rsidRDefault="00FD555B" w:rsidP="008D1BB1">
            <w:pPr>
              <w:jc w:val="center"/>
              <w:rPr>
                <w:color w:val="000000"/>
                <w:sz w:val="22"/>
                <w:szCs w:val="22"/>
              </w:rPr>
            </w:pPr>
            <w:r w:rsidRPr="00127E91">
              <w:rPr>
                <w:color w:val="000000"/>
                <w:sz w:val="22"/>
                <w:szCs w:val="22"/>
              </w:rPr>
              <w:t>27</w:t>
            </w:r>
          </w:p>
        </w:tc>
        <w:tc>
          <w:tcPr>
            <w:tcW w:w="6124" w:type="dxa"/>
            <w:tcBorders>
              <w:top w:val="nil"/>
              <w:left w:val="single" w:sz="4" w:space="0" w:color="auto"/>
              <w:bottom w:val="single" w:sz="4" w:space="0" w:color="auto"/>
              <w:right w:val="single" w:sz="4" w:space="0" w:color="auto"/>
            </w:tcBorders>
            <w:shd w:val="clear" w:color="auto" w:fill="auto"/>
            <w:vAlign w:val="bottom"/>
          </w:tcPr>
          <w:p w14:paraId="277CF17F" w14:textId="77777777" w:rsidR="00FD555B" w:rsidRPr="00127E91" w:rsidRDefault="00FD555B" w:rsidP="008D1BB1">
            <w:pPr>
              <w:rPr>
                <w:b/>
                <w:bCs/>
                <w:color w:val="000000"/>
                <w:sz w:val="22"/>
                <w:szCs w:val="22"/>
              </w:rPr>
            </w:pPr>
            <w:proofErr w:type="spellStart"/>
            <w:r w:rsidRPr="00127E91">
              <w:rPr>
                <w:color w:val="000000"/>
                <w:sz w:val="22"/>
                <w:szCs w:val="22"/>
              </w:rPr>
              <w:t>Str</w:t>
            </w:r>
            <w:proofErr w:type="spellEnd"/>
            <w:r w:rsidRPr="00127E91">
              <w:rPr>
                <w:color w:val="000000"/>
                <w:sz w:val="22"/>
                <w:szCs w:val="22"/>
              </w:rPr>
              <w:t xml:space="preserve"> Teiul Doamnei nr 19,  bl. 39,  sc 1,  et 6,  ap. 23, Sector 2</w:t>
            </w:r>
          </w:p>
        </w:tc>
        <w:tc>
          <w:tcPr>
            <w:tcW w:w="729" w:type="dxa"/>
            <w:tcBorders>
              <w:top w:val="single" w:sz="4" w:space="0" w:color="auto"/>
              <w:left w:val="nil"/>
              <w:bottom w:val="single" w:sz="4" w:space="0" w:color="auto"/>
              <w:right w:val="single" w:sz="4" w:space="0" w:color="auto"/>
            </w:tcBorders>
            <w:shd w:val="clear" w:color="auto" w:fill="auto"/>
            <w:noWrap/>
          </w:tcPr>
          <w:p w14:paraId="7F495233"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3AE37027" w14:textId="77777777" w:rsidR="00FD555B" w:rsidRPr="00127E91" w:rsidRDefault="00FD555B" w:rsidP="008D1BB1">
            <w:pPr>
              <w:jc w:val="right"/>
              <w:rPr>
                <w:b/>
                <w:bCs/>
                <w:color w:val="000000"/>
                <w:sz w:val="22"/>
                <w:szCs w:val="22"/>
              </w:rPr>
            </w:pPr>
            <w:r w:rsidRPr="00127E91">
              <w:rPr>
                <w:color w:val="000000"/>
                <w:sz w:val="22"/>
                <w:szCs w:val="22"/>
              </w:rPr>
              <w:t>75,88</w:t>
            </w:r>
          </w:p>
        </w:tc>
      </w:tr>
      <w:tr w:rsidR="00FD555B" w:rsidRPr="00127E91" w14:paraId="19B12C55"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2C4FB25" w14:textId="77777777" w:rsidR="00FD555B" w:rsidRPr="00127E91" w:rsidRDefault="00FD555B" w:rsidP="008D1BB1">
            <w:pPr>
              <w:jc w:val="center"/>
              <w:rPr>
                <w:color w:val="000000"/>
                <w:sz w:val="22"/>
                <w:szCs w:val="22"/>
              </w:rPr>
            </w:pPr>
            <w:r w:rsidRPr="00127E91">
              <w:rPr>
                <w:color w:val="000000"/>
                <w:sz w:val="22"/>
                <w:szCs w:val="22"/>
              </w:rPr>
              <w:t>28</w:t>
            </w:r>
          </w:p>
        </w:tc>
        <w:tc>
          <w:tcPr>
            <w:tcW w:w="6124" w:type="dxa"/>
            <w:tcBorders>
              <w:top w:val="nil"/>
              <w:left w:val="single" w:sz="4" w:space="0" w:color="auto"/>
              <w:bottom w:val="single" w:sz="4" w:space="0" w:color="auto"/>
              <w:right w:val="single" w:sz="4" w:space="0" w:color="auto"/>
            </w:tcBorders>
            <w:shd w:val="clear" w:color="auto" w:fill="auto"/>
            <w:vAlign w:val="bottom"/>
          </w:tcPr>
          <w:p w14:paraId="39E39DCC" w14:textId="77777777" w:rsidR="00FD555B" w:rsidRPr="00127E91" w:rsidRDefault="00FD555B" w:rsidP="008D1BB1">
            <w:pPr>
              <w:rPr>
                <w:b/>
                <w:bCs/>
                <w:color w:val="000000"/>
                <w:sz w:val="22"/>
                <w:szCs w:val="22"/>
              </w:rPr>
            </w:pPr>
            <w:r w:rsidRPr="00127E91">
              <w:rPr>
                <w:color w:val="000000"/>
                <w:sz w:val="22"/>
                <w:szCs w:val="22"/>
              </w:rPr>
              <w:t xml:space="preserve">str. </w:t>
            </w:r>
            <w:proofErr w:type="spellStart"/>
            <w:r w:rsidRPr="00127E91">
              <w:rPr>
                <w:color w:val="000000"/>
                <w:sz w:val="22"/>
                <w:szCs w:val="22"/>
              </w:rPr>
              <w:t>Reinvierii</w:t>
            </w:r>
            <w:proofErr w:type="spellEnd"/>
            <w:r w:rsidRPr="00127E91">
              <w:rPr>
                <w:color w:val="000000"/>
                <w:sz w:val="22"/>
                <w:szCs w:val="22"/>
              </w:rPr>
              <w:t xml:space="preserve"> nr. 1B, Sector 2</w:t>
            </w:r>
          </w:p>
        </w:tc>
        <w:tc>
          <w:tcPr>
            <w:tcW w:w="729" w:type="dxa"/>
            <w:tcBorders>
              <w:top w:val="single" w:sz="4" w:space="0" w:color="auto"/>
              <w:left w:val="nil"/>
              <w:bottom w:val="single" w:sz="4" w:space="0" w:color="auto"/>
              <w:right w:val="single" w:sz="4" w:space="0" w:color="auto"/>
            </w:tcBorders>
            <w:shd w:val="clear" w:color="auto" w:fill="auto"/>
            <w:noWrap/>
          </w:tcPr>
          <w:p w14:paraId="6C296F67"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0CA3A986" w14:textId="77777777" w:rsidR="00FD555B" w:rsidRPr="00127E91" w:rsidRDefault="00FD555B" w:rsidP="008D1BB1">
            <w:pPr>
              <w:jc w:val="right"/>
              <w:rPr>
                <w:b/>
                <w:bCs/>
                <w:color w:val="000000"/>
                <w:sz w:val="22"/>
                <w:szCs w:val="22"/>
              </w:rPr>
            </w:pPr>
            <w:r w:rsidRPr="00127E91">
              <w:rPr>
                <w:color w:val="000000"/>
                <w:sz w:val="22"/>
                <w:szCs w:val="22"/>
              </w:rPr>
              <w:t>230,44</w:t>
            </w:r>
          </w:p>
        </w:tc>
      </w:tr>
      <w:tr w:rsidR="00FD555B" w:rsidRPr="00127E91" w14:paraId="0FB83185"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FE6670" w14:textId="77777777" w:rsidR="00FD555B" w:rsidRPr="00127E91" w:rsidRDefault="00FD555B" w:rsidP="008D1BB1">
            <w:pPr>
              <w:jc w:val="center"/>
              <w:rPr>
                <w:color w:val="000000"/>
                <w:sz w:val="22"/>
                <w:szCs w:val="22"/>
              </w:rPr>
            </w:pPr>
          </w:p>
        </w:tc>
        <w:tc>
          <w:tcPr>
            <w:tcW w:w="6124" w:type="dxa"/>
            <w:tcBorders>
              <w:top w:val="single" w:sz="4" w:space="0" w:color="auto"/>
              <w:left w:val="single" w:sz="8" w:space="0" w:color="auto"/>
              <w:bottom w:val="single" w:sz="4" w:space="0" w:color="auto"/>
              <w:right w:val="single" w:sz="4" w:space="0" w:color="auto"/>
            </w:tcBorders>
            <w:shd w:val="clear" w:color="auto" w:fill="auto"/>
            <w:vAlign w:val="bottom"/>
          </w:tcPr>
          <w:p w14:paraId="06AC9AF3" w14:textId="77777777" w:rsidR="00FD555B" w:rsidRPr="00127E91" w:rsidRDefault="00FD555B" w:rsidP="008D1BB1">
            <w:pPr>
              <w:rPr>
                <w:b/>
                <w:bCs/>
                <w:color w:val="000000"/>
                <w:sz w:val="22"/>
                <w:szCs w:val="22"/>
              </w:rPr>
            </w:pPr>
            <w:r w:rsidRPr="00127E91">
              <w:rPr>
                <w:b/>
                <w:bCs/>
                <w:color w:val="000000"/>
                <w:sz w:val="22"/>
                <w:szCs w:val="22"/>
              </w:rPr>
              <w:t>TOTAL CSDN</w:t>
            </w:r>
          </w:p>
        </w:tc>
        <w:tc>
          <w:tcPr>
            <w:tcW w:w="729" w:type="dxa"/>
            <w:tcBorders>
              <w:top w:val="single" w:sz="4" w:space="0" w:color="auto"/>
              <w:left w:val="nil"/>
              <w:bottom w:val="single" w:sz="4" w:space="0" w:color="auto"/>
              <w:right w:val="single" w:sz="4" w:space="0" w:color="auto"/>
            </w:tcBorders>
            <w:shd w:val="clear" w:color="auto" w:fill="auto"/>
            <w:noWrap/>
          </w:tcPr>
          <w:p w14:paraId="26C121F6"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vAlign w:val="center"/>
          </w:tcPr>
          <w:p w14:paraId="5A40B15C" w14:textId="77777777" w:rsidR="00FD555B" w:rsidRPr="00127E91" w:rsidRDefault="00FD555B" w:rsidP="008D1BB1">
            <w:pPr>
              <w:jc w:val="right"/>
              <w:rPr>
                <w:b/>
                <w:bCs/>
                <w:color w:val="000000"/>
                <w:sz w:val="22"/>
                <w:szCs w:val="22"/>
              </w:rPr>
            </w:pPr>
            <w:r w:rsidRPr="00127E91">
              <w:rPr>
                <w:b/>
                <w:bCs/>
                <w:color w:val="000000"/>
                <w:sz w:val="22"/>
                <w:szCs w:val="22"/>
              </w:rPr>
              <w:t>465,16</w:t>
            </w:r>
          </w:p>
        </w:tc>
      </w:tr>
      <w:tr w:rsidR="00FD555B" w:rsidRPr="00127E91" w14:paraId="5C1499A7"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507BD5" w14:textId="77777777" w:rsidR="00FD555B" w:rsidRPr="00127E91" w:rsidRDefault="00FD555B" w:rsidP="008D1BB1">
            <w:pPr>
              <w:jc w:val="center"/>
              <w:rPr>
                <w:color w:val="000000"/>
                <w:sz w:val="22"/>
                <w:szCs w:val="22"/>
              </w:rPr>
            </w:pPr>
            <w:r>
              <w:rPr>
                <w:color w:val="000000"/>
                <w:sz w:val="22"/>
                <w:szCs w:val="22"/>
              </w:rPr>
              <w:t>29</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32AB5CEB" w14:textId="3991B83E" w:rsidR="00FD555B" w:rsidRPr="00127E91" w:rsidRDefault="00FD555B" w:rsidP="008D1BB1">
            <w:pPr>
              <w:rPr>
                <w:b/>
                <w:bCs/>
                <w:color w:val="000000"/>
                <w:sz w:val="22"/>
                <w:szCs w:val="22"/>
              </w:rPr>
            </w:pPr>
            <w:r w:rsidRPr="00127E91">
              <w:rPr>
                <w:color w:val="000000"/>
                <w:sz w:val="22"/>
                <w:szCs w:val="22"/>
              </w:rPr>
              <w:t>str.</w:t>
            </w:r>
            <w:r>
              <w:rPr>
                <w:color w:val="000000"/>
                <w:sz w:val="22"/>
                <w:szCs w:val="22"/>
              </w:rPr>
              <w:t xml:space="preserve"> </w:t>
            </w:r>
            <w:r w:rsidRPr="00127E91">
              <w:rPr>
                <w:color w:val="000000"/>
                <w:sz w:val="22"/>
                <w:szCs w:val="22"/>
              </w:rPr>
              <w:t>Balotului nr. 42 - corp A,  Sector 2</w:t>
            </w:r>
          </w:p>
        </w:tc>
        <w:tc>
          <w:tcPr>
            <w:tcW w:w="729" w:type="dxa"/>
            <w:tcBorders>
              <w:top w:val="single" w:sz="4" w:space="0" w:color="auto"/>
              <w:left w:val="nil"/>
              <w:bottom w:val="single" w:sz="4" w:space="0" w:color="auto"/>
              <w:right w:val="single" w:sz="4" w:space="0" w:color="auto"/>
            </w:tcBorders>
            <w:shd w:val="clear" w:color="auto" w:fill="auto"/>
            <w:noWrap/>
          </w:tcPr>
          <w:p w14:paraId="7318623C"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97D80DA" w14:textId="77777777" w:rsidR="00FD555B" w:rsidRPr="00127E91" w:rsidRDefault="00FD555B" w:rsidP="008D1BB1">
            <w:pPr>
              <w:jc w:val="right"/>
              <w:rPr>
                <w:b/>
                <w:bCs/>
                <w:color w:val="000000"/>
                <w:sz w:val="22"/>
                <w:szCs w:val="22"/>
              </w:rPr>
            </w:pPr>
            <w:r w:rsidRPr="00127E91">
              <w:rPr>
                <w:color w:val="000000"/>
                <w:sz w:val="22"/>
                <w:szCs w:val="22"/>
              </w:rPr>
              <w:t>2.200,00</w:t>
            </w:r>
          </w:p>
        </w:tc>
      </w:tr>
      <w:tr w:rsidR="00FD555B" w:rsidRPr="00127E91" w14:paraId="69BE20C2"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D577669" w14:textId="77777777" w:rsidR="00FD555B" w:rsidRPr="00127E91" w:rsidRDefault="00FD555B" w:rsidP="008D1BB1">
            <w:pPr>
              <w:jc w:val="center"/>
              <w:rPr>
                <w:color w:val="000000"/>
                <w:sz w:val="22"/>
                <w:szCs w:val="22"/>
              </w:rPr>
            </w:pPr>
            <w:r>
              <w:rPr>
                <w:color w:val="000000"/>
                <w:sz w:val="22"/>
                <w:szCs w:val="22"/>
              </w:rPr>
              <w:t>30</w:t>
            </w:r>
          </w:p>
        </w:tc>
        <w:tc>
          <w:tcPr>
            <w:tcW w:w="6124" w:type="dxa"/>
            <w:tcBorders>
              <w:top w:val="nil"/>
              <w:left w:val="single" w:sz="4" w:space="0" w:color="auto"/>
              <w:bottom w:val="single" w:sz="4" w:space="0" w:color="auto"/>
              <w:right w:val="single" w:sz="4" w:space="0" w:color="auto"/>
            </w:tcBorders>
            <w:shd w:val="clear" w:color="auto" w:fill="auto"/>
            <w:vAlign w:val="center"/>
          </w:tcPr>
          <w:p w14:paraId="3F664C59" w14:textId="77777777" w:rsidR="00FD555B" w:rsidRPr="00127E91" w:rsidRDefault="00FD555B" w:rsidP="008D1BB1">
            <w:pPr>
              <w:rPr>
                <w:b/>
                <w:bCs/>
                <w:color w:val="000000"/>
                <w:sz w:val="22"/>
                <w:szCs w:val="22"/>
              </w:rPr>
            </w:pPr>
            <w:proofErr w:type="spellStart"/>
            <w:r w:rsidRPr="00127E91">
              <w:rPr>
                <w:sz w:val="22"/>
                <w:szCs w:val="22"/>
              </w:rPr>
              <w:t>Str</w:t>
            </w:r>
            <w:proofErr w:type="spellEnd"/>
            <w:r w:rsidRPr="00127E91">
              <w:rPr>
                <w:sz w:val="22"/>
                <w:szCs w:val="22"/>
              </w:rPr>
              <w:t xml:space="preserve"> Radovanu nr 7,  bl. 42, sc A, parter,  ap. 3,Sector 2</w:t>
            </w:r>
          </w:p>
        </w:tc>
        <w:tc>
          <w:tcPr>
            <w:tcW w:w="729" w:type="dxa"/>
            <w:tcBorders>
              <w:top w:val="single" w:sz="4" w:space="0" w:color="auto"/>
              <w:left w:val="nil"/>
              <w:bottom w:val="single" w:sz="4" w:space="0" w:color="auto"/>
              <w:right w:val="single" w:sz="4" w:space="0" w:color="auto"/>
            </w:tcBorders>
            <w:shd w:val="clear" w:color="auto" w:fill="auto"/>
            <w:noWrap/>
          </w:tcPr>
          <w:p w14:paraId="528BC0A2"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5669D992" w14:textId="77777777" w:rsidR="00FD555B" w:rsidRPr="00127E91" w:rsidRDefault="00FD555B" w:rsidP="008D1BB1">
            <w:pPr>
              <w:jc w:val="right"/>
              <w:rPr>
                <w:b/>
                <w:bCs/>
                <w:color w:val="000000"/>
                <w:sz w:val="22"/>
                <w:szCs w:val="22"/>
              </w:rPr>
            </w:pPr>
            <w:r w:rsidRPr="00127E91">
              <w:rPr>
                <w:color w:val="000000"/>
                <w:sz w:val="22"/>
                <w:szCs w:val="22"/>
              </w:rPr>
              <w:t>82,68</w:t>
            </w:r>
          </w:p>
        </w:tc>
      </w:tr>
      <w:tr w:rsidR="00FD555B" w:rsidRPr="00127E91" w14:paraId="18A4ABB8"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DFB91DC" w14:textId="77777777" w:rsidR="00FD555B" w:rsidRPr="00127E91" w:rsidRDefault="00FD555B" w:rsidP="008D1BB1">
            <w:pPr>
              <w:jc w:val="center"/>
              <w:rPr>
                <w:color w:val="000000"/>
                <w:sz w:val="22"/>
                <w:szCs w:val="22"/>
              </w:rPr>
            </w:pPr>
            <w:r>
              <w:rPr>
                <w:color w:val="000000"/>
                <w:sz w:val="22"/>
                <w:szCs w:val="22"/>
              </w:rPr>
              <w:t>31</w:t>
            </w:r>
          </w:p>
        </w:tc>
        <w:tc>
          <w:tcPr>
            <w:tcW w:w="6124" w:type="dxa"/>
            <w:tcBorders>
              <w:top w:val="nil"/>
              <w:left w:val="single" w:sz="4" w:space="0" w:color="auto"/>
              <w:bottom w:val="single" w:sz="4" w:space="0" w:color="auto"/>
              <w:right w:val="single" w:sz="4" w:space="0" w:color="auto"/>
            </w:tcBorders>
            <w:shd w:val="clear" w:color="auto" w:fill="auto"/>
            <w:vAlign w:val="center"/>
          </w:tcPr>
          <w:p w14:paraId="77178786" w14:textId="77777777" w:rsidR="00FD555B" w:rsidRPr="00127E91" w:rsidRDefault="00FD555B" w:rsidP="008D1BB1">
            <w:pPr>
              <w:rPr>
                <w:b/>
                <w:bCs/>
                <w:color w:val="000000"/>
                <w:sz w:val="22"/>
                <w:szCs w:val="22"/>
              </w:rPr>
            </w:pPr>
            <w:proofErr w:type="spellStart"/>
            <w:r w:rsidRPr="00127E91">
              <w:rPr>
                <w:color w:val="000000"/>
                <w:sz w:val="22"/>
                <w:szCs w:val="22"/>
              </w:rPr>
              <w:t>str.Balotului</w:t>
            </w:r>
            <w:proofErr w:type="spellEnd"/>
            <w:r w:rsidRPr="00127E91">
              <w:rPr>
                <w:color w:val="000000"/>
                <w:sz w:val="22"/>
                <w:szCs w:val="22"/>
              </w:rPr>
              <w:t xml:space="preserve"> nr. 42 corp B si corp C Sector 2</w:t>
            </w:r>
          </w:p>
        </w:tc>
        <w:tc>
          <w:tcPr>
            <w:tcW w:w="729" w:type="dxa"/>
            <w:tcBorders>
              <w:top w:val="single" w:sz="4" w:space="0" w:color="auto"/>
              <w:left w:val="nil"/>
              <w:bottom w:val="single" w:sz="4" w:space="0" w:color="auto"/>
              <w:right w:val="single" w:sz="4" w:space="0" w:color="auto"/>
            </w:tcBorders>
            <w:shd w:val="clear" w:color="auto" w:fill="auto"/>
            <w:noWrap/>
          </w:tcPr>
          <w:p w14:paraId="5CB72161"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78887042" w14:textId="77777777" w:rsidR="00FD555B" w:rsidRPr="00127E91" w:rsidRDefault="00FD555B" w:rsidP="008D1BB1">
            <w:pPr>
              <w:jc w:val="right"/>
              <w:rPr>
                <w:b/>
                <w:bCs/>
                <w:color w:val="000000"/>
                <w:sz w:val="22"/>
                <w:szCs w:val="22"/>
              </w:rPr>
            </w:pPr>
            <w:r w:rsidRPr="00127E91">
              <w:rPr>
                <w:color w:val="000000"/>
                <w:sz w:val="22"/>
                <w:szCs w:val="22"/>
              </w:rPr>
              <w:t>311,11</w:t>
            </w:r>
          </w:p>
        </w:tc>
      </w:tr>
      <w:tr w:rsidR="00FD555B" w:rsidRPr="00127E91" w14:paraId="7FD97553"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05C7A4E" w14:textId="77777777" w:rsidR="00FD555B" w:rsidRPr="00127E91" w:rsidRDefault="00FD555B" w:rsidP="008D1BB1">
            <w:pPr>
              <w:jc w:val="center"/>
              <w:rPr>
                <w:color w:val="000000"/>
                <w:sz w:val="22"/>
                <w:szCs w:val="22"/>
              </w:rPr>
            </w:pPr>
            <w:r>
              <w:rPr>
                <w:color w:val="000000"/>
                <w:sz w:val="22"/>
                <w:szCs w:val="22"/>
              </w:rPr>
              <w:t>32</w:t>
            </w:r>
          </w:p>
        </w:tc>
        <w:tc>
          <w:tcPr>
            <w:tcW w:w="6124" w:type="dxa"/>
            <w:tcBorders>
              <w:top w:val="nil"/>
              <w:left w:val="single" w:sz="4" w:space="0" w:color="auto"/>
              <w:bottom w:val="single" w:sz="4" w:space="0" w:color="auto"/>
              <w:right w:val="single" w:sz="4" w:space="0" w:color="auto"/>
            </w:tcBorders>
            <w:shd w:val="clear" w:color="auto" w:fill="auto"/>
            <w:vAlign w:val="center"/>
          </w:tcPr>
          <w:p w14:paraId="76CCA83F" w14:textId="2A7A86CA" w:rsidR="00FD555B" w:rsidRPr="00127E91" w:rsidRDefault="00FD555B" w:rsidP="008D1BB1">
            <w:pPr>
              <w:rPr>
                <w:b/>
                <w:bCs/>
                <w:color w:val="000000"/>
                <w:sz w:val="22"/>
                <w:szCs w:val="22"/>
              </w:rPr>
            </w:pPr>
            <w:r w:rsidRPr="00127E91">
              <w:rPr>
                <w:sz w:val="22"/>
                <w:szCs w:val="22"/>
              </w:rPr>
              <w:t>str. Ciocârliei nr.14, Bl.D9, parter, ap.2, Sector 2</w:t>
            </w:r>
          </w:p>
        </w:tc>
        <w:tc>
          <w:tcPr>
            <w:tcW w:w="729" w:type="dxa"/>
            <w:tcBorders>
              <w:top w:val="single" w:sz="4" w:space="0" w:color="auto"/>
              <w:left w:val="nil"/>
              <w:bottom w:val="single" w:sz="4" w:space="0" w:color="auto"/>
              <w:right w:val="single" w:sz="4" w:space="0" w:color="auto"/>
            </w:tcBorders>
            <w:shd w:val="clear" w:color="auto" w:fill="auto"/>
            <w:noWrap/>
          </w:tcPr>
          <w:p w14:paraId="245F75A5"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7D310D6F" w14:textId="77777777" w:rsidR="00FD555B" w:rsidRPr="00127E91" w:rsidRDefault="00FD555B" w:rsidP="008D1BB1">
            <w:pPr>
              <w:jc w:val="right"/>
              <w:rPr>
                <w:b/>
                <w:bCs/>
                <w:color w:val="000000"/>
                <w:sz w:val="22"/>
                <w:szCs w:val="22"/>
              </w:rPr>
            </w:pPr>
            <w:r w:rsidRPr="00127E91">
              <w:rPr>
                <w:color w:val="000000"/>
                <w:sz w:val="22"/>
                <w:szCs w:val="22"/>
              </w:rPr>
              <w:t>81,89</w:t>
            </w:r>
          </w:p>
        </w:tc>
      </w:tr>
      <w:tr w:rsidR="00FD555B" w:rsidRPr="00127E91" w14:paraId="1C03A826"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47700A4" w14:textId="77777777" w:rsidR="00FD555B" w:rsidRPr="00127E91" w:rsidRDefault="00FD555B" w:rsidP="008D1BB1">
            <w:pPr>
              <w:jc w:val="center"/>
              <w:rPr>
                <w:color w:val="000000"/>
                <w:sz w:val="22"/>
                <w:szCs w:val="22"/>
              </w:rPr>
            </w:pPr>
            <w:r>
              <w:rPr>
                <w:color w:val="000000"/>
                <w:sz w:val="22"/>
                <w:szCs w:val="22"/>
              </w:rPr>
              <w:t>33</w:t>
            </w:r>
          </w:p>
        </w:tc>
        <w:tc>
          <w:tcPr>
            <w:tcW w:w="6124" w:type="dxa"/>
            <w:tcBorders>
              <w:top w:val="nil"/>
              <w:left w:val="single" w:sz="4" w:space="0" w:color="auto"/>
              <w:bottom w:val="single" w:sz="4" w:space="0" w:color="auto"/>
              <w:right w:val="single" w:sz="4" w:space="0" w:color="auto"/>
            </w:tcBorders>
            <w:shd w:val="clear" w:color="auto" w:fill="auto"/>
            <w:vAlign w:val="center"/>
          </w:tcPr>
          <w:p w14:paraId="7460676C" w14:textId="77777777" w:rsidR="00FD555B" w:rsidRPr="00127E91" w:rsidRDefault="00FD555B" w:rsidP="008D1BB1">
            <w:pPr>
              <w:rPr>
                <w:b/>
                <w:bCs/>
                <w:color w:val="000000"/>
                <w:sz w:val="22"/>
                <w:szCs w:val="22"/>
              </w:rPr>
            </w:pPr>
            <w:r w:rsidRPr="00127E91">
              <w:rPr>
                <w:sz w:val="22"/>
                <w:szCs w:val="22"/>
              </w:rPr>
              <w:t>str. Radovanu nr.5, bl. 41, ap.108, parter, Sector 2</w:t>
            </w:r>
          </w:p>
        </w:tc>
        <w:tc>
          <w:tcPr>
            <w:tcW w:w="729" w:type="dxa"/>
            <w:tcBorders>
              <w:top w:val="single" w:sz="4" w:space="0" w:color="auto"/>
              <w:left w:val="nil"/>
              <w:bottom w:val="single" w:sz="4" w:space="0" w:color="auto"/>
              <w:right w:val="single" w:sz="4" w:space="0" w:color="auto"/>
            </w:tcBorders>
            <w:shd w:val="clear" w:color="auto" w:fill="auto"/>
            <w:noWrap/>
          </w:tcPr>
          <w:p w14:paraId="316C7DE4"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2A265DC9" w14:textId="77777777" w:rsidR="00FD555B" w:rsidRPr="00127E91" w:rsidRDefault="00FD555B" w:rsidP="008D1BB1">
            <w:pPr>
              <w:jc w:val="right"/>
              <w:rPr>
                <w:b/>
                <w:bCs/>
                <w:color w:val="000000"/>
                <w:sz w:val="22"/>
                <w:szCs w:val="22"/>
              </w:rPr>
            </w:pPr>
            <w:r w:rsidRPr="00127E91">
              <w:rPr>
                <w:color w:val="000000"/>
                <w:sz w:val="22"/>
                <w:szCs w:val="22"/>
              </w:rPr>
              <w:t>85,57</w:t>
            </w:r>
          </w:p>
        </w:tc>
      </w:tr>
      <w:tr w:rsidR="00FD555B" w:rsidRPr="00127E91" w14:paraId="0784F4DD"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3568D33" w14:textId="77777777" w:rsidR="00FD555B" w:rsidRPr="00127E91" w:rsidRDefault="00FD555B" w:rsidP="008D1BB1">
            <w:pPr>
              <w:jc w:val="center"/>
              <w:rPr>
                <w:color w:val="000000"/>
                <w:sz w:val="22"/>
                <w:szCs w:val="22"/>
              </w:rPr>
            </w:pPr>
            <w:r>
              <w:rPr>
                <w:color w:val="000000"/>
                <w:sz w:val="22"/>
                <w:szCs w:val="22"/>
              </w:rPr>
              <w:t>34</w:t>
            </w:r>
          </w:p>
        </w:tc>
        <w:tc>
          <w:tcPr>
            <w:tcW w:w="6124" w:type="dxa"/>
            <w:tcBorders>
              <w:top w:val="nil"/>
              <w:left w:val="single" w:sz="4" w:space="0" w:color="auto"/>
              <w:bottom w:val="single" w:sz="4" w:space="0" w:color="auto"/>
              <w:right w:val="single" w:sz="4" w:space="0" w:color="auto"/>
            </w:tcBorders>
            <w:shd w:val="clear" w:color="auto" w:fill="auto"/>
            <w:vAlign w:val="center"/>
          </w:tcPr>
          <w:p w14:paraId="3A73BDBC" w14:textId="77777777" w:rsidR="00FD555B" w:rsidRPr="00127E91" w:rsidRDefault="00FD555B" w:rsidP="008D1BB1">
            <w:pPr>
              <w:rPr>
                <w:b/>
                <w:bCs/>
                <w:color w:val="000000"/>
                <w:sz w:val="22"/>
                <w:szCs w:val="22"/>
              </w:rPr>
            </w:pPr>
            <w:r w:rsidRPr="00127E91">
              <w:rPr>
                <w:sz w:val="22"/>
                <w:szCs w:val="22"/>
              </w:rPr>
              <w:t>str. Vasile Stolnicul nr. 17,Bl.42, Ap.20,Sector 2</w:t>
            </w:r>
          </w:p>
        </w:tc>
        <w:tc>
          <w:tcPr>
            <w:tcW w:w="729" w:type="dxa"/>
            <w:tcBorders>
              <w:top w:val="single" w:sz="4" w:space="0" w:color="auto"/>
              <w:left w:val="nil"/>
              <w:bottom w:val="single" w:sz="4" w:space="0" w:color="auto"/>
              <w:right w:val="single" w:sz="4" w:space="0" w:color="auto"/>
            </w:tcBorders>
            <w:shd w:val="clear" w:color="auto" w:fill="auto"/>
            <w:noWrap/>
          </w:tcPr>
          <w:p w14:paraId="0542B7D5"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6B931462" w14:textId="77777777" w:rsidR="00FD555B" w:rsidRPr="00127E91" w:rsidRDefault="00FD555B" w:rsidP="008D1BB1">
            <w:pPr>
              <w:jc w:val="right"/>
              <w:rPr>
                <w:b/>
                <w:bCs/>
                <w:color w:val="000000"/>
                <w:sz w:val="22"/>
                <w:szCs w:val="22"/>
              </w:rPr>
            </w:pPr>
            <w:r w:rsidRPr="00127E91">
              <w:rPr>
                <w:color w:val="000000"/>
                <w:sz w:val="22"/>
                <w:szCs w:val="22"/>
              </w:rPr>
              <w:t>89,35</w:t>
            </w:r>
          </w:p>
        </w:tc>
      </w:tr>
      <w:tr w:rsidR="00FD555B" w:rsidRPr="00127E91" w14:paraId="235C9C43"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2B26A9A" w14:textId="77777777" w:rsidR="00FD555B" w:rsidRPr="00127E91" w:rsidRDefault="00FD555B" w:rsidP="008D1BB1">
            <w:pPr>
              <w:jc w:val="center"/>
              <w:rPr>
                <w:color w:val="000000"/>
                <w:sz w:val="22"/>
                <w:szCs w:val="22"/>
              </w:rPr>
            </w:pPr>
            <w:r>
              <w:rPr>
                <w:color w:val="000000"/>
                <w:sz w:val="22"/>
                <w:szCs w:val="22"/>
              </w:rPr>
              <w:t>35</w:t>
            </w:r>
          </w:p>
        </w:tc>
        <w:tc>
          <w:tcPr>
            <w:tcW w:w="6124" w:type="dxa"/>
            <w:tcBorders>
              <w:top w:val="nil"/>
              <w:left w:val="single" w:sz="4" w:space="0" w:color="auto"/>
              <w:bottom w:val="single" w:sz="4" w:space="0" w:color="auto"/>
              <w:right w:val="single" w:sz="4" w:space="0" w:color="auto"/>
            </w:tcBorders>
            <w:shd w:val="clear" w:color="auto" w:fill="auto"/>
            <w:vAlign w:val="center"/>
          </w:tcPr>
          <w:p w14:paraId="61B03EC8" w14:textId="77777777" w:rsidR="00FD555B" w:rsidRPr="00127E91" w:rsidRDefault="00FD555B" w:rsidP="008D1BB1">
            <w:pPr>
              <w:rPr>
                <w:b/>
                <w:bCs/>
                <w:color w:val="000000"/>
                <w:sz w:val="22"/>
                <w:szCs w:val="22"/>
              </w:rPr>
            </w:pPr>
            <w:r w:rsidRPr="00127E91">
              <w:rPr>
                <w:sz w:val="22"/>
                <w:szCs w:val="22"/>
              </w:rPr>
              <w:t>Sos Pantelimon nr 326, bl. D2, sc A, et. 14, ap. 55, Sector 2</w:t>
            </w:r>
          </w:p>
        </w:tc>
        <w:tc>
          <w:tcPr>
            <w:tcW w:w="729" w:type="dxa"/>
            <w:tcBorders>
              <w:top w:val="single" w:sz="4" w:space="0" w:color="auto"/>
              <w:left w:val="nil"/>
              <w:bottom w:val="single" w:sz="4" w:space="0" w:color="auto"/>
              <w:right w:val="single" w:sz="4" w:space="0" w:color="auto"/>
            </w:tcBorders>
            <w:shd w:val="clear" w:color="auto" w:fill="auto"/>
            <w:noWrap/>
          </w:tcPr>
          <w:p w14:paraId="41655845"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67F83232" w14:textId="77777777" w:rsidR="00FD555B" w:rsidRPr="00127E91" w:rsidRDefault="00FD555B" w:rsidP="008D1BB1">
            <w:pPr>
              <w:jc w:val="right"/>
              <w:rPr>
                <w:b/>
                <w:bCs/>
                <w:color w:val="000000"/>
                <w:sz w:val="22"/>
                <w:szCs w:val="22"/>
              </w:rPr>
            </w:pPr>
            <w:r w:rsidRPr="00127E91">
              <w:rPr>
                <w:color w:val="000000"/>
                <w:sz w:val="22"/>
                <w:szCs w:val="22"/>
              </w:rPr>
              <w:t>98,26</w:t>
            </w:r>
          </w:p>
        </w:tc>
      </w:tr>
      <w:tr w:rsidR="00FD555B" w:rsidRPr="00127E91" w14:paraId="4D4D114A"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2E379ED" w14:textId="77777777" w:rsidR="00FD555B" w:rsidRPr="00127E91" w:rsidRDefault="00FD555B" w:rsidP="008D1BB1">
            <w:pPr>
              <w:jc w:val="center"/>
              <w:rPr>
                <w:color w:val="000000"/>
                <w:sz w:val="22"/>
                <w:szCs w:val="22"/>
              </w:rPr>
            </w:pPr>
            <w:r>
              <w:rPr>
                <w:color w:val="000000"/>
                <w:sz w:val="22"/>
                <w:szCs w:val="22"/>
              </w:rPr>
              <w:t>36</w:t>
            </w:r>
          </w:p>
        </w:tc>
        <w:tc>
          <w:tcPr>
            <w:tcW w:w="6124" w:type="dxa"/>
            <w:tcBorders>
              <w:top w:val="nil"/>
              <w:left w:val="single" w:sz="4" w:space="0" w:color="auto"/>
              <w:bottom w:val="single" w:sz="4" w:space="0" w:color="auto"/>
              <w:right w:val="single" w:sz="4" w:space="0" w:color="auto"/>
            </w:tcBorders>
            <w:shd w:val="clear" w:color="auto" w:fill="auto"/>
            <w:vAlign w:val="center"/>
          </w:tcPr>
          <w:p w14:paraId="5BC94CCB" w14:textId="77777777" w:rsidR="00FD555B" w:rsidRPr="00127E91" w:rsidRDefault="00FD555B" w:rsidP="008D1BB1">
            <w:pPr>
              <w:rPr>
                <w:b/>
                <w:bCs/>
                <w:color w:val="000000"/>
                <w:sz w:val="22"/>
                <w:szCs w:val="22"/>
              </w:rPr>
            </w:pPr>
            <w:r w:rsidRPr="00127E91">
              <w:rPr>
                <w:sz w:val="22"/>
                <w:szCs w:val="22"/>
              </w:rPr>
              <w:t>Str. Vergului nr 65, bl. 17, sc K, ap. 415, Sector 2</w:t>
            </w:r>
          </w:p>
        </w:tc>
        <w:tc>
          <w:tcPr>
            <w:tcW w:w="729" w:type="dxa"/>
            <w:tcBorders>
              <w:top w:val="single" w:sz="4" w:space="0" w:color="auto"/>
              <w:left w:val="nil"/>
              <w:bottom w:val="single" w:sz="4" w:space="0" w:color="auto"/>
              <w:right w:val="single" w:sz="4" w:space="0" w:color="auto"/>
            </w:tcBorders>
            <w:shd w:val="clear" w:color="auto" w:fill="auto"/>
            <w:noWrap/>
          </w:tcPr>
          <w:p w14:paraId="5493DD77"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47A3F047" w14:textId="77777777" w:rsidR="00FD555B" w:rsidRPr="00127E91" w:rsidRDefault="00FD555B" w:rsidP="008D1BB1">
            <w:pPr>
              <w:jc w:val="right"/>
              <w:rPr>
                <w:b/>
                <w:bCs/>
                <w:color w:val="000000"/>
                <w:sz w:val="22"/>
                <w:szCs w:val="22"/>
              </w:rPr>
            </w:pPr>
            <w:r w:rsidRPr="00127E91">
              <w:rPr>
                <w:color w:val="000000"/>
                <w:sz w:val="22"/>
                <w:szCs w:val="22"/>
              </w:rPr>
              <w:t>88,86</w:t>
            </w:r>
          </w:p>
        </w:tc>
      </w:tr>
      <w:tr w:rsidR="00FD555B" w:rsidRPr="00127E91" w14:paraId="5BA883D8" w14:textId="77777777" w:rsidTr="00FD555B">
        <w:trPr>
          <w:trHeight w:val="348"/>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09D2225" w14:textId="77777777" w:rsidR="00FD555B" w:rsidRPr="00127E91" w:rsidRDefault="00FD555B" w:rsidP="008D1BB1">
            <w:pPr>
              <w:jc w:val="center"/>
              <w:rPr>
                <w:color w:val="000000"/>
                <w:sz w:val="22"/>
                <w:szCs w:val="22"/>
              </w:rPr>
            </w:pPr>
          </w:p>
        </w:tc>
        <w:tc>
          <w:tcPr>
            <w:tcW w:w="6124" w:type="dxa"/>
            <w:tcBorders>
              <w:top w:val="single" w:sz="4" w:space="0" w:color="auto"/>
              <w:left w:val="single" w:sz="8" w:space="0" w:color="auto"/>
              <w:bottom w:val="single" w:sz="4" w:space="0" w:color="auto"/>
              <w:right w:val="single" w:sz="4" w:space="0" w:color="auto"/>
            </w:tcBorders>
            <w:shd w:val="clear" w:color="auto" w:fill="auto"/>
            <w:vAlign w:val="bottom"/>
          </w:tcPr>
          <w:p w14:paraId="4733AC40" w14:textId="77777777" w:rsidR="00FD555B" w:rsidRPr="00127E91" w:rsidRDefault="00FD555B" w:rsidP="008D1BB1">
            <w:pPr>
              <w:rPr>
                <w:b/>
                <w:bCs/>
                <w:color w:val="000000"/>
                <w:sz w:val="22"/>
                <w:szCs w:val="22"/>
              </w:rPr>
            </w:pPr>
            <w:r w:rsidRPr="00127E91">
              <w:rPr>
                <w:b/>
                <w:bCs/>
                <w:color w:val="000000"/>
                <w:sz w:val="22"/>
                <w:szCs w:val="22"/>
              </w:rPr>
              <w:t>TOTAL CARPADN</w:t>
            </w:r>
          </w:p>
        </w:tc>
        <w:tc>
          <w:tcPr>
            <w:tcW w:w="729" w:type="dxa"/>
            <w:tcBorders>
              <w:top w:val="single" w:sz="4" w:space="0" w:color="auto"/>
              <w:left w:val="nil"/>
              <w:bottom w:val="single" w:sz="4" w:space="0" w:color="auto"/>
              <w:right w:val="single" w:sz="4" w:space="0" w:color="auto"/>
            </w:tcBorders>
            <w:shd w:val="clear" w:color="auto" w:fill="auto"/>
            <w:noWrap/>
          </w:tcPr>
          <w:p w14:paraId="2463DFAE"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vAlign w:val="center"/>
          </w:tcPr>
          <w:p w14:paraId="2688D42E" w14:textId="77777777" w:rsidR="00FD555B" w:rsidRPr="00127E91" w:rsidRDefault="00FD555B" w:rsidP="008D1BB1">
            <w:pPr>
              <w:jc w:val="right"/>
              <w:rPr>
                <w:b/>
                <w:bCs/>
                <w:color w:val="000000"/>
                <w:sz w:val="22"/>
                <w:szCs w:val="22"/>
              </w:rPr>
            </w:pPr>
          </w:p>
        </w:tc>
      </w:tr>
      <w:tr w:rsidR="00FD555B" w:rsidRPr="00127E91" w14:paraId="7BE48F95"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AD6D00E" w14:textId="77777777" w:rsidR="00FD555B" w:rsidRPr="00127E91" w:rsidRDefault="00FD555B" w:rsidP="008D1BB1">
            <w:pPr>
              <w:jc w:val="center"/>
              <w:rPr>
                <w:color w:val="000000"/>
                <w:sz w:val="22"/>
                <w:szCs w:val="22"/>
              </w:rPr>
            </w:pPr>
            <w:r>
              <w:rPr>
                <w:color w:val="000000"/>
                <w:sz w:val="22"/>
                <w:szCs w:val="22"/>
              </w:rPr>
              <w:t>37</w:t>
            </w:r>
          </w:p>
        </w:tc>
        <w:tc>
          <w:tcPr>
            <w:tcW w:w="6124" w:type="dxa"/>
            <w:tcBorders>
              <w:top w:val="single" w:sz="4" w:space="0" w:color="auto"/>
              <w:left w:val="single" w:sz="8" w:space="0" w:color="auto"/>
              <w:bottom w:val="single" w:sz="4" w:space="0" w:color="auto"/>
              <w:right w:val="single" w:sz="4" w:space="0" w:color="auto"/>
            </w:tcBorders>
            <w:shd w:val="clear" w:color="auto" w:fill="auto"/>
            <w:vAlign w:val="bottom"/>
          </w:tcPr>
          <w:p w14:paraId="4DF89A14" w14:textId="77777777" w:rsidR="00FD555B" w:rsidRPr="00127E91" w:rsidRDefault="00FD555B" w:rsidP="008D1BB1">
            <w:pPr>
              <w:rPr>
                <w:color w:val="000000"/>
                <w:sz w:val="22"/>
                <w:szCs w:val="22"/>
              </w:rPr>
            </w:pPr>
            <w:r w:rsidRPr="00127E91">
              <w:rPr>
                <w:color w:val="000000"/>
                <w:sz w:val="22"/>
                <w:szCs w:val="22"/>
              </w:rPr>
              <w:t xml:space="preserve">AP. </w:t>
            </w:r>
            <w:proofErr w:type="spellStart"/>
            <w:r w:rsidRPr="00127E91">
              <w:rPr>
                <w:color w:val="000000"/>
                <w:sz w:val="22"/>
                <w:szCs w:val="22"/>
              </w:rPr>
              <w:t>Str</w:t>
            </w:r>
            <w:proofErr w:type="spellEnd"/>
            <w:r w:rsidRPr="00127E91">
              <w:rPr>
                <w:color w:val="000000"/>
                <w:sz w:val="22"/>
                <w:szCs w:val="22"/>
              </w:rPr>
              <w:t xml:space="preserve"> Vergului nr 15, bl. H3A, sc 1, ap. 36, Sector 2</w:t>
            </w:r>
          </w:p>
        </w:tc>
        <w:tc>
          <w:tcPr>
            <w:tcW w:w="729" w:type="dxa"/>
            <w:tcBorders>
              <w:top w:val="single" w:sz="4" w:space="0" w:color="auto"/>
              <w:left w:val="nil"/>
              <w:bottom w:val="single" w:sz="4" w:space="0" w:color="auto"/>
              <w:right w:val="single" w:sz="4" w:space="0" w:color="auto"/>
            </w:tcBorders>
            <w:shd w:val="clear" w:color="auto" w:fill="auto"/>
            <w:noWrap/>
          </w:tcPr>
          <w:p w14:paraId="553BC7CF"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vAlign w:val="center"/>
          </w:tcPr>
          <w:p w14:paraId="716D222B" w14:textId="77777777" w:rsidR="00FD555B" w:rsidRPr="00127E91" w:rsidRDefault="00FD555B" w:rsidP="008D1BB1">
            <w:pPr>
              <w:jc w:val="right"/>
              <w:rPr>
                <w:color w:val="000000"/>
                <w:sz w:val="22"/>
                <w:szCs w:val="22"/>
              </w:rPr>
            </w:pPr>
            <w:r w:rsidRPr="00127E91">
              <w:rPr>
                <w:color w:val="000000"/>
                <w:sz w:val="22"/>
                <w:szCs w:val="22"/>
              </w:rPr>
              <w:t>62,40</w:t>
            </w:r>
          </w:p>
        </w:tc>
      </w:tr>
      <w:tr w:rsidR="00FD555B" w:rsidRPr="00127E91" w14:paraId="58F4D009"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A6546CF" w14:textId="77777777" w:rsidR="00FD555B" w:rsidRPr="00127E91" w:rsidRDefault="00FD555B" w:rsidP="008D1BB1">
            <w:pPr>
              <w:jc w:val="center"/>
              <w:rPr>
                <w:color w:val="000000"/>
                <w:sz w:val="22"/>
                <w:szCs w:val="22"/>
              </w:rPr>
            </w:pPr>
          </w:p>
        </w:tc>
        <w:tc>
          <w:tcPr>
            <w:tcW w:w="6124" w:type="dxa"/>
            <w:tcBorders>
              <w:top w:val="single" w:sz="4" w:space="0" w:color="auto"/>
              <w:left w:val="single" w:sz="8" w:space="0" w:color="auto"/>
              <w:bottom w:val="single" w:sz="4" w:space="0" w:color="auto"/>
              <w:right w:val="single" w:sz="4" w:space="0" w:color="auto"/>
            </w:tcBorders>
            <w:shd w:val="clear" w:color="auto" w:fill="auto"/>
            <w:vAlign w:val="bottom"/>
          </w:tcPr>
          <w:p w14:paraId="6A5A3A74" w14:textId="77777777" w:rsidR="00FD555B" w:rsidRPr="00127E91" w:rsidRDefault="00FD555B" w:rsidP="008D1BB1">
            <w:pPr>
              <w:rPr>
                <w:b/>
                <w:bCs/>
                <w:color w:val="000000"/>
                <w:sz w:val="22"/>
                <w:szCs w:val="22"/>
              </w:rPr>
            </w:pPr>
            <w:r w:rsidRPr="00127E91">
              <w:rPr>
                <w:b/>
                <w:bCs/>
                <w:color w:val="000000"/>
                <w:sz w:val="22"/>
                <w:szCs w:val="22"/>
              </w:rPr>
              <w:t>TOTAL CENTRU DE CRIZA</w:t>
            </w:r>
          </w:p>
        </w:tc>
        <w:tc>
          <w:tcPr>
            <w:tcW w:w="729" w:type="dxa"/>
            <w:tcBorders>
              <w:top w:val="single" w:sz="4" w:space="0" w:color="auto"/>
              <w:left w:val="nil"/>
              <w:bottom w:val="single" w:sz="4" w:space="0" w:color="auto"/>
              <w:right w:val="single" w:sz="4" w:space="0" w:color="auto"/>
            </w:tcBorders>
            <w:shd w:val="clear" w:color="auto" w:fill="auto"/>
            <w:noWrap/>
          </w:tcPr>
          <w:p w14:paraId="22816A61"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vAlign w:val="center"/>
          </w:tcPr>
          <w:p w14:paraId="59DAD6D7" w14:textId="77777777" w:rsidR="00FD555B" w:rsidRPr="00127E91" w:rsidRDefault="00FD555B" w:rsidP="008D1BB1">
            <w:pPr>
              <w:jc w:val="right"/>
              <w:rPr>
                <w:b/>
                <w:bCs/>
                <w:color w:val="000000"/>
                <w:sz w:val="22"/>
                <w:szCs w:val="22"/>
              </w:rPr>
            </w:pPr>
            <w:r w:rsidRPr="00127E91">
              <w:rPr>
                <w:b/>
                <w:bCs/>
                <w:color w:val="000000"/>
                <w:sz w:val="22"/>
                <w:szCs w:val="22"/>
              </w:rPr>
              <w:t>62,40</w:t>
            </w:r>
          </w:p>
        </w:tc>
      </w:tr>
      <w:tr w:rsidR="00FD555B" w:rsidRPr="00127E91" w14:paraId="0156BD57"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2DDDDA2" w14:textId="77777777" w:rsidR="00FD555B" w:rsidRPr="00127E91" w:rsidRDefault="00FD555B" w:rsidP="008D1BB1">
            <w:pPr>
              <w:jc w:val="center"/>
              <w:rPr>
                <w:color w:val="000000"/>
                <w:sz w:val="22"/>
                <w:szCs w:val="22"/>
              </w:rPr>
            </w:pPr>
            <w:r>
              <w:rPr>
                <w:color w:val="000000"/>
                <w:sz w:val="22"/>
                <w:szCs w:val="22"/>
              </w:rPr>
              <w:lastRenderedPageBreak/>
              <w:t>38</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548C6D10" w14:textId="77777777" w:rsidR="00FD555B" w:rsidRPr="00127E91" w:rsidRDefault="00FD555B" w:rsidP="008D1BB1">
            <w:pPr>
              <w:rPr>
                <w:b/>
                <w:bCs/>
                <w:color w:val="000000"/>
                <w:sz w:val="22"/>
                <w:szCs w:val="22"/>
              </w:rPr>
            </w:pPr>
            <w:r w:rsidRPr="00127E91">
              <w:rPr>
                <w:color w:val="000000"/>
                <w:sz w:val="22"/>
                <w:szCs w:val="22"/>
              </w:rPr>
              <w:t>str. Viitorului nr. 52-54, Sector 2</w:t>
            </w:r>
          </w:p>
        </w:tc>
        <w:tc>
          <w:tcPr>
            <w:tcW w:w="729" w:type="dxa"/>
            <w:tcBorders>
              <w:top w:val="single" w:sz="4" w:space="0" w:color="auto"/>
              <w:left w:val="nil"/>
              <w:bottom w:val="single" w:sz="4" w:space="0" w:color="auto"/>
              <w:right w:val="single" w:sz="4" w:space="0" w:color="auto"/>
            </w:tcBorders>
            <w:shd w:val="clear" w:color="auto" w:fill="auto"/>
            <w:noWrap/>
          </w:tcPr>
          <w:p w14:paraId="2A40D728"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vAlign w:val="center"/>
          </w:tcPr>
          <w:p w14:paraId="148AD2EE" w14:textId="77777777" w:rsidR="00FD555B" w:rsidRPr="00127E91" w:rsidRDefault="00FD555B" w:rsidP="008D1BB1">
            <w:pPr>
              <w:jc w:val="right"/>
              <w:rPr>
                <w:color w:val="000000"/>
                <w:sz w:val="22"/>
                <w:szCs w:val="22"/>
              </w:rPr>
            </w:pPr>
            <w:r w:rsidRPr="00127E91">
              <w:rPr>
                <w:color w:val="000000"/>
                <w:sz w:val="22"/>
                <w:szCs w:val="22"/>
              </w:rPr>
              <w:t>533,04</w:t>
            </w:r>
          </w:p>
        </w:tc>
      </w:tr>
      <w:tr w:rsidR="00FD555B" w:rsidRPr="00127E91" w14:paraId="5015127E"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7AA6388" w14:textId="77777777" w:rsidR="00FD555B" w:rsidRPr="00127E91" w:rsidRDefault="00FD555B" w:rsidP="008D1BB1">
            <w:pPr>
              <w:jc w:val="center"/>
              <w:rPr>
                <w:color w:val="000000"/>
                <w:sz w:val="22"/>
                <w:szCs w:val="22"/>
              </w:rPr>
            </w:pPr>
          </w:p>
        </w:tc>
        <w:tc>
          <w:tcPr>
            <w:tcW w:w="6124" w:type="dxa"/>
            <w:tcBorders>
              <w:top w:val="nil"/>
              <w:left w:val="single" w:sz="4" w:space="0" w:color="auto"/>
              <w:bottom w:val="single" w:sz="4" w:space="0" w:color="auto"/>
              <w:right w:val="single" w:sz="4" w:space="0" w:color="auto"/>
            </w:tcBorders>
            <w:shd w:val="clear" w:color="auto" w:fill="auto"/>
            <w:vAlign w:val="bottom"/>
          </w:tcPr>
          <w:p w14:paraId="5EB949B3" w14:textId="77777777" w:rsidR="00FD555B" w:rsidRPr="00127E91" w:rsidRDefault="00FD555B" w:rsidP="008D1BB1">
            <w:pPr>
              <w:rPr>
                <w:b/>
                <w:bCs/>
                <w:color w:val="000000"/>
                <w:sz w:val="22"/>
                <w:szCs w:val="22"/>
              </w:rPr>
            </w:pPr>
            <w:r w:rsidRPr="00127E91">
              <w:rPr>
                <w:b/>
                <w:bCs/>
                <w:color w:val="000000"/>
                <w:sz w:val="22"/>
                <w:szCs w:val="22"/>
              </w:rPr>
              <w:t>TOTAL ANPA</w:t>
            </w:r>
          </w:p>
        </w:tc>
        <w:tc>
          <w:tcPr>
            <w:tcW w:w="729" w:type="dxa"/>
            <w:tcBorders>
              <w:top w:val="single" w:sz="4" w:space="0" w:color="auto"/>
              <w:left w:val="nil"/>
              <w:bottom w:val="single" w:sz="4" w:space="0" w:color="auto"/>
              <w:right w:val="single" w:sz="4" w:space="0" w:color="auto"/>
            </w:tcBorders>
            <w:shd w:val="clear" w:color="auto" w:fill="auto"/>
            <w:noWrap/>
          </w:tcPr>
          <w:p w14:paraId="054D2F9F"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vAlign w:val="center"/>
          </w:tcPr>
          <w:p w14:paraId="7D28A732" w14:textId="77777777" w:rsidR="00FD555B" w:rsidRPr="00127E91" w:rsidRDefault="00FD555B" w:rsidP="008D1BB1">
            <w:pPr>
              <w:jc w:val="right"/>
              <w:rPr>
                <w:b/>
                <w:bCs/>
                <w:color w:val="000000"/>
                <w:sz w:val="22"/>
                <w:szCs w:val="22"/>
              </w:rPr>
            </w:pPr>
            <w:r w:rsidRPr="00127E91">
              <w:rPr>
                <w:b/>
                <w:bCs/>
                <w:color w:val="000000"/>
                <w:sz w:val="22"/>
                <w:szCs w:val="22"/>
              </w:rPr>
              <w:t>533,04</w:t>
            </w:r>
          </w:p>
        </w:tc>
      </w:tr>
      <w:tr w:rsidR="00FD555B" w:rsidRPr="00127E91" w14:paraId="2A750EBB"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3735A4B" w14:textId="77777777" w:rsidR="00FD555B" w:rsidRPr="00127E91" w:rsidRDefault="00FD555B" w:rsidP="008D1BB1">
            <w:pPr>
              <w:jc w:val="center"/>
              <w:rPr>
                <w:color w:val="000000"/>
                <w:sz w:val="22"/>
                <w:szCs w:val="22"/>
              </w:rPr>
            </w:pPr>
            <w:r>
              <w:rPr>
                <w:color w:val="000000"/>
                <w:sz w:val="22"/>
                <w:szCs w:val="22"/>
              </w:rPr>
              <w:t>39</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0B5BC604" w14:textId="36AEFFEB" w:rsidR="00FD555B" w:rsidRPr="00127E91" w:rsidRDefault="00FD555B" w:rsidP="008D1BB1">
            <w:pPr>
              <w:rPr>
                <w:b/>
                <w:bCs/>
                <w:color w:val="000000"/>
                <w:sz w:val="22"/>
                <w:szCs w:val="22"/>
              </w:rPr>
            </w:pPr>
            <w:r w:rsidRPr="00127E91">
              <w:rPr>
                <w:color w:val="000000"/>
                <w:sz w:val="22"/>
                <w:szCs w:val="22"/>
              </w:rPr>
              <w:t>Str. Olari nr.15,</w:t>
            </w:r>
            <w:r>
              <w:rPr>
                <w:color w:val="000000"/>
                <w:sz w:val="22"/>
                <w:szCs w:val="22"/>
              </w:rPr>
              <w:t xml:space="preserve"> </w:t>
            </w:r>
            <w:r w:rsidRPr="00127E91">
              <w:rPr>
                <w:color w:val="000000"/>
                <w:sz w:val="22"/>
                <w:szCs w:val="22"/>
              </w:rPr>
              <w:t>Sector 2</w:t>
            </w:r>
          </w:p>
        </w:tc>
        <w:tc>
          <w:tcPr>
            <w:tcW w:w="729" w:type="dxa"/>
            <w:tcBorders>
              <w:top w:val="single" w:sz="4" w:space="0" w:color="auto"/>
              <w:left w:val="nil"/>
              <w:bottom w:val="single" w:sz="4" w:space="0" w:color="auto"/>
              <w:right w:val="single" w:sz="4" w:space="0" w:color="auto"/>
            </w:tcBorders>
            <w:shd w:val="clear" w:color="auto" w:fill="auto"/>
            <w:noWrap/>
          </w:tcPr>
          <w:p w14:paraId="5AC847F7"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07DB7A1" w14:textId="77777777" w:rsidR="00FD555B" w:rsidRPr="00127E91" w:rsidRDefault="00FD555B" w:rsidP="008D1BB1">
            <w:pPr>
              <w:jc w:val="right"/>
              <w:rPr>
                <w:b/>
                <w:bCs/>
                <w:color w:val="000000"/>
                <w:sz w:val="22"/>
                <w:szCs w:val="22"/>
              </w:rPr>
            </w:pPr>
            <w:r w:rsidRPr="00127E91">
              <w:rPr>
                <w:color w:val="000000"/>
                <w:sz w:val="22"/>
                <w:szCs w:val="22"/>
              </w:rPr>
              <w:t>1.308,81</w:t>
            </w:r>
          </w:p>
        </w:tc>
      </w:tr>
      <w:tr w:rsidR="00FD555B" w:rsidRPr="00127E91" w14:paraId="36427DB6"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7C2E942" w14:textId="77777777" w:rsidR="00FD555B" w:rsidRPr="00127E91" w:rsidRDefault="00FD555B" w:rsidP="008D1BB1">
            <w:pPr>
              <w:jc w:val="center"/>
              <w:rPr>
                <w:color w:val="000000"/>
                <w:sz w:val="22"/>
                <w:szCs w:val="22"/>
              </w:rPr>
            </w:pPr>
            <w:r>
              <w:rPr>
                <w:color w:val="000000"/>
                <w:sz w:val="22"/>
                <w:szCs w:val="22"/>
              </w:rPr>
              <w:t>40</w:t>
            </w:r>
          </w:p>
        </w:tc>
        <w:tc>
          <w:tcPr>
            <w:tcW w:w="6124" w:type="dxa"/>
            <w:tcBorders>
              <w:top w:val="nil"/>
              <w:left w:val="single" w:sz="4" w:space="0" w:color="auto"/>
              <w:bottom w:val="single" w:sz="4" w:space="0" w:color="auto"/>
              <w:right w:val="single" w:sz="4" w:space="0" w:color="auto"/>
            </w:tcBorders>
            <w:shd w:val="clear" w:color="auto" w:fill="auto"/>
            <w:vAlign w:val="bottom"/>
          </w:tcPr>
          <w:p w14:paraId="3B7B7433" w14:textId="7D7B92A9" w:rsidR="00FD555B" w:rsidRPr="00127E91" w:rsidRDefault="00FD555B" w:rsidP="008D1BB1">
            <w:pPr>
              <w:rPr>
                <w:b/>
                <w:bCs/>
                <w:color w:val="000000"/>
                <w:sz w:val="22"/>
                <w:szCs w:val="22"/>
              </w:rPr>
            </w:pPr>
            <w:r w:rsidRPr="00127E91">
              <w:rPr>
                <w:color w:val="000000"/>
                <w:sz w:val="22"/>
                <w:szCs w:val="22"/>
              </w:rPr>
              <w:t>str. Dimitrie Racoviță nr. 22, Sector 2</w:t>
            </w:r>
          </w:p>
        </w:tc>
        <w:tc>
          <w:tcPr>
            <w:tcW w:w="729" w:type="dxa"/>
            <w:tcBorders>
              <w:top w:val="single" w:sz="4" w:space="0" w:color="auto"/>
              <w:left w:val="nil"/>
              <w:bottom w:val="single" w:sz="4" w:space="0" w:color="auto"/>
              <w:right w:val="single" w:sz="4" w:space="0" w:color="auto"/>
            </w:tcBorders>
            <w:shd w:val="clear" w:color="auto" w:fill="auto"/>
            <w:noWrap/>
          </w:tcPr>
          <w:p w14:paraId="0A259F99"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6068669B" w14:textId="77777777" w:rsidR="00FD555B" w:rsidRPr="00127E91" w:rsidRDefault="00FD555B" w:rsidP="008D1BB1">
            <w:pPr>
              <w:jc w:val="right"/>
              <w:rPr>
                <w:b/>
                <w:bCs/>
                <w:color w:val="000000"/>
                <w:sz w:val="22"/>
                <w:szCs w:val="22"/>
              </w:rPr>
            </w:pPr>
            <w:r w:rsidRPr="00127E91">
              <w:rPr>
                <w:color w:val="000000"/>
                <w:sz w:val="22"/>
                <w:szCs w:val="22"/>
              </w:rPr>
              <w:t>672,86</w:t>
            </w:r>
          </w:p>
        </w:tc>
      </w:tr>
      <w:tr w:rsidR="00FD555B" w:rsidRPr="00127E91" w14:paraId="1F11CEAF"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FDD82F7" w14:textId="77777777" w:rsidR="00FD555B" w:rsidRPr="00127E91" w:rsidRDefault="00FD555B" w:rsidP="008D1BB1">
            <w:pPr>
              <w:jc w:val="center"/>
              <w:rPr>
                <w:color w:val="000000"/>
                <w:sz w:val="22"/>
                <w:szCs w:val="22"/>
              </w:rPr>
            </w:pPr>
            <w:r>
              <w:rPr>
                <w:color w:val="000000"/>
                <w:sz w:val="22"/>
                <w:szCs w:val="22"/>
              </w:rPr>
              <w:t>41</w:t>
            </w:r>
          </w:p>
        </w:tc>
        <w:tc>
          <w:tcPr>
            <w:tcW w:w="6124" w:type="dxa"/>
            <w:tcBorders>
              <w:top w:val="nil"/>
              <w:left w:val="single" w:sz="4" w:space="0" w:color="auto"/>
              <w:bottom w:val="single" w:sz="4" w:space="0" w:color="auto"/>
              <w:right w:val="single" w:sz="4" w:space="0" w:color="auto"/>
            </w:tcBorders>
            <w:shd w:val="clear" w:color="auto" w:fill="auto"/>
            <w:vAlign w:val="bottom"/>
          </w:tcPr>
          <w:p w14:paraId="5FF5FB05" w14:textId="57654600" w:rsidR="00FD555B" w:rsidRPr="00127E91" w:rsidRDefault="00FD555B" w:rsidP="008D1BB1">
            <w:pPr>
              <w:rPr>
                <w:b/>
                <w:bCs/>
                <w:color w:val="000000"/>
                <w:sz w:val="22"/>
                <w:szCs w:val="22"/>
              </w:rPr>
            </w:pPr>
            <w:r w:rsidRPr="00127E91">
              <w:rPr>
                <w:color w:val="000000"/>
                <w:sz w:val="22"/>
                <w:szCs w:val="22"/>
              </w:rPr>
              <w:t>str. Calea Moșilor nr. 229, Sector 2</w:t>
            </w:r>
          </w:p>
        </w:tc>
        <w:tc>
          <w:tcPr>
            <w:tcW w:w="729" w:type="dxa"/>
            <w:tcBorders>
              <w:top w:val="single" w:sz="4" w:space="0" w:color="auto"/>
              <w:left w:val="nil"/>
              <w:bottom w:val="single" w:sz="4" w:space="0" w:color="auto"/>
              <w:right w:val="single" w:sz="4" w:space="0" w:color="auto"/>
            </w:tcBorders>
            <w:shd w:val="clear" w:color="auto" w:fill="auto"/>
            <w:noWrap/>
          </w:tcPr>
          <w:p w14:paraId="7AABDEFB"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2E96402A" w14:textId="77777777" w:rsidR="00FD555B" w:rsidRPr="00127E91" w:rsidRDefault="00FD555B" w:rsidP="008D1BB1">
            <w:pPr>
              <w:jc w:val="right"/>
              <w:rPr>
                <w:b/>
                <w:bCs/>
                <w:color w:val="000000"/>
                <w:sz w:val="22"/>
                <w:szCs w:val="22"/>
              </w:rPr>
            </w:pPr>
            <w:r w:rsidRPr="00127E91">
              <w:rPr>
                <w:color w:val="000000"/>
                <w:sz w:val="22"/>
                <w:szCs w:val="22"/>
              </w:rPr>
              <w:t>216,10</w:t>
            </w:r>
          </w:p>
        </w:tc>
      </w:tr>
      <w:tr w:rsidR="00FD555B" w:rsidRPr="00127E91" w14:paraId="05AA00E9"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932C647" w14:textId="77777777" w:rsidR="00FD555B" w:rsidRPr="00127E91" w:rsidRDefault="00FD555B" w:rsidP="008D1BB1">
            <w:pPr>
              <w:jc w:val="center"/>
              <w:rPr>
                <w:color w:val="000000"/>
                <w:sz w:val="22"/>
                <w:szCs w:val="22"/>
              </w:rPr>
            </w:pPr>
            <w:r>
              <w:rPr>
                <w:color w:val="000000"/>
                <w:sz w:val="22"/>
                <w:szCs w:val="22"/>
              </w:rPr>
              <w:t>42</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7BED35D5" w14:textId="759BA520" w:rsidR="00FD555B" w:rsidRPr="00127E91" w:rsidRDefault="00FD555B" w:rsidP="008D1BB1">
            <w:pPr>
              <w:rPr>
                <w:b/>
                <w:bCs/>
                <w:color w:val="000000"/>
                <w:sz w:val="22"/>
                <w:szCs w:val="22"/>
              </w:rPr>
            </w:pPr>
            <w:r w:rsidRPr="00127E91">
              <w:rPr>
                <w:color w:val="000000"/>
                <w:sz w:val="22"/>
                <w:szCs w:val="22"/>
              </w:rPr>
              <w:t>str. Calea Moșilor nr. 132, Sector 2</w:t>
            </w:r>
          </w:p>
        </w:tc>
        <w:tc>
          <w:tcPr>
            <w:tcW w:w="729" w:type="dxa"/>
            <w:tcBorders>
              <w:top w:val="single" w:sz="4" w:space="0" w:color="auto"/>
              <w:left w:val="single" w:sz="4" w:space="0" w:color="auto"/>
              <w:bottom w:val="single" w:sz="4" w:space="0" w:color="auto"/>
              <w:right w:val="single" w:sz="4" w:space="0" w:color="auto"/>
            </w:tcBorders>
            <w:shd w:val="clear" w:color="auto" w:fill="auto"/>
            <w:noWrap/>
          </w:tcPr>
          <w:p w14:paraId="56371461"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A15AB93" w14:textId="77777777" w:rsidR="00FD555B" w:rsidRPr="00127E91" w:rsidRDefault="00FD555B" w:rsidP="008D1BB1">
            <w:pPr>
              <w:jc w:val="right"/>
              <w:rPr>
                <w:b/>
                <w:bCs/>
                <w:color w:val="000000"/>
                <w:sz w:val="22"/>
                <w:szCs w:val="22"/>
              </w:rPr>
            </w:pPr>
            <w:r w:rsidRPr="00127E91">
              <w:rPr>
                <w:color w:val="000000"/>
                <w:sz w:val="22"/>
                <w:szCs w:val="22"/>
              </w:rPr>
              <w:t>232,40</w:t>
            </w:r>
          </w:p>
        </w:tc>
      </w:tr>
      <w:tr w:rsidR="00FD555B" w:rsidRPr="00127E91" w14:paraId="4AD88B89"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5F1A29D" w14:textId="77777777" w:rsidR="00FD555B" w:rsidRPr="00127E91" w:rsidRDefault="00FD555B" w:rsidP="008D1BB1">
            <w:pPr>
              <w:jc w:val="center"/>
              <w:rPr>
                <w:color w:val="000000"/>
                <w:sz w:val="22"/>
                <w:szCs w:val="22"/>
              </w:rPr>
            </w:pPr>
            <w:r>
              <w:rPr>
                <w:color w:val="000000"/>
                <w:sz w:val="22"/>
                <w:szCs w:val="22"/>
              </w:rPr>
              <w:t>43</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01F8552E" w14:textId="77777777" w:rsidR="00FD555B" w:rsidRPr="00127E91" w:rsidRDefault="00FD555B" w:rsidP="008D1BB1">
            <w:pPr>
              <w:rPr>
                <w:b/>
                <w:bCs/>
                <w:color w:val="000000"/>
                <w:sz w:val="22"/>
                <w:szCs w:val="22"/>
              </w:rPr>
            </w:pPr>
            <w:r w:rsidRPr="00127E91">
              <w:rPr>
                <w:color w:val="000000"/>
                <w:sz w:val="22"/>
                <w:szCs w:val="22"/>
              </w:rPr>
              <w:t>B-dul. Basarabia nr. 90, Sector 2</w:t>
            </w:r>
          </w:p>
        </w:tc>
        <w:tc>
          <w:tcPr>
            <w:tcW w:w="729" w:type="dxa"/>
            <w:tcBorders>
              <w:top w:val="single" w:sz="4" w:space="0" w:color="auto"/>
              <w:left w:val="nil"/>
              <w:bottom w:val="single" w:sz="4" w:space="0" w:color="auto"/>
              <w:right w:val="single" w:sz="4" w:space="0" w:color="auto"/>
            </w:tcBorders>
            <w:shd w:val="clear" w:color="auto" w:fill="auto"/>
            <w:noWrap/>
          </w:tcPr>
          <w:p w14:paraId="2EE867A8"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4DD5660" w14:textId="77777777" w:rsidR="00FD555B" w:rsidRPr="00127E91" w:rsidRDefault="00FD555B" w:rsidP="008D1BB1">
            <w:pPr>
              <w:jc w:val="right"/>
              <w:rPr>
                <w:b/>
                <w:bCs/>
                <w:color w:val="000000"/>
                <w:sz w:val="22"/>
                <w:szCs w:val="22"/>
              </w:rPr>
            </w:pPr>
            <w:r w:rsidRPr="00127E91">
              <w:rPr>
                <w:color w:val="000000"/>
                <w:sz w:val="22"/>
                <w:szCs w:val="22"/>
              </w:rPr>
              <w:t>90,44</w:t>
            </w:r>
          </w:p>
        </w:tc>
      </w:tr>
      <w:tr w:rsidR="00FD555B" w:rsidRPr="00127E91" w14:paraId="3417E7E9"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06DE6D3" w14:textId="77777777" w:rsidR="00FD555B" w:rsidRPr="00127E91" w:rsidRDefault="00FD555B" w:rsidP="008D1BB1">
            <w:pPr>
              <w:jc w:val="center"/>
              <w:rPr>
                <w:color w:val="000000"/>
                <w:sz w:val="22"/>
                <w:szCs w:val="22"/>
              </w:rPr>
            </w:pPr>
            <w:r>
              <w:rPr>
                <w:color w:val="000000"/>
                <w:sz w:val="22"/>
                <w:szCs w:val="22"/>
              </w:rPr>
              <w:t>44</w:t>
            </w:r>
          </w:p>
        </w:tc>
        <w:tc>
          <w:tcPr>
            <w:tcW w:w="6124" w:type="dxa"/>
            <w:tcBorders>
              <w:top w:val="nil"/>
              <w:left w:val="single" w:sz="4" w:space="0" w:color="auto"/>
              <w:bottom w:val="single" w:sz="4" w:space="0" w:color="auto"/>
              <w:right w:val="single" w:sz="4" w:space="0" w:color="auto"/>
            </w:tcBorders>
            <w:shd w:val="clear" w:color="auto" w:fill="auto"/>
            <w:vAlign w:val="bottom"/>
          </w:tcPr>
          <w:p w14:paraId="433D279C" w14:textId="77777777" w:rsidR="00FD555B" w:rsidRPr="00127E91" w:rsidRDefault="00FD555B" w:rsidP="008D1BB1">
            <w:pPr>
              <w:rPr>
                <w:b/>
                <w:bCs/>
                <w:color w:val="000000"/>
                <w:sz w:val="22"/>
                <w:szCs w:val="22"/>
              </w:rPr>
            </w:pPr>
            <w:r w:rsidRPr="00127E91">
              <w:rPr>
                <w:color w:val="000000"/>
                <w:sz w:val="22"/>
                <w:szCs w:val="22"/>
              </w:rPr>
              <w:t>Str.  Glinka nr 7, Sector 2</w:t>
            </w:r>
          </w:p>
        </w:tc>
        <w:tc>
          <w:tcPr>
            <w:tcW w:w="729" w:type="dxa"/>
            <w:tcBorders>
              <w:top w:val="single" w:sz="4" w:space="0" w:color="auto"/>
              <w:left w:val="nil"/>
              <w:bottom w:val="single" w:sz="4" w:space="0" w:color="auto"/>
              <w:right w:val="single" w:sz="4" w:space="0" w:color="auto"/>
            </w:tcBorders>
            <w:shd w:val="clear" w:color="auto" w:fill="auto"/>
            <w:noWrap/>
          </w:tcPr>
          <w:p w14:paraId="1C25685C"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62215F58" w14:textId="77777777" w:rsidR="00FD555B" w:rsidRPr="00127E91" w:rsidRDefault="00FD555B" w:rsidP="008D1BB1">
            <w:pPr>
              <w:jc w:val="right"/>
              <w:rPr>
                <w:b/>
                <w:bCs/>
                <w:color w:val="000000"/>
                <w:sz w:val="22"/>
                <w:szCs w:val="22"/>
              </w:rPr>
            </w:pPr>
            <w:r w:rsidRPr="00127E91">
              <w:rPr>
                <w:color w:val="000000"/>
                <w:sz w:val="22"/>
                <w:szCs w:val="22"/>
              </w:rPr>
              <w:t>32,07</w:t>
            </w:r>
          </w:p>
        </w:tc>
      </w:tr>
      <w:tr w:rsidR="00FD555B" w:rsidRPr="00127E91" w14:paraId="32072774"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28993C" w14:textId="77777777" w:rsidR="00FD555B" w:rsidRPr="00127E91" w:rsidRDefault="00FD555B" w:rsidP="008D1BB1">
            <w:pPr>
              <w:jc w:val="center"/>
              <w:rPr>
                <w:color w:val="000000"/>
                <w:sz w:val="22"/>
                <w:szCs w:val="22"/>
              </w:rPr>
            </w:pPr>
            <w:r>
              <w:rPr>
                <w:color w:val="000000"/>
                <w:sz w:val="22"/>
                <w:szCs w:val="22"/>
              </w:rPr>
              <w:t>45</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bottom"/>
          </w:tcPr>
          <w:p w14:paraId="748B4020" w14:textId="77777777" w:rsidR="00FD555B" w:rsidRPr="00127E91" w:rsidRDefault="00FD555B" w:rsidP="008D1BB1">
            <w:pPr>
              <w:rPr>
                <w:b/>
                <w:bCs/>
                <w:color w:val="000000"/>
                <w:sz w:val="22"/>
                <w:szCs w:val="22"/>
              </w:rPr>
            </w:pPr>
            <w:r w:rsidRPr="00127E91">
              <w:rPr>
                <w:color w:val="000000"/>
                <w:sz w:val="22"/>
                <w:szCs w:val="22"/>
              </w:rPr>
              <w:t>Str. Heliade intre Vii  nr. 36, Sector 2</w:t>
            </w:r>
          </w:p>
        </w:tc>
        <w:tc>
          <w:tcPr>
            <w:tcW w:w="729" w:type="dxa"/>
            <w:tcBorders>
              <w:top w:val="single" w:sz="4" w:space="0" w:color="auto"/>
              <w:left w:val="nil"/>
              <w:bottom w:val="single" w:sz="4" w:space="0" w:color="auto"/>
              <w:right w:val="single" w:sz="4" w:space="0" w:color="auto"/>
            </w:tcBorders>
            <w:shd w:val="clear" w:color="auto" w:fill="auto"/>
            <w:noWrap/>
          </w:tcPr>
          <w:p w14:paraId="1D2807B5"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3BC7CCD" w14:textId="77777777" w:rsidR="00FD555B" w:rsidRPr="00127E91" w:rsidRDefault="00FD555B" w:rsidP="008D1BB1">
            <w:pPr>
              <w:jc w:val="right"/>
              <w:rPr>
                <w:b/>
                <w:bCs/>
                <w:color w:val="000000"/>
                <w:sz w:val="22"/>
                <w:szCs w:val="22"/>
              </w:rPr>
            </w:pPr>
            <w:r w:rsidRPr="00127E91">
              <w:rPr>
                <w:color w:val="000000"/>
                <w:sz w:val="22"/>
                <w:szCs w:val="22"/>
              </w:rPr>
              <w:t>65,42</w:t>
            </w:r>
          </w:p>
        </w:tc>
      </w:tr>
      <w:tr w:rsidR="00FD555B" w:rsidRPr="00127E91" w14:paraId="6CBE8374"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7816B06" w14:textId="77777777" w:rsidR="00FD555B" w:rsidRPr="00127E91" w:rsidRDefault="00FD555B" w:rsidP="008D1BB1">
            <w:pPr>
              <w:jc w:val="center"/>
              <w:rPr>
                <w:color w:val="000000"/>
                <w:sz w:val="22"/>
                <w:szCs w:val="22"/>
              </w:rPr>
            </w:pPr>
            <w:r>
              <w:rPr>
                <w:color w:val="000000"/>
                <w:sz w:val="22"/>
                <w:szCs w:val="22"/>
              </w:rPr>
              <w:t>46</w:t>
            </w:r>
          </w:p>
        </w:tc>
        <w:tc>
          <w:tcPr>
            <w:tcW w:w="6124" w:type="dxa"/>
            <w:tcBorders>
              <w:top w:val="nil"/>
              <w:left w:val="single" w:sz="4" w:space="0" w:color="auto"/>
              <w:bottom w:val="single" w:sz="4" w:space="0" w:color="auto"/>
              <w:right w:val="single" w:sz="4" w:space="0" w:color="auto"/>
            </w:tcBorders>
            <w:shd w:val="clear" w:color="auto" w:fill="auto"/>
            <w:vAlign w:val="bottom"/>
          </w:tcPr>
          <w:p w14:paraId="1AF3B5E0" w14:textId="77777777" w:rsidR="00FD555B" w:rsidRPr="00127E91" w:rsidRDefault="00FD555B" w:rsidP="008D1BB1">
            <w:pPr>
              <w:rPr>
                <w:b/>
                <w:bCs/>
                <w:color w:val="000000"/>
                <w:sz w:val="22"/>
                <w:szCs w:val="22"/>
              </w:rPr>
            </w:pPr>
            <w:r w:rsidRPr="00127E91">
              <w:rPr>
                <w:color w:val="000000"/>
                <w:sz w:val="22"/>
                <w:szCs w:val="22"/>
              </w:rPr>
              <w:t>Sos Pantelimon nr 255, Sector 2</w:t>
            </w:r>
          </w:p>
        </w:tc>
        <w:tc>
          <w:tcPr>
            <w:tcW w:w="729" w:type="dxa"/>
            <w:tcBorders>
              <w:top w:val="single" w:sz="4" w:space="0" w:color="auto"/>
              <w:left w:val="nil"/>
              <w:bottom w:val="single" w:sz="4" w:space="0" w:color="auto"/>
              <w:right w:val="single" w:sz="4" w:space="0" w:color="auto"/>
            </w:tcBorders>
            <w:shd w:val="clear" w:color="auto" w:fill="auto"/>
            <w:noWrap/>
          </w:tcPr>
          <w:p w14:paraId="12950D0C"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7B224173" w14:textId="77777777" w:rsidR="00FD555B" w:rsidRPr="00127E91" w:rsidRDefault="00FD555B" w:rsidP="008D1BB1">
            <w:pPr>
              <w:jc w:val="right"/>
              <w:rPr>
                <w:b/>
                <w:bCs/>
                <w:color w:val="000000"/>
                <w:sz w:val="22"/>
                <w:szCs w:val="22"/>
              </w:rPr>
            </w:pPr>
            <w:r w:rsidRPr="00127E91">
              <w:rPr>
                <w:color w:val="000000"/>
                <w:sz w:val="22"/>
                <w:szCs w:val="22"/>
              </w:rPr>
              <w:t>119,54</w:t>
            </w:r>
          </w:p>
        </w:tc>
      </w:tr>
      <w:tr w:rsidR="00FD555B" w:rsidRPr="00127E91" w14:paraId="590DC5AB"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3C5EE7A" w14:textId="77777777" w:rsidR="00FD555B" w:rsidRPr="00127E91" w:rsidRDefault="00FD555B" w:rsidP="008D1BB1">
            <w:pPr>
              <w:jc w:val="center"/>
              <w:rPr>
                <w:color w:val="000000"/>
                <w:sz w:val="22"/>
                <w:szCs w:val="22"/>
              </w:rPr>
            </w:pPr>
            <w:r>
              <w:rPr>
                <w:color w:val="000000"/>
                <w:sz w:val="22"/>
                <w:szCs w:val="22"/>
              </w:rPr>
              <w:t>47</w:t>
            </w:r>
          </w:p>
        </w:tc>
        <w:tc>
          <w:tcPr>
            <w:tcW w:w="6124" w:type="dxa"/>
            <w:tcBorders>
              <w:top w:val="nil"/>
              <w:left w:val="single" w:sz="4" w:space="0" w:color="auto"/>
              <w:bottom w:val="single" w:sz="4" w:space="0" w:color="auto"/>
              <w:right w:val="single" w:sz="4" w:space="0" w:color="auto"/>
            </w:tcBorders>
            <w:shd w:val="clear" w:color="auto" w:fill="auto"/>
            <w:vAlign w:val="bottom"/>
          </w:tcPr>
          <w:p w14:paraId="3B5AA98B" w14:textId="77777777" w:rsidR="00FD555B" w:rsidRPr="00127E91" w:rsidRDefault="00FD555B" w:rsidP="008D1BB1">
            <w:pPr>
              <w:rPr>
                <w:b/>
                <w:bCs/>
                <w:color w:val="000000"/>
                <w:sz w:val="22"/>
                <w:szCs w:val="22"/>
              </w:rPr>
            </w:pPr>
            <w:r w:rsidRPr="00127E91">
              <w:rPr>
                <w:color w:val="000000"/>
                <w:sz w:val="22"/>
                <w:szCs w:val="22"/>
              </w:rPr>
              <w:t>Str. Glinka 7A ,</w:t>
            </w:r>
            <w:r w:rsidRPr="00127E91">
              <w:rPr>
                <w:color w:val="000000"/>
                <w:sz w:val="22"/>
                <w:szCs w:val="22"/>
              </w:rPr>
              <w:br/>
              <w:t>Sector 2</w:t>
            </w:r>
          </w:p>
        </w:tc>
        <w:tc>
          <w:tcPr>
            <w:tcW w:w="729" w:type="dxa"/>
            <w:tcBorders>
              <w:top w:val="single" w:sz="4" w:space="0" w:color="auto"/>
              <w:left w:val="nil"/>
              <w:bottom w:val="single" w:sz="4" w:space="0" w:color="auto"/>
              <w:right w:val="single" w:sz="4" w:space="0" w:color="auto"/>
            </w:tcBorders>
            <w:shd w:val="clear" w:color="auto" w:fill="auto"/>
            <w:noWrap/>
          </w:tcPr>
          <w:p w14:paraId="20271091"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15B340B4" w14:textId="77777777" w:rsidR="00FD555B" w:rsidRPr="00127E91" w:rsidRDefault="00FD555B" w:rsidP="008D1BB1">
            <w:pPr>
              <w:jc w:val="right"/>
              <w:rPr>
                <w:b/>
                <w:bCs/>
                <w:color w:val="000000"/>
                <w:sz w:val="22"/>
                <w:szCs w:val="22"/>
              </w:rPr>
            </w:pPr>
            <w:r w:rsidRPr="00127E91">
              <w:rPr>
                <w:color w:val="000000"/>
                <w:sz w:val="22"/>
                <w:szCs w:val="22"/>
              </w:rPr>
              <w:t>61,28</w:t>
            </w:r>
          </w:p>
        </w:tc>
      </w:tr>
      <w:tr w:rsidR="00FD555B" w:rsidRPr="00127E91" w14:paraId="0A757104" w14:textId="77777777" w:rsidTr="00FD555B">
        <w:trPr>
          <w:trHeight w:val="25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0652317" w14:textId="77777777" w:rsidR="00FD555B" w:rsidRPr="00127E91" w:rsidRDefault="00FD555B" w:rsidP="008D1BB1">
            <w:pPr>
              <w:jc w:val="center"/>
              <w:rPr>
                <w:color w:val="000000"/>
                <w:sz w:val="22"/>
                <w:szCs w:val="22"/>
              </w:rPr>
            </w:pPr>
          </w:p>
        </w:tc>
        <w:tc>
          <w:tcPr>
            <w:tcW w:w="6124" w:type="dxa"/>
            <w:tcBorders>
              <w:top w:val="nil"/>
              <w:left w:val="single" w:sz="4" w:space="0" w:color="auto"/>
              <w:bottom w:val="single" w:sz="4" w:space="0" w:color="auto"/>
              <w:right w:val="single" w:sz="4" w:space="0" w:color="auto"/>
            </w:tcBorders>
            <w:shd w:val="clear" w:color="auto" w:fill="auto"/>
            <w:vAlign w:val="bottom"/>
          </w:tcPr>
          <w:p w14:paraId="42FFE765" w14:textId="77777777" w:rsidR="00FD555B" w:rsidRPr="00FD1490" w:rsidRDefault="00FD555B" w:rsidP="008D1BB1">
            <w:pPr>
              <w:rPr>
                <w:b/>
                <w:bCs/>
                <w:color w:val="000000"/>
                <w:sz w:val="22"/>
                <w:szCs w:val="22"/>
              </w:rPr>
            </w:pPr>
            <w:r w:rsidRPr="00FD1490">
              <w:rPr>
                <w:b/>
                <w:bCs/>
                <w:color w:val="000000"/>
                <w:sz w:val="22"/>
                <w:szCs w:val="22"/>
              </w:rPr>
              <w:t>TOTAL SEDII</w:t>
            </w:r>
          </w:p>
        </w:tc>
        <w:tc>
          <w:tcPr>
            <w:tcW w:w="729" w:type="dxa"/>
            <w:tcBorders>
              <w:top w:val="single" w:sz="4" w:space="0" w:color="auto"/>
              <w:left w:val="nil"/>
              <w:bottom w:val="single" w:sz="4" w:space="0" w:color="auto"/>
              <w:right w:val="single" w:sz="4" w:space="0" w:color="auto"/>
            </w:tcBorders>
            <w:shd w:val="clear" w:color="auto" w:fill="auto"/>
            <w:noWrap/>
          </w:tcPr>
          <w:p w14:paraId="6E5CF6D1" w14:textId="77777777" w:rsidR="00FD555B" w:rsidRPr="00127E91" w:rsidRDefault="00FD555B" w:rsidP="008D1BB1">
            <w:pPr>
              <w:rPr>
                <w:color w:val="000000"/>
                <w:sz w:val="22"/>
                <w:szCs w:val="22"/>
              </w:rPr>
            </w:pPr>
            <w:r w:rsidRPr="009A4BFE">
              <w:rPr>
                <w:color w:val="000000"/>
                <w:sz w:val="22"/>
                <w:szCs w:val="22"/>
              </w:rPr>
              <w:t>mp</w:t>
            </w:r>
          </w:p>
        </w:tc>
        <w:tc>
          <w:tcPr>
            <w:tcW w:w="1397" w:type="dxa"/>
            <w:tcBorders>
              <w:top w:val="nil"/>
              <w:left w:val="single" w:sz="4" w:space="0" w:color="auto"/>
              <w:bottom w:val="single" w:sz="4" w:space="0" w:color="auto"/>
              <w:right w:val="single" w:sz="4" w:space="0" w:color="auto"/>
            </w:tcBorders>
            <w:shd w:val="clear" w:color="auto" w:fill="auto"/>
            <w:vAlign w:val="center"/>
          </w:tcPr>
          <w:p w14:paraId="7F759214" w14:textId="77777777" w:rsidR="00FD555B" w:rsidRPr="00127E91" w:rsidRDefault="00FD555B" w:rsidP="008D1BB1">
            <w:pPr>
              <w:jc w:val="right"/>
              <w:rPr>
                <w:b/>
                <w:bCs/>
                <w:color w:val="000000"/>
                <w:sz w:val="22"/>
                <w:szCs w:val="22"/>
              </w:rPr>
            </w:pPr>
            <w:r w:rsidRPr="00127E91">
              <w:rPr>
                <w:b/>
                <w:bCs/>
                <w:color w:val="000000"/>
                <w:sz w:val="22"/>
                <w:szCs w:val="22"/>
              </w:rPr>
              <w:t>2.798,92</w:t>
            </w:r>
          </w:p>
        </w:tc>
      </w:tr>
    </w:tbl>
    <w:p w14:paraId="0E6024C4" w14:textId="77777777" w:rsidR="00156873" w:rsidRDefault="00156873" w:rsidP="001824A0">
      <w:pPr>
        <w:ind w:right="-360"/>
        <w:rPr>
          <w:b/>
        </w:rPr>
      </w:pPr>
    </w:p>
    <w:p w14:paraId="310BC451" w14:textId="77777777" w:rsidR="00A4721F" w:rsidRPr="00143410" w:rsidRDefault="00A4721F" w:rsidP="00A4721F">
      <w:pPr>
        <w:tabs>
          <w:tab w:val="left" w:pos="3261"/>
        </w:tabs>
        <w:ind w:right="-68"/>
        <w:jc w:val="both"/>
        <w:rPr>
          <w:b/>
          <w:bCs/>
          <w:sz w:val="22"/>
          <w:szCs w:val="22"/>
        </w:rPr>
      </w:pPr>
      <w:r w:rsidRPr="00143410">
        <w:rPr>
          <w:b/>
          <w:bCs/>
          <w:sz w:val="22"/>
          <w:szCs w:val="22"/>
        </w:rPr>
        <w:t>Achizitor</w:t>
      </w:r>
      <w:r w:rsidRPr="00143410">
        <w:rPr>
          <w:b/>
          <w:bCs/>
          <w:sz w:val="22"/>
          <w:szCs w:val="22"/>
        </w:rPr>
        <w:tab/>
        <w:t xml:space="preserve"> </w:t>
      </w:r>
      <w:r w:rsidRPr="00143410">
        <w:rPr>
          <w:b/>
          <w:bCs/>
          <w:sz w:val="22"/>
          <w:szCs w:val="22"/>
        </w:rPr>
        <w:tab/>
        <w:t xml:space="preserve">   </w:t>
      </w:r>
      <w:r w:rsidRPr="00143410">
        <w:rPr>
          <w:b/>
          <w:bCs/>
          <w:sz w:val="22"/>
          <w:szCs w:val="22"/>
        </w:rPr>
        <w:tab/>
      </w:r>
      <w:r w:rsidRPr="00143410">
        <w:rPr>
          <w:b/>
          <w:bCs/>
          <w:sz w:val="22"/>
          <w:szCs w:val="22"/>
        </w:rPr>
        <w:tab/>
        <w:t xml:space="preserve">          </w:t>
      </w:r>
      <w:r w:rsidRPr="00143410">
        <w:rPr>
          <w:b/>
          <w:bCs/>
          <w:sz w:val="22"/>
          <w:szCs w:val="22"/>
        </w:rPr>
        <w:tab/>
        <w:t xml:space="preserve">                Prestator</w:t>
      </w:r>
    </w:p>
    <w:p w14:paraId="6927B711" w14:textId="77777777" w:rsidR="00BB68C9" w:rsidRDefault="00BB68C9" w:rsidP="00A4721F">
      <w:pPr>
        <w:ind w:right="-68"/>
        <w:rPr>
          <w:sz w:val="22"/>
          <w:szCs w:val="22"/>
        </w:rPr>
      </w:pPr>
    </w:p>
    <w:p w14:paraId="7B2B6FCD" w14:textId="77777777" w:rsidR="00286397" w:rsidRDefault="00286397" w:rsidP="00A4721F">
      <w:pPr>
        <w:ind w:right="-68"/>
        <w:rPr>
          <w:sz w:val="22"/>
          <w:szCs w:val="22"/>
        </w:rPr>
      </w:pPr>
    </w:p>
    <w:p w14:paraId="0ED5D8A1" w14:textId="77777777" w:rsidR="00286397" w:rsidRDefault="00286397" w:rsidP="00A4721F">
      <w:pPr>
        <w:ind w:right="-68"/>
        <w:rPr>
          <w:sz w:val="22"/>
          <w:szCs w:val="22"/>
        </w:rPr>
      </w:pPr>
    </w:p>
    <w:p w14:paraId="1E31A9AC" w14:textId="77777777" w:rsidR="00286397" w:rsidRDefault="00286397" w:rsidP="00A4721F">
      <w:pPr>
        <w:ind w:right="-68"/>
        <w:rPr>
          <w:sz w:val="22"/>
          <w:szCs w:val="22"/>
        </w:rPr>
      </w:pPr>
    </w:p>
    <w:p w14:paraId="244EB042" w14:textId="77777777" w:rsidR="00286397" w:rsidRDefault="00286397" w:rsidP="00A4721F">
      <w:pPr>
        <w:ind w:right="-68"/>
        <w:rPr>
          <w:sz w:val="22"/>
          <w:szCs w:val="22"/>
        </w:rPr>
      </w:pPr>
    </w:p>
    <w:p w14:paraId="368C3DC7" w14:textId="77777777" w:rsidR="00286397" w:rsidRDefault="00286397" w:rsidP="00A4721F">
      <w:pPr>
        <w:ind w:right="-68"/>
        <w:rPr>
          <w:sz w:val="22"/>
          <w:szCs w:val="22"/>
        </w:rPr>
      </w:pPr>
    </w:p>
    <w:p w14:paraId="3002C23B" w14:textId="77777777" w:rsidR="00286397" w:rsidRDefault="00286397" w:rsidP="00A4721F">
      <w:pPr>
        <w:ind w:right="-68"/>
        <w:rPr>
          <w:sz w:val="22"/>
          <w:szCs w:val="22"/>
        </w:rPr>
      </w:pPr>
    </w:p>
    <w:p w14:paraId="21D1430E" w14:textId="77777777" w:rsidR="00286397" w:rsidRDefault="00286397" w:rsidP="00A4721F">
      <w:pPr>
        <w:ind w:right="-68"/>
        <w:rPr>
          <w:sz w:val="22"/>
          <w:szCs w:val="22"/>
        </w:rPr>
      </w:pPr>
    </w:p>
    <w:p w14:paraId="2CCE031F" w14:textId="77777777" w:rsidR="00286397" w:rsidRDefault="00286397" w:rsidP="00A4721F">
      <w:pPr>
        <w:ind w:right="-68"/>
        <w:rPr>
          <w:sz w:val="22"/>
          <w:szCs w:val="22"/>
        </w:rPr>
      </w:pPr>
    </w:p>
    <w:p w14:paraId="0968D5B6" w14:textId="77777777" w:rsidR="00286397" w:rsidRDefault="00286397" w:rsidP="00A4721F">
      <w:pPr>
        <w:ind w:right="-68"/>
        <w:rPr>
          <w:sz w:val="22"/>
          <w:szCs w:val="22"/>
        </w:rPr>
      </w:pPr>
    </w:p>
    <w:p w14:paraId="1B8B46C1" w14:textId="77777777" w:rsidR="00286397" w:rsidRDefault="00286397" w:rsidP="00A4721F">
      <w:pPr>
        <w:ind w:right="-68"/>
        <w:rPr>
          <w:sz w:val="22"/>
          <w:szCs w:val="22"/>
        </w:rPr>
      </w:pPr>
    </w:p>
    <w:p w14:paraId="570EC70E" w14:textId="77777777" w:rsidR="00286397" w:rsidRDefault="00286397" w:rsidP="00A4721F">
      <w:pPr>
        <w:ind w:right="-68"/>
        <w:rPr>
          <w:sz w:val="22"/>
          <w:szCs w:val="22"/>
        </w:rPr>
      </w:pPr>
    </w:p>
    <w:p w14:paraId="680ED0BA" w14:textId="77777777" w:rsidR="00286397" w:rsidRDefault="00286397" w:rsidP="00A4721F">
      <w:pPr>
        <w:ind w:right="-68"/>
        <w:rPr>
          <w:sz w:val="22"/>
          <w:szCs w:val="22"/>
        </w:rPr>
      </w:pPr>
    </w:p>
    <w:p w14:paraId="5BDEE127" w14:textId="77777777" w:rsidR="00286397" w:rsidRDefault="00286397" w:rsidP="00A4721F">
      <w:pPr>
        <w:ind w:right="-68"/>
        <w:rPr>
          <w:sz w:val="22"/>
          <w:szCs w:val="22"/>
        </w:rPr>
      </w:pPr>
    </w:p>
    <w:p w14:paraId="489E0083" w14:textId="77777777" w:rsidR="00286397" w:rsidRDefault="00286397" w:rsidP="00A4721F">
      <w:pPr>
        <w:ind w:right="-68"/>
        <w:rPr>
          <w:sz w:val="22"/>
          <w:szCs w:val="22"/>
        </w:rPr>
      </w:pPr>
    </w:p>
    <w:p w14:paraId="746D6348" w14:textId="77777777" w:rsidR="00286397" w:rsidRDefault="00286397" w:rsidP="00A4721F">
      <w:pPr>
        <w:ind w:right="-68"/>
        <w:rPr>
          <w:sz w:val="22"/>
          <w:szCs w:val="22"/>
        </w:rPr>
      </w:pPr>
    </w:p>
    <w:p w14:paraId="0358BC50" w14:textId="77777777" w:rsidR="00286397" w:rsidRDefault="00286397" w:rsidP="00A4721F">
      <w:pPr>
        <w:ind w:right="-68"/>
        <w:rPr>
          <w:sz w:val="22"/>
          <w:szCs w:val="22"/>
        </w:rPr>
      </w:pPr>
    </w:p>
    <w:p w14:paraId="026F45CE" w14:textId="77777777" w:rsidR="00286397" w:rsidRDefault="00286397" w:rsidP="00A4721F">
      <w:pPr>
        <w:ind w:right="-68"/>
        <w:rPr>
          <w:sz w:val="22"/>
          <w:szCs w:val="22"/>
        </w:rPr>
      </w:pPr>
    </w:p>
    <w:p w14:paraId="797FE169" w14:textId="77777777" w:rsidR="00286397" w:rsidRDefault="00286397" w:rsidP="00A4721F">
      <w:pPr>
        <w:ind w:right="-68"/>
        <w:rPr>
          <w:sz w:val="22"/>
          <w:szCs w:val="22"/>
        </w:rPr>
      </w:pPr>
    </w:p>
    <w:p w14:paraId="63872B36" w14:textId="77777777" w:rsidR="00286397" w:rsidRDefault="00286397" w:rsidP="00A4721F">
      <w:pPr>
        <w:ind w:right="-68"/>
        <w:rPr>
          <w:sz w:val="22"/>
          <w:szCs w:val="22"/>
        </w:rPr>
      </w:pPr>
    </w:p>
    <w:p w14:paraId="13260141" w14:textId="77777777" w:rsidR="00286397" w:rsidRDefault="00286397" w:rsidP="00A4721F">
      <w:pPr>
        <w:ind w:right="-68"/>
        <w:rPr>
          <w:sz w:val="22"/>
          <w:szCs w:val="22"/>
        </w:rPr>
      </w:pPr>
    </w:p>
    <w:p w14:paraId="20E113E1" w14:textId="77777777" w:rsidR="00286397" w:rsidRDefault="00286397" w:rsidP="00A4721F">
      <w:pPr>
        <w:ind w:right="-68"/>
        <w:rPr>
          <w:sz w:val="22"/>
          <w:szCs w:val="22"/>
        </w:rPr>
      </w:pPr>
    </w:p>
    <w:p w14:paraId="094AA5DE" w14:textId="77777777" w:rsidR="00286397" w:rsidRDefault="00286397" w:rsidP="00A4721F">
      <w:pPr>
        <w:ind w:right="-68"/>
        <w:rPr>
          <w:sz w:val="22"/>
          <w:szCs w:val="22"/>
        </w:rPr>
      </w:pPr>
    </w:p>
    <w:p w14:paraId="53319D91" w14:textId="77777777" w:rsidR="00286397" w:rsidRDefault="00286397" w:rsidP="00A4721F">
      <w:pPr>
        <w:ind w:right="-68"/>
        <w:rPr>
          <w:sz w:val="22"/>
          <w:szCs w:val="22"/>
        </w:rPr>
      </w:pPr>
    </w:p>
    <w:p w14:paraId="3148C2D0" w14:textId="77777777" w:rsidR="00286397" w:rsidRDefault="00286397" w:rsidP="00A4721F">
      <w:pPr>
        <w:ind w:right="-68"/>
        <w:rPr>
          <w:sz w:val="22"/>
          <w:szCs w:val="22"/>
        </w:rPr>
      </w:pPr>
    </w:p>
    <w:p w14:paraId="6FBC837B" w14:textId="77777777" w:rsidR="00FD555B" w:rsidRDefault="00FD555B" w:rsidP="00A4721F">
      <w:pPr>
        <w:ind w:right="-68"/>
        <w:rPr>
          <w:sz w:val="22"/>
          <w:szCs w:val="22"/>
        </w:rPr>
      </w:pPr>
    </w:p>
    <w:p w14:paraId="4406AE74" w14:textId="77777777" w:rsidR="00FD555B" w:rsidRDefault="00FD555B" w:rsidP="00A4721F">
      <w:pPr>
        <w:ind w:right="-68"/>
        <w:rPr>
          <w:sz w:val="22"/>
          <w:szCs w:val="22"/>
        </w:rPr>
      </w:pPr>
    </w:p>
    <w:p w14:paraId="1CB58F92" w14:textId="77777777" w:rsidR="00FD555B" w:rsidRDefault="00FD555B" w:rsidP="00A4721F">
      <w:pPr>
        <w:ind w:right="-68"/>
        <w:rPr>
          <w:sz w:val="22"/>
          <w:szCs w:val="22"/>
        </w:rPr>
      </w:pPr>
    </w:p>
    <w:p w14:paraId="634950C3" w14:textId="77777777" w:rsidR="00FD555B" w:rsidRDefault="00FD555B" w:rsidP="00A4721F">
      <w:pPr>
        <w:ind w:right="-68"/>
        <w:rPr>
          <w:sz w:val="22"/>
          <w:szCs w:val="22"/>
        </w:rPr>
      </w:pPr>
    </w:p>
    <w:p w14:paraId="01FC825D" w14:textId="77777777" w:rsidR="00FD555B" w:rsidRDefault="00FD555B" w:rsidP="00A4721F">
      <w:pPr>
        <w:ind w:right="-68"/>
        <w:rPr>
          <w:sz w:val="22"/>
          <w:szCs w:val="22"/>
        </w:rPr>
      </w:pPr>
    </w:p>
    <w:p w14:paraId="5F8E77E5" w14:textId="77777777" w:rsidR="00FD555B" w:rsidRDefault="00FD555B" w:rsidP="00A4721F">
      <w:pPr>
        <w:ind w:right="-68"/>
        <w:rPr>
          <w:sz w:val="22"/>
          <w:szCs w:val="22"/>
        </w:rPr>
      </w:pPr>
    </w:p>
    <w:p w14:paraId="7AD8A099" w14:textId="77777777" w:rsidR="00FD555B" w:rsidRDefault="00FD555B" w:rsidP="00A4721F">
      <w:pPr>
        <w:ind w:right="-68"/>
        <w:rPr>
          <w:sz w:val="22"/>
          <w:szCs w:val="22"/>
        </w:rPr>
      </w:pPr>
    </w:p>
    <w:p w14:paraId="0EF1E5E4" w14:textId="77777777" w:rsidR="00FD555B" w:rsidRDefault="00FD555B" w:rsidP="00A4721F">
      <w:pPr>
        <w:ind w:right="-68"/>
        <w:rPr>
          <w:sz w:val="22"/>
          <w:szCs w:val="22"/>
        </w:rPr>
      </w:pPr>
    </w:p>
    <w:p w14:paraId="4B60DD4B" w14:textId="77777777" w:rsidR="00FD555B" w:rsidRDefault="00FD555B" w:rsidP="00A4721F">
      <w:pPr>
        <w:ind w:right="-68"/>
        <w:rPr>
          <w:sz w:val="22"/>
          <w:szCs w:val="22"/>
        </w:rPr>
      </w:pPr>
    </w:p>
    <w:p w14:paraId="1B401FDD" w14:textId="77777777" w:rsidR="00FD555B" w:rsidRDefault="00FD555B" w:rsidP="00A4721F">
      <w:pPr>
        <w:ind w:right="-68"/>
        <w:rPr>
          <w:sz w:val="22"/>
          <w:szCs w:val="22"/>
        </w:rPr>
      </w:pPr>
    </w:p>
    <w:p w14:paraId="29BEF896" w14:textId="77777777" w:rsidR="00FD555B" w:rsidRDefault="00FD555B" w:rsidP="00A4721F">
      <w:pPr>
        <w:ind w:right="-68"/>
        <w:rPr>
          <w:sz w:val="22"/>
          <w:szCs w:val="22"/>
        </w:rPr>
      </w:pPr>
    </w:p>
    <w:p w14:paraId="7CCC9FF5" w14:textId="77777777" w:rsidR="00FD555B" w:rsidRDefault="00FD555B" w:rsidP="00A4721F">
      <w:pPr>
        <w:ind w:right="-68"/>
        <w:rPr>
          <w:sz w:val="22"/>
          <w:szCs w:val="22"/>
        </w:rPr>
      </w:pPr>
    </w:p>
    <w:p w14:paraId="0E625D85" w14:textId="77777777" w:rsidR="00FD555B" w:rsidRDefault="00FD555B" w:rsidP="00A4721F">
      <w:pPr>
        <w:ind w:right="-68"/>
        <w:rPr>
          <w:sz w:val="22"/>
          <w:szCs w:val="22"/>
        </w:rPr>
      </w:pPr>
    </w:p>
    <w:p w14:paraId="1CC35881" w14:textId="77777777" w:rsidR="00FD555B" w:rsidRDefault="00FD555B" w:rsidP="00A4721F">
      <w:pPr>
        <w:ind w:right="-68"/>
        <w:rPr>
          <w:sz w:val="22"/>
          <w:szCs w:val="22"/>
        </w:rPr>
      </w:pPr>
    </w:p>
    <w:p w14:paraId="2BA3E285" w14:textId="77777777" w:rsidR="00FD555B" w:rsidRDefault="00FD555B" w:rsidP="00A4721F">
      <w:pPr>
        <w:ind w:right="-68"/>
        <w:rPr>
          <w:sz w:val="22"/>
          <w:szCs w:val="22"/>
        </w:rPr>
      </w:pPr>
    </w:p>
    <w:p w14:paraId="3337A9F2" w14:textId="77777777" w:rsidR="00FD555B" w:rsidRPr="00FC3B6B" w:rsidRDefault="00FD555B" w:rsidP="00A4721F">
      <w:pPr>
        <w:ind w:right="-68"/>
        <w:rPr>
          <w:sz w:val="22"/>
          <w:szCs w:val="22"/>
        </w:rPr>
      </w:pPr>
    </w:p>
    <w:p w14:paraId="73D7CA7B" w14:textId="707C60C9" w:rsidR="001824A0" w:rsidRPr="00BB68C9" w:rsidRDefault="001824A0" w:rsidP="001824A0">
      <w:pPr>
        <w:spacing w:after="120"/>
        <w:ind w:right="-357"/>
        <w:rPr>
          <w:bCs/>
          <w:sz w:val="22"/>
          <w:szCs w:val="22"/>
        </w:rPr>
      </w:pPr>
      <w:r w:rsidRPr="00BB68C9">
        <w:rPr>
          <w:bCs/>
          <w:sz w:val="22"/>
          <w:szCs w:val="22"/>
        </w:rPr>
        <w:lastRenderedPageBreak/>
        <w:t>Anexa nr. 4 la contractul nr.</w:t>
      </w:r>
      <w:r w:rsidR="00286397">
        <w:rPr>
          <w:bCs/>
          <w:sz w:val="22"/>
          <w:szCs w:val="22"/>
        </w:rPr>
        <w:t>87/87253/17.03.2025</w:t>
      </w:r>
    </w:p>
    <w:p w14:paraId="387FD53C" w14:textId="77777777" w:rsidR="001824A0" w:rsidRPr="00FF3E30" w:rsidRDefault="001824A0" w:rsidP="001824A0">
      <w:pPr>
        <w:jc w:val="center"/>
        <w:rPr>
          <w:bCs/>
          <w:sz w:val="22"/>
          <w:szCs w:val="22"/>
        </w:rPr>
      </w:pPr>
      <w:r w:rsidRPr="001824A0">
        <w:rPr>
          <w:sz w:val="22"/>
          <w:szCs w:val="22"/>
        </w:rPr>
        <w:t xml:space="preserve">                </w:t>
      </w:r>
      <w:r w:rsidRPr="00FF3E30">
        <w:rPr>
          <w:bCs/>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w:t>
      </w:r>
      <w:proofErr w:type="spellStart"/>
      <w:r w:rsidRPr="001824A0">
        <w:rPr>
          <w:sz w:val="22"/>
          <w:szCs w:val="22"/>
        </w:rPr>
        <w:t>Bucuresti</w:t>
      </w:r>
      <w:proofErr w:type="spellEnd"/>
      <w:r w:rsidRPr="001824A0">
        <w:rPr>
          <w:sz w:val="22"/>
          <w:szCs w:val="22"/>
        </w:rPr>
        <w:t>;</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F064079" w14:textId="77777777" w:rsidR="00BB68C9" w:rsidRPr="00143410" w:rsidRDefault="00BB68C9" w:rsidP="00BB68C9">
      <w:pPr>
        <w:tabs>
          <w:tab w:val="left" w:pos="3261"/>
        </w:tabs>
        <w:ind w:right="-68"/>
        <w:jc w:val="both"/>
        <w:rPr>
          <w:b/>
          <w:bCs/>
          <w:sz w:val="22"/>
          <w:szCs w:val="22"/>
        </w:rPr>
      </w:pPr>
      <w:r w:rsidRPr="00143410">
        <w:rPr>
          <w:b/>
          <w:bCs/>
          <w:sz w:val="22"/>
          <w:szCs w:val="22"/>
        </w:rPr>
        <w:t>Achizitor</w:t>
      </w:r>
      <w:r w:rsidRPr="00143410">
        <w:rPr>
          <w:b/>
          <w:bCs/>
          <w:sz w:val="22"/>
          <w:szCs w:val="22"/>
        </w:rPr>
        <w:tab/>
        <w:t xml:space="preserve"> </w:t>
      </w:r>
      <w:r w:rsidRPr="00143410">
        <w:rPr>
          <w:b/>
          <w:bCs/>
          <w:sz w:val="22"/>
          <w:szCs w:val="22"/>
        </w:rPr>
        <w:tab/>
        <w:t xml:space="preserve">   </w:t>
      </w:r>
      <w:r w:rsidRPr="00143410">
        <w:rPr>
          <w:b/>
          <w:bCs/>
          <w:sz w:val="22"/>
          <w:szCs w:val="22"/>
        </w:rPr>
        <w:tab/>
      </w:r>
      <w:r w:rsidRPr="00143410">
        <w:rPr>
          <w:b/>
          <w:bCs/>
          <w:sz w:val="22"/>
          <w:szCs w:val="22"/>
        </w:rPr>
        <w:tab/>
        <w:t xml:space="preserve">          </w:t>
      </w:r>
      <w:r w:rsidRPr="00143410">
        <w:rPr>
          <w:b/>
          <w:bCs/>
          <w:sz w:val="22"/>
          <w:szCs w:val="22"/>
        </w:rPr>
        <w:tab/>
        <w:t xml:space="preserve">                Prestator</w:t>
      </w:r>
    </w:p>
    <w:sectPr w:rsidR="00BB68C9" w:rsidRPr="00143410" w:rsidSect="0058418A">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C117" w14:textId="77777777" w:rsidR="006C1ED1" w:rsidRDefault="006C1ED1">
      <w:r>
        <w:separator/>
      </w:r>
    </w:p>
  </w:endnote>
  <w:endnote w:type="continuationSeparator" w:id="0">
    <w:p w14:paraId="046CAFDE" w14:textId="77777777" w:rsidR="006C1ED1" w:rsidRDefault="006C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7066" w14:textId="77777777" w:rsidR="006C1ED1" w:rsidRDefault="006C1ED1">
      <w:r>
        <w:separator/>
      </w:r>
    </w:p>
  </w:footnote>
  <w:footnote w:type="continuationSeparator" w:id="0">
    <w:p w14:paraId="72B68B0D" w14:textId="77777777" w:rsidR="006C1ED1" w:rsidRDefault="006C1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729F"/>
    <w:rsid w:val="0002293D"/>
    <w:rsid w:val="00025595"/>
    <w:rsid w:val="00025956"/>
    <w:rsid w:val="00046C03"/>
    <w:rsid w:val="00051813"/>
    <w:rsid w:val="00054DCF"/>
    <w:rsid w:val="0006155E"/>
    <w:rsid w:val="0006393B"/>
    <w:rsid w:val="000A057E"/>
    <w:rsid w:val="000B0296"/>
    <w:rsid w:val="000C6709"/>
    <w:rsid w:val="000E1D9E"/>
    <w:rsid w:val="000E2F94"/>
    <w:rsid w:val="0011555E"/>
    <w:rsid w:val="00116C97"/>
    <w:rsid w:val="001270D2"/>
    <w:rsid w:val="00127E91"/>
    <w:rsid w:val="00130520"/>
    <w:rsid w:val="00133793"/>
    <w:rsid w:val="00143410"/>
    <w:rsid w:val="00144736"/>
    <w:rsid w:val="001506E0"/>
    <w:rsid w:val="00151A79"/>
    <w:rsid w:val="00152D0C"/>
    <w:rsid w:val="0015564B"/>
    <w:rsid w:val="00156873"/>
    <w:rsid w:val="00166AF1"/>
    <w:rsid w:val="00175C05"/>
    <w:rsid w:val="001824A0"/>
    <w:rsid w:val="00183D68"/>
    <w:rsid w:val="00191FE8"/>
    <w:rsid w:val="001A1849"/>
    <w:rsid w:val="001A26AC"/>
    <w:rsid w:val="001A371B"/>
    <w:rsid w:val="001B0DBC"/>
    <w:rsid w:val="001C745A"/>
    <w:rsid w:val="001C7A0A"/>
    <w:rsid w:val="001D5132"/>
    <w:rsid w:val="001F1601"/>
    <w:rsid w:val="001F4A14"/>
    <w:rsid w:val="0020012A"/>
    <w:rsid w:val="00202226"/>
    <w:rsid w:val="00203901"/>
    <w:rsid w:val="002102A4"/>
    <w:rsid w:val="00224F51"/>
    <w:rsid w:val="00232290"/>
    <w:rsid w:val="002424DD"/>
    <w:rsid w:val="00242E56"/>
    <w:rsid w:val="00254BE9"/>
    <w:rsid w:val="00255984"/>
    <w:rsid w:val="0026178F"/>
    <w:rsid w:val="00262F60"/>
    <w:rsid w:val="00265009"/>
    <w:rsid w:val="00272F1D"/>
    <w:rsid w:val="00286397"/>
    <w:rsid w:val="00292938"/>
    <w:rsid w:val="002A716C"/>
    <w:rsid w:val="002B0B03"/>
    <w:rsid w:val="002B0CEE"/>
    <w:rsid w:val="002B3908"/>
    <w:rsid w:val="002B41E0"/>
    <w:rsid w:val="002B4DB7"/>
    <w:rsid w:val="002B5BAB"/>
    <w:rsid w:val="002C0F96"/>
    <w:rsid w:val="002C1D5E"/>
    <w:rsid w:val="002D307B"/>
    <w:rsid w:val="002E0722"/>
    <w:rsid w:val="002E6332"/>
    <w:rsid w:val="002E6F92"/>
    <w:rsid w:val="002F7350"/>
    <w:rsid w:val="00320C04"/>
    <w:rsid w:val="00340BAA"/>
    <w:rsid w:val="00356775"/>
    <w:rsid w:val="003700E4"/>
    <w:rsid w:val="003765FA"/>
    <w:rsid w:val="00381CE5"/>
    <w:rsid w:val="00383BD7"/>
    <w:rsid w:val="00383DEB"/>
    <w:rsid w:val="0038604D"/>
    <w:rsid w:val="00386961"/>
    <w:rsid w:val="00387914"/>
    <w:rsid w:val="00393C12"/>
    <w:rsid w:val="003A7B1F"/>
    <w:rsid w:val="003B25F9"/>
    <w:rsid w:val="003B308D"/>
    <w:rsid w:val="003C0143"/>
    <w:rsid w:val="003C0CCD"/>
    <w:rsid w:val="003C0F24"/>
    <w:rsid w:val="003D7ACB"/>
    <w:rsid w:val="003E67B4"/>
    <w:rsid w:val="003F4E57"/>
    <w:rsid w:val="0040618C"/>
    <w:rsid w:val="004068C7"/>
    <w:rsid w:val="00421609"/>
    <w:rsid w:val="00426BD8"/>
    <w:rsid w:val="00437D82"/>
    <w:rsid w:val="004426C7"/>
    <w:rsid w:val="00446F15"/>
    <w:rsid w:val="00457CF3"/>
    <w:rsid w:val="00467764"/>
    <w:rsid w:val="00474C6A"/>
    <w:rsid w:val="00476163"/>
    <w:rsid w:val="00476E4B"/>
    <w:rsid w:val="004808B5"/>
    <w:rsid w:val="004819BB"/>
    <w:rsid w:val="00491803"/>
    <w:rsid w:val="004A2A5B"/>
    <w:rsid w:val="004A2C81"/>
    <w:rsid w:val="004A5520"/>
    <w:rsid w:val="004C2AF0"/>
    <w:rsid w:val="004C6FF4"/>
    <w:rsid w:val="004E572F"/>
    <w:rsid w:val="004F4C67"/>
    <w:rsid w:val="00507D1E"/>
    <w:rsid w:val="005141FC"/>
    <w:rsid w:val="00514BF4"/>
    <w:rsid w:val="00523DA8"/>
    <w:rsid w:val="0054778D"/>
    <w:rsid w:val="00556E5E"/>
    <w:rsid w:val="00570BE8"/>
    <w:rsid w:val="00581BBD"/>
    <w:rsid w:val="00583FBE"/>
    <w:rsid w:val="0058418A"/>
    <w:rsid w:val="00587D44"/>
    <w:rsid w:val="005908FD"/>
    <w:rsid w:val="005A6BF5"/>
    <w:rsid w:val="005B3C82"/>
    <w:rsid w:val="005B4F00"/>
    <w:rsid w:val="005C193B"/>
    <w:rsid w:val="005D460C"/>
    <w:rsid w:val="005D7414"/>
    <w:rsid w:val="005E6385"/>
    <w:rsid w:val="005F06BF"/>
    <w:rsid w:val="00616939"/>
    <w:rsid w:val="006177F1"/>
    <w:rsid w:val="0063518B"/>
    <w:rsid w:val="00657E60"/>
    <w:rsid w:val="00662C89"/>
    <w:rsid w:val="0066665B"/>
    <w:rsid w:val="00687652"/>
    <w:rsid w:val="006C1ED1"/>
    <w:rsid w:val="006C6C95"/>
    <w:rsid w:val="006D7800"/>
    <w:rsid w:val="006E0F33"/>
    <w:rsid w:val="006F70B9"/>
    <w:rsid w:val="0070325D"/>
    <w:rsid w:val="00705701"/>
    <w:rsid w:val="00707954"/>
    <w:rsid w:val="00712660"/>
    <w:rsid w:val="007227BF"/>
    <w:rsid w:val="007277B6"/>
    <w:rsid w:val="0074366E"/>
    <w:rsid w:val="00755366"/>
    <w:rsid w:val="00755B2A"/>
    <w:rsid w:val="0078120E"/>
    <w:rsid w:val="00783B94"/>
    <w:rsid w:val="00787807"/>
    <w:rsid w:val="00787A8A"/>
    <w:rsid w:val="007A40C9"/>
    <w:rsid w:val="007B1F0B"/>
    <w:rsid w:val="007B4312"/>
    <w:rsid w:val="007C3BF3"/>
    <w:rsid w:val="007C6EA5"/>
    <w:rsid w:val="007C708A"/>
    <w:rsid w:val="007E1471"/>
    <w:rsid w:val="007E1DEE"/>
    <w:rsid w:val="00801A93"/>
    <w:rsid w:val="008242C2"/>
    <w:rsid w:val="008266E0"/>
    <w:rsid w:val="00831722"/>
    <w:rsid w:val="00852268"/>
    <w:rsid w:val="00867673"/>
    <w:rsid w:val="0087078B"/>
    <w:rsid w:val="00870B78"/>
    <w:rsid w:val="00871809"/>
    <w:rsid w:val="008810A3"/>
    <w:rsid w:val="008A1D0D"/>
    <w:rsid w:val="008A795E"/>
    <w:rsid w:val="008B0F5C"/>
    <w:rsid w:val="008C3172"/>
    <w:rsid w:val="008C57A0"/>
    <w:rsid w:val="008C72A1"/>
    <w:rsid w:val="008D6A05"/>
    <w:rsid w:val="008E1EB0"/>
    <w:rsid w:val="008E6FFF"/>
    <w:rsid w:val="008F1B05"/>
    <w:rsid w:val="008F4386"/>
    <w:rsid w:val="00906807"/>
    <w:rsid w:val="009079CC"/>
    <w:rsid w:val="00916D66"/>
    <w:rsid w:val="00924014"/>
    <w:rsid w:val="00974F1B"/>
    <w:rsid w:val="0098104D"/>
    <w:rsid w:val="009823AD"/>
    <w:rsid w:val="009A2871"/>
    <w:rsid w:val="009A41D5"/>
    <w:rsid w:val="009A7419"/>
    <w:rsid w:val="009B0D93"/>
    <w:rsid w:val="009B670C"/>
    <w:rsid w:val="009B774F"/>
    <w:rsid w:val="009C34E8"/>
    <w:rsid w:val="009C486D"/>
    <w:rsid w:val="009C60F9"/>
    <w:rsid w:val="009D3643"/>
    <w:rsid w:val="009D5009"/>
    <w:rsid w:val="009F12BD"/>
    <w:rsid w:val="009F7AF1"/>
    <w:rsid w:val="00A11D80"/>
    <w:rsid w:val="00A24074"/>
    <w:rsid w:val="00A255D7"/>
    <w:rsid w:val="00A27887"/>
    <w:rsid w:val="00A3118D"/>
    <w:rsid w:val="00A411EB"/>
    <w:rsid w:val="00A4721F"/>
    <w:rsid w:val="00A622DD"/>
    <w:rsid w:val="00A66447"/>
    <w:rsid w:val="00A66DDA"/>
    <w:rsid w:val="00A67363"/>
    <w:rsid w:val="00A735CC"/>
    <w:rsid w:val="00A77A41"/>
    <w:rsid w:val="00A83591"/>
    <w:rsid w:val="00A94064"/>
    <w:rsid w:val="00A96C07"/>
    <w:rsid w:val="00AA006A"/>
    <w:rsid w:val="00AB2476"/>
    <w:rsid w:val="00AE21A4"/>
    <w:rsid w:val="00AE365E"/>
    <w:rsid w:val="00AE5747"/>
    <w:rsid w:val="00AF10D6"/>
    <w:rsid w:val="00B008AA"/>
    <w:rsid w:val="00B02E1A"/>
    <w:rsid w:val="00B11054"/>
    <w:rsid w:val="00B26C84"/>
    <w:rsid w:val="00B40705"/>
    <w:rsid w:val="00B542B3"/>
    <w:rsid w:val="00B579BE"/>
    <w:rsid w:val="00B67DE0"/>
    <w:rsid w:val="00B80387"/>
    <w:rsid w:val="00B845FC"/>
    <w:rsid w:val="00B86E02"/>
    <w:rsid w:val="00BA38A6"/>
    <w:rsid w:val="00BB2F88"/>
    <w:rsid w:val="00BB68C9"/>
    <w:rsid w:val="00BC6709"/>
    <w:rsid w:val="00BD5B48"/>
    <w:rsid w:val="00BE6B4B"/>
    <w:rsid w:val="00BF48B2"/>
    <w:rsid w:val="00C06C4F"/>
    <w:rsid w:val="00C14C6A"/>
    <w:rsid w:val="00C21E9B"/>
    <w:rsid w:val="00C22875"/>
    <w:rsid w:val="00C30E7C"/>
    <w:rsid w:val="00C3542B"/>
    <w:rsid w:val="00C50327"/>
    <w:rsid w:val="00C55111"/>
    <w:rsid w:val="00C616F1"/>
    <w:rsid w:val="00C61E7E"/>
    <w:rsid w:val="00C66BEF"/>
    <w:rsid w:val="00C7133A"/>
    <w:rsid w:val="00C73B9C"/>
    <w:rsid w:val="00C73DD3"/>
    <w:rsid w:val="00C821A3"/>
    <w:rsid w:val="00C84E73"/>
    <w:rsid w:val="00CA328D"/>
    <w:rsid w:val="00CC02FE"/>
    <w:rsid w:val="00CD16B7"/>
    <w:rsid w:val="00CD6BA9"/>
    <w:rsid w:val="00CF0C10"/>
    <w:rsid w:val="00D013B6"/>
    <w:rsid w:val="00D035A1"/>
    <w:rsid w:val="00D24204"/>
    <w:rsid w:val="00D302C0"/>
    <w:rsid w:val="00D42834"/>
    <w:rsid w:val="00D54B07"/>
    <w:rsid w:val="00D641D1"/>
    <w:rsid w:val="00D755AA"/>
    <w:rsid w:val="00D87DA0"/>
    <w:rsid w:val="00DA607F"/>
    <w:rsid w:val="00DB0A6E"/>
    <w:rsid w:val="00DC03B1"/>
    <w:rsid w:val="00DC15AC"/>
    <w:rsid w:val="00DC2CDD"/>
    <w:rsid w:val="00DD470C"/>
    <w:rsid w:val="00DE65F6"/>
    <w:rsid w:val="00DF2B0E"/>
    <w:rsid w:val="00E00060"/>
    <w:rsid w:val="00E01A62"/>
    <w:rsid w:val="00E150C3"/>
    <w:rsid w:val="00E2211B"/>
    <w:rsid w:val="00E305C7"/>
    <w:rsid w:val="00E34A33"/>
    <w:rsid w:val="00E353A9"/>
    <w:rsid w:val="00E42998"/>
    <w:rsid w:val="00E458FC"/>
    <w:rsid w:val="00E47AD6"/>
    <w:rsid w:val="00E67BD4"/>
    <w:rsid w:val="00E71AB5"/>
    <w:rsid w:val="00E80DE4"/>
    <w:rsid w:val="00EA4ABD"/>
    <w:rsid w:val="00EB1368"/>
    <w:rsid w:val="00EB1877"/>
    <w:rsid w:val="00EB23A4"/>
    <w:rsid w:val="00EB33DD"/>
    <w:rsid w:val="00ED32A4"/>
    <w:rsid w:val="00ED77D5"/>
    <w:rsid w:val="00EE1842"/>
    <w:rsid w:val="00EF21B6"/>
    <w:rsid w:val="00EF300B"/>
    <w:rsid w:val="00EF63DB"/>
    <w:rsid w:val="00F16EC7"/>
    <w:rsid w:val="00F1721E"/>
    <w:rsid w:val="00F205F0"/>
    <w:rsid w:val="00F25453"/>
    <w:rsid w:val="00F27BAC"/>
    <w:rsid w:val="00F41DF8"/>
    <w:rsid w:val="00F435EE"/>
    <w:rsid w:val="00F475C8"/>
    <w:rsid w:val="00F52DF0"/>
    <w:rsid w:val="00F73E40"/>
    <w:rsid w:val="00F75BE2"/>
    <w:rsid w:val="00F90DF3"/>
    <w:rsid w:val="00F914B7"/>
    <w:rsid w:val="00F9534B"/>
    <w:rsid w:val="00F97D90"/>
    <w:rsid w:val="00FC3B6B"/>
    <w:rsid w:val="00FD1490"/>
    <w:rsid w:val="00FD555B"/>
    <w:rsid w:val="00FE458A"/>
    <w:rsid w:val="00FF3E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068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5364</Words>
  <Characters>31117</Characters>
  <DocSecurity>0</DocSecurity>
  <Lines>259</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2024-03-25T09:27:00Z</cp:lastPrinted>
  <dcterms:created xsi:type="dcterms:W3CDTF">2024-05-16T09:29:00Z</dcterms:created>
  <dcterms:modified xsi:type="dcterms:W3CDTF">2025-03-17T13:08:00Z</dcterms:modified>
</cp:coreProperties>
</file>