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0EEE" w14:textId="77777777" w:rsidR="00032A6E" w:rsidRDefault="00032A6E" w:rsidP="003C5CAF">
      <w:pPr>
        <w:spacing w:after="0" w:line="276" w:lineRule="auto"/>
        <w:ind w:left="1"/>
        <w:jc w:val="center"/>
        <w:rPr>
          <w:rFonts w:ascii="Times New Roman" w:hAnsi="Times New Roman" w:cs="Times New Roman"/>
          <w:b/>
        </w:rPr>
      </w:pPr>
    </w:p>
    <w:p w14:paraId="605090B1" w14:textId="77777777" w:rsidR="00574507" w:rsidRDefault="00574507" w:rsidP="003C5CAF">
      <w:pPr>
        <w:spacing w:after="0" w:line="276" w:lineRule="auto"/>
        <w:ind w:left="1"/>
        <w:jc w:val="center"/>
        <w:rPr>
          <w:rFonts w:ascii="Times New Roman" w:hAnsi="Times New Roman" w:cs="Times New Roman"/>
          <w:b/>
        </w:rPr>
      </w:pPr>
    </w:p>
    <w:p w14:paraId="477D89ED" w14:textId="77777777" w:rsidR="00610F4E" w:rsidRDefault="00610F4E" w:rsidP="008C5E1C">
      <w:pPr>
        <w:spacing w:after="0" w:line="276" w:lineRule="auto"/>
        <w:ind w:left="1"/>
        <w:rPr>
          <w:rFonts w:ascii="Times New Roman" w:hAnsi="Times New Roman" w:cs="Times New Roman"/>
          <w:b/>
        </w:rPr>
      </w:pPr>
    </w:p>
    <w:p w14:paraId="2F9263FA" w14:textId="77777777" w:rsidR="00610F4E" w:rsidRDefault="00610F4E" w:rsidP="008C5E1C">
      <w:pPr>
        <w:spacing w:after="0" w:line="276" w:lineRule="auto"/>
        <w:ind w:left="1"/>
        <w:rPr>
          <w:rFonts w:ascii="Times New Roman" w:hAnsi="Times New Roman" w:cs="Times New Roman"/>
          <w:b/>
        </w:rPr>
      </w:pPr>
    </w:p>
    <w:p w14:paraId="4E1C012B" w14:textId="36211E41" w:rsidR="000D0D18" w:rsidRPr="007B5F60" w:rsidRDefault="000D0D18" w:rsidP="008C5E1C">
      <w:pPr>
        <w:spacing w:after="0" w:line="276" w:lineRule="auto"/>
        <w:ind w:left="1"/>
        <w:rPr>
          <w:rFonts w:ascii="Times New Roman" w:hAnsi="Times New Roman" w:cs="Times New Roman"/>
          <w:b/>
        </w:rPr>
      </w:pPr>
      <w:r w:rsidRPr="007B5F60">
        <w:rPr>
          <w:rFonts w:ascii="Times New Roman" w:hAnsi="Times New Roman" w:cs="Times New Roman"/>
          <w:b/>
        </w:rPr>
        <w:t>Contract de achiziție publică de produse</w:t>
      </w:r>
      <w:r w:rsidR="008C5E1C">
        <w:rPr>
          <w:rFonts w:ascii="Times New Roman" w:hAnsi="Times New Roman" w:cs="Times New Roman"/>
          <w:b/>
        </w:rPr>
        <w:t xml:space="preserve"> farmaceutice</w:t>
      </w:r>
    </w:p>
    <w:p w14:paraId="2365C024" w14:textId="68A01989" w:rsidR="000D0D18" w:rsidRPr="007B5F60" w:rsidRDefault="00467673" w:rsidP="008C5E1C">
      <w:pPr>
        <w:spacing w:after="0" w:line="276" w:lineRule="auto"/>
        <w:ind w:left="1"/>
        <w:rPr>
          <w:rFonts w:ascii="Times New Roman" w:hAnsi="Times New Roman" w:cs="Times New Roman"/>
          <w:b/>
        </w:rPr>
      </w:pPr>
      <w:r w:rsidRPr="007B5F60">
        <w:rPr>
          <w:rFonts w:ascii="Times New Roman" w:hAnsi="Times New Roman" w:cs="Times New Roman"/>
          <w:b/>
        </w:rPr>
        <w:t xml:space="preserve">Nr. </w:t>
      </w:r>
      <w:r w:rsidR="00A96B01">
        <w:rPr>
          <w:rFonts w:ascii="Times New Roman" w:hAnsi="Times New Roman" w:cs="Times New Roman"/>
          <w:b/>
        </w:rPr>
        <w:t>87/158265/04.05.2026</w:t>
      </w:r>
    </w:p>
    <w:p w14:paraId="1188DFAD" w14:textId="77777777" w:rsidR="00341D8A" w:rsidRPr="007B5F60" w:rsidRDefault="00341D8A" w:rsidP="003C5CAF">
      <w:pPr>
        <w:spacing w:after="0" w:line="276" w:lineRule="auto"/>
        <w:jc w:val="both"/>
        <w:rPr>
          <w:rFonts w:ascii="Times New Roman" w:hAnsi="Times New Roman" w:cs="Times New Roman"/>
        </w:rPr>
      </w:pPr>
    </w:p>
    <w:p w14:paraId="663AB5FA" w14:textId="77777777" w:rsidR="00E82BFE" w:rsidRDefault="00E82BFE" w:rsidP="003C5CAF">
      <w:pPr>
        <w:spacing w:after="0" w:line="276" w:lineRule="auto"/>
        <w:jc w:val="both"/>
        <w:rPr>
          <w:rFonts w:ascii="Times New Roman" w:hAnsi="Times New Roman" w:cs="Times New Roman"/>
        </w:rPr>
      </w:pPr>
    </w:p>
    <w:p w14:paraId="3E7F0E20" w14:textId="77777777" w:rsidR="00610F4E" w:rsidRDefault="00610F4E" w:rsidP="003C5CAF">
      <w:pPr>
        <w:spacing w:after="0" w:line="276" w:lineRule="auto"/>
        <w:jc w:val="both"/>
        <w:rPr>
          <w:rFonts w:ascii="Times New Roman" w:hAnsi="Times New Roman" w:cs="Times New Roman"/>
        </w:rPr>
      </w:pPr>
    </w:p>
    <w:p w14:paraId="5D6D0181" w14:textId="77777777" w:rsidR="00574507" w:rsidRPr="007B5F60" w:rsidRDefault="00574507" w:rsidP="003C5CAF">
      <w:pPr>
        <w:spacing w:after="0" w:line="276" w:lineRule="auto"/>
        <w:jc w:val="both"/>
        <w:rPr>
          <w:rFonts w:ascii="Times New Roman" w:hAnsi="Times New Roman" w:cs="Times New Roman"/>
        </w:rPr>
      </w:pPr>
    </w:p>
    <w:p w14:paraId="756429A2" w14:textId="0F096C40"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 xml:space="preserve">Prezentul Contract de achiziție publică de  produse (denumit în continuare „Contract”), s-a încheiat având în vedere prevederile din Legea nr. 98/2016 </w:t>
      </w:r>
      <w:r w:rsidRPr="007B5F60">
        <w:rPr>
          <w:rFonts w:ascii="Times New Roman" w:hAnsi="Times New Roman" w:cs="Times New Roman"/>
          <w:i/>
        </w:rPr>
        <w:t>privind achizițiile publice</w:t>
      </w:r>
      <w:r w:rsidRPr="007B5F60">
        <w:rPr>
          <w:rFonts w:ascii="Times New Roman" w:hAnsi="Times New Roman" w:cs="Times New Roman"/>
        </w:rPr>
        <w:t xml:space="preserve"> (denumită în continuare „Legea nr. 98/2016”), precum și orice alte prevederi legale emise în aplicarea acesteia</w:t>
      </w:r>
    </w:p>
    <w:p w14:paraId="348B8CBA" w14:textId="77777777" w:rsidR="00AB4F87"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între:</w:t>
      </w:r>
    </w:p>
    <w:p w14:paraId="68A29C86" w14:textId="77777777" w:rsidR="000E49E9" w:rsidRDefault="000E49E9" w:rsidP="003C5CAF">
      <w:pPr>
        <w:spacing w:after="0" w:line="276" w:lineRule="auto"/>
        <w:ind w:left="1"/>
        <w:jc w:val="both"/>
        <w:rPr>
          <w:rFonts w:ascii="Times New Roman" w:hAnsi="Times New Roman" w:cs="Times New Roman"/>
        </w:rPr>
      </w:pPr>
    </w:p>
    <w:p w14:paraId="62485CF1" w14:textId="77777777" w:rsidR="00610F4E" w:rsidRPr="007B5F60" w:rsidRDefault="00610F4E" w:rsidP="003C5CAF">
      <w:pPr>
        <w:spacing w:after="0" w:line="276" w:lineRule="auto"/>
        <w:ind w:left="1"/>
        <w:jc w:val="both"/>
        <w:rPr>
          <w:rFonts w:ascii="Times New Roman" w:hAnsi="Times New Roman" w:cs="Times New Roman"/>
        </w:rPr>
      </w:pPr>
    </w:p>
    <w:p w14:paraId="415BC288" w14:textId="590EC18E" w:rsidR="00634EAC" w:rsidRDefault="003F74A3" w:rsidP="003C5CAF">
      <w:pPr>
        <w:spacing w:after="0" w:line="276" w:lineRule="auto"/>
        <w:ind w:left="1"/>
        <w:jc w:val="both"/>
        <w:rPr>
          <w:rFonts w:ascii="Times New Roman" w:hAnsi="Times New Roman" w:cs="Times New Roman"/>
        </w:rPr>
      </w:pPr>
      <w:bookmarkStart w:id="0" w:name="_Hlk193290184"/>
      <w:r w:rsidRPr="007B5F60">
        <w:rPr>
          <w:rFonts w:ascii="Times New Roman" w:eastAsia="Times New Roman" w:hAnsi="Times New Roman" w:cs="Times New Roman"/>
          <w:b/>
        </w:rPr>
        <w:t>DIRECȚIA GENERALĂ DE ASISTENȚĂ SOCIALĂ</w:t>
      </w:r>
      <w:r w:rsidR="000D21D2" w:rsidRPr="007B5F60">
        <w:rPr>
          <w:rFonts w:ascii="Times New Roman" w:eastAsia="Times New Roman" w:hAnsi="Times New Roman" w:cs="Times New Roman"/>
          <w:b/>
        </w:rPr>
        <w:t xml:space="preserve"> ȘI PROTECȚIA COPILULUI</w:t>
      </w:r>
      <w:r w:rsidR="00A55CA7">
        <w:rPr>
          <w:rFonts w:ascii="Times New Roman" w:eastAsia="Times New Roman" w:hAnsi="Times New Roman" w:cs="Times New Roman"/>
          <w:b/>
        </w:rPr>
        <w:t xml:space="preserve"> SECTYOR 2</w:t>
      </w:r>
      <w:r w:rsidR="00634EAC" w:rsidRPr="007B5F60">
        <w:rPr>
          <w:rFonts w:ascii="Times New Roman" w:eastAsia="Times New Roman" w:hAnsi="Times New Roman" w:cs="Times New Roman"/>
        </w:rPr>
        <w:t xml:space="preserve">, </w:t>
      </w:r>
      <w:bookmarkEnd w:id="0"/>
      <w:r w:rsidR="00634EAC" w:rsidRPr="007B5F60">
        <w:rPr>
          <w:rFonts w:ascii="Times New Roman" w:eastAsia="Times New Roman" w:hAnsi="Times New Roman" w:cs="Times New Roman"/>
        </w:rPr>
        <w:t xml:space="preserve">, </w:t>
      </w:r>
      <w:r w:rsidR="00634EAC" w:rsidRPr="007B5F60">
        <w:rPr>
          <w:rFonts w:ascii="Times New Roman" w:hAnsi="Times New Roman" w:cs="Times New Roman"/>
        </w:rPr>
        <w:t xml:space="preserve">în calitate de și denumită în continuare </w:t>
      </w:r>
      <w:r w:rsidR="00634EAC" w:rsidRPr="007B5F60">
        <w:rPr>
          <w:rFonts w:ascii="Times New Roman" w:hAnsi="Times New Roman" w:cs="Times New Roman"/>
          <w:b/>
        </w:rPr>
        <w:t>„Autoritatea contractantă”,</w:t>
      </w:r>
      <w:r w:rsidR="00634EAC" w:rsidRPr="007B5F60">
        <w:rPr>
          <w:rFonts w:ascii="Times New Roman" w:hAnsi="Times New Roman" w:cs="Times New Roman"/>
        </w:rPr>
        <w:t xml:space="preserve"> pe de o parte</w:t>
      </w:r>
    </w:p>
    <w:p w14:paraId="4CEEEBE3" w14:textId="77777777" w:rsidR="00C47B92" w:rsidRPr="007B5F60" w:rsidRDefault="00C47B92" w:rsidP="003C5CAF">
      <w:pPr>
        <w:spacing w:after="0" w:line="276" w:lineRule="auto"/>
        <w:ind w:left="1"/>
        <w:jc w:val="both"/>
        <w:rPr>
          <w:rFonts w:ascii="Times New Roman" w:hAnsi="Times New Roman" w:cs="Times New Roman"/>
        </w:rPr>
      </w:pPr>
    </w:p>
    <w:p w14:paraId="7842ACED" w14:textId="77777777" w:rsidR="000D0D18" w:rsidRPr="007B5F60" w:rsidRDefault="00467673" w:rsidP="003C5CAF">
      <w:pPr>
        <w:spacing w:after="0" w:line="276" w:lineRule="auto"/>
        <w:ind w:left="1"/>
        <w:jc w:val="both"/>
        <w:rPr>
          <w:rFonts w:ascii="Times New Roman" w:hAnsi="Times New Roman" w:cs="Times New Roman"/>
        </w:rPr>
      </w:pPr>
      <w:r w:rsidRPr="007B5F60">
        <w:rPr>
          <w:rFonts w:ascii="Times New Roman" w:hAnsi="Times New Roman" w:cs="Times New Roman"/>
        </w:rPr>
        <w:t>Ș</w:t>
      </w:r>
      <w:r w:rsidR="000D0D18" w:rsidRPr="007B5F60">
        <w:rPr>
          <w:rFonts w:ascii="Times New Roman" w:hAnsi="Times New Roman" w:cs="Times New Roman"/>
        </w:rPr>
        <w:t>i</w:t>
      </w:r>
    </w:p>
    <w:p w14:paraId="13A6A2CA" w14:textId="77777777" w:rsidR="00C47B92" w:rsidRDefault="00C47B92" w:rsidP="003C5CAF">
      <w:pPr>
        <w:spacing w:after="0" w:line="276" w:lineRule="auto"/>
        <w:ind w:left="1"/>
        <w:jc w:val="both"/>
        <w:rPr>
          <w:rFonts w:ascii="Times New Roman" w:hAnsi="Times New Roman" w:cs="Times New Roman"/>
          <w:b/>
          <w:lang w:val="it-IT"/>
        </w:rPr>
      </w:pPr>
      <w:bookmarkStart w:id="1" w:name="_Hlk216090713"/>
    </w:p>
    <w:p w14:paraId="4CA1C9FB" w14:textId="38249184" w:rsidR="0078667A" w:rsidRPr="004E2E73" w:rsidRDefault="004E2E73" w:rsidP="0078667A">
      <w:pPr>
        <w:spacing w:after="0" w:line="276" w:lineRule="auto"/>
        <w:ind w:left="1"/>
        <w:jc w:val="both"/>
        <w:rPr>
          <w:rFonts w:ascii="Times New Roman" w:hAnsi="Times New Roman" w:cs="Times New Roman"/>
        </w:rPr>
      </w:pPr>
      <w:r w:rsidRPr="004E2E73">
        <w:rPr>
          <w:rFonts w:ascii="Times New Roman" w:hAnsi="Times New Roman" w:cs="Times New Roman"/>
          <w:b/>
        </w:rPr>
        <w:t>FARMACIA FAMILY S.R.L.</w:t>
      </w:r>
      <w:r w:rsidR="00FC65E9" w:rsidRPr="004E2E73">
        <w:rPr>
          <w:rFonts w:ascii="Times New Roman" w:hAnsi="Times New Roman" w:cs="Times New Roman"/>
          <w:b/>
        </w:rPr>
        <w:t xml:space="preserve"> </w:t>
      </w:r>
      <w:bookmarkEnd w:id="1"/>
    </w:p>
    <w:p w14:paraId="112D0DBB" w14:textId="77777777" w:rsidR="0078667A" w:rsidRDefault="00FC65E9" w:rsidP="004E2E73">
      <w:pPr>
        <w:spacing w:after="0" w:line="276" w:lineRule="auto"/>
        <w:ind w:left="1"/>
        <w:jc w:val="both"/>
        <w:rPr>
          <w:rFonts w:ascii="Times New Roman" w:hAnsi="Times New Roman" w:cs="Times New Roman"/>
        </w:rPr>
      </w:pPr>
      <w:r w:rsidRPr="004E2E73">
        <w:rPr>
          <w:rFonts w:ascii="Times New Roman" w:hAnsi="Times New Roman" w:cs="Times New Roman"/>
        </w:rPr>
        <w:t xml:space="preserve">denumită în continuare </w:t>
      </w:r>
      <w:r w:rsidRPr="004E2E73">
        <w:rPr>
          <w:rFonts w:ascii="Times New Roman" w:hAnsi="Times New Roman" w:cs="Times New Roman"/>
          <w:b/>
        </w:rPr>
        <w:t>„Contractant”</w:t>
      </w:r>
      <w:r w:rsidRPr="004E2E73">
        <w:rPr>
          <w:rFonts w:ascii="Times New Roman" w:hAnsi="Times New Roman" w:cs="Times New Roman"/>
        </w:rPr>
        <w:t>, pe de altă parte,</w:t>
      </w:r>
      <w:r w:rsidR="00A26B89" w:rsidRPr="004E2E73">
        <w:rPr>
          <w:rFonts w:ascii="Times New Roman" w:hAnsi="Times New Roman" w:cs="Times New Roman"/>
        </w:rPr>
        <w:t xml:space="preserve"> </w:t>
      </w:r>
    </w:p>
    <w:p w14:paraId="77DCE63A" w14:textId="77777777" w:rsidR="0078667A" w:rsidRDefault="0078667A" w:rsidP="004E2E73">
      <w:pPr>
        <w:spacing w:after="0" w:line="276" w:lineRule="auto"/>
        <w:ind w:left="1"/>
        <w:jc w:val="both"/>
        <w:rPr>
          <w:rFonts w:ascii="Times New Roman" w:hAnsi="Times New Roman" w:cs="Times New Roman"/>
        </w:rPr>
      </w:pPr>
    </w:p>
    <w:p w14:paraId="267D748D" w14:textId="08747C9A" w:rsidR="000D0D18" w:rsidRPr="004E2E73" w:rsidRDefault="000D0D18" w:rsidP="004E2E73">
      <w:pPr>
        <w:spacing w:after="0" w:line="276" w:lineRule="auto"/>
        <w:ind w:left="1"/>
        <w:jc w:val="both"/>
        <w:rPr>
          <w:rFonts w:ascii="Times New Roman" w:hAnsi="Times New Roman" w:cs="Times New Roman"/>
        </w:rPr>
      </w:pPr>
      <w:r w:rsidRPr="004E2E73">
        <w:rPr>
          <w:rFonts w:ascii="Times New Roman" w:hAnsi="Times New Roman" w:cs="Times New Roman"/>
        </w:rPr>
        <w:t>denumite, în continuare, împreună, "</w:t>
      </w:r>
      <w:r w:rsidRPr="004E2E73">
        <w:rPr>
          <w:rFonts w:ascii="Times New Roman" w:hAnsi="Times New Roman" w:cs="Times New Roman"/>
          <w:b/>
        </w:rPr>
        <w:t>Părțile</w:t>
      </w:r>
      <w:r w:rsidRPr="004E2E73">
        <w:rPr>
          <w:rFonts w:ascii="Times New Roman" w:hAnsi="Times New Roman" w:cs="Times New Roman"/>
        </w:rPr>
        <w:t>" și care,</w:t>
      </w:r>
    </w:p>
    <w:p w14:paraId="35ED1732" w14:textId="77777777" w:rsidR="000D0D18" w:rsidRDefault="000D0D18" w:rsidP="003C5CAF">
      <w:pPr>
        <w:spacing w:after="0" w:line="276" w:lineRule="auto"/>
        <w:ind w:left="1"/>
        <w:jc w:val="both"/>
        <w:rPr>
          <w:rFonts w:ascii="Times New Roman" w:hAnsi="Times New Roman" w:cs="Times New Roman"/>
        </w:rPr>
      </w:pPr>
    </w:p>
    <w:p w14:paraId="7CC4540E" w14:textId="77777777" w:rsidR="00610F4E" w:rsidRPr="007B5F60" w:rsidRDefault="00610F4E" w:rsidP="003C5CAF">
      <w:pPr>
        <w:spacing w:after="0" w:line="276" w:lineRule="auto"/>
        <w:ind w:left="1"/>
        <w:jc w:val="both"/>
        <w:rPr>
          <w:rFonts w:ascii="Times New Roman" w:hAnsi="Times New Roman" w:cs="Times New Roman"/>
        </w:rPr>
      </w:pPr>
    </w:p>
    <w:p w14:paraId="639FA810"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având în vedere că:</w:t>
      </w:r>
    </w:p>
    <w:p w14:paraId="7867337D" w14:textId="70F570FA" w:rsidR="00B06F61" w:rsidRDefault="007669D8" w:rsidP="007669D8">
      <w:pPr>
        <w:pStyle w:val="Default"/>
        <w:jc w:val="both"/>
        <w:rPr>
          <w:color w:val="auto"/>
          <w:sz w:val="22"/>
          <w:szCs w:val="22"/>
        </w:rPr>
      </w:pPr>
      <w:r w:rsidRPr="007669D8">
        <w:rPr>
          <w:color w:val="auto"/>
          <w:sz w:val="22"/>
          <w:szCs w:val="22"/>
        </w:rPr>
        <w:t xml:space="preserve">• Prin </w:t>
      </w:r>
      <w:r w:rsidR="00B06F61" w:rsidRPr="007B5F60">
        <w:rPr>
          <w:color w:val="auto"/>
          <w:sz w:val="22"/>
          <w:szCs w:val="22"/>
        </w:rPr>
        <w:t xml:space="preserve">Raportul de evaluare </w:t>
      </w:r>
      <w:r w:rsidR="00B06F61" w:rsidRPr="001B4263">
        <w:rPr>
          <w:color w:val="auto"/>
          <w:sz w:val="22"/>
          <w:szCs w:val="22"/>
        </w:rPr>
        <w:t xml:space="preserve">nr. </w:t>
      </w:r>
      <w:r w:rsidR="002550D1" w:rsidRPr="002550D1">
        <w:rPr>
          <w:color w:val="auto"/>
          <w:sz w:val="22"/>
          <w:szCs w:val="22"/>
        </w:rPr>
        <w:t>87/20534</w:t>
      </w:r>
      <w:r w:rsidR="002550D1">
        <w:rPr>
          <w:color w:val="auto"/>
          <w:sz w:val="22"/>
          <w:szCs w:val="22"/>
        </w:rPr>
        <w:t xml:space="preserve">/22.01.2026 </w:t>
      </w:r>
      <w:r w:rsidR="00F753F5">
        <w:rPr>
          <w:color w:val="auto"/>
          <w:sz w:val="22"/>
          <w:szCs w:val="22"/>
        </w:rPr>
        <w:t xml:space="preserve">Autoritatea contractanta </w:t>
      </w:r>
      <w:r w:rsidR="00B06F61" w:rsidRPr="007B5F60">
        <w:rPr>
          <w:color w:val="auto"/>
          <w:sz w:val="22"/>
          <w:szCs w:val="22"/>
        </w:rPr>
        <w:t xml:space="preserve">a declarat câștigătoare Oferta </w:t>
      </w:r>
      <w:r w:rsidR="00F753F5">
        <w:rPr>
          <w:color w:val="auto"/>
          <w:sz w:val="22"/>
          <w:szCs w:val="22"/>
        </w:rPr>
        <w:t xml:space="preserve">operatorului economic </w:t>
      </w:r>
      <w:r w:rsidR="004E2E73" w:rsidRPr="004E2E73">
        <w:rPr>
          <w:color w:val="auto"/>
          <w:sz w:val="22"/>
          <w:szCs w:val="22"/>
        </w:rPr>
        <w:t>Farmacia Family S.R.L</w:t>
      </w:r>
    </w:p>
    <w:p w14:paraId="4071C517" w14:textId="449855A6" w:rsidR="00A73C03" w:rsidRPr="007B5F60" w:rsidRDefault="004E2E73" w:rsidP="00E94922">
      <w:pPr>
        <w:pStyle w:val="Default"/>
        <w:jc w:val="both"/>
      </w:pPr>
      <w:r w:rsidRPr="004E2E73">
        <w:rPr>
          <w:color w:val="auto"/>
          <w:sz w:val="22"/>
          <w:szCs w:val="22"/>
        </w:rPr>
        <w:t xml:space="preserve">• </w:t>
      </w:r>
      <w:r w:rsidR="00F753F5">
        <w:rPr>
          <w:color w:val="auto"/>
          <w:sz w:val="22"/>
          <w:szCs w:val="22"/>
        </w:rPr>
        <w:t xml:space="preserve">Autoritatea contractanta </w:t>
      </w:r>
      <w:r w:rsidRPr="004E2E73">
        <w:rPr>
          <w:color w:val="auto"/>
          <w:sz w:val="22"/>
          <w:szCs w:val="22"/>
        </w:rPr>
        <w:t xml:space="preserve">a derulat achiziția din catalogul electronic nr. </w:t>
      </w:r>
      <w:r w:rsidR="00A129B5" w:rsidRPr="00A129B5">
        <w:rPr>
          <w:color w:val="auto"/>
          <w:sz w:val="22"/>
          <w:szCs w:val="22"/>
        </w:rPr>
        <w:t>DA39697667</w:t>
      </w:r>
      <w:r w:rsidR="00A129B5">
        <w:rPr>
          <w:color w:val="auto"/>
          <w:sz w:val="22"/>
          <w:szCs w:val="22"/>
        </w:rPr>
        <w:t>/22.01.2026</w:t>
      </w:r>
      <w:r w:rsidR="00E94922">
        <w:rPr>
          <w:color w:val="auto"/>
          <w:sz w:val="22"/>
          <w:szCs w:val="22"/>
        </w:rPr>
        <w:t xml:space="preserve"> </w:t>
      </w:r>
      <w:r w:rsidR="00B06F61" w:rsidRPr="007B5F60">
        <w:t>au convenit încheierea prezentului contract.</w:t>
      </w:r>
    </w:p>
    <w:p w14:paraId="67A2E582" w14:textId="77777777" w:rsidR="003042C3" w:rsidRDefault="003042C3" w:rsidP="003C5CAF">
      <w:pPr>
        <w:spacing w:after="0" w:line="276" w:lineRule="auto"/>
        <w:ind w:left="1"/>
        <w:jc w:val="both"/>
        <w:rPr>
          <w:rFonts w:ascii="Times New Roman" w:hAnsi="Times New Roman" w:cs="Times New Roman"/>
          <w:b/>
        </w:rPr>
      </w:pPr>
    </w:p>
    <w:p w14:paraId="5FDFD025" w14:textId="77777777" w:rsidR="00610F4E" w:rsidRPr="007B5F60" w:rsidRDefault="00610F4E" w:rsidP="003C5CAF">
      <w:pPr>
        <w:spacing w:after="0" w:line="276" w:lineRule="auto"/>
        <w:ind w:left="1"/>
        <w:jc w:val="both"/>
        <w:rPr>
          <w:rFonts w:ascii="Times New Roman" w:hAnsi="Times New Roman" w:cs="Times New Roman"/>
          <w:b/>
        </w:rPr>
      </w:pPr>
    </w:p>
    <w:p w14:paraId="44D80CFF" w14:textId="33BB3577" w:rsidR="000D0D18" w:rsidRPr="007B5F60" w:rsidRDefault="00634EAC" w:rsidP="00741E59">
      <w:pPr>
        <w:spacing w:after="0" w:line="240" w:lineRule="auto"/>
        <w:ind w:left="1"/>
        <w:jc w:val="both"/>
        <w:rPr>
          <w:rFonts w:ascii="Times New Roman" w:hAnsi="Times New Roman" w:cs="Times New Roman"/>
        </w:rPr>
      </w:pPr>
      <w:r w:rsidRPr="007B5F60">
        <w:rPr>
          <w:rFonts w:ascii="Times New Roman" w:hAnsi="Times New Roman" w:cs="Times New Roman"/>
          <w:b/>
        </w:rPr>
        <w:t xml:space="preserve">Capitolul </w:t>
      </w:r>
      <w:r w:rsidR="00276DB8" w:rsidRPr="007B5F60">
        <w:rPr>
          <w:rFonts w:ascii="Times New Roman" w:hAnsi="Times New Roman" w:cs="Times New Roman"/>
          <w:b/>
        </w:rPr>
        <w:t>I</w:t>
      </w:r>
      <w:r w:rsidRPr="007B5F60">
        <w:rPr>
          <w:rFonts w:ascii="Times New Roman" w:hAnsi="Times New Roman" w:cs="Times New Roman"/>
          <w:b/>
        </w:rPr>
        <w:t>. -</w:t>
      </w:r>
      <w:r w:rsidRPr="007B5F60">
        <w:rPr>
          <w:rFonts w:ascii="Times New Roman" w:hAnsi="Times New Roman" w:cs="Times New Roman"/>
        </w:rPr>
        <w:t xml:space="preserve"> </w:t>
      </w:r>
      <w:r w:rsidR="00610F4E" w:rsidRPr="007B5F60">
        <w:rPr>
          <w:rFonts w:ascii="Times New Roman" w:hAnsi="Times New Roman" w:cs="Times New Roman"/>
          <w:b/>
        </w:rPr>
        <w:t>Definiți</w:t>
      </w:r>
    </w:p>
    <w:p w14:paraId="2F776416" w14:textId="77777777" w:rsidR="003042C3" w:rsidRPr="007B5F60" w:rsidRDefault="003042C3" w:rsidP="00741E59">
      <w:pPr>
        <w:spacing w:after="0" w:line="240" w:lineRule="auto"/>
        <w:jc w:val="both"/>
        <w:rPr>
          <w:rFonts w:ascii="Times New Roman" w:hAnsi="Times New Roman" w:cs="Times New Roman"/>
          <w:b/>
        </w:rPr>
      </w:pPr>
    </w:p>
    <w:p w14:paraId="1247647B" w14:textId="77777777" w:rsidR="000D0D18" w:rsidRPr="007B5F60" w:rsidRDefault="00F36DC6" w:rsidP="00842B4C">
      <w:pPr>
        <w:spacing w:after="0" w:line="276" w:lineRule="auto"/>
        <w:jc w:val="both"/>
        <w:rPr>
          <w:rFonts w:ascii="Times New Roman" w:hAnsi="Times New Roman" w:cs="Times New Roman"/>
        </w:rPr>
      </w:pPr>
      <w:r w:rsidRPr="007B5F60">
        <w:rPr>
          <w:rFonts w:ascii="Times New Roman" w:hAnsi="Times New Roman" w:cs="Times New Roman"/>
          <w:b/>
        </w:rPr>
        <w:t>Art. 1</w:t>
      </w:r>
      <w:r w:rsidR="00634EAC" w:rsidRPr="007B5F60">
        <w:rPr>
          <w:rFonts w:ascii="Times New Roman" w:hAnsi="Times New Roman" w:cs="Times New Roman"/>
        </w:rPr>
        <w:t xml:space="preserve">. - </w:t>
      </w:r>
      <w:r w:rsidR="000D0D18" w:rsidRPr="007B5F60">
        <w:rPr>
          <w:rFonts w:ascii="Times New Roman" w:hAnsi="Times New Roman" w:cs="Times New Roman"/>
        </w:rPr>
        <w:t>În prezentul Contract, următorii termeni vor fi interpretați astfel:</w:t>
      </w:r>
    </w:p>
    <w:p w14:paraId="57E676E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Autoritate contractantă și Contractant</w:t>
      </w:r>
      <w:r w:rsidRPr="007B5F60">
        <w:rPr>
          <w:rFonts w:ascii="Times New Roman" w:hAnsi="Times New Roman" w:cs="Times New Roman"/>
        </w:rPr>
        <w:t xml:space="preserve"> - Părțile contractante, așa cum sunt acestea numite în prezentul Contract;</w:t>
      </w:r>
    </w:p>
    <w:p w14:paraId="3F6C9346"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i/>
        </w:rPr>
      </w:pPr>
      <w:r w:rsidRPr="007B5F60">
        <w:rPr>
          <w:rFonts w:ascii="Times New Roman" w:hAnsi="Times New Roman" w:cs="Times New Roman"/>
          <w:b/>
        </w:rPr>
        <w:t>Act Adițional</w:t>
      </w:r>
      <w:r w:rsidRPr="007B5F60">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B5F60">
        <w:rPr>
          <w:rFonts w:ascii="Times New Roman" w:hAnsi="Times New Roman" w:cs="Times New Roman"/>
        </w:rPr>
        <w:t xml:space="preserve">016 </w:t>
      </w:r>
      <w:r w:rsidR="005671BE" w:rsidRPr="007B5F60">
        <w:rPr>
          <w:rFonts w:ascii="Times New Roman" w:hAnsi="Times New Roman" w:cs="Times New Roman"/>
          <w:i/>
        </w:rPr>
        <w:t>privind achizițiile publice</w:t>
      </w:r>
      <w:r w:rsidRPr="007B5F60">
        <w:rPr>
          <w:rFonts w:ascii="Times New Roman" w:hAnsi="Times New Roman" w:cs="Times New Roman"/>
          <w:i/>
        </w:rPr>
        <w:t>;</w:t>
      </w:r>
    </w:p>
    <w:p w14:paraId="435ABAF9" w14:textId="59A99EB2" w:rsidR="000D0D18" w:rsidRPr="007B5F60" w:rsidRDefault="00DD68DD" w:rsidP="00842B4C">
      <w:pPr>
        <w:pStyle w:val="Listparagraf"/>
        <w:numPr>
          <w:ilvl w:val="0"/>
          <w:numId w:val="2"/>
        </w:numPr>
        <w:spacing w:after="0" w:line="276" w:lineRule="auto"/>
        <w:ind w:left="0" w:firstLine="0"/>
        <w:contextualSpacing w:val="0"/>
        <w:jc w:val="both"/>
        <w:rPr>
          <w:rFonts w:ascii="Times New Roman" w:hAnsi="Times New Roman" w:cs="Times New Roman"/>
        </w:rPr>
      </w:pPr>
      <w:r>
        <w:rPr>
          <w:rFonts w:ascii="Times New Roman" w:hAnsi="Times New Roman" w:cs="Times New Roman"/>
          <w:b/>
        </w:rPr>
        <w:t>Caiet de sarcini</w:t>
      </w:r>
      <w:r w:rsidR="000D0D18" w:rsidRPr="007B5F60">
        <w:rPr>
          <w:rFonts w:ascii="Times New Roman" w:hAnsi="Times New Roman" w:cs="Times New Roman"/>
        </w:rPr>
        <w:t xml:space="preserve"> – </w:t>
      </w:r>
      <w:r w:rsidR="00A37227" w:rsidRPr="007B5F60">
        <w:rPr>
          <w:rFonts w:ascii="Times New Roman" w:hAnsi="Times New Roman" w:cs="Times New Roman"/>
          <w:b/>
        </w:rPr>
        <w:t xml:space="preserve">Anexa </w:t>
      </w:r>
      <w:r w:rsidR="00FE38EC" w:rsidRPr="007B5F60">
        <w:rPr>
          <w:rFonts w:ascii="Times New Roman" w:hAnsi="Times New Roman" w:cs="Times New Roman"/>
          <w:b/>
        </w:rPr>
        <w:t xml:space="preserve">nr. </w:t>
      </w:r>
      <w:r w:rsidR="000D0D18" w:rsidRPr="007B5F60">
        <w:rPr>
          <w:rFonts w:ascii="Times New Roman" w:hAnsi="Times New Roman" w:cs="Times New Roman"/>
          <w:b/>
        </w:rPr>
        <w:t>1</w:t>
      </w:r>
      <w:r w:rsidR="000D0D18" w:rsidRPr="007B5F60">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000D0D18" w:rsidRPr="007B5F60">
        <w:rPr>
          <w:rFonts w:ascii="Times New Roman" w:hAnsi="Times New Roman" w:cs="Times New Roman"/>
        </w:rPr>
        <w:lastRenderedPageBreak/>
        <w:t>Contractantului în ceea ce privește informațiile și documentele care trebuie puse la dispoziția Autorității/entității contractante;</w:t>
      </w:r>
    </w:p>
    <w:p w14:paraId="0AC3B46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Cazul fortuit</w:t>
      </w:r>
      <w:r w:rsidRPr="007B5F60">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Cesiune</w:t>
      </w:r>
      <w:r w:rsidRPr="007B5F60">
        <w:rPr>
          <w:rFonts w:ascii="Times New Roman" w:hAnsi="Times New Roman" w:cs="Times New Roman"/>
        </w:rPr>
        <w:t xml:space="preserve"> - înțelegere scrisă prin care Contractantul transferă unei terțe părți, î</w:t>
      </w:r>
      <w:r w:rsidR="005671BE" w:rsidRPr="007B5F60">
        <w:rPr>
          <w:rFonts w:ascii="Times New Roman" w:hAnsi="Times New Roman" w:cs="Times New Roman"/>
        </w:rPr>
        <w:t>n condițiile Legii nr. 98/2016</w:t>
      </w:r>
      <w:r w:rsidRPr="007B5F60">
        <w:rPr>
          <w:rFonts w:ascii="Times New Roman" w:hAnsi="Times New Roman" w:cs="Times New Roman"/>
        </w:rPr>
        <w:t>, drepturile și/sau obligațiile deținute prin Contract sau parte din acestea;</w:t>
      </w:r>
    </w:p>
    <w:p w14:paraId="095A120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Conflict de interese</w:t>
      </w:r>
      <w:r w:rsidRPr="007B5F6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1E124CDB"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w:t>
      </w:r>
      <w:r w:rsidRPr="007B5F60">
        <w:rPr>
          <w:rFonts w:ascii="Times New Roman" w:hAnsi="Times New Roman" w:cs="Times New Roman"/>
        </w:rPr>
        <w:t xml:space="preserve"> - prezentul Contract de achiziție publică/sectorială de produse</w:t>
      </w:r>
      <w:r w:rsidR="005671BE" w:rsidRPr="007B5F60">
        <w:rPr>
          <w:rFonts w:ascii="Times New Roman" w:hAnsi="Times New Roman" w:cs="Times New Roman"/>
        </w:rPr>
        <w:t xml:space="preserve"> care are ca obiect furnizarea de </w:t>
      </w:r>
      <w:r w:rsidR="00B40E3B" w:rsidRPr="00B40E3B">
        <w:rPr>
          <w:rFonts w:ascii="Times New Roman" w:hAnsi="Times New Roman" w:cs="Times New Roman"/>
          <w:b/>
          <w:bCs/>
        </w:rPr>
        <w:t>„</w:t>
      </w:r>
      <w:r w:rsidR="00962DCC">
        <w:rPr>
          <w:rFonts w:ascii="Times New Roman" w:eastAsia="Times New Roman" w:hAnsi="Times New Roman" w:cs="Times New Roman"/>
          <w:b/>
        </w:rPr>
        <w:t>Produse farmaceutice</w:t>
      </w:r>
      <w:r w:rsidR="00110C4A" w:rsidRPr="007B5F60">
        <w:rPr>
          <w:rFonts w:ascii="Times New Roman" w:eastAsia="Times New Roman" w:hAnsi="Times New Roman" w:cs="Times New Roman"/>
          <w:b/>
        </w:rPr>
        <w:t>”</w:t>
      </w:r>
      <w:r w:rsidR="00805A5A" w:rsidRPr="007B5F60">
        <w:rPr>
          <w:rFonts w:ascii="Times New Roman" w:hAnsi="Times New Roman" w:cs="Times New Roman"/>
        </w:rPr>
        <w:t xml:space="preserve"> </w:t>
      </w:r>
      <w:r w:rsidRPr="007B5F60">
        <w:rPr>
          <w:rFonts w:ascii="Times New Roman" w:hAnsi="Times New Roman" w:cs="Times New Roman"/>
        </w:rPr>
        <w:t>(și toate Anexele sale), cu titlu oneros, asimilat, potrivit Legii, actului administrativ, încheiat în scris, între Autoritatea</w:t>
      </w:r>
      <w:r w:rsidR="00CB3562" w:rsidRPr="007B5F60">
        <w:rPr>
          <w:rFonts w:ascii="Times New Roman" w:hAnsi="Times New Roman" w:cs="Times New Roman"/>
        </w:rPr>
        <w:t xml:space="preserve"> </w:t>
      </w:r>
      <w:r w:rsidRPr="007B5F60">
        <w:rPr>
          <w:rFonts w:ascii="Times New Roman" w:hAnsi="Times New Roman" w:cs="Times New Roman"/>
        </w:rPr>
        <w:t>contractantă și Contractant, care are ca obiect furnizarea de Produse.</w:t>
      </w:r>
    </w:p>
    <w:p w14:paraId="288FA63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Despăgubire</w:t>
      </w:r>
      <w:r w:rsidRPr="007B5F60">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Dispoziție</w:t>
      </w:r>
      <w:r w:rsidRPr="007B5F60">
        <w:rPr>
          <w:rFonts w:ascii="Times New Roman" w:hAnsi="Times New Roman" w:cs="Times New Roman"/>
        </w:rPr>
        <w:t xml:space="preserve"> - document scris(ă) emis(ă) de Autoritatea</w:t>
      </w:r>
      <w:r w:rsidR="00E82BFE" w:rsidRPr="007B5F60">
        <w:rPr>
          <w:rFonts w:ascii="Times New Roman" w:hAnsi="Times New Roman" w:cs="Times New Roman"/>
        </w:rPr>
        <w:t xml:space="preserve"> </w:t>
      </w:r>
      <w:r w:rsidRPr="007B5F60">
        <w:rPr>
          <w:rFonts w:ascii="Times New Roman" w:hAnsi="Times New Roman" w:cs="Times New Roman"/>
        </w:rPr>
        <w:t>contractantă în executarea Contractului și cu respectarea prevederilor acestuia,</w:t>
      </w:r>
      <w:r w:rsidR="005671BE" w:rsidRPr="007B5F60">
        <w:rPr>
          <w:rFonts w:ascii="Times New Roman" w:hAnsi="Times New Roman" w:cs="Times New Roman"/>
        </w:rPr>
        <w:t xml:space="preserve"> în limitele Legii nr. 98/2016 </w:t>
      </w:r>
      <w:r w:rsidRPr="007B5F60">
        <w:rPr>
          <w:rFonts w:ascii="Times New Roman" w:hAnsi="Times New Roman" w:cs="Times New Roman"/>
        </w:rPr>
        <w:t>și a normelor de aplicare a acesteia;</w:t>
      </w:r>
    </w:p>
    <w:p w14:paraId="2BAC26B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Documentele Autorității contractante</w:t>
      </w:r>
      <w:r w:rsidRPr="007B5F6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Durata de valabilitate a Contractului</w:t>
      </w:r>
      <w:r w:rsidRPr="007B5F60">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Contractul este considerat finalizat atunci când contractantul</w:t>
      </w:r>
      <w:r w:rsidRPr="007B5F60">
        <w:rPr>
          <w:rFonts w:ascii="Times New Roman" w:hAnsi="Times New Roman" w:cs="Times New Roman"/>
        </w:rPr>
        <w:t>:</w:t>
      </w:r>
    </w:p>
    <w:p w14:paraId="1FB8285E" w14:textId="77777777" w:rsidR="000D0D18" w:rsidRPr="007B5F60" w:rsidRDefault="000D0D18" w:rsidP="006C5CCF">
      <w:pPr>
        <w:pStyle w:val="Listparagraf"/>
        <w:numPr>
          <w:ilvl w:val="0"/>
          <w:numId w:val="3"/>
        </w:numPr>
        <w:tabs>
          <w:tab w:val="left" w:pos="284"/>
        </w:tabs>
        <w:spacing w:after="0" w:line="276" w:lineRule="auto"/>
        <w:ind w:left="0" w:firstLine="142"/>
        <w:jc w:val="both"/>
        <w:rPr>
          <w:rFonts w:ascii="Times New Roman" w:hAnsi="Times New Roman" w:cs="Times New Roman"/>
        </w:rPr>
      </w:pPr>
      <w:r w:rsidRPr="007B5F60">
        <w:rPr>
          <w:rFonts w:ascii="Times New Roman" w:hAnsi="Times New Roman" w:cs="Times New Roman"/>
        </w:rPr>
        <w:t>a realizat toate activitățile stabilite prin Contract și a prezentat toate Rezultatele, astfel cum este stabilit în Oferta sa și în Contract,</w:t>
      </w:r>
    </w:p>
    <w:p w14:paraId="76F15405" w14:textId="69BB4A18" w:rsidR="000D0D18" w:rsidRPr="007B5F60" w:rsidRDefault="000D0D18" w:rsidP="006C5CCF">
      <w:pPr>
        <w:pStyle w:val="Listparagraf"/>
        <w:numPr>
          <w:ilvl w:val="0"/>
          <w:numId w:val="3"/>
        </w:numPr>
        <w:tabs>
          <w:tab w:val="left" w:pos="284"/>
        </w:tabs>
        <w:spacing w:after="0" w:line="276" w:lineRule="auto"/>
        <w:ind w:left="0" w:firstLine="142"/>
        <w:contextualSpacing w:val="0"/>
        <w:jc w:val="both"/>
        <w:rPr>
          <w:rFonts w:ascii="Times New Roman" w:hAnsi="Times New Roman" w:cs="Times New Roman"/>
        </w:rPr>
      </w:pPr>
      <w:r w:rsidRPr="007B5F60">
        <w:rPr>
          <w:rFonts w:ascii="Times New Roman" w:hAnsi="Times New Roman" w:cs="Times New Roman"/>
        </w:rPr>
        <w:t xml:space="preserve">a remediat eventualele Neconformități care nu ar fi permis utilizarea Produselor de către Autoritatea contractantă, în vederea obținerii beneficiilor anticipate și îndeplinirii obiectivelor comunicate prin </w:t>
      </w:r>
      <w:bookmarkStart w:id="2" w:name="_Hlk216171719"/>
      <w:r w:rsidR="00026146">
        <w:rPr>
          <w:rFonts w:ascii="Times New Roman" w:hAnsi="Times New Roman" w:cs="Times New Roman"/>
        </w:rPr>
        <w:t>Specificațiile tehnice</w:t>
      </w:r>
      <w:bookmarkEnd w:id="2"/>
      <w:r w:rsidRPr="007B5F60">
        <w:rPr>
          <w:rFonts w:ascii="Times New Roman" w:hAnsi="Times New Roman" w:cs="Times New Roman"/>
        </w:rPr>
        <w:t>;</w:t>
      </w:r>
    </w:p>
    <w:p w14:paraId="233134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Forță majoră</w:t>
      </w:r>
      <w:r w:rsidRPr="007B5F6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Întârziere</w:t>
      </w:r>
      <w:r w:rsidRPr="007B5F60">
        <w:rPr>
          <w:rFonts w:ascii="Times New Roman" w:hAnsi="Times New Roman" w:cs="Times New Roman"/>
        </w:rPr>
        <w:t xml:space="preserve"> - orice eșec al Con</w:t>
      </w:r>
      <w:r w:rsidR="00D83678" w:rsidRPr="007B5F60">
        <w:rPr>
          <w:rFonts w:ascii="Times New Roman" w:hAnsi="Times New Roman" w:cs="Times New Roman"/>
        </w:rPr>
        <w:t>tractantului sau al Autorității</w:t>
      </w:r>
      <w:r w:rsidRPr="007B5F60">
        <w:rPr>
          <w:rFonts w:ascii="Times New Roman" w:hAnsi="Times New Roman" w:cs="Times New Roman"/>
        </w:rPr>
        <w:t xml:space="preserve"> contractante de a executa orice obligații contractuale în termenul convenit;</w:t>
      </w:r>
    </w:p>
    <w:p w14:paraId="611899F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lastRenderedPageBreak/>
        <w:t>Lege</w:t>
      </w:r>
      <w:r w:rsidRPr="007B5F6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Lună</w:t>
      </w:r>
      <w:r w:rsidRPr="007B5F60">
        <w:rPr>
          <w:rFonts w:ascii="Times New Roman" w:hAnsi="Times New Roman" w:cs="Times New Roman"/>
        </w:rPr>
        <w:t xml:space="preserve"> - luna calendaristică (12 luni/an);</w:t>
      </w:r>
    </w:p>
    <w:p w14:paraId="60D7038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Mijloace electronice de comunicare în cadrul Contractului</w:t>
      </w:r>
      <w:r w:rsidRPr="007B5F6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67885F0B"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Neconformitate (Neconformități)</w:t>
      </w:r>
      <w:r w:rsidRPr="007B5F60">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6D1623" w:rsidRPr="006D1623">
        <w:rPr>
          <w:rFonts w:ascii="Times New Roman" w:hAnsi="Times New Roman" w:cs="Times New Roman"/>
        </w:rPr>
        <w:t>Specificațiile tehnice</w:t>
      </w:r>
      <w:r w:rsidRPr="007B5F60">
        <w:rPr>
          <w:rFonts w:ascii="Times New Roman" w:hAnsi="Times New Roman" w:cs="Times New Roman"/>
        </w:rPr>
        <w:t>. Neconformitățile includ atât viciile aparente, cât și viciile ascunse ale Produselor care fac obiectul prezentului Contract;</w:t>
      </w:r>
    </w:p>
    <w:p w14:paraId="76AE62E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Ofertă</w:t>
      </w:r>
      <w:r w:rsidRPr="007B5F6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Penalitate</w:t>
      </w:r>
      <w:r w:rsidRPr="007B5F6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67461082"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Personal</w:t>
      </w:r>
      <w:r w:rsidRPr="007B5F60">
        <w:rPr>
          <w:rFonts w:ascii="Times New Roman" w:hAnsi="Times New Roman" w:cs="Times New Roman"/>
        </w:rPr>
        <w:t xml:space="preserve"> - persoanele desemnate de către Contractant pentru îndeplinirea Contractului;</w:t>
      </w:r>
    </w:p>
    <w:p w14:paraId="24407120" w14:textId="77777777" w:rsidR="007B52F0"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Prețul Contractului</w:t>
      </w:r>
      <w:r w:rsidRPr="007B5F60">
        <w:rPr>
          <w:rFonts w:ascii="Times New Roman" w:hAnsi="Times New Roman" w:cs="Times New Roman"/>
        </w:rPr>
        <w:t xml:space="preserve"> - Prețul plătibil Contractantului de către Autoritatea</w:t>
      </w:r>
    </w:p>
    <w:p w14:paraId="5740AC7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Prejudiciu</w:t>
      </w:r>
      <w:r w:rsidRPr="007B5F6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Proces-Verbal de Recepție a Produselor</w:t>
      </w:r>
      <w:r w:rsidRPr="007B5F60">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B5F60">
        <w:rPr>
          <w:rFonts w:ascii="Times New Roman" w:hAnsi="Times New Roman" w:cs="Times New Roman"/>
        </w:rPr>
        <w:t xml:space="preserve"> </w:t>
      </w:r>
      <w:r w:rsidRPr="007B5F60">
        <w:rPr>
          <w:rFonts w:ascii="Times New Roman" w:hAnsi="Times New Roman" w:cs="Times New Roman"/>
        </w:rPr>
        <w:t>contractantă;</w:t>
      </w:r>
    </w:p>
    <w:p w14:paraId="3A199FB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Recepția</w:t>
      </w:r>
      <w:r w:rsidRPr="007B5F60">
        <w:rPr>
          <w:rFonts w:ascii="Times New Roman" w:hAnsi="Times New Roman" w:cs="Times New Roman"/>
        </w:rPr>
        <w:t xml:space="preserve"> - reprezintă op</w:t>
      </w:r>
      <w:r w:rsidR="00D83678" w:rsidRPr="007B5F60">
        <w:rPr>
          <w:rFonts w:ascii="Times New Roman" w:hAnsi="Times New Roman" w:cs="Times New Roman"/>
        </w:rPr>
        <w:t>erațiunea prin care Autoritatea</w:t>
      </w:r>
      <w:r w:rsidRPr="007B5F60">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1755A26D"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Rezultat/Rezultate</w:t>
      </w:r>
      <w:r w:rsidRPr="007B5F60">
        <w:rPr>
          <w:rFonts w:ascii="Times New Roman" w:hAnsi="Times New Roman" w:cs="Times New Roman"/>
        </w:rPr>
        <w:t xml:space="preserve"> - oricare și toate informațiile, documentele, rapoartele colectate și/sau pregătite de Contractant ca urmare a Produselor furnizate astfel cum sunt acestea descrise în </w:t>
      </w:r>
      <w:r w:rsidR="006D1623" w:rsidRPr="006D1623">
        <w:rPr>
          <w:rFonts w:ascii="Times New Roman" w:hAnsi="Times New Roman" w:cs="Times New Roman"/>
        </w:rPr>
        <w:t>Specificațiile tehnice</w:t>
      </w:r>
      <w:r w:rsidRPr="007B5F60">
        <w:rPr>
          <w:rFonts w:ascii="Times New Roman" w:hAnsi="Times New Roman" w:cs="Times New Roman"/>
        </w:rPr>
        <w:t>;</w:t>
      </w:r>
    </w:p>
    <w:p w14:paraId="0B3DA8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Scris(ă) sau în scris</w:t>
      </w:r>
      <w:r w:rsidRPr="007B5F6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Standarde profesionale</w:t>
      </w:r>
      <w:r w:rsidRPr="007B5F60">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 xml:space="preserve">Termen </w:t>
      </w:r>
      <w:r w:rsidRPr="007B5F60">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B5F60">
        <w:rPr>
          <w:rFonts w:ascii="Times New Roman" w:hAnsi="Times New Roman" w:cs="Times New Roman"/>
        </w:rPr>
        <w:t xml:space="preserve"> realizat un act al Autorității</w:t>
      </w:r>
      <w:r w:rsidRPr="007B5F60">
        <w:rPr>
          <w:rFonts w:ascii="Times New Roman" w:hAnsi="Times New Roman" w:cs="Times New Roman"/>
        </w:rPr>
        <w:t xml:space="preserve"> contractante nu este luată în calculul termenului. Dacă ultima zi a unui termen exprimat </w:t>
      </w:r>
      <w:r w:rsidRPr="007B5F60">
        <w:rPr>
          <w:rFonts w:ascii="Times New Roman" w:hAnsi="Times New Roman" w:cs="Times New Roman"/>
        </w:rPr>
        <w:lastRenderedPageBreak/>
        <w:t>altfel decât în ore este o zi de sărbătoare legală, o duminică sau o sâmbătă, termenul se încheie la expirarea ultimei ore a următoarei zile lucrătoare;</w:t>
      </w:r>
    </w:p>
    <w:p w14:paraId="01593AC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Zi</w:t>
      </w:r>
      <w:r w:rsidRPr="007B5F60">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B5F60" w:rsidRDefault="008F17D5" w:rsidP="003C5CAF">
      <w:pPr>
        <w:pStyle w:val="Listparagraf"/>
        <w:spacing w:after="0" w:line="276" w:lineRule="auto"/>
        <w:ind w:left="0"/>
        <w:contextualSpacing w:val="0"/>
        <w:jc w:val="both"/>
        <w:rPr>
          <w:rFonts w:ascii="Times New Roman" w:hAnsi="Times New Roman" w:cs="Times New Roman"/>
          <w:b/>
        </w:rPr>
      </w:pPr>
    </w:p>
    <w:p w14:paraId="72A727A1" w14:textId="7ABFE91C" w:rsidR="00E61E0A" w:rsidRPr="007B5F60" w:rsidRDefault="00276DB8" w:rsidP="00C47B92">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II</w:t>
      </w:r>
      <w:r w:rsidR="00634EAC" w:rsidRPr="007B5F60">
        <w:rPr>
          <w:rFonts w:ascii="Times New Roman" w:hAnsi="Times New Roman" w:cs="Times New Roman"/>
          <w:b/>
        </w:rPr>
        <w:t xml:space="preserve"> </w:t>
      </w:r>
      <w:r w:rsidR="00E61E0A" w:rsidRPr="007B5F60">
        <w:rPr>
          <w:rFonts w:ascii="Times New Roman" w:hAnsi="Times New Roman" w:cs="Times New Roman"/>
          <w:b/>
        </w:rPr>
        <w:t>–</w:t>
      </w:r>
      <w:r w:rsidR="00634EAC" w:rsidRPr="007B5F60">
        <w:rPr>
          <w:rFonts w:ascii="Times New Roman" w:hAnsi="Times New Roman" w:cs="Times New Roman"/>
          <w:b/>
        </w:rPr>
        <w:t xml:space="preserve"> </w:t>
      </w:r>
      <w:r w:rsidR="000D0D18" w:rsidRPr="007B5F60">
        <w:rPr>
          <w:rFonts w:ascii="Times New Roman" w:hAnsi="Times New Roman" w:cs="Times New Roman"/>
          <w:b/>
        </w:rPr>
        <w:t>Interpretare</w:t>
      </w:r>
    </w:p>
    <w:p w14:paraId="11A82E52" w14:textId="02804B07" w:rsidR="00634EAC" w:rsidRPr="007B5F60" w:rsidRDefault="00634EAC"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A43141" w:rsidRPr="007B5F60">
        <w:rPr>
          <w:rFonts w:ascii="Times New Roman" w:hAnsi="Times New Roman" w:cs="Times New Roman"/>
          <w:b/>
        </w:rPr>
        <w:t>.</w:t>
      </w:r>
      <w:r w:rsidRPr="007B5F60">
        <w:rPr>
          <w:rFonts w:ascii="Times New Roman" w:hAnsi="Times New Roman" w:cs="Times New Roman"/>
          <w:b/>
        </w:rPr>
        <w:t>2.1.</w:t>
      </w:r>
      <w:r w:rsidRPr="007B5F60">
        <w:rPr>
          <w:rFonts w:ascii="Times New Roman" w:hAnsi="Times New Roman" w:cs="Times New Roman"/>
        </w:rPr>
        <w:t xml:space="preserve"> </w:t>
      </w:r>
      <w:r w:rsidR="000D0D18" w:rsidRPr="007B5F60">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1AD48972"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34EAC" w:rsidRPr="007B5F60">
        <w:rPr>
          <w:rFonts w:ascii="Times New Roman" w:hAnsi="Times New Roman" w:cs="Times New Roman"/>
          <w:b/>
        </w:rPr>
        <w:t>2.2.</w:t>
      </w:r>
      <w:r w:rsidR="00634EAC" w:rsidRPr="007B5F60">
        <w:rPr>
          <w:rFonts w:ascii="Times New Roman" w:hAnsi="Times New Roman" w:cs="Times New Roman"/>
        </w:rPr>
        <w:t xml:space="preserve"> </w:t>
      </w:r>
      <w:r w:rsidR="000D0D18" w:rsidRPr="007B5F60">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251E9A96" w14:textId="77777777" w:rsidR="000126FB" w:rsidRPr="007B5F60" w:rsidRDefault="000126FB" w:rsidP="003C5CAF">
      <w:pPr>
        <w:pStyle w:val="Listparagraf"/>
        <w:spacing w:after="0" w:line="276" w:lineRule="auto"/>
        <w:ind w:left="0"/>
        <w:contextualSpacing w:val="0"/>
        <w:jc w:val="both"/>
        <w:rPr>
          <w:rFonts w:ascii="Times New Roman" w:hAnsi="Times New Roman" w:cs="Times New Roman"/>
        </w:rPr>
      </w:pPr>
    </w:p>
    <w:p w14:paraId="04D69881" w14:textId="228E44DB"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III - </w:t>
      </w:r>
      <w:r w:rsidR="000D0D18" w:rsidRPr="007B5F60">
        <w:rPr>
          <w:rFonts w:ascii="Times New Roman" w:hAnsi="Times New Roman" w:cs="Times New Roman"/>
          <w:b/>
        </w:rPr>
        <w:t>Obiectul Contractului</w:t>
      </w:r>
    </w:p>
    <w:p w14:paraId="0297861B" w14:textId="11A6D626" w:rsidR="00C645A4"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3.</w:t>
      </w:r>
      <w:r w:rsidR="00276DB8" w:rsidRPr="007B5F60">
        <w:rPr>
          <w:rFonts w:ascii="Times New Roman" w:hAnsi="Times New Roman" w:cs="Times New Roman"/>
        </w:rPr>
        <w:t xml:space="preserve"> </w:t>
      </w:r>
      <w:r w:rsidR="000D0D18" w:rsidRPr="007B5F60">
        <w:rPr>
          <w:rFonts w:ascii="Times New Roman" w:hAnsi="Times New Roman" w:cs="Times New Roman"/>
        </w:rPr>
        <w:t>Obiectul prezentului Con</w:t>
      </w:r>
      <w:r w:rsidR="00BD0437" w:rsidRPr="007B5F60">
        <w:rPr>
          <w:rFonts w:ascii="Times New Roman" w:hAnsi="Times New Roman" w:cs="Times New Roman"/>
        </w:rPr>
        <w:t xml:space="preserve">tract îl reprezintă furnizarea de </w:t>
      </w:r>
      <w:r w:rsidR="007C1F12" w:rsidRPr="007B5F60">
        <w:rPr>
          <w:rFonts w:ascii="Times New Roman" w:eastAsia="Times New Roman" w:hAnsi="Times New Roman" w:cs="Times New Roman"/>
          <w:b/>
        </w:rPr>
        <w:t>„</w:t>
      </w:r>
      <w:r w:rsidR="00962DCC">
        <w:rPr>
          <w:rFonts w:ascii="Times New Roman" w:eastAsia="Times New Roman" w:hAnsi="Times New Roman" w:cs="Times New Roman"/>
          <w:b/>
        </w:rPr>
        <w:t>Produse farmaceutice</w:t>
      </w:r>
      <w:r w:rsidR="007C1F12" w:rsidRPr="007B5F60">
        <w:rPr>
          <w:rFonts w:ascii="Times New Roman" w:eastAsia="Times New Roman" w:hAnsi="Times New Roman" w:cs="Times New Roman"/>
          <w:b/>
        </w:rPr>
        <w:t>”</w:t>
      </w:r>
      <w:r w:rsidR="000D0D18" w:rsidRPr="007B5F60">
        <w:rPr>
          <w:rFonts w:ascii="Times New Roman" w:hAnsi="Times New Roman" w:cs="Times New Roman"/>
        </w:rPr>
        <w:t>, denumite în continuare Produse, pe care Contra</w:t>
      </w:r>
      <w:r w:rsidR="00E55D66" w:rsidRPr="007B5F60">
        <w:rPr>
          <w:rFonts w:ascii="Times New Roman" w:hAnsi="Times New Roman" w:cs="Times New Roman"/>
        </w:rPr>
        <w:t>ctantul se obligă să le furnizeze</w:t>
      </w:r>
      <w:r w:rsidR="000D0D18" w:rsidRPr="007B5F60">
        <w:rPr>
          <w:rFonts w:ascii="Times New Roman" w:hAnsi="Times New Roman" w:cs="Times New Roman"/>
        </w:rPr>
        <w:t xml:space="preserve"> în conformitate cu prevederile din prezentul Contract,</w:t>
      </w:r>
      <w:r w:rsidR="00C26BEC">
        <w:rPr>
          <w:rFonts w:ascii="Times New Roman" w:hAnsi="Times New Roman" w:cs="Times New Roman"/>
        </w:rPr>
        <w:t xml:space="preserve"> Anexa </w:t>
      </w:r>
      <w:r w:rsidR="000D0D18" w:rsidRPr="007B5F60">
        <w:rPr>
          <w:rFonts w:ascii="Times New Roman" w:hAnsi="Times New Roman" w:cs="Times New Roman"/>
        </w:rPr>
        <w:t xml:space="preserve">– </w:t>
      </w:r>
      <w:r w:rsidR="00CE6F83">
        <w:rPr>
          <w:rFonts w:ascii="Times New Roman" w:hAnsi="Times New Roman" w:cs="Times New Roman"/>
        </w:rPr>
        <w:t>caiet de sarcini</w:t>
      </w:r>
      <w:r w:rsidR="000D0D18" w:rsidRPr="007B5F60">
        <w:rPr>
          <w:rFonts w:ascii="Times New Roman" w:hAnsi="Times New Roman" w:cs="Times New Roman"/>
        </w:rPr>
        <w:t xml:space="preserve">, </w:t>
      </w:r>
      <w:r w:rsidR="00C26BEC">
        <w:rPr>
          <w:rFonts w:ascii="Times New Roman" w:hAnsi="Times New Roman" w:cs="Times New Roman"/>
        </w:rPr>
        <w:t xml:space="preserve">Anexa - </w:t>
      </w:r>
      <w:r w:rsidR="000D0D18" w:rsidRPr="007B5F60">
        <w:rPr>
          <w:rFonts w:ascii="Times New Roman" w:hAnsi="Times New Roman" w:cs="Times New Roman"/>
        </w:rPr>
        <w:t>Propunerea tehnică, cu dispozițiile legale, aprobările și standardele tehnice, profesionale și de calitate în vigoare.</w:t>
      </w:r>
    </w:p>
    <w:p w14:paraId="4858F15A" w14:textId="77777777" w:rsidR="000126FB" w:rsidRDefault="000126FB" w:rsidP="003C5CAF">
      <w:pPr>
        <w:pStyle w:val="Listparagraf"/>
        <w:spacing w:after="0" w:line="276" w:lineRule="auto"/>
        <w:ind w:left="0"/>
        <w:contextualSpacing w:val="0"/>
        <w:jc w:val="both"/>
        <w:rPr>
          <w:rFonts w:ascii="Times New Roman" w:hAnsi="Times New Roman" w:cs="Times New Roman"/>
        </w:rPr>
      </w:pPr>
    </w:p>
    <w:p w14:paraId="55E508BA" w14:textId="4F36E169" w:rsidR="00E61E0A" w:rsidRPr="00B953AF" w:rsidRDefault="00276DB8" w:rsidP="007E5406">
      <w:pPr>
        <w:pStyle w:val="Listparagraf"/>
        <w:spacing w:line="276" w:lineRule="auto"/>
        <w:ind w:left="0"/>
        <w:contextualSpacing w:val="0"/>
        <w:jc w:val="both"/>
        <w:rPr>
          <w:rFonts w:ascii="Times New Roman" w:hAnsi="Times New Roman" w:cs="Times New Roman"/>
          <w:b/>
        </w:rPr>
      </w:pPr>
      <w:r w:rsidRPr="00B953AF">
        <w:rPr>
          <w:rFonts w:ascii="Times New Roman" w:hAnsi="Times New Roman" w:cs="Times New Roman"/>
          <w:b/>
        </w:rPr>
        <w:t xml:space="preserve">Capitolul IV - </w:t>
      </w:r>
      <w:r w:rsidR="000D0D18" w:rsidRPr="00B953AF">
        <w:rPr>
          <w:rFonts w:ascii="Times New Roman" w:hAnsi="Times New Roman" w:cs="Times New Roman"/>
          <w:b/>
        </w:rPr>
        <w:t>Prețul Contractului</w:t>
      </w:r>
    </w:p>
    <w:p w14:paraId="4E8CADD9" w14:textId="036B6DFF" w:rsidR="000D0D18" w:rsidRPr="00B953AF" w:rsidRDefault="00A43141" w:rsidP="00741E59">
      <w:pPr>
        <w:pStyle w:val="Listparagraf"/>
        <w:spacing w:after="0" w:line="240" w:lineRule="auto"/>
        <w:ind w:left="0"/>
        <w:contextualSpacing w:val="0"/>
        <w:jc w:val="both"/>
        <w:rPr>
          <w:rFonts w:ascii="Times New Roman" w:hAnsi="Times New Roman" w:cs="Times New Roman"/>
          <w:b/>
          <w:bCs/>
        </w:rPr>
      </w:pPr>
      <w:r w:rsidRPr="00B953AF">
        <w:rPr>
          <w:rFonts w:ascii="Times New Roman" w:hAnsi="Times New Roman" w:cs="Times New Roman"/>
          <w:b/>
        </w:rPr>
        <w:t>Art.</w:t>
      </w:r>
      <w:r w:rsidR="00276DB8" w:rsidRPr="00B953AF">
        <w:rPr>
          <w:rFonts w:ascii="Times New Roman" w:hAnsi="Times New Roman" w:cs="Times New Roman"/>
          <w:b/>
        </w:rPr>
        <w:t>4.1.</w:t>
      </w:r>
      <w:r w:rsidR="00276DB8" w:rsidRPr="00B953AF">
        <w:rPr>
          <w:rFonts w:ascii="Times New Roman" w:hAnsi="Times New Roman" w:cs="Times New Roman"/>
        </w:rPr>
        <w:t xml:space="preserve"> </w:t>
      </w:r>
      <w:r w:rsidR="007512A7" w:rsidRPr="00B953AF">
        <w:rPr>
          <w:rFonts w:ascii="Times New Roman" w:hAnsi="Times New Roman" w:cs="Times New Roman"/>
        </w:rPr>
        <w:t xml:space="preserve">Prețul total al contractului, respectiv valoarea totala a produselor ce fac obiectul contractului este de  </w:t>
      </w:r>
      <w:r w:rsidR="00B953AF" w:rsidRPr="00B953AF">
        <w:rPr>
          <w:rFonts w:ascii="Times New Roman" w:hAnsi="Times New Roman" w:cs="Times New Roman"/>
          <w:b/>
          <w:bCs/>
        </w:rPr>
        <w:t>26.065,81</w:t>
      </w:r>
      <w:r w:rsidR="007512A7" w:rsidRPr="00B953AF">
        <w:rPr>
          <w:rFonts w:ascii="Times New Roman" w:hAnsi="Times New Roman" w:cs="Times New Roman"/>
        </w:rPr>
        <w:t xml:space="preserve"> </w:t>
      </w:r>
      <w:r w:rsidR="007512A7" w:rsidRPr="00B953AF">
        <w:rPr>
          <w:rFonts w:ascii="Times New Roman" w:hAnsi="Times New Roman" w:cs="Times New Roman"/>
          <w:b/>
          <w:bCs/>
        </w:rPr>
        <w:t>lei fără TVA</w:t>
      </w:r>
      <w:r w:rsidR="007512A7" w:rsidRPr="00B953AF">
        <w:rPr>
          <w:rFonts w:ascii="Times New Roman" w:hAnsi="Times New Roman" w:cs="Times New Roman"/>
        </w:rPr>
        <w:t xml:space="preserve">, la care se adaugă T.V.A. în valoare de </w:t>
      </w:r>
      <w:r w:rsidR="00B953AF" w:rsidRPr="00B953AF">
        <w:rPr>
          <w:rFonts w:ascii="Times New Roman" w:hAnsi="Times New Roman" w:cs="Times New Roman"/>
        </w:rPr>
        <w:t xml:space="preserve">3.288,44 </w:t>
      </w:r>
      <w:r w:rsidR="007512A7" w:rsidRPr="00B953AF">
        <w:rPr>
          <w:rFonts w:ascii="Times New Roman" w:hAnsi="Times New Roman" w:cs="Times New Roman"/>
        </w:rPr>
        <w:t xml:space="preserve">lei conform prevederilor legale, </w:t>
      </w:r>
      <w:r w:rsidR="007512A7" w:rsidRPr="00B953AF">
        <w:rPr>
          <w:rFonts w:ascii="Times New Roman" w:hAnsi="Times New Roman" w:cs="Times New Roman"/>
          <w:b/>
          <w:bCs/>
        </w:rPr>
        <w:t xml:space="preserve">respectiv  </w:t>
      </w:r>
      <w:r w:rsidR="00B953AF" w:rsidRPr="00B953AF">
        <w:rPr>
          <w:rFonts w:ascii="Times New Roman" w:hAnsi="Times New Roman" w:cs="Times New Roman"/>
          <w:b/>
          <w:bCs/>
        </w:rPr>
        <w:t>29.354,25</w:t>
      </w:r>
      <w:r w:rsidR="007512A7" w:rsidRPr="00B953AF">
        <w:rPr>
          <w:rFonts w:ascii="Times New Roman" w:hAnsi="Times New Roman" w:cs="Times New Roman"/>
          <w:b/>
          <w:bCs/>
        </w:rPr>
        <w:t xml:space="preserve"> lei cu TVA.</w:t>
      </w:r>
      <w:r w:rsidR="00D903E2" w:rsidRPr="00B953AF">
        <w:rPr>
          <w:rFonts w:ascii="Times New Roman" w:hAnsi="Times New Roman" w:cs="Times New Roman"/>
          <w:b/>
          <w:bCs/>
        </w:rPr>
        <w:t>.</w:t>
      </w:r>
    </w:p>
    <w:p w14:paraId="1D88F09D" w14:textId="77777777" w:rsidR="003A068C" w:rsidRPr="00B953AF" w:rsidRDefault="00A43141" w:rsidP="00741E59">
      <w:pPr>
        <w:pStyle w:val="Listparagraf"/>
        <w:spacing w:after="0" w:line="240" w:lineRule="auto"/>
        <w:ind w:left="0"/>
        <w:contextualSpacing w:val="0"/>
        <w:jc w:val="both"/>
        <w:rPr>
          <w:rFonts w:ascii="Times New Roman" w:eastAsia="MS Mincho" w:hAnsi="Times New Roman" w:cs="Times New Roman"/>
        </w:rPr>
      </w:pPr>
      <w:r w:rsidRPr="00B953AF">
        <w:rPr>
          <w:rFonts w:ascii="Times New Roman" w:hAnsi="Times New Roman" w:cs="Times New Roman"/>
          <w:b/>
        </w:rPr>
        <w:t>Art.</w:t>
      </w:r>
      <w:r w:rsidR="00276DB8" w:rsidRPr="00B953AF">
        <w:rPr>
          <w:rFonts w:ascii="Times New Roman" w:hAnsi="Times New Roman" w:cs="Times New Roman"/>
          <w:b/>
        </w:rPr>
        <w:t>4.2.</w:t>
      </w:r>
      <w:r w:rsidR="00276DB8" w:rsidRPr="00B953AF">
        <w:rPr>
          <w:rFonts w:ascii="Times New Roman" w:hAnsi="Times New Roman" w:cs="Times New Roman"/>
        </w:rPr>
        <w:t xml:space="preserve"> </w:t>
      </w:r>
      <w:r w:rsidR="000D0D18" w:rsidRPr="00B953AF">
        <w:rPr>
          <w:rFonts w:ascii="Times New Roman" w:hAnsi="Times New Roman" w:cs="Times New Roman"/>
        </w:rPr>
        <w:t>Prețul Contractului este ferm.</w:t>
      </w:r>
      <w:r w:rsidR="00602796" w:rsidRPr="00B953AF">
        <w:rPr>
          <w:rFonts w:ascii="Times New Roman" w:eastAsia="MS Mincho" w:hAnsi="Times New Roman" w:cs="Times New Roman"/>
        </w:rPr>
        <w:t xml:space="preserve"> </w:t>
      </w:r>
    </w:p>
    <w:p w14:paraId="560D6C4F" w14:textId="439C4507" w:rsidR="00B224AB" w:rsidRPr="00B953AF" w:rsidRDefault="003A068C" w:rsidP="00741E59">
      <w:pPr>
        <w:pStyle w:val="Listparagraf"/>
        <w:spacing w:after="0" w:line="240" w:lineRule="auto"/>
        <w:ind w:left="0"/>
        <w:contextualSpacing w:val="0"/>
        <w:jc w:val="both"/>
        <w:rPr>
          <w:rFonts w:ascii="Times New Roman" w:hAnsi="Times New Roman" w:cs="Times New Roman"/>
        </w:rPr>
      </w:pPr>
      <w:r w:rsidRPr="00B953AF">
        <w:rPr>
          <w:rFonts w:ascii="Times New Roman" w:hAnsi="Times New Roman" w:cs="Times New Roman"/>
        </w:rPr>
        <w:t xml:space="preserve">Art.4.3 </w:t>
      </w:r>
      <w:r w:rsidR="00ED6607" w:rsidRPr="00B953AF">
        <w:rPr>
          <w:rFonts w:ascii="Times New Roman" w:hAnsi="Times New Roman" w:cs="Times New Roman"/>
        </w:rPr>
        <w:t>Prețul</w:t>
      </w:r>
      <w:r w:rsidR="00602796" w:rsidRPr="00B953AF">
        <w:rPr>
          <w:rFonts w:ascii="Times New Roman" w:hAnsi="Times New Roman" w:cs="Times New Roman"/>
        </w:rPr>
        <w:t xml:space="preserve"> contractului inclu</w:t>
      </w:r>
      <w:r w:rsidR="00733C66" w:rsidRPr="00B953AF">
        <w:rPr>
          <w:rFonts w:ascii="Times New Roman" w:hAnsi="Times New Roman" w:cs="Times New Roman"/>
        </w:rPr>
        <w:t xml:space="preserve">de </w:t>
      </w:r>
      <w:r w:rsidR="00761424" w:rsidRPr="00B953AF">
        <w:rPr>
          <w:rFonts w:ascii="Times New Roman" w:hAnsi="Times New Roman" w:cs="Times New Roman"/>
        </w:rPr>
        <w:t>prețul</w:t>
      </w:r>
      <w:r w:rsidR="00733C66" w:rsidRPr="00B953AF">
        <w:rPr>
          <w:rFonts w:ascii="Times New Roman" w:hAnsi="Times New Roman" w:cs="Times New Roman"/>
        </w:rPr>
        <w:t xml:space="preserve"> produselor </w:t>
      </w:r>
      <w:r w:rsidR="00ED6607" w:rsidRPr="00B953AF">
        <w:rPr>
          <w:rFonts w:ascii="Times New Roman" w:hAnsi="Times New Roman" w:cs="Times New Roman"/>
        </w:rPr>
        <w:t>livrate</w:t>
      </w:r>
      <w:r w:rsidRPr="00B953AF">
        <w:rPr>
          <w:rFonts w:ascii="Times New Roman" w:hAnsi="Times New Roman" w:cs="Times New Roman"/>
        </w:rPr>
        <w:t xml:space="preserve"> in baza comenzii transmise de autoritate si acceptate de contractant</w:t>
      </w:r>
    </w:p>
    <w:p w14:paraId="10A4EBD0" w14:textId="6BD5BB1E" w:rsidR="00C22522" w:rsidRPr="00B953AF" w:rsidRDefault="00F10C90" w:rsidP="00F341D0">
      <w:pPr>
        <w:pStyle w:val="Listparagraf"/>
        <w:spacing w:after="0" w:line="240" w:lineRule="auto"/>
        <w:ind w:left="0"/>
        <w:contextualSpacing w:val="0"/>
        <w:jc w:val="both"/>
        <w:rPr>
          <w:rFonts w:ascii="Times New Roman" w:hAnsi="Times New Roman" w:cs="Times New Roman"/>
        </w:rPr>
      </w:pPr>
      <w:r w:rsidRPr="00B953AF">
        <w:rPr>
          <w:rFonts w:ascii="Times New Roman" w:hAnsi="Times New Roman" w:cs="Times New Roman"/>
        </w:rPr>
        <w:t>Art. 4.</w:t>
      </w:r>
      <w:r w:rsidR="003A068C" w:rsidRPr="00B953AF">
        <w:rPr>
          <w:rFonts w:ascii="Times New Roman" w:hAnsi="Times New Roman" w:cs="Times New Roman"/>
        </w:rPr>
        <w:t>4</w:t>
      </w:r>
      <w:r w:rsidRPr="00B953AF">
        <w:rPr>
          <w:rFonts w:ascii="Times New Roman" w:hAnsi="Times New Roman" w:cs="Times New Roman"/>
        </w:rPr>
        <w:t xml:space="preserve"> </w:t>
      </w:r>
      <w:r w:rsidR="00F341D0" w:rsidRPr="00B953AF">
        <w:rPr>
          <w:rFonts w:ascii="Times New Roman" w:hAnsi="Times New Roman" w:cs="Times New Roman"/>
        </w:rPr>
        <w:t>Autoritatea contractanta își rezerva dreptul de a nu comanda si de a nu consuma întreaga cantitate de produse din Anexa nr. 1. la contract. Valoarea contractului se considera diminuata cu valoarea aferenta cantității de produse necomandate la data finalizări prezentului contract, daca durata acestuia acesta nu a fost prelungita prin act adițional conform art. 9.3 la contract</w:t>
      </w:r>
    </w:p>
    <w:p w14:paraId="1FC035E7" w14:textId="77777777" w:rsidR="00B666BA" w:rsidRDefault="00B666BA" w:rsidP="007E5406">
      <w:pPr>
        <w:pStyle w:val="Listparagraf"/>
        <w:spacing w:line="276" w:lineRule="auto"/>
        <w:ind w:left="0"/>
        <w:contextualSpacing w:val="0"/>
        <w:jc w:val="both"/>
        <w:rPr>
          <w:rFonts w:ascii="Times New Roman" w:hAnsi="Times New Roman" w:cs="Times New Roman"/>
          <w:b/>
        </w:rPr>
      </w:pPr>
    </w:p>
    <w:p w14:paraId="2CC3E1AF" w14:textId="1BC2EB0E"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 - </w:t>
      </w:r>
      <w:r w:rsidR="000D0D18" w:rsidRPr="007B5F60">
        <w:rPr>
          <w:rFonts w:ascii="Times New Roman" w:hAnsi="Times New Roman" w:cs="Times New Roman"/>
          <w:b/>
        </w:rPr>
        <w:t>Durata Contractului</w:t>
      </w:r>
      <w:r w:rsidR="00C40966">
        <w:rPr>
          <w:rFonts w:ascii="Times New Roman" w:hAnsi="Times New Roman" w:cs="Times New Roman"/>
          <w:b/>
        </w:rPr>
        <w:t xml:space="preserve">                                                                                                              </w:t>
      </w:r>
    </w:p>
    <w:p w14:paraId="71B5B523" w14:textId="13E4E0FB" w:rsidR="000D0D18" w:rsidRPr="00016BB3" w:rsidRDefault="00A43141" w:rsidP="00741E59">
      <w:pPr>
        <w:pStyle w:val="Listparagraf"/>
        <w:spacing w:after="0" w:line="240" w:lineRule="auto"/>
        <w:ind w:left="0"/>
        <w:contextualSpacing w:val="0"/>
        <w:jc w:val="both"/>
        <w:rPr>
          <w:rFonts w:ascii="Times New Roman" w:hAnsi="Times New Roman" w:cs="Times New Roman"/>
          <w:b/>
          <w:bCs/>
          <w:color w:val="EE0000"/>
          <w:lang w:val="en-US"/>
        </w:rPr>
      </w:pPr>
      <w:r w:rsidRPr="007B5F60">
        <w:rPr>
          <w:rFonts w:ascii="Times New Roman" w:hAnsi="Times New Roman" w:cs="Times New Roman"/>
          <w:b/>
        </w:rPr>
        <w:t>Art.</w:t>
      </w:r>
      <w:r w:rsidR="00276DB8" w:rsidRPr="007B5F60">
        <w:rPr>
          <w:rFonts w:ascii="Times New Roman" w:hAnsi="Times New Roman" w:cs="Times New Roman"/>
          <w:b/>
        </w:rPr>
        <w:t>5.1.</w:t>
      </w:r>
      <w:r w:rsidR="00276DB8" w:rsidRPr="007B5F60">
        <w:rPr>
          <w:rFonts w:ascii="Times New Roman" w:hAnsi="Times New Roman" w:cs="Times New Roman"/>
        </w:rPr>
        <w:t xml:space="preserve"> </w:t>
      </w:r>
      <w:r w:rsidR="005006C9" w:rsidRPr="007B5F60">
        <w:rPr>
          <w:rFonts w:ascii="Times New Roman" w:hAnsi="Times New Roman" w:cs="Times New Roman"/>
        </w:rPr>
        <w:t xml:space="preserve">Durata prezentului </w:t>
      </w:r>
      <w:r w:rsidR="00016BB3" w:rsidRPr="00016BB3">
        <w:rPr>
          <w:rFonts w:ascii="Times New Roman" w:hAnsi="Times New Roman" w:cs="Times New Roman"/>
        </w:rPr>
        <w:t xml:space="preserve">Contract începe de la data intrării în vigoare și se finalizează la data de </w:t>
      </w:r>
      <w:r w:rsidR="00962DCC">
        <w:rPr>
          <w:rFonts w:ascii="Times New Roman" w:hAnsi="Times New Roman" w:cs="Times New Roman"/>
          <w:b/>
          <w:bCs/>
        </w:rPr>
        <w:t>30.0</w:t>
      </w:r>
      <w:r w:rsidR="007512A7">
        <w:rPr>
          <w:rFonts w:ascii="Times New Roman" w:hAnsi="Times New Roman" w:cs="Times New Roman"/>
          <w:b/>
          <w:bCs/>
        </w:rPr>
        <w:t>6</w:t>
      </w:r>
      <w:r w:rsidR="00962DCC">
        <w:rPr>
          <w:rFonts w:ascii="Times New Roman" w:hAnsi="Times New Roman" w:cs="Times New Roman"/>
          <w:b/>
          <w:bCs/>
        </w:rPr>
        <w:t>.2026</w:t>
      </w:r>
    </w:p>
    <w:p w14:paraId="62F2F341" w14:textId="0FABDE80" w:rsidR="000D0D18"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5.2.</w:t>
      </w:r>
      <w:r w:rsidR="00276DB8" w:rsidRPr="007B5F60">
        <w:rPr>
          <w:rFonts w:ascii="Times New Roman" w:hAnsi="Times New Roman" w:cs="Times New Roman"/>
        </w:rPr>
        <w:t xml:space="preserve"> </w:t>
      </w:r>
      <w:r w:rsidR="000D0D18" w:rsidRPr="007B5F60">
        <w:rPr>
          <w:rFonts w:ascii="Times New Roman" w:hAnsi="Times New Roman" w:cs="Times New Roman"/>
        </w:rPr>
        <w:t>Contractul intră în vigoare la data semnării acestuia de către ambele părți.</w:t>
      </w:r>
    </w:p>
    <w:p w14:paraId="3245E0DC" w14:textId="4D927635" w:rsidR="00CE6F83" w:rsidRPr="00B953AF" w:rsidRDefault="00CE6F83" w:rsidP="00741E59">
      <w:pPr>
        <w:pStyle w:val="Listparagraf"/>
        <w:spacing w:after="0" w:line="240" w:lineRule="auto"/>
        <w:ind w:left="0"/>
        <w:contextualSpacing w:val="0"/>
        <w:jc w:val="both"/>
        <w:rPr>
          <w:rFonts w:ascii="Times New Roman" w:hAnsi="Times New Roman" w:cs="Times New Roman"/>
        </w:rPr>
      </w:pPr>
      <w:r w:rsidRPr="00E94922">
        <w:rPr>
          <w:rFonts w:ascii="Times New Roman" w:hAnsi="Times New Roman" w:cs="Times New Roman"/>
          <w:b/>
          <w:bCs/>
        </w:rPr>
        <w:t>Art.5.3</w:t>
      </w:r>
      <w:r w:rsidRPr="00E94922">
        <w:rPr>
          <w:rFonts w:ascii="Times New Roman" w:hAnsi="Times New Roman" w:cs="Times New Roman"/>
        </w:rPr>
        <w:t xml:space="preserve">. </w:t>
      </w:r>
      <w:r w:rsidR="00E94922" w:rsidRPr="00E94922">
        <w:rPr>
          <w:rFonts w:ascii="Times New Roman" w:hAnsi="Times New Roman" w:cs="Times New Roman"/>
        </w:rPr>
        <w:t xml:space="preserve">Furnizarea produselor aferente contractului va începe </w:t>
      </w:r>
      <w:r w:rsidR="007512A7">
        <w:rPr>
          <w:rFonts w:ascii="Times New Roman" w:hAnsi="Times New Roman" w:cs="Times New Roman"/>
        </w:rPr>
        <w:t xml:space="preserve">numai </w:t>
      </w:r>
      <w:r w:rsidR="00E94922" w:rsidRPr="00E94922">
        <w:rPr>
          <w:rFonts w:ascii="Times New Roman" w:hAnsi="Times New Roman" w:cs="Times New Roman"/>
        </w:rPr>
        <w:t>după constituirea garanției de bună execuție</w:t>
      </w:r>
      <w:r w:rsidR="003A068C">
        <w:rPr>
          <w:rFonts w:ascii="Times New Roman" w:hAnsi="Times New Roman" w:cs="Times New Roman"/>
        </w:rPr>
        <w:t xml:space="preserve"> </w:t>
      </w:r>
      <w:r w:rsidR="003A068C" w:rsidRPr="00B953AF">
        <w:rPr>
          <w:rFonts w:ascii="Times New Roman" w:hAnsi="Times New Roman" w:cs="Times New Roman"/>
        </w:rPr>
        <w:t>si doar in baza comenzii transmise de autoritatea contractanta.</w:t>
      </w:r>
    </w:p>
    <w:p w14:paraId="5D01AF41" w14:textId="09D81401" w:rsidR="00F46D25" w:rsidRPr="00E94922" w:rsidRDefault="00F46D25" w:rsidP="00F46D25">
      <w:pPr>
        <w:pStyle w:val="Listparagraf"/>
        <w:ind w:left="0"/>
        <w:jc w:val="both"/>
        <w:rPr>
          <w:rFonts w:ascii="Times New Roman" w:hAnsi="Times New Roman" w:cs="Times New Roman"/>
          <w:bCs/>
        </w:rPr>
      </w:pPr>
      <w:r w:rsidRPr="00E94922">
        <w:rPr>
          <w:rFonts w:ascii="Times New Roman" w:hAnsi="Times New Roman" w:cs="Times New Roman"/>
          <w:bCs/>
        </w:rPr>
        <w:t xml:space="preserve"> </w:t>
      </w:r>
    </w:p>
    <w:p w14:paraId="4EF93D99" w14:textId="4C93E1F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 - </w:t>
      </w:r>
      <w:r w:rsidR="000D0D18" w:rsidRPr="007B5F60">
        <w:rPr>
          <w:rFonts w:ascii="Times New Roman" w:hAnsi="Times New Roman" w:cs="Times New Roman"/>
          <w:b/>
        </w:rPr>
        <w:t>Documentele Contractului</w:t>
      </w:r>
    </w:p>
    <w:p w14:paraId="4ABCF91D" w14:textId="5DEB5268" w:rsidR="000D0D18"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6.</w:t>
      </w:r>
      <w:r w:rsidR="00A26B89">
        <w:rPr>
          <w:rFonts w:ascii="Times New Roman" w:hAnsi="Times New Roman" w:cs="Times New Roman"/>
          <w:b/>
        </w:rPr>
        <w:t xml:space="preserve"> </w:t>
      </w:r>
      <w:r w:rsidR="000D0D18" w:rsidRPr="007B5F60">
        <w:rPr>
          <w:rFonts w:ascii="Times New Roman" w:hAnsi="Times New Roman" w:cs="Times New Roman"/>
        </w:rPr>
        <w:t>Documentele prezentului Contract sunt:</w:t>
      </w:r>
    </w:p>
    <w:p w14:paraId="2B2F2CA2" w14:textId="15766738" w:rsidR="007E4DB7" w:rsidRPr="007E4DB7" w:rsidRDefault="008C5E1C" w:rsidP="00741E59">
      <w:pPr>
        <w:pStyle w:val="Listparagraf"/>
        <w:numPr>
          <w:ilvl w:val="0"/>
          <w:numId w:val="4"/>
        </w:numPr>
        <w:spacing w:after="0" w:line="240" w:lineRule="auto"/>
        <w:jc w:val="both"/>
        <w:rPr>
          <w:rFonts w:ascii="Times New Roman" w:hAnsi="Times New Roman" w:cs="Times New Roman"/>
        </w:rPr>
      </w:pPr>
      <w:r>
        <w:rPr>
          <w:rFonts w:ascii="Times New Roman" w:hAnsi="Times New Roman" w:cs="Times New Roman"/>
        </w:rPr>
        <w:t>Caietul de sarcini</w:t>
      </w:r>
      <w:r w:rsidR="007E4DB7" w:rsidRPr="007E4DB7">
        <w:rPr>
          <w:rFonts w:ascii="Times New Roman" w:hAnsi="Times New Roman" w:cs="Times New Roman"/>
        </w:rPr>
        <w:t>;</w:t>
      </w:r>
    </w:p>
    <w:p w14:paraId="4BD007C9" w14:textId="4CAE9F41"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tehnică;</w:t>
      </w:r>
    </w:p>
    <w:p w14:paraId="06C7880F" w14:textId="10A20A24"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financiară;</w:t>
      </w:r>
    </w:p>
    <w:p w14:paraId="2FBB595A" w14:textId="77777777"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Anexa financiara – Anexa nr. 1;</w:t>
      </w:r>
    </w:p>
    <w:p w14:paraId="415FAA7C" w14:textId="37F2A5D0" w:rsidR="007E4DB7" w:rsidRPr="00626607" w:rsidRDefault="007E4DB7" w:rsidP="00741E59">
      <w:pPr>
        <w:pStyle w:val="Listparagraf"/>
        <w:numPr>
          <w:ilvl w:val="0"/>
          <w:numId w:val="4"/>
        </w:numPr>
        <w:tabs>
          <w:tab w:val="left" w:pos="851"/>
        </w:tabs>
        <w:spacing w:after="0" w:line="240" w:lineRule="auto"/>
        <w:jc w:val="both"/>
        <w:rPr>
          <w:rFonts w:ascii="Times New Roman" w:hAnsi="Times New Roman" w:cs="Times New Roman"/>
        </w:rPr>
      </w:pPr>
      <w:r w:rsidRPr="007E4DB7">
        <w:rPr>
          <w:rFonts w:ascii="Times New Roman" w:hAnsi="Times New Roman" w:cs="Times New Roman"/>
        </w:rPr>
        <w:t xml:space="preserve">Graficul de </w:t>
      </w:r>
      <w:r>
        <w:rPr>
          <w:rFonts w:ascii="Times New Roman" w:hAnsi="Times New Roman" w:cs="Times New Roman"/>
        </w:rPr>
        <w:t>livrare</w:t>
      </w:r>
      <w:r w:rsidRPr="007E4DB7">
        <w:rPr>
          <w:rFonts w:ascii="Times New Roman" w:hAnsi="Times New Roman" w:cs="Times New Roman"/>
        </w:rPr>
        <w:t xml:space="preserve"> –</w:t>
      </w:r>
      <w:r w:rsidRPr="007E4DB7">
        <w:rPr>
          <w:rFonts w:ascii="Times New Roman" w:hAnsi="Times New Roman" w:cs="Times New Roman"/>
          <w:b/>
        </w:rPr>
        <w:t xml:space="preserve"> </w:t>
      </w:r>
      <w:r w:rsidRPr="007E4DB7">
        <w:rPr>
          <w:rFonts w:ascii="Times New Roman" w:hAnsi="Times New Roman" w:cs="Times New Roman"/>
          <w:bCs/>
        </w:rPr>
        <w:t>Anexa nr. 2;</w:t>
      </w:r>
    </w:p>
    <w:p w14:paraId="1808DFCA" w14:textId="7176FBC4" w:rsidR="00626607" w:rsidRPr="008C5E1C" w:rsidRDefault="00626607" w:rsidP="00741E59">
      <w:pPr>
        <w:pStyle w:val="Listparagraf"/>
        <w:numPr>
          <w:ilvl w:val="0"/>
          <w:numId w:val="4"/>
        </w:numPr>
        <w:tabs>
          <w:tab w:val="left" w:pos="851"/>
        </w:tabs>
        <w:spacing w:after="0" w:line="240" w:lineRule="auto"/>
        <w:jc w:val="both"/>
        <w:rPr>
          <w:rFonts w:ascii="Times New Roman" w:hAnsi="Times New Roman" w:cs="Times New Roman"/>
        </w:rPr>
      </w:pPr>
      <w:r>
        <w:rPr>
          <w:rFonts w:ascii="Times New Roman" w:hAnsi="Times New Roman" w:cs="Times New Roman"/>
          <w:bCs/>
        </w:rPr>
        <w:t>Lista locații/persoana de contact - Anexa nr.3;</w:t>
      </w:r>
    </w:p>
    <w:p w14:paraId="725454D9" w14:textId="6FB23274" w:rsidR="008C5E1C" w:rsidRPr="00610F4E" w:rsidRDefault="008C5E1C" w:rsidP="00741E59">
      <w:pPr>
        <w:pStyle w:val="Listparagraf"/>
        <w:numPr>
          <w:ilvl w:val="0"/>
          <w:numId w:val="4"/>
        </w:numPr>
        <w:tabs>
          <w:tab w:val="left" w:pos="851"/>
        </w:tabs>
        <w:spacing w:after="0" w:line="240" w:lineRule="auto"/>
        <w:jc w:val="both"/>
        <w:rPr>
          <w:rFonts w:ascii="Times New Roman" w:hAnsi="Times New Roman" w:cs="Times New Roman"/>
        </w:rPr>
      </w:pPr>
      <w:r w:rsidRPr="00610F4E">
        <w:rPr>
          <w:rFonts w:ascii="Times New Roman" w:hAnsi="Times New Roman" w:cs="Times New Roman"/>
        </w:rPr>
        <w:t>Garan</w:t>
      </w:r>
      <w:r w:rsidR="00626607">
        <w:rPr>
          <w:rFonts w:ascii="Times New Roman" w:hAnsi="Times New Roman" w:cs="Times New Roman"/>
        </w:rPr>
        <w:t>ț</w:t>
      </w:r>
      <w:r w:rsidRPr="00610F4E">
        <w:rPr>
          <w:rFonts w:ascii="Times New Roman" w:hAnsi="Times New Roman" w:cs="Times New Roman"/>
        </w:rPr>
        <w:t>ia de bun</w:t>
      </w:r>
      <w:r w:rsidR="00626607">
        <w:rPr>
          <w:rFonts w:ascii="Times New Roman" w:hAnsi="Times New Roman" w:cs="Times New Roman"/>
        </w:rPr>
        <w:t>ă</w:t>
      </w:r>
      <w:r w:rsidRPr="00610F4E">
        <w:rPr>
          <w:rFonts w:ascii="Times New Roman" w:hAnsi="Times New Roman" w:cs="Times New Roman"/>
        </w:rPr>
        <w:t xml:space="preserve"> execu</w:t>
      </w:r>
      <w:r w:rsidR="00626607">
        <w:rPr>
          <w:rFonts w:ascii="Times New Roman" w:hAnsi="Times New Roman" w:cs="Times New Roman"/>
        </w:rPr>
        <w:t>ț</w:t>
      </w:r>
      <w:r w:rsidRPr="00610F4E">
        <w:rPr>
          <w:rFonts w:ascii="Times New Roman" w:hAnsi="Times New Roman" w:cs="Times New Roman"/>
        </w:rPr>
        <w:t xml:space="preserve">ie (după constituirea ei de către </w:t>
      </w:r>
      <w:r w:rsidR="00626607">
        <w:rPr>
          <w:rFonts w:ascii="Times New Roman" w:hAnsi="Times New Roman" w:cs="Times New Roman"/>
        </w:rPr>
        <w:t>contractant</w:t>
      </w:r>
      <w:r w:rsidRPr="00610F4E">
        <w:rPr>
          <w:rFonts w:ascii="Times New Roman" w:hAnsi="Times New Roman" w:cs="Times New Roman"/>
        </w:rPr>
        <w:t>)</w:t>
      </w:r>
      <w:r w:rsidR="00626607">
        <w:rPr>
          <w:rFonts w:ascii="Times New Roman" w:hAnsi="Times New Roman" w:cs="Times New Roman"/>
        </w:rPr>
        <w:t>.</w:t>
      </w:r>
    </w:p>
    <w:p w14:paraId="7ACD3A6F" w14:textId="77777777" w:rsidR="007E4DB7" w:rsidRDefault="007E4DB7" w:rsidP="007E4DB7">
      <w:pPr>
        <w:tabs>
          <w:tab w:val="left" w:pos="851"/>
        </w:tabs>
        <w:spacing w:after="0" w:line="276" w:lineRule="auto"/>
        <w:jc w:val="both"/>
        <w:rPr>
          <w:rFonts w:ascii="Times New Roman" w:hAnsi="Times New Roman" w:cs="Times New Roman"/>
          <w:color w:val="EE0000"/>
        </w:rPr>
      </w:pPr>
    </w:p>
    <w:p w14:paraId="2A899B1E" w14:textId="77777777" w:rsidR="00C22522" w:rsidRDefault="00C22522" w:rsidP="007E4DB7">
      <w:pPr>
        <w:tabs>
          <w:tab w:val="left" w:pos="851"/>
        </w:tabs>
        <w:spacing w:after="0" w:line="276" w:lineRule="auto"/>
        <w:jc w:val="both"/>
        <w:rPr>
          <w:rFonts w:ascii="Times New Roman" w:hAnsi="Times New Roman" w:cs="Times New Roman"/>
          <w:color w:val="EE0000"/>
        </w:rPr>
      </w:pPr>
    </w:p>
    <w:p w14:paraId="250B1E5A" w14:textId="77777777" w:rsidR="00C22522" w:rsidRPr="00A26B89" w:rsidRDefault="00C22522" w:rsidP="007E4DB7">
      <w:pPr>
        <w:tabs>
          <w:tab w:val="left" w:pos="851"/>
        </w:tabs>
        <w:spacing w:after="0" w:line="276" w:lineRule="auto"/>
        <w:jc w:val="both"/>
        <w:rPr>
          <w:rFonts w:ascii="Times New Roman" w:hAnsi="Times New Roman" w:cs="Times New Roman"/>
          <w:color w:val="EE0000"/>
        </w:rPr>
      </w:pPr>
    </w:p>
    <w:p w14:paraId="0D6018C5" w14:textId="1DDAB48F"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 xml:space="preserve">Capitolul VII - </w:t>
      </w:r>
      <w:r w:rsidR="000D0D18" w:rsidRPr="007B5F60">
        <w:rPr>
          <w:rFonts w:ascii="Times New Roman" w:hAnsi="Times New Roman" w:cs="Times New Roman"/>
          <w:b/>
        </w:rPr>
        <w:t>Ordinea de precedență</w:t>
      </w:r>
    </w:p>
    <w:p w14:paraId="3AA2EA73" w14:textId="05F6C6F8"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7.1.</w:t>
      </w:r>
      <w:r w:rsidR="00276DB8" w:rsidRPr="007B5F60">
        <w:rPr>
          <w:rFonts w:ascii="Times New Roman" w:hAnsi="Times New Roman" w:cs="Times New Roman"/>
        </w:rPr>
        <w:t xml:space="preserve"> </w:t>
      </w:r>
      <w:r w:rsidR="000D0D18" w:rsidRPr="007B5F60">
        <w:rPr>
          <w:rFonts w:ascii="Times New Roman" w:hAnsi="Times New Roman" w:cs="Times New Roman"/>
        </w:rPr>
        <w:t>În cazul oricărei contradicții între docum</w:t>
      </w:r>
      <w:r w:rsidR="00C05089" w:rsidRPr="007B5F60">
        <w:rPr>
          <w:rFonts w:ascii="Times New Roman" w:hAnsi="Times New Roman" w:cs="Times New Roman"/>
        </w:rPr>
        <w:t>entele prevăzute la ar</w:t>
      </w:r>
      <w:r w:rsidR="000D0D18" w:rsidRPr="007B5F60">
        <w:rPr>
          <w:rFonts w:ascii="Times New Roman" w:hAnsi="Times New Roman" w:cs="Times New Roman"/>
        </w:rPr>
        <w:t>t. 6, prevederile acestora vor fi aplicate în ordinea de precedență stabilită conform succesiunii documentelor enumerate mai sus.</w:t>
      </w:r>
    </w:p>
    <w:p w14:paraId="1709100D" w14:textId="3AC77F9C" w:rsidR="00151C80"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pe parcursul îndeplinirii Contractului, se constată că anumite elemente ale Propunerii tehnice sunt inferioare sau nu corespund cerințelor prevăzute în </w:t>
      </w:r>
      <w:r w:rsidR="008C5E1C">
        <w:rPr>
          <w:rFonts w:ascii="Times New Roman" w:hAnsi="Times New Roman" w:cs="Times New Roman"/>
        </w:rPr>
        <w:t>Caietul de sarcini</w:t>
      </w:r>
      <w:r w:rsidR="000D0D18" w:rsidRPr="007B5F60">
        <w:rPr>
          <w:rFonts w:ascii="Times New Roman" w:hAnsi="Times New Roman" w:cs="Times New Roman"/>
        </w:rPr>
        <w:t xml:space="preserve">, prevalează prevederile </w:t>
      </w:r>
      <w:r w:rsidR="008C5E1C">
        <w:rPr>
          <w:rFonts w:ascii="Times New Roman" w:hAnsi="Times New Roman" w:cs="Times New Roman"/>
        </w:rPr>
        <w:t>Caietul de sarcini</w:t>
      </w:r>
      <w:r w:rsidR="000D0D18" w:rsidRPr="007B5F60">
        <w:rPr>
          <w:rFonts w:ascii="Times New Roman" w:hAnsi="Times New Roman" w:cs="Times New Roman"/>
        </w:rPr>
        <w:t>.</w:t>
      </w:r>
    </w:p>
    <w:p w14:paraId="7D84E2F3" w14:textId="77777777" w:rsidR="00DC455D" w:rsidRDefault="00DC455D" w:rsidP="003C5CAF">
      <w:pPr>
        <w:pStyle w:val="Listparagraf"/>
        <w:spacing w:after="0" w:line="276" w:lineRule="auto"/>
        <w:ind w:left="0"/>
        <w:contextualSpacing w:val="0"/>
        <w:jc w:val="both"/>
        <w:rPr>
          <w:rFonts w:ascii="Times New Roman" w:hAnsi="Times New Roman" w:cs="Times New Roman"/>
        </w:rPr>
      </w:pPr>
    </w:p>
    <w:p w14:paraId="75EC7D34" w14:textId="6A4D9B2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VIII - </w:t>
      </w:r>
      <w:r w:rsidR="000D0D18" w:rsidRPr="007B5F60">
        <w:rPr>
          <w:rFonts w:ascii="Times New Roman" w:hAnsi="Times New Roman" w:cs="Times New Roman"/>
          <w:b/>
        </w:rPr>
        <w:t>Comunicarea între Părți</w:t>
      </w:r>
    </w:p>
    <w:p w14:paraId="0C8C306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8.2.</w:t>
      </w:r>
      <w:r w:rsidR="00276DB8" w:rsidRPr="007B5F60">
        <w:rPr>
          <w:rFonts w:ascii="Times New Roman" w:hAnsi="Times New Roman" w:cs="Times New Roman"/>
        </w:rPr>
        <w:t xml:space="preserve"> </w:t>
      </w:r>
      <w:r w:rsidR="000D0D18" w:rsidRPr="007B5F60">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8.3.</w:t>
      </w:r>
      <w:r w:rsidR="00276DB8" w:rsidRPr="007B5F60">
        <w:rPr>
          <w:rFonts w:ascii="Times New Roman" w:hAnsi="Times New Roman" w:cs="Times New Roman"/>
        </w:rPr>
        <w:t xml:space="preserve"> </w:t>
      </w:r>
      <w:r w:rsidR="000D0D18" w:rsidRPr="007B5F6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8.4.</w:t>
      </w:r>
      <w:r w:rsidR="00276DB8" w:rsidRPr="007B5F60">
        <w:rPr>
          <w:rFonts w:ascii="Times New Roman" w:hAnsi="Times New Roman" w:cs="Times New Roman"/>
        </w:rPr>
        <w:t xml:space="preserve"> </w:t>
      </w:r>
      <w:r w:rsidR="000D0D18" w:rsidRPr="007B5F60">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4956"/>
        <w:gridCol w:w="4677"/>
      </w:tblGrid>
      <w:tr w:rsidR="007B5F60" w:rsidRPr="007B5F60" w14:paraId="350AB9AC" w14:textId="77777777" w:rsidTr="00610F4E">
        <w:tc>
          <w:tcPr>
            <w:tcW w:w="4956" w:type="dxa"/>
          </w:tcPr>
          <w:p w14:paraId="7FF86332"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77026721" w14:textId="3DC4B7EF"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Autoritatea contractantă:</w:t>
            </w:r>
            <w:r w:rsidR="00FC65E9" w:rsidRPr="007B5F60">
              <w:rPr>
                <w:rFonts w:ascii="Times New Roman" w:hAnsi="Times New Roman" w:cs="Times New Roman"/>
                <w:b/>
              </w:rPr>
              <w:t xml:space="preserve"> </w:t>
            </w:r>
            <w:r w:rsidR="00EF31C3" w:rsidRPr="007B5F60">
              <w:rPr>
                <w:rFonts w:ascii="Times New Roman" w:hAnsi="Times New Roman" w:cs="Times New Roman"/>
                <w:b/>
              </w:rPr>
              <w:t>DGASPC SECTOR 2</w:t>
            </w:r>
          </w:p>
        </w:tc>
        <w:tc>
          <w:tcPr>
            <w:tcW w:w="4677" w:type="dxa"/>
          </w:tcPr>
          <w:p w14:paraId="323B4178"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264B6266" w14:textId="56AB8338"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Contractant:</w:t>
            </w:r>
            <w:r w:rsidR="00FC65E9" w:rsidRPr="007B5F60">
              <w:rPr>
                <w:rFonts w:ascii="Times New Roman" w:hAnsi="Times New Roman" w:cs="Times New Roman"/>
                <w:b/>
              </w:rPr>
              <w:t xml:space="preserve"> </w:t>
            </w:r>
            <w:bookmarkStart w:id="3" w:name="_Hlk219897508"/>
            <w:r w:rsidR="00610F4E" w:rsidRPr="00610F4E">
              <w:rPr>
                <w:rFonts w:ascii="Times New Roman" w:hAnsi="Times New Roman" w:cs="Times New Roman"/>
                <w:b/>
              </w:rPr>
              <w:t>FARMACIA FAMILY S.R.L</w:t>
            </w:r>
            <w:bookmarkEnd w:id="3"/>
          </w:p>
        </w:tc>
      </w:tr>
      <w:tr w:rsidR="007B5F60" w:rsidRPr="007B5F60" w14:paraId="21E35B81" w14:textId="77777777" w:rsidTr="00610F4E">
        <w:tc>
          <w:tcPr>
            <w:tcW w:w="4956" w:type="dxa"/>
          </w:tcPr>
          <w:p w14:paraId="7781D46C" w14:textId="70792771" w:rsidR="003E58AF" w:rsidRPr="007B5F60" w:rsidRDefault="003E58AF" w:rsidP="00842B4C">
            <w:pPr>
              <w:jc w:val="both"/>
              <w:rPr>
                <w:rFonts w:ascii="Times New Roman" w:hAnsi="Times New Roman" w:cs="Times New Roman"/>
              </w:rPr>
            </w:pPr>
          </w:p>
        </w:tc>
        <w:tc>
          <w:tcPr>
            <w:tcW w:w="4677" w:type="dxa"/>
          </w:tcPr>
          <w:p w14:paraId="4ABF2460" w14:textId="58D36606" w:rsidR="003E58AF" w:rsidRPr="007B5F60" w:rsidRDefault="003E58AF" w:rsidP="00610F4E">
            <w:pPr>
              <w:jc w:val="both"/>
              <w:rPr>
                <w:rFonts w:ascii="Times New Roman" w:hAnsi="Times New Roman" w:cs="Times New Roman"/>
              </w:rPr>
            </w:pPr>
          </w:p>
        </w:tc>
      </w:tr>
      <w:tr w:rsidR="00770191" w:rsidRPr="007B5F60" w14:paraId="0C6EE460" w14:textId="77777777" w:rsidTr="00610F4E">
        <w:tc>
          <w:tcPr>
            <w:tcW w:w="4956" w:type="dxa"/>
          </w:tcPr>
          <w:p w14:paraId="2A3A3B88" w14:textId="72EB1B4D" w:rsidR="00770191" w:rsidRPr="007B5F60" w:rsidRDefault="00770191" w:rsidP="00842B4C">
            <w:pPr>
              <w:jc w:val="both"/>
              <w:rPr>
                <w:rFonts w:ascii="Times New Roman" w:hAnsi="Times New Roman" w:cs="Times New Roman"/>
              </w:rPr>
            </w:pPr>
          </w:p>
        </w:tc>
        <w:tc>
          <w:tcPr>
            <w:tcW w:w="4677" w:type="dxa"/>
          </w:tcPr>
          <w:p w14:paraId="170A97D1" w14:textId="40FDCF71" w:rsidR="00770191" w:rsidRPr="007B5F60" w:rsidRDefault="00770191" w:rsidP="00842B4C">
            <w:pPr>
              <w:jc w:val="both"/>
              <w:rPr>
                <w:rFonts w:ascii="Times New Roman" w:hAnsi="Times New Roman" w:cs="Times New Roman"/>
              </w:rPr>
            </w:pPr>
          </w:p>
        </w:tc>
      </w:tr>
      <w:tr w:rsidR="00770191" w:rsidRPr="007B5F60" w14:paraId="2B59B05C" w14:textId="77777777" w:rsidTr="00610F4E">
        <w:trPr>
          <w:trHeight w:val="243"/>
        </w:trPr>
        <w:tc>
          <w:tcPr>
            <w:tcW w:w="4956" w:type="dxa"/>
          </w:tcPr>
          <w:p w14:paraId="153BFA3D" w14:textId="40833F8D" w:rsidR="004E2E73" w:rsidRPr="007B5F60" w:rsidRDefault="004E2E73" w:rsidP="004E2E73">
            <w:pPr>
              <w:jc w:val="both"/>
              <w:rPr>
                <w:rFonts w:ascii="Times New Roman" w:hAnsi="Times New Roman" w:cs="Times New Roman"/>
              </w:rPr>
            </w:pPr>
          </w:p>
        </w:tc>
        <w:tc>
          <w:tcPr>
            <w:tcW w:w="4677" w:type="dxa"/>
          </w:tcPr>
          <w:p w14:paraId="38FBB4F3" w14:textId="317B6F6B" w:rsidR="00610F4E" w:rsidRPr="007B5F60" w:rsidRDefault="00610F4E" w:rsidP="00842B4C">
            <w:pPr>
              <w:jc w:val="both"/>
              <w:rPr>
                <w:rFonts w:ascii="Times New Roman" w:hAnsi="Times New Roman" w:cs="Times New Roman"/>
              </w:rPr>
            </w:pPr>
          </w:p>
        </w:tc>
      </w:tr>
      <w:tr w:rsidR="00770191" w:rsidRPr="007B5F60" w14:paraId="1DC96A7E" w14:textId="77777777" w:rsidTr="00610F4E">
        <w:trPr>
          <w:trHeight w:val="70"/>
        </w:trPr>
        <w:tc>
          <w:tcPr>
            <w:tcW w:w="4956" w:type="dxa"/>
          </w:tcPr>
          <w:p w14:paraId="2ACF8A59" w14:textId="0629D154" w:rsidR="00770191" w:rsidRPr="007B5F60" w:rsidRDefault="00770191" w:rsidP="00842B4C">
            <w:pPr>
              <w:jc w:val="both"/>
              <w:rPr>
                <w:rFonts w:ascii="Times New Roman" w:hAnsi="Times New Roman" w:cs="Times New Roman"/>
              </w:rPr>
            </w:pPr>
          </w:p>
        </w:tc>
        <w:tc>
          <w:tcPr>
            <w:tcW w:w="4677" w:type="dxa"/>
          </w:tcPr>
          <w:p w14:paraId="76FB3266" w14:textId="640C0507" w:rsidR="00770191" w:rsidRPr="007B5F60" w:rsidRDefault="00770191" w:rsidP="00842B4C">
            <w:pPr>
              <w:jc w:val="both"/>
              <w:rPr>
                <w:rFonts w:ascii="Times New Roman" w:hAnsi="Times New Roman" w:cs="Times New Roman"/>
              </w:rPr>
            </w:pPr>
          </w:p>
        </w:tc>
      </w:tr>
      <w:tr w:rsidR="00F916BE" w:rsidRPr="007B5F60" w14:paraId="6F75A177" w14:textId="77777777" w:rsidTr="00610F4E">
        <w:trPr>
          <w:trHeight w:val="70"/>
        </w:trPr>
        <w:tc>
          <w:tcPr>
            <w:tcW w:w="4956" w:type="dxa"/>
          </w:tcPr>
          <w:p w14:paraId="2A728B86" w14:textId="0D503379" w:rsidR="00F916BE" w:rsidRPr="00F916BE" w:rsidRDefault="00F916BE" w:rsidP="00F916BE">
            <w:pPr>
              <w:jc w:val="both"/>
              <w:rPr>
                <w:rFonts w:ascii="Times New Roman" w:hAnsi="Times New Roman" w:cs="Times New Roman"/>
                <w:lang w:val="en-US"/>
              </w:rPr>
            </w:pPr>
          </w:p>
        </w:tc>
        <w:tc>
          <w:tcPr>
            <w:tcW w:w="4677" w:type="dxa"/>
          </w:tcPr>
          <w:p w14:paraId="075F5612" w14:textId="77777777" w:rsidR="00F916BE" w:rsidRPr="007B5F60" w:rsidRDefault="00F916BE" w:rsidP="00842B4C">
            <w:pPr>
              <w:jc w:val="both"/>
              <w:rPr>
                <w:rFonts w:ascii="Times New Roman" w:hAnsi="Times New Roman" w:cs="Times New Roman"/>
              </w:rPr>
            </w:pPr>
          </w:p>
        </w:tc>
      </w:tr>
    </w:tbl>
    <w:p w14:paraId="552D203A"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8.5.</w:t>
      </w:r>
      <w:r w:rsidR="00276DB8" w:rsidRPr="007B5F60">
        <w:rPr>
          <w:rFonts w:ascii="Times New Roman" w:hAnsi="Times New Roman" w:cs="Times New Roman"/>
        </w:rPr>
        <w:t xml:space="preserve"> </w:t>
      </w:r>
      <w:r w:rsidR="000D0D18" w:rsidRPr="007B5F60">
        <w:rPr>
          <w:rFonts w:ascii="Times New Roman" w:hAnsi="Times New Roman" w:cs="Times New Roman"/>
        </w:rPr>
        <w:t>Orice document (dispoziție, adresă, propunere, înregistrare, Proces</w:t>
      </w:r>
      <w:r w:rsidR="005671BE" w:rsidRPr="007B5F60">
        <w:rPr>
          <w:rFonts w:ascii="Times New Roman" w:hAnsi="Times New Roman" w:cs="Times New Roman"/>
        </w:rPr>
        <w:t xml:space="preserve"> </w:t>
      </w:r>
      <w:r w:rsidR="000D0D18" w:rsidRPr="007B5F60">
        <w:rPr>
          <w:rFonts w:ascii="Times New Roman" w:hAnsi="Times New Roman" w:cs="Times New Roman"/>
        </w:rPr>
        <w:t>-</w:t>
      </w:r>
      <w:r w:rsidR="005671BE" w:rsidRPr="007B5F60">
        <w:rPr>
          <w:rFonts w:ascii="Times New Roman" w:hAnsi="Times New Roman" w:cs="Times New Roman"/>
        </w:rPr>
        <w:t xml:space="preserve"> </w:t>
      </w:r>
      <w:r w:rsidR="000D0D18" w:rsidRPr="007B5F60">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66CC7A3A"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8.6.</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între Părți trebuie să conțină precizări cu privire la elementele de identificare ale Contractului (</w:t>
      </w:r>
      <w:r w:rsidR="008C5E1C">
        <w:rPr>
          <w:rFonts w:ascii="Times New Roman" w:hAnsi="Times New Roman" w:cs="Times New Roman"/>
          <w:i/>
        </w:rPr>
        <w:t>Achiziție produse farmaceutice</w:t>
      </w:r>
      <w:r w:rsidR="000D0D18" w:rsidRPr="007B5F60">
        <w:rPr>
          <w:rFonts w:ascii="Times New Roman" w:hAnsi="Times New Roman" w:cs="Times New Roman"/>
        </w:rPr>
        <w:t xml:space="preserve">) și să fie transmisă la </w:t>
      </w:r>
      <w:r w:rsidR="00276DB8" w:rsidRPr="007B5F60">
        <w:rPr>
          <w:rFonts w:ascii="Times New Roman" w:hAnsi="Times New Roman" w:cs="Times New Roman"/>
        </w:rPr>
        <w:t>adresa/adresele menționate la ar</w:t>
      </w:r>
      <w:r w:rsidR="000D0D18" w:rsidRPr="007B5F60">
        <w:rPr>
          <w:rFonts w:ascii="Times New Roman" w:hAnsi="Times New Roman" w:cs="Times New Roman"/>
        </w:rPr>
        <w:t>t. 8.4.</w:t>
      </w:r>
    </w:p>
    <w:p w14:paraId="378127D1"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8.7.</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una dintre Părți va fi considerată primită:</w:t>
      </w:r>
    </w:p>
    <w:p w14:paraId="70E13BCA"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înmânării, dacă este depusă personal de către una dintre Părți,</w:t>
      </w:r>
    </w:p>
    <w:p w14:paraId="0BBF9D70"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de către destinatar, în cazul trimiterii prin scrisoare recomandată cu confirmare de primire,</w:t>
      </w:r>
    </w:p>
    <w:p w14:paraId="51077846"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8.8.</w:t>
      </w:r>
      <w:r w:rsidR="00276DB8" w:rsidRPr="007B5F60">
        <w:rPr>
          <w:rFonts w:ascii="Times New Roman" w:hAnsi="Times New Roman" w:cs="Times New Roman"/>
        </w:rPr>
        <w:t xml:space="preserve"> </w:t>
      </w:r>
      <w:r w:rsidR="000D0D18" w:rsidRPr="007B5F60">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8.9.</w:t>
      </w:r>
      <w:r w:rsidR="00276DB8" w:rsidRPr="007B5F60">
        <w:rPr>
          <w:rFonts w:ascii="Times New Roman" w:hAnsi="Times New Roman" w:cs="Times New Roman"/>
        </w:rPr>
        <w:t xml:space="preserve"> </w:t>
      </w:r>
      <w:r w:rsidR="000D0D18" w:rsidRPr="007B5F60">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FE7F00A" w14:textId="43386C92" w:rsidR="007B13B6"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8.10.</w:t>
      </w:r>
      <w:r w:rsidR="00276DB8" w:rsidRPr="007B5F60">
        <w:rPr>
          <w:rFonts w:ascii="Times New Roman" w:hAnsi="Times New Roman" w:cs="Times New Roman"/>
        </w:rPr>
        <w:t xml:space="preserve"> </w:t>
      </w:r>
      <w:r w:rsidR="000D0D18" w:rsidRPr="007B5F60">
        <w:rPr>
          <w:rFonts w:ascii="Times New Roman" w:hAnsi="Times New Roman" w:cs="Times New Roman"/>
        </w:rPr>
        <w:t>Nicio modificare a datelor de contact prevăzute în prezentul Contract nu este opozabilă celeilalte Părți, decât în cazul în care a fost notificată în prealabil.</w:t>
      </w:r>
    </w:p>
    <w:p w14:paraId="2CDF1D8D" w14:textId="77777777" w:rsidR="0078667A" w:rsidRDefault="0078667A" w:rsidP="007E5406">
      <w:pPr>
        <w:pStyle w:val="Listparagraf"/>
        <w:spacing w:line="276" w:lineRule="auto"/>
        <w:ind w:left="0"/>
        <w:contextualSpacing w:val="0"/>
        <w:jc w:val="both"/>
        <w:rPr>
          <w:rFonts w:ascii="Times New Roman" w:hAnsi="Times New Roman" w:cs="Times New Roman"/>
          <w:b/>
        </w:rPr>
      </w:pPr>
    </w:p>
    <w:p w14:paraId="2D2C7238" w14:textId="3C29DBB9"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w:t>
      </w:r>
      <w:r w:rsidR="00E16073">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Începere, Întârzieri, Sistare</w:t>
      </w:r>
    </w:p>
    <w:p w14:paraId="1D26AB68" w14:textId="1111F6B2" w:rsidR="000D0D18" w:rsidRPr="00DC7205" w:rsidRDefault="00A43141" w:rsidP="00741E59">
      <w:pPr>
        <w:pStyle w:val="Listparagraf"/>
        <w:spacing w:after="0" w:line="240" w:lineRule="auto"/>
        <w:ind w:left="0"/>
        <w:contextualSpacing w:val="0"/>
        <w:jc w:val="both"/>
        <w:rPr>
          <w:rFonts w:ascii="Times New Roman" w:hAnsi="Times New Roman" w:cs="Times New Roman"/>
          <w:b/>
          <w:bCs/>
        </w:rPr>
      </w:pPr>
      <w:r w:rsidRPr="00DC7205">
        <w:rPr>
          <w:rFonts w:ascii="Times New Roman" w:hAnsi="Times New Roman" w:cs="Times New Roman"/>
          <w:b/>
        </w:rPr>
        <w:t>Art.</w:t>
      </w:r>
      <w:r w:rsidR="00E16073" w:rsidRPr="00DC7205">
        <w:rPr>
          <w:rFonts w:ascii="Times New Roman" w:hAnsi="Times New Roman" w:cs="Times New Roman"/>
          <w:b/>
        </w:rPr>
        <w:t>9</w:t>
      </w:r>
      <w:r w:rsidR="00276DB8" w:rsidRPr="00DC7205">
        <w:rPr>
          <w:rFonts w:ascii="Times New Roman" w:hAnsi="Times New Roman" w:cs="Times New Roman"/>
          <w:b/>
        </w:rPr>
        <w:t>.1.</w:t>
      </w:r>
      <w:r w:rsidR="00276DB8" w:rsidRPr="00DC7205">
        <w:rPr>
          <w:rFonts w:ascii="Times New Roman" w:hAnsi="Times New Roman" w:cs="Times New Roman"/>
        </w:rPr>
        <w:t xml:space="preserve"> </w:t>
      </w:r>
      <w:r w:rsidR="000D0D18" w:rsidRPr="00DC7205">
        <w:rPr>
          <w:rFonts w:ascii="Times New Roman" w:hAnsi="Times New Roman" w:cs="Times New Roman"/>
        </w:rPr>
        <w:t xml:space="preserve">Contractantul are obligația de a furniza Produselor </w:t>
      </w:r>
      <w:r w:rsidR="007512A7" w:rsidRPr="00DC7205">
        <w:rPr>
          <w:rFonts w:ascii="Times New Roman" w:hAnsi="Times New Roman" w:cs="Times New Roman"/>
        </w:rPr>
        <w:t>in</w:t>
      </w:r>
      <w:r w:rsidR="00C56F3A" w:rsidRPr="00DC7205">
        <w:rPr>
          <w:rFonts w:ascii="Times New Roman" w:hAnsi="Times New Roman" w:cs="Times New Roman"/>
        </w:rPr>
        <w:t xml:space="preserve"> termenul stabilit</w:t>
      </w:r>
      <w:r w:rsidR="007512A7" w:rsidRPr="00DC7205">
        <w:rPr>
          <w:rFonts w:ascii="Times New Roman" w:hAnsi="Times New Roman" w:cs="Times New Roman"/>
        </w:rPr>
        <w:t xml:space="preserve">, </w:t>
      </w:r>
      <w:r w:rsidR="007512A7" w:rsidRPr="00DC7205">
        <w:rPr>
          <w:rFonts w:ascii="Times New Roman" w:hAnsi="Times New Roman" w:cs="Times New Roman"/>
          <w:b/>
          <w:bCs/>
        </w:rPr>
        <w:t xml:space="preserve">si exclusiv doar in baza comenzii transmise de </w:t>
      </w:r>
      <w:r w:rsidR="00F753F5" w:rsidRPr="00DC7205">
        <w:rPr>
          <w:rFonts w:ascii="Times New Roman" w:hAnsi="Times New Roman" w:cs="Times New Roman"/>
          <w:b/>
          <w:bCs/>
        </w:rPr>
        <w:t>autoritatea contractanta</w:t>
      </w:r>
      <w:r w:rsidR="007512A7" w:rsidRPr="00DC7205">
        <w:rPr>
          <w:rFonts w:ascii="Times New Roman" w:hAnsi="Times New Roman" w:cs="Times New Roman"/>
          <w:b/>
          <w:bCs/>
        </w:rPr>
        <w:t xml:space="preserve">. </w:t>
      </w:r>
    </w:p>
    <w:p w14:paraId="42221FD0" w14:textId="13B6D812" w:rsidR="007512A7" w:rsidRPr="00DC7205" w:rsidRDefault="007512A7" w:rsidP="00741E59">
      <w:pPr>
        <w:pStyle w:val="Listparagraf"/>
        <w:spacing w:after="0" w:line="240" w:lineRule="auto"/>
        <w:ind w:left="0"/>
        <w:contextualSpacing w:val="0"/>
        <w:jc w:val="both"/>
        <w:rPr>
          <w:rFonts w:ascii="Times New Roman" w:hAnsi="Times New Roman" w:cs="Times New Roman"/>
          <w:b/>
          <w:bCs/>
        </w:rPr>
      </w:pPr>
      <w:r w:rsidRPr="00DC7205">
        <w:rPr>
          <w:rFonts w:ascii="Times New Roman" w:hAnsi="Times New Roman" w:cs="Times New Roman"/>
          <w:b/>
          <w:bCs/>
        </w:rPr>
        <w:t xml:space="preserve">Art.9.2 Autoritatea contractanta nu este obligata sa comande întreaga cantitate de produse. </w:t>
      </w:r>
    </w:p>
    <w:p w14:paraId="6F8A7F2F" w14:textId="10891D71" w:rsidR="000D0D18" w:rsidRPr="00A47EE7" w:rsidRDefault="00A43141" w:rsidP="00741E59">
      <w:pPr>
        <w:pStyle w:val="Listparagraf"/>
        <w:spacing w:after="0" w:line="240" w:lineRule="auto"/>
        <w:ind w:left="0"/>
        <w:contextualSpacing w:val="0"/>
        <w:jc w:val="both"/>
        <w:rPr>
          <w:rFonts w:ascii="Times New Roman" w:hAnsi="Times New Roman" w:cs="Times New Roman"/>
          <w:b/>
          <w:bCs/>
        </w:rPr>
      </w:pPr>
      <w:r w:rsidRPr="00DC7205">
        <w:rPr>
          <w:rFonts w:ascii="Times New Roman" w:hAnsi="Times New Roman" w:cs="Times New Roman"/>
          <w:b/>
        </w:rPr>
        <w:lastRenderedPageBreak/>
        <w:t>Art.</w:t>
      </w:r>
      <w:r w:rsidR="00E16073" w:rsidRPr="00DC7205">
        <w:rPr>
          <w:rFonts w:ascii="Times New Roman" w:hAnsi="Times New Roman" w:cs="Times New Roman"/>
          <w:b/>
        </w:rPr>
        <w:t>9</w:t>
      </w:r>
      <w:r w:rsidR="00276DB8" w:rsidRPr="00DC7205">
        <w:rPr>
          <w:rFonts w:ascii="Times New Roman" w:hAnsi="Times New Roman" w:cs="Times New Roman"/>
          <w:b/>
        </w:rPr>
        <w:t>.</w:t>
      </w:r>
      <w:r w:rsidR="007512A7" w:rsidRPr="00DC7205">
        <w:rPr>
          <w:rFonts w:ascii="Times New Roman" w:hAnsi="Times New Roman" w:cs="Times New Roman"/>
          <w:b/>
        </w:rPr>
        <w:t>3</w:t>
      </w:r>
      <w:r w:rsidR="00276DB8" w:rsidRPr="00DC7205">
        <w:rPr>
          <w:rFonts w:ascii="Times New Roman" w:hAnsi="Times New Roman" w:cs="Times New Roman"/>
          <w:b/>
        </w:rPr>
        <w:t>.</w:t>
      </w:r>
      <w:r w:rsidR="00276DB8" w:rsidRPr="00DC7205">
        <w:rPr>
          <w:rFonts w:ascii="Times New Roman" w:hAnsi="Times New Roman" w:cs="Times New Roman"/>
        </w:rPr>
        <w:t xml:space="preserve"> </w:t>
      </w:r>
      <w:r w:rsidR="000D0D18" w:rsidRPr="00DC7205">
        <w:rPr>
          <w:rFonts w:ascii="Times New Roman" w:hAnsi="Times New Roman" w:cs="Times New Roman"/>
          <w:b/>
          <w:bCs/>
        </w:rPr>
        <w:t>În cazul în care</w:t>
      </w:r>
      <w:r w:rsidR="00A47EE7" w:rsidRPr="00DC7205">
        <w:rPr>
          <w:rFonts w:ascii="Times New Roman" w:hAnsi="Times New Roman" w:cs="Times New Roman"/>
          <w:b/>
          <w:bCs/>
        </w:rPr>
        <w:t xml:space="preserve"> înainte de finalizare contractului exista produse in cantități disponibile  ce sunt necesare autorității</w:t>
      </w:r>
      <w:r w:rsidR="00A47EE7" w:rsidRPr="00DC7205">
        <w:rPr>
          <w:rFonts w:ascii="Times New Roman" w:hAnsi="Times New Roman" w:cs="Times New Roman"/>
        </w:rPr>
        <w:t xml:space="preserve">, </w:t>
      </w:r>
      <w:r w:rsidR="00A47EE7" w:rsidRPr="00DC7205">
        <w:rPr>
          <w:rFonts w:ascii="Times New Roman" w:hAnsi="Times New Roman" w:cs="Times New Roman"/>
          <w:b/>
          <w:bCs/>
        </w:rPr>
        <w:t>p</w:t>
      </w:r>
      <w:r w:rsidR="000D0D18" w:rsidRPr="00DC7205">
        <w:rPr>
          <w:rFonts w:ascii="Times New Roman" w:hAnsi="Times New Roman" w:cs="Times New Roman"/>
          <w:b/>
          <w:bCs/>
        </w:rPr>
        <w:t xml:space="preserve">ărțile </w:t>
      </w:r>
      <w:r w:rsidR="004512F4" w:rsidRPr="00DC7205">
        <w:rPr>
          <w:rFonts w:ascii="Times New Roman" w:hAnsi="Times New Roman" w:cs="Times New Roman"/>
          <w:b/>
          <w:bCs/>
        </w:rPr>
        <w:t xml:space="preserve">pot </w:t>
      </w:r>
      <w:r w:rsidR="000D0D18" w:rsidRPr="00DC7205">
        <w:rPr>
          <w:rFonts w:ascii="Times New Roman" w:hAnsi="Times New Roman" w:cs="Times New Roman"/>
          <w:b/>
          <w:bCs/>
        </w:rPr>
        <w:t>vor revizui</w:t>
      </w:r>
      <w:r w:rsidR="00A47EE7" w:rsidRPr="00DC7205">
        <w:rPr>
          <w:rFonts w:ascii="Times New Roman" w:hAnsi="Times New Roman" w:cs="Times New Roman"/>
          <w:b/>
          <w:bCs/>
        </w:rPr>
        <w:t xml:space="preserve"> </w:t>
      </w:r>
      <w:r w:rsidR="000D0D18" w:rsidRPr="00DC7205">
        <w:rPr>
          <w:rFonts w:ascii="Times New Roman" w:hAnsi="Times New Roman" w:cs="Times New Roman"/>
          <w:b/>
          <w:bCs/>
        </w:rPr>
        <w:t>de comun acord</w:t>
      </w:r>
      <w:r w:rsidR="00A47EE7" w:rsidRPr="00DC7205">
        <w:rPr>
          <w:rFonts w:ascii="Times New Roman" w:hAnsi="Times New Roman" w:cs="Times New Roman"/>
          <w:b/>
          <w:bCs/>
        </w:rPr>
        <w:t xml:space="preserve"> perioada de furnizare</w:t>
      </w:r>
      <w:r w:rsidR="000D0D18" w:rsidRPr="00DC7205">
        <w:rPr>
          <w:rFonts w:ascii="Times New Roman" w:hAnsi="Times New Roman" w:cs="Times New Roman"/>
          <w:b/>
          <w:bCs/>
        </w:rPr>
        <w:t xml:space="preserve">, </w:t>
      </w:r>
      <w:r w:rsidR="004512F4" w:rsidRPr="00DC7205">
        <w:rPr>
          <w:rFonts w:ascii="Times New Roman" w:hAnsi="Times New Roman" w:cs="Times New Roman"/>
          <w:b/>
          <w:bCs/>
        </w:rPr>
        <w:t xml:space="preserve">înainte de finalizarea contractului, prin </w:t>
      </w:r>
      <w:r w:rsidR="000D0D18" w:rsidRPr="00DC7205">
        <w:rPr>
          <w:rFonts w:ascii="Times New Roman" w:hAnsi="Times New Roman" w:cs="Times New Roman"/>
          <w:b/>
          <w:bCs/>
        </w:rPr>
        <w:t>un act adițional.</w:t>
      </w:r>
    </w:p>
    <w:p w14:paraId="2F3E1613" w14:textId="77777777" w:rsidR="000D0D18" w:rsidRDefault="000D0D18" w:rsidP="003C5CAF">
      <w:pPr>
        <w:spacing w:after="0" w:line="276" w:lineRule="auto"/>
        <w:ind w:left="1"/>
        <w:jc w:val="both"/>
        <w:rPr>
          <w:rFonts w:ascii="Times New Roman" w:hAnsi="Times New Roman" w:cs="Times New Roman"/>
          <w:b/>
          <w:bCs/>
        </w:rPr>
      </w:pPr>
    </w:p>
    <w:p w14:paraId="1CF2B2F0" w14:textId="563AAB48"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 </w:t>
      </w:r>
      <w:r w:rsidR="006200F2">
        <w:rPr>
          <w:rFonts w:ascii="Times New Roman" w:hAnsi="Times New Roman" w:cs="Times New Roman"/>
          <w:b/>
        </w:rPr>
        <w:t>–</w:t>
      </w:r>
      <w:r w:rsidRPr="007B5F60">
        <w:rPr>
          <w:rFonts w:ascii="Times New Roman" w:hAnsi="Times New Roman" w:cs="Times New Roman"/>
          <w:b/>
        </w:rPr>
        <w:t xml:space="preserve"> </w:t>
      </w:r>
      <w:r w:rsidR="006200F2">
        <w:rPr>
          <w:rFonts w:ascii="Times New Roman" w:hAnsi="Times New Roman" w:cs="Times New Roman"/>
          <w:b/>
        </w:rPr>
        <w:t xml:space="preserve">Valabilitatea </w:t>
      </w:r>
      <w:r w:rsidR="00F6540E" w:rsidRPr="007B5F60">
        <w:rPr>
          <w:rFonts w:ascii="Times New Roman" w:hAnsi="Times New Roman" w:cs="Times New Roman"/>
          <w:b/>
        </w:rPr>
        <w:t>produselor</w:t>
      </w:r>
    </w:p>
    <w:p w14:paraId="6E2CAB37" w14:textId="037D6C5E" w:rsidR="00F6540E" w:rsidRPr="00DC7205" w:rsidRDefault="00F6540E" w:rsidP="00741E59">
      <w:pPr>
        <w:spacing w:after="0" w:line="240" w:lineRule="auto"/>
        <w:jc w:val="both"/>
        <w:rPr>
          <w:rFonts w:ascii="Times New Roman" w:hAnsi="Times New Roman" w:cs="Times New Roman"/>
          <w:b/>
          <w:lang w:val="it-IT"/>
        </w:rPr>
      </w:pPr>
      <w:r w:rsidRPr="00DC7205">
        <w:rPr>
          <w:rFonts w:ascii="Times New Roman" w:hAnsi="Times New Roman" w:cs="Times New Roman"/>
          <w:b/>
          <w:lang w:val="it-IT"/>
        </w:rPr>
        <w:t>Art.1</w:t>
      </w:r>
      <w:r w:rsidR="00E16073" w:rsidRPr="00DC7205">
        <w:rPr>
          <w:rFonts w:ascii="Times New Roman" w:hAnsi="Times New Roman" w:cs="Times New Roman"/>
          <w:b/>
          <w:lang w:val="it-IT"/>
        </w:rPr>
        <w:t>0</w:t>
      </w:r>
      <w:r w:rsidRPr="00DC7205">
        <w:rPr>
          <w:rFonts w:ascii="Times New Roman" w:hAnsi="Times New Roman" w:cs="Times New Roman"/>
          <w:b/>
          <w:lang w:val="it-IT"/>
        </w:rPr>
        <w:t>.</w:t>
      </w:r>
      <w:r w:rsidR="00710EEB" w:rsidRPr="00DC7205">
        <w:rPr>
          <w:rFonts w:ascii="Times New Roman" w:hAnsi="Times New Roman" w:cs="Times New Roman"/>
          <w:b/>
          <w:lang w:val="it-IT"/>
        </w:rPr>
        <w:t>1</w:t>
      </w:r>
      <w:r w:rsidRPr="00DC7205">
        <w:rPr>
          <w:rFonts w:ascii="Times New Roman" w:hAnsi="Times New Roman" w:cs="Times New Roman"/>
          <w:b/>
          <w:lang w:val="it-IT"/>
        </w:rPr>
        <w:t>.</w:t>
      </w:r>
      <w:r w:rsidRPr="00DC7205">
        <w:rPr>
          <w:rFonts w:ascii="Times New Roman" w:hAnsi="Times New Roman" w:cs="Times New Roman"/>
          <w:lang w:val="it-IT"/>
        </w:rPr>
        <w:t xml:space="preserve"> Contractantul garanteaza ca produsele livrate sunt noi, originale si nu sunt remanufacturate.</w:t>
      </w:r>
    </w:p>
    <w:p w14:paraId="42B159BC" w14:textId="3BCE20A0" w:rsidR="00F6540E" w:rsidRPr="007512A7" w:rsidRDefault="00F6540E" w:rsidP="00741E59">
      <w:pPr>
        <w:spacing w:after="0" w:line="240" w:lineRule="auto"/>
        <w:jc w:val="both"/>
        <w:rPr>
          <w:rFonts w:ascii="Times New Roman" w:hAnsi="Times New Roman" w:cs="Times New Roman"/>
          <w:strike/>
          <w:lang w:val="it-IT"/>
        </w:rPr>
      </w:pPr>
      <w:r w:rsidRPr="00DC7205">
        <w:rPr>
          <w:rFonts w:ascii="Times New Roman" w:hAnsi="Times New Roman" w:cs="Times New Roman"/>
          <w:b/>
          <w:lang w:val="it-IT"/>
        </w:rPr>
        <w:t>Art.1</w:t>
      </w:r>
      <w:r w:rsidR="00E16073" w:rsidRPr="00DC7205">
        <w:rPr>
          <w:rFonts w:ascii="Times New Roman" w:hAnsi="Times New Roman" w:cs="Times New Roman"/>
          <w:b/>
          <w:lang w:val="it-IT"/>
        </w:rPr>
        <w:t>0</w:t>
      </w:r>
      <w:r w:rsidRPr="00DC7205">
        <w:rPr>
          <w:rFonts w:ascii="Times New Roman" w:hAnsi="Times New Roman" w:cs="Times New Roman"/>
          <w:b/>
          <w:lang w:val="it-IT"/>
        </w:rPr>
        <w:t>.</w:t>
      </w:r>
      <w:r w:rsidR="00710EEB" w:rsidRPr="00DC7205">
        <w:rPr>
          <w:rFonts w:ascii="Times New Roman" w:hAnsi="Times New Roman" w:cs="Times New Roman"/>
          <w:b/>
          <w:lang w:val="it-IT"/>
        </w:rPr>
        <w:t>2</w:t>
      </w:r>
      <w:r w:rsidRPr="00DC7205">
        <w:rPr>
          <w:rFonts w:ascii="Times New Roman" w:hAnsi="Times New Roman" w:cs="Times New Roman"/>
          <w:b/>
          <w:lang w:val="it-IT"/>
        </w:rPr>
        <w:t xml:space="preserve">. </w:t>
      </w:r>
      <w:r w:rsidRPr="00DC7205">
        <w:rPr>
          <w:rFonts w:ascii="Times New Roman" w:hAnsi="Times New Roman" w:cs="Times New Roman"/>
          <w:lang w:val="it-IT"/>
        </w:rPr>
        <w:t xml:space="preserve">Termenul de </w:t>
      </w:r>
      <w:r w:rsidR="007512A7" w:rsidRPr="00DC7205">
        <w:rPr>
          <w:rFonts w:ascii="Times New Roman" w:hAnsi="Times New Roman" w:cs="Times New Roman"/>
          <w:lang w:val="it-IT"/>
        </w:rPr>
        <w:t>valabilitate</w:t>
      </w:r>
      <w:r w:rsidR="006200F2" w:rsidRPr="00DC7205">
        <w:rPr>
          <w:rFonts w:ascii="Times New Roman" w:hAnsi="Times New Roman" w:cs="Times New Roman"/>
          <w:lang w:val="it-IT"/>
        </w:rPr>
        <w:t>,</w:t>
      </w:r>
      <w:r w:rsidR="006200F2" w:rsidRPr="00DC7205">
        <w:t xml:space="preserve"> </w:t>
      </w:r>
      <w:r w:rsidR="006200F2" w:rsidRPr="00DC7205">
        <w:rPr>
          <w:rFonts w:ascii="Times New Roman" w:hAnsi="Times New Roman" w:cs="Times New Roman"/>
          <w:lang w:val="it-IT"/>
        </w:rPr>
        <w:t xml:space="preserve">respectiv de garanție, </w:t>
      </w:r>
      <w:r w:rsidR="006200F2" w:rsidRPr="00DC7205">
        <w:rPr>
          <w:rFonts w:ascii="Times New Roman" w:hAnsi="Times New Roman" w:cs="Times New Roman"/>
          <w:b/>
          <w:bCs/>
          <w:lang w:val="it-IT"/>
        </w:rPr>
        <w:t>a produselor furnizate</w:t>
      </w:r>
      <w:r w:rsidR="007512A7" w:rsidRPr="00DC7205">
        <w:rPr>
          <w:rFonts w:ascii="Times New Roman" w:hAnsi="Times New Roman" w:cs="Times New Roman"/>
          <w:b/>
          <w:bCs/>
          <w:lang w:val="it-IT"/>
        </w:rPr>
        <w:t xml:space="preserve"> </w:t>
      </w:r>
      <w:r w:rsidRPr="00DC7205">
        <w:rPr>
          <w:rFonts w:ascii="Times New Roman" w:hAnsi="Times New Roman" w:cs="Times New Roman"/>
          <w:b/>
          <w:bCs/>
          <w:lang w:val="it-IT"/>
        </w:rPr>
        <w:t xml:space="preserve">este prevăzut în </w:t>
      </w:r>
      <w:r w:rsidR="006200F2" w:rsidRPr="00DC7205">
        <w:rPr>
          <w:rFonts w:ascii="Times New Roman" w:hAnsi="Times New Roman" w:cs="Times New Roman"/>
          <w:b/>
          <w:bCs/>
          <w:lang w:val="it-IT"/>
        </w:rPr>
        <w:t>este cea acordată de către producător prin prospectele și ambalajele originale</w:t>
      </w:r>
      <w:r w:rsidR="006200F2" w:rsidRPr="00DC7205">
        <w:rPr>
          <w:rFonts w:ascii="Times New Roman" w:hAnsi="Times New Roman" w:cs="Times New Roman"/>
          <w:lang w:val="it-IT"/>
        </w:rPr>
        <w:t xml:space="preserve"> sau prin </w:t>
      </w:r>
      <w:r w:rsidRPr="00DC7205">
        <w:rPr>
          <w:rFonts w:ascii="Times New Roman" w:hAnsi="Times New Roman" w:cs="Times New Roman"/>
          <w:lang w:val="it-IT"/>
        </w:rPr>
        <w:t>propunerea tehnică anexă la</w:t>
      </w:r>
      <w:r w:rsidRPr="007B5F60">
        <w:rPr>
          <w:rFonts w:ascii="Times New Roman" w:hAnsi="Times New Roman" w:cs="Times New Roman"/>
          <w:lang w:val="it-IT"/>
        </w:rPr>
        <w:t xml:space="preserve"> contract</w:t>
      </w:r>
      <w:r w:rsidR="006200F2">
        <w:rPr>
          <w:rFonts w:ascii="Times New Roman" w:hAnsi="Times New Roman" w:cs="Times New Roman"/>
          <w:lang w:val="it-IT"/>
        </w:rPr>
        <w:t xml:space="preserve">. </w:t>
      </w:r>
      <w:r w:rsidRPr="007B5F60">
        <w:rPr>
          <w:rFonts w:ascii="Times New Roman" w:hAnsi="Times New Roman" w:cs="Times New Roman"/>
          <w:lang w:val="it-IT"/>
        </w:rPr>
        <w:t xml:space="preserve"> </w:t>
      </w:r>
    </w:p>
    <w:p w14:paraId="28CC6BC6" w14:textId="5926FB21" w:rsidR="00F6540E" w:rsidRPr="007B5F60" w:rsidRDefault="00F6540E"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3</w:t>
      </w:r>
      <w:r w:rsidRPr="007B5F60">
        <w:rPr>
          <w:rFonts w:ascii="Times New Roman" w:hAnsi="Times New Roman" w:cs="Times New Roman"/>
          <w:b/>
          <w:lang w:val="it-IT"/>
        </w:rPr>
        <w:t xml:space="preserve">. </w:t>
      </w:r>
      <w:r w:rsidRPr="007B5F60">
        <w:rPr>
          <w:rFonts w:ascii="Times New Roman" w:hAnsi="Times New Roman" w:cs="Times New Roman"/>
          <w:lang w:val="it-IT"/>
        </w:rPr>
        <w:t xml:space="preserve">Perioada de </w:t>
      </w:r>
      <w:r w:rsidR="007512A7">
        <w:rPr>
          <w:rFonts w:ascii="Times New Roman" w:hAnsi="Times New Roman" w:cs="Times New Roman"/>
          <w:lang w:val="it-IT"/>
        </w:rPr>
        <w:t>valabilitate</w:t>
      </w:r>
      <w:r w:rsidRPr="007B5F60">
        <w:rPr>
          <w:rFonts w:ascii="Times New Roman" w:hAnsi="Times New Roman" w:cs="Times New Roman"/>
          <w:lang w:val="it-IT"/>
        </w:rPr>
        <w:t xml:space="preserve"> a produselor începe cu data recepţiei efectuate după livrarea acestora la destinaţia finală.</w:t>
      </w:r>
    </w:p>
    <w:p w14:paraId="454F42AD" w14:textId="51FF0B8F" w:rsidR="00F6540E" w:rsidRPr="007B5F60" w:rsidRDefault="00EE42F7"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4</w:t>
      </w:r>
      <w:r w:rsidR="00F6540E" w:rsidRPr="007B5F60">
        <w:rPr>
          <w:rFonts w:ascii="Times New Roman" w:hAnsi="Times New Roman" w:cs="Times New Roman"/>
          <w:b/>
          <w:lang w:val="it-IT"/>
        </w:rPr>
        <w:t xml:space="preserve">. </w:t>
      </w:r>
      <w:r w:rsidR="00F6540E" w:rsidRPr="007B5F60">
        <w:rPr>
          <w:rFonts w:ascii="Times New Roman" w:hAnsi="Times New Roman" w:cs="Times New Roman"/>
          <w:lang w:val="it-IT"/>
        </w:rPr>
        <w:t xml:space="preserve">Autoritatea contractantă are dreptul de a notifica imediat </w:t>
      </w:r>
      <w:r w:rsidRPr="007B5F60">
        <w:rPr>
          <w:rFonts w:ascii="Times New Roman" w:hAnsi="Times New Roman" w:cs="Times New Roman"/>
          <w:lang w:val="it-IT"/>
        </w:rPr>
        <w:t>Contractantului</w:t>
      </w:r>
      <w:r w:rsidR="00F6540E" w:rsidRPr="007B5F60">
        <w:rPr>
          <w:rFonts w:ascii="Times New Roman" w:hAnsi="Times New Roman" w:cs="Times New Roman"/>
          <w:lang w:val="it-IT"/>
        </w:rPr>
        <w:t xml:space="preserve">, în scris, orice plângere sau reclamaţie ce apare în conformitate cu această </w:t>
      </w:r>
      <w:r w:rsidR="007512A7">
        <w:rPr>
          <w:rFonts w:ascii="Times New Roman" w:hAnsi="Times New Roman" w:cs="Times New Roman"/>
          <w:lang w:val="it-IT"/>
        </w:rPr>
        <w:t>perioada de valabilitate /garantie a produselor</w:t>
      </w:r>
      <w:r w:rsidR="00F6540E" w:rsidRPr="007B5F60">
        <w:rPr>
          <w:rFonts w:ascii="Times New Roman" w:hAnsi="Times New Roman" w:cs="Times New Roman"/>
          <w:lang w:val="it-IT"/>
        </w:rPr>
        <w:t>.</w:t>
      </w:r>
    </w:p>
    <w:p w14:paraId="0CBDC616" w14:textId="75E30EF0" w:rsidR="00FE2AF4" w:rsidRPr="007B5F60" w:rsidRDefault="00EE42F7" w:rsidP="00741E59">
      <w:pPr>
        <w:spacing w:after="0" w:line="240" w:lineRule="auto"/>
        <w:jc w:val="both"/>
        <w:rPr>
          <w:rFonts w:ascii="Times New Roman" w:hAnsi="Times New Roman" w:cs="Times New Roman"/>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5</w:t>
      </w:r>
      <w:r w:rsidR="00F6540E" w:rsidRPr="007B5F60">
        <w:rPr>
          <w:rFonts w:ascii="Times New Roman" w:hAnsi="Times New Roman" w:cs="Times New Roman"/>
          <w:b/>
          <w:lang w:val="it-IT"/>
        </w:rPr>
        <w:t>.</w:t>
      </w:r>
      <w:r w:rsidRPr="007B5F60">
        <w:rPr>
          <w:rFonts w:ascii="Times New Roman" w:hAnsi="Times New Roman" w:cs="Times New Roman"/>
          <w:b/>
          <w:lang w:val="it-IT"/>
        </w:rPr>
        <w:t xml:space="preserve"> </w:t>
      </w:r>
      <w:r w:rsidR="00F6540E" w:rsidRPr="007B5F60">
        <w:rPr>
          <w:rFonts w:ascii="Times New Roman" w:hAnsi="Times New Roman" w:cs="Times New Roman"/>
          <w:lang w:val="it-IT"/>
        </w:rPr>
        <w:t xml:space="preserve">La primirea unei astfel de notificări, dacă </w:t>
      </w:r>
      <w:r w:rsidR="007512A7">
        <w:rPr>
          <w:rFonts w:ascii="Times New Roman" w:hAnsi="Times New Roman" w:cs="Times New Roman"/>
          <w:lang w:val="it-IT"/>
        </w:rPr>
        <w:t>neconformitatea/</w:t>
      </w:r>
      <w:r w:rsidR="00F6540E" w:rsidRPr="007B5F60">
        <w:rPr>
          <w:rFonts w:ascii="Times New Roman" w:hAnsi="Times New Roman" w:cs="Times New Roman"/>
          <w:lang w:val="it-IT"/>
        </w:rPr>
        <w:t>defecţiunea face obiectul garanţiei</w:t>
      </w:r>
      <w:r w:rsidR="007512A7">
        <w:rPr>
          <w:rFonts w:ascii="Times New Roman" w:hAnsi="Times New Roman" w:cs="Times New Roman"/>
          <w:lang w:val="it-IT"/>
        </w:rPr>
        <w:t>/sau priveste perioada de valabilitate a produselor furnizate</w:t>
      </w:r>
      <w:r w:rsidR="00F6540E" w:rsidRPr="007B5F60">
        <w:rPr>
          <w:rFonts w:ascii="Times New Roman" w:hAnsi="Times New Roman" w:cs="Times New Roman"/>
          <w:lang w:val="it-IT"/>
        </w:rPr>
        <w:t>, Contr</w:t>
      </w:r>
      <w:r w:rsidRPr="007B5F60">
        <w:rPr>
          <w:rFonts w:ascii="Times New Roman" w:hAnsi="Times New Roman" w:cs="Times New Roman"/>
          <w:lang w:val="it-IT"/>
        </w:rPr>
        <w:t>actantul</w:t>
      </w:r>
      <w:r w:rsidR="00F6540E" w:rsidRPr="007B5F60">
        <w:rPr>
          <w:rFonts w:ascii="Times New Roman" w:hAnsi="Times New Roman" w:cs="Times New Roman"/>
          <w:lang w:val="it-IT"/>
        </w:rPr>
        <w:t xml:space="preserve"> are obligaţia de a remedia defecţiunea sau de a înlocui </w:t>
      </w:r>
      <w:r w:rsidR="00F6540E" w:rsidRPr="00DC7205">
        <w:rPr>
          <w:rFonts w:ascii="Times New Roman" w:hAnsi="Times New Roman" w:cs="Times New Roman"/>
          <w:lang w:val="it-IT"/>
        </w:rPr>
        <w:t xml:space="preserve">produsul cu unul similar sau superior din punct de vedere tehnic, </w:t>
      </w:r>
      <w:r w:rsidR="00F6540E" w:rsidRPr="00DC7205">
        <w:rPr>
          <w:rFonts w:ascii="Times New Roman" w:hAnsi="Times New Roman" w:cs="Times New Roman"/>
          <w:b/>
          <w:bCs/>
          <w:lang w:val="it-IT"/>
        </w:rPr>
        <w:t>în te</w:t>
      </w:r>
      <w:r w:rsidR="00F36DC6" w:rsidRPr="00DC7205">
        <w:rPr>
          <w:rFonts w:ascii="Times New Roman" w:hAnsi="Times New Roman" w:cs="Times New Roman"/>
          <w:b/>
          <w:bCs/>
          <w:lang w:val="it-IT"/>
        </w:rPr>
        <w:t xml:space="preserve">rmen de </w:t>
      </w:r>
      <w:r w:rsidR="006200F2" w:rsidRPr="00DC7205">
        <w:rPr>
          <w:rFonts w:ascii="Times New Roman" w:hAnsi="Times New Roman" w:cs="Times New Roman"/>
          <w:b/>
          <w:bCs/>
          <w:lang w:val="it-IT"/>
        </w:rPr>
        <w:t>2</w:t>
      </w:r>
      <w:r w:rsidR="00F6540E" w:rsidRPr="00DC7205">
        <w:rPr>
          <w:rFonts w:ascii="Times New Roman" w:hAnsi="Times New Roman" w:cs="Times New Roman"/>
          <w:b/>
          <w:bCs/>
          <w:lang w:val="it-IT"/>
        </w:rPr>
        <w:t xml:space="preserve"> </w:t>
      </w:r>
      <w:r w:rsidR="006200F2" w:rsidRPr="00DC7205">
        <w:rPr>
          <w:rFonts w:ascii="Times New Roman" w:hAnsi="Times New Roman" w:cs="Times New Roman"/>
          <w:b/>
          <w:bCs/>
          <w:lang w:val="it-IT"/>
        </w:rPr>
        <w:t>de zile</w:t>
      </w:r>
      <w:r w:rsidR="00F6540E" w:rsidRPr="00DC7205">
        <w:rPr>
          <w:rFonts w:ascii="Times New Roman" w:hAnsi="Times New Roman" w:cs="Times New Roman"/>
          <w:lang w:val="it-IT"/>
        </w:rPr>
        <w:t>, fără costuri suplimentare</w:t>
      </w:r>
      <w:r w:rsidR="00F6540E" w:rsidRPr="007B5F60">
        <w:rPr>
          <w:rFonts w:ascii="Times New Roman" w:hAnsi="Times New Roman" w:cs="Times New Roman"/>
          <w:lang w:val="it-IT"/>
        </w:rPr>
        <w:t xml:space="preserve"> pentru </w:t>
      </w:r>
      <w:r w:rsidRPr="007B5F60">
        <w:rPr>
          <w:rFonts w:ascii="Times New Roman" w:hAnsi="Times New Roman" w:cs="Times New Roman"/>
          <w:lang w:val="it-IT"/>
        </w:rPr>
        <w:t>Autoritatea contractantă.</w:t>
      </w:r>
      <w:r w:rsidR="00F6540E" w:rsidRPr="007B5F60">
        <w:rPr>
          <w:rFonts w:ascii="Times New Roman" w:hAnsi="Times New Roman" w:cs="Times New Roman"/>
          <w:lang w:val="it-IT"/>
        </w:rPr>
        <w:t xml:space="preserve"> Produsele care, în timpul perioadei de </w:t>
      </w:r>
      <w:r w:rsidR="007512A7">
        <w:rPr>
          <w:rFonts w:ascii="Times New Roman" w:hAnsi="Times New Roman" w:cs="Times New Roman"/>
          <w:lang w:val="it-IT"/>
        </w:rPr>
        <w:t>valabilitate/</w:t>
      </w:r>
      <w:r w:rsidR="00F6540E" w:rsidRPr="007B5F60">
        <w:rPr>
          <w:rFonts w:ascii="Times New Roman" w:hAnsi="Times New Roman" w:cs="Times New Roman"/>
          <w:lang w:val="it-IT"/>
        </w:rPr>
        <w:t>garanţie, le înlocuiesc pe cele defecte beneficiază de o nouă perioadă de garanţie care curge de la data înlocuirii produsului.</w:t>
      </w:r>
    </w:p>
    <w:p w14:paraId="6764E84C" w14:textId="77777777" w:rsidR="00062B89" w:rsidRDefault="00062B89" w:rsidP="003C5CAF">
      <w:pPr>
        <w:pStyle w:val="Listparagraf"/>
        <w:spacing w:after="0" w:line="276" w:lineRule="auto"/>
        <w:ind w:left="0"/>
        <w:contextualSpacing w:val="0"/>
        <w:jc w:val="both"/>
        <w:rPr>
          <w:rFonts w:ascii="Times New Roman" w:hAnsi="Times New Roman" w:cs="Times New Roman"/>
          <w:b/>
        </w:rPr>
      </w:pPr>
    </w:p>
    <w:p w14:paraId="52F20DA3" w14:textId="61DCD896"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Graficul de livrare</w:t>
      </w:r>
      <w:r w:rsidR="00115029" w:rsidRPr="007B5F60">
        <w:rPr>
          <w:rFonts w:ascii="Times New Roman" w:hAnsi="Times New Roman" w:cs="Times New Roman"/>
          <w:b/>
        </w:rPr>
        <w:t xml:space="preserve"> – </w:t>
      </w:r>
      <w:r w:rsidR="00BB5DDE" w:rsidRPr="007B5F60">
        <w:rPr>
          <w:rFonts w:ascii="Times New Roman" w:hAnsi="Times New Roman" w:cs="Times New Roman"/>
          <w:b/>
        </w:rPr>
        <w:t xml:space="preserve">Anexa nr. </w:t>
      </w:r>
      <w:r w:rsidR="00EA74F2" w:rsidRPr="007B5F60">
        <w:rPr>
          <w:rFonts w:ascii="Times New Roman" w:hAnsi="Times New Roman" w:cs="Times New Roman"/>
          <w:b/>
        </w:rPr>
        <w:t>2</w:t>
      </w:r>
      <w:r w:rsidR="00115029" w:rsidRPr="007B5F60">
        <w:rPr>
          <w:rFonts w:ascii="Times New Roman" w:hAnsi="Times New Roman" w:cs="Times New Roman"/>
          <w:b/>
        </w:rPr>
        <w:t xml:space="preserve"> la contract</w:t>
      </w:r>
    </w:p>
    <w:p w14:paraId="2B0200F4" w14:textId="77D25F8E"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293088">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se asigură că, la momentul semnării Contractului, Graficul de livrare reprezintă eșalonarea fizică a livrărilor de Produse din Contract stabilită în corelație cu data efectivă a semnării Contractului.</w:t>
      </w:r>
    </w:p>
    <w:p w14:paraId="06EB6936" w14:textId="4DD8FDF3"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DC7205">
        <w:rPr>
          <w:rFonts w:ascii="Times New Roman" w:hAnsi="Times New Roman" w:cs="Times New Roman"/>
          <w:b/>
        </w:rPr>
        <w:t>Art.1</w:t>
      </w:r>
      <w:r w:rsidR="00F807B3" w:rsidRPr="00DC7205">
        <w:rPr>
          <w:rFonts w:ascii="Times New Roman" w:hAnsi="Times New Roman" w:cs="Times New Roman"/>
          <w:b/>
        </w:rPr>
        <w:t>1</w:t>
      </w:r>
      <w:r w:rsidRPr="00DC7205">
        <w:rPr>
          <w:rFonts w:ascii="Times New Roman" w:hAnsi="Times New Roman" w:cs="Times New Roman"/>
          <w:b/>
        </w:rPr>
        <w:t>.2.</w:t>
      </w:r>
      <w:r w:rsidRPr="00DC7205">
        <w:rPr>
          <w:rFonts w:ascii="Times New Roman" w:hAnsi="Times New Roman" w:cs="Times New Roman"/>
        </w:rPr>
        <w:t xml:space="preserve"> </w:t>
      </w:r>
      <w:r w:rsidR="000D0D18" w:rsidRPr="00DC7205">
        <w:rPr>
          <w:rFonts w:ascii="Times New Roman" w:hAnsi="Times New Roman" w:cs="Times New Roman"/>
        </w:rPr>
        <w:t xml:space="preserve">Livrarea Produselor se realizează </w:t>
      </w:r>
      <w:r w:rsidR="007512A7" w:rsidRPr="00DC7205">
        <w:rPr>
          <w:rFonts w:ascii="Times New Roman" w:hAnsi="Times New Roman" w:cs="Times New Roman"/>
          <w:b/>
          <w:bCs/>
          <w:u w:val="single"/>
        </w:rPr>
        <w:t>doar pe baza comenzii transmise de autoritatea contractanta</w:t>
      </w:r>
      <w:r w:rsidR="007512A7" w:rsidRPr="00DC7205">
        <w:rPr>
          <w:rFonts w:ascii="Times New Roman" w:hAnsi="Times New Roman" w:cs="Times New Roman"/>
        </w:rPr>
        <w:t xml:space="preserve"> si </w:t>
      </w:r>
      <w:r w:rsidR="000D0D18" w:rsidRPr="00DC7205">
        <w:rPr>
          <w:rFonts w:ascii="Times New Roman" w:hAnsi="Times New Roman" w:cs="Times New Roman"/>
        </w:rPr>
        <w:t>cu</w:t>
      </w:r>
      <w:r w:rsidR="000D0D18" w:rsidRPr="007B5F60">
        <w:rPr>
          <w:rFonts w:ascii="Times New Roman" w:hAnsi="Times New Roman" w:cs="Times New Roman"/>
        </w:rPr>
        <w:t xml:space="preserve"> respectarea termenelor stabilite prin Graficul de livrare, astfel cum este acceptat și cum este constituit ca parte integrantă din Contract.</w:t>
      </w:r>
    </w:p>
    <w:p w14:paraId="102FE48F" w14:textId="00E5B211"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Verificarea îndeplinirii obligațiilor contractuale de către Contractant și e</w:t>
      </w:r>
      <w:r w:rsidR="00FE55C7" w:rsidRPr="007B5F60">
        <w:rPr>
          <w:rFonts w:ascii="Times New Roman" w:hAnsi="Times New Roman" w:cs="Times New Roman"/>
        </w:rPr>
        <w:t>valuarea stadiului furnizării produselor</w:t>
      </w:r>
      <w:r w:rsidR="000D0D18" w:rsidRPr="007B5F60">
        <w:rPr>
          <w:rFonts w:ascii="Times New Roman" w:hAnsi="Times New Roman" w:cs="Times New Roman"/>
        </w:rPr>
        <w:t>, în sensul respectării Termenelor stabilite pentru livrarea Produselor, se face prin raportare la conținutul Graficul de livrare acceptat.</w:t>
      </w:r>
    </w:p>
    <w:p w14:paraId="4F779706" w14:textId="1B0C4BC1" w:rsidR="00710EEB" w:rsidRDefault="00FE55C7"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.4</w:t>
      </w:r>
      <w:r w:rsidR="00276DB8" w:rsidRPr="007B5F60">
        <w:rPr>
          <w:rFonts w:ascii="Times New Roman" w:hAnsi="Times New Roman" w:cs="Times New Roman"/>
          <w:b/>
        </w:rPr>
        <w:t>.</w:t>
      </w:r>
      <w:r w:rsidR="00276DB8" w:rsidRPr="007B5F60">
        <w:rPr>
          <w:rFonts w:ascii="Times New Roman" w:hAnsi="Times New Roman" w:cs="Times New Roman"/>
        </w:rPr>
        <w:t xml:space="preserve"> </w:t>
      </w:r>
      <w:r w:rsidRPr="007B5F60">
        <w:rPr>
          <w:rFonts w:ascii="Times New Roman" w:hAnsi="Times New Roman" w:cs="Times New Roman"/>
        </w:rPr>
        <w:t>Orice modificare</w:t>
      </w:r>
      <w:r w:rsidR="000D0D18" w:rsidRPr="007B5F60">
        <w:rPr>
          <w:rFonts w:ascii="Times New Roman" w:hAnsi="Times New Roman" w:cs="Times New Roman"/>
        </w:rPr>
        <w:t xml:space="preserve"> </w:t>
      </w:r>
      <w:r w:rsidRPr="007B5F60">
        <w:rPr>
          <w:rFonts w:ascii="Times New Roman" w:hAnsi="Times New Roman" w:cs="Times New Roman"/>
        </w:rPr>
        <w:t xml:space="preserve">prin act adițional </w:t>
      </w:r>
      <w:r w:rsidR="000D0D18" w:rsidRPr="007B5F60">
        <w:rPr>
          <w:rFonts w:ascii="Times New Roman" w:hAnsi="Times New Roman" w:cs="Times New Roman"/>
        </w:rPr>
        <w:t>a Graficului de livrare înlocuiește versiunile anterioare.</w:t>
      </w:r>
    </w:p>
    <w:p w14:paraId="79C4A76C" w14:textId="77777777" w:rsidR="00710EEB" w:rsidRPr="00710EEB" w:rsidRDefault="00710EEB" w:rsidP="00710EEB">
      <w:pPr>
        <w:pStyle w:val="Listparagraf"/>
        <w:spacing w:after="0" w:line="276" w:lineRule="auto"/>
        <w:ind w:left="0"/>
        <w:contextualSpacing w:val="0"/>
        <w:jc w:val="both"/>
        <w:rPr>
          <w:rFonts w:ascii="Times New Roman" w:hAnsi="Times New Roman" w:cs="Times New Roman"/>
        </w:rPr>
      </w:pPr>
    </w:p>
    <w:p w14:paraId="734F6B77" w14:textId="1495BCC5"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XII - </w:t>
      </w:r>
      <w:r w:rsidR="000D0D18" w:rsidRPr="007B5F60">
        <w:rPr>
          <w:rFonts w:ascii="Times New Roman" w:hAnsi="Times New Roman" w:cs="Times New Roman"/>
          <w:b/>
        </w:rPr>
        <w:t xml:space="preserve">Modificarea Contractului, Clauze de revizuire </w:t>
      </w:r>
    </w:p>
    <w:p w14:paraId="48DA9BA2" w14:textId="137D15C7"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059162CF" w14:textId="1C41AC06"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Modificările contractuale, nu trebuie să afecteze, în niciun caz și în niciun fel, prin anularea sau diminuarea avantajului competitiv pe baza căruia Contractantul a fost declarat câștigător.</w:t>
      </w:r>
    </w:p>
    <w:p w14:paraId="35884138" w14:textId="7394FCFC"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B5F60">
        <w:rPr>
          <w:rFonts w:ascii="Times New Roman" w:hAnsi="Times New Roman" w:cs="Times New Roman"/>
          <w:b/>
        </w:rPr>
        <w:t>Capitolul VIII</w:t>
      </w:r>
      <w:r w:rsidR="000D0D18" w:rsidRPr="007B5F60">
        <w:rPr>
          <w:rFonts w:ascii="Times New Roman" w:hAnsi="Times New Roman" w:cs="Times New Roman"/>
          <w:b/>
        </w:rPr>
        <w:t xml:space="preserve"> </w:t>
      </w:r>
      <w:r w:rsidR="00FE55C7" w:rsidRPr="007B5F60">
        <w:rPr>
          <w:rFonts w:ascii="Times New Roman" w:hAnsi="Times New Roman" w:cs="Times New Roman"/>
          <w:b/>
        </w:rPr>
        <w:t>-</w:t>
      </w:r>
      <w:r w:rsidR="000D0D18" w:rsidRPr="007B5F60">
        <w:rPr>
          <w:rFonts w:ascii="Times New Roman" w:hAnsi="Times New Roman" w:cs="Times New Roman"/>
          <w:b/>
        </w:rPr>
        <w:t xml:space="preserve"> Comunicarea între Părți </w:t>
      </w:r>
      <w:r w:rsidR="000D0D18" w:rsidRPr="007B5F60">
        <w:rPr>
          <w:rFonts w:ascii="Times New Roman" w:hAnsi="Times New Roman" w:cs="Times New Roman"/>
        </w:rPr>
        <w:t>cu cel puțin 5 zile înainte de data la care se consideră că modificarea ar trebui să producă efecte.</w:t>
      </w:r>
    </w:p>
    <w:p w14:paraId="473AC6A7" w14:textId="46087C4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4514B25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B5F60">
        <w:rPr>
          <w:rFonts w:ascii="Times New Roman" w:hAnsi="Times New Roman" w:cs="Times New Roman"/>
        </w:rPr>
        <w:t>livrarea produselor</w:t>
      </w:r>
      <w:r w:rsidR="000D0D18" w:rsidRPr="007B5F60">
        <w:rPr>
          <w:rFonts w:ascii="Times New Roman" w:hAnsi="Times New Roman" w:cs="Times New Roman"/>
        </w:rPr>
        <w:t>.</w:t>
      </w:r>
    </w:p>
    <w:p w14:paraId="099F63F7" w14:textId="3070AA50"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Clauzele de modificare a contractului se pot referi, fără a se limita la:</w:t>
      </w:r>
    </w:p>
    <w:p w14:paraId="42CAA5F7" w14:textId="65B3D999" w:rsidR="000D0D18" w:rsidRPr="007B5F60" w:rsidRDefault="000D0D18" w:rsidP="000C3FA7">
      <w:pPr>
        <w:pStyle w:val="Listparagraf"/>
        <w:numPr>
          <w:ilvl w:val="0"/>
          <w:numId w:val="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6D1623" w:rsidRPr="006D1623">
        <w:rPr>
          <w:rFonts w:ascii="Times New Roman" w:hAnsi="Times New Roman" w:cs="Times New Roman"/>
        </w:rPr>
        <w:t>Specificațiil</w:t>
      </w:r>
      <w:r w:rsidR="006D1623">
        <w:rPr>
          <w:rFonts w:ascii="Times New Roman" w:hAnsi="Times New Roman" w:cs="Times New Roman"/>
        </w:rPr>
        <w:t>or</w:t>
      </w:r>
      <w:r w:rsidR="006D1623" w:rsidRPr="006D1623">
        <w:rPr>
          <w:rFonts w:ascii="Times New Roman" w:hAnsi="Times New Roman" w:cs="Times New Roman"/>
        </w:rPr>
        <w:t xml:space="preserve"> tehnice</w:t>
      </w:r>
      <w:r w:rsidRPr="007B5F60">
        <w:rPr>
          <w:rFonts w:ascii="Times New Roman" w:hAnsi="Times New Roman" w:cs="Times New Roman"/>
        </w:rPr>
        <w:t>);</w:t>
      </w:r>
    </w:p>
    <w:p w14:paraId="734DC726" w14:textId="77777777" w:rsidR="000D0D18" w:rsidRPr="007B5F60" w:rsidRDefault="000D0D18" w:rsidP="000C3FA7">
      <w:pPr>
        <w:pStyle w:val="Listparagraf"/>
        <w:numPr>
          <w:ilvl w:val="0"/>
          <w:numId w:val="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Necesitatea extinderii duratei de furnizare a produselor.</w:t>
      </w:r>
    </w:p>
    <w:p w14:paraId="77CB65F1" w14:textId="77777777" w:rsidR="00B640D5" w:rsidRDefault="00B640D5" w:rsidP="003C5CAF">
      <w:pPr>
        <w:spacing w:after="0" w:line="276" w:lineRule="auto"/>
        <w:jc w:val="both"/>
        <w:rPr>
          <w:rFonts w:ascii="Times New Roman" w:hAnsi="Times New Roman" w:cs="Times New Roman"/>
        </w:rPr>
      </w:pPr>
    </w:p>
    <w:p w14:paraId="179C52DC" w14:textId="77777777" w:rsidR="0078667A" w:rsidRDefault="0078667A" w:rsidP="00710EEB">
      <w:pPr>
        <w:pStyle w:val="Listparagraf"/>
        <w:spacing w:line="276" w:lineRule="auto"/>
        <w:ind w:left="0"/>
        <w:contextualSpacing w:val="0"/>
        <w:jc w:val="both"/>
        <w:rPr>
          <w:rFonts w:ascii="Times New Roman" w:hAnsi="Times New Roman" w:cs="Times New Roman"/>
          <w:b/>
        </w:rPr>
      </w:pPr>
    </w:p>
    <w:p w14:paraId="337257E1" w14:textId="067D7FCB" w:rsidR="001158E0" w:rsidRPr="007B5F60" w:rsidRDefault="00087755"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Capitolul X</w:t>
      </w:r>
      <w:r w:rsidR="00200CFC">
        <w:rPr>
          <w:rFonts w:ascii="Times New Roman" w:hAnsi="Times New Roman" w:cs="Times New Roman"/>
          <w:b/>
        </w:rPr>
        <w:t>I</w:t>
      </w:r>
      <w:r w:rsidR="00F807B3">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Evaluarea Modificărilor Contractului și a circumstanțelor acestora, dacă este cazul</w:t>
      </w:r>
    </w:p>
    <w:p w14:paraId="3A49D241" w14:textId="1544A19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Identificarea circumstanțelor care generează Modificarea Contractului este în sarcina ambelor Părți.</w:t>
      </w:r>
    </w:p>
    <w:p w14:paraId="3D13DAA2" w14:textId="3320904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B5F60">
        <w:rPr>
          <w:rFonts w:ascii="Times New Roman" w:hAnsi="Times New Roman" w:cs="Times New Roman"/>
          <w:b/>
        </w:rPr>
        <w:t>Capitolul VI</w:t>
      </w:r>
      <w:r w:rsidR="00805A66" w:rsidRPr="007B5F60">
        <w:rPr>
          <w:rFonts w:ascii="Times New Roman" w:hAnsi="Times New Roman" w:cs="Times New Roman"/>
          <w:b/>
        </w:rPr>
        <w:t>I</w:t>
      </w:r>
      <w:r w:rsidR="008E028B" w:rsidRPr="007B5F60">
        <w:rPr>
          <w:rFonts w:ascii="Times New Roman" w:hAnsi="Times New Roman" w:cs="Times New Roman"/>
          <w:b/>
        </w:rPr>
        <w:t>I</w:t>
      </w:r>
      <w:r w:rsidR="000D0D18" w:rsidRPr="007B5F60">
        <w:rPr>
          <w:rFonts w:ascii="Times New Roman" w:hAnsi="Times New Roman" w:cs="Times New Roman"/>
          <w:b/>
        </w:rPr>
        <w:t xml:space="preserve"> – Comunicarea între Părți din prezentul Contract</w:t>
      </w:r>
      <w:r w:rsidR="000D0D18" w:rsidRPr="007B5F60">
        <w:rPr>
          <w:rFonts w:ascii="Times New Roman" w:hAnsi="Times New Roman" w:cs="Times New Roman"/>
        </w:rPr>
        <w:t>, ca urmare a:</w:t>
      </w:r>
    </w:p>
    <w:p w14:paraId="3DB75C95" w14:textId="701A2583" w:rsidR="000D0D18" w:rsidRPr="007B5F60" w:rsidRDefault="000D0D18" w:rsidP="000C3FA7">
      <w:pPr>
        <w:pStyle w:val="Listparagraf"/>
        <w:numPr>
          <w:ilvl w:val="0"/>
          <w:numId w:val="15"/>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6D1623" w:rsidRPr="006D1623">
        <w:rPr>
          <w:rFonts w:ascii="Times New Roman" w:hAnsi="Times New Roman" w:cs="Times New Roman"/>
        </w:rPr>
        <w:t xml:space="preserve">Specificațiile tehnice </w:t>
      </w:r>
      <w:r w:rsidRPr="007B5F60">
        <w:rPr>
          <w:rFonts w:ascii="Times New Roman" w:hAnsi="Times New Roman" w:cs="Times New Roman"/>
        </w:rPr>
        <w:t>și/sau</w:t>
      </w:r>
    </w:p>
    <w:p w14:paraId="3E6790E7" w14:textId="77777777" w:rsidR="000D0D18" w:rsidRPr="007B5F60" w:rsidRDefault="000D0D18" w:rsidP="000C3FA7">
      <w:pPr>
        <w:pStyle w:val="Listparagraf"/>
        <w:numPr>
          <w:ilvl w:val="0"/>
          <w:numId w:val="15"/>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B5F60" w:rsidRDefault="000D0D18" w:rsidP="000C3FA7">
      <w:pPr>
        <w:pStyle w:val="Listparagraf"/>
        <w:numPr>
          <w:ilvl w:val="0"/>
          <w:numId w:val="16"/>
        </w:numPr>
        <w:tabs>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prelungirea T</w:t>
      </w:r>
      <w:r w:rsidR="00D94873" w:rsidRPr="007B5F60">
        <w:rPr>
          <w:rFonts w:ascii="Times New Roman" w:hAnsi="Times New Roman" w:cs="Times New Roman"/>
        </w:rPr>
        <w:t>ermenului/Termenelor de livrare.</w:t>
      </w:r>
    </w:p>
    <w:p w14:paraId="6A987BD2" w14:textId="2E8CFBE7" w:rsidR="000D0D18" w:rsidRPr="007B5F60" w:rsidRDefault="00087755" w:rsidP="00741E59">
      <w:pPr>
        <w:spacing w:after="0" w:line="240" w:lineRule="auto"/>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6FF1B8F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poate emite Dispoziții privind Modificarea Contractului, cu respectarea clauzelor stipulate la </w:t>
      </w:r>
      <w:r w:rsidR="00995EDC" w:rsidRPr="007B5F60">
        <w:rPr>
          <w:rFonts w:ascii="Times New Roman" w:hAnsi="Times New Roman" w:cs="Times New Roman"/>
          <w:b/>
        </w:rPr>
        <w:t xml:space="preserve">Capitolul </w:t>
      </w:r>
      <w:r w:rsidR="00995EDC" w:rsidRPr="00E214B1">
        <w:rPr>
          <w:rFonts w:ascii="Times New Roman" w:hAnsi="Times New Roman" w:cs="Times New Roman"/>
          <w:b/>
        </w:rPr>
        <w:t>XVI</w:t>
      </w:r>
      <w:r w:rsidR="000D0D18" w:rsidRPr="00E214B1">
        <w:rPr>
          <w:rFonts w:ascii="Times New Roman" w:hAnsi="Times New Roman" w:cs="Times New Roman"/>
          <w:b/>
        </w:rPr>
        <w:t xml:space="preserve"> </w:t>
      </w:r>
      <w:r w:rsidR="00626607">
        <w:rPr>
          <w:rFonts w:ascii="Times New Roman" w:hAnsi="Times New Roman" w:cs="Times New Roman"/>
          <w:b/>
        </w:rPr>
        <w:t>–</w:t>
      </w:r>
      <w:r w:rsidR="000D0D18" w:rsidRPr="00E214B1">
        <w:rPr>
          <w:rFonts w:ascii="Times New Roman" w:hAnsi="Times New Roman" w:cs="Times New Roman"/>
          <w:b/>
        </w:rPr>
        <w:t xml:space="preserve"> Obligații</w:t>
      </w:r>
      <w:r w:rsidR="00626607">
        <w:rPr>
          <w:rFonts w:ascii="Times New Roman" w:hAnsi="Times New Roman" w:cs="Times New Roman"/>
          <w:b/>
        </w:rPr>
        <w:t>le principale</w:t>
      </w:r>
      <w:r w:rsidR="000D0D18" w:rsidRPr="00E214B1">
        <w:rPr>
          <w:rFonts w:ascii="Times New Roman" w:hAnsi="Times New Roman" w:cs="Times New Roman"/>
          <w:b/>
        </w:rPr>
        <w:t xml:space="preserve"> </w:t>
      </w:r>
      <w:r w:rsidR="000D0D18" w:rsidRPr="007B5F60">
        <w:rPr>
          <w:rFonts w:ascii="Times New Roman" w:hAnsi="Times New Roman" w:cs="Times New Roman"/>
          <w:b/>
        </w:rPr>
        <w:t>ale Autorității contractante</w:t>
      </w:r>
      <w:r w:rsidR="000D0D18" w:rsidRPr="007B5F60">
        <w:rPr>
          <w:rFonts w:ascii="Times New Roman" w:hAnsi="Times New Roman" w:cs="Times New Roman"/>
        </w:rPr>
        <w:t>, cu respectarea prevederilor contractuale și cu respectarea Legii.</w:t>
      </w:r>
    </w:p>
    <w:p w14:paraId="1AD5FE85" w14:textId="44225532" w:rsidR="004A372B" w:rsidRPr="007B5F60" w:rsidRDefault="00087755" w:rsidP="00741E59">
      <w:pPr>
        <w:pStyle w:val="Listparagraf"/>
        <w:spacing w:after="0" w:line="240" w:lineRule="auto"/>
        <w:ind w:left="1"/>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6A24563" w14:textId="77777777" w:rsidR="00574507" w:rsidRPr="007B5F60" w:rsidRDefault="00574507" w:rsidP="007B5F60">
      <w:pPr>
        <w:spacing w:after="0" w:line="276" w:lineRule="auto"/>
        <w:jc w:val="both"/>
        <w:rPr>
          <w:rFonts w:ascii="Times New Roman" w:hAnsi="Times New Roman" w:cs="Times New Roman"/>
        </w:rPr>
      </w:pPr>
    </w:p>
    <w:p w14:paraId="07176ED7" w14:textId="7459C317" w:rsidR="00E61E0A" w:rsidRPr="001671E0" w:rsidRDefault="00087755" w:rsidP="001671E0">
      <w:pPr>
        <w:pStyle w:val="Listparagraf"/>
        <w:spacing w:line="276" w:lineRule="auto"/>
        <w:ind w:left="0"/>
        <w:contextualSpacing w:val="0"/>
        <w:jc w:val="both"/>
        <w:rPr>
          <w:rFonts w:ascii="Times New Roman" w:hAnsi="Times New Roman" w:cs="Times New Roman"/>
          <w:b/>
        </w:rPr>
      </w:pPr>
      <w:r w:rsidRPr="001671E0">
        <w:rPr>
          <w:rFonts w:ascii="Times New Roman" w:hAnsi="Times New Roman" w:cs="Times New Roman"/>
          <w:b/>
        </w:rPr>
        <w:t>Capitolul X</w:t>
      </w:r>
      <w:r w:rsidR="005002AA" w:rsidRPr="001671E0">
        <w:rPr>
          <w:rFonts w:ascii="Times New Roman" w:hAnsi="Times New Roman" w:cs="Times New Roman"/>
          <w:b/>
        </w:rPr>
        <w:t>I</w:t>
      </w:r>
      <w:r w:rsidRPr="001671E0">
        <w:rPr>
          <w:rFonts w:ascii="Times New Roman" w:hAnsi="Times New Roman" w:cs="Times New Roman"/>
          <w:b/>
        </w:rPr>
        <w:t xml:space="preserve">V </w:t>
      </w:r>
      <w:r w:rsidR="00747BF4" w:rsidRPr="001671E0">
        <w:rPr>
          <w:rFonts w:ascii="Times New Roman" w:hAnsi="Times New Roman" w:cs="Times New Roman"/>
          <w:b/>
        </w:rPr>
        <w:t>–</w:t>
      </w:r>
      <w:r w:rsidRPr="001671E0">
        <w:rPr>
          <w:rFonts w:ascii="Times New Roman" w:hAnsi="Times New Roman" w:cs="Times New Roman"/>
          <w:b/>
        </w:rPr>
        <w:t xml:space="preserve"> </w:t>
      </w:r>
      <w:r w:rsidR="000D0D18" w:rsidRPr="001671E0">
        <w:rPr>
          <w:rFonts w:ascii="Times New Roman" w:hAnsi="Times New Roman" w:cs="Times New Roman"/>
          <w:b/>
        </w:rPr>
        <w:t>Cesiunea</w:t>
      </w:r>
    </w:p>
    <w:p w14:paraId="2903DC43" w14:textId="4B5B7F2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.1.</w:t>
      </w:r>
      <w:r w:rsidRPr="001671E0">
        <w:rPr>
          <w:rFonts w:ascii="Times New Roman" w:hAnsi="Times New Roman" w:cs="Times New Roman"/>
        </w:rPr>
        <w:t xml:space="preserve"> </w:t>
      </w:r>
      <w:r w:rsidR="000D0D18" w:rsidRPr="001671E0">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1671E0">
        <w:rPr>
          <w:rFonts w:ascii="Times New Roman" w:hAnsi="Times New Roman" w:cs="Times New Roman"/>
        </w:rPr>
        <w:t>în condițiile Legii nr. 98/2016</w:t>
      </w:r>
      <w:r w:rsidR="000D0D18" w:rsidRPr="001671E0">
        <w:rPr>
          <w:rFonts w:ascii="Times New Roman" w:hAnsi="Times New Roman" w:cs="Times New Roman"/>
        </w:rPr>
        <w:t>.</w:t>
      </w:r>
    </w:p>
    <w:p w14:paraId="1425CBFC" w14:textId="06D33817" w:rsidR="00D56296"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.2.</w:t>
      </w:r>
      <w:r w:rsidRPr="001671E0">
        <w:rPr>
          <w:rFonts w:ascii="Times New Roman" w:hAnsi="Times New Roman" w:cs="Times New Roman"/>
        </w:rPr>
        <w:t xml:space="preserve"> </w:t>
      </w:r>
      <w:r w:rsidR="000D0D18" w:rsidRPr="001671E0">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6780DF87"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.3.</w:t>
      </w:r>
      <w:r w:rsidRPr="001671E0">
        <w:rPr>
          <w:rFonts w:ascii="Times New Roman" w:hAnsi="Times New Roman" w:cs="Times New Roman"/>
        </w:rPr>
        <w:t xml:space="preserve"> </w:t>
      </w:r>
      <w:r w:rsidR="000D0D18" w:rsidRPr="001671E0">
        <w:rPr>
          <w:rFonts w:ascii="Times New Roman" w:hAnsi="Times New Roman" w:cs="Times New Roman"/>
        </w:rPr>
        <w:t>Cesiunea nu va exonera Contractantul de nicio responsabilitate privind garanția sau orice alte obligații asumate prin Contract.</w:t>
      </w:r>
    </w:p>
    <w:p w14:paraId="2B21CD1E" w14:textId="29DD40B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.4.</w:t>
      </w:r>
      <w:r w:rsidRPr="001671E0">
        <w:rPr>
          <w:rFonts w:ascii="Times New Roman" w:hAnsi="Times New Roman" w:cs="Times New Roman"/>
        </w:rPr>
        <w:t xml:space="preserve"> </w:t>
      </w:r>
      <w:r w:rsidR="000D0D18" w:rsidRPr="001671E0">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3F98B2D5"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.5.</w:t>
      </w:r>
      <w:r w:rsidRPr="001671E0">
        <w:rPr>
          <w:rFonts w:ascii="Times New Roman" w:hAnsi="Times New Roman" w:cs="Times New Roman"/>
        </w:rPr>
        <w:t xml:space="preserve"> </w:t>
      </w:r>
      <w:r w:rsidR="000D0D18" w:rsidRPr="001671E0">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14DC6BF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.6.</w:t>
      </w:r>
      <w:r w:rsidRPr="001671E0">
        <w:rPr>
          <w:rFonts w:ascii="Times New Roman" w:hAnsi="Times New Roman" w:cs="Times New Roman"/>
        </w:rPr>
        <w:t xml:space="preserve"> </w:t>
      </w:r>
      <w:r w:rsidR="000D0D18" w:rsidRPr="001671E0">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261390F3"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.7.</w:t>
      </w:r>
      <w:r w:rsidRPr="001671E0">
        <w:rPr>
          <w:rFonts w:ascii="Times New Roman" w:hAnsi="Times New Roman" w:cs="Times New Roman"/>
        </w:rPr>
        <w:t xml:space="preserve"> </w:t>
      </w:r>
      <w:r w:rsidR="000D0D18" w:rsidRPr="001671E0">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1671E0">
        <w:rPr>
          <w:rFonts w:ascii="Times New Roman" w:hAnsi="Times New Roman" w:cs="Times New Roman"/>
        </w:rPr>
        <w:t>ct. (ii) din Legea nr. 98/2016</w:t>
      </w:r>
      <w:r w:rsidR="000D0D18" w:rsidRPr="001671E0">
        <w:rPr>
          <w:rFonts w:ascii="Times New Roman" w:hAnsi="Times New Roman" w:cs="Times New Roman"/>
        </w:rPr>
        <w:t>, pentru:</w:t>
      </w:r>
    </w:p>
    <w:p w14:paraId="4005B417" w14:textId="77777777" w:rsidR="000D0D18" w:rsidRPr="001671E0" w:rsidRDefault="000D0D18" w:rsidP="00741E59">
      <w:pPr>
        <w:pStyle w:val="Listparagraf"/>
        <w:numPr>
          <w:ilvl w:val="0"/>
          <w:numId w:val="7"/>
        </w:numPr>
        <w:spacing w:after="0" w:line="240" w:lineRule="auto"/>
        <w:jc w:val="both"/>
        <w:rPr>
          <w:rFonts w:ascii="Times New Roman" w:hAnsi="Times New Roman" w:cs="Times New Roman"/>
        </w:rPr>
      </w:pPr>
      <w:r w:rsidRPr="001671E0">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1671E0">
        <w:rPr>
          <w:rFonts w:ascii="Times New Roman" w:hAnsi="Times New Roman" w:cs="Times New Roman"/>
        </w:rPr>
        <w:t xml:space="preserve"> </w:t>
      </w:r>
      <w:r w:rsidRPr="001671E0">
        <w:rPr>
          <w:rFonts w:ascii="Times New Roman" w:hAnsi="Times New Roman" w:cs="Times New Roman"/>
        </w:rPr>
        <w:t>cu condiția ca această modificare să nu presupună alte modificări substanțiale ale Contractului,</w:t>
      </w:r>
    </w:p>
    <w:p w14:paraId="35DA9F7D" w14:textId="77777777" w:rsidR="000D0D18" w:rsidRPr="001671E0" w:rsidRDefault="000D0D18" w:rsidP="00741E59">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1671E0">
        <w:rPr>
          <w:rFonts w:ascii="Times New Roman" w:hAnsi="Times New Roman" w:cs="Times New Roman"/>
        </w:rPr>
        <w:t>Autoritatea contractantă, dar să nu se realizeze cu scopul de a eluda aplicarea procedurilor de atribuire</w:t>
      </w:r>
      <w:r w:rsidR="00DE08A5" w:rsidRPr="001671E0">
        <w:rPr>
          <w:rFonts w:ascii="Times New Roman" w:hAnsi="Times New Roman" w:cs="Times New Roman"/>
        </w:rPr>
        <w:t xml:space="preserve"> prevăzute de Legea nr. 98/2016</w:t>
      </w:r>
      <w:r w:rsidRPr="001671E0">
        <w:rPr>
          <w:rFonts w:ascii="Times New Roman" w:hAnsi="Times New Roman" w:cs="Times New Roman"/>
        </w:rPr>
        <w:t>.</w:t>
      </w:r>
    </w:p>
    <w:p w14:paraId="051DA291" w14:textId="77777777" w:rsidR="00FC1828" w:rsidRPr="007B5F60" w:rsidRDefault="00FC1828" w:rsidP="003C5CAF">
      <w:pPr>
        <w:pStyle w:val="Listparagraf"/>
        <w:spacing w:after="0" w:line="276" w:lineRule="auto"/>
        <w:ind w:left="0"/>
        <w:contextualSpacing w:val="0"/>
        <w:jc w:val="both"/>
        <w:rPr>
          <w:rFonts w:ascii="Times New Roman" w:hAnsi="Times New Roman" w:cs="Times New Roman"/>
        </w:rPr>
      </w:pPr>
    </w:p>
    <w:p w14:paraId="62FF745A" w14:textId="77777777" w:rsidR="0078667A" w:rsidRDefault="0078667A" w:rsidP="001671E0">
      <w:pPr>
        <w:pStyle w:val="Listparagraf"/>
        <w:spacing w:line="276" w:lineRule="auto"/>
        <w:ind w:left="0"/>
        <w:contextualSpacing w:val="0"/>
        <w:jc w:val="both"/>
        <w:rPr>
          <w:rFonts w:ascii="Times New Roman" w:hAnsi="Times New Roman" w:cs="Times New Roman"/>
          <w:b/>
        </w:rPr>
      </w:pPr>
    </w:p>
    <w:p w14:paraId="3520631B" w14:textId="632379AB"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 xml:space="preserve">Capitolul XV - </w:t>
      </w:r>
      <w:r w:rsidR="000D0D18" w:rsidRPr="007B5F60">
        <w:rPr>
          <w:rFonts w:ascii="Times New Roman" w:hAnsi="Times New Roman" w:cs="Times New Roman"/>
          <w:b/>
        </w:rPr>
        <w:t>Confidențialitatea informațiilor și protecția datelor cu caracter personal</w:t>
      </w:r>
    </w:p>
    <w:p w14:paraId="3686C472" w14:textId="4F56993B"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0974312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2D7BB8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Contractantul</w:t>
      </w:r>
      <w:r w:rsidRPr="007B5F60">
        <w:rPr>
          <w:rFonts w:ascii="Times New Roman" w:hAnsi="Times New Roman" w:cs="Times New Roman"/>
          <w:lang w:val="pt-BR"/>
        </w:rPr>
        <w:t xml:space="preserve"> colectează și prelucrează datele personale ale Autorității</w:t>
      </w:r>
      <w:r w:rsidR="00D83678" w:rsidRPr="007B5F60">
        <w:rPr>
          <w:rFonts w:ascii="Times New Roman" w:hAnsi="Times New Roman" w:cs="Times New Roman"/>
          <w:lang w:val="pt-BR"/>
        </w:rPr>
        <w:t xml:space="preserve"> </w:t>
      </w:r>
      <w:r w:rsidRPr="007B5F60">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B5F60">
        <w:rPr>
          <w:rFonts w:ascii="Times New Roman" w:hAnsi="Times New Roman" w:cs="Times New Roman"/>
        </w:rPr>
        <w:t>neautorizate sau ilegale și împotriva pierderii, a distrugerii sau a deteriorării accidentale.</w:t>
      </w:r>
    </w:p>
    <w:p w14:paraId="3EBA0980" w14:textId="650EE94F"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Pr="007B5F60">
        <w:rPr>
          <w:rFonts w:ascii="Times New Roman" w:hAnsi="Times New Roman" w:cs="Times New Roman"/>
          <w:lang w:val="pt-BR"/>
        </w:rPr>
        <w:t xml:space="preserve">În procesul de prelucrare a datelor cu caracter personal, </w:t>
      </w:r>
      <w:r w:rsidRPr="007B5F60">
        <w:rPr>
          <w:rFonts w:ascii="Times New Roman" w:hAnsi="Times New Roman" w:cs="Times New Roman"/>
        </w:rPr>
        <w:t>Contractantul</w:t>
      </w:r>
      <w:r w:rsidRPr="007B5F60">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527CD811"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Pr="007B5F60">
        <w:rPr>
          <w:rFonts w:ascii="Times New Roman" w:hAnsi="Times New Roman" w:cs="Times New Roman"/>
          <w:lang w:val="pt-BR"/>
        </w:rPr>
        <w:t xml:space="preserve">Scopul prelucrării: Datele cu caracter personal ale Autorității/entității contractante, comunicate în cadrul prezentului contract, vor fi prelucrate de </w:t>
      </w:r>
      <w:r w:rsidR="00EB16E4" w:rsidRPr="007B5F60">
        <w:rPr>
          <w:rFonts w:ascii="Times New Roman" w:hAnsi="Times New Roman" w:cs="Times New Roman"/>
        </w:rPr>
        <w:t>Contractant</w:t>
      </w:r>
      <w:r w:rsidRPr="007B5F60">
        <w:rPr>
          <w:rFonts w:ascii="Times New Roman" w:hAnsi="Times New Roman" w:cs="Times New Roman"/>
          <w:lang w:val="pt-BR"/>
        </w:rPr>
        <w:t xml:space="preserve"> în scopul executării prezentului contract la care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este </w:t>
      </w:r>
      <w:r w:rsidRPr="007B5F60">
        <w:rPr>
          <w:rFonts w:ascii="Times New Roman" w:hAnsi="Times New Roman" w:cs="Times New Roman"/>
        </w:rPr>
        <w:t>parte contractantă.</w:t>
      </w:r>
    </w:p>
    <w:p w14:paraId="049D6B8F" w14:textId="5124672B"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Categorii de date: Datele cu caracter</w:t>
      </w:r>
      <w:r w:rsidRPr="007B5F60">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26BBCCBD"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B52F71">
        <w:rPr>
          <w:rFonts w:ascii="Times New Roman" w:hAnsi="Times New Roman" w:cs="Times New Roman"/>
          <w:b/>
        </w:rPr>
        <w:t>6</w:t>
      </w:r>
      <w:r w:rsidRPr="007B5F60">
        <w:rPr>
          <w:rFonts w:ascii="Times New Roman" w:hAnsi="Times New Roman" w:cs="Times New Roman"/>
          <w:b/>
        </w:rPr>
        <w:t>.7.</w:t>
      </w:r>
      <w:r w:rsidRPr="007B5F60">
        <w:rPr>
          <w:rFonts w:ascii="Times New Roman" w:hAnsi="Times New Roman" w:cs="Times New Roman"/>
        </w:rPr>
        <w:t xml:space="preserve"> </w:t>
      </w:r>
      <w:r w:rsidRPr="007B5F60">
        <w:rPr>
          <w:rFonts w:ascii="Times New Roman" w:hAnsi="Times New Roman" w:cs="Times New Roman"/>
          <w:lang w:val="pt-BR"/>
        </w:rPr>
        <w:t xml:space="preserve">Datele personale ale </w:t>
      </w:r>
      <w:r w:rsidR="00EB16E4" w:rsidRPr="007B5F60">
        <w:rPr>
          <w:rFonts w:ascii="Times New Roman" w:hAnsi="Times New Roman" w:cs="Times New Roman"/>
          <w:lang w:val="pt-BR"/>
        </w:rPr>
        <w:t>Autorității contractante, comunicate î</w:t>
      </w:r>
      <w:r w:rsidRPr="007B5F60">
        <w:rPr>
          <w:rFonts w:ascii="Times New Roman" w:hAnsi="Times New Roman" w:cs="Times New Roman"/>
          <w:lang w:val="pt-BR"/>
        </w:rPr>
        <w:t xml:space="preserve">n cadrul prezentului contract, pot fi comunicate de </w:t>
      </w:r>
      <w:r w:rsidR="007D321B" w:rsidRPr="007B5F60">
        <w:rPr>
          <w:rFonts w:ascii="Times New Roman" w:hAnsi="Times New Roman" w:cs="Times New Roman"/>
          <w:lang w:val="pt-BR"/>
        </w:rPr>
        <w:t>furniz</w:t>
      </w:r>
      <w:r w:rsidR="00EB16E4" w:rsidRPr="007B5F60">
        <w:rPr>
          <w:rFonts w:ascii="Times New Roman" w:hAnsi="Times New Roman" w:cs="Times New Roman"/>
          <w:lang w:val="pt-BR"/>
        </w:rPr>
        <w:t>or institutiilor publice,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obligatiile legale care î</w:t>
      </w:r>
      <w:r w:rsidRPr="007B5F60">
        <w:rPr>
          <w:rFonts w:ascii="Times New Roman" w:hAnsi="Times New Roman" w:cs="Times New Roman"/>
          <w:lang w:val="pt-BR"/>
        </w:rPr>
        <w:t>i revin acestuia.</w:t>
      </w:r>
    </w:p>
    <w:p w14:paraId="35DE68CC" w14:textId="10B66E61"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lang w:val="pt-BR"/>
        </w:rPr>
        <w:t>Art.1</w:t>
      </w:r>
      <w:r w:rsidR="00454856">
        <w:rPr>
          <w:rFonts w:ascii="Times New Roman" w:hAnsi="Times New Roman" w:cs="Times New Roman"/>
          <w:b/>
          <w:lang w:val="pt-BR"/>
        </w:rPr>
        <w:t>5</w:t>
      </w:r>
      <w:r w:rsidRPr="007B5F60">
        <w:rPr>
          <w:rFonts w:ascii="Times New Roman" w:hAnsi="Times New Roman" w:cs="Times New Roman"/>
          <w:b/>
          <w:lang w:val="pt-BR"/>
        </w:rPr>
        <w:t>.8</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În situația în care este necesară</w:t>
      </w:r>
      <w:r w:rsidRPr="007B5F60">
        <w:rPr>
          <w:rFonts w:ascii="Times New Roman" w:hAnsi="Times New Roman" w:cs="Times New Roman"/>
          <w:lang w:val="pt-BR"/>
        </w:rPr>
        <w:t xml:space="preserve"> prelucrarea datelor personale ale </w:t>
      </w:r>
      <w:r w:rsidR="00EB16E4" w:rsidRPr="007B5F60">
        <w:rPr>
          <w:rFonts w:ascii="Times New Roman" w:hAnsi="Times New Roman" w:cs="Times New Roman"/>
          <w:lang w:val="pt-BR"/>
        </w:rPr>
        <w:t>Autorității contractante î</w:t>
      </w:r>
      <w:r w:rsidRPr="007B5F60">
        <w:rPr>
          <w:rFonts w:ascii="Times New Roman" w:hAnsi="Times New Roman" w:cs="Times New Roman"/>
          <w:lang w:val="pt-BR"/>
        </w:rPr>
        <w:t xml:space="preserve">n alte scopuri decat cele prevazute la art. </w:t>
      </w:r>
      <w:r w:rsidRPr="009E22D5">
        <w:rPr>
          <w:rFonts w:ascii="Times New Roman" w:hAnsi="Times New Roman" w:cs="Times New Roman"/>
          <w:b/>
          <w:bCs/>
          <w:lang w:val="pt-BR"/>
        </w:rPr>
        <w:t>1</w:t>
      </w:r>
      <w:r w:rsidR="00454856">
        <w:rPr>
          <w:rFonts w:ascii="Times New Roman" w:hAnsi="Times New Roman" w:cs="Times New Roman"/>
          <w:b/>
          <w:bCs/>
          <w:lang w:val="pt-BR"/>
        </w:rPr>
        <w:t>5</w:t>
      </w:r>
      <w:r w:rsidRPr="009E22D5">
        <w:rPr>
          <w:rFonts w:ascii="Times New Roman" w:hAnsi="Times New Roman" w:cs="Times New Roman"/>
          <w:b/>
          <w:bCs/>
          <w:lang w:val="pt-BR"/>
        </w:rPr>
        <w:t>.5</w:t>
      </w:r>
      <w:r w:rsidRPr="007B5F60">
        <w:rPr>
          <w:rFonts w:ascii="Times New Roman" w:hAnsi="Times New Roman" w:cs="Times New Roman"/>
          <w:lang w:val="pt-BR"/>
        </w:rPr>
        <w:t xml:space="preserve">., </w:t>
      </w:r>
      <w:r w:rsidR="00EB16E4" w:rsidRPr="007B5F60">
        <w:rPr>
          <w:rFonts w:ascii="Times New Roman" w:hAnsi="Times New Roman" w:cs="Times New Roman"/>
        </w:rPr>
        <w:t>Contractantul</w:t>
      </w:r>
      <w:r w:rsidRPr="007B5F60">
        <w:rPr>
          <w:rFonts w:ascii="Times New Roman" w:hAnsi="Times New Roman" w:cs="Times New Roman"/>
          <w:lang w:val="pt-BR"/>
        </w:rPr>
        <w:t xml:space="preserve"> va informa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și î</w:t>
      </w:r>
      <w:r w:rsidRPr="007B5F60">
        <w:rPr>
          <w:rFonts w:ascii="Times New Roman" w:hAnsi="Times New Roman" w:cs="Times New Roman"/>
          <w:lang w:val="pt-BR"/>
        </w:rPr>
        <w:t>i va solicita acordul scris cu privire la prelucrarea datelor cu caracter pers</w:t>
      </w:r>
      <w:r w:rsidR="00EB16E4" w:rsidRPr="007B5F60">
        <w:rPr>
          <w:rFonts w:ascii="Times New Roman" w:hAnsi="Times New Roman" w:cs="Times New Roman"/>
          <w:lang w:val="pt-BR"/>
        </w:rPr>
        <w:t>onal,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prevederile legislatiei î</w:t>
      </w:r>
      <w:r w:rsidRPr="007B5F60">
        <w:rPr>
          <w:rFonts w:ascii="Times New Roman" w:hAnsi="Times New Roman" w:cs="Times New Roman"/>
          <w:lang w:val="pt-BR"/>
        </w:rPr>
        <w:t>n vigoare.</w:t>
      </w:r>
    </w:p>
    <w:p w14:paraId="306721A1" w14:textId="0F4A7F5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.9.</w:t>
      </w:r>
      <w:r w:rsidRPr="007B5F60">
        <w:rPr>
          <w:rFonts w:ascii="Times New Roman" w:hAnsi="Times New Roman" w:cs="Times New Roman"/>
        </w:rPr>
        <w:t xml:space="preserve"> </w:t>
      </w:r>
      <w:r w:rsidR="00EB16E4" w:rsidRPr="007B5F60">
        <w:rPr>
          <w:rFonts w:ascii="Times New Roman" w:hAnsi="Times New Roman" w:cs="Times New Roman"/>
        </w:rPr>
        <w:t>Contractantul</w:t>
      </w:r>
      <w:r w:rsidR="00EB16E4" w:rsidRPr="007B5F60">
        <w:rPr>
          <w:rFonts w:ascii="Times New Roman" w:hAnsi="Times New Roman" w:cs="Times New Roman"/>
          <w:lang w:val="pt-BR"/>
        </w:rPr>
        <w:t xml:space="preserve"> asigură</w:t>
      </w:r>
      <w:r w:rsidRPr="007B5F60">
        <w:rPr>
          <w:rFonts w:ascii="Times New Roman" w:hAnsi="Times New Roman" w:cs="Times New Roman"/>
          <w:lang w:val="pt-BR"/>
        </w:rPr>
        <w:t xml:space="preserve"> dreptul </w:t>
      </w:r>
      <w:r w:rsidR="00D83678" w:rsidRPr="007B5F60">
        <w:rPr>
          <w:rFonts w:ascii="Times New Roman" w:hAnsi="Times New Roman" w:cs="Times New Roman"/>
          <w:lang w:val="pt-BR"/>
        </w:rPr>
        <w:t>Autorității</w:t>
      </w:r>
      <w:r w:rsidR="00EB16E4" w:rsidRPr="007B5F60">
        <w:rPr>
          <w:rFonts w:ascii="Times New Roman" w:hAnsi="Times New Roman" w:cs="Times New Roman"/>
          <w:lang w:val="pt-BR"/>
        </w:rPr>
        <w:t xml:space="preserve"> contractante la informare ș</w:t>
      </w:r>
      <w:r w:rsidRPr="007B5F60">
        <w:rPr>
          <w:rFonts w:ascii="Times New Roman" w:hAnsi="Times New Roman" w:cs="Times New Roman"/>
          <w:lang w:val="pt-BR"/>
        </w:rPr>
        <w:t>i acces la datele cu caracter personal, dreptul la rectificar</w:t>
      </w:r>
      <w:r w:rsidR="00EB16E4" w:rsidRPr="007B5F60">
        <w:rPr>
          <w:rFonts w:ascii="Times New Roman" w:hAnsi="Times New Roman" w:cs="Times New Roman"/>
          <w:lang w:val="pt-BR"/>
        </w:rPr>
        <w:t>e, actualizare, portabilitate, ștergere, la restricționare și opozitie î</w:t>
      </w:r>
      <w:r w:rsidRPr="007B5F60">
        <w:rPr>
          <w:rFonts w:ascii="Times New Roman" w:hAnsi="Times New Roman" w:cs="Times New Roman"/>
          <w:lang w:val="pt-BR"/>
        </w:rPr>
        <w:t xml:space="preserve">n </w:t>
      </w:r>
      <w:r w:rsidRPr="007B5F60">
        <w:rPr>
          <w:rFonts w:ascii="Times New Roman" w:hAnsi="Times New Roman" w:cs="Times New Roman"/>
        </w:rPr>
        <w:t>conf</w:t>
      </w:r>
      <w:r w:rsidR="00EB16E4" w:rsidRPr="007B5F60">
        <w:rPr>
          <w:rFonts w:ascii="Times New Roman" w:hAnsi="Times New Roman" w:cs="Times New Roman"/>
        </w:rPr>
        <w:t>ormitate cu prevederile legislației î</w:t>
      </w:r>
      <w:r w:rsidRPr="007B5F60">
        <w:rPr>
          <w:rFonts w:ascii="Times New Roman" w:hAnsi="Times New Roman" w:cs="Times New Roman"/>
        </w:rPr>
        <w:t>n vigoare.</w:t>
      </w:r>
    </w:p>
    <w:p w14:paraId="7F81F29A" w14:textId="12DBD703"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.10.</w:t>
      </w:r>
      <w:r w:rsidRPr="007B5F60">
        <w:rPr>
          <w:rFonts w:ascii="Times New Roman" w:hAnsi="Times New Roman" w:cs="Times New Roman"/>
        </w:rPr>
        <w:t xml:space="preserve"> Datele personale</w:t>
      </w:r>
      <w:r w:rsidRPr="007B5F60">
        <w:rPr>
          <w:rFonts w:ascii="Times New Roman" w:hAnsi="Times New Roman" w:cs="Times New Roman"/>
          <w:lang w:val="pt-BR"/>
        </w:rPr>
        <w:t xml:space="preserve"> ale </w:t>
      </w:r>
      <w:r w:rsidR="00EB16E4" w:rsidRPr="007B5F60">
        <w:rPr>
          <w:rFonts w:ascii="Times New Roman" w:hAnsi="Times New Roman" w:cs="Times New Roman"/>
          <w:lang w:val="pt-BR"/>
        </w:rPr>
        <w:t>Autorității contractante</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sunt pă</w:t>
      </w:r>
      <w:r w:rsidRPr="007B5F60">
        <w:rPr>
          <w:rFonts w:ascii="Times New Roman" w:hAnsi="Times New Roman" w:cs="Times New Roman"/>
          <w:lang w:val="pt-BR"/>
        </w:rPr>
        <w:t xml:space="preserve">strate de </w:t>
      </w:r>
      <w:r w:rsidR="00EB16E4" w:rsidRPr="007B5F60">
        <w:rPr>
          <w:rFonts w:ascii="Times New Roman" w:hAnsi="Times New Roman" w:cs="Times New Roman"/>
        </w:rPr>
        <w:t>Contractant</w:t>
      </w:r>
      <w:r w:rsidR="00EB16E4" w:rsidRPr="007B5F60">
        <w:rPr>
          <w:rFonts w:ascii="Times New Roman" w:hAnsi="Times New Roman" w:cs="Times New Roman"/>
          <w:lang w:val="pt-BR"/>
        </w:rPr>
        <w:t xml:space="preserve"> pe întreaga perioadă de executare a contractului și ulterior încetării acestuia, î</w:t>
      </w:r>
      <w:r w:rsidRPr="007B5F60">
        <w:rPr>
          <w:rFonts w:ascii="Times New Roman" w:hAnsi="Times New Roman" w:cs="Times New Roman"/>
          <w:lang w:val="pt-BR"/>
        </w:rPr>
        <w:t>n conformitate cu prevederile legale referitoare la arhivarea documentelor.</w:t>
      </w:r>
    </w:p>
    <w:p w14:paraId="6ED0B2CA" w14:textId="77777777" w:rsidR="0092665F" w:rsidRPr="007B5F60" w:rsidRDefault="0092665F" w:rsidP="003C5CAF">
      <w:pPr>
        <w:spacing w:after="0" w:line="276" w:lineRule="auto"/>
        <w:jc w:val="both"/>
        <w:rPr>
          <w:rFonts w:ascii="Times New Roman" w:hAnsi="Times New Roman" w:cs="Times New Roman"/>
        </w:rPr>
      </w:pPr>
    </w:p>
    <w:p w14:paraId="45237012" w14:textId="452E813E"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XV</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Obligațiile principale ale Autor</w:t>
      </w:r>
      <w:r w:rsidR="00AB6CAF" w:rsidRPr="007B5F60">
        <w:rPr>
          <w:rFonts w:ascii="Times New Roman" w:hAnsi="Times New Roman" w:cs="Times New Roman"/>
          <w:b/>
        </w:rPr>
        <w:t>ității</w:t>
      </w:r>
      <w:r w:rsidR="000D0D18" w:rsidRPr="007B5F60">
        <w:rPr>
          <w:rFonts w:ascii="Times New Roman" w:hAnsi="Times New Roman" w:cs="Times New Roman"/>
          <w:b/>
        </w:rPr>
        <w:t xml:space="preserve"> contractante</w:t>
      </w:r>
    </w:p>
    <w:p w14:paraId="7B8F369B" w14:textId="785C4DEC" w:rsidR="000D0D18" w:rsidRPr="007B5F60" w:rsidRDefault="00653FD4"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.1</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respecte dispozițiile din </w:t>
      </w:r>
      <w:r w:rsidR="00DD68DD">
        <w:rPr>
          <w:rFonts w:ascii="Times New Roman" w:hAnsi="Times New Roman" w:cs="Times New Roman"/>
        </w:rPr>
        <w:t>caietul de sarcini</w:t>
      </w:r>
      <w:r w:rsidR="000D0D18" w:rsidRPr="007B5F60">
        <w:rPr>
          <w:rFonts w:ascii="Times New Roman" w:hAnsi="Times New Roman" w:cs="Times New Roman"/>
        </w:rPr>
        <w:t>.</w:t>
      </w:r>
    </w:p>
    <w:p w14:paraId="402ED0DE" w14:textId="0688C8E5" w:rsidR="00653FD4"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53FD4" w:rsidRPr="007B5F60">
        <w:rPr>
          <w:rFonts w:ascii="Times New Roman" w:hAnsi="Times New Roman" w:cs="Times New Roman"/>
          <w:b/>
        </w:rPr>
        <w:t>1</w:t>
      </w:r>
      <w:r w:rsidR="00A6044B">
        <w:rPr>
          <w:rFonts w:ascii="Times New Roman" w:hAnsi="Times New Roman" w:cs="Times New Roman"/>
          <w:b/>
        </w:rPr>
        <w:t>6</w:t>
      </w:r>
      <w:r w:rsidR="00653FD4" w:rsidRPr="007B5F60">
        <w:rPr>
          <w:rFonts w:ascii="Times New Roman" w:hAnsi="Times New Roman" w:cs="Times New Roman"/>
          <w:b/>
        </w:rPr>
        <w:t>.2.</w:t>
      </w:r>
      <w:r w:rsidR="00AB6CAF" w:rsidRPr="007B5F60">
        <w:rPr>
          <w:rFonts w:ascii="Times New Roman" w:hAnsi="Times New Roman" w:cs="Times New Roman"/>
        </w:rPr>
        <w:t xml:space="preserve"> Autoritatea</w:t>
      </w:r>
      <w:r w:rsidR="00653FD4" w:rsidRPr="007B5F60">
        <w:rPr>
          <w:rFonts w:ascii="Times New Roman" w:hAnsi="Times New Roman" w:cs="Times New Roman"/>
        </w:rPr>
        <w:t xml:space="preserve"> contractantă își asumă răspunderea să </w:t>
      </w:r>
      <w:r w:rsidR="00DD68DD" w:rsidRPr="007B5F60">
        <w:rPr>
          <w:rFonts w:ascii="Times New Roman" w:hAnsi="Times New Roman" w:cs="Times New Roman"/>
        </w:rPr>
        <w:t>recepționeze</w:t>
      </w:r>
      <w:r w:rsidR="00653FD4" w:rsidRPr="007B5F60">
        <w:rPr>
          <w:rFonts w:ascii="Times New Roman" w:hAnsi="Times New Roman" w:cs="Times New Roman"/>
        </w:rPr>
        <w:t xml:space="preserve"> produsele conform cu prevederile </w:t>
      </w:r>
      <w:r w:rsidR="00DD68DD">
        <w:rPr>
          <w:rFonts w:ascii="Times New Roman" w:hAnsi="Times New Roman" w:cs="Times New Roman"/>
        </w:rPr>
        <w:t>caietul de sarcini</w:t>
      </w:r>
      <w:r w:rsidR="006D1623" w:rsidRPr="006D1623">
        <w:rPr>
          <w:rFonts w:ascii="Times New Roman" w:hAnsi="Times New Roman" w:cs="Times New Roman"/>
        </w:rPr>
        <w:t xml:space="preserve"> </w:t>
      </w:r>
      <w:r w:rsidR="00653FD4" w:rsidRPr="007B5F60">
        <w:rPr>
          <w:rFonts w:ascii="Times New Roman" w:hAnsi="Times New Roman" w:cs="Times New Roman"/>
        </w:rPr>
        <w:t>și propunerii tehnice în termenul convenit, la sedi</w:t>
      </w:r>
      <w:r w:rsidR="00DD68DD">
        <w:rPr>
          <w:rFonts w:ascii="Times New Roman" w:hAnsi="Times New Roman" w:cs="Times New Roman"/>
        </w:rPr>
        <w:t>ile</w:t>
      </w:r>
      <w:r w:rsidR="00653FD4" w:rsidRPr="007B5F60">
        <w:rPr>
          <w:rFonts w:ascii="Times New Roman" w:hAnsi="Times New Roman" w:cs="Times New Roman"/>
        </w:rPr>
        <w:t xml:space="preserve"> Autorității contractante</w:t>
      </w:r>
      <w:r w:rsidR="00DD68DD">
        <w:rPr>
          <w:rFonts w:ascii="Times New Roman" w:hAnsi="Times New Roman" w:cs="Times New Roman"/>
        </w:rPr>
        <w:t xml:space="preserve"> din </w:t>
      </w:r>
      <w:r w:rsidR="00626607">
        <w:rPr>
          <w:rFonts w:ascii="Times New Roman" w:hAnsi="Times New Roman" w:cs="Times New Roman"/>
        </w:rPr>
        <w:t>A</w:t>
      </w:r>
      <w:r w:rsidR="00DD68DD">
        <w:rPr>
          <w:rFonts w:ascii="Times New Roman" w:hAnsi="Times New Roman" w:cs="Times New Roman"/>
        </w:rPr>
        <w:t>nexa nr. 3 a  contractului</w:t>
      </w:r>
      <w:r w:rsidR="00653FD4" w:rsidRPr="007B5F60">
        <w:rPr>
          <w:rFonts w:ascii="Times New Roman" w:hAnsi="Times New Roman" w:cs="Times New Roman"/>
        </w:rPr>
        <w:t>.</w:t>
      </w:r>
      <w:r w:rsidRPr="007B5F60">
        <w:rPr>
          <w:rFonts w:ascii="Times New Roman" w:hAnsi="Times New Roman" w:cs="Times New Roman"/>
        </w:rPr>
        <w:t xml:space="preserve"> Recepția produselor se va realiza conform procedurii prevăzute </w:t>
      </w:r>
      <w:r w:rsidR="00DD68DD">
        <w:rPr>
          <w:rFonts w:ascii="Times New Roman" w:hAnsi="Times New Roman" w:cs="Times New Roman"/>
        </w:rPr>
        <w:t>din caietul de sarcini</w:t>
      </w:r>
      <w:r w:rsidRPr="007B5F60">
        <w:rPr>
          <w:rFonts w:ascii="Times New Roman" w:hAnsi="Times New Roman" w:cs="Times New Roman"/>
        </w:rPr>
        <w:t>.</w:t>
      </w:r>
    </w:p>
    <w:p w14:paraId="5F0FB887" w14:textId="4CCB77AE" w:rsidR="000D0D18" w:rsidRPr="007B5F60" w:rsidRDefault="00087755" w:rsidP="00741E59">
      <w:pPr>
        <w:spacing w:after="0" w:line="240" w:lineRule="auto"/>
        <w:jc w:val="both"/>
        <w:rPr>
          <w:rFonts w:ascii="Times New Roman" w:hAnsi="Times New Roman" w:cs="Times New Roman"/>
          <w:highlight w:val="yellow"/>
          <w:lang w:val="pt-BR"/>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își asumă răspunderea </w:t>
      </w:r>
      <w:r w:rsidR="003B53E5" w:rsidRPr="007B5F60">
        <w:rPr>
          <w:rFonts w:ascii="Times New Roman" w:hAnsi="Times New Roman" w:cs="Times New Roman"/>
          <w:lang w:val="pt-BR"/>
        </w:rPr>
        <w:t xml:space="preserve">să pună la dispoziţia </w:t>
      </w:r>
      <w:proofErr w:type="spellStart"/>
      <w:r w:rsidR="00DD68DD" w:rsidRPr="007B5F60">
        <w:rPr>
          <w:rFonts w:ascii="Times New Roman" w:hAnsi="Times New Roman" w:cs="Times New Roman"/>
        </w:rPr>
        <w:t>Contractant</w:t>
      </w:r>
      <w:r w:rsidR="00626607">
        <w:rPr>
          <w:rFonts w:ascii="Times New Roman" w:hAnsi="Times New Roman" w:cs="Times New Roman"/>
        </w:rPr>
        <w:t>u</w:t>
      </w:r>
      <w:proofErr w:type="spellEnd"/>
      <w:r w:rsidR="003B53E5" w:rsidRPr="007B5F60">
        <w:rPr>
          <w:rFonts w:ascii="Times New Roman" w:hAnsi="Times New Roman" w:cs="Times New Roman"/>
          <w:lang w:val="pt-BR"/>
        </w:rPr>
        <w:t>lui un spaţiu adecvat pentru efectuarea recepţiei calitative şi cantitative.</w:t>
      </w:r>
    </w:p>
    <w:p w14:paraId="7926F1C0" w14:textId="7A5F088A"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2AC09DA6" w:rsidR="00C71BD3" w:rsidRPr="007B5F60" w:rsidRDefault="00C71BD3" w:rsidP="00741E59">
      <w:pPr>
        <w:spacing w:after="0" w:line="240" w:lineRule="auto"/>
        <w:jc w:val="both"/>
        <w:rPr>
          <w:rFonts w:ascii="Times New Roman" w:hAnsi="Times New Roman" w:cs="Times New Roman"/>
          <w:lang w:val="it-IT"/>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Pr="007B5F60">
        <w:rPr>
          <w:rFonts w:ascii="Times New Roman" w:hAnsi="Times New Roman" w:cs="Times New Roman"/>
        </w:rPr>
        <w:t xml:space="preserve">Autoritatea contractantă se obligă </w:t>
      </w:r>
      <w:r w:rsidRPr="007B5F60">
        <w:rPr>
          <w:rFonts w:ascii="Times New Roman" w:hAnsi="Times New Roman" w:cs="Times New Roman"/>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4C7F5AB6"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poate notifica Contractantul cu privire la ne</w:t>
      </w:r>
      <w:r w:rsidRPr="007B5F60">
        <w:rPr>
          <w:rFonts w:ascii="Times New Roman" w:hAnsi="Times New Roman" w:cs="Times New Roman"/>
        </w:rPr>
        <w:t>cesitatea revizuirii/respingerii</w:t>
      </w:r>
      <w:r w:rsidR="000D0D18" w:rsidRPr="007B5F60">
        <w:rPr>
          <w:rFonts w:ascii="Times New Roman" w:hAnsi="Times New Roman" w:cs="Times New Roman"/>
        </w:rPr>
        <w:t xml:space="preserve"> Produselor</w:t>
      </w:r>
      <w:r w:rsidR="003B53E5" w:rsidRPr="007B5F60">
        <w:rPr>
          <w:rFonts w:ascii="Times New Roman" w:hAnsi="Times New Roman" w:cs="Times New Roman"/>
        </w:rPr>
        <w:t xml:space="preserve">/reclamație în perioada de </w:t>
      </w:r>
      <w:r w:rsidR="004512F4">
        <w:rPr>
          <w:rFonts w:ascii="Times New Roman" w:hAnsi="Times New Roman" w:cs="Times New Roman"/>
        </w:rPr>
        <w:t>valabilitate/</w:t>
      </w:r>
      <w:r w:rsidR="003B53E5" w:rsidRPr="007B5F60">
        <w:rPr>
          <w:rFonts w:ascii="Times New Roman" w:hAnsi="Times New Roman" w:cs="Times New Roman"/>
        </w:rPr>
        <w:t>garanție</w:t>
      </w:r>
      <w:r w:rsidR="000D0D18" w:rsidRPr="007B5F60">
        <w:rPr>
          <w:rFonts w:ascii="Times New Roman" w:hAnsi="Times New Roman" w:cs="Times New Roman"/>
        </w:rPr>
        <w:t>. Soli</w:t>
      </w:r>
      <w:r w:rsidRPr="007B5F60">
        <w:rPr>
          <w:rFonts w:ascii="Times New Roman" w:hAnsi="Times New Roman" w:cs="Times New Roman"/>
        </w:rPr>
        <w:t>citarea de revizuire/respingere</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xml:space="preserve"> va fi motivată, cu comentarii scrise. Autoritatea contractantă are dreptul de a rezoluționa/rezilia contractul atunci când se respinge produsul livrat, de 2 </w:t>
      </w:r>
      <w:r w:rsidRPr="007B5F60">
        <w:rPr>
          <w:rFonts w:ascii="Times New Roman" w:hAnsi="Times New Roman" w:cs="Times New Roman"/>
        </w:rPr>
        <w:t xml:space="preserve">(două) </w:t>
      </w:r>
      <w:r w:rsidR="000D0D18" w:rsidRPr="007B5F60">
        <w:rPr>
          <w:rFonts w:ascii="Times New Roman" w:hAnsi="Times New Roman" w:cs="Times New Roman"/>
        </w:rPr>
        <w:t>ori, pe motive de calitate.</w:t>
      </w:r>
    </w:p>
    <w:p w14:paraId="0CC7BA16" w14:textId="59724BA8" w:rsidR="000A13DC"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plătească Prețul </w:t>
      </w:r>
      <w:r w:rsidR="004512F4" w:rsidRPr="004512F4">
        <w:rPr>
          <w:rFonts w:ascii="Times New Roman" w:hAnsi="Times New Roman" w:cs="Times New Roman"/>
          <w:b/>
          <w:bCs/>
        </w:rPr>
        <w:t>produselor livrate</w:t>
      </w:r>
      <w:r w:rsidR="000D0D18" w:rsidRPr="007B5F60">
        <w:rPr>
          <w:rFonts w:ascii="Times New Roman" w:hAnsi="Times New Roman" w:cs="Times New Roman"/>
        </w:rPr>
        <w:t xml:space="preserve"> </w:t>
      </w:r>
      <w:r w:rsidR="004512F4">
        <w:rPr>
          <w:rFonts w:ascii="Times New Roman" w:hAnsi="Times New Roman" w:cs="Times New Roman"/>
        </w:rPr>
        <w:t xml:space="preserve">de </w:t>
      </w:r>
      <w:r w:rsidR="000D0D18" w:rsidRPr="007B5F60">
        <w:rPr>
          <w:rFonts w:ascii="Times New Roman" w:hAnsi="Times New Roman" w:cs="Times New Roman"/>
        </w:rPr>
        <w:t xml:space="preserve">către Contractant, în termen de maximum 30 de zile de la primirea facturii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w:t>
      </w:r>
      <w:r w:rsidR="004512F4">
        <w:rPr>
          <w:rFonts w:ascii="Times New Roman" w:hAnsi="Times New Roman" w:cs="Times New Roman"/>
        </w:rPr>
        <w:t xml:space="preserve">(daca este cazul) </w:t>
      </w:r>
      <w:r w:rsidRPr="007B5F60">
        <w:rPr>
          <w:rFonts w:ascii="Times New Roman" w:hAnsi="Times New Roman" w:cs="Times New Roman"/>
        </w:rPr>
        <w:t xml:space="preserve"> </w:t>
      </w:r>
      <w:r w:rsidR="000D0D18" w:rsidRPr="007B5F60">
        <w:rPr>
          <w:rFonts w:ascii="Times New Roman" w:hAnsi="Times New Roman" w:cs="Times New Roman"/>
        </w:rPr>
        <w:t xml:space="preserve">și numai în condițiile </w:t>
      </w:r>
      <w:r w:rsidR="00626607">
        <w:rPr>
          <w:rFonts w:ascii="Times New Roman" w:hAnsi="Times New Roman" w:cs="Times New Roman"/>
        </w:rPr>
        <w:t>Caietului de sarcini</w:t>
      </w:r>
      <w:r w:rsidR="000D0D18" w:rsidRPr="007B5F60">
        <w:rPr>
          <w:rFonts w:ascii="Times New Roman" w:hAnsi="Times New Roman" w:cs="Times New Roman"/>
        </w:rPr>
        <w:t>.</w:t>
      </w:r>
    </w:p>
    <w:p w14:paraId="2C0DF4DC" w14:textId="77777777" w:rsidR="00021601" w:rsidRDefault="00021601" w:rsidP="003C5CAF">
      <w:pPr>
        <w:spacing w:after="0" w:line="276" w:lineRule="auto"/>
        <w:ind w:left="1"/>
        <w:jc w:val="both"/>
        <w:rPr>
          <w:rFonts w:ascii="Times New Roman" w:hAnsi="Times New Roman" w:cs="Times New Roman"/>
        </w:rPr>
      </w:pPr>
    </w:p>
    <w:p w14:paraId="11676BBA" w14:textId="06074B2C" w:rsidR="00E61E0A" w:rsidRPr="004A46F0" w:rsidRDefault="00087755" w:rsidP="001671E0">
      <w:pPr>
        <w:pStyle w:val="Listparagraf"/>
        <w:spacing w:line="276" w:lineRule="auto"/>
        <w:ind w:left="0"/>
        <w:contextualSpacing w:val="0"/>
        <w:jc w:val="both"/>
        <w:rPr>
          <w:rFonts w:ascii="Times New Roman" w:hAnsi="Times New Roman" w:cs="Times New Roman"/>
          <w:b/>
        </w:rPr>
      </w:pPr>
      <w:r w:rsidRPr="004A46F0">
        <w:rPr>
          <w:rFonts w:ascii="Times New Roman" w:hAnsi="Times New Roman" w:cs="Times New Roman"/>
          <w:b/>
        </w:rPr>
        <w:lastRenderedPageBreak/>
        <w:t>Capitolul X</w:t>
      </w:r>
      <w:r w:rsidR="000C0697" w:rsidRPr="004A46F0">
        <w:rPr>
          <w:rFonts w:ascii="Times New Roman" w:hAnsi="Times New Roman" w:cs="Times New Roman"/>
          <w:b/>
        </w:rPr>
        <w:t>VI</w:t>
      </w:r>
      <w:r w:rsidRPr="004A46F0">
        <w:rPr>
          <w:rFonts w:ascii="Times New Roman" w:hAnsi="Times New Roman" w:cs="Times New Roman"/>
          <w:b/>
        </w:rPr>
        <w:t xml:space="preserve">I - </w:t>
      </w:r>
      <w:r w:rsidR="000D0D18" w:rsidRPr="004A46F0">
        <w:rPr>
          <w:rFonts w:ascii="Times New Roman" w:hAnsi="Times New Roman" w:cs="Times New Roman"/>
          <w:b/>
        </w:rPr>
        <w:t>Obligațiile principale ale Contractantului</w:t>
      </w:r>
    </w:p>
    <w:p w14:paraId="479C84DA" w14:textId="5A0AD05B" w:rsidR="000D0D18" w:rsidRPr="004A46F0" w:rsidRDefault="00087755" w:rsidP="00741E59">
      <w:pPr>
        <w:pStyle w:val="Listparagraf"/>
        <w:spacing w:after="0" w:line="240" w:lineRule="auto"/>
        <w:ind w:left="0"/>
        <w:contextualSpacing w:val="0"/>
        <w:jc w:val="both"/>
        <w:rPr>
          <w:rFonts w:ascii="Times New Roman" w:hAnsi="Times New Roman" w:cs="Times New Roman"/>
        </w:rPr>
      </w:pPr>
      <w:r w:rsidRPr="004A46F0">
        <w:rPr>
          <w:rFonts w:ascii="Times New Roman" w:hAnsi="Times New Roman" w:cs="Times New Roman"/>
          <w:b/>
        </w:rPr>
        <w:t>Art.</w:t>
      </w:r>
      <w:r w:rsidR="007D321B" w:rsidRPr="004A46F0">
        <w:rPr>
          <w:rFonts w:ascii="Times New Roman" w:hAnsi="Times New Roman" w:cs="Times New Roman"/>
          <w:b/>
        </w:rPr>
        <w:t>1</w:t>
      </w:r>
      <w:r w:rsidR="00A6044B" w:rsidRPr="004A46F0">
        <w:rPr>
          <w:rFonts w:ascii="Times New Roman" w:hAnsi="Times New Roman" w:cs="Times New Roman"/>
          <w:b/>
        </w:rPr>
        <w:t>7</w:t>
      </w:r>
      <w:r w:rsidRPr="004A46F0">
        <w:rPr>
          <w:rFonts w:ascii="Times New Roman" w:hAnsi="Times New Roman" w:cs="Times New Roman"/>
          <w:b/>
        </w:rPr>
        <w:t>.1.</w:t>
      </w:r>
      <w:r w:rsidRPr="004A46F0">
        <w:rPr>
          <w:rFonts w:ascii="Times New Roman" w:hAnsi="Times New Roman" w:cs="Times New Roman"/>
        </w:rPr>
        <w:t xml:space="preserve"> </w:t>
      </w:r>
      <w:r w:rsidR="000D0D18" w:rsidRPr="004A46F0">
        <w:rPr>
          <w:rFonts w:ascii="Times New Roman" w:hAnsi="Times New Roman" w:cs="Times New Roman"/>
        </w:rPr>
        <w:t>Contractantul va furniza</w:t>
      </w:r>
      <w:r w:rsidR="0007074F" w:rsidRPr="004A46F0">
        <w:rPr>
          <w:rFonts w:ascii="Times New Roman" w:hAnsi="Times New Roman" w:cs="Times New Roman"/>
        </w:rPr>
        <w:t xml:space="preserve"> </w:t>
      </w:r>
      <w:r w:rsidR="000D0D18" w:rsidRPr="004A46F0">
        <w:rPr>
          <w:rFonts w:ascii="Times New Roman" w:hAnsi="Times New Roman" w:cs="Times New Roman"/>
        </w:rPr>
        <w:t xml:space="preserve">Produsele </w:t>
      </w:r>
      <w:r w:rsidR="0007074F" w:rsidRPr="004A46F0">
        <w:rPr>
          <w:rFonts w:ascii="Times New Roman" w:hAnsi="Times New Roman" w:cs="Times New Roman"/>
        </w:rPr>
        <w:t xml:space="preserve">ce fac obiectul contractului </w:t>
      </w:r>
      <w:r w:rsidR="0007074F" w:rsidRPr="004A46F0">
        <w:rPr>
          <w:rFonts w:ascii="Times New Roman" w:hAnsi="Times New Roman" w:cs="Times New Roman"/>
          <w:lang w:val="en-US"/>
        </w:rPr>
        <w:t xml:space="preserve">la </w:t>
      </w:r>
      <w:proofErr w:type="spellStart"/>
      <w:r w:rsidR="0007074F" w:rsidRPr="004A46F0">
        <w:rPr>
          <w:rFonts w:ascii="Times New Roman" w:hAnsi="Times New Roman" w:cs="Times New Roman"/>
          <w:lang w:val="en-US"/>
        </w:rPr>
        <w:t>locul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destinaţie</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finală</w:t>
      </w:r>
      <w:proofErr w:type="spellEnd"/>
      <w:r w:rsidR="0007074F" w:rsidRPr="004A46F0">
        <w:rPr>
          <w:rFonts w:ascii="Times New Roman" w:hAnsi="Times New Roman" w:cs="Times New Roman"/>
          <w:lang w:val="en-US"/>
        </w:rPr>
        <w:t xml:space="preserve"> </w:t>
      </w:r>
      <w:r w:rsidR="000C3FA7">
        <w:rPr>
          <w:rFonts w:ascii="Times New Roman" w:hAnsi="Times New Roman" w:cs="Times New Roman"/>
          <w:lang w:val="en-US"/>
        </w:rPr>
        <w:t xml:space="preserve">conform </w:t>
      </w:r>
      <w:proofErr w:type="spellStart"/>
      <w:r w:rsidR="00626607">
        <w:rPr>
          <w:rFonts w:ascii="Times New Roman" w:hAnsi="Times New Roman" w:cs="Times New Roman"/>
          <w:lang w:val="en-US"/>
        </w:rPr>
        <w:t>A</w:t>
      </w:r>
      <w:r w:rsidR="000C3FA7">
        <w:rPr>
          <w:rFonts w:ascii="Times New Roman" w:hAnsi="Times New Roman" w:cs="Times New Roman"/>
          <w:lang w:val="en-US"/>
        </w:rPr>
        <w:t>nexei</w:t>
      </w:r>
      <w:proofErr w:type="spellEnd"/>
      <w:r w:rsidR="000C3FA7">
        <w:rPr>
          <w:rFonts w:ascii="Times New Roman" w:hAnsi="Times New Roman" w:cs="Times New Roman"/>
          <w:lang w:val="en-US"/>
        </w:rPr>
        <w:t xml:space="preserve"> </w:t>
      </w:r>
      <w:r w:rsidR="00626607">
        <w:rPr>
          <w:rFonts w:ascii="Times New Roman" w:hAnsi="Times New Roman" w:cs="Times New Roman"/>
          <w:lang w:val="en-US"/>
        </w:rPr>
        <w:t xml:space="preserve">nr. </w:t>
      </w:r>
      <w:r w:rsidR="000C3FA7">
        <w:rPr>
          <w:rFonts w:ascii="Times New Roman" w:hAnsi="Times New Roman" w:cs="Times New Roman"/>
          <w:lang w:val="en-US"/>
        </w:rPr>
        <w:t>3 la contract</w:t>
      </w:r>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cadrul</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termenului</w:t>
      </w:r>
      <w:proofErr w:type="spellEnd"/>
      <w:r w:rsidR="0007074F" w:rsidRPr="004A46F0">
        <w:rPr>
          <w:rFonts w:ascii="Times New Roman" w:hAnsi="Times New Roman" w:cs="Times New Roman"/>
          <w:lang w:val="en-US"/>
        </w:rPr>
        <w:t xml:space="preserve"> </w:t>
      </w:r>
      <w:proofErr w:type="spellStart"/>
      <w:r w:rsidR="00E27651" w:rsidRPr="004A46F0">
        <w:rPr>
          <w:rFonts w:ascii="Times New Roman" w:hAnsi="Times New Roman" w:cs="Times New Roman"/>
          <w:lang w:val="en-US"/>
        </w:rPr>
        <w:t>prev</w:t>
      </w:r>
      <w:proofErr w:type="spellEnd"/>
      <w:r w:rsidR="00E27651" w:rsidRPr="004A46F0">
        <w:rPr>
          <w:rFonts w:ascii="Times New Roman" w:hAnsi="Times New Roman" w:cs="Times New Roman"/>
        </w:rPr>
        <w:t>ă</w:t>
      </w:r>
      <w:proofErr w:type="spellStart"/>
      <w:r w:rsidR="0007074F" w:rsidRPr="004A46F0">
        <w:rPr>
          <w:rFonts w:ascii="Times New Roman" w:hAnsi="Times New Roman" w:cs="Times New Roman"/>
          <w:lang w:val="en-US"/>
        </w:rPr>
        <w:t>zut</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Graficul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livrare</w:t>
      </w:r>
      <w:proofErr w:type="spellEnd"/>
      <w:r w:rsidR="0007074F" w:rsidRPr="004A46F0">
        <w:rPr>
          <w:rFonts w:ascii="Times New Roman" w:hAnsi="Times New Roman" w:cs="Times New Roman"/>
          <w:lang w:val="en-US"/>
        </w:rPr>
        <w:t xml:space="preserve"> </w:t>
      </w:r>
      <w:r w:rsidR="000D0D18" w:rsidRPr="004A46F0">
        <w:rPr>
          <w:rFonts w:ascii="Times New Roman" w:hAnsi="Times New Roman" w:cs="Times New Roman"/>
        </w:rPr>
        <w:t xml:space="preserve">și își va îndeplini obligațiile în condițiile stabilite prin prezentul Contract, cu respectarea prevederilor documentației de atribuire și </w:t>
      </w:r>
      <w:proofErr w:type="gramStart"/>
      <w:r w:rsidR="000D0D18" w:rsidRPr="004A46F0">
        <w:rPr>
          <w:rFonts w:ascii="Times New Roman" w:hAnsi="Times New Roman" w:cs="Times New Roman"/>
        </w:rPr>
        <w:t>a</w:t>
      </w:r>
      <w:proofErr w:type="gramEnd"/>
      <w:r w:rsidR="000D0D18" w:rsidRPr="004A46F0">
        <w:rPr>
          <w:rFonts w:ascii="Times New Roman" w:hAnsi="Times New Roman" w:cs="Times New Roman"/>
        </w:rPr>
        <w:t xml:space="preserve"> ofertei în baza căreia i-a fost adjudecat contractul.</w:t>
      </w:r>
    </w:p>
    <w:p w14:paraId="6778A0EB" w14:textId="12D7F74D"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
          <w:lang w:val="it-IT"/>
        </w:rPr>
        <w:t>Art.</w:t>
      </w:r>
      <w:r w:rsidR="00BD0E2F" w:rsidRPr="004A46F0">
        <w:rPr>
          <w:rFonts w:ascii="Times New Roman" w:eastAsia="MS Mincho" w:hAnsi="Times New Roman" w:cs="Times New Roman"/>
          <w:b/>
          <w:lang w:val="it-IT"/>
        </w:rPr>
        <w:t>17.2.</w:t>
      </w:r>
      <w:r w:rsidRPr="004A46F0">
        <w:rPr>
          <w:rFonts w:ascii="Times New Roman" w:eastAsia="MS Mincho" w:hAnsi="Times New Roman" w:cs="Times New Roman"/>
          <w:bCs/>
          <w:lang w:val="it-IT"/>
        </w:rPr>
        <w:t xml:space="preserve"> Contractantul se obligă:</w:t>
      </w:r>
    </w:p>
    <w:p w14:paraId="6462E01F" w14:textId="0A2B26C8" w:rsidR="004512F4" w:rsidRPr="00DC7205" w:rsidRDefault="00A26B89" w:rsidP="000C3FA7">
      <w:pPr>
        <w:spacing w:after="0" w:line="240" w:lineRule="auto"/>
        <w:jc w:val="both"/>
        <w:rPr>
          <w:rFonts w:ascii="Times New Roman" w:eastAsia="MS Mincho" w:hAnsi="Times New Roman" w:cs="Times New Roman"/>
          <w:b/>
          <w:lang w:val="it-IT"/>
        </w:rPr>
      </w:pPr>
      <w:r w:rsidRPr="00DC7205">
        <w:rPr>
          <w:rFonts w:ascii="Times New Roman" w:eastAsia="MS Mincho" w:hAnsi="Times New Roman" w:cs="Times New Roman"/>
          <w:b/>
          <w:lang w:val="it-IT"/>
        </w:rPr>
        <w:t>a)</w:t>
      </w:r>
      <w:r w:rsidR="004512F4" w:rsidRPr="00DC7205">
        <w:rPr>
          <w:rFonts w:ascii="Times New Roman" w:eastAsia="MS Mincho" w:hAnsi="Times New Roman" w:cs="Times New Roman"/>
          <w:b/>
          <w:lang w:val="it-IT"/>
        </w:rPr>
        <w:t xml:space="preserve"> sa furnizeze produsele din Anexa nr. 1 doar in baza comenzii transmise de autoritate</w:t>
      </w:r>
    </w:p>
    <w:p w14:paraId="1C79E45E" w14:textId="3831FA17" w:rsidR="000C3FA7" w:rsidRPr="000C3FA7" w:rsidRDefault="004512F4" w:rsidP="000C3FA7">
      <w:pPr>
        <w:spacing w:after="0" w:line="240" w:lineRule="auto"/>
        <w:jc w:val="both"/>
        <w:rPr>
          <w:rFonts w:ascii="Times New Roman" w:eastAsia="MS Mincho" w:hAnsi="Times New Roman" w:cs="Times New Roman"/>
          <w:bCs/>
          <w:lang w:val="it-IT"/>
        </w:rPr>
      </w:pPr>
      <w:r>
        <w:rPr>
          <w:rFonts w:ascii="Times New Roman" w:eastAsia="MS Mincho" w:hAnsi="Times New Roman" w:cs="Times New Roman"/>
          <w:bCs/>
          <w:lang w:val="it-IT"/>
        </w:rPr>
        <w:t xml:space="preserve">b) </w:t>
      </w:r>
      <w:r w:rsidR="000C3FA7" w:rsidRPr="000C3FA7">
        <w:rPr>
          <w:rFonts w:ascii="Times New Roman" w:eastAsia="MS Mincho" w:hAnsi="Times New Roman" w:cs="Times New Roman"/>
          <w:bCs/>
          <w:lang w:val="it-IT"/>
        </w:rPr>
        <w:t xml:space="preserve">să </w:t>
      </w:r>
      <w:r w:rsidR="00CE36C3">
        <w:rPr>
          <w:rFonts w:ascii="Times New Roman" w:eastAsia="MS Mincho" w:hAnsi="Times New Roman" w:cs="Times New Roman"/>
          <w:bCs/>
          <w:lang w:val="it-IT"/>
        </w:rPr>
        <w:t>furnizeze</w:t>
      </w:r>
      <w:r>
        <w:rPr>
          <w:rFonts w:ascii="Times New Roman" w:eastAsia="MS Mincho" w:hAnsi="Times New Roman" w:cs="Times New Roman"/>
          <w:bCs/>
          <w:lang w:val="it-IT"/>
        </w:rPr>
        <w:t xml:space="preserve"> </w:t>
      </w:r>
      <w:r w:rsidR="000C3FA7" w:rsidRPr="000C3FA7">
        <w:rPr>
          <w:rFonts w:ascii="Times New Roman" w:eastAsia="MS Mincho" w:hAnsi="Times New Roman" w:cs="Times New Roman"/>
          <w:bCs/>
          <w:lang w:val="it-IT"/>
        </w:rPr>
        <w:t xml:space="preserve">la cerințele minime </w:t>
      </w:r>
      <w:r w:rsidR="000C3FA7">
        <w:rPr>
          <w:rFonts w:ascii="Times New Roman" w:eastAsia="MS Mincho" w:hAnsi="Times New Roman" w:cs="Times New Roman"/>
          <w:bCs/>
          <w:lang w:val="it-IT"/>
        </w:rPr>
        <w:t xml:space="preserve">din </w:t>
      </w:r>
      <w:r w:rsidR="000C3FA7" w:rsidRPr="000C3FA7">
        <w:rPr>
          <w:rFonts w:ascii="Times New Roman" w:eastAsia="MS Mincho" w:hAnsi="Times New Roman" w:cs="Times New Roman"/>
          <w:bCs/>
          <w:lang w:val="it-IT"/>
        </w:rPr>
        <w:t>caiet</w:t>
      </w:r>
      <w:r w:rsidR="000C3FA7">
        <w:rPr>
          <w:rFonts w:ascii="Times New Roman" w:eastAsia="MS Mincho" w:hAnsi="Times New Roman" w:cs="Times New Roman"/>
          <w:bCs/>
          <w:lang w:val="it-IT"/>
        </w:rPr>
        <w:t>ul</w:t>
      </w:r>
      <w:r w:rsidR="000C3FA7" w:rsidRPr="000C3FA7">
        <w:rPr>
          <w:rFonts w:ascii="Times New Roman" w:eastAsia="MS Mincho" w:hAnsi="Times New Roman" w:cs="Times New Roman"/>
          <w:bCs/>
          <w:lang w:val="it-IT"/>
        </w:rPr>
        <w:t xml:space="preserve"> de sarcini și la standardele precizate în propunerea tehnică în termenul agreat, ori de c</w:t>
      </w:r>
      <w:r w:rsidR="00730EB5">
        <w:rPr>
          <w:rFonts w:ascii="Times New Roman" w:eastAsia="MS Mincho" w:hAnsi="Times New Roman" w:cs="Times New Roman"/>
          <w:bCs/>
          <w:lang w:val="it-IT"/>
        </w:rPr>
        <w:t>â</w:t>
      </w:r>
      <w:r w:rsidR="000C3FA7" w:rsidRPr="000C3FA7">
        <w:rPr>
          <w:rFonts w:ascii="Times New Roman" w:eastAsia="MS Mincho" w:hAnsi="Times New Roman" w:cs="Times New Roman"/>
          <w:bCs/>
          <w:lang w:val="it-IT"/>
        </w:rPr>
        <w:t>te ori autoritatea contractant</w:t>
      </w:r>
      <w:r w:rsidR="00626607">
        <w:rPr>
          <w:rFonts w:ascii="Times New Roman" w:eastAsia="MS Mincho" w:hAnsi="Times New Roman" w:cs="Times New Roman"/>
          <w:bCs/>
          <w:lang w:val="it-IT"/>
        </w:rPr>
        <w:t>ă</w:t>
      </w:r>
      <w:r w:rsidR="000C3FA7" w:rsidRPr="000C3FA7">
        <w:rPr>
          <w:rFonts w:ascii="Times New Roman" w:eastAsia="MS Mincho" w:hAnsi="Times New Roman" w:cs="Times New Roman"/>
          <w:bCs/>
          <w:lang w:val="it-IT"/>
        </w:rPr>
        <w:t xml:space="preserve"> solicită acest lucru</w:t>
      </w:r>
      <w:r w:rsidR="00730EB5">
        <w:rPr>
          <w:rFonts w:ascii="Times New Roman" w:eastAsia="MS Mincho" w:hAnsi="Times New Roman" w:cs="Times New Roman"/>
          <w:bCs/>
          <w:lang w:val="it-IT"/>
        </w:rPr>
        <w:t>;</w:t>
      </w:r>
    </w:p>
    <w:p w14:paraId="0B3AB202" w14:textId="7F1D49CB" w:rsidR="000C3FA7" w:rsidRPr="000C3FA7" w:rsidRDefault="004512F4"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c</w:t>
      </w:r>
      <w:r w:rsidR="000C3FA7">
        <w:rPr>
          <w:rFonts w:ascii="Times New Roman" w:eastAsia="MS Mincho" w:hAnsi="Times New Roman" w:cs="Times New Roman"/>
          <w:bCs/>
          <w:lang w:val="it-IT"/>
        </w:rPr>
        <w:t>) s</w:t>
      </w:r>
      <w:r w:rsidR="000C3FA7" w:rsidRPr="000C3FA7">
        <w:rPr>
          <w:rFonts w:ascii="Times New Roman" w:eastAsia="MS Mincho" w:hAnsi="Times New Roman" w:cs="Times New Roman"/>
          <w:bCs/>
          <w:lang w:val="it-IT"/>
        </w:rPr>
        <w:t>ă aibă capacitatea s</w:t>
      </w:r>
      <w:r w:rsidR="00626607">
        <w:rPr>
          <w:rFonts w:ascii="Times New Roman" w:eastAsia="MS Mincho" w:hAnsi="Times New Roman" w:cs="Times New Roman"/>
          <w:bCs/>
          <w:lang w:val="it-IT"/>
        </w:rPr>
        <w:t>ă</w:t>
      </w:r>
      <w:r w:rsidR="000C3FA7" w:rsidRPr="000C3FA7">
        <w:rPr>
          <w:rFonts w:ascii="Times New Roman" w:eastAsia="MS Mincho" w:hAnsi="Times New Roman" w:cs="Times New Roman"/>
          <w:bCs/>
          <w:lang w:val="it-IT"/>
        </w:rPr>
        <w:t xml:space="preserve"> </w:t>
      </w:r>
      <w:r w:rsidR="00CE36C3">
        <w:rPr>
          <w:rFonts w:ascii="Times New Roman" w:eastAsia="MS Mincho" w:hAnsi="Times New Roman" w:cs="Times New Roman"/>
          <w:bCs/>
          <w:lang w:val="it-IT"/>
        </w:rPr>
        <w:t>furnizeze</w:t>
      </w:r>
      <w:r w:rsidR="000C3FA7" w:rsidRPr="000C3FA7">
        <w:rPr>
          <w:rFonts w:ascii="Times New Roman" w:eastAsia="MS Mincho" w:hAnsi="Times New Roman" w:cs="Times New Roman"/>
          <w:bCs/>
          <w:lang w:val="it-IT"/>
        </w:rPr>
        <w:t xml:space="preserve"> toate produsele solicitate la timp, implicit să aibă stocuri suficiente</w:t>
      </w:r>
      <w:r w:rsidR="00730EB5">
        <w:rPr>
          <w:rFonts w:ascii="Times New Roman" w:eastAsia="MS Mincho" w:hAnsi="Times New Roman" w:cs="Times New Roman"/>
          <w:bCs/>
          <w:lang w:val="it-IT"/>
        </w:rPr>
        <w:t>;</w:t>
      </w:r>
    </w:p>
    <w:p w14:paraId="11522BF1" w14:textId="4E385D68" w:rsidR="000C3FA7" w:rsidRDefault="004512F4"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d</w:t>
      </w:r>
      <w:r w:rsidR="000C3FA7">
        <w:rPr>
          <w:rFonts w:ascii="Times New Roman" w:eastAsia="MS Mincho" w:hAnsi="Times New Roman" w:cs="Times New Roman"/>
          <w:bCs/>
          <w:lang w:val="it-IT"/>
        </w:rPr>
        <w:t>) s</w:t>
      </w:r>
      <w:r w:rsidR="00626607">
        <w:rPr>
          <w:rFonts w:ascii="Times New Roman" w:eastAsia="MS Mincho" w:hAnsi="Times New Roman" w:cs="Times New Roman"/>
          <w:bCs/>
          <w:lang w:val="it-IT"/>
        </w:rPr>
        <w:t>ă</w:t>
      </w:r>
      <w:r w:rsidR="000C3FA7">
        <w:rPr>
          <w:rFonts w:ascii="Times New Roman" w:eastAsia="MS Mincho" w:hAnsi="Times New Roman" w:cs="Times New Roman"/>
          <w:bCs/>
          <w:lang w:val="it-IT"/>
        </w:rPr>
        <w:t xml:space="preserve"> </w:t>
      </w:r>
      <w:r w:rsidR="00CE36C3">
        <w:rPr>
          <w:rFonts w:ascii="Times New Roman" w:eastAsia="MS Mincho" w:hAnsi="Times New Roman" w:cs="Times New Roman"/>
          <w:bCs/>
          <w:lang w:val="it-IT"/>
        </w:rPr>
        <w:t xml:space="preserve">furnizeze </w:t>
      </w:r>
      <w:r w:rsidR="000C3FA7" w:rsidRPr="000C3FA7">
        <w:rPr>
          <w:rFonts w:ascii="Times New Roman" w:eastAsia="MS Mincho" w:hAnsi="Times New Roman" w:cs="Times New Roman"/>
          <w:bCs/>
          <w:lang w:val="it-IT"/>
        </w:rPr>
        <w:t>numai acele medicamente ale căror autorizații de punere pe piață  emise de Agen</w:t>
      </w:r>
      <w:r w:rsidR="00730EB5">
        <w:rPr>
          <w:rFonts w:ascii="Times New Roman" w:eastAsia="MS Mincho" w:hAnsi="Times New Roman" w:cs="Times New Roman"/>
          <w:bCs/>
          <w:lang w:val="it-IT"/>
        </w:rPr>
        <w:t>ț</w:t>
      </w:r>
      <w:r w:rsidR="000C3FA7" w:rsidRPr="000C3FA7">
        <w:rPr>
          <w:rFonts w:ascii="Times New Roman" w:eastAsia="MS Mincho" w:hAnsi="Times New Roman" w:cs="Times New Roman"/>
          <w:bCs/>
          <w:lang w:val="it-IT"/>
        </w:rPr>
        <w:t>ia Na</w:t>
      </w:r>
      <w:r w:rsidR="00730EB5">
        <w:rPr>
          <w:rFonts w:ascii="Times New Roman" w:eastAsia="MS Mincho" w:hAnsi="Times New Roman" w:cs="Times New Roman"/>
          <w:bCs/>
          <w:lang w:val="it-IT"/>
        </w:rPr>
        <w:t>ț</w:t>
      </w:r>
      <w:r w:rsidR="000C3FA7" w:rsidRPr="000C3FA7">
        <w:rPr>
          <w:rFonts w:ascii="Times New Roman" w:eastAsia="MS Mincho" w:hAnsi="Times New Roman" w:cs="Times New Roman"/>
          <w:bCs/>
          <w:lang w:val="it-IT"/>
        </w:rPr>
        <w:t>ional</w:t>
      </w:r>
      <w:r w:rsidR="00730EB5">
        <w:rPr>
          <w:rFonts w:ascii="Times New Roman" w:eastAsia="MS Mincho" w:hAnsi="Times New Roman" w:cs="Times New Roman"/>
          <w:bCs/>
          <w:lang w:val="it-IT"/>
        </w:rPr>
        <w:t>ă</w:t>
      </w:r>
      <w:r w:rsidR="000C3FA7" w:rsidRPr="000C3FA7">
        <w:rPr>
          <w:rFonts w:ascii="Times New Roman" w:eastAsia="MS Mincho" w:hAnsi="Times New Roman" w:cs="Times New Roman"/>
          <w:bCs/>
          <w:lang w:val="it-IT"/>
        </w:rPr>
        <w:t xml:space="preserve"> a Medicamentului </w:t>
      </w:r>
      <w:r w:rsidR="00730EB5">
        <w:rPr>
          <w:rFonts w:ascii="Times New Roman" w:eastAsia="MS Mincho" w:hAnsi="Times New Roman" w:cs="Times New Roman"/>
          <w:bCs/>
          <w:lang w:val="it-IT"/>
        </w:rPr>
        <w:t>ș</w:t>
      </w:r>
      <w:r w:rsidR="000C3FA7" w:rsidRPr="000C3FA7">
        <w:rPr>
          <w:rFonts w:ascii="Times New Roman" w:eastAsia="MS Mincho" w:hAnsi="Times New Roman" w:cs="Times New Roman"/>
          <w:bCs/>
          <w:lang w:val="it-IT"/>
        </w:rPr>
        <w:t>i a Dispozitivelor Medicale sunt în termen de valabilitate la data eliber</w:t>
      </w:r>
      <w:r w:rsidR="00730EB5">
        <w:rPr>
          <w:rFonts w:ascii="Times New Roman" w:eastAsia="MS Mincho" w:hAnsi="Times New Roman" w:cs="Times New Roman"/>
          <w:bCs/>
          <w:lang w:val="it-IT"/>
        </w:rPr>
        <w:t>ă</w:t>
      </w:r>
      <w:r w:rsidR="000C3FA7" w:rsidRPr="000C3FA7">
        <w:rPr>
          <w:rFonts w:ascii="Times New Roman" w:eastAsia="MS Mincho" w:hAnsi="Times New Roman" w:cs="Times New Roman"/>
          <w:bCs/>
          <w:lang w:val="it-IT"/>
        </w:rPr>
        <w:t>rii acestora</w:t>
      </w:r>
      <w:r w:rsidR="00730EB5">
        <w:rPr>
          <w:rFonts w:ascii="Times New Roman" w:eastAsia="MS Mincho" w:hAnsi="Times New Roman" w:cs="Times New Roman"/>
          <w:bCs/>
          <w:lang w:val="it-IT"/>
        </w:rPr>
        <w:t>;</w:t>
      </w:r>
    </w:p>
    <w:p w14:paraId="1476FE2E" w14:textId="19AE7CFA" w:rsidR="000C3FA7" w:rsidRDefault="004512F4" w:rsidP="000C3FA7">
      <w:pPr>
        <w:spacing w:after="0" w:line="240" w:lineRule="auto"/>
        <w:rPr>
          <w:rFonts w:ascii="Times New Roman" w:eastAsia="MS Mincho" w:hAnsi="Times New Roman" w:cs="Times New Roman"/>
          <w:bCs/>
          <w:lang w:val="it-IT"/>
        </w:rPr>
      </w:pPr>
      <w:r>
        <w:rPr>
          <w:rFonts w:ascii="Times New Roman" w:eastAsia="MS Mincho" w:hAnsi="Times New Roman" w:cs="Times New Roman"/>
          <w:bCs/>
          <w:lang w:val="it-IT"/>
        </w:rPr>
        <w:t>e</w:t>
      </w:r>
      <w:r w:rsidR="000C3FA7">
        <w:rPr>
          <w:rFonts w:ascii="Times New Roman" w:eastAsia="MS Mincho" w:hAnsi="Times New Roman" w:cs="Times New Roman"/>
          <w:bCs/>
          <w:lang w:val="it-IT"/>
        </w:rPr>
        <w:t xml:space="preserve">) produsele farmaceutice furnizate </w:t>
      </w:r>
      <w:r w:rsidR="00CE36C3" w:rsidRPr="00CE36C3">
        <w:rPr>
          <w:rFonts w:ascii="Times New Roman" w:eastAsia="MS Mincho" w:hAnsi="Times New Roman" w:cs="Times New Roman"/>
          <w:bCs/>
          <w:lang w:val="it-IT"/>
        </w:rPr>
        <w:t>vor respecta întocmai specificațiile/caracteristicile tehnice (concentrația, substanță activ</w:t>
      </w:r>
      <w:r w:rsidR="00626607">
        <w:rPr>
          <w:rFonts w:ascii="Times New Roman" w:eastAsia="MS Mincho" w:hAnsi="Times New Roman" w:cs="Times New Roman"/>
          <w:bCs/>
          <w:lang w:val="it-IT"/>
        </w:rPr>
        <w:t>ă</w:t>
      </w:r>
      <w:r w:rsidR="00CE36C3" w:rsidRPr="00CE36C3">
        <w:rPr>
          <w:rFonts w:ascii="Times New Roman" w:eastAsia="MS Mincho" w:hAnsi="Times New Roman" w:cs="Times New Roman"/>
          <w:bCs/>
          <w:lang w:val="it-IT"/>
        </w:rPr>
        <w:t xml:space="preserve">, forma, termen de valabilitate, marcare, etichetare, ambalare etc.), menționate </w:t>
      </w:r>
      <w:r w:rsidR="00626607">
        <w:rPr>
          <w:rFonts w:ascii="Times New Roman" w:eastAsia="MS Mincho" w:hAnsi="Times New Roman" w:cs="Times New Roman"/>
          <w:bCs/>
          <w:lang w:val="it-IT"/>
        </w:rPr>
        <w:t>î</w:t>
      </w:r>
      <w:r w:rsidR="00CE36C3" w:rsidRPr="00CE36C3">
        <w:rPr>
          <w:rFonts w:ascii="Times New Roman" w:eastAsia="MS Mincho" w:hAnsi="Times New Roman" w:cs="Times New Roman"/>
          <w:bCs/>
          <w:lang w:val="it-IT"/>
        </w:rPr>
        <w:t>n Anexa 1 la caietul de sarcin</w:t>
      </w:r>
      <w:r w:rsidR="00CE36C3">
        <w:rPr>
          <w:rFonts w:ascii="Times New Roman" w:eastAsia="MS Mincho" w:hAnsi="Times New Roman" w:cs="Times New Roman"/>
          <w:bCs/>
          <w:lang w:val="it-IT"/>
        </w:rPr>
        <w:t>i</w:t>
      </w:r>
      <w:r w:rsidR="00730EB5">
        <w:rPr>
          <w:rFonts w:ascii="Times New Roman" w:eastAsia="MS Mincho" w:hAnsi="Times New Roman" w:cs="Times New Roman"/>
          <w:bCs/>
          <w:lang w:val="it-IT"/>
        </w:rPr>
        <w:t>;</w:t>
      </w:r>
    </w:p>
    <w:p w14:paraId="5EC1DDE6" w14:textId="6E3E3199" w:rsidR="00CE36C3" w:rsidRPr="008931F1" w:rsidRDefault="004512F4" w:rsidP="000C3FA7">
      <w:pPr>
        <w:spacing w:after="0" w:line="240" w:lineRule="auto"/>
        <w:rPr>
          <w:rFonts w:ascii="Times New Roman" w:eastAsia="MS Mincho" w:hAnsi="Times New Roman" w:cs="Times New Roman"/>
          <w:bCs/>
          <w:lang w:val="en-US"/>
        </w:rPr>
      </w:pPr>
      <w:r>
        <w:rPr>
          <w:rFonts w:ascii="Times New Roman" w:eastAsia="MS Mincho" w:hAnsi="Times New Roman" w:cs="Times New Roman"/>
          <w:bCs/>
          <w:lang w:val="it-IT"/>
        </w:rPr>
        <w:t>f</w:t>
      </w:r>
      <w:r w:rsidR="00CE36C3">
        <w:rPr>
          <w:rFonts w:ascii="Times New Roman" w:eastAsia="MS Mincho" w:hAnsi="Times New Roman" w:cs="Times New Roman"/>
          <w:bCs/>
          <w:lang w:val="it-IT"/>
        </w:rPr>
        <w:t>) s</w:t>
      </w:r>
      <w:r w:rsidR="00626607">
        <w:rPr>
          <w:rFonts w:ascii="Times New Roman" w:eastAsia="MS Mincho" w:hAnsi="Times New Roman" w:cs="Times New Roman"/>
          <w:bCs/>
          <w:lang w:val="it-IT"/>
        </w:rPr>
        <w:t>ă</w:t>
      </w:r>
      <w:r w:rsidR="00CE36C3">
        <w:rPr>
          <w:rFonts w:ascii="Times New Roman" w:eastAsia="MS Mincho" w:hAnsi="Times New Roman" w:cs="Times New Roman"/>
          <w:bCs/>
          <w:lang w:val="it-IT"/>
        </w:rPr>
        <w:t xml:space="preserve"> a</w:t>
      </w:r>
      <w:r w:rsidR="00626607">
        <w:rPr>
          <w:rFonts w:ascii="Times New Roman" w:eastAsia="MS Mincho" w:hAnsi="Times New Roman" w:cs="Times New Roman"/>
          <w:bCs/>
          <w:lang w:val="it-IT"/>
        </w:rPr>
        <w:t>s</w:t>
      </w:r>
      <w:r w:rsidR="00CE36C3">
        <w:rPr>
          <w:rFonts w:ascii="Times New Roman" w:eastAsia="MS Mincho" w:hAnsi="Times New Roman" w:cs="Times New Roman"/>
          <w:bCs/>
          <w:lang w:val="it-IT"/>
        </w:rPr>
        <w:t xml:space="preserve">igure livrarea </w:t>
      </w:r>
      <w:r w:rsidR="00CE36C3" w:rsidRPr="00CE36C3">
        <w:rPr>
          <w:rFonts w:ascii="Times New Roman" w:eastAsia="MS Mincho" w:hAnsi="Times New Roman" w:cs="Times New Roman"/>
          <w:bCs/>
          <w:lang w:val="it-IT"/>
        </w:rPr>
        <w:t xml:space="preserve">în locațiile din Anexa </w:t>
      </w:r>
      <w:r w:rsidR="00730EB5">
        <w:rPr>
          <w:rFonts w:ascii="Times New Roman" w:eastAsia="MS Mincho" w:hAnsi="Times New Roman" w:cs="Times New Roman"/>
          <w:bCs/>
          <w:lang w:val="it-IT"/>
        </w:rPr>
        <w:t>nr.3</w:t>
      </w:r>
      <w:r w:rsidR="00CE36C3" w:rsidRPr="00CE36C3">
        <w:rPr>
          <w:rFonts w:ascii="Times New Roman" w:eastAsia="MS Mincho" w:hAnsi="Times New Roman" w:cs="Times New Roman"/>
          <w:bCs/>
          <w:lang w:val="it-IT"/>
        </w:rPr>
        <w:t>, în cel mult 24 ore de la lansarea comenzii, pe baza de rețetă și /sau notă de comandă (aprobată de conducerea instituției).</w:t>
      </w:r>
    </w:p>
    <w:p w14:paraId="5AA18792" w14:textId="1B438555" w:rsidR="00FE3B60"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A6044B">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3</w:t>
      </w:r>
      <w:r w:rsidRPr="007B5F60">
        <w:rPr>
          <w:rFonts w:ascii="Times New Roman" w:hAnsi="Times New Roman" w:cs="Times New Roman"/>
          <w:b/>
        </w:rPr>
        <w:t>.</w:t>
      </w:r>
      <w:r w:rsidRPr="007B5F60">
        <w:rPr>
          <w:rFonts w:ascii="Times New Roman" w:hAnsi="Times New Roman" w:cs="Times New Roman"/>
        </w:rPr>
        <w:t xml:space="preserve"> Contractantul este pe deplin responsabil pentru furnizarea produselor în condițiile </w:t>
      </w:r>
      <w:r w:rsidR="00730EB5">
        <w:rPr>
          <w:rFonts w:ascii="Times New Roman" w:hAnsi="Times New Roman" w:cs="Times New Roman"/>
        </w:rPr>
        <w:t>Caietului de sarcini</w:t>
      </w:r>
      <w:r w:rsidRPr="007B5F60">
        <w:rPr>
          <w:rFonts w:ascii="Times New Roman" w:hAnsi="Times New Roman" w:cs="Times New Roman"/>
        </w:rPr>
        <w:t>, în conformitate cu propunerea sa tehnică. Totodată, este răspunzător atât de siguranța tuturor operațiunilor și metodelor de</w:t>
      </w:r>
      <w:r w:rsidR="00A80D45" w:rsidRPr="007B5F60">
        <w:rPr>
          <w:rFonts w:ascii="Times New Roman" w:hAnsi="Times New Roman" w:cs="Times New Roman"/>
        </w:rPr>
        <w:t xml:space="preserve"> furnizare</w:t>
      </w:r>
      <w:r w:rsidRPr="007B5F60">
        <w:rPr>
          <w:rFonts w:ascii="Times New Roman" w:hAnsi="Times New Roman" w:cs="Times New Roman"/>
        </w:rPr>
        <w:t>, cât și de calificarea personalului folosit pe toată durata contractului.</w:t>
      </w:r>
    </w:p>
    <w:p w14:paraId="01DAC6DB" w14:textId="6F7AE74F"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4</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7023681D" w14:textId="3EE6F965"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49B7790A"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6</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Părțile vor colabora, pentru furnizarea de informații pe care le pot solicita în mod rezonabil între ele pentru realizarea Contractului.</w:t>
      </w:r>
    </w:p>
    <w:p w14:paraId="49C6C486" w14:textId="2B533C20" w:rsidR="00CC6E1B"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46EE7EF8" w:rsidR="00CC6E1B" w:rsidRPr="007B5F60" w:rsidRDefault="00CC6E1B" w:rsidP="00741E59">
      <w:pPr>
        <w:pStyle w:val="Listparagraf"/>
        <w:spacing w:after="0" w:line="240" w:lineRule="auto"/>
        <w:ind w:left="0"/>
        <w:contextualSpacing w:val="0"/>
        <w:jc w:val="both"/>
        <w:rPr>
          <w:rFonts w:ascii="Times New Roman" w:eastAsia="MS Mincho" w:hAnsi="Times New Roman" w:cs="Times New Roman"/>
          <w:lang w:val="pt-BR"/>
        </w:rPr>
      </w:pPr>
      <w:r w:rsidRPr="007B5F60">
        <w:rPr>
          <w:rFonts w:ascii="Times New Roman" w:hAnsi="Times New Roman" w:cs="Times New Roman"/>
          <w:b/>
        </w:rPr>
        <w:t xml:space="preserve">Art. </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E51D55" w:rsidRPr="007B5F60">
        <w:rPr>
          <w:rFonts w:ascii="Times New Roman" w:hAnsi="Times New Roman" w:cs="Times New Roman"/>
        </w:rPr>
        <w:t xml:space="preserve">. </w:t>
      </w:r>
      <w:r w:rsidRPr="007B5F60">
        <w:rPr>
          <w:rFonts w:ascii="Times New Roman" w:hAnsi="Times New Roman" w:cs="Times New Roman"/>
        </w:rPr>
        <w:t>Contractantul se obligă</w:t>
      </w:r>
      <w:r w:rsidRPr="007B5F60">
        <w:rPr>
          <w:rFonts w:ascii="Times New Roman" w:eastAsia="MS Mincho" w:hAnsi="Times New Roman" w:cs="Times New Roman"/>
          <w:lang w:val="pt-BR"/>
        </w:rPr>
        <w:t xml:space="preserve"> </w:t>
      </w:r>
      <w:r w:rsidRPr="007B5F60">
        <w:rPr>
          <w:rFonts w:ascii="Times New Roman" w:hAnsi="Times New Roman" w:cs="Times New Roman"/>
        </w:rPr>
        <w:t>să î</w:t>
      </w:r>
      <w:r w:rsidR="00F36DC6" w:rsidRPr="007B5F60">
        <w:rPr>
          <w:rFonts w:ascii="Times New Roman" w:hAnsi="Times New Roman" w:cs="Times New Roman"/>
        </w:rPr>
        <w:t xml:space="preserve">nlocuiască în termen de maxim </w:t>
      </w:r>
      <w:r w:rsidR="00C7568A" w:rsidRPr="007B5F60">
        <w:rPr>
          <w:rFonts w:ascii="Times New Roman" w:hAnsi="Times New Roman" w:cs="Times New Roman"/>
        </w:rPr>
        <w:t xml:space="preserve">15 </w:t>
      </w:r>
      <w:r w:rsidRPr="007B5F60">
        <w:rPr>
          <w:rFonts w:ascii="Times New Roman" w:hAnsi="Times New Roman" w:cs="Times New Roman"/>
        </w:rPr>
        <w:t xml:space="preserve">zile lucrătoare </w:t>
      </w:r>
      <w:r w:rsidR="00C7568A" w:rsidRPr="007B5F60">
        <w:rPr>
          <w:rFonts w:ascii="Times New Roman" w:hAnsi="Times New Roman" w:cs="Times New Roman"/>
        </w:rPr>
        <w:t>produsele deteriorate și/ sau necorespunzătoare din punct de vedere calitativ pe cheltuiala sa de la data notificării refuzului.</w:t>
      </w:r>
    </w:p>
    <w:p w14:paraId="4020E625" w14:textId="2657ECCA" w:rsidR="000D0D18"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000D0D18" w:rsidRPr="007B5F60">
        <w:rPr>
          <w:rFonts w:ascii="Times New Roman" w:hAnsi="Times New Roman" w:cs="Times New Roman"/>
        </w:rPr>
        <w:t xml:space="preserve">Contractantul se obligă să emită factura aferentă produselor furnizate prin prezentul Contract </w:t>
      </w:r>
      <w:r w:rsidR="00D2641B" w:rsidRPr="007B5F60">
        <w:rPr>
          <w:rFonts w:ascii="Times New Roman" w:hAnsi="Times New Roman" w:cs="Times New Roman"/>
        </w:rPr>
        <w:t>împreu</w:t>
      </w:r>
      <w:r w:rsidR="00E51D55" w:rsidRPr="007B5F60">
        <w:rPr>
          <w:rFonts w:ascii="Times New Roman" w:hAnsi="Times New Roman" w:cs="Times New Roman"/>
        </w:rPr>
        <w:t xml:space="preserve">nă cu documentele - </w:t>
      </w:r>
      <w:proofErr w:type="spellStart"/>
      <w:r w:rsidR="00DC6387" w:rsidRPr="007B5F60">
        <w:rPr>
          <w:rFonts w:ascii="Times New Roman" w:hAnsi="Times New Roman" w:cs="Times New Roman"/>
        </w:rPr>
        <w:t>declaraţia</w:t>
      </w:r>
      <w:proofErr w:type="spellEnd"/>
      <w:r w:rsidR="00DC6387" w:rsidRPr="007B5F60">
        <w:rPr>
          <w:rFonts w:ascii="Times New Roman" w:hAnsi="Times New Roman" w:cs="Times New Roman"/>
        </w:rPr>
        <w:t xml:space="preserve"> de conformitate </w:t>
      </w:r>
      <w:proofErr w:type="spellStart"/>
      <w:r w:rsidR="00DC6387" w:rsidRPr="007B5F60">
        <w:rPr>
          <w:rFonts w:ascii="Times New Roman" w:hAnsi="Times New Roman" w:cs="Times New Roman"/>
        </w:rPr>
        <w:t>şi</w:t>
      </w:r>
      <w:proofErr w:type="spellEnd"/>
      <w:r w:rsidR="00DC6387" w:rsidRPr="007B5F60">
        <w:rPr>
          <w:rFonts w:ascii="Times New Roman" w:hAnsi="Times New Roman" w:cs="Times New Roman"/>
        </w:rPr>
        <w:t xml:space="preserve"> certificatul de </w:t>
      </w:r>
      <w:proofErr w:type="spellStart"/>
      <w:r w:rsidR="00DC6387" w:rsidRPr="007B5F60">
        <w:rPr>
          <w:rFonts w:ascii="Times New Roman" w:hAnsi="Times New Roman" w:cs="Times New Roman"/>
        </w:rPr>
        <w:t>garanţie</w:t>
      </w:r>
      <w:proofErr w:type="spellEnd"/>
      <w:r w:rsidR="00DC6387" w:rsidRPr="007B5F60">
        <w:rPr>
          <w:rFonts w:ascii="Times New Roman" w:hAnsi="Times New Roman" w:cs="Times New Roman"/>
        </w:rPr>
        <w:t xml:space="preserve"> </w:t>
      </w:r>
      <w:r w:rsidR="004512F4">
        <w:rPr>
          <w:rFonts w:ascii="Times New Roman" w:hAnsi="Times New Roman" w:cs="Times New Roman"/>
        </w:rPr>
        <w:t>(</w:t>
      </w:r>
      <w:proofErr w:type="spellStart"/>
      <w:r w:rsidR="004512F4">
        <w:rPr>
          <w:rFonts w:ascii="Times New Roman" w:hAnsi="Times New Roman" w:cs="Times New Roman"/>
        </w:rPr>
        <w:t>aca</w:t>
      </w:r>
      <w:proofErr w:type="spellEnd"/>
      <w:r w:rsidR="004512F4">
        <w:rPr>
          <w:rFonts w:ascii="Times New Roman" w:hAnsi="Times New Roman" w:cs="Times New Roman"/>
        </w:rPr>
        <w:t xml:space="preserve"> este cazul) </w:t>
      </w:r>
      <w:r w:rsidR="00DC6387" w:rsidRPr="007B5F60">
        <w:rPr>
          <w:rFonts w:ascii="Times New Roman" w:hAnsi="Times New Roman" w:cs="Times New Roman"/>
        </w:rPr>
        <w:t xml:space="preserve">pentru produsele livrate </w:t>
      </w:r>
      <w:r w:rsidR="000D0D18" w:rsidRPr="007B5F60">
        <w:rPr>
          <w:rFonts w:ascii="Times New Roman" w:hAnsi="Times New Roman" w:cs="Times New Roman"/>
        </w:rPr>
        <w:t xml:space="preserve">numai după aprobarea/recepția produselor în condițiile din </w:t>
      </w:r>
      <w:r w:rsidR="00730EB5">
        <w:rPr>
          <w:rFonts w:ascii="Times New Roman" w:hAnsi="Times New Roman" w:cs="Times New Roman"/>
        </w:rPr>
        <w:t>Caietul de sarcini</w:t>
      </w:r>
      <w:r w:rsidR="000D0D18" w:rsidRPr="007B5F60">
        <w:rPr>
          <w:rFonts w:ascii="Times New Roman" w:hAnsi="Times New Roman" w:cs="Times New Roman"/>
        </w:rPr>
        <w:t>.</w:t>
      </w:r>
    </w:p>
    <w:p w14:paraId="4929F694" w14:textId="1529D96F" w:rsidR="004A372B"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10</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Pr="007B5F60">
        <w:rPr>
          <w:rFonts w:ascii="Times New Roman" w:hAnsi="Times New Roman" w:cs="Times New Roman"/>
        </w:rPr>
        <w:t xml:space="preserve">Contractantul </w:t>
      </w:r>
      <w:r w:rsidR="000D0D18" w:rsidRPr="007B5F60">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0BB260AC" w14:textId="77777777" w:rsidR="004A46F0" w:rsidRDefault="004A46F0" w:rsidP="003C5CAF">
      <w:pPr>
        <w:pStyle w:val="Listparagraf"/>
        <w:spacing w:after="0" w:line="276" w:lineRule="auto"/>
        <w:ind w:left="0"/>
        <w:contextualSpacing w:val="0"/>
        <w:jc w:val="both"/>
        <w:rPr>
          <w:rFonts w:ascii="Times New Roman" w:hAnsi="Times New Roman" w:cs="Times New Roman"/>
        </w:rPr>
      </w:pPr>
    </w:p>
    <w:p w14:paraId="7F8504ED" w14:textId="01F64704"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D70C4E">
        <w:rPr>
          <w:rFonts w:ascii="Times New Roman" w:hAnsi="Times New Roman" w:cs="Times New Roman"/>
          <w:b/>
        </w:rPr>
        <w:t>VIII</w:t>
      </w:r>
      <w:r w:rsidRPr="007B5F60">
        <w:rPr>
          <w:rFonts w:ascii="Times New Roman" w:hAnsi="Times New Roman" w:cs="Times New Roman"/>
          <w:b/>
        </w:rPr>
        <w:t xml:space="preserve"> - </w:t>
      </w:r>
      <w:r w:rsidR="000D0D18" w:rsidRPr="007B5F60">
        <w:rPr>
          <w:rFonts w:ascii="Times New Roman" w:hAnsi="Times New Roman" w:cs="Times New Roman"/>
          <w:b/>
        </w:rPr>
        <w:t>Conflictul de interese</w:t>
      </w:r>
    </w:p>
    <w:p w14:paraId="2D1AE8B7" w14:textId="434F5EC2"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45A54403"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B5F60">
        <w:rPr>
          <w:rFonts w:ascii="Times New Roman" w:hAnsi="Times New Roman" w:cs="Times New Roman"/>
        </w:rPr>
        <w:t>pensație din partea Autorității</w:t>
      </w:r>
      <w:r w:rsidR="000D0D18" w:rsidRPr="007B5F60">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AF1EF4C" w:rsidR="00EF1623"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w:t>
      </w:r>
      <w:r w:rsidR="000D0D18" w:rsidRPr="007B5F60">
        <w:rPr>
          <w:rFonts w:ascii="Times New Roman" w:hAnsi="Times New Roman" w:cs="Times New Roman"/>
        </w:rPr>
        <w:lastRenderedPageBreak/>
        <w:t>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30CC647C" w14:textId="77777777" w:rsidR="004A46F0" w:rsidRPr="007B5F60" w:rsidRDefault="004A46F0" w:rsidP="003C5CAF">
      <w:pPr>
        <w:pStyle w:val="Listparagraf"/>
        <w:spacing w:after="0" w:line="276" w:lineRule="auto"/>
        <w:ind w:left="0"/>
        <w:contextualSpacing w:val="0"/>
        <w:jc w:val="both"/>
        <w:rPr>
          <w:rFonts w:ascii="Times New Roman" w:hAnsi="Times New Roman" w:cs="Times New Roman"/>
          <w:b/>
        </w:rPr>
      </w:pPr>
    </w:p>
    <w:p w14:paraId="27579AF4" w14:textId="5247FAAC"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E214B1">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Conduita Contractantului</w:t>
      </w:r>
    </w:p>
    <w:p w14:paraId="66E03D9B" w14:textId="09077CB5"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0B3FA906"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BC1BF5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B5F60" w:rsidRDefault="0092665F" w:rsidP="007B5F60">
      <w:pPr>
        <w:spacing w:after="0" w:line="276" w:lineRule="auto"/>
        <w:jc w:val="both"/>
        <w:rPr>
          <w:rFonts w:ascii="Times New Roman" w:hAnsi="Times New Roman" w:cs="Times New Roman"/>
        </w:rPr>
      </w:pPr>
    </w:p>
    <w:p w14:paraId="7D61C09E" w14:textId="211B1E66"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 - </w:t>
      </w:r>
      <w:r w:rsidR="000D0D18" w:rsidRPr="007B5F60">
        <w:rPr>
          <w:rFonts w:ascii="Times New Roman" w:hAnsi="Times New Roman" w:cs="Times New Roman"/>
          <w:b/>
        </w:rPr>
        <w:t>Obligații privind daunele și penalitățile de întârziere</w:t>
      </w:r>
    </w:p>
    <w:p w14:paraId="2A276C41" w14:textId="1B2817A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B5F60" w:rsidRDefault="000D0D18" w:rsidP="00741E59">
      <w:pPr>
        <w:pStyle w:val="Listparagraf"/>
        <w:numPr>
          <w:ilvl w:val="0"/>
          <w:numId w:val="8"/>
        </w:numPr>
        <w:spacing w:after="0" w:line="240" w:lineRule="auto"/>
        <w:jc w:val="both"/>
        <w:rPr>
          <w:rFonts w:ascii="Times New Roman" w:hAnsi="Times New Roman" w:cs="Times New Roman"/>
        </w:rPr>
      </w:pPr>
      <w:r w:rsidRPr="007B5F60">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B5F60" w:rsidRDefault="000D0D18" w:rsidP="00741E59">
      <w:pPr>
        <w:pStyle w:val="Listparagraf"/>
        <w:numPr>
          <w:ilvl w:val="0"/>
          <w:numId w:val="8"/>
        </w:numPr>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364B20A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B5F60" w:rsidRDefault="000D0D18" w:rsidP="00741E59">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valoarea despăgubirilor a fost stabilită prin titluri executorii emise conform prevederilor legale/hotărâri judecătorești definitive, după caz.</w:t>
      </w:r>
    </w:p>
    <w:p w14:paraId="24F94894" w14:textId="4788B18C"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nu își îndeplinește la termen obligațiile asumate prin contract sau le îndeplinește neco</w:t>
      </w:r>
      <w:r w:rsidR="00D83678" w:rsidRPr="007B5F60">
        <w:rPr>
          <w:rFonts w:ascii="Times New Roman" w:hAnsi="Times New Roman" w:cs="Times New Roman"/>
        </w:rPr>
        <w:t>respunzător, atunci Autoritatea</w:t>
      </w:r>
      <w:r w:rsidR="000D0D18" w:rsidRPr="007B5F60">
        <w:rPr>
          <w:rFonts w:ascii="Times New Roman" w:hAnsi="Times New Roman" w:cs="Times New Roman"/>
        </w:rPr>
        <w:t xml:space="preserve"> contractantă are dreptul de a percepe dobânda legală penalizatoare </w:t>
      </w:r>
      <w:r w:rsidR="00DC4CFF" w:rsidRPr="007B5F60">
        <w:rPr>
          <w:rFonts w:ascii="Times New Roman" w:hAnsi="Times New Roman" w:cs="Times New Roman"/>
        </w:rPr>
        <w:t xml:space="preserve">calculată potrivit prevederilor </w:t>
      </w:r>
      <w:r w:rsidR="00E61E0A" w:rsidRPr="007B5F60">
        <w:rPr>
          <w:rFonts w:ascii="Times New Roman" w:hAnsi="Times New Roman" w:cs="Times New Roman"/>
        </w:rPr>
        <w:t xml:space="preserve">art. 4 din Legea </w:t>
      </w:r>
      <w:r w:rsidR="00D4081B">
        <w:rPr>
          <w:rFonts w:ascii="Times New Roman" w:hAnsi="Times New Roman" w:cs="Times New Roman"/>
        </w:rPr>
        <w:t xml:space="preserve">nr. </w:t>
      </w:r>
      <w:r w:rsidR="00E61E0A" w:rsidRPr="007B5F60">
        <w:rPr>
          <w:rFonts w:ascii="Times New Roman" w:hAnsi="Times New Roman" w:cs="Times New Roman"/>
        </w:rPr>
        <w:t xml:space="preserve">72/2013 </w:t>
      </w:r>
      <w:r w:rsidR="00E61E0A" w:rsidRPr="007B5F60">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Dobânda se aplică la valoarea produselor nelivrate pentru fiecare zi de întârziere, dar nu mai mult de valoarea contractului.</w:t>
      </w:r>
      <w:r w:rsidR="002B7790" w:rsidRPr="007B5F60">
        <w:rPr>
          <w:rFonts w:ascii="Times New Roman" w:eastAsia="MS Mincho" w:hAnsi="Times New Roman" w:cs="Times New Roman"/>
          <w:lang w:val="it-IT"/>
        </w:rPr>
        <w:t xml:space="preserve"> </w:t>
      </w:r>
      <w:r w:rsidR="002B7790" w:rsidRPr="007B5F60">
        <w:rPr>
          <w:rFonts w:ascii="Times New Roman" w:hAnsi="Times New Roman" w:cs="Times New Roman"/>
          <w:lang w:val="it-IT"/>
        </w:rPr>
        <w:t xml:space="preserve">În cazul nerespectării obligaţiei de înlocuire a produselor constatate deteriorate în perioada de garanţie, în cadrul </w:t>
      </w:r>
      <w:r w:rsidR="002B7790" w:rsidRPr="00AE4684">
        <w:rPr>
          <w:rFonts w:ascii="Times New Roman" w:hAnsi="Times New Roman" w:cs="Times New Roman"/>
          <w:lang w:val="it-IT"/>
        </w:rPr>
        <w:t xml:space="preserve">termenului prevăzut la </w:t>
      </w:r>
      <w:r w:rsidR="002B7790" w:rsidRPr="00214182">
        <w:rPr>
          <w:rFonts w:ascii="Times New Roman" w:hAnsi="Times New Roman" w:cs="Times New Roman"/>
          <w:b/>
          <w:lang w:val="it-IT"/>
        </w:rPr>
        <w:t>art</w:t>
      </w:r>
      <w:r w:rsidR="00B9326B" w:rsidRPr="00214182">
        <w:rPr>
          <w:rFonts w:ascii="Times New Roman" w:hAnsi="Times New Roman" w:cs="Times New Roman"/>
          <w:b/>
          <w:lang w:val="it-IT"/>
        </w:rPr>
        <w:t>.</w:t>
      </w:r>
      <w:r w:rsidR="007D321B" w:rsidRPr="00214182">
        <w:rPr>
          <w:rFonts w:ascii="Times New Roman" w:hAnsi="Times New Roman" w:cs="Times New Roman"/>
          <w:b/>
          <w:lang w:val="it-IT"/>
        </w:rPr>
        <w:t>1</w:t>
      </w:r>
      <w:r w:rsidR="004C069E" w:rsidRPr="00214182">
        <w:rPr>
          <w:rFonts w:ascii="Times New Roman" w:hAnsi="Times New Roman" w:cs="Times New Roman"/>
          <w:b/>
          <w:lang w:val="it-IT"/>
        </w:rPr>
        <w:t>7</w:t>
      </w:r>
      <w:r w:rsidR="00B9326B" w:rsidRPr="00214182">
        <w:rPr>
          <w:rFonts w:ascii="Times New Roman" w:hAnsi="Times New Roman" w:cs="Times New Roman"/>
          <w:b/>
          <w:lang w:val="it-IT"/>
        </w:rPr>
        <w:t>.</w:t>
      </w:r>
      <w:r w:rsidR="00214182" w:rsidRPr="00214182">
        <w:rPr>
          <w:rFonts w:ascii="Times New Roman" w:hAnsi="Times New Roman" w:cs="Times New Roman"/>
          <w:b/>
          <w:lang w:val="it-IT"/>
        </w:rPr>
        <w:t>8</w:t>
      </w:r>
      <w:r w:rsidR="002B7790" w:rsidRPr="00214182">
        <w:rPr>
          <w:rFonts w:ascii="Times New Roman" w:hAnsi="Times New Roman" w:cs="Times New Roman"/>
          <w:b/>
          <w:lang w:val="it-IT"/>
        </w:rPr>
        <w:t>,</w:t>
      </w:r>
      <w:r w:rsidR="00191696" w:rsidRPr="00214182">
        <w:rPr>
          <w:rFonts w:ascii="Times New Roman" w:hAnsi="Times New Roman" w:cs="Times New Roman"/>
          <w:lang w:val="it-IT"/>
        </w:rPr>
        <w:t xml:space="preserve"> </w:t>
      </w:r>
      <w:r w:rsidR="00191696" w:rsidRPr="00214182">
        <w:rPr>
          <w:rFonts w:ascii="Times New Roman" w:hAnsi="Times New Roman" w:cs="Times New Roman"/>
        </w:rPr>
        <w:t>Autoritatea</w:t>
      </w:r>
      <w:r w:rsidR="00191696" w:rsidRPr="007B5F60">
        <w:rPr>
          <w:rFonts w:ascii="Times New Roman" w:hAnsi="Times New Roman" w:cs="Times New Roman"/>
        </w:rPr>
        <w:t xml:space="preserve"> contractantă</w:t>
      </w:r>
      <w:r w:rsidR="00191696" w:rsidRPr="007B5F60">
        <w:rPr>
          <w:rFonts w:ascii="Times New Roman" w:hAnsi="Times New Roman" w:cs="Times New Roman"/>
          <w:lang w:val="it-IT"/>
        </w:rPr>
        <w:t xml:space="preserve"> </w:t>
      </w:r>
      <w:r w:rsidR="002B7790" w:rsidRPr="007B5F60">
        <w:rPr>
          <w:rFonts w:ascii="Times New Roman" w:hAnsi="Times New Roman" w:cs="Times New Roman"/>
          <w:lang w:val="it-IT"/>
        </w:rPr>
        <w:t xml:space="preserve">poate intenta acţiune în justiţie pentru obligarea </w:t>
      </w:r>
      <w:r w:rsidR="00B9326B" w:rsidRPr="007B5F60">
        <w:rPr>
          <w:rFonts w:ascii="Times New Roman" w:hAnsi="Times New Roman" w:cs="Times New Roman"/>
          <w:lang w:val="it-IT"/>
        </w:rPr>
        <w:t>Contractantului</w:t>
      </w:r>
      <w:r w:rsidR="002B7790" w:rsidRPr="007B5F60">
        <w:rPr>
          <w:rFonts w:ascii="Times New Roman" w:hAnsi="Times New Roman" w:cs="Times New Roman"/>
          <w:lang w:val="it-IT"/>
        </w:rPr>
        <w:t xml:space="preserve"> la înlocuirea produsului şi, eventual, plata de daune-interese.</w:t>
      </w:r>
    </w:p>
    <w:p w14:paraId="0A6226D7" w14:textId="7A4BCC19"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Răspunderea Contractantului nu operează în următoarele situații:</w:t>
      </w:r>
    </w:p>
    <w:p w14:paraId="7278CE1C"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B5F60" w:rsidRDefault="000D0D18" w:rsidP="00741E59">
      <w:pPr>
        <w:pStyle w:val="Listparagraf"/>
        <w:numPr>
          <w:ilvl w:val="1"/>
          <w:numId w:val="10"/>
        </w:numPr>
        <w:spacing w:after="0" w:line="240" w:lineRule="auto"/>
        <w:ind w:left="709" w:hanging="357"/>
        <w:contextualSpacing w:val="0"/>
        <w:jc w:val="both"/>
        <w:rPr>
          <w:rFonts w:ascii="Times New Roman" w:hAnsi="Times New Roman" w:cs="Times New Roman"/>
        </w:rPr>
      </w:pPr>
      <w:r w:rsidRPr="007B5F60">
        <w:rPr>
          <w:rFonts w:ascii="Times New Roman" w:hAnsi="Times New Roman" w:cs="Times New Roman"/>
        </w:rPr>
        <w:t>Contractantul se află în imposibilitatea fortuită de executare a obligaților contractuale imputate.</w:t>
      </w:r>
    </w:p>
    <w:p w14:paraId="5D021B11" w14:textId="24EF0496"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Autoritatea contractantă, din vina sa exclusivă, nu își îndeplinește obligația de plată a factu</w:t>
      </w:r>
      <w:r w:rsidRPr="007B5F60">
        <w:rPr>
          <w:rFonts w:ascii="Times New Roman" w:hAnsi="Times New Roman" w:cs="Times New Roman"/>
        </w:rPr>
        <w:t>rii în termenul prevăzut</w:t>
      </w:r>
      <w:r w:rsidR="00B9326B" w:rsidRPr="007B5F60">
        <w:rPr>
          <w:rFonts w:ascii="Times New Roman" w:hAnsi="Times New Roman" w:cs="Times New Roman"/>
        </w:rPr>
        <w:t xml:space="preserve">, Contractantul </w:t>
      </w:r>
      <w:r w:rsidR="000D0D18" w:rsidRPr="007B5F60">
        <w:rPr>
          <w:rFonts w:ascii="Times New Roman" w:hAnsi="Times New Roman" w:cs="Times New Roman"/>
        </w:rPr>
        <w:t xml:space="preserve">are dreptul de a solicita plata dobânzii legale penalizatoare, aplicată la valoarea plății neefectuate, </w:t>
      </w:r>
      <w:r w:rsidR="00DC4CFF" w:rsidRPr="007B5F60">
        <w:rPr>
          <w:rFonts w:ascii="Times New Roman" w:hAnsi="Times New Roman" w:cs="Times New Roman"/>
        </w:rPr>
        <w:t xml:space="preserve">calculată potrivit prevederilor </w:t>
      </w:r>
      <w:r w:rsidR="000D0D18" w:rsidRPr="007B5F60">
        <w:rPr>
          <w:rFonts w:ascii="Times New Roman" w:hAnsi="Times New Roman" w:cs="Times New Roman"/>
        </w:rPr>
        <w:t xml:space="preserve">art. 4 din </w:t>
      </w:r>
      <w:r w:rsidR="00B9326B" w:rsidRPr="007B5F60">
        <w:rPr>
          <w:rFonts w:ascii="Times New Roman" w:hAnsi="Times New Roman" w:cs="Times New Roman"/>
        </w:rPr>
        <w:t xml:space="preserve">Legea </w:t>
      </w:r>
      <w:r w:rsidR="00D4081B">
        <w:rPr>
          <w:rFonts w:ascii="Times New Roman" w:hAnsi="Times New Roman" w:cs="Times New Roman"/>
        </w:rPr>
        <w:t xml:space="preserve">nr. </w:t>
      </w:r>
      <w:r w:rsidR="00B9326B" w:rsidRPr="007B5F60">
        <w:rPr>
          <w:rFonts w:ascii="Times New Roman" w:hAnsi="Times New Roman" w:cs="Times New Roman"/>
        </w:rPr>
        <w:t xml:space="preserve">72/2013 </w:t>
      </w:r>
      <w:r w:rsidR="00B9326B" w:rsidRPr="007B5F60">
        <w:rPr>
          <w:rFonts w:ascii="Times New Roman" w:hAnsi="Times New Roman" w:cs="Times New Roman"/>
          <w:i/>
        </w:rPr>
        <w:t xml:space="preserve">privind măsurile </w:t>
      </w:r>
      <w:r w:rsidR="000D0D18" w:rsidRPr="007B5F60">
        <w:rPr>
          <w:rFonts w:ascii="Times New Roman" w:hAnsi="Times New Roman" w:cs="Times New Roman"/>
          <w:i/>
        </w:rPr>
        <w:t xml:space="preserve">pentru combaterea întârzierii în executarea obligațiilor de plată a unor sume de bani rezultând din contracte încheiate </w:t>
      </w:r>
      <w:r w:rsidR="000D0D18" w:rsidRPr="007B5F60">
        <w:rPr>
          <w:rFonts w:ascii="Times New Roman" w:hAnsi="Times New Roman" w:cs="Times New Roman"/>
          <w:i/>
        </w:rPr>
        <w:lastRenderedPageBreak/>
        <w:t>între profesioniști și între aceștia și autorități contractante</w:t>
      </w:r>
      <w:r w:rsidR="000D0D18" w:rsidRPr="007B5F60">
        <w:rPr>
          <w:rFonts w:ascii="Times New Roman" w:hAnsi="Times New Roman" w:cs="Times New Roman"/>
        </w:rPr>
        <w:t>, dar nu mai mult decât valoarea pl</w:t>
      </w:r>
      <w:r w:rsidR="00D4081B">
        <w:rPr>
          <w:rFonts w:ascii="Times New Roman" w:hAnsi="Times New Roman" w:cs="Times New Roman"/>
        </w:rPr>
        <w:t>ă</w:t>
      </w:r>
      <w:r w:rsidR="000D0D18" w:rsidRPr="007B5F60">
        <w:rPr>
          <w:rFonts w:ascii="Times New Roman" w:hAnsi="Times New Roman" w:cs="Times New Roman"/>
        </w:rPr>
        <w:t xml:space="preserve">ții neefectuate, care curge de </w:t>
      </w:r>
      <w:r w:rsidR="00B9326B" w:rsidRPr="007B5F60">
        <w:rPr>
          <w:rFonts w:ascii="Times New Roman" w:hAnsi="Times New Roman" w:cs="Times New Roman"/>
        </w:rPr>
        <w:t>la expirarea termenului de plată</w:t>
      </w:r>
      <w:r w:rsidR="000D0D18" w:rsidRPr="007B5F60">
        <w:rPr>
          <w:rFonts w:ascii="Times New Roman" w:hAnsi="Times New Roman" w:cs="Times New Roman"/>
        </w:rPr>
        <w:t>.</w:t>
      </w:r>
    </w:p>
    <w:p w14:paraId="34D54773" w14:textId="60A92DD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Penalitățile de întârziere datorate curg de drept din data scadenței obligațiilor asumate conform prezentului contract.</w:t>
      </w:r>
    </w:p>
    <w:p w14:paraId="7522CC4F" w14:textId="36D9A91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 xml:space="preserve">În măsura în care Autoritatea contractantă nu efectuează </w:t>
      </w:r>
      <w:r w:rsidRPr="007B5F60">
        <w:rPr>
          <w:rFonts w:ascii="Times New Roman" w:hAnsi="Times New Roman" w:cs="Times New Roman"/>
        </w:rPr>
        <w:t xml:space="preserve">plata în termenul stabilit </w:t>
      </w:r>
      <w:r w:rsidR="00AA1890" w:rsidRPr="007B5F60">
        <w:rPr>
          <w:rFonts w:ascii="Times New Roman" w:hAnsi="Times New Roman" w:cs="Times New Roman"/>
        </w:rPr>
        <w:t>în contract</w:t>
      </w:r>
      <w:r w:rsidR="000D0D18" w:rsidRPr="007B5F60">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7B5F60" w:rsidRDefault="0092665F" w:rsidP="007B5F60">
      <w:pPr>
        <w:spacing w:after="0" w:line="276" w:lineRule="auto"/>
        <w:jc w:val="both"/>
        <w:rPr>
          <w:rFonts w:ascii="Times New Roman" w:hAnsi="Times New Roman" w:cs="Times New Roman"/>
        </w:rPr>
      </w:pPr>
    </w:p>
    <w:p w14:paraId="140F2BA8" w14:textId="1EB8B488" w:rsidR="002A3DC5"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7D321B"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 privind asigurările și securitatea muncii care trebuie respectate de către Contractant</w:t>
      </w:r>
    </w:p>
    <w:p w14:paraId="250A78D7" w14:textId="7F45C4CC"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277E051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Contractantul este Partea asiguratoare, care are obligația de a încheia, înainte de începerea Contractului, Asigurările, astfel cum este stabilit în </w:t>
      </w:r>
      <w:r w:rsidR="0073040E" w:rsidRPr="0073040E">
        <w:rPr>
          <w:rFonts w:ascii="Times New Roman" w:hAnsi="Times New Roman" w:cs="Times New Roman"/>
        </w:rPr>
        <w:t>Specificațiile tehnice</w:t>
      </w:r>
      <w:r w:rsidR="000D0D18" w:rsidRPr="007B5F60">
        <w:rPr>
          <w:rFonts w:ascii="Times New Roman" w:hAnsi="Times New Roman" w:cs="Times New Roman"/>
        </w:rPr>
        <w:t>.</w:t>
      </w:r>
    </w:p>
    <w:p w14:paraId="00B8D3AE" w14:textId="5E89460E"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67B792F" w:rsidR="00DE08A5"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Orice daune neacoperite de beneficiile de asigurare cad în sarcina Părții obligate să suporte aceste daune conform Legii și/sau prevederilor contractuale.</w:t>
      </w:r>
    </w:p>
    <w:p w14:paraId="61274291" w14:textId="77777777" w:rsidR="00842B4C" w:rsidRPr="007B5F60" w:rsidRDefault="00842B4C" w:rsidP="003C5CAF">
      <w:pPr>
        <w:pStyle w:val="Listparagraf"/>
        <w:spacing w:after="0" w:line="276" w:lineRule="auto"/>
        <w:ind w:left="0"/>
        <w:contextualSpacing w:val="0"/>
        <w:jc w:val="both"/>
        <w:rPr>
          <w:rFonts w:ascii="Times New Roman" w:hAnsi="Times New Roman" w:cs="Times New Roman"/>
        </w:rPr>
      </w:pPr>
    </w:p>
    <w:p w14:paraId="34411989" w14:textId="2E7622BB"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0C0697" w:rsidRPr="007B5F60">
        <w:rPr>
          <w:rFonts w:ascii="Times New Roman" w:hAnsi="Times New Roman" w:cs="Times New Roman"/>
          <w:b/>
        </w:rPr>
        <w:t>I</w:t>
      </w:r>
      <w:r w:rsidR="00E45149">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 xml:space="preserve">Obligații în legătură cu calitatea </w:t>
      </w:r>
      <w:r w:rsidR="0035109B" w:rsidRPr="007B5F60">
        <w:rPr>
          <w:rFonts w:ascii="Times New Roman" w:hAnsi="Times New Roman" w:cs="Times New Roman"/>
          <w:b/>
        </w:rPr>
        <w:t>Produselor</w:t>
      </w:r>
    </w:p>
    <w:p w14:paraId="407D7303" w14:textId="1A992B5D"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B5F60">
        <w:rPr>
          <w:rFonts w:ascii="Times New Roman" w:hAnsi="Times New Roman" w:cs="Times New Roman"/>
        </w:rPr>
        <w:t>e, în orice moment, Autorității</w:t>
      </w:r>
      <w:r w:rsidR="000D0D18" w:rsidRPr="007B5F60">
        <w:rPr>
          <w:rFonts w:ascii="Times New Roman" w:hAnsi="Times New Roman" w:cs="Times New Roman"/>
        </w:rPr>
        <w:t xml:space="preserve"> contractante, că remedierea acestor Neconformități, se realizează conform Planului de management al calității.</w:t>
      </w:r>
    </w:p>
    <w:p w14:paraId="27B2168E" w14:textId="73CF97D2"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rPr>
      </w:pPr>
    </w:p>
    <w:p w14:paraId="44D28658" w14:textId="44F62143"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E45149">
        <w:rPr>
          <w:rFonts w:ascii="Times New Roman" w:hAnsi="Times New Roman" w:cs="Times New Roman"/>
          <w:b/>
        </w:rPr>
        <w:t>I</w:t>
      </w:r>
      <w:r w:rsidR="00DD68DD">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Facturare și plăți în cadrul Contractului</w:t>
      </w:r>
    </w:p>
    <w:p w14:paraId="37DD5226" w14:textId="511067F2" w:rsidR="002A0C89"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Plata se va efectua </w:t>
      </w:r>
      <w:r w:rsidR="007E6148" w:rsidRPr="007B5F60">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B5F60">
        <w:rPr>
          <w:rFonts w:ascii="Times New Roman" w:hAnsi="Times New Roman" w:cs="Times New Roman"/>
        </w:rPr>
        <w:t>. Contractantul are obligația ca la data încărcării în sistemul electronic RO e-factura să notifice Autoritatea Contractantă, cu indicarea codului de identificare</w:t>
      </w:r>
      <w:r w:rsidRPr="007B5F60">
        <w:rPr>
          <w:rFonts w:ascii="Times New Roman" w:hAnsi="Times New Roman" w:cs="Times New Roman"/>
        </w:rPr>
        <w:t>.</w:t>
      </w:r>
      <w:r w:rsidR="002A0C89" w:rsidRPr="007B5F60">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5D7D0D7F"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În vederea efectuării </w:t>
      </w:r>
      <w:proofErr w:type="spellStart"/>
      <w:r w:rsidRPr="007B5F60">
        <w:rPr>
          <w:rFonts w:ascii="Times New Roman" w:hAnsi="Times New Roman" w:cs="Times New Roman"/>
        </w:rPr>
        <w:t>plăţii</w:t>
      </w:r>
      <w:proofErr w:type="spellEnd"/>
      <w:r w:rsidRPr="007B5F60">
        <w:rPr>
          <w:rFonts w:ascii="Times New Roman" w:hAnsi="Times New Roman" w:cs="Times New Roman"/>
        </w:rPr>
        <w:t xml:space="preserve">, factura va fi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w:t>
      </w:r>
    </w:p>
    <w:p w14:paraId="12E49FE6" w14:textId="6ABB8656" w:rsidR="009D302D"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.3.</w:t>
      </w:r>
      <w:r w:rsidRPr="007B5F60">
        <w:rPr>
          <w:rFonts w:ascii="Times New Roman" w:hAnsi="Times New Roman" w:cs="Times New Roman"/>
        </w:rPr>
        <w:t xml:space="preserve"> </w:t>
      </w:r>
      <w:r w:rsidR="009D302D" w:rsidRPr="007B5F60">
        <w:rPr>
          <w:rFonts w:ascii="Times New Roman" w:hAnsi="Times New Roman" w:cs="Times New Roman"/>
        </w:rPr>
        <w:t xml:space="preserve">Plata se va efectua conform art. 6 din Legea nr. 72/2013 </w:t>
      </w:r>
      <w:r w:rsidR="009D302D" w:rsidRPr="007B5F60">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B5F60">
        <w:rPr>
          <w:rFonts w:ascii="Times New Roman" w:hAnsi="Times New Roman" w:cs="Times New Roman"/>
        </w:rPr>
        <w:t>, prin ordin de plată.</w:t>
      </w:r>
    </w:p>
    <w:p w14:paraId="67D6E63C" w14:textId="006DC19D"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.4.</w:t>
      </w:r>
      <w:r w:rsidRPr="007B5F60">
        <w:rPr>
          <w:rFonts w:ascii="Times New Roman" w:hAnsi="Times New Roman" w:cs="Times New Roman"/>
        </w:rPr>
        <w:t xml:space="preserve"> Moneda utilizată în cadrul prezentului Contract: LEU</w:t>
      </w:r>
    </w:p>
    <w:p w14:paraId="3A4B8807" w14:textId="3369DB75"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.5.</w:t>
      </w:r>
      <w:r w:rsidRPr="007B5F60">
        <w:rPr>
          <w:rFonts w:ascii="Times New Roman" w:hAnsi="Times New Roman" w:cs="Times New Roman"/>
        </w:rPr>
        <w:t xml:space="preserve"> Factura furnizată va fi emisă și completată în conformitate cu legislația română în vigoare.</w:t>
      </w:r>
    </w:p>
    <w:p w14:paraId="7EAE5486" w14:textId="5D2490A0"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.6.</w:t>
      </w:r>
      <w:r w:rsidRPr="007B5F60">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w:t>
      </w:r>
      <w:r w:rsidRPr="007B5F60">
        <w:rPr>
          <w:rFonts w:ascii="Times New Roman" w:hAnsi="Times New Roman" w:cs="Times New Roman"/>
        </w:rPr>
        <w:lastRenderedPageBreak/>
        <w:t>zile pentru plata facturii se suspendă. Repunerea în termen se face de la momentul îndeplinirii condițiilor de formă și de fond ale facturii.</w:t>
      </w:r>
    </w:p>
    <w:p w14:paraId="00ED8CAC" w14:textId="7EF50BE2"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.7.</w:t>
      </w:r>
      <w:r w:rsidRPr="007B5F60">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3A0E2850"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3</w:t>
      </w:r>
      <w:r w:rsidRPr="007B5F60">
        <w:rPr>
          <w:rFonts w:ascii="Times New Roman" w:hAnsi="Times New Roman" w:cs="Times New Roman"/>
          <w:b/>
        </w:rPr>
        <w:t>.8.</w:t>
      </w:r>
      <w:r w:rsidRPr="007B5F60">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7B5F60" w:rsidRDefault="00AA1890" w:rsidP="003C5CAF">
      <w:pPr>
        <w:spacing w:after="0" w:line="276" w:lineRule="auto"/>
        <w:ind w:left="1"/>
        <w:jc w:val="both"/>
        <w:rPr>
          <w:rFonts w:ascii="Times New Roman" w:hAnsi="Times New Roman" w:cs="Times New Roman"/>
        </w:rPr>
      </w:pPr>
    </w:p>
    <w:p w14:paraId="01612840" w14:textId="4C2D49B2"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DD68DD">
        <w:rPr>
          <w:rFonts w:ascii="Times New Roman" w:hAnsi="Times New Roman" w:cs="Times New Roman"/>
          <w:b/>
        </w:rPr>
        <w:t>I</w:t>
      </w:r>
      <w:r w:rsidRPr="007B5F60">
        <w:rPr>
          <w:rFonts w:ascii="Times New Roman" w:hAnsi="Times New Roman" w:cs="Times New Roman"/>
          <w:b/>
        </w:rPr>
        <w:t xml:space="preserve">V - </w:t>
      </w:r>
      <w:r w:rsidR="000D0D18" w:rsidRPr="007B5F60">
        <w:rPr>
          <w:rFonts w:ascii="Times New Roman" w:hAnsi="Times New Roman" w:cs="Times New Roman"/>
          <w:b/>
        </w:rPr>
        <w:t>Suspendarea Contractului</w:t>
      </w:r>
    </w:p>
    <w:p w14:paraId="0751CAA3" w14:textId="0E068C3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situații temeinic justificate, părțile pot conveni suspendarea executării Contractului.</w:t>
      </w:r>
    </w:p>
    <w:p w14:paraId="67D78935" w14:textId="371FB05D"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2B7B239" w14:textId="6AA80F58"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4</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suspendării/sistării temporare a furnizării Produselor, durata Contractului se va prelungi automat cu perioada suspendării/sistării.</w:t>
      </w:r>
    </w:p>
    <w:p w14:paraId="5F02D6EA" w14:textId="77777777" w:rsidR="003C5CAF" w:rsidRPr="007B5F60" w:rsidRDefault="003C5CAF" w:rsidP="003C5CAF">
      <w:pPr>
        <w:spacing w:after="0" w:line="276" w:lineRule="auto"/>
        <w:jc w:val="both"/>
        <w:rPr>
          <w:rFonts w:ascii="Times New Roman" w:hAnsi="Times New Roman" w:cs="Times New Roman"/>
        </w:rPr>
      </w:pPr>
    </w:p>
    <w:p w14:paraId="767D5C7D" w14:textId="4C619D2D"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F8" w:rsidRPr="007B5F60">
        <w:rPr>
          <w:rFonts w:ascii="Times New Roman" w:hAnsi="Times New Roman" w:cs="Times New Roman"/>
          <w:b/>
        </w:rPr>
        <w:t>XV</w:t>
      </w:r>
      <w:r w:rsidRPr="007B5F60">
        <w:rPr>
          <w:rFonts w:ascii="Times New Roman" w:hAnsi="Times New Roman" w:cs="Times New Roman"/>
          <w:b/>
        </w:rPr>
        <w:t xml:space="preserve"> - </w:t>
      </w:r>
      <w:r w:rsidR="000D0D18" w:rsidRPr="007B5F60">
        <w:rPr>
          <w:rFonts w:ascii="Times New Roman" w:hAnsi="Times New Roman" w:cs="Times New Roman"/>
          <w:b/>
        </w:rPr>
        <w:t>Forța majoră</w:t>
      </w:r>
      <w:r w:rsidR="00CD1DF6" w:rsidRPr="007B5F60">
        <w:rPr>
          <w:rFonts w:ascii="Times New Roman" w:hAnsi="Times New Roman" w:cs="Times New Roman"/>
          <w:b/>
        </w:rPr>
        <w:t xml:space="preserve"> si cazul fortuit</w:t>
      </w:r>
    </w:p>
    <w:p w14:paraId="42521D7F" w14:textId="07C80F2C"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4DEDEC19"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trebuie dovedite.</w:t>
      </w:r>
    </w:p>
    <w:p w14:paraId="0795B8E8" w14:textId="554FAB2F"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4A63B345"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4A90B43"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1B19B4EF" w14:textId="749C1BDE" w:rsidR="00823915"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DD68DD">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A205FE6" w14:textId="77777777" w:rsidR="001671E0" w:rsidRPr="007B5F60" w:rsidRDefault="001671E0" w:rsidP="003C5CAF">
      <w:pPr>
        <w:pStyle w:val="Listparagraf"/>
        <w:spacing w:after="0" w:line="276" w:lineRule="auto"/>
        <w:ind w:left="0"/>
        <w:contextualSpacing w:val="0"/>
        <w:jc w:val="both"/>
        <w:rPr>
          <w:rFonts w:ascii="Times New Roman" w:hAnsi="Times New Roman" w:cs="Times New Roman"/>
        </w:rPr>
      </w:pPr>
    </w:p>
    <w:p w14:paraId="4D571028" w14:textId="23E602FE"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3C5CAF" w:rsidRPr="007B5F60">
        <w:rPr>
          <w:rFonts w:ascii="Times New Roman" w:hAnsi="Times New Roman" w:cs="Times New Roman"/>
          <w:b/>
        </w:rPr>
        <w:t>VI</w:t>
      </w:r>
      <w:r w:rsidRPr="007B5F60">
        <w:rPr>
          <w:rFonts w:ascii="Times New Roman" w:hAnsi="Times New Roman" w:cs="Times New Roman"/>
          <w:b/>
        </w:rPr>
        <w:t xml:space="preserve"> - </w:t>
      </w:r>
      <w:r w:rsidR="000D0D18" w:rsidRPr="007B5F60">
        <w:rPr>
          <w:rFonts w:ascii="Times New Roman" w:hAnsi="Times New Roman" w:cs="Times New Roman"/>
          <w:b/>
        </w:rPr>
        <w:t>Încetarea Contractului</w:t>
      </w:r>
    </w:p>
    <w:p w14:paraId="2013B868" w14:textId="07EAC362"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003C5CAF" w:rsidRPr="007B5F60">
        <w:rPr>
          <w:rFonts w:ascii="Times New Roman" w:hAnsi="Times New Roman" w:cs="Times New Roman"/>
          <w:b/>
        </w:rPr>
        <w:t>.</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0CA2900F" w:rsidR="000D0D18" w:rsidRPr="00BD0E2F" w:rsidRDefault="00364CA8" w:rsidP="0035109B">
      <w:pPr>
        <w:pStyle w:val="Listparagraf"/>
        <w:spacing w:after="0" w:line="240" w:lineRule="auto"/>
        <w:ind w:left="0"/>
        <w:contextualSpacing w:val="0"/>
        <w:jc w:val="both"/>
        <w:rPr>
          <w:rFonts w:ascii="Times New Roman" w:hAnsi="Times New Roman" w:cs="Times New Roman"/>
        </w:rPr>
      </w:pPr>
      <w:r w:rsidRPr="00BD0E2F">
        <w:rPr>
          <w:rFonts w:ascii="Times New Roman" w:hAnsi="Times New Roman" w:cs="Times New Roman"/>
          <w:b/>
        </w:rPr>
        <w:t>Art.</w:t>
      </w:r>
      <w:r w:rsidR="00F727F8" w:rsidRPr="00BD0E2F">
        <w:rPr>
          <w:rFonts w:ascii="Times New Roman" w:hAnsi="Times New Roman" w:cs="Times New Roman"/>
          <w:b/>
        </w:rPr>
        <w:t>2</w:t>
      </w:r>
      <w:r w:rsidR="00DD68DD">
        <w:rPr>
          <w:rFonts w:ascii="Times New Roman" w:hAnsi="Times New Roman" w:cs="Times New Roman"/>
          <w:b/>
        </w:rPr>
        <w:t>6</w:t>
      </w:r>
      <w:r w:rsidRPr="00BD0E2F">
        <w:rPr>
          <w:rFonts w:ascii="Times New Roman" w:hAnsi="Times New Roman" w:cs="Times New Roman"/>
          <w:b/>
        </w:rPr>
        <w:t>.2.</w:t>
      </w:r>
      <w:r w:rsidRPr="00BD0E2F">
        <w:rPr>
          <w:rFonts w:ascii="Times New Roman" w:hAnsi="Times New Roman" w:cs="Times New Roman"/>
        </w:rPr>
        <w:t xml:space="preserve"> </w:t>
      </w:r>
      <w:r w:rsidR="00D83678" w:rsidRPr="00BD0E2F">
        <w:rPr>
          <w:rFonts w:ascii="Times New Roman" w:hAnsi="Times New Roman" w:cs="Times New Roman"/>
        </w:rPr>
        <w:t>Autoritatea</w:t>
      </w:r>
      <w:r w:rsidR="000D0D18" w:rsidRPr="00BD0E2F">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BD0E2F" w:rsidRDefault="000D0D18"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573F4A93" w14:textId="77777777" w:rsidR="000D0D18" w:rsidRPr="00BD0E2F" w:rsidRDefault="000D0D18"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 xml:space="preserve">Are loc orice modificare organizațională care implică o schimbare cu privire la personalitatea juridică, natura sau controlul </w:t>
      </w:r>
      <w:r w:rsidR="0092665F" w:rsidRPr="00BD0E2F">
        <w:rPr>
          <w:rFonts w:ascii="Times New Roman" w:hAnsi="Times New Roman" w:cs="Times New Roman"/>
        </w:rPr>
        <w:t>părților</w:t>
      </w:r>
      <w:r w:rsidRPr="00BD0E2F">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BD0E2F"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BD0E2F">
        <w:rPr>
          <w:rFonts w:ascii="Times New Roman" w:hAnsi="Times New Roman" w:cs="Times New Roman"/>
        </w:rPr>
        <w:t xml:space="preserve"> </w:t>
      </w:r>
      <w:r w:rsidR="000D0D18" w:rsidRPr="00BD0E2F">
        <w:rPr>
          <w:rFonts w:ascii="Times New Roman" w:hAnsi="Times New Roman" w:cs="Times New Roman"/>
        </w:rPr>
        <w:t>Devin incidente oricare alte incapacități legale care să împiedice executarea Contractului;</w:t>
      </w:r>
    </w:p>
    <w:p w14:paraId="27C1E0CD" w14:textId="77777777" w:rsidR="000D0D18" w:rsidRPr="007B5F60" w:rsidRDefault="00AF6F06" w:rsidP="00E3765D">
      <w:pPr>
        <w:pStyle w:val="Listparagraf"/>
        <w:numPr>
          <w:ilvl w:val="0"/>
          <w:numId w:val="11"/>
        </w:numPr>
        <w:tabs>
          <w:tab w:val="left" w:pos="284"/>
          <w:tab w:val="left" w:pos="426"/>
          <w:tab w:val="left" w:pos="993"/>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227306C4"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La </w:t>
      </w:r>
      <w:r w:rsidR="000D0D18" w:rsidRPr="007B5F60">
        <w:rPr>
          <w:rFonts w:ascii="Times New Roman" w:hAnsi="Times New Roman" w:cs="Times New Roman"/>
        </w:rPr>
        <w:t xml:space="preserve">momentul atribuirii Contractului, Contractantul se afla în una dintre situațiile care ar fi determinat excluderea sa din </w:t>
      </w:r>
      <w:r w:rsidR="00C6480C">
        <w:rPr>
          <w:rFonts w:ascii="Times New Roman" w:hAnsi="Times New Roman" w:cs="Times New Roman"/>
        </w:rPr>
        <w:t>achizi</w:t>
      </w:r>
      <w:r w:rsidR="00D4081B">
        <w:rPr>
          <w:rFonts w:ascii="Times New Roman" w:hAnsi="Times New Roman" w:cs="Times New Roman"/>
        </w:rPr>
        <w:t>ț</w:t>
      </w:r>
      <w:r w:rsidR="00C6480C">
        <w:rPr>
          <w:rFonts w:ascii="Times New Roman" w:hAnsi="Times New Roman" w:cs="Times New Roman"/>
        </w:rPr>
        <w:t>ie</w:t>
      </w:r>
      <w:r w:rsidR="000D0D18" w:rsidRPr="007B5F60">
        <w:rPr>
          <w:rFonts w:ascii="Times New Roman" w:hAnsi="Times New Roman" w:cs="Times New Roman"/>
        </w:rPr>
        <w:t>;</w:t>
      </w:r>
    </w:p>
    <w:p w14:paraId="6A90BFF9" w14:textId="77777777"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B5F60" w:rsidRDefault="00AF6F06" w:rsidP="00E3765D">
      <w:pPr>
        <w:pStyle w:val="Listparagraf"/>
        <w:numPr>
          <w:ilvl w:val="0"/>
          <w:numId w:val="11"/>
        </w:numPr>
        <w:tabs>
          <w:tab w:val="left" w:pos="284"/>
          <w:tab w:val="left" w:pos="426"/>
        </w:tabs>
        <w:spacing w:after="0" w:line="240" w:lineRule="auto"/>
        <w:ind w:left="0" w:firstLine="0"/>
        <w:jc w:val="both"/>
        <w:rPr>
          <w:rFonts w:ascii="Times New Roman" w:hAnsi="Times New Roman" w:cs="Times New Roman"/>
        </w:rPr>
      </w:pPr>
      <w:r w:rsidRPr="007B5F60">
        <w:rPr>
          <w:rFonts w:ascii="Times New Roman" w:hAnsi="Times New Roman" w:cs="Times New Roman"/>
        </w:rPr>
        <w:lastRenderedPageBreak/>
        <w:t xml:space="preserve"> </w:t>
      </w:r>
      <w:r w:rsidR="000D0D18" w:rsidRPr="007B5F60">
        <w:rPr>
          <w:rFonts w:ascii="Times New Roman" w:hAnsi="Times New Roman" w:cs="Times New Roman"/>
        </w:rPr>
        <w:t>În cazul în care împotriva Contractantului se deschide procedura falimentului;</w:t>
      </w:r>
    </w:p>
    <w:p w14:paraId="7DFBEBCE" w14:textId="77777777" w:rsidR="000D0D18" w:rsidRPr="007B5F60" w:rsidRDefault="000D0D18" w:rsidP="00E3765D">
      <w:pPr>
        <w:pStyle w:val="Listparagraf"/>
        <w:numPr>
          <w:ilvl w:val="0"/>
          <w:numId w:val="11"/>
        </w:numPr>
        <w:tabs>
          <w:tab w:val="left" w:pos="567"/>
        </w:tabs>
        <w:spacing w:after="0" w:line="240" w:lineRule="auto"/>
        <w:ind w:left="0" w:firstLine="0"/>
        <w:jc w:val="both"/>
        <w:rPr>
          <w:rFonts w:ascii="Times New Roman" w:hAnsi="Times New Roman" w:cs="Times New Roman"/>
        </w:rPr>
      </w:pPr>
      <w:r w:rsidRPr="007B5F60">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B5F60" w:rsidRDefault="000D0D18" w:rsidP="00E3765D">
      <w:pPr>
        <w:pStyle w:val="Listparagraf"/>
        <w:numPr>
          <w:ilvl w:val="0"/>
          <w:numId w:val="11"/>
        </w:numPr>
        <w:tabs>
          <w:tab w:val="left" w:pos="284"/>
          <w:tab w:val="left" w:pos="426"/>
          <w:tab w:val="left" w:pos="993"/>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093DBB99"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B5F60" w:rsidRDefault="000D0D18" w:rsidP="00E3765D">
      <w:pPr>
        <w:pStyle w:val="Listparagraf"/>
        <w:numPr>
          <w:ilvl w:val="0"/>
          <w:numId w:val="12"/>
        </w:numPr>
        <w:tabs>
          <w:tab w:val="left" w:pos="284"/>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B5F60" w:rsidRDefault="000D0D18" w:rsidP="00E3765D">
      <w:pPr>
        <w:pStyle w:val="Listparagraf"/>
        <w:numPr>
          <w:ilvl w:val="0"/>
          <w:numId w:val="12"/>
        </w:numPr>
        <w:tabs>
          <w:tab w:val="left" w:pos="284"/>
        </w:tabs>
        <w:spacing w:after="0" w:line="240" w:lineRule="auto"/>
        <w:ind w:left="0" w:firstLine="0"/>
        <w:contextualSpacing w:val="0"/>
        <w:jc w:val="both"/>
        <w:rPr>
          <w:rFonts w:ascii="Times New Roman" w:hAnsi="Times New Roman" w:cs="Times New Roman"/>
        </w:rPr>
      </w:pPr>
      <w:r w:rsidRPr="007B5F60">
        <w:rPr>
          <w:rFonts w:ascii="Times New Roman" w:hAnsi="Times New Roman" w:cs="Times New Roman"/>
        </w:rPr>
        <w:t>Autoritatea contractantă nu își îndeplinește ob</w:t>
      </w:r>
      <w:r w:rsidR="00D1542B" w:rsidRPr="007B5F60">
        <w:rPr>
          <w:rFonts w:ascii="Times New Roman" w:hAnsi="Times New Roman" w:cs="Times New Roman"/>
        </w:rPr>
        <w:t xml:space="preserve">ligațiile de plată a produselor furnizate </w:t>
      </w:r>
      <w:r w:rsidRPr="007B5F60">
        <w:rPr>
          <w:rFonts w:ascii="Times New Roman" w:hAnsi="Times New Roman" w:cs="Times New Roman"/>
        </w:rPr>
        <w:t>de Contractant, în condițiile stabilite prin prezentul Contract.</w:t>
      </w:r>
    </w:p>
    <w:p w14:paraId="2B59B443" w14:textId="1A985F7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Rezoluțiunea/Rezilierea C</w:t>
      </w:r>
      <w:r w:rsidR="00536FD1" w:rsidRPr="007B5F60">
        <w:rPr>
          <w:rFonts w:ascii="Times New Roman" w:hAnsi="Times New Roman" w:cs="Times New Roman"/>
        </w:rPr>
        <w:t>ontractului în condițiile pct. 2</w:t>
      </w:r>
      <w:r w:rsidR="00730EB5">
        <w:rPr>
          <w:rFonts w:ascii="Times New Roman" w:hAnsi="Times New Roman" w:cs="Times New Roman"/>
        </w:rPr>
        <w:t>6</w:t>
      </w:r>
      <w:r w:rsidR="000D0D18" w:rsidRPr="007B5F60">
        <w:rPr>
          <w:rFonts w:ascii="Times New Roman" w:hAnsi="Times New Roman" w:cs="Times New Roman"/>
        </w:rPr>
        <w:t xml:space="preserve">.2 și pct. </w:t>
      </w:r>
      <w:r w:rsidR="00536FD1" w:rsidRPr="007B5F60">
        <w:rPr>
          <w:rFonts w:ascii="Times New Roman" w:hAnsi="Times New Roman" w:cs="Times New Roman"/>
        </w:rPr>
        <w:t>2</w:t>
      </w:r>
      <w:r w:rsidR="00730EB5">
        <w:rPr>
          <w:rFonts w:ascii="Times New Roman" w:hAnsi="Times New Roman" w:cs="Times New Roman"/>
        </w:rPr>
        <w:t>6</w:t>
      </w:r>
      <w:r w:rsidR="000D0D18" w:rsidRPr="007B5F6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6DDFBBD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Prevederile prezentului Contract în materia rezoluțiunii/rezilierii Contractului se completează cu prevederile în materie ale Codului Civil în vigoare.</w:t>
      </w:r>
    </w:p>
    <w:p w14:paraId="66B46836" w14:textId="03EB2DEE"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009E589D"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ACDC516" w14:textId="712ABE73"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DD68DD">
        <w:rPr>
          <w:rFonts w:ascii="Times New Roman" w:hAnsi="Times New Roman" w:cs="Times New Roman"/>
          <w:b/>
        </w:rPr>
        <w:t>6</w:t>
      </w:r>
      <w:r w:rsidRPr="007B5F60">
        <w:rPr>
          <w:rFonts w:ascii="Times New Roman" w:hAnsi="Times New Roman" w:cs="Times New Roman"/>
          <w:b/>
        </w:rPr>
        <w:t>.</w:t>
      </w:r>
      <w:r w:rsidR="007920BD">
        <w:rPr>
          <w:rFonts w:ascii="Times New Roman" w:hAnsi="Times New Roman" w:cs="Times New Roman"/>
          <w:b/>
        </w:rPr>
        <w:t>7</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B5F60">
        <w:rPr>
          <w:rFonts w:ascii="Times New Roman" w:hAnsi="Times New Roman" w:cs="Times New Roman"/>
        </w:rPr>
        <w:t>ia notificării Contractantului</w:t>
      </w:r>
      <w:r w:rsidR="000D0D18" w:rsidRPr="007B5F60">
        <w:rPr>
          <w:rFonts w:ascii="Times New Roman" w:hAnsi="Times New Roman" w:cs="Times New Roman"/>
        </w:rPr>
        <w:t>.</w:t>
      </w:r>
    </w:p>
    <w:p w14:paraId="430ECE35"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b/>
        </w:rPr>
      </w:pPr>
    </w:p>
    <w:p w14:paraId="45245EEA" w14:textId="75904BD3" w:rsidR="00E61E0A" w:rsidRPr="007B5F60" w:rsidRDefault="009E589D"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A9">
        <w:rPr>
          <w:rFonts w:ascii="Times New Roman" w:hAnsi="Times New Roman" w:cs="Times New Roman"/>
          <w:b/>
        </w:rPr>
        <w:t>X</w:t>
      </w:r>
      <w:r w:rsidR="003B55BB">
        <w:rPr>
          <w:rFonts w:ascii="Times New Roman" w:hAnsi="Times New Roman" w:cs="Times New Roman"/>
          <w:b/>
        </w:rPr>
        <w:t>V</w:t>
      </w:r>
      <w:r w:rsidR="00DD68DD">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Insolvență și faliment</w:t>
      </w:r>
    </w:p>
    <w:p w14:paraId="1F5A10ED" w14:textId="63F412B7"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cazul deschiderii unei proceduri generale de insolvență împotriva Contractantului, acesta are obli</w:t>
      </w:r>
      <w:r w:rsidR="00D83678" w:rsidRPr="007B5F60">
        <w:rPr>
          <w:rFonts w:ascii="Times New Roman" w:hAnsi="Times New Roman" w:cs="Times New Roman"/>
        </w:rPr>
        <w:t>gația de a notifica Autoritatea</w:t>
      </w:r>
      <w:r w:rsidR="000D0D18" w:rsidRPr="007B5F60">
        <w:rPr>
          <w:rFonts w:ascii="Times New Roman" w:hAnsi="Times New Roman" w:cs="Times New Roman"/>
        </w:rPr>
        <w:t xml:space="preserve"> contractantă în termen de 3 (trei) zile de la deschiderea procedurii.</w:t>
      </w:r>
    </w:p>
    <w:p w14:paraId="5D480660" w14:textId="109422BA"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238EBF91"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.1</w:t>
      </w:r>
      <w:r w:rsidR="00F727F8" w:rsidRPr="007B5F60">
        <w:rPr>
          <w:rFonts w:ascii="Times New Roman" w:hAnsi="Times New Roman" w:cs="Times New Roman"/>
        </w:rPr>
        <w:t xml:space="preserve"> și </w:t>
      </w:r>
      <w:r w:rsidR="0092665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.2 din prezentul Contract.</w:t>
      </w:r>
    </w:p>
    <w:p w14:paraId="6240680A" w14:textId="15D7B1D9"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DD68DD">
        <w:rPr>
          <w:rFonts w:ascii="Times New Roman" w:hAnsi="Times New Roman" w:cs="Times New Roman"/>
          <w:b/>
        </w:rPr>
        <w:t>7</w:t>
      </w:r>
      <w:r w:rsidRPr="007B5F60">
        <w:rPr>
          <w:rFonts w:ascii="Times New Roman" w:hAnsi="Times New Roman" w:cs="Times New Roman"/>
          <w:b/>
        </w:rPr>
        <w:t>.</w:t>
      </w:r>
      <w:r w:rsidR="00536FD1"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 xml:space="preserve">Nicio astfel de măsură propusă conform celor stipulate la clauzele </w:t>
      </w:r>
      <w:r w:rsidR="003C5CA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.2</w:t>
      </w:r>
      <w:r w:rsidR="00F727F8" w:rsidRPr="007B5F60">
        <w:rPr>
          <w:rFonts w:ascii="Times New Roman" w:hAnsi="Times New Roman" w:cs="Times New Roman"/>
        </w:rPr>
        <w:t xml:space="preserve"> și</w:t>
      </w:r>
      <w:r w:rsidR="000D0D18" w:rsidRPr="007B5F60">
        <w:rPr>
          <w:rFonts w:ascii="Times New Roman" w:hAnsi="Times New Roman" w:cs="Times New Roman"/>
        </w:rPr>
        <w:t xml:space="preserve"> </w:t>
      </w:r>
      <w:r w:rsidR="003C5CAF" w:rsidRPr="007B5F60">
        <w:rPr>
          <w:rFonts w:ascii="Times New Roman" w:hAnsi="Times New Roman" w:cs="Times New Roman"/>
        </w:rPr>
        <w:t>2</w:t>
      </w:r>
      <w:r w:rsidR="00730EB5">
        <w:rPr>
          <w:rFonts w:ascii="Times New Roman" w:hAnsi="Times New Roman" w:cs="Times New Roman"/>
        </w:rPr>
        <w:t>7</w:t>
      </w:r>
      <w:r w:rsidR="000D0D18" w:rsidRPr="007B5F60">
        <w:rPr>
          <w:rFonts w:ascii="Times New Roman" w:hAnsi="Times New Roman" w:cs="Times New Roman"/>
        </w:rPr>
        <w:t>.3 din prezentul Contract, nu poate fi aplicată, dacă nu este acceptată, în scris, de Autoritatea contractantă.</w:t>
      </w:r>
    </w:p>
    <w:p w14:paraId="135281E7" w14:textId="77777777" w:rsidR="00EB19DA" w:rsidRDefault="00EB19DA" w:rsidP="003C5CAF">
      <w:pPr>
        <w:pStyle w:val="Listparagraf"/>
        <w:spacing w:after="0" w:line="276" w:lineRule="auto"/>
        <w:ind w:left="0"/>
        <w:contextualSpacing w:val="0"/>
        <w:jc w:val="both"/>
        <w:rPr>
          <w:rFonts w:ascii="Times New Roman" w:hAnsi="Times New Roman" w:cs="Times New Roman"/>
          <w:b/>
        </w:rPr>
      </w:pPr>
    </w:p>
    <w:p w14:paraId="3C7BF694" w14:textId="77777777" w:rsidR="00610F4E" w:rsidRPr="007B5F60" w:rsidRDefault="00610F4E" w:rsidP="003C5CAF">
      <w:pPr>
        <w:pStyle w:val="Listparagraf"/>
        <w:spacing w:after="0" w:line="276" w:lineRule="auto"/>
        <w:ind w:left="0"/>
        <w:contextualSpacing w:val="0"/>
        <w:jc w:val="both"/>
        <w:rPr>
          <w:rFonts w:ascii="Times New Roman" w:hAnsi="Times New Roman" w:cs="Times New Roman"/>
          <w:b/>
        </w:rPr>
      </w:pPr>
    </w:p>
    <w:p w14:paraId="55AF10F6" w14:textId="5761BA4F" w:rsidR="00E3765D" w:rsidRPr="00A16A3E" w:rsidRDefault="00E3765D" w:rsidP="00E3765D">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Pr>
          <w:rFonts w:ascii="Times New Roman" w:hAnsi="Times New Roman" w:cs="Times New Roman"/>
          <w:b/>
        </w:rPr>
        <w:t>I</w:t>
      </w:r>
      <w:r w:rsidR="00DD68DD">
        <w:rPr>
          <w:rFonts w:ascii="Times New Roman" w:hAnsi="Times New Roman" w:cs="Times New Roman"/>
          <w:b/>
        </w:rPr>
        <w:t>II</w:t>
      </w:r>
      <w:r w:rsidRPr="00A16A3E">
        <w:rPr>
          <w:rFonts w:ascii="Times New Roman" w:hAnsi="Times New Roman" w:cs="Times New Roman"/>
          <w:b/>
        </w:rPr>
        <w:t xml:space="preserve"> - Garanția de bună execuție a contractului</w:t>
      </w:r>
    </w:p>
    <w:p w14:paraId="382A9A2A" w14:textId="491EB337" w:rsidR="00E3765D" w:rsidRPr="00ED7596" w:rsidRDefault="00E3765D" w:rsidP="00E3765D">
      <w:pPr>
        <w:spacing w:after="0" w:line="276" w:lineRule="auto"/>
        <w:jc w:val="both"/>
        <w:rPr>
          <w:rFonts w:ascii="Times New Roman" w:hAnsi="Times New Roman" w:cs="Times New Roman"/>
          <w:b/>
        </w:rPr>
      </w:pPr>
      <w:r w:rsidRPr="00224EC2">
        <w:rPr>
          <w:rFonts w:ascii="Times New Roman" w:eastAsia="MS Mincho" w:hAnsi="Times New Roman" w:cs="Times New Roman"/>
          <w:b/>
          <w:lang w:val="pt-BR"/>
        </w:rPr>
        <w:t>Art. 2</w:t>
      </w:r>
      <w:r w:rsidR="00DD68DD">
        <w:rPr>
          <w:rFonts w:ascii="Times New Roman" w:eastAsia="MS Mincho" w:hAnsi="Times New Roman" w:cs="Times New Roman"/>
          <w:b/>
          <w:lang w:val="pt-BR"/>
        </w:rPr>
        <w:t>8</w:t>
      </w:r>
      <w:r w:rsidRPr="00224EC2">
        <w:rPr>
          <w:rFonts w:ascii="Times New Roman" w:eastAsia="MS Mincho" w:hAnsi="Times New Roman" w:cs="Times New Roman"/>
          <w:b/>
          <w:lang w:val="pt-BR"/>
        </w:rPr>
        <w:t>.1</w:t>
      </w:r>
      <w:r w:rsidRPr="00E3765D">
        <w:t xml:space="preserve"> </w:t>
      </w:r>
      <w:r w:rsidRPr="00E3765D">
        <w:rPr>
          <w:rFonts w:ascii="Times New Roman" w:eastAsia="MS Mincho" w:hAnsi="Times New Roman" w:cs="Times New Roman"/>
          <w:bCs/>
          <w:lang w:val="pt-BR"/>
        </w:rPr>
        <w:t>Contractantul</w:t>
      </w:r>
      <w:r w:rsidRPr="00E3765D">
        <w:rPr>
          <w:rFonts w:ascii="Times New Roman" w:eastAsia="MS Mincho" w:hAnsi="Times New Roman" w:cs="Times New Roman"/>
          <w:b/>
          <w:lang w:val="pt-BR"/>
        </w:rPr>
        <w:t xml:space="preserve"> </w:t>
      </w:r>
      <w:r w:rsidRPr="00224EC2">
        <w:rPr>
          <w:rFonts w:ascii="Times New Roman" w:hAnsi="Times New Roman" w:cs="Times New Roman"/>
          <w:bCs/>
        </w:rPr>
        <w:t xml:space="preserve">se obligă să constituie garanția de bună execuție a contractului </w:t>
      </w:r>
      <w:r w:rsidRPr="00ED7596">
        <w:rPr>
          <w:rFonts w:ascii="Times New Roman" w:hAnsi="Times New Roman" w:cs="Times New Roman"/>
          <w:b/>
        </w:rPr>
        <w:t xml:space="preserve">în cuantum de 10 % din prețul contractului fără TVA, adică </w:t>
      </w:r>
      <w:r w:rsidR="00F916BE">
        <w:rPr>
          <w:rFonts w:ascii="Times New Roman" w:hAnsi="Times New Roman" w:cs="Times New Roman"/>
          <w:b/>
        </w:rPr>
        <w:t>2.606,58</w:t>
      </w:r>
      <w:r w:rsidR="00276C02" w:rsidRPr="00276C02">
        <w:rPr>
          <w:rFonts w:ascii="Times New Roman" w:hAnsi="Times New Roman" w:cs="Times New Roman"/>
          <w:b/>
        </w:rPr>
        <w:t xml:space="preserve"> </w:t>
      </w:r>
      <w:r w:rsidRPr="00ED7596">
        <w:rPr>
          <w:rFonts w:ascii="Times New Roman" w:hAnsi="Times New Roman" w:cs="Times New Roman"/>
          <w:b/>
        </w:rPr>
        <w:t xml:space="preserve">lei. </w:t>
      </w:r>
    </w:p>
    <w:p w14:paraId="55690D35" w14:textId="161ADE0F" w:rsidR="00E3765D" w:rsidRPr="00224EC2" w:rsidRDefault="00E3765D" w:rsidP="00E3765D">
      <w:pPr>
        <w:spacing w:after="0" w:line="276" w:lineRule="auto"/>
        <w:jc w:val="both"/>
        <w:rPr>
          <w:rFonts w:ascii="Times New Roman" w:hAnsi="Times New Roman" w:cs="Times New Roman"/>
          <w:bCs/>
        </w:rPr>
      </w:pPr>
      <w:r w:rsidRPr="00224EC2">
        <w:rPr>
          <w:rFonts w:ascii="Times New Roman" w:hAnsi="Times New Roman" w:cs="Times New Roman"/>
          <w:bCs/>
        </w:rPr>
        <w:t>Garanția de bună execuție se constituie în termen de 5 zile lucrătoare de la data semnării contractului de achiziție publică. Acest termen poate fi prelungit la solicitarea justificată a prestatorului, fără a depăși 15 zile de la</w:t>
      </w:r>
      <w:r w:rsidRPr="00224EC2">
        <w:rPr>
          <w:rFonts w:ascii="Times New Roman" w:hAnsi="Times New Roman" w:cs="Times New Roman"/>
        </w:rPr>
        <w:t xml:space="preserve"> data semnării contractului de achiziție publică. Garanția de bună execuție se constituie </w:t>
      </w:r>
      <w:r w:rsidRPr="00224EC2">
        <w:rPr>
          <w:rFonts w:ascii="Times New Roman" w:hAnsi="Times New Roman" w:cs="Times New Roman"/>
          <w:bCs/>
        </w:rPr>
        <w:t xml:space="preserve">în conformitate cu prevederile art. 154 alin (3) și (4) din Legea 98/2016, precum și cu prevederile art. 39 și </w:t>
      </w:r>
      <w:r w:rsidR="00730EB5">
        <w:rPr>
          <w:rFonts w:ascii="Times New Roman" w:hAnsi="Times New Roman" w:cs="Times New Roman"/>
          <w:bCs/>
        </w:rPr>
        <w:t xml:space="preserve">art. </w:t>
      </w:r>
      <w:r w:rsidRPr="00224EC2">
        <w:rPr>
          <w:rFonts w:ascii="Times New Roman" w:hAnsi="Times New Roman" w:cs="Times New Roman"/>
          <w:bCs/>
        </w:rPr>
        <w:t xml:space="preserve">40 din Anexa la H.G. nr. 395/2016, cu modificările și completările ulterioare </w:t>
      </w:r>
    </w:p>
    <w:p w14:paraId="3A2C7CD3" w14:textId="39DD61B3" w:rsidR="00E3765D" w:rsidRPr="00C073CF" w:rsidRDefault="00E3765D" w:rsidP="00E3765D">
      <w:pPr>
        <w:spacing w:after="0" w:line="276" w:lineRule="auto"/>
        <w:jc w:val="both"/>
        <w:rPr>
          <w:rFonts w:ascii="Times New Roman" w:hAnsi="Times New Roman" w:cs="Times New Roman"/>
          <w:bCs/>
          <w:u w:val="single"/>
        </w:rPr>
      </w:pPr>
      <w:r>
        <w:rPr>
          <w:rFonts w:ascii="Times New Roman" w:hAnsi="Times New Roman" w:cs="Times New Roman"/>
          <w:bCs/>
        </w:rPr>
        <w:t xml:space="preserve">(2) </w:t>
      </w:r>
      <w:r w:rsidRPr="00C073CF">
        <w:rPr>
          <w:rFonts w:ascii="Times New Roman" w:hAnsi="Times New Roman" w:cs="Times New Roman"/>
          <w:bCs/>
        </w:rPr>
        <w:t>In cazul in care garanția de buna execuție se constituie</w:t>
      </w:r>
      <w:r w:rsidRPr="00C073CF">
        <w:t xml:space="preserve"> </w:t>
      </w:r>
      <w:r w:rsidRPr="00C073CF">
        <w:rPr>
          <w:rFonts w:ascii="Times New Roman" w:hAnsi="Times New Roman" w:cs="Times New Roman"/>
          <w:bCs/>
        </w:rPr>
        <w:t xml:space="preserve">prin virament bancar, contul in care se face plata este </w:t>
      </w:r>
    </w:p>
    <w:p w14:paraId="57BD8AEF" w14:textId="77777777" w:rsidR="00E3765D" w:rsidRPr="00A16A3E" w:rsidRDefault="00E3765D" w:rsidP="00E3765D">
      <w:pPr>
        <w:spacing w:after="0" w:line="276" w:lineRule="auto"/>
        <w:jc w:val="both"/>
        <w:rPr>
          <w:rFonts w:ascii="Times New Roman" w:hAnsi="Times New Roman" w:cs="Times New Roman"/>
          <w:bCs/>
        </w:rPr>
      </w:pPr>
      <w:r>
        <w:rPr>
          <w:rFonts w:ascii="Times New Roman" w:hAnsi="Times New Roman" w:cs="Times New Roman"/>
          <w:bCs/>
        </w:rPr>
        <w:t xml:space="preserve">(3) </w:t>
      </w:r>
      <w:r w:rsidRPr="00A16A3E">
        <w:rPr>
          <w:rFonts w:ascii="Times New Roman" w:hAnsi="Times New Roman" w:cs="Times New Roman"/>
          <w:bCs/>
        </w:rPr>
        <w:t xml:space="preserve"> În cazul în care valoarea garanției de bună execuție este mai mică de 5.000 de lei, </w:t>
      </w:r>
      <w:r>
        <w:rPr>
          <w:rFonts w:ascii="Times New Roman" w:hAnsi="Times New Roman" w:cs="Times New Roman"/>
          <w:bCs/>
        </w:rPr>
        <w:t xml:space="preserve">garanția de buna execuție se poate constitui </w:t>
      </w:r>
      <w:r w:rsidRPr="00A16A3E">
        <w:rPr>
          <w:rFonts w:ascii="Times New Roman" w:hAnsi="Times New Roman" w:cs="Times New Roman"/>
          <w:bCs/>
        </w:rPr>
        <w:t>prin depunerea la casierie a unor sume în numerar.</w:t>
      </w:r>
      <w:r>
        <w:rPr>
          <w:rFonts w:ascii="Times New Roman" w:hAnsi="Times New Roman" w:cs="Times New Roman"/>
          <w:bCs/>
        </w:rPr>
        <w:t xml:space="preserve"> </w:t>
      </w:r>
      <w:r w:rsidRPr="00A16A3E">
        <w:rPr>
          <w:rFonts w:ascii="Times New Roman" w:hAnsi="Times New Roman" w:cs="Times New Roman"/>
          <w:bCs/>
        </w:rPr>
        <w:t>Program casierie luni pana joi intre orele 8,30-16,00 si vineri intre orele 8,30-13,30.</w:t>
      </w:r>
    </w:p>
    <w:p w14:paraId="1D87DC53" w14:textId="773CAE3A"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lastRenderedPageBreak/>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.2. </w:t>
      </w:r>
      <w:r w:rsidRPr="00A16A3E">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001C2C68" w14:textId="68956BF3"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.3. – </w:t>
      </w:r>
      <w:r w:rsidRPr="00A16A3E">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53E03380" w14:textId="106A3009"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.4. </w:t>
      </w:r>
      <w:r w:rsidRPr="00A16A3E">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5B24854C" w14:textId="205F6018" w:rsidR="00E3765D" w:rsidRPr="00A16A3E" w:rsidRDefault="00E3765D" w:rsidP="00E3765D">
      <w:pPr>
        <w:spacing w:after="0" w:line="276" w:lineRule="auto"/>
        <w:jc w:val="both"/>
        <w:rPr>
          <w:rFonts w:ascii="Times New Roman" w:eastAsia="MS Mincho" w:hAnsi="Times New Roman" w:cs="Times New Roman"/>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.5. </w:t>
      </w:r>
      <w:r w:rsidRPr="00A16A3E">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A16A3E">
        <w:rPr>
          <w:rFonts w:ascii="Times New Roman" w:eastAsia="Times New Roman" w:hAnsi="Times New Roman" w:cs="Times New Roman"/>
          <w:lang w:val="pt-BR"/>
        </w:rPr>
        <w:t>şi termenul în care prestatorul poate lua, pe cheltuiala sa, orice măsuri de remediere pe care le consideră necesare</w:t>
      </w:r>
      <w:r w:rsidRPr="00A16A3E">
        <w:rPr>
          <w:rFonts w:ascii="Times New Roman" w:eastAsia="MS Mincho" w:hAnsi="Times New Roman" w:cs="Times New Roman"/>
          <w:lang w:val="pt-BR"/>
        </w:rPr>
        <w:t>.</w:t>
      </w:r>
    </w:p>
    <w:p w14:paraId="231AADFF" w14:textId="29F5E397"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.6. </w:t>
      </w:r>
      <w:r w:rsidRPr="00A16A3E">
        <w:rPr>
          <w:rFonts w:ascii="Times New Roman" w:eastAsia="MS Mincho" w:hAnsi="Times New Roman" w:cs="Times New Roman"/>
          <w:lang w:val="pt-BR"/>
        </w:rPr>
        <w:t xml:space="preserve">Termenul menţionat la art. </w:t>
      </w:r>
      <w:r w:rsidR="00730EB5">
        <w:rPr>
          <w:rFonts w:ascii="Times New Roman" w:eastAsia="MS Mincho" w:hAnsi="Times New Roman" w:cs="Times New Roman"/>
          <w:lang w:val="pt-BR"/>
        </w:rPr>
        <w:t>17</w:t>
      </w:r>
      <w:r w:rsidRPr="00A16A3E">
        <w:rPr>
          <w:rFonts w:ascii="Times New Roman" w:eastAsia="MS Mincho" w:hAnsi="Times New Roman" w:cs="Times New Roman"/>
          <w:lang w:val="pt-BR"/>
        </w:rPr>
        <w:t>.</w:t>
      </w:r>
      <w:r w:rsidR="00730EB5">
        <w:rPr>
          <w:rFonts w:ascii="Times New Roman" w:eastAsia="MS Mincho" w:hAnsi="Times New Roman" w:cs="Times New Roman"/>
          <w:lang w:val="pt-BR"/>
        </w:rPr>
        <w:t>8</w:t>
      </w:r>
      <w:r w:rsidRPr="00A16A3E">
        <w:rPr>
          <w:rFonts w:ascii="Times New Roman" w:eastAsia="MS Mincho" w:hAnsi="Times New Roman"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5191CD01" w14:textId="1D3FD8D2" w:rsidR="00E3765D" w:rsidRPr="00A16A3E" w:rsidRDefault="00E3765D" w:rsidP="00E3765D">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.7. </w:t>
      </w:r>
      <w:r w:rsidR="00E94922">
        <w:rPr>
          <w:rFonts w:ascii="Times New Roman" w:eastAsia="MS Mincho" w:hAnsi="Times New Roman" w:cs="Times New Roman"/>
          <w:b/>
          <w:lang w:val="pt-BR"/>
        </w:rPr>
        <w:t>Î</w:t>
      </w:r>
      <w:r w:rsidRPr="00A16A3E">
        <w:rPr>
          <w:rFonts w:ascii="Times New Roman" w:eastAsia="MS Mincho" w:hAnsi="Times New Roman" w:cs="Times New Roman"/>
          <w:lang w:val="pt-BR"/>
        </w:rPr>
        <w:t>n măsura în care prestatorul nu remediază situația apărută sau dacă măsurile de remediere nu pot fi acceptate de beneficiar, acesta poate emite pretenții de executare a garanţiei de bună execuţie.</w:t>
      </w:r>
    </w:p>
    <w:p w14:paraId="61727022" w14:textId="2785A8DA" w:rsidR="00E3765D" w:rsidRPr="00A16A3E" w:rsidRDefault="00E3765D" w:rsidP="00E3765D">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.8. </w:t>
      </w:r>
      <w:r w:rsidRPr="00E3765D">
        <w:rPr>
          <w:rFonts w:ascii="Times New Roman" w:hAnsi="Times New Roman" w:cs="Times New Roman"/>
        </w:rPr>
        <w:t xml:space="preserve">Contractantul </w:t>
      </w:r>
      <w:r w:rsidRPr="00A16A3E">
        <w:rPr>
          <w:rFonts w:ascii="Times New Roman" w:hAnsi="Times New Roman" w:cs="Times New Roman"/>
        </w:rPr>
        <w:t>are obligația de a reîntregi/de a reconstitui garanția de bună execuție în termen de 5 zile de la momentul la care aceasta a fost reținută de către beneficiar.</w:t>
      </w:r>
    </w:p>
    <w:p w14:paraId="7E44C135" w14:textId="4571906E" w:rsidR="00E3765D" w:rsidRPr="00A16A3E" w:rsidRDefault="00E3765D" w:rsidP="00E3765D">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.9. </w:t>
      </w:r>
      <w:r w:rsidRPr="00A16A3E">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2EB50DEF" w14:textId="1C953F07" w:rsidR="00E3765D" w:rsidRDefault="00E3765D" w:rsidP="00E3765D">
      <w:pPr>
        <w:pStyle w:val="Listparagraf"/>
        <w:spacing w:after="0" w:line="276" w:lineRule="auto"/>
        <w:ind w:left="0"/>
        <w:contextualSpacing w:val="0"/>
        <w:jc w:val="both"/>
        <w:rPr>
          <w:rFonts w:ascii="Times New Roman" w:hAnsi="Times New Roman" w:cs="Times New Roman"/>
          <w:b/>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w:t>
      </w:r>
      <w:r w:rsidR="00DD68DD">
        <w:rPr>
          <w:rFonts w:ascii="Times New Roman" w:eastAsia="MS Mincho" w:hAnsi="Times New Roman" w:cs="Times New Roman"/>
          <w:b/>
          <w:lang w:val="pt-BR"/>
        </w:rPr>
        <w:t>8</w:t>
      </w:r>
      <w:r w:rsidRPr="00A16A3E">
        <w:rPr>
          <w:rFonts w:ascii="Times New Roman" w:eastAsia="MS Mincho" w:hAnsi="Times New Roman" w:cs="Times New Roman"/>
          <w:b/>
          <w:lang w:val="pt-BR"/>
        </w:rPr>
        <w:t xml:space="preserve">.10. </w:t>
      </w:r>
      <w:r w:rsidRPr="00A16A3E">
        <w:rPr>
          <w:rFonts w:ascii="Times New Roman" w:eastAsia="MS Mincho" w:hAnsi="Times New Roman" w:cs="Times New Roman"/>
          <w:lang w:val="pt-BR"/>
        </w:rPr>
        <w:t xml:space="preserve">În situația prelungirii duratei contractului, </w:t>
      </w:r>
      <w:r w:rsidRPr="00E3765D">
        <w:rPr>
          <w:rFonts w:ascii="Times New Roman" w:eastAsia="MS Mincho" w:hAnsi="Times New Roman" w:cs="Times New Roman"/>
          <w:lang w:val="pt-BR"/>
        </w:rPr>
        <w:t>contractantul</w:t>
      </w:r>
      <w:r w:rsidRPr="00A16A3E">
        <w:rPr>
          <w:rFonts w:ascii="Times New Roman" w:eastAsia="MS Mincho" w:hAnsi="Times New Roman" w:cs="Times New Roman"/>
          <w:lang w:val="pt-BR"/>
        </w:rPr>
        <w:t>, în termen de 5 zile lucrătoare de la data semnării Actului Adițional, se obligă să prelungească durata de valabilitate a garanției de bună execuție constituită și să prezinte dovada acesteia beneficiarului</w:t>
      </w:r>
    </w:p>
    <w:p w14:paraId="2D1CE00B" w14:textId="77777777" w:rsidR="00E3765D" w:rsidRDefault="00E3765D" w:rsidP="001671E0">
      <w:pPr>
        <w:pStyle w:val="Listparagraf"/>
        <w:spacing w:line="276" w:lineRule="auto"/>
        <w:ind w:left="0"/>
        <w:contextualSpacing w:val="0"/>
        <w:jc w:val="both"/>
        <w:rPr>
          <w:rFonts w:ascii="Times New Roman" w:hAnsi="Times New Roman" w:cs="Times New Roman"/>
          <w:b/>
        </w:rPr>
      </w:pPr>
    </w:p>
    <w:p w14:paraId="30163322" w14:textId="249FAB1D" w:rsidR="00062B89" w:rsidRPr="002B275E" w:rsidRDefault="009E589D" w:rsidP="001671E0">
      <w:pPr>
        <w:pStyle w:val="Listparagraf"/>
        <w:spacing w:line="276" w:lineRule="auto"/>
        <w:ind w:left="0"/>
        <w:contextualSpacing w:val="0"/>
        <w:jc w:val="both"/>
        <w:rPr>
          <w:rFonts w:ascii="Times New Roman" w:hAnsi="Times New Roman" w:cs="Times New Roman"/>
          <w:b/>
        </w:rPr>
      </w:pPr>
      <w:r w:rsidRPr="002B275E">
        <w:rPr>
          <w:rFonts w:ascii="Times New Roman" w:hAnsi="Times New Roman" w:cs="Times New Roman"/>
          <w:b/>
        </w:rPr>
        <w:t>Capitolul XX</w:t>
      </w:r>
      <w:r w:rsidR="00DD68DD">
        <w:rPr>
          <w:rFonts w:ascii="Times New Roman" w:hAnsi="Times New Roman" w:cs="Times New Roman"/>
          <w:b/>
        </w:rPr>
        <w:t>I</w:t>
      </w:r>
      <w:r w:rsidRPr="002B275E">
        <w:rPr>
          <w:rFonts w:ascii="Times New Roman" w:hAnsi="Times New Roman" w:cs="Times New Roman"/>
          <w:b/>
        </w:rPr>
        <w:t xml:space="preserve">X - </w:t>
      </w:r>
      <w:r w:rsidR="000D0D18" w:rsidRPr="002B275E">
        <w:rPr>
          <w:rFonts w:ascii="Times New Roman" w:hAnsi="Times New Roman" w:cs="Times New Roman"/>
          <w:b/>
        </w:rPr>
        <w:t>Limba Contractului</w:t>
      </w:r>
    </w:p>
    <w:p w14:paraId="5EB45AB1" w14:textId="41F82899" w:rsidR="00DF2A7D" w:rsidRPr="002B275E" w:rsidRDefault="00F36DC6" w:rsidP="0035109B">
      <w:pPr>
        <w:pStyle w:val="Listparagraf"/>
        <w:spacing w:after="0" w:line="240" w:lineRule="auto"/>
        <w:ind w:left="0"/>
        <w:contextualSpacing w:val="0"/>
        <w:jc w:val="both"/>
        <w:rPr>
          <w:rFonts w:ascii="Times New Roman" w:hAnsi="Times New Roman" w:cs="Times New Roman"/>
        </w:rPr>
      </w:pPr>
      <w:r w:rsidRPr="002B275E">
        <w:rPr>
          <w:rFonts w:ascii="Times New Roman" w:hAnsi="Times New Roman" w:cs="Times New Roman"/>
          <w:b/>
        </w:rPr>
        <w:t>Art.</w:t>
      </w:r>
      <w:r w:rsidR="00DD68DD">
        <w:rPr>
          <w:rFonts w:ascii="Times New Roman" w:hAnsi="Times New Roman" w:cs="Times New Roman"/>
          <w:b/>
        </w:rPr>
        <w:t>29</w:t>
      </w:r>
      <w:r w:rsidR="009E589D" w:rsidRPr="002B275E">
        <w:rPr>
          <w:rFonts w:ascii="Times New Roman" w:hAnsi="Times New Roman" w:cs="Times New Roman"/>
          <w:b/>
        </w:rPr>
        <w:t>.</w:t>
      </w:r>
      <w:r w:rsidR="009E589D" w:rsidRPr="002B275E">
        <w:rPr>
          <w:rFonts w:ascii="Times New Roman" w:hAnsi="Times New Roman" w:cs="Times New Roman"/>
        </w:rPr>
        <w:t xml:space="preserve"> </w:t>
      </w:r>
      <w:r w:rsidR="000D0D18" w:rsidRPr="002B275E">
        <w:rPr>
          <w:rFonts w:ascii="Times New Roman" w:hAnsi="Times New Roman" w:cs="Times New Roman"/>
        </w:rPr>
        <w:t>Limba prezentului Contract și a tuturor comunicărilor scrise va fi limba oficială a Statului Român, respectiv limba română.</w:t>
      </w:r>
    </w:p>
    <w:p w14:paraId="4B2CBBE9" w14:textId="77777777" w:rsidR="00B8419B" w:rsidRPr="002B275E" w:rsidRDefault="00B8419B" w:rsidP="00B8419B">
      <w:pPr>
        <w:pStyle w:val="Listparagraf"/>
        <w:spacing w:after="0" w:line="276" w:lineRule="auto"/>
        <w:ind w:left="0"/>
        <w:contextualSpacing w:val="0"/>
        <w:jc w:val="both"/>
        <w:rPr>
          <w:rFonts w:ascii="Times New Roman" w:hAnsi="Times New Roman" w:cs="Times New Roman"/>
        </w:rPr>
      </w:pPr>
    </w:p>
    <w:p w14:paraId="5B578F98" w14:textId="683A44A1" w:rsidR="00062B89" w:rsidRPr="002B275E" w:rsidRDefault="003D7A56" w:rsidP="00B8419B">
      <w:pPr>
        <w:pStyle w:val="Listparagraf"/>
        <w:spacing w:after="0" w:line="276" w:lineRule="auto"/>
        <w:ind w:left="0"/>
        <w:contextualSpacing w:val="0"/>
        <w:jc w:val="both"/>
        <w:rPr>
          <w:rFonts w:ascii="Times New Roman" w:hAnsi="Times New Roman" w:cs="Times New Roman"/>
          <w:b/>
        </w:rPr>
      </w:pPr>
      <w:r w:rsidRPr="002B275E">
        <w:rPr>
          <w:rFonts w:ascii="Times New Roman" w:hAnsi="Times New Roman" w:cs="Times New Roman"/>
          <w:b/>
        </w:rPr>
        <w:t>C</w:t>
      </w:r>
      <w:r w:rsidR="009E589D" w:rsidRPr="002B275E">
        <w:rPr>
          <w:rFonts w:ascii="Times New Roman" w:hAnsi="Times New Roman" w:cs="Times New Roman"/>
          <w:b/>
        </w:rPr>
        <w:t xml:space="preserve">apitolul XXX - </w:t>
      </w:r>
      <w:r w:rsidR="000D0D18" w:rsidRPr="002B275E">
        <w:rPr>
          <w:rFonts w:ascii="Times New Roman" w:hAnsi="Times New Roman" w:cs="Times New Roman"/>
          <w:b/>
        </w:rPr>
        <w:t>Legea aplicabilă</w:t>
      </w:r>
    </w:p>
    <w:p w14:paraId="492CA451" w14:textId="0E38146B" w:rsidR="000D0D18" w:rsidRPr="002B275E" w:rsidRDefault="00F36DC6" w:rsidP="0035109B">
      <w:pPr>
        <w:pStyle w:val="Listparagraf"/>
        <w:spacing w:after="0" w:line="240" w:lineRule="auto"/>
        <w:ind w:left="0"/>
        <w:contextualSpacing w:val="0"/>
        <w:jc w:val="both"/>
        <w:rPr>
          <w:rFonts w:ascii="Times New Roman" w:hAnsi="Times New Roman" w:cs="Times New Roman"/>
        </w:rPr>
      </w:pPr>
      <w:r w:rsidRPr="002B275E">
        <w:rPr>
          <w:rFonts w:ascii="Times New Roman" w:hAnsi="Times New Roman" w:cs="Times New Roman"/>
          <w:b/>
        </w:rPr>
        <w:t>Art.3</w:t>
      </w:r>
      <w:r w:rsidR="00DD68DD">
        <w:rPr>
          <w:rFonts w:ascii="Times New Roman" w:hAnsi="Times New Roman" w:cs="Times New Roman"/>
          <w:b/>
        </w:rPr>
        <w:t>0</w:t>
      </w:r>
      <w:r w:rsidR="009E589D" w:rsidRPr="002B275E">
        <w:rPr>
          <w:rFonts w:ascii="Times New Roman" w:hAnsi="Times New Roman" w:cs="Times New Roman"/>
          <w:b/>
        </w:rPr>
        <w:t>.</w:t>
      </w:r>
      <w:r w:rsidR="009E589D" w:rsidRPr="002B275E">
        <w:rPr>
          <w:rFonts w:ascii="Times New Roman" w:hAnsi="Times New Roman" w:cs="Times New Roman"/>
        </w:rPr>
        <w:t xml:space="preserve"> </w:t>
      </w:r>
      <w:r w:rsidR="000D0D18" w:rsidRPr="002B275E">
        <w:rPr>
          <w:rFonts w:ascii="Times New Roman" w:hAnsi="Times New Roman" w:cs="Times New Roman"/>
        </w:rPr>
        <w:t>Legea aplicabilă prezentului Contract, este legea română, Contractul urmând a fi interpretat potrivit acestei legi.</w:t>
      </w:r>
    </w:p>
    <w:p w14:paraId="1F9073EB" w14:textId="77777777" w:rsidR="00214182" w:rsidRPr="002B275E" w:rsidRDefault="00214182" w:rsidP="003C5CAF">
      <w:pPr>
        <w:pStyle w:val="Listparagraf"/>
        <w:spacing w:after="0" w:line="276" w:lineRule="auto"/>
        <w:ind w:left="0"/>
        <w:contextualSpacing w:val="0"/>
        <w:jc w:val="both"/>
        <w:rPr>
          <w:rFonts w:ascii="Times New Roman" w:hAnsi="Times New Roman" w:cs="Times New Roman"/>
          <w:b/>
        </w:rPr>
      </w:pPr>
    </w:p>
    <w:p w14:paraId="5D01C717" w14:textId="18740B84" w:rsidR="00E61E0A" w:rsidRPr="002B275E" w:rsidRDefault="009E589D" w:rsidP="001671E0">
      <w:pPr>
        <w:pStyle w:val="Listparagraf"/>
        <w:spacing w:line="276" w:lineRule="auto"/>
        <w:ind w:left="0"/>
        <w:contextualSpacing w:val="0"/>
        <w:jc w:val="both"/>
        <w:rPr>
          <w:rFonts w:ascii="Times New Roman" w:hAnsi="Times New Roman" w:cs="Times New Roman"/>
          <w:b/>
        </w:rPr>
      </w:pPr>
      <w:r w:rsidRPr="002B275E">
        <w:rPr>
          <w:rFonts w:ascii="Times New Roman" w:hAnsi="Times New Roman" w:cs="Times New Roman"/>
          <w:b/>
        </w:rPr>
        <w:t>Capitolul XXX</w:t>
      </w:r>
      <w:r w:rsidR="0049234B" w:rsidRPr="002B275E">
        <w:rPr>
          <w:rFonts w:ascii="Times New Roman" w:hAnsi="Times New Roman" w:cs="Times New Roman"/>
          <w:b/>
        </w:rPr>
        <w:t>I</w:t>
      </w:r>
      <w:r w:rsidRPr="002B275E">
        <w:rPr>
          <w:rFonts w:ascii="Times New Roman" w:hAnsi="Times New Roman" w:cs="Times New Roman"/>
          <w:b/>
        </w:rPr>
        <w:t xml:space="preserve"> - </w:t>
      </w:r>
      <w:r w:rsidR="000D0D18" w:rsidRPr="002B275E">
        <w:rPr>
          <w:rFonts w:ascii="Times New Roman" w:hAnsi="Times New Roman" w:cs="Times New Roman"/>
          <w:b/>
        </w:rPr>
        <w:t>Soluționarea eventualelor divergențe și a litigiilor</w:t>
      </w:r>
    </w:p>
    <w:p w14:paraId="283FA176" w14:textId="5B8D2976"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2E69C057"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0CC037F4"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DD68DD">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Dacă încercarea de soluționare pe cale amiabilă eșuează sau dacă una dintre Părți nu răspunde în termen </w:t>
      </w:r>
      <w:r w:rsidR="00167FB4" w:rsidRPr="007B5F60">
        <w:rPr>
          <w:rFonts w:ascii="Times New Roman" w:hAnsi="Times New Roman" w:cs="Times New Roman"/>
          <w:i/>
        </w:rPr>
        <w:t>de 5 zile de</w:t>
      </w:r>
      <w:r w:rsidR="000D0D18" w:rsidRPr="007B5F60">
        <w:rPr>
          <w:rFonts w:ascii="Times New Roman" w:hAnsi="Times New Roman" w:cs="Times New Roman"/>
        </w:rPr>
        <w:t xml:space="preserve"> la solicitare, oricare din Părți are dreptul de a se adresa instanțelor de judecată competente.</w:t>
      </w:r>
    </w:p>
    <w:p w14:paraId="5AD62323" w14:textId="77777777" w:rsidR="00B8246D" w:rsidRDefault="00B8246D" w:rsidP="003C5CAF">
      <w:pPr>
        <w:spacing w:after="0" w:line="276" w:lineRule="auto"/>
        <w:rPr>
          <w:rFonts w:ascii="Times New Roman" w:eastAsia="MS Mincho" w:hAnsi="Times New Roman" w:cs="Times New Roman"/>
          <w:b/>
          <w:lang w:val="it-IT"/>
        </w:rPr>
      </w:pPr>
    </w:p>
    <w:p w14:paraId="40A61226" w14:textId="77777777" w:rsidR="0078667A" w:rsidRDefault="0078667A" w:rsidP="003C5CAF">
      <w:pPr>
        <w:spacing w:after="0" w:line="276" w:lineRule="auto"/>
        <w:rPr>
          <w:rFonts w:ascii="Times New Roman" w:eastAsia="MS Mincho" w:hAnsi="Times New Roman" w:cs="Times New Roman"/>
          <w:b/>
          <w:lang w:val="it-IT"/>
        </w:rPr>
      </w:pPr>
    </w:p>
    <w:p w14:paraId="7F8251F8" w14:textId="77777777" w:rsidR="0078667A" w:rsidRDefault="0078667A" w:rsidP="003C5CAF">
      <w:pPr>
        <w:spacing w:after="0" w:line="276" w:lineRule="auto"/>
        <w:rPr>
          <w:rFonts w:ascii="Times New Roman" w:eastAsia="MS Mincho" w:hAnsi="Times New Roman" w:cs="Times New Roman"/>
          <w:b/>
          <w:lang w:val="it-IT"/>
        </w:rPr>
      </w:pPr>
    </w:p>
    <w:p w14:paraId="2FDD19AB" w14:textId="77777777" w:rsidR="0078667A" w:rsidRDefault="0078667A" w:rsidP="003C5CAF">
      <w:pPr>
        <w:spacing w:after="0" w:line="276" w:lineRule="auto"/>
        <w:rPr>
          <w:rFonts w:ascii="Times New Roman" w:eastAsia="MS Mincho" w:hAnsi="Times New Roman" w:cs="Times New Roman"/>
          <w:b/>
          <w:lang w:val="it-IT"/>
        </w:rPr>
      </w:pPr>
    </w:p>
    <w:p w14:paraId="07F9747B" w14:textId="458F91E7" w:rsidR="002E37B5" w:rsidRPr="007B5F60" w:rsidRDefault="002E37B5" w:rsidP="003C5CAF">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lastRenderedPageBreak/>
        <w:t>C</w:t>
      </w:r>
      <w:r w:rsidR="003D7A56" w:rsidRPr="007B5F60">
        <w:rPr>
          <w:rFonts w:ascii="Times New Roman" w:eastAsia="MS Mincho" w:hAnsi="Times New Roman" w:cs="Times New Roman"/>
          <w:b/>
          <w:lang w:val="it-IT"/>
        </w:rPr>
        <w:t>apitolul</w:t>
      </w:r>
      <w:r w:rsidRPr="007B5F60">
        <w:rPr>
          <w:rFonts w:ascii="Times New Roman" w:eastAsia="MS Mincho" w:hAnsi="Times New Roman" w:cs="Times New Roman"/>
          <w:b/>
          <w:lang w:val="it-IT"/>
        </w:rPr>
        <w:t xml:space="preserve"> XXX</w:t>
      </w:r>
      <w:r w:rsidR="003C5CAF" w:rsidRPr="007B5F60">
        <w:rPr>
          <w:rFonts w:ascii="Times New Roman" w:eastAsia="MS Mincho" w:hAnsi="Times New Roman" w:cs="Times New Roman"/>
          <w:b/>
          <w:lang w:val="it-IT"/>
        </w:rPr>
        <w:t>I</w:t>
      </w:r>
      <w:r w:rsidR="00F727F8" w:rsidRPr="007B5F60">
        <w:rPr>
          <w:rFonts w:ascii="Times New Roman" w:eastAsia="MS Mincho" w:hAnsi="Times New Roman" w:cs="Times New Roman"/>
          <w:b/>
          <w:lang w:val="it-IT"/>
        </w:rPr>
        <w:t>I</w:t>
      </w:r>
      <w:r w:rsidRPr="007B5F60">
        <w:rPr>
          <w:rFonts w:ascii="Times New Roman" w:eastAsia="MS Mincho" w:hAnsi="Times New Roman" w:cs="Times New Roman"/>
          <w:b/>
          <w:lang w:val="it-IT"/>
        </w:rPr>
        <w:t xml:space="preserve"> - </w:t>
      </w:r>
      <w:r w:rsidR="00F40595" w:rsidRPr="007B5F60">
        <w:rPr>
          <w:rFonts w:ascii="Times New Roman" w:eastAsia="MS Mincho" w:hAnsi="Times New Roman" w:cs="Times New Roman"/>
          <w:b/>
          <w:lang w:val="it-IT"/>
        </w:rPr>
        <w:t>Clauze Finale</w:t>
      </w:r>
    </w:p>
    <w:p w14:paraId="07F6414B" w14:textId="77777777" w:rsidR="00E61E0A" w:rsidRPr="007B5F60" w:rsidRDefault="00E61E0A" w:rsidP="003C5CAF">
      <w:pPr>
        <w:spacing w:after="0" w:line="276" w:lineRule="auto"/>
        <w:rPr>
          <w:rFonts w:ascii="Times New Roman" w:eastAsia="MS Mincho" w:hAnsi="Times New Roman" w:cs="Times New Roman"/>
          <w:b/>
          <w:lang w:val="it-IT"/>
        </w:rPr>
      </w:pPr>
    </w:p>
    <w:p w14:paraId="0D338CFA" w14:textId="75785AF7"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.1.</w:t>
      </w:r>
      <w:r w:rsidRPr="007B5F60">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25177FA4" w:rsidR="00062B89"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.2.</w:t>
      </w:r>
      <w:r w:rsidRPr="007B5F60">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6FA212B3"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DD68DD">
        <w:rPr>
          <w:rFonts w:ascii="Times New Roman" w:eastAsia="MS Mincho" w:hAnsi="Times New Roman" w:cs="Times New Roman"/>
          <w:b/>
          <w:lang w:val="it-IT"/>
        </w:rPr>
        <w:t>2</w:t>
      </w:r>
      <w:r w:rsidRPr="007B5F60">
        <w:rPr>
          <w:rFonts w:ascii="Times New Roman" w:eastAsia="MS Mincho" w:hAnsi="Times New Roman" w:cs="Times New Roman"/>
          <w:b/>
          <w:lang w:val="it-IT"/>
        </w:rPr>
        <w:t>.3.</w:t>
      </w:r>
      <w:r w:rsidRPr="007B5F60">
        <w:rPr>
          <w:rFonts w:ascii="Times New Roman" w:eastAsia="MS Mincho" w:hAnsi="Times New Roman" w:cs="Times New Roman"/>
          <w:lang w:val="it-IT"/>
        </w:rPr>
        <w:t xml:space="preserve"> Prezentul Contract s-a încheiat în 2 (două) exemplare originale, </w:t>
      </w:r>
      <w:r w:rsidR="007C48CB" w:rsidRPr="007C48CB">
        <w:rPr>
          <w:rFonts w:ascii="Times New Roman" w:eastAsia="MS Mincho" w:hAnsi="Times New Roman" w:cs="Times New Roman"/>
          <w:lang w:val="it-IT"/>
        </w:rPr>
        <w:t>în Bucureşti, unul pentru Contractant şi unul pentru Autoritatea contractantă, ambele având aceeaşi valoare juridică și conține</w:t>
      </w:r>
      <w:r w:rsidR="007C48CB">
        <w:rPr>
          <w:rFonts w:ascii="Times New Roman" w:eastAsia="MS Mincho" w:hAnsi="Times New Roman" w:cs="Times New Roman"/>
          <w:lang w:val="it-IT"/>
        </w:rPr>
        <w:t xml:space="preserve"> </w:t>
      </w:r>
      <w:r w:rsidR="00795802">
        <w:rPr>
          <w:rFonts w:ascii="Times New Roman" w:eastAsia="MS Mincho" w:hAnsi="Times New Roman" w:cs="Times New Roman"/>
          <w:lang w:val="it-IT"/>
        </w:rPr>
        <w:t>1</w:t>
      </w:r>
      <w:r w:rsidR="00806D4F">
        <w:rPr>
          <w:rFonts w:ascii="Times New Roman" w:eastAsia="MS Mincho" w:hAnsi="Times New Roman" w:cs="Times New Roman"/>
          <w:lang w:val="it-IT"/>
        </w:rPr>
        <w:t>5</w:t>
      </w:r>
      <w:r w:rsidRPr="007B5F60">
        <w:rPr>
          <w:rFonts w:ascii="Times New Roman" w:eastAsia="MS Mincho" w:hAnsi="Times New Roman" w:cs="Times New Roman"/>
          <w:lang w:val="it-IT"/>
        </w:rPr>
        <w:t xml:space="preserve"> file </w:t>
      </w:r>
      <w:r w:rsidR="00806D4F">
        <w:rPr>
          <w:rFonts w:ascii="Times New Roman" w:eastAsia="MS Mincho" w:hAnsi="Times New Roman" w:cs="Times New Roman"/>
          <w:lang w:val="it-IT"/>
        </w:rPr>
        <w:t>plus</w:t>
      </w:r>
      <w:r w:rsidRPr="007B5F60">
        <w:rPr>
          <w:rFonts w:ascii="Times New Roman" w:eastAsia="MS Mincho" w:hAnsi="Times New Roman" w:cs="Times New Roman"/>
          <w:lang w:val="it-IT"/>
        </w:rPr>
        <w:t xml:space="preserve"> </w:t>
      </w:r>
      <w:r w:rsidR="00AF1EAF" w:rsidRPr="007B5F60">
        <w:rPr>
          <w:rFonts w:ascii="Times New Roman" w:eastAsia="MS Mincho" w:hAnsi="Times New Roman" w:cs="Times New Roman"/>
          <w:lang w:val="it-IT"/>
        </w:rPr>
        <w:t>Anexe</w:t>
      </w:r>
      <w:r w:rsidR="00806D4F">
        <w:rPr>
          <w:rFonts w:ascii="Times New Roman" w:eastAsia="MS Mincho" w:hAnsi="Times New Roman" w:cs="Times New Roman"/>
          <w:lang w:val="it-IT"/>
        </w:rPr>
        <w:t>.</w:t>
      </w:r>
    </w:p>
    <w:p w14:paraId="71E95ED5" w14:textId="77777777" w:rsidR="000E0E37" w:rsidRPr="007B5F60" w:rsidRDefault="000E0E37" w:rsidP="003C5CAF">
      <w:pPr>
        <w:spacing w:after="0" w:line="276" w:lineRule="auto"/>
        <w:jc w:val="both"/>
        <w:rPr>
          <w:b/>
          <w:bCs/>
        </w:rPr>
      </w:pPr>
    </w:p>
    <w:p w14:paraId="32BFB6E7" w14:textId="68190856" w:rsidR="00B8246D" w:rsidRPr="00BD4335" w:rsidRDefault="00F753F5" w:rsidP="00610F4E">
      <w:pPr>
        <w:spacing w:after="0" w:line="240" w:lineRule="auto"/>
        <w:rPr>
          <w:rFonts w:ascii="Times New Roman" w:hAnsi="Times New Roman"/>
          <w:b/>
          <w:bCs/>
          <w:lang w:eastAsia="ro-RO"/>
        </w:rPr>
      </w:pPr>
      <w:bookmarkStart w:id="4" w:name="_Hlk213662806"/>
      <w:bookmarkStart w:id="5" w:name="_Hlk216161490"/>
      <w:bookmarkStart w:id="6" w:name="_Hlk219897708"/>
      <w:r>
        <w:rPr>
          <w:rFonts w:ascii="Times New Roman" w:hAnsi="Times New Roman"/>
          <w:b/>
        </w:rPr>
        <w:t xml:space="preserve">Autoritatea contractanta </w:t>
      </w:r>
      <w:r w:rsidR="00B8246D" w:rsidRPr="00BD4335">
        <w:rPr>
          <w:rFonts w:ascii="Times New Roman" w:hAnsi="Times New Roman"/>
          <w:b/>
        </w:rPr>
        <w:tab/>
      </w:r>
      <w:r w:rsidR="00B8246D" w:rsidRPr="00BD4335">
        <w:rPr>
          <w:rFonts w:ascii="Garamond" w:hAnsi="Garamond"/>
          <w:b/>
        </w:rPr>
        <w:tab/>
      </w:r>
      <w:r w:rsidR="00B8246D" w:rsidRPr="00BD4335">
        <w:rPr>
          <w:rFonts w:ascii="Garamond" w:hAnsi="Garamond"/>
          <w:b/>
        </w:rPr>
        <w:tab/>
      </w:r>
      <w:r w:rsidR="00B8246D" w:rsidRPr="00BD4335">
        <w:rPr>
          <w:rFonts w:ascii="Garamond" w:hAnsi="Garamond"/>
          <w:b/>
        </w:rPr>
        <w:tab/>
      </w:r>
      <w:r w:rsidR="00B8246D" w:rsidRPr="00BD4335">
        <w:rPr>
          <w:rFonts w:ascii="Garamond" w:hAnsi="Garamond"/>
          <w:b/>
        </w:rPr>
        <w:tab/>
      </w:r>
      <w:r w:rsidR="0049234B" w:rsidRPr="0049234B">
        <w:rPr>
          <w:rFonts w:ascii="Times New Roman" w:hAnsi="Times New Roman"/>
          <w:b/>
          <w:bCs/>
          <w:lang w:eastAsia="ro-RO"/>
        </w:rPr>
        <w:t>Contractant</w:t>
      </w:r>
      <w:r w:rsidR="00B8246D" w:rsidRPr="00BD4335">
        <w:rPr>
          <w:rFonts w:ascii="Garamond" w:hAnsi="Garamond"/>
          <w:b/>
        </w:rPr>
        <w:tab/>
      </w:r>
    </w:p>
    <w:bookmarkEnd w:id="4"/>
    <w:bookmarkEnd w:id="5"/>
    <w:p w14:paraId="73007D96"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p w14:paraId="01483033" w14:textId="77777777" w:rsidR="00610F4E" w:rsidRDefault="00610F4E" w:rsidP="00610F4E">
      <w:pPr>
        <w:spacing w:line="240" w:lineRule="auto"/>
        <w:rPr>
          <w:rFonts w:ascii="Times New Roman" w:hAnsi="Times New Roman"/>
        </w:rPr>
      </w:pPr>
    </w:p>
    <w:p w14:paraId="31CC88B3" w14:textId="77777777" w:rsidR="00673555" w:rsidRDefault="00673555" w:rsidP="00610F4E">
      <w:pPr>
        <w:spacing w:line="240" w:lineRule="auto"/>
        <w:rPr>
          <w:rFonts w:ascii="Times New Roman" w:hAnsi="Times New Roman"/>
        </w:rPr>
        <w:sectPr w:rsidR="00673555" w:rsidSect="002A5D5C">
          <w:footerReference w:type="default" r:id="rId8"/>
          <w:pgSz w:w="12240" w:h="15840"/>
          <w:pgMar w:top="851" w:right="760" w:bottom="567" w:left="1440" w:header="720" w:footer="720" w:gutter="0"/>
          <w:cols w:space="720"/>
          <w:docGrid w:linePitch="360"/>
        </w:sectPr>
      </w:pPr>
    </w:p>
    <w:p w14:paraId="11959046" w14:textId="467911AB" w:rsidR="00673555" w:rsidRPr="003E6706" w:rsidRDefault="00673555" w:rsidP="00610F4E">
      <w:pPr>
        <w:spacing w:line="240" w:lineRule="auto"/>
        <w:rPr>
          <w:rFonts w:ascii="Times New Roman" w:hAnsi="Times New Roman"/>
        </w:rPr>
      </w:pPr>
      <w:r w:rsidRPr="00673555">
        <w:lastRenderedPageBreak/>
        <w:drawing>
          <wp:inline distT="0" distB="0" distL="0" distR="0" wp14:anchorId="643CF62C" wp14:editId="77D1CB81">
            <wp:extent cx="8900795" cy="6375400"/>
            <wp:effectExtent l="0" t="0" r="0" b="6350"/>
            <wp:docPr id="82183957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0795" cy="6375400"/>
                    </a:xfrm>
                    <a:prstGeom prst="rect">
                      <a:avLst/>
                    </a:prstGeom>
                    <a:noFill/>
                    <a:ln>
                      <a:noFill/>
                    </a:ln>
                  </pic:spPr>
                </pic:pic>
              </a:graphicData>
            </a:graphic>
          </wp:inline>
        </w:drawing>
      </w:r>
    </w:p>
    <w:p w14:paraId="496DC814" w14:textId="1D78F3B4" w:rsidR="00610F4E" w:rsidRPr="003E6706" w:rsidRDefault="00673555" w:rsidP="00610F4E">
      <w:pPr>
        <w:spacing w:line="240" w:lineRule="auto"/>
        <w:rPr>
          <w:rFonts w:ascii="Times New Roman" w:hAnsi="Times New Roman"/>
        </w:rPr>
      </w:pPr>
      <w:r w:rsidRPr="00673555">
        <w:lastRenderedPageBreak/>
        <w:drawing>
          <wp:inline distT="0" distB="0" distL="0" distR="0" wp14:anchorId="29D497F6" wp14:editId="40D15C60">
            <wp:extent cx="9157970" cy="5854065"/>
            <wp:effectExtent l="0" t="0" r="5080" b="0"/>
            <wp:docPr id="96115556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7970" cy="5854065"/>
                    </a:xfrm>
                    <a:prstGeom prst="rect">
                      <a:avLst/>
                    </a:prstGeom>
                    <a:noFill/>
                    <a:ln>
                      <a:noFill/>
                    </a:ln>
                  </pic:spPr>
                </pic:pic>
              </a:graphicData>
            </a:graphic>
          </wp:inline>
        </w:drawing>
      </w:r>
    </w:p>
    <w:p w14:paraId="13A17FE9" w14:textId="622CA9A6" w:rsidR="00610F4E" w:rsidRDefault="00673555" w:rsidP="00610F4E">
      <w:pPr>
        <w:spacing w:line="240" w:lineRule="auto"/>
        <w:rPr>
          <w:rFonts w:ascii="Times New Roman" w:hAnsi="Times New Roman"/>
        </w:rPr>
      </w:pPr>
      <w:r w:rsidRPr="00673555">
        <w:lastRenderedPageBreak/>
        <w:drawing>
          <wp:inline distT="0" distB="0" distL="0" distR="0" wp14:anchorId="29350301" wp14:editId="5355105B">
            <wp:extent cx="9157970" cy="5774055"/>
            <wp:effectExtent l="0" t="0" r="5080" b="0"/>
            <wp:docPr id="132498114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7970" cy="5774055"/>
                    </a:xfrm>
                    <a:prstGeom prst="rect">
                      <a:avLst/>
                    </a:prstGeom>
                    <a:noFill/>
                    <a:ln>
                      <a:noFill/>
                    </a:ln>
                  </pic:spPr>
                </pic:pic>
              </a:graphicData>
            </a:graphic>
          </wp:inline>
        </w:drawing>
      </w:r>
    </w:p>
    <w:p w14:paraId="0C5CEA67" w14:textId="77777777" w:rsidR="00673555" w:rsidRDefault="00673555" w:rsidP="00610F4E">
      <w:pPr>
        <w:spacing w:line="240" w:lineRule="auto"/>
        <w:rPr>
          <w:rFonts w:ascii="Times New Roman" w:hAnsi="Times New Roman"/>
        </w:rPr>
      </w:pPr>
    </w:p>
    <w:p w14:paraId="625DE46C" w14:textId="1E82D153" w:rsidR="00673555" w:rsidRDefault="00673555" w:rsidP="00610F4E">
      <w:pPr>
        <w:spacing w:line="240" w:lineRule="auto"/>
        <w:rPr>
          <w:rFonts w:ascii="Times New Roman" w:hAnsi="Times New Roman"/>
        </w:rPr>
      </w:pPr>
      <w:r w:rsidRPr="00673555">
        <w:lastRenderedPageBreak/>
        <w:drawing>
          <wp:inline distT="0" distB="0" distL="0" distR="0" wp14:anchorId="35234112" wp14:editId="50A989D3">
            <wp:extent cx="9157970" cy="6014720"/>
            <wp:effectExtent l="0" t="0" r="5080" b="5080"/>
            <wp:docPr id="97512859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7970" cy="6014720"/>
                    </a:xfrm>
                    <a:prstGeom prst="rect">
                      <a:avLst/>
                    </a:prstGeom>
                    <a:noFill/>
                    <a:ln>
                      <a:noFill/>
                    </a:ln>
                  </pic:spPr>
                </pic:pic>
              </a:graphicData>
            </a:graphic>
          </wp:inline>
        </w:drawing>
      </w:r>
    </w:p>
    <w:p w14:paraId="35B4C804" w14:textId="77777777" w:rsidR="00610F4E" w:rsidRPr="003E6706" w:rsidRDefault="00610F4E" w:rsidP="00610F4E">
      <w:pPr>
        <w:spacing w:line="240" w:lineRule="auto"/>
        <w:rPr>
          <w:rFonts w:ascii="Times New Roman" w:hAnsi="Times New Roman"/>
        </w:rPr>
      </w:pPr>
    </w:p>
    <w:bookmarkEnd w:id="6"/>
    <w:p w14:paraId="35D37DE9" w14:textId="77777777" w:rsidR="00673555" w:rsidRDefault="00673555">
      <w:pPr>
        <w:rPr>
          <w:rFonts w:ascii="Times New Roman" w:hAnsi="Times New Roman" w:cs="Times New Roman"/>
          <w:b/>
        </w:rPr>
      </w:pPr>
      <w:r w:rsidRPr="00673555">
        <w:lastRenderedPageBreak/>
        <w:drawing>
          <wp:inline distT="0" distB="0" distL="0" distR="0" wp14:anchorId="6DB337DB" wp14:editId="5F656917">
            <wp:extent cx="9157970" cy="5445125"/>
            <wp:effectExtent l="0" t="0" r="5080" b="3175"/>
            <wp:docPr id="144551794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7970" cy="5445125"/>
                    </a:xfrm>
                    <a:prstGeom prst="rect">
                      <a:avLst/>
                    </a:prstGeom>
                    <a:noFill/>
                    <a:ln>
                      <a:noFill/>
                    </a:ln>
                  </pic:spPr>
                </pic:pic>
              </a:graphicData>
            </a:graphic>
          </wp:inline>
        </w:drawing>
      </w:r>
    </w:p>
    <w:p w14:paraId="67C23874" w14:textId="53D26680" w:rsidR="00673555" w:rsidRPr="00673555" w:rsidRDefault="00673555" w:rsidP="00673555">
      <w:pPr>
        <w:spacing w:after="0" w:line="240" w:lineRule="auto"/>
        <w:rPr>
          <w:rFonts w:ascii="Times New Roman" w:hAnsi="Times New Roman"/>
          <w:b/>
          <w:bCs/>
          <w:sz w:val="20"/>
          <w:szCs w:val="20"/>
          <w:lang w:eastAsia="ro-RO"/>
        </w:rPr>
      </w:pPr>
      <w:r w:rsidRPr="00673555">
        <w:rPr>
          <w:rFonts w:ascii="Times New Roman" w:hAnsi="Times New Roman"/>
          <w:b/>
          <w:sz w:val="20"/>
          <w:szCs w:val="20"/>
        </w:rPr>
        <w:t>Autoritatea contractanta</w:t>
      </w:r>
      <w:r w:rsidRPr="00673555">
        <w:rPr>
          <w:rFonts w:ascii="Times New Roman" w:hAnsi="Times New Roman"/>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sidRPr="00673555">
        <w:rPr>
          <w:rFonts w:ascii="Garamond" w:hAnsi="Garamond"/>
          <w:b/>
          <w:sz w:val="20"/>
          <w:szCs w:val="20"/>
        </w:rPr>
        <w:tab/>
      </w:r>
      <w:r>
        <w:rPr>
          <w:rFonts w:ascii="Garamond" w:hAnsi="Garamond"/>
          <w:b/>
          <w:sz w:val="20"/>
          <w:szCs w:val="20"/>
        </w:rPr>
        <w:tab/>
      </w:r>
      <w:r w:rsidRPr="00673555">
        <w:rPr>
          <w:rFonts w:ascii="Times New Roman" w:hAnsi="Times New Roman"/>
          <w:b/>
          <w:bCs/>
          <w:sz w:val="20"/>
          <w:szCs w:val="20"/>
          <w:lang w:eastAsia="ro-RO"/>
        </w:rPr>
        <w:t>Contractant</w:t>
      </w:r>
      <w:r w:rsidRPr="00673555">
        <w:rPr>
          <w:rFonts w:ascii="Garamond" w:hAnsi="Garamond"/>
          <w:b/>
          <w:sz w:val="20"/>
          <w:szCs w:val="20"/>
        </w:rPr>
        <w:tab/>
      </w:r>
    </w:p>
    <w:p w14:paraId="20FC9F99" w14:textId="6EACDA69" w:rsidR="00673555" w:rsidRPr="00673555" w:rsidRDefault="00673555" w:rsidP="00673555">
      <w:pPr>
        <w:spacing w:after="0" w:line="240" w:lineRule="auto"/>
        <w:rPr>
          <w:rFonts w:ascii="Times New Roman" w:hAnsi="Times New Roman"/>
          <w:b/>
          <w:bCs/>
          <w:sz w:val="20"/>
          <w:szCs w:val="20"/>
        </w:rPr>
      </w:pPr>
      <w:r w:rsidRPr="00673555">
        <w:rPr>
          <w:rFonts w:ascii="Times New Roman" w:hAnsi="Times New Roman"/>
          <w:b/>
          <w:bCs/>
          <w:sz w:val="20"/>
          <w:szCs w:val="20"/>
        </w:rPr>
        <w:t>DGASPC Sector 2</w:t>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ab/>
      </w:r>
      <w:r w:rsidRPr="00673555">
        <w:rPr>
          <w:rFonts w:ascii="Times New Roman" w:hAnsi="Times New Roman"/>
          <w:b/>
          <w:bCs/>
          <w:sz w:val="20"/>
          <w:szCs w:val="20"/>
        </w:rPr>
        <w:t>FARMACIA FAMILY S.R.L</w:t>
      </w:r>
      <w:r w:rsidRPr="00673555">
        <w:rPr>
          <w:rFonts w:ascii="Times New Roman" w:hAnsi="Times New Roman"/>
          <w:b/>
          <w:bCs/>
          <w:sz w:val="20"/>
          <w:szCs w:val="20"/>
        </w:rPr>
        <w:tab/>
      </w:r>
    </w:p>
    <w:p w14:paraId="168361D0" w14:textId="77777777" w:rsidR="00673555" w:rsidRPr="00673555" w:rsidRDefault="00673555" w:rsidP="00673555">
      <w:pPr>
        <w:spacing w:line="240" w:lineRule="auto"/>
        <w:rPr>
          <w:rFonts w:ascii="Times New Roman" w:eastAsia="MS Mincho" w:hAnsi="Times New Roman" w:cs="Times New Roman"/>
          <w:bCs/>
          <w:sz w:val="20"/>
          <w:szCs w:val="20"/>
          <w:lang w:val="it-IT"/>
        </w:rPr>
      </w:pPr>
    </w:p>
    <w:p w14:paraId="53A508A3" w14:textId="39741842" w:rsidR="0078667A" w:rsidRDefault="0078667A">
      <w:pPr>
        <w:rPr>
          <w:rFonts w:ascii="Times New Roman" w:hAnsi="Times New Roman" w:cs="Times New Roman"/>
          <w:b/>
        </w:rPr>
      </w:pPr>
      <w:r>
        <w:rPr>
          <w:rFonts w:ascii="Times New Roman" w:hAnsi="Times New Roman" w:cs="Times New Roman"/>
          <w:b/>
        </w:rPr>
        <w:br w:type="page"/>
      </w:r>
    </w:p>
    <w:p w14:paraId="0EA50882" w14:textId="77777777" w:rsidR="00673555" w:rsidRDefault="00673555" w:rsidP="000E0E37">
      <w:pPr>
        <w:spacing w:after="0" w:line="276" w:lineRule="auto"/>
        <w:rPr>
          <w:rFonts w:ascii="Times New Roman" w:hAnsi="Times New Roman" w:cs="Times New Roman"/>
          <w:b/>
        </w:rPr>
        <w:sectPr w:rsidR="00673555" w:rsidSect="00673555">
          <w:pgSz w:w="15840" w:h="12240" w:orient="landscape"/>
          <w:pgMar w:top="709" w:right="851" w:bottom="284" w:left="567" w:header="720" w:footer="720" w:gutter="0"/>
          <w:cols w:space="720"/>
          <w:docGrid w:linePitch="360"/>
        </w:sectPr>
      </w:pPr>
    </w:p>
    <w:p w14:paraId="24A26B61" w14:textId="77777777" w:rsidR="00FF65BE" w:rsidRDefault="00FF65BE" w:rsidP="000E0E37">
      <w:pPr>
        <w:spacing w:after="0" w:line="276" w:lineRule="auto"/>
        <w:rPr>
          <w:rFonts w:ascii="Times New Roman" w:hAnsi="Times New Roman" w:cs="Times New Roman"/>
          <w:b/>
        </w:rPr>
      </w:pPr>
    </w:p>
    <w:p w14:paraId="51702E79" w14:textId="63B48C7B" w:rsidR="00115029" w:rsidRPr="00A81A11" w:rsidRDefault="00115029" w:rsidP="000E0E37">
      <w:pPr>
        <w:spacing w:after="0" w:line="276" w:lineRule="auto"/>
        <w:rPr>
          <w:rFonts w:ascii="Times New Roman" w:hAnsi="Times New Roman" w:cs="Times New Roman"/>
          <w:b/>
        </w:rPr>
      </w:pPr>
      <w:r w:rsidRPr="00A81A11">
        <w:rPr>
          <w:rFonts w:ascii="Times New Roman" w:hAnsi="Times New Roman" w:cs="Times New Roman"/>
          <w:b/>
        </w:rPr>
        <w:t xml:space="preserve">Anexa nr. </w:t>
      </w:r>
      <w:r w:rsidR="0008303F" w:rsidRPr="00A81A11">
        <w:rPr>
          <w:rFonts w:ascii="Times New Roman" w:hAnsi="Times New Roman" w:cs="Times New Roman"/>
          <w:b/>
        </w:rPr>
        <w:t>2</w:t>
      </w:r>
      <w:r w:rsidR="00DB5E4D" w:rsidRPr="00A81A11">
        <w:rPr>
          <w:b/>
        </w:rPr>
        <w:t xml:space="preserve"> </w:t>
      </w:r>
      <w:r w:rsidR="00DB5E4D" w:rsidRPr="00A81A11">
        <w:rPr>
          <w:rFonts w:ascii="Times New Roman" w:hAnsi="Times New Roman" w:cs="Times New Roman"/>
          <w:b/>
        </w:rPr>
        <w:t xml:space="preserve">la </w:t>
      </w:r>
      <w:r w:rsidR="002641D2" w:rsidRPr="00A81A11">
        <w:rPr>
          <w:rFonts w:ascii="Times New Roman" w:hAnsi="Times New Roman" w:cs="Times New Roman"/>
          <w:b/>
        </w:rPr>
        <w:t>c</w:t>
      </w:r>
      <w:r w:rsidR="00DB5E4D" w:rsidRPr="00A81A11">
        <w:rPr>
          <w:rFonts w:ascii="Times New Roman" w:hAnsi="Times New Roman" w:cs="Times New Roman"/>
          <w:b/>
        </w:rPr>
        <w:t>ontract</w:t>
      </w:r>
    </w:p>
    <w:p w14:paraId="615EC8E1" w14:textId="77777777" w:rsidR="00DB5E4D" w:rsidRPr="007B5F60" w:rsidRDefault="00DB5E4D" w:rsidP="003C5CAF">
      <w:pPr>
        <w:spacing w:after="0" w:line="276" w:lineRule="auto"/>
        <w:jc w:val="center"/>
        <w:rPr>
          <w:rFonts w:ascii="Times New Roman" w:hAnsi="Times New Roman" w:cs="Times New Roman"/>
          <w:b/>
        </w:rPr>
      </w:pPr>
    </w:p>
    <w:p w14:paraId="265392C8" w14:textId="7297E4E1" w:rsidR="00115029" w:rsidRPr="007B5F60" w:rsidRDefault="00115029" w:rsidP="00EB19DA">
      <w:pPr>
        <w:spacing w:after="0" w:line="276" w:lineRule="auto"/>
        <w:jc w:val="center"/>
        <w:rPr>
          <w:rFonts w:ascii="Times New Roman" w:hAnsi="Times New Roman" w:cs="Times New Roman"/>
          <w:b/>
        </w:rPr>
      </w:pPr>
      <w:r w:rsidRPr="007B5F60">
        <w:rPr>
          <w:rFonts w:ascii="Times New Roman" w:hAnsi="Times New Roman" w:cs="Times New Roman"/>
          <w:b/>
        </w:rPr>
        <w:t>Grafic de livrare</w:t>
      </w:r>
    </w:p>
    <w:p w14:paraId="3F2599DE" w14:textId="24323169" w:rsidR="00EA74F2" w:rsidRPr="007B5F60" w:rsidRDefault="00EA74F2" w:rsidP="00EA74F2">
      <w:pPr>
        <w:pBdr>
          <w:bottom w:val="single" w:sz="12" w:space="1" w:color="auto"/>
        </w:pBdr>
        <w:autoSpaceDE w:val="0"/>
        <w:autoSpaceDN w:val="0"/>
        <w:adjustRightInd w:val="0"/>
        <w:spacing w:after="0" w:line="360" w:lineRule="auto"/>
        <w:jc w:val="center"/>
        <w:rPr>
          <w:rFonts w:ascii="Times New Roman" w:eastAsia="Times New Roman" w:hAnsi="Times New Roman" w:cs="Times New Roman"/>
          <w:b/>
          <w:bCs/>
          <w:sz w:val="24"/>
          <w:szCs w:val="24"/>
        </w:rPr>
      </w:pPr>
    </w:p>
    <w:p w14:paraId="208CBECE" w14:textId="4DC83E7D" w:rsidR="00EA74F2" w:rsidRPr="007B5F60"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r w:rsidRPr="007B5F60">
        <w:rPr>
          <w:rFonts w:ascii="Times New Roman" w:eastAsia="Times New Roman" w:hAnsi="Times New Roman" w:cs="Times New Roman"/>
          <w:b/>
          <w:bCs/>
          <w:sz w:val="24"/>
          <w:szCs w:val="24"/>
        </w:rPr>
        <w:t>Nr</w:t>
      </w:r>
      <w:r w:rsidR="00EA74F2" w:rsidRPr="007B5F60">
        <w:rPr>
          <w:rFonts w:ascii="Times New Roman" w:eastAsia="Times New Roman" w:hAnsi="Times New Roman" w:cs="Times New Roman"/>
          <w:b/>
          <w:bCs/>
          <w:sz w:val="24"/>
          <w:szCs w:val="24"/>
        </w:rPr>
        <w:t>.</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Denumirea</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Perioada necesar</w:t>
      </w:r>
      <w:r w:rsidR="00E94922">
        <w:rPr>
          <w:rFonts w:ascii="Times New Roman" w:eastAsia="Times New Roman" w:hAnsi="Times New Roman" w:cs="Times New Roman"/>
          <w:b/>
          <w:bCs/>
          <w:sz w:val="24"/>
          <w:szCs w:val="24"/>
        </w:rPr>
        <w:t>ă</w:t>
      </w:r>
      <w:r w:rsidR="0065736F" w:rsidRPr="0065736F">
        <w:rPr>
          <w:rFonts w:ascii="Times New Roman" w:eastAsia="Times New Roman" w:hAnsi="Times New Roman" w:cs="Times New Roman"/>
          <w:b/>
          <w:sz w:val="24"/>
          <w:szCs w:val="24"/>
        </w:rPr>
        <w:t xml:space="preserve"> </w:t>
      </w:r>
      <w:r w:rsidR="0065736F" w:rsidRPr="00BD4335">
        <w:rPr>
          <w:rFonts w:ascii="Times New Roman" w:eastAsia="Times New Roman" w:hAnsi="Times New Roman" w:cs="Times New Roman"/>
          <w:b/>
          <w:sz w:val="24"/>
          <w:szCs w:val="24"/>
        </w:rPr>
        <w:t>livrării</w:t>
      </w:r>
      <w:r w:rsidR="00610F4E">
        <w:rPr>
          <w:rFonts w:ascii="Times New Roman" w:eastAsia="Times New Roman" w:hAnsi="Times New Roman" w:cs="Times New Roman"/>
          <w:b/>
          <w:sz w:val="24"/>
          <w:szCs w:val="24"/>
        </w:rPr>
        <w:t xml:space="preserve"> de la </w:t>
      </w:r>
    </w:p>
    <w:p w14:paraId="62484020" w14:textId="624E8F01" w:rsidR="00FF65BE"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proofErr w:type="spellStart"/>
      <w:r w:rsidRPr="007B5F60">
        <w:rPr>
          <w:rFonts w:ascii="Times New Roman" w:eastAsia="Times New Roman" w:hAnsi="Times New Roman" w:cs="Times New Roman"/>
          <w:b/>
          <w:bCs/>
          <w:sz w:val="24"/>
          <w:szCs w:val="24"/>
        </w:rPr>
        <w:t>crt</w:t>
      </w:r>
      <w:proofErr w:type="spellEnd"/>
      <w:r w:rsidR="00EA74F2" w:rsidRPr="007B5F60">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Pr>
          <w:rFonts w:ascii="Times New Roman" w:eastAsia="Times New Roman" w:hAnsi="Times New Roman" w:cs="Times New Roman"/>
          <w:b/>
          <w:bCs/>
          <w:sz w:val="24"/>
          <w:szCs w:val="24"/>
        </w:rPr>
        <w:tab/>
      </w:r>
      <w:r w:rsidR="00610F4E" w:rsidRPr="00610F4E">
        <w:rPr>
          <w:rFonts w:ascii="Times New Roman" w:eastAsia="Times New Roman" w:hAnsi="Times New Roman" w:cs="Times New Roman"/>
          <w:b/>
          <w:bCs/>
          <w:sz w:val="24"/>
          <w:szCs w:val="24"/>
        </w:rPr>
        <w:t>transmiterea comenzii</w:t>
      </w:r>
      <w:r w:rsidR="00EA74F2" w:rsidRPr="007B5F60">
        <w:rPr>
          <w:rFonts w:ascii="Times New Roman" w:eastAsia="Times New Roman" w:hAnsi="Times New Roman" w:cs="Times New Roman"/>
          <w:b/>
          <w:bCs/>
          <w:sz w:val="24"/>
          <w:szCs w:val="24"/>
        </w:rPr>
        <w:tab/>
        <w:t xml:space="preserve">     </w:t>
      </w:r>
    </w:p>
    <w:p w14:paraId="2B9C3883" w14:textId="0881574C" w:rsidR="00EA74F2" w:rsidRPr="007B5F60" w:rsidRDefault="00EA74F2" w:rsidP="00EA74F2">
      <w:pPr>
        <w:autoSpaceDE w:val="0"/>
        <w:autoSpaceDN w:val="0"/>
        <w:adjustRightInd w:val="0"/>
        <w:spacing w:after="0" w:line="360" w:lineRule="auto"/>
        <w:jc w:val="both"/>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w:t>
      </w:r>
    </w:p>
    <w:p w14:paraId="372C52B4" w14:textId="3290017E" w:rsidR="00FF65BE" w:rsidRDefault="00EA74F2" w:rsidP="00FF65BE">
      <w:pPr>
        <w:pStyle w:val="Listparagraf"/>
        <w:autoSpaceDE w:val="0"/>
        <w:autoSpaceDN w:val="0"/>
        <w:adjustRightInd w:val="0"/>
        <w:spacing w:after="0" w:line="360" w:lineRule="auto"/>
        <w:ind w:left="0"/>
        <w:rPr>
          <w:rFonts w:ascii="Times New Roman" w:eastAsia="Times New Roman" w:hAnsi="Times New Roman" w:cs="Times New Roman"/>
          <w:lang w:val="en-US"/>
        </w:rPr>
      </w:pPr>
      <w:r w:rsidRPr="007B5F60">
        <w:rPr>
          <w:rFonts w:ascii="Times New Roman" w:eastAsia="Times New Roman" w:hAnsi="Times New Roman" w:cs="Times New Roman"/>
          <w:sz w:val="24"/>
          <w:szCs w:val="24"/>
        </w:rPr>
        <w:t xml:space="preserve"> </w:t>
      </w:r>
      <w:bookmarkStart w:id="7" w:name="_Hlk216173119"/>
      <w:r w:rsidR="0065736F">
        <w:rPr>
          <w:rFonts w:ascii="Times New Roman" w:eastAsia="Times New Roman" w:hAnsi="Times New Roman" w:cs="Times New Roman"/>
          <w:sz w:val="24"/>
          <w:szCs w:val="24"/>
        </w:rPr>
        <w:t>1</w:t>
      </w:r>
      <w:r w:rsidRPr="007B5F60">
        <w:rPr>
          <w:rFonts w:ascii="Times New Roman" w:eastAsia="Times New Roman" w:hAnsi="Times New Roman" w:cs="Times New Roman"/>
          <w:sz w:val="24"/>
          <w:szCs w:val="24"/>
        </w:rPr>
        <w:t xml:space="preserve">             </w:t>
      </w:r>
      <w:r w:rsidR="00FF65BE">
        <w:rPr>
          <w:rFonts w:ascii="Times New Roman" w:eastAsia="Times New Roman" w:hAnsi="Times New Roman" w:cs="Times New Roman"/>
          <w:sz w:val="24"/>
          <w:szCs w:val="24"/>
        </w:rPr>
        <w:t>Produse farmaceutice</w:t>
      </w:r>
      <w:r w:rsidRPr="007B5F60">
        <w:rPr>
          <w:rFonts w:ascii="Times New Roman" w:eastAsia="Times New Roman" w:hAnsi="Times New Roman" w:cs="Times New Roman"/>
          <w:sz w:val="24"/>
          <w:szCs w:val="24"/>
        </w:rPr>
        <w:t xml:space="preserve">  </w:t>
      </w:r>
      <w:bookmarkEnd w:id="7"/>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r>
      <w:r w:rsidR="00610F4E">
        <w:rPr>
          <w:rFonts w:ascii="Times New Roman" w:eastAsia="Times New Roman" w:hAnsi="Times New Roman" w:cs="Times New Roman"/>
          <w:sz w:val="24"/>
          <w:szCs w:val="24"/>
        </w:rPr>
        <w:tab/>
        <w:t xml:space="preserve">    24 de ore</w:t>
      </w:r>
    </w:p>
    <w:p w14:paraId="480A8699" w14:textId="7B09847B" w:rsidR="003D7A56" w:rsidRPr="007B5F60" w:rsidRDefault="00EA74F2" w:rsidP="00FF65BE">
      <w:pPr>
        <w:pStyle w:val="Listparagraf"/>
        <w:autoSpaceDE w:val="0"/>
        <w:autoSpaceDN w:val="0"/>
        <w:adjustRightInd w:val="0"/>
        <w:spacing w:after="0" w:line="360" w:lineRule="auto"/>
        <w:ind w:left="0"/>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_______________________________________________________________________________</w:t>
      </w:r>
    </w:p>
    <w:p w14:paraId="1AE23DFA" w14:textId="1641857B" w:rsidR="00610F4E" w:rsidRPr="00BD4335" w:rsidRDefault="00F753F5" w:rsidP="00610F4E">
      <w:pPr>
        <w:spacing w:after="0" w:line="240" w:lineRule="auto"/>
        <w:rPr>
          <w:rFonts w:ascii="Times New Roman" w:hAnsi="Times New Roman"/>
          <w:b/>
          <w:bCs/>
          <w:lang w:eastAsia="ro-RO"/>
        </w:rPr>
      </w:pPr>
      <w:bookmarkStart w:id="8" w:name="_Hlk228788851"/>
      <w:r>
        <w:rPr>
          <w:rFonts w:ascii="Times New Roman" w:hAnsi="Times New Roman"/>
          <w:b/>
        </w:rPr>
        <w:t>Autoritatea contractanta</w:t>
      </w:r>
      <w:r w:rsidR="00610F4E" w:rsidRPr="00BD4335">
        <w:rPr>
          <w:rFonts w:ascii="Times New Roman" w:hAnsi="Times New Roman"/>
          <w:b/>
        </w:rPr>
        <w:tab/>
      </w:r>
      <w:r w:rsidR="00610F4E" w:rsidRPr="00BD4335">
        <w:rPr>
          <w:rFonts w:ascii="Garamond" w:hAnsi="Garamond"/>
          <w:b/>
        </w:rPr>
        <w:tab/>
      </w:r>
      <w:r w:rsidR="00610F4E" w:rsidRPr="00BD4335">
        <w:rPr>
          <w:rFonts w:ascii="Garamond" w:hAnsi="Garamond"/>
          <w:b/>
        </w:rPr>
        <w:tab/>
      </w:r>
      <w:r w:rsidR="00610F4E" w:rsidRPr="00BD4335">
        <w:rPr>
          <w:rFonts w:ascii="Garamond" w:hAnsi="Garamond"/>
          <w:b/>
        </w:rPr>
        <w:tab/>
      </w:r>
      <w:r w:rsidR="00610F4E" w:rsidRPr="00BD4335">
        <w:rPr>
          <w:rFonts w:ascii="Garamond" w:hAnsi="Garamond"/>
          <w:b/>
        </w:rPr>
        <w:tab/>
      </w:r>
      <w:r w:rsidR="00610F4E" w:rsidRPr="0049234B">
        <w:rPr>
          <w:rFonts w:ascii="Times New Roman" w:hAnsi="Times New Roman"/>
          <w:b/>
          <w:bCs/>
          <w:lang w:eastAsia="ro-RO"/>
        </w:rPr>
        <w:t>Contractant</w:t>
      </w:r>
      <w:r w:rsidR="00610F4E" w:rsidRPr="00BD4335">
        <w:rPr>
          <w:rFonts w:ascii="Garamond" w:hAnsi="Garamond"/>
          <w:b/>
        </w:rPr>
        <w:tab/>
      </w:r>
    </w:p>
    <w:p w14:paraId="74706CC5"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p w14:paraId="7076614B" w14:textId="77777777" w:rsidR="00D56837" w:rsidRDefault="00D56837" w:rsidP="00613CB2">
      <w:pPr>
        <w:spacing w:line="240" w:lineRule="auto"/>
        <w:rPr>
          <w:rFonts w:ascii="Times New Roman" w:eastAsia="MS Mincho" w:hAnsi="Times New Roman" w:cs="Times New Roman"/>
          <w:bCs/>
          <w:lang w:val="it-IT"/>
        </w:rPr>
      </w:pPr>
    </w:p>
    <w:bookmarkEnd w:id="8"/>
    <w:p w14:paraId="34403DC0" w14:textId="77777777" w:rsidR="0078667A" w:rsidRDefault="0078667A" w:rsidP="00613CB2">
      <w:pPr>
        <w:spacing w:line="240" w:lineRule="auto"/>
        <w:rPr>
          <w:rFonts w:ascii="Times New Roman" w:eastAsia="MS Mincho" w:hAnsi="Times New Roman" w:cs="Times New Roman"/>
          <w:bCs/>
          <w:lang w:val="it-IT"/>
        </w:rPr>
      </w:pPr>
    </w:p>
    <w:p w14:paraId="1927CAA4" w14:textId="2695A71C" w:rsidR="0078667A" w:rsidRDefault="0078667A">
      <w:pPr>
        <w:rPr>
          <w:rFonts w:ascii="Times New Roman" w:eastAsia="MS Mincho" w:hAnsi="Times New Roman" w:cs="Times New Roman"/>
          <w:bCs/>
          <w:lang w:val="it-IT"/>
        </w:rPr>
      </w:pPr>
      <w:r>
        <w:rPr>
          <w:rFonts w:ascii="Times New Roman" w:eastAsia="MS Mincho" w:hAnsi="Times New Roman" w:cs="Times New Roman"/>
          <w:bCs/>
          <w:lang w:val="it-IT"/>
        </w:rPr>
        <w:br w:type="page"/>
      </w:r>
    </w:p>
    <w:p w14:paraId="5638931F" w14:textId="77777777" w:rsidR="0078667A" w:rsidRDefault="0078667A" w:rsidP="00613CB2">
      <w:pPr>
        <w:spacing w:line="240" w:lineRule="auto"/>
        <w:rPr>
          <w:rFonts w:ascii="Times New Roman" w:eastAsia="MS Mincho" w:hAnsi="Times New Roman" w:cs="Times New Roman"/>
          <w:bCs/>
          <w:lang w:val="it-IT"/>
        </w:rPr>
      </w:pPr>
    </w:p>
    <w:p w14:paraId="03BD142F" w14:textId="3D7C3101" w:rsidR="00814600" w:rsidRPr="00A81A11" w:rsidRDefault="002641D2" w:rsidP="00613CB2">
      <w:pPr>
        <w:spacing w:line="240" w:lineRule="auto"/>
        <w:rPr>
          <w:rFonts w:ascii="Times New Roman" w:eastAsia="MS Mincho" w:hAnsi="Times New Roman" w:cs="Times New Roman"/>
          <w:b/>
          <w:lang w:val="it-IT"/>
        </w:rPr>
      </w:pPr>
      <w:r w:rsidRPr="00A81A11">
        <w:rPr>
          <w:rFonts w:ascii="Times New Roman" w:eastAsia="MS Mincho" w:hAnsi="Times New Roman" w:cs="Times New Roman"/>
          <w:b/>
          <w:lang w:val="it-IT"/>
        </w:rPr>
        <w:t>Anexa nr. 3 la contract</w:t>
      </w:r>
      <w:r w:rsidR="0065736F" w:rsidRPr="00A81A11">
        <w:rPr>
          <w:rFonts w:ascii="Times New Roman" w:eastAsia="MS Mincho" w:hAnsi="Times New Roman" w:cs="Times New Roman"/>
          <w:b/>
          <w:lang w:val="it-IT"/>
        </w:rPr>
        <w:tab/>
      </w:r>
    </w:p>
    <w:p w14:paraId="012BCB04" w14:textId="7088B852" w:rsidR="00214182" w:rsidRDefault="00FF65BE" w:rsidP="00FF65BE">
      <w:pPr>
        <w:spacing w:after="0" w:line="240" w:lineRule="auto"/>
        <w:jc w:val="center"/>
        <w:rPr>
          <w:rFonts w:ascii="Times New Roman" w:eastAsia="MS Mincho" w:hAnsi="Times New Roman" w:cs="Times New Roman"/>
          <w:b/>
          <w:lang w:val="it-IT"/>
        </w:rPr>
      </w:pPr>
      <w:r>
        <w:rPr>
          <w:rFonts w:ascii="Times New Roman" w:eastAsia="MS Mincho" w:hAnsi="Times New Roman" w:cs="Times New Roman"/>
          <w:b/>
          <w:lang w:val="it-IT"/>
        </w:rPr>
        <w:t>Lista locatii /persoana de contact</w:t>
      </w:r>
    </w:p>
    <w:p w14:paraId="0B2C8D13" w14:textId="77777777" w:rsidR="0049234B" w:rsidRDefault="0049234B" w:rsidP="003B154D">
      <w:pPr>
        <w:spacing w:after="0" w:line="276" w:lineRule="auto"/>
        <w:rPr>
          <w:rFonts w:ascii="Times New Roman" w:hAnsi="Times New Roman"/>
          <w:b/>
        </w:rPr>
      </w:pPr>
      <w:bookmarkStart w:id="9" w:name="_Hlk216272029"/>
    </w:p>
    <w:tbl>
      <w:tblPr>
        <w:tblStyle w:val="Tabelgril"/>
        <w:tblW w:w="10060" w:type="dxa"/>
        <w:tblLook w:val="04A0" w:firstRow="1" w:lastRow="0" w:firstColumn="1" w:lastColumn="0" w:noHBand="0" w:noVBand="1"/>
      </w:tblPr>
      <w:tblGrid>
        <w:gridCol w:w="529"/>
        <w:gridCol w:w="4711"/>
        <w:gridCol w:w="2977"/>
        <w:gridCol w:w="1843"/>
      </w:tblGrid>
      <w:tr w:rsidR="0049234B" w14:paraId="2D147881" w14:textId="77777777" w:rsidTr="00610F4E">
        <w:trPr>
          <w:trHeight w:val="486"/>
        </w:trPr>
        <w:tc>
          <w:tcPr>
            <w:tcW w:w="529" w:type="dxa"/>
          </w:tcPr>
          <w:p w14:paraId="3FAC99A2" w14:textId="1158D0EA" w:rsidR="0049234B" w:rsidRDefault="0049234B" w:rsidP="003B154D">
            <w:pPr>
              <w:spacing w:line="276" w:lineRule="auto"/>
              <w:rPr>
                <w:rFonts w:ascii="Times New Roman" w:hAnsi="Times New Roman"/>
                <w:b/>
              </w:rPr>
            </w:pPr>
            <w:r>
              <w:rPr>
                <w:rFonts w:ascii="Times New Roman" w:hAnsi="Times New Roman"/>
                <w:b/>
              </w:rPr>
              <w:t xml:space="preserve">Nr. </w:t>
            </w:r>
            <w:proofErr w:type="spellStart"/>
            <w:r>
              <w:rPr>
                <w:rFonts w:ascii="Times New Roman" w:hAnsi="Times New Roman"/>
                <w:b/>
              </w:rPr>
              <w:t>crt</w:t>
            </w:r>
            <w:proofErr w:type="spellEnd"/>
          </w:p>
        </w:tc>
        <w:tc>
          <w:tcPr>
            <w:tcW w:w="4711" w:type="dxa"/>
          </w:tcPr>
          <w:p w14:paraId="4E1324B3" w14:textId="77777777" w:rsidR="0049234B" w:rsidRDefault="0049234B" w:rsidP="003B154D">
            <w:pPr>
              <w:spacing w:line="276" w:lineRule="auto"/>
              <w:rPr>
                <w:rFonts w:ascii="Times New Roman" w:hAnsi="Times New Roman"/>
                <w:b/>
              </w:rPr>
            </w:pPr>
            <w:r w:rsidRPr="0049234B">
              <w:rPr>
                <w:rFonts w:ascii="Times New Roman" w:hAnsi="Times New Roman"/>
                <w:b/>
              </w:rPr>
              <w:t>Denumire locație/</w:t>
            </w:r>
          </w:p>
          <w:p w14:paraId="5B8E9F36" w14:textId="1832041C" w:rsidR="0049234B" w:rsidRDefault="0049234B" w:rsidP="0049234B">
            <w:pPr>
              <w:spacing w:line="276" w:lineRule="auto"/>
              <w:rPr>
                <w:rFonts w:ascii="Times New Roman" w:hAnsi="Times New Roman"/>
                <w:b/>
              </w:rPr>
            </w:pPr>
            <w:r w:rsidRPr="0049234B">
              <w:rPr>
                <w:rFonts w:ascii="Times New Roman" w:hAnsi="Times New Roman"/>
                <w:b/>
              </w:rPr>
              <w:t>Adresă de facturare</w:t>
            </w:r>
            <w:r w:rsidRPr="0049234B">
              <w:rPr>
                <w:rFonts w:ascii="Times New Roman" w:hAnsi="Times New Roman"/>
                <w:b/>
              </w:rPr>
              <w:tab/>
            </w:r>
          </w:p>
        </w:tc>
        <w:tc>
          <w:tcPr>
            <w:tcW w:w="2977" w:type="dxa"/>
          </w:tcPr>
          <w:p w14:paraId="097EBFC6" w14:textId="4BA4BEB9" w:rsidR="0049234B" w:rsidRDefault="0049234B" w:rsidP="003B154D">
            <w:pPr>
              <w:spacing w:line="276" w:lineRule="auto"/>
              <w:rPr>
                <w:rFonts w:ascii="Times New Roman" w:hAnsi="Times New Roman"/>
                <w:b/>
              </w:rPr>
            </w:pPr>
            <w:r>
              <w:rPr>
                <w:rFonts w:ascii="Times New Roman" w:hAnsi="Times New Roman"/>
                <w:b/>
              </w:rPr>
              <w:t>Adresa locație livrare</w:t>
            </w:r>
          </w:p>
        </w:tc>
        <w:tc>
          <w:tcPr>
            <w:tcW w:w="1843" w:type="dxa"/>
          </w:tcPr>
          <w:p w14:paraId="5E8FCAA5" w14:textId="2CC6B90B" w:rsidR="0049234B" w:rsidRDefault="0049234B" w:rsidP="003B154D">
            <w:pPr>
              <w:spacing w:line="276" w:lineRule="auto"/>
              <w:rPr>
                <w:rFonts w:ascii="Times New Roman" w:hAnsi="Times New Roman"/>
                <w:b/>
              </w:rPr>
            </w:pPr>
            <w:r>
              <w:rPr>
                <w:rFonts w:ascii="Times New Roman" w:hAnsi="Times New Roman"/>
                <w:b/>
              </w:rPr>
              <w:t>Date de contact</w:t>
            </w:r>
          </w:p>
        </w:tc>
      </w:tr>
      <w:tr w:rsidR="0049234B" w14:paraId="588E85BE" w14:textId="77777777" w:rsidTr="00610F4E">
        <w:tc>
          <w:tcPr>
            <w:tcW w:w="529" w:type="dxa"/>
          </w:tcPr>
          <w:p w14:paraId="055FBDF1" w14:textId="6B874370" w:rsidR="0049234B" w:rsidRPr="00EC303F" w:rsidRDefault="00EC303F" w:rsidP="003B154D">
            <w:pPr>
              <w:spacing w:line="276" w:lineRule="auto"/>
              <w:rPr>
                <w:rFonts w:ascii="Times New Roman" w:hAnsi="Times New Roman"/>
                <w:bCs/>
              </w:rPr>
            </w:pPr>
            <w:r w:rsidRPr="00EC303F">
              <w:rPr>
                <w:rFonts w:ascii="Times New Roman" w:hAnsi="Times New Roman"/>
                <w:bCs/>
              </w:rPr>
              <w:t>1</w:t>
            </w:r>
          </w:p>
        </w:tc>
        <w:tc>
          <w:tcPr>
            <w:tcW w:w="4711" w:type="dxa"/>
          </w:tcPr>
          <w:p w14:paraId="45066832" w14:textId="6F759CAA" w:rsidR="0049234B" w:rsidRPr="0049234B" w:rsidRDefault="0049234B" w:rsidP="003B154D">
            <w:pPr>
              <w:spacing w:line="276" w:lineRule="auto"/>
              <w:rPr>
                <w:rFonts w:ascii="Times New Roman" w:hAnsi="Times New Roman"/>
                <w:bCs/>
              </w:rPr>
            </w:pPr>
            <w:r w:rsidRPr="0049234B">
              <w:rPr>
                <w:rFonts w:ascii="Times New Roman" w:hAnsi="Times New Roman"/>
                <w:bCs/>
              </w:rPr>
              <w:t>Centrul de Servicii de Asistență și Sprijin pentru Prevenirea Situațiilor ce Pun în Pericol Securitatea și Dezvoltarea Copilului „Casa Din Tei”</w:t>
            </w:r>
          </w:p>
        </w:tc>
        <w:tc>
          <w:tcPr>
            <w:tcW w:w="2977" w:type="dxa"/>
          </w:tcPr>
          <w:p w14:paraId="21D80EFF" w14:textId="67A76FC5" w:rsidR="0078667A" w:rsidRPr="00EC303F" w:rsidRDefault="0078667A" w:rsidP="003B154D">
            <w:pPr>
              <w:spacing w:line="276" w:lineRule="auto"/>
              <w:rPr>
                <w:rFonts w:ascii="Times New Roman" w:hAnsi="Times New Roman"/>
                <w:bCs/>
              </w:rPr>
            </w:pPr>
          </w:p>
        </w:tc>
        <w:tc>
          <w:tcPr>
            <w:tcW w:w="1843" w:type="dxa"/>
          </w:tcPr>
          <w:p w14:paraId="78C41564" w14:textId="060B4C7D" w:rsidR="0049234B" w:rsidRDefault="0049234B" w:rsidP="00A51D3C">
            <w:pPr>
              <w:spacing w:line="276" w:lineRule="auto"/>
              <w:rPr>
                <w:rFonts w:ascii="Times New Roman" w:hAnsi="Times New Roman"/>
                <w:b/>
              </w:rPr>
            </w:pPr>
          </w:p>
        </w:tc>
      </w:tr>
      <w:tr w:rsidR="0049234B" w14:paraId="4F010DD5" w14:textId="77777777" w:rsidTr="00610F4E">
        <w:tc>
          <w:tcPr>
            <w:tcW w:w="529" w:type="dxa"/>
          </w:tcPr>
          <w:p w14:paraId="6EAD9D7E" w14:textId="3F330C66" w:rsidR="0049234B" w:rsidRPr="00EC303F" w:rsidRDefault="00EC303F" w:rsidP="003B154D">
            <w:pPr>
              <w:spacing w:line="276" w:lineRule="auto"/>
              <w:rPr>
                <w:rFonts w:ascii="Times New Roman" w:hAnsi="Times New Roman"/>
                <w:bCs/>
              </w:rPr>
            </w:pPr>
            <w:r w:rsidRPr="00EC303F">
              <w:rPr>
                <w:rFonts w:ascii="Times New Roman" w:hAnsi="Times New Roman"/>
                <w:bCs/>
              </w:rPr>
              <w:t>2</w:t>
            </w:r>
          </w:p>
        </w:tc>
        <w:tc>
          <w:tcPr>
            <w:tcW w:w="4711" w:type="dxa"/>
          </w:tcPr>
          <w:p w14:paraId="157FD1F4" w14:textId="5BEEEBF8" w:rsidR="0049234B" w:rsidRPr="0049234B" w:rsidRDefault="0049234B" w:rsidP="003B154D">
            <w:pPr>
              <w:spacing w:line="276" w:lineRule="auto"/>
              <w:rPr>
                <w:rFonts w:ascii="Times New Roman" w:hAnsi="Times New Roman"/>
                <w:bCs/>
              </w:rPr>
            </w:pPr>
            <w:r w:rsidRPr="0049234B">
              <w:rPr>
                <w:rFonts w:ascii="Times New Roman" w:hAnsi="Times New Roman"/>
                <w:bCs/>
              </w:rPr>
              <w:t>Serviciul Alternative de Tip Rezidențial (SATR)</w:t>
            </w:r>
          </w:p>
        </w:tc>
        <w:tc>
          <w:tcPr>
            <w:tcW w:w="2977" w:type="dxa"/>
          </w:tcPr>
          <w:p w14:paraId="63A635C3" w14:textId="6BE5413E" w:rsidR="0049234B" w:rsidRPr="00EC303F" w:rsidRDefault="0049234B" w:rsidP="003B154D">
            <w:pPr>
              <w:spacing w:line="276" w:lineRule="auto"/>
              <w:rPr>
                <w:rFonts w:ascii="Times New Roman" w:hAnsi="Times New Roman"/>
                <w:bCs/>
              </w:rPr>
            </w:pPr>
          </w:p>
        </w:tc>
        <w:tc>
          <w:tcPr>
            <w:tcW w:w="1843" w:type="dxa"/>
          </w:tcPr>
          <w:p w14:paraId="7A69558D" w14:textId="7A821825" w:rsidR="0049234B" w:rsidRPr="00A51D3C" w:rsidRDefault="0049234B" w:rsidP="003B154D">
            <w:pPr>
              <w:spacing w:line="276" w:lineRule="auto"/>
              <w:rPr>
                <w:rFonts w:ascii="Times New Roman" w:hAnsi="Times New Roman"/>
                <w:bCs/>
              </w:rPr>
            </w:pPr>
          </w:p>
        </w:tc>
      </w:tr>
      <w:tr w:rsidR="00213FBD" w14:paraId="3AD88579" w14:textId="77777777" w:rsidTr="00610F4E">
        <w:tc>
          <w:tcPr>
            <w:tcW w:w="529" w:type="dxa"/>
          </w:tcPr>
          <w:p w14:paraId="2640BE18" w14:textId="6883EEA6" w:rsidR="00213FBD" w:rsidRPr="00EC303F" w:rsidRDefault="00213FBD" w:rsidP="003B154D">
            <w:pPr>
              <w:spacing w:line="276" w:lineRule="auto"/>
              <w:rPr>
                <w:rFonts w:ascii="Times New Roman" w:hAnsi="Times New Roman"/>
                <w:bCs/>
              </w:rPr>
            </w:pPr>
            <w:r>
              <w:rPr>
                <w:rFonts w:ascii="Times New Roman" w:hAnsi="Times New Roman"/>
                <w:bCs/>
              </w:rPr>
              <w:t>3</w:t>
            </w:r>
          </w:p>
        </w:tc>
        <w:tc>
          <w:tcPr>
            <w:tcW w:w="4711" w:type="dxa"/>
          </w:tcPr>
          <w:p w14:paraId="1CC95D96" w14:textId="75696CE8" w:rsidR="00213FBD" w:rsidRPr="0049234B" w:rsidRDefault="00213FBD" w:rsidP="003B154D">
            <w:pPr>
              <w:spacing w:line="276" w:lineRule="auto"/>
              <w:rPr>
                <w:rFonts w:ascii="Times New Roman" w:hAnsi="Times New Roman"/>
                <w:bCs/>
              </w:rPr>
            </w:pPr>
            <w:r w:rsidRPr="00213FBD">
              <w:rPr>
                <w:rFonts w:ascii="Times New Roman" w:hAnsi="Times New Roman"/>
                <w:bCs/>
              </w:rPr>
              <w:t>Compartimentul Servicii pentru Copilul cu Dizabilități Neuropsihice (CSCDN)</w:t>
            </w:r>
          </w:p>
        </w:tc>
        <w:tc>
          <w:tcPr>
            <w:tcW w:w="2977" w:type="dxa"/>
          </w:tcPr>
          <w:p w14:paraId="7418062D" w14:textId="38181DDF" w:rsidR="00213FBD" w:rsidRPr="00EC303F" w:rsidRDefault="00213FBD" w:rsidP="003B154D">
            <w:pPr>
              <w:spacing w:line="276" w:lineRule="auto"/>
              <w:rPr>
                <w:rFonts w:ascii="Times New Roman" w:hAnsi="Times New Roman"/>
                <w:bCs/>
              </w:rPr>
            </w:pPr>
          </w:p>
        </w:tc>
        <w:tc>
          <w:tcPr>
            <w:tcW w:w="1843" w:type="dxa"/>
          </w:tcPr>
          <w:p w14:paraId="58B1DF83" w14:textId="5504E6D3" w:rsidR="00213FBD" w:rsidRPr="00A51D3C" w:rsidRDefault="00213FBD" w:rsidP="00A51D3C">
            <w:pPr>
              <w:spacing w:line="276" w:lineRule="auto"/>
              <w:rPr>
                <w:rFonts w:ascii="Times New Roman" w:hAnsi="Times New Roman"/>
                <w:bCs/>
              </w:rPr>
            </w:pPr>
          </w:p>
        </w:tc>
      </w:tr>
      <w:tr w:rsidR="0049234B" w14:paraId="51D4B628" w14:textId="77777777" w:rsidTr="00610F4E">
        <w:tc>
          <w:tcPr>
            <w:tcW w:w="529" w:type="dxa"/>
          </w:tcPr>
          <w:p w14:paraId="767C82EF" w14:textId="1CE4E821" w:rsidR="0049234B" w:rsidRPr="00EC303F" w:rsidRDefault="00213FBD" w:rsidP="003B154D">
            <w:pPr>
              <w:spacing w:line="276" w:lineRule="auto"/>
              <w:rPr>
                <w:rFonts w:ascii="Times New Roman" w:hAnsi="Times New Roman"/>
                <w:bCs/>
              </w:rPr>
            </w:pPr>
            <w:r>
              <w:rPr>
                <w:rFonts w:ascii="Times New Roman" w:hAnsi="Times New Roman"/>
                <w:bCs/>
              </w:rPr>
              <w:t>4</w:t>
            </w:r>
          </w:p>
        </w:tc>
        <w:tc>
          <w:tcPr>
            <w:tcW w:w="4711" w:type="dxa"/>
          </w:tcPr>
          <w:p w14:paraId="21B813DF" w14:textId="70543475" w:rsidR="0049234B" w:rsidRPr="0049234B" w:rsidRDefault="0049234B" w:rsidP="003B154D">
            <w:pPr>
              <w:spacing w:line="276" w:lineRule="auto"/>
              <w:rPr>
                <w:rFonts w:ascii="Times New Roman" w:hAnsi="Times New Roman"/>
                <w:bCs/>
              </w:rPr>
            </w:pPr>
            <w:r w:rsidRPr="0049234B">
              <w:rPr>
                <w:rFonts w:ascii="Times New Roman" w:hAnsi="Times New Roman"/>
                <w:bCs/>
              </w:rPr>
              <w:t xml:space="preserve">Centru de Primire în Regim de </w:t>
            </w:r>
            <w:r w:rsidR="00EC303F" w:rsidRPr="0049234B">
              <w:rPr>
                <w:rFonts w:ascii="Times New Roman" w:hAnsi="Times New Roman"/>
                <w:bCs/>
              </w:rPr>
              <w:t>Urgență</w:t>
            </w:r>
            <w:r w:rsidRPr="0049234B">
              <w:rPr>
                <w:rFonts w:ascii="Times New Roman" w:hAnsi="Times New Roman"/>
                <w:bCs/>
              </w:rPr>
              <w:t xml:space="preserve"> (CPRU)</w:t>
            </w:r>
          </w:p>
        </w:tc>
        <w:tc>
          <w:tcPr>
            <w:tcW w:w="2977" w:type="dxa"/>
          </w:tcPr>
          <w:p w14:paraId="2DDF0E08" w14:textId="514FB9B1" w:rsidR="0049234B" w:rsidRPr="00213FBD" w:rsidRDefault="0049234B" w:rsidP="003B154D">
            <w:pPr>
              <w:spacing w:line="276" w:lineRule="auto"/>
              <w:rPr>
                <w:rFonts w:ascii="Times New Roman" w:hAnsi="Times New Roman"/>
                <w:bCs/>
              </w:rPr>
            </w:pPr>
          </w:p>
        </w:tc>
        <w:tc>
          <w:tcPr>
            <w:tcW w:w="1843" w:type="dxa"/>
          </w:tcPr>
          <w:p w14:paraId="612A0F56" w14:textId="103EB919" w:rsidR="0049234B" w:rsidRDefault="0049234B" w:rsidP="00A51D3C">
            <w:pPr>
              <w:spacing w:line="276" w:lineRule="auto"/>
              <w:rPr>
                <w:rFonts w:ascii="Times New Roman" w:hAnsi="Times New Roman"/>
                <w:b/>
              </w:rPr>
            </w:pPr>
          </w:p>
        </w:tc>
      </w:tr>
      <w:tr w:rsidR="0049234B" w14:paraId="0CE2FDC6" w14:textId="77777777" w:rsidTr="00610F4E">
        <w:tc>
          <w:tcPr>
            <w:tcW w:w="529" w:type="dxa"/>
          </w:tcPr>
          <w:p w14:paraId="7167D4CE" w14:textId="1703FE7E" w:rsidR="0049234B" w:rsidRPr="00EC303F" w:rsidRDefault="00EC303F" w:rsidP="003B154D">
            <w:pPr>
              <w:spacing w:line="276" w:lineRule="auto"/>
              <w:rPr>
                <w:rFonts w:ascii="Times New Roman" w:hAnsi="Times New Roman"/>
                <w:bCs/>
              </w:rPr>
            </w:pPr>
            <w:r w:rsidRPr="00EC303F">
              <w:rPr>
                <w:rFonts w:ascii="Times New Roman" w:hAnsi="Times New Roman"/>
                <w:bCs/>
              </w:rPr>
              <w:t>5</w:t>
            </w:r>
          </w:p>
        </w:tc>
        <w:tc>
          <w:tcPr>
            <w:tcW w:w="4711" w:type="dxa"/>
          </w:tcPr>
          <w:p w14:paraId="375BCB96" w14:textId="02E61C62" w:rsidR="0049234B" w:rsidRPr="0049234B" w:rsidRDefault="0049234B" w:rsidP="003B154D">
            <w:pPr>
              <w:spacing w:line="276" w:lineRule="auto"/>
              <w:rPr>
                <w:rFonts w:ascii="Times New Roman" w:hAnsi="Times New Roman"/>
                <w:bCs/>
              </w:rPr>
            </w:pPr>
            <w:r w:rsidRPr="0049234B">
              <w:rPr>
                <w:rFonts w:ascii="Times New Roman" w:hAnsi="Times New Roman"/>
                <w:bCs/>
              </w:rPr>
              <w:t>Centrul de Zi „Sfântul Pantelimon”</w:t>
            </w:r>
          </w:p>
        </w:tc>
        <w:tc>
          <w:tcPr>
            <w:tcW w:w="2977" w:type="dxa"/>
          </w:tcPr>
          <w:p w14:paraId="579E10EF" w14:textId="0954C8B2" w:rsidR="0049234B" w:rsidRPr="00EC303F" w:rsidRDefault="0049234B" w:rsidP="003B154D">
            <w:pPr>
              <w:spacing w:line="276" w:lineRule="auto"/>
              <w:rPr>
                <w:rFonts w:ascii="Times New Roman" w:hAnsi="Times New Roman"/>
                <w:bCs/>
              </w:rPr>
            </w:pPr>
          </w:p>
        </w:tc>
        <w:tc>
          <w:tcPr>
            <w:tcW w:w="1843" w:type="dxa"/>
          </w:tcPr>
          <w:p w14:paraId="65FC79B0" w14:textId="7A938B52" w:rsidR="0049234B" w:rsidRPr="00A51D3C" w:rsidRDefault="0049234B" w:rsidP="003B154D">
            <w:pPr>
              <w:spacing w:line="276" w:lineRule="auto"/>
              <w:rPr>
                <w:rFonts w:ascii="Times New Roman" w:hAnsi="Times New Roman"/>
                <w:bCs/>
              </w:rPr>
            </w:pPr>
          </w:p>
        </w:tc>
      </w:tr>
      <w:tr w:rsidR="0049234B" w14:paraId="7D109D1F" w14:textId="77777777" w:rsidTr="00610F4E">
        <w:tc>
          <w:tcPr>
            <w:tcW w:w="529" w:type="dxa"/>
          </w:tcPr>
          <w:p w14:paraId="5E82D0EF" w14:textId="0F46EF1C" w:rsidR="0049234B" w:rsidRPr="00EC303F" w:rsidRDefault="00EC303F" w:rsidP="003B154D">
            <w:pPr>
              <w:spacing w:line="276" w:lineRule="auto"/>
              <w:rPr>
                <w:rFonts w:ascii="Times New Roman" w:hAnsi="Times New Roman"/>
                <w:bCs/>
              </w:rPr>
            </w:pPr>
            <w:r w:rsidRPr="00EC303F">
              <w:rPr>
                <w:rFonts w:ascii="Times New Roman" w:hAnsi="Times New Roman"/>
                <w:bCs/>
              </w:rPr>
              <w:t>6</w:t>
            </w:r>
          </w:p>
        </w:tc>
        <w:tc>
          <w:tcPr>
            <w:tcW w:w="4711" w:type="dxa"/>
          </w:tcPr>
          <w:p w14:paraId="5B96594F" w14:textId="32469955" w:rsidR="0049234B" w:rsidRPr="00EC303F" w:rsidRDefault="00EC303F" w:rsidP="003B154D">
            <w:pPr>
              <w:spacing w:line="276" w:lineRule="auto"/>
              <w:rPr>
                <w:rFonts w:ascii="Times New Roman" w:hAnsi="Times New Roman"/>
                <w:bCs/>
              </w:rPr>
            </w:pPr>
            <w:r w:rsidRPr="00EC303F">
              <w:rPr>
                <w:rFonts w:ascii="Times New Roman" w:hAnsi="Times New Roman"/>
                <w:bCs/>
              </w:rPr>
              <w:t>Centrul de Zi „Pinocchio”</w:t>
            </w:r>
          </w:p>
        </w:tc>
        <w:tc>
          <w:tcPr>
            <w:tcW w:w="2977" w:type="dxa"/>
          </w:tcPr>
          <w:p w14:paraId="31ED1400" w14:textId="74351A9C" w:rsidR="0049234B" w:rsidRPr="00EC303F" w:rsidRDefault="0049234B" w:rsidP="003B154D">
            <w:pPr>
              <w:spacing w:line="276" w:lineRule="auto"/>
              <w:rPr>
                <w:rFonts w:ascii="Times New Roman" w:hAnsi="Times New Roman"/>
                <w:bCs/>
              </w:rPr>
            </w:pPr>
          </w:p>
        </w:tc>
        <w:tc>
          <w:tcPr>
            <w:tcW w:w="1843" w:type="dxa"/>
          </w:tcPr>
          <w:p w14:paraId="6F2517D8" w14:textId="14A40A8A" w:rsidR="0049234B" w:rsidRPr="00A51D3C" w:rsidRDefault="0049234B" w:rsidP="003B154D">
            <w:pPr>
              <w:spacing w:line="276" w:lineRule="auto"/>
              <w:rPr>
                <w:rFonts w:ascii="Times New Roman" w:hAnsi="Times New Roman"/>
                <w:bCs/>
              </w:rPr>
            </w:pPr>
          </w:p>
        </w:tc>
      </w:tr>
    </w:tbl>
    <w:bookmarkEnd w:id="9"/>
    <w:p w14:paraId="751AEF0C" w14:textId="2E4FE344" w:rsidR="00610F4E" w:rsidRPr="00BD4335" w:rsidRDefault="00F753F5" w:rsidP="00610F4E">
      <w:pPr>
        <w:spacing w:after="0" w:line="240" w:lineRule="auto"/>
        <w:rPr>
          <w:rFonts w:ascii="Times New Roman" w:hAnsi="Times New Roman"/>
          <w:b/>
          <w:bCs/>
          <w:lang w:eastAsia="ro-RO"/>
        </w:rPr>
      </w:pPr>
      <w:r>
        <w:rPr>
          <w:rFonts w:ascii="Times New Roman" w:hAnsi="Times New Roman"/>
          <w:b/>
        </w:rPr>
        <w:t>Autoritatea contractanta</w:t>
      </w:r>
      <w:r w:rsidR="00610F4E" w:rsidRPr="00BD4335">
        <w:rPr>
          <w:rFonts w:ascii="Times New Roman" w:hAnsi="Times New Roman"/>
          <w:b/>
        </w:rPr>
        <w:tab/>
      </w:r>
      <w:r w:rsidR="00610F4E" w:rsidRPr="00BD4335">
        <w:rPr>
          <w:rFonts w:ascii="Garamond" w:hAnsi="Garamond"/>
          <w:b/>
        </w:rPr>
        <w:tab/>
      </w:r>
      <w:r w:rsidR="00610F4E" w:rsidRPr="00BD4335">
        <w:rPr>
          <w:rFonts w:ascii="Garamond" w:hAnsi="Garamond"/>
          <w:b/>
        </w:rPr>
        <w:tab/>
      </w:r>
      <w:r w:rsidR="00610F4E" w:rsidRPr="00BD4335">
        <w:rPr>
          <w:rFonts w:ascii="Garamond" w:hAnsi="Garamond"/>
          <w:b/>
        </w:rPr>
        <w:tab/>
      </w:r>
      <w:r w:rsidR="00610F4E" w:rsidRPr="00BD4335">
        <w:rPr>
          <w:rFonts w:ascii="Garamond" w:hAnsi="Garamond"/>
          <w:b/>
        </w:rPr>
        <w:tab/>
      </w:r>
      <w:r w:rsidR="00610F4E" w:rsidRPr="0049234B">
        <w:rPr>
          <w:rFonts w:ascii="Times New Roman" w:hAnsi="Times New Roman"/>
          <w:b/>
          <w:bCs/>
          <w:lang w:eastAsia="ro-RO"/>
        </w:rPr>
        <w:t>Contractant</w:t>
      </w:r>
      <w:r w:rsidR="00610F4E" w:rsidRPr="00BD4335">
        <w:rPr>
          <w:rFonts w:ascii="Garamond" w:hAnsi="Garamond"/>
          <w:b/>
        </w:rPr>
        <w:tab/>
      </w:r>
    </w:p>
    <w:p w14:paraId="25519D94" w14:textId="77777777" w:rsidR="00610F4E" w:rsidRDefault="00610F4E" w:rsidP="00610F4E">
      <w:pPr>
        <w:spacing w:after="0" w:line="240" w:lineRule="auto"/>
        <w:rPr>
          <w:rFonts w:ascii="Times New Roman" w:hAnsi="Times New Roman"/>
          <w:b/>
          <w:bCs/>
        </w:rPr>
      </w:pPr>
      <w:r w:rsidRPr="003E6706">
        <w:rPr>
          <w:rFonts w:ascii="Times New Roman" w:hAnsi="Times New Roman"/>
          <w:b/>
          <w:bCs/>
        </w:rPr>
        <w:t>DGASPC Sector 2</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10F4E">
        <w:rPr>
          <w:rFonts w:ascii="Times New Roman" w:hAnsi="Times New Roman"/>
          <w:b/>
          <w:bCs/>
        </w:rPr>
        <w:t>FARMACIA FAMILY S.R.L</w:t>
      </w:r>
      <w:r>
        <w:rPr>
          <w:rFonts w:ascii="Times New Roman" w:hAnsi="Times New Roman"/>
          <w:b/>
          <w:bCs/>
        </w:rPr>
        <w:tab/>
      </w:r>
    </w:p>
    <w:sectPr w:rsidR="00610F4E" w:rsidSect="00673555">
      <w:pgSz w:w="12240" w:h="15840"/>
      <w:pgMar w:top="851" w:right="76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C80B" w14:textId="77777777" w:rsidR="00DB7B79" w:rsidRDefault="00DB7B79" w:rsidP="00864CF2">
      <w:pPr>
        <w:spacing w:after="0" w:line="240" w:lineRule="auto"/>
      </w:pPr>
      <w:r>
        <w:separator/>
      </w:r>
    </w:p>
  </w:endnote>
  <w:endnote w:type="continuationSeparator" w:id="0">
    <w:p w14:paraId="06038ACC" w14:textId="77777777" w:rsidR="00DB7B79" w:rsidRDefault="00DB7B7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E06" w14:textId="39318D02" w:rsidR="00610F4E" w:rsidRDefault="00610F4E">
    <w:pPr>
      <w:pStyle w:val="Subsol"/>
      <w:jc w:val="right"/>
    </w:pPr>
  </w:p>
  <w:p w14:paraId="57823F6B" w14:textId="77777777" w:rsidR="00610F4E" w:rsidRDefault="00610F4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F31F" w14:textId="77777777" w:rsidR="00DB7B79" w:rsidRDefault="00DB7B79" w:rsidP="00864CF2">
      <w:pPr>
        <w:spacing w:after="0" w:line="240" w:lineRule="auto"/>
      </w:pPr>
      <w:r>
        <w:separator/>
      </w:r>
    </w:p>
  </w:footnote>
  <w:footnote w:type="continuationSeparator" w:id="0">
    <w:p w14:paraId="60AEBAD8" w14:textId="77777777" w:rsidR="00DB7B79" w:rsidRDefault="00DB7B7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D128A1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182611DF"/>
    <w:multiLevelType w:val="multilevel"/>
    <w:tmpl w:val="70109434"/>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4"/>
  </w:num>
  <w:num w:numId="4" w16cid:durableId="577592190">
    <w:abstractNumId w:val="25"/>
  </w:num>
  <w:num w:numId="5" w16cid:durableId="1495949911">
    <w:abstractNumId w:val="22"/>
  </w:num>
  <w:num w:numId="6" w16cid:durableId="777337436">
    <w:abstractNumId w:val="11"/>
  </w:num>
  <w:num w:numId="7" w16cid:durableId="1391492008">
    <w:abstractNumId w:val="17"/>
  </w:num>
  <w:num w:numId="8" w16cid:durableId="1548762527">
    <w:abstractNumId w:val="1"/>
  </w:num>
  <w:num w:numId="9" w16cid:durableId="1145203034">
    <w:abstractNumId w:val="24"/>
  </w:num>
  <w:num w:numId="10" w16cid:durableId="1175464079">
    <w:abstractNumId w:val="10"/>
  </w:num>
  <w:num w:numId="11" w16cid:durableId="940140535">
    <w:abstractNumId w:val="19"/>
  </w:num>
  <w:num w:numId="12" w16cid:durableId="1724211306">
    <w:abstractNumId w:val="13"/>
  </w:num>
  <w:num w:numId="13" w16cid:durableId="1067533353">
    <w:abstractNumId w:val="20"/>
  </w:num>
  <w:num w:numId="14" w16cid:durableId="1412464569">
    <w:abstractNumId w:val="3"/>
  </w:num>
  <w:num w:numId="15" w16cid:durableId="1993294368">
    <w:abstractNumId w:val="5"/>
  </w:num>
  <w:num w:numId="16" w16cid:durableId="646514678">
    <w:abstractNumId w:val="9"/>
  </w:num>
  <w:num w:numId="17" w16cid:durableId="1612198838">
    <w:abstractNumId w:val="15"/>
  </w:num>
  <w:num w:numId="18" w16cid:durableId="634486096">
    <w:abstractNumId w:val="16"/>
  </w:num>
  <w:num w:numId="19" w16cid:durableId="685253068">
    <w:abstractNumId w:val="23"/>
  </w:num>
  <w:num w:numId="20" w16cid:durableId="1767996190">
    <w:abstractNumId w:val="12"/>
  </w:num>
  <w:num w:numId="21" w16cid:durableId="1853716655">
    <w:abstractNumId w:val="21"/>
  </w:num>
  <w:num w:numId="22" w16cid:durableId="745810228">
    <w:abstractNumId w:val="0"/>
  </w:num>
  <w:num w:numId="23" w16cid:durableId="519467785">
    <w:abstractNumId w:val="7"/>
  </w:num>
  <w:num w:numId="24" w16cid:durableId="1595512">
    <w:abstractNumId w:val="18"/>
  </w:num>
  <w:num w:numId="25" w16cid:durableId="1038161564">
    <w:abstractNumId w:val="4"/>
  </w:num>
  <w:num w:numId="26" w16cid:durableId="1186906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3777"/>
    <w:rsid w:val="00003BA2"/>
    <w:rsid w:val="000126FB"/>
    <w:rsid w:val="000161F4"/>
    <w:rsid w:val="00016BB3"/>
    <w:rsid w:val="00021601"/>
    <w:rsid w:val="00024100"/>
    <w:rsid w:val="00026146"/>
    <w:rsid w:val="00026669"/>
    <w:rsid w:val="00026EEB"/>
    <w:rsid w:val="000303B0"/>
    <w:rsid w:val="00032A6E"/>
    <w:rsid w:val="000416FA"/>
    <w:rsid w:val="00052AC4"/>
    <w:rsid w:val="00062B89"/>
    <w:rsid w:val="0006346E"/>
    <w:rsid w:val="00063BD9"/>
    <w:rsid w:val="0006486F"/>
    <w:rsid w:val="000650DA"/>
    <w:rsid w:val="0007074F"/>
    <w:rsid w:val="00082C21"/>
    <w:rsid w:val="0008303F"/>
    <w:rsid w:val="00087755"/>
    <w:rsid w:val="00095AD6"/>
    <w:rsid w:val="000A13DC"/>
    <w:rsid w:val="000A431A"/>
    <w:rsid w:val="000B110C"/>
    <w:rsid w:val="000B63B1"/>
    <w:rsid w:val="000C0697"/>
    <w:rsid w:val="000C11FC"/>
    <w:rsid w:val="000C1EF2"/>
    <w:rsid w:val="000C3FA7"/>
    <w:rsid w:val="000C54A9"/>
    <w:rsid w:val="000C6779"/>
    <w:rsid w:val="000D0D18"/>
    <w:rsid w:val="000D21D2"/>
    <w:rsid w:val="000E099A"/>
    <w:rsid w:val="000E0E37"/>
    <w:rsid w:val="000E22ED"/>
    <w:rsid w:val="000E24FC"/>
    <w:rsid w:val="000E2F3D"/>
    <w:rsid w:val="000E49E9"/>
    <w:rsid w:val="000F13FA"/>
    <w:rsid w:val="00104BE0"/>
    <w:rsid w:val="00110C4A"/>
    <w:rsid w:val="00112AA6"/>
    <w:rsid w:val="00115029"/>
    <w:rsid w:val="001158E0"/>
    <w:rsid w:val="00115DEF"/>
    <w:rsid w:val="001173A9"/>
    <w:rsid w:val="001254E3"/>
    <w:rsid w:val="00132B2A"/>
    <w:rsid w:val="00132E6B"/>
    <w:rsid w:val="00134A28"/>
    <w:rsid w:val="00134F43"/>
    <w:rsid w:val="001405A1"/>
    <w:rsid w:val="001421B7"/>
    <w:rsid w:val="00144328"/>
    <w:rsid w:val="00150AD7"/>
    <w:rsid w:val="00151C80"/>
    <w:rsid w:val="0015297F"/>
    <w:rsid w:val="00154FA8"/>
    <w:rsid w:val="001671E0"/>
    <w:rsid w:val="00167FB4"/>
    <w:rsid w:val="00172FEC"/>
    <w:rsid w:val="001756B8"/>
    <w:rsid w:val="00180802"/>
    <w:rsid w:val="001816E3"/>
    <w:rsid w:val="00183F6C"/>
    <w:rsid w:val="0019081A"/>
    <w:rsid w:val="00190D6D"/>
    <w:rsid w:val="00191696"/>
    <w:rsid w:val="0019518A"/>
    <w:rsid w:val="0019583D"/>
    <w:rsid w:val="001A17DA"/>
    <w:rsid w:val="001B0925"/>
    <w:rsid w:val="001B1217"/>
    <w:rsid w:val="001B3E70"/>
    <w:rsid w:val="001B4263"/>
    <w:rsid w:val="001C6AA5"/>
    <w:rsid w:val="001E2EDF"/>
    <w:rsid w:val="001E5D85"/>
    <w:rsid w:val="001E7944"/>
    <w:rsid w:val="00200CFC"/>
    <w:rsid w:val="00201D08"/>
    <w:rsid w:val="00204317"/>
    <w:rsid w:val="00213FBD"/>
    <w:rsid w:val="00214182"/>
    <w:rsid w:val="002166ED"/>
    <w:rsid w:val="00220974"/>
    <w:rsid w:val="00227A5B"/>
    <w:rsid w:val="0023670F"/>
    <w:rsid w:val="002478E9"/>
    <w:rsid w:val="0025047D"/>
    <w:rsid w:val="002550D1"/>
    <w:rsid w:val="002641D2"/>
    <w:rsid w:val="002644EE"/>
    <w:rsid w:val="00264DB1"/>
    <w:rsid w:val="00272517"/>
    <w:rsid w:val="00272D03"/>
    <w:rsid w:val="00276C02"/>
    <w:rsid w:val="00276DB8"/>
    <w:rsid w:val="00277E34"/>
    <w:rsid w:val="0028179B"/>
    <w:rsid w:val="00293088"/>
    <w:rsid w:val="00293E80"/>
    <w:rsid w:val="00295DAA"/>
    <w:rsid w:val="002A0C89"/>
    <w:rsid w:val="002A3DC5"/>
    <w:rsid w:val="002A46C9"/>
    <w:rsid w:val="002A5AD8"/>
    <w:rsid w:val="002A5D5C"/>
    <w:rsid w:val="002B275E"/>
    <w:rsid w:val="002B3E60"/>
    <w:rsid w:val="002B7790"/>
    <w:rsid w:val="002C601A"/>
    <w:rsid w:val="002C61FE"/>
    <w:rsid w:val="002D53F9"/>
    <w:rsid w:val="002E2794"/>
    <w:rsid w:val="002E37B5"/>
    <w:rsid w:val="002E57B3"/>
    <w:rsid w:val="002E5C2B"/>
    <w:rsid w:val="002E6F0A"/>
    <w:rsid w:val="002F4094"/>
    <w:rsid w:val="002F5724"/>
    <w:rsid w:val="003042C3"/>
    <w:rsid w:val="00305BE4"/>
    <w:rsid w:val="00307AE2"/>
    <w:rsid w:val="00311280"/>
    <w:rsid w:val="00316E09"/>
    <w:rsid w:val="0032051E"/>
    <w:rsid w:val="0032579D"/>
    <w:rsid w:val="0032774B"/>
    <w:rsid w:val="00334202"/>
    <w:rsid w:val="00341D8A"/>
    <w:rsid w:val="0035109B"/>
    <w:rsid w:val="00364CA8"/>
    <w:rsid w:val="00373244"/>
    <w:rsid w:val="00374585"/>
    <w:rsid w:val="003756A7"/>
    <w:rsid w:val="00381914"/>
    <w:rsid w:val="00386FC3"/>
    <w:rsid w:val="00392377"/>
    <w:rsid w:val="00397256"/>
    <w:rsid w:val="003A068C"/>
    <w:rsid w:val="003A1405"/>
    <w:rsid w:val="003A5643"/>
    <w:rsid w:val="003B04D2"/>
    <w:rsid w:val="003B154D"/>
    <w:rsid w:val="003B53E5"/>
    <w:rsid w:val="003B55BB"/>
    <w:rsid w:val="003C5CAF"/>
    <w:rsid w:val="003C78A9"/>
    <w:rsid w:val="003D0E48"/>
    <w:rsid w:val="003D1562"/>
    <w:rsid w:val="003D7A56"/>
    <w:rsid w:val="003E2976"/>
    <w:rsid w:val="003E58AF"/>
    <w:rsid w:val="003F0234"/>
    <w:rsid w:val="003F285F"/>
    <w:rsid w:val="003F348D"/>
    <w:rsid w:val="003F7056"/>
    <w:rsid w:val="003F74A3"/>
    <w:rsid w:val="00401442"/>
    <w:rsid w:val="00402073"/>
    <w:rsid w:val="00403910"/>
    <w:rsid w:val="00410B65"/>
    <w:rsid w:val="0041104F"/>
    <w:rsid w:val="00411FB4"/>
    <w:rsid w:val="004153BE"/>
    <w:rsid w:val="00433E4F"/>
    <w:rsid w:val="00442EC5"/>
    <w:rsid w:val="004444A4"/>
    <w:rsid w:val="004512F4"/>
    <w:rsid w:val="00454111"/>
    <w:rsid w:val="004547C5"/>
    <w:rsid w:val="00454856"/>
    <w:rsid w:val="004550A5"/>
    <w:rsid w:val="00462227"/>
    <w:rsid w:val="00467673"/>
    <w:rsid w:val="00471DB7"/>
    <w:rsid w:val="00483C82"/>
    <w:rsid w:val="00485926"/>
    <w:rsid w:val="0049234B"/>
    <w:rsid w:val="004961AB"/>
    <w:rsid w:val="004A08D8"/>
    <w:rsid w:val="004A21E3"/>
    <w:rsid w:val="004A2DA8"/>
    <w:rsid w:val="004A372B"/>
    <w:rsid w:val="004A46F0"/>
    <w:rsid w:val="004A6B13"/>
    <w:rsid w:val="004A7119"/>
    <w:rsid w:val="004A7C23"/>
    <w:rsid w:val="004C069E"/>
    <w:rsid w:val="004E065C"/>
    <w:rsid w:val="004E2E73"/>
    <w:rsid w:val="004F5664"/>
    <w:rsid w:val="004F5840"/>
    <w:rsid w:val="005002AA"/>
    <w:rsid w:val="005006C9"/>
    <w:rsid w:val="0050592F"/>
    <w:rsid w:val="00515F38"/>
    <w:rsid w:val="00536FD1"/>
    <w:rsid w:val="00552211"/>
    <w:rsid w:val="00557625"/>
    <w:rsid w:val="00562547"/>
    <w:rsid w:val="00564AB4"/>
    <w:rsid w:val="00565BE5"/>
    <w:rsid w:val="005671BE"/>
    <w:rsid w:val="00567631"/>
    <w:rsid w:val="005721CA"/>
    <w:rsid w:val="00574507"/>
    <w:rsid w:val="00574B6E"/>
    <w:rsid w:val="00577F29"/>
    <w:rsid w:val="00596F75"/>
    <w:rsid w:val="005A6DE7"/>
    <w:rsid w:val="005B3C5E"/>
    <w:rsid w:val="005C57D4"/>
    <w:rsid w:val="005C6647"/>
    <w:rsid w:val="005D4C80"/>
    <w:rsid w:val="005E1B13"/>
    <w:rsid w:val="005E256C"/>
    <w:rsid w:val="005E4C62"/>
    <w:rsid w:val="005E51ED"/>
    <w:rsid w:val="005F3F46"/>
    <w:rsid w:val="005F7CF7"/>
    <w:rsid w:val="00602796"/>
    <w:rsid w:val="00610F4E"/>
    <w:rsid w:val="00613CB2"/>
    <w:rsid w:val="006200F2"/>
    <w:rsid w:val="00624B01"/>
    <w:rsid w:val="00624C83"/>
    <w:rsid w:val="00625982"/>
    <w:rsid w:val="00626111"/>
    <w:rsid w:val="00626607"/>
    <w:rsid w:val="00634EAC"/>
    <w:rsid w:val="00637463"/>
    <w:rsid w:val="00641804"/>
    <w:rsid w:val="00651C91"/>
    <w:rsid w:val="00653FD4"/>
    <w:rsid w:val="0065736F"/>
    <w:rsid w:val="006731C6"/>
    <w:rsid w:val="00673555"/>
    <w:rsid w:val="00673898"/>
    <w:rsid w:val="0067416F"/>
    <w:rsid w:val="00677B1E"/>
    <w:rsid w:val="00685013"/>
    <w:rsid w:val="00695926"/>
    <w:rsid w:val="00696B84"/>
    <w:rsid w:val="006A00DC"/>
    <w:rsid w:val="006A36DE"/>
    <w:rsid w:val="006A41B3"/>
    <w:rsid w:val="006C0D28"/>
    <w:rsid w:val="006C5CCF"/>
    <w:rsid w:val="006D1623"/>
    <w:rsid w:val="006D270A"/>
    <w:rsid w:val="006D2995"/>
    <w:rsid w:val="006E2CFF"/>
    <w:rsid w:val="006E439C"/>
    <w:rsid w:val="006E5A09"/>
    <w:rsid w:val="006E5DB0"/>
    <w:rsid w:val="006F25D1"/>
    <w:rsid w:val="006F302B"/>
    <w:rsid w:val="006F4B76"/>
    <w:rsid w:val="006F51E5"/>
    <w:rsid w:val="006F6E1D"/>
    <w:rsid w:val="0070404C"/>
    <w:rsid w:val="0070566D"/>
    <w:rsid w:val="00706BC5"/>
    <w:rsid w:val="007101A4"/>
    <w:rsid w:val="00710EEB"/>
    <w:rsid w:val="00713640"/>
    <w:rsid w:val="007154DE"/>
    <w:rsid w:val="007168A8"/>
    <w:rsid w:val="00716D35"/>
    <w:rsid w:val="00721B2C"/>
    <w:rsid w:val="00724F89"/>
    <w:rsid w:val="00725168"/>
    <w:rsid w:val="0073040E"/>
    <w:rsid w:val="00730EB5"/>
    <w:rsid w:val="00733C66"/>
    <w:rsid w:val="00734C0C"/>
    <w:rsid w:val="00741E59"/>
    <w:rsid w:val="00745E2E"/>
    <w:rsid w:val="00747BF4"/>
    <w:rsid w:val="00750B9F"/>
    <w:rsid w:val="007512A7"/>
    <w:rsid w:val="00754E04"/>
    <w:rsid w:val="007570C6"/>
    <w:rsid w:val="00761424"/>
    <w:rsid w:val="0076188A"/>
    <w:rsid w:val="007648DD"/>
    <w:rsid w:val="0076686A"/>
    <w:rsid w:val="007669D8"/>
    <w:rsid w:val="00770191"/>
    <w:rsid w:val="00771337"/>
    <w:rsid w:val="007771E2"/>
    <w:rsid w:val="007850BA"/>
    <w:rsid w:val="0078667A"/>
    <w:rsid w:val="007920BD"/>
    <w:rsid w:val="00793E32"/>
    <w:rsid w:val="00795802"/>
    <w:rsid w:val="007A2823"/>
    <w:rsid w:val="007B13B6"/>
    <w:rsid w:val="007B52F0"/>
    <w:rsid w:val="007B5AA1"/>
    <w:rsid w:val="007B5F60"/>
    <w:rsid w:val="007B735D"/>
    <w:rsid w:val="007C0523"/>
    <w:rsid w:val="007C1F12"/>
    <w:rsid w:val="007C3302"/>
    <w:rsid w:val="007C48CB"/>
    <w:rsid w:val="007D08AF"/>
    <w:rsid w:val="007D321B"/>
    <w:rsid w:val="007E0F93"/>
    <w:rsid w:val="007E2D9D"/>
    <w:rsid w:val="007E4DB7"/>
    <w:rsid w:val="007E5406"/>
    <w:rsid w:val="007E6148"/>
    <w:rsid w:val="007E6722"/>
    <w:rsid w:val="007F0CD6"/>
    <w:rsid w:val="007F4D97"/>
    <w:rsid w:val="007F784D"/>
    <w:rsid w:val="00804EEF"/>
    <w:rsid w:val="00805A5A"/>
    <w:rsid w:val="00805A66"/>
    <w:rsid w:val="00806D4F"/>
    <w:rsid w:val="00814600"/>
    <w:rsid w:val="00823915"/>
    <w:rsid w:val="00825F49"/>
    <w:rsid w:val="008313F4"/>
    <w:rsid w:val="00832E55"/>
    <w:rsid w:val="008422D3"/>
    <w:rsid w:val="00842B4C"/>
    <w:rsid w:val="00845861"/>
    <w:rsid w:val="008556FA"/>
    <w:rsid w:val="00855CD4"/>
    <w:rsid w:val="00864CF2"/>
    <w:rsid w:val="00871487"/>
    <w:rsid w:val="00871629"/>
    <w:rsid w:val="008742A8"/>
    <w:rsid w:val="008779B4"/>
    <w:rsid w:val="00882014"/>
    <w:rsid w:val="00883DC9"/>
    <w:rsid w:val="008901E1"/>
    <w:rsid w:val="00890830"/>
    <w:rsid w:val="0089286F"/>
    <w:rsid w:val="008931F1"/>
    <w:rsid w:val="008A1E68"/>
    <w:rsid w:val="008A6951"/>
    <w:rsid w:val="008B1C06"/>
    <w:rsid w:val="008B6DD9"/>
    <w:rsid w:val="008C2E6B"/>
    <w:rsid w:val="008C4B18"/>
    <w:rsid w:val="008C5E1C"/>
    <w:rsid w:val="008D1CE9"/>
    <w:rsid w:val="008D41D5"/>
    <w:rsid w:val="008E028B"/>
    <w:rsid w:val="008F17D5"/>
    <w:rsid w:val="008F638F"/>
    <w:rsid w:val="00900002"/>
    <w:rsid w:val="00906BCA"/>
    <w:rsid w:val="00916F6E"/>
    <w:rsid w:val="009171AB"/>
    <w:rsid w:val="0092665F"/>
    <w:rsid w:val="0092705E"/>
    <w:rsid w:val="009278FD"/>
    <w:rsid w:val="00932CBA"/>
    <w:rsid w:val="00945880"/>
    <w:rsid w:val="00962DCC"/>
    <w:rsid w:val="00963BFD"/>
    <w:rsid w:val="00964142"/>
    <w:rsid w:val="00967883"/>
    <w:rsid w:val="00973DE9"/>
    <w:rsid w:val="0099242F"/>
    <w:rsid w:val="009934A5"/>
    <w:rsid w:val="00995EDC"/>
    <w:rsid w:val="009976FB"/>
    <w:rsid w:val="009A1150"/>
    <w:rsid w:val="009A3055"/>
    <w:rsid w:val="009A3183"/>
    <w:rsid w:val="009A3234"/>
    <w:rsid w:val="009B0716"/>
    <w:rsid w:val="009B1CD4"/>
    <w:rsid w:val="009B3227"/>
    <w:rsid w:val="009D15EF"/>
    <w:rsid w:val="009D302D"/>
    <w:rsid w:val="009D30C8"/>
    <w:rsid w:val="009D5A4C"/>
    <w:rsid w:val="009E011A"/>
    <w:rsid w:val="009E22D5"/>
    <w:rsid w:val="009E27FD"/>
    <w:rsid w:val="009E589D"/>
    <w:rsid w:val="009E5BEA"/>
    <w:rsid w:val="009E79DC"/>
    <w:rsid w:val="009F37CD"/>
    <w:rsid w:val="00A066CF"/>
    <w:rsid w:val="00A128A1"/>
    <w:rsid w:val="00A129B5"/>
    <w:rsid w:val="00A15B32"/>
    <w:rsid w:val="00A220FC"/>
    <w:rsid w:val="00A26B89"/>
    <w:rsid w:val="00A32BBC"/>
    <w:rsid w:val="00A370A5"/>
    <w:rsid w:val="00A37227"/>
    <w:rsid w:val="00A418CA"/>
    <w:rsid w:val="00A43141"/>
    <w:rsid w:val="00A47EE7"/>
    <w:rsid w:val="00A51D3C"/>
    <w:rsid w:val="00A55CA7"/>
    <w:rsid w:val="00A6044B"/>
    <w:rsid w:val="00A63778"/>
    <w:rsid w:val="00A652AC"/>
    <w:rsid w:val="00A73C03"/>
    <w:rsid w:val="00A745A8"/>
    <w:rsid w:val="00A75714"/>
    <w:rsid w:val="00A80D45"/>
    <w:rsid w:val="00A81A11"/>
    <w:rsid w:val="00A9503E"/>
    <w:rsid w:val="00A96B01"/>
    <w:rsid w:val="00AA1890"/>
    <w:rsid w:val="00AA61F7"/>
    <w:rsid w:val="00AB3CB3"/>
    <w:rsid w:val="00AB4F87"/>
    <w:rsid w:val="00AB54E1"/>
    <w:rsid w:val="00AB6BFF"/>
    <w:rsid w:val="00AB6CAF"/>
    <w:rsid w:val="00AD0D1E"/>
    <w:rsid w:val="00AE111A"/>
    <w:rsid w:val="00AE4684"/>
    <w:rsid w:val="00AE70DF"/>
    <w:rsid w:val="00AF0272"/>
    <w:rsid w:val="00AF1E4E"/>
    <w:rsid w:val="00AF1EAF"/>
    <w:rsid w:val="00AF5188"/>
    <w:rsid w:val="00AF6F06"/>
    <w:rsid w:val="00B044F2"/>
    <w:rsid w:val="00B06F61"/>
    <w:rsid w:val="00B10C72"/>
    <w:rsid w:val="00B10D5A"/>
    <w:rsid w:val="00B15CE1"/>
    <w:rsid w:val="00B16DCA"/>
    <w:rsid w:val="00B224AB"/>
    <w:rsid w:val="00B26B9C"/>
    <w:rsid w:val="00B35F9F"/>
    <w:rsid w:val="00B40E3B"/>
    <w:rsid w:val="00B52F71"/>
    <w:rsid w:val="00B640D5"/>
    <w:rsid w:val="00B666BA"/>
    <w:rsid w:val="00B75317"/>
    <w:rsid w:val="00B76C22"/>
    <w:rsid w:val="00B76D25"/>
    <w:rsid w:val="00B76E03"/>
    <w:rsid w:val="00B76FA2"/>
    <w:rsid w:val="00B77B35"/>
    <w:rsid w:val="00B811D4"/>
    <w:rsid w:val="00B8246D"/>
    <w:rsid w:val="00B8265A"/>
    <w:rsid w:val="00B8419B"/>
    <w:rsid w:val="00B92235"/>
    <w:rsid w:val="00B92CC9"/>
    <w:rsid w:val="00B9326B"/>
    <w:rsid w:val="00B953AF"/>
    <w:rsid w:val="00B95E8F"/>
    <w:rsid w:val="00B96470"/>
    <w:rsid w:val="00BA0D92"/>
    <w:rsid w:val="00BA7DAA"/>
    <w:rsid w:val="00BB5DDE"/>
    <w:rsid w:val="00BB7AEE"/>
    <w:rsid w:val="00BC11D1"/>
    <w:rsid w:val="00BC1581"/>
    <w:rsid w:val="00BC6681"/>
    <w:rsid w:val="00BD0437"/>
    <w:rsid w:val="00BD0C66"/>
    <w:rsid w:val="00BD0E2F"/>
    <w:rsid w:val="00BD5FD4"/>
    <w:rsid w:val="00BF208A"/>
    <w:rsid w:val="00BF39B4"/>
    <w:rsid w:val="00BF5ACB"/>
    <w:rsid w:val="00C002AA"/>
    <w:rsid w:val="00C05089"/>
    <w:rsid w:val="00C16786"/>
    <w:rsid w:val="00C17FC1"/>
    <w:rsid w:val="00C22522"/>
    <w:rsid w:val="00C26BEC"/>
    <w:rsid w:val="00C30FF7"/>
    <w:rsid w:val="00C40966"/>
    <w:rsid w:val="00C436F6"/>
    <w:rsid w:val="00C454F2"/>
    <w:rsid w:val="00C47B92"/>
    <w:rsid w:val="00C5325E"/>
    <w:rsid w:val="00C56F3A"/>
    <w:rsid w:val="00C61A9D"/>
    <w:rsid w:val="00C645A4"/>
    <w:rsid w:val="00C6480C"/>
    <w:rsid w:val="00C65812"/>
    <w:rsid w:val="00C67CD4"/>
    <w:rsid w:val="00C71BD3"/>
    <w:rsid w:val="00C71FB8"/>
    <w:rsid w:val="00C745AF"/>
    <w:rsid w:val="00C7488E"/>
    <w:rsid w:val="00C7568A"/>
    <w:rsid w:val="00C90E00"/>
    <w:rsid w:val="00CA59A8"/>
    <w:rsid w:val="00CB3562"/>
    <w:rsid w:val="00CB39FD"/>
    <w:rsid w:val="00CC4B46"/>
    <w:rsid w:val="00CC6E1B"/>
    <w:rsid w:val="00CD005A"/>
    <w:rsid w:val="00CD1DF6"/>
    <w:rsid w:val="00CE1D39"/>
    <w:rsid w:val="00CE36C3"/>
    <w:rsid w:val="00CE6F83"/>
    <w:rsid w:val="00CF3E95"/>
    <w:rsid w:val="00CF71A4"/>
    <w:rsid w:val="00CF71B8"/>
    <w:rsid w:val="00D00830"/>
    <w:rsid w:val="00D015AB"/>
    <w:rsid w:val="00D019BE"/>
    <w:rsid w:val="00D0341D"/>
    <w:rsid w:val="00D07663"/>
    <w:rsid w:val="00D15285"/>
    <w:rsid w:val="00D1542B"/>
    <w:rsid w:val="00D235CA"/>
    <w:rsid w:val="00D24463"/>
    <w:rsid w:val="00D25892"/>
    <w:rsid w:val="00D2641B"/>
    <w:rsid w:val="00D27EB9"/>
    <w:rsid w:val="00D33C1C"/>
    <w:rsid w:val="00D4081B"/>
    <w:rsid w:val="00D46B29"/>
    <w:rsid w:val="00D47935"/>
    <w:rsid w:val="00D56296"/>
    <w:rsid w:val="00D56837"/>
    <w:rsid w:val="00D57017"/>
    <w:rsid w:val="00D571B4"/>
    <w:rsid w:val="00D6295B"/>
    <w:rsid w:val="00D70C4E"/>
    <w:rsid w:val="00D717DA"/>
    <w:rsid w:val="00D719B1"/>
    <w:rsid w:val="00D7410A"/>
    <w:rsid w:val="00D76E46"/>
    <w:rsid w:val="00D83678"/>
    <w:rsid w:val="00D903E2"/>
    <w:rsid w:val="00D91C67"/>
    <w:rsid w:val="00D9261F"/>
    <w:rsid w:val="00D94873"/>
    <w:rsid w:val="00DA4AD8"/>
    <w:rsid w:val="00DA74CB"/>
    <w:rsid w:val="00DB23B9"/>
    <w:rsid w:val="00DB5E4D"/>
    <w:rsid w:val="00DB7B79"/>
    <w:rsid w:val="00DC0051"/>
    <w:rsid w:val="00DC455D"/>
    <w:rsid w:val="00DC4CFF"/>
    <w:rsid w:val="00DC6387"/>
    <w:rsid w:val="00DC7032"/>
    <w:rsid w:val="00DC7205"/>
    <w:rsid w:val="00DC78B7"/>
    <w:rsid w:val="00DD3C48"/>
    <w:rsid w:val="00DD3EBD"/>
    <w:rsid w:val="00DD576D"/>
    <w:rsid w:val="00DD61B1"/>
    <w:rsid w:val="00DD68DD"/>
    <w:rsid w:val="00DE08A5"/>
    <w:rsid w:val="00DE4E63"/>
    <w:rsid w:val="00DF2A7D"/>
    <w:rsid w:val="00DF40F1"/>
    <w:rsid w:val="00DF71A8"/>
    <w:rsid w:val="00DF7BE5"/>
    <w:rsid w:val="00E16073"/>
    <w:rsid w:val="00E214B1"/>
    <w:rsid w:val="00E22234"/>
    <w:rsid w:val="00E25A3A"/>
    <w:rsid w:val="00E27651"/>
    <w:rsid w:val="00E34466"/>
    <w:rsid w:val="00E3765D"/>
    <w:rsid w:val="00E45149"/>
    <w:rsid w:val="00E51818"/>
    <w:rsid w:val="00E51D55"/>
    <w:rsid w:val="00E555D9"/>
    <w:rsid w:val="00E55D66"/>
    <w:rsid w:val="00E61E0A"/>
    <w:rsid w:val="00E6483C"/>
    <w:rsid w:val="00E72E6F"/>
    <w:rsid w:val="00E76F98"/>
    <w:rsid w:val="00E77325"/>
    <w:rsid w:val="00E77DC9"/>
    <w:rsid w:val="00E82BFE"/>
    <w:rsid w:val="00E831DB"/>
    <w:rsid w:val="00E8519D"/>
    <w:rsid w:val="00E878E2"/>
    <w:rsid w:val="00E87E86"/>
    <w:rsid w:val="00E94922"/>
    <w:rsid w:val="00EA74F2"/>
    <w:rsid w:val="00EB04E1"/>
    <w:rsid w:val="00EB16E4"/>
    <w:rsid w:val="00EB19DA"/>
    <w:rsid w:val="00EB3868"/>
    <w:rsid w:val="00EB4DF3"/>
    <w:rsid w:val="00EC303F"/>
    <w:rsid w:val="00EC6F23"/>
    <w:rsid w:val="00EC74CB"/>
    <w:rsid w:val="00ED4A89"/>
    <w:rsid w:val="00ED6607"/>
    <w:rsid w:val="00EE42F7"/>
    <w:rsid w:val="00EE6055"/>
    <w:rsid w:val="00EF1623"/>
    <w:rsid w:val="00EF31C3"/>
    <w:rsid w:val="00F10C90"/>
    <w:rsid w:val="00F163AC"/>
    <w:rsid w:val="00F1702F"/>
    <w:rsid w:val="00F20124"/>
    <w:rsid w:val="00F22C4D"/>
    <w:rsid w:val="00F267AE"/>
    <w:rsid w:val="00F2680A"/>
    <w:rsid w:val="00F341D0"/>
    <w:rsid w:val="00F359E8"/>
    <w:rsid w:val="00F36DC6"/>
    <w:rsid w:val="00F40595"/>
    <w:rsid w:val="00F42CB1"/>
    <w:rsid w:val="00F46B08"/>
    <w:rsid w:val="00F46D25"/>
    <w:rsid w:val="00F57125"/>
    <w:rsid w:val="00F61499"/>
    <w:rsid w:val="00F61AC6"/>
    <w:rsid w:val="00F63405"/>
    <w:rsid w:val="00F6468E"/>
    <w:rsid w:val="00F6540E"/>
    <w:rsid w:val="00F7213E"/>
    <w:rsid w:val="00F727A9"/>
    <w:rsid w:val="00F727F8"/>
    <w:rsid w:val="00F753F5"/>
    <w:rsid w:val="00F807B3"/>
    <w:rsid w:val="00F81087"/>
    <w:rsid w:val="00F818AB"/>
    <w:rsid w:val="00F831D5"/>
    <w:rsid w:val="00F90A57"/>
    <w:rsid w:val="00F916BE"/>
    <w:rsid w:val="00F91BBB"/>
    <w:rsid w:val="00FA19E5"/>
    <w:rsid w:val="00FA1DBF"/>
    <w:rsid w:val="00FA29AD"/>
    <w:rsid w:val="00FA4981"/>
    <w:rsid w:val="00FB1C33"/>
    <w:rsid w:val="00FC1828"/>
    <w:rsid w:val="00FC27A2"/>
    <w:rsid w:val="00FC65E9"/>
    <w:rsid w:val="00FD0BDF"/>
    <w:rsid w:val="00FD0C3E"/>
    <w:rsid w:val="00FE0FBB"/>
    <w:rsid w:val="00FE2AF4"/>
    <w:rsid w:val="00FE3258"/>
    <w:rsid w:val="00FE38EC"/>
    <w:rsid w:val="00FE3B60"/>
    <w:rsid w:val="00FE430A"/>
    <w:rsid w:val="00FE5185"/>
    <w:rsid w:val="00FE55C7"/>
    <w:rsid w:val="00FE55F0"/>
    <w:rsid w:val="00FF404D"/>
    <w:rsid w:val="00FF51B8"/>
    <w:rsid w:val="00FF641C"/>
    <w:rsid w:val="00FF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4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FA1DBF"/>
    <w:rPr>
      <w:color w:val="0563C1" w:themeColor="hyperlink"/>
      <w:u w:val="single"/>
    </w:rPr>
  </w:style>
  <w:style w:type="character" w:styleId="MeniuneNerezolvat">
    <w:name w:val="Unresolved Mention"/>
    <w:basedOn w:val="Fontdeparagrafimplicit"/>
    <w:uiPriority w:val="99"/>
    <w:semiHidden/>
    <w:unhideWhenUsed/>
    <w:rsid w:val="00FA1DBF"/>
    <w:rPr>
      <w:color w:val="605E5C"/>
      <w:shd w:val="clear" w:color="auto" w:fill="E1DFDD"/>
    </w:rPr>
  </w:style>
  <w:style w:type="character" w:styleId="HyperlinkParcurs">
    <w:name w:val="FollowedHyperlink"/>
    <w:basedOn w:val="Fontdeparagrafimplicit"/>
    <w:uiPriority w:val="99"/>
    <w:semiHidden/>
    <w:unhideWhenUsed/>
    <w:rsid w:val="009D5A4C"/>
    <w:rPr>
      <w:color w:val="954F72"/>
      <w:u w:val="single"/>
    </w:rPr>
  </w:style>
  <w:style w:type="paragraph" w:customStyle="1" w:styleId="msonormal0">
    <w:name w:val="msonormal"/>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5">
    <w:name w:val="xl65"/>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9D5A4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9D5A4C"/>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8">
    <w:name w:val="xl68"/>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9">
    <w:name w:val="xl69"/>
    <w:basedOn w:val="Normal"/>
    <w:rsid w:val="009D5A4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0">
    <w:name w:val="xl70"/>
    <w:basedOn w:val="Normal"/>
    <w:rsid w:val="009D5A4C"/>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1">
    <w:name w:val="xl71"/>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2">
    <w:name w:val="xl72"/>
    <w:basedOn w:val="Normal"/>
    <w:rsid w:val="009D5A4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73">
    <w:name w:val="xl73"/>
    <w:basedOn w:val="Normal"/>
    <w:rsid w:val="009D5A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74">
    <w:name w:val="xl74"/>
    <w:basedOn w:val="Normal"/>
    <w:rsid w:val="009D5A4C"/>
    <w:pPr>
      <w:spacing w:before="100" w:beforeAutospacing="1" w:after="100" w:afterAutospacing="1" w:line="240" w:lineRule="auto"/>
    </w:pPr>
    <w:rPr>
      <w:rFonts w:ascii="Times New Roman" w:eastAsia="Times New Roman" w:hAnsi="Times New Roman" w:cs="Times New Roman"/>
      <w:b/>
      <w:bCs/>
      <w:sz w:val="24"/>
      <w:szCs w:val="24"/>
      <w:lang w:eastAsia="ro-RO"/>
    </w:rPr>
  </w:style>
  <w:style w:type="paragraph" w:customStyle="1" w:styleId="xl75">
    <w:name w:val="xl75"/>
    <w:basedOn w:val="Normal"/>
    <w:rsid w:val="009D5A4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6">
    <w:name w:val="xl76"/>
    <w:basedOn w:val="Normal"/>
    <w:rsid w:val="009D5A4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DefaultText">
    <w:name w:val="Default Text"/>
    <w:basedOn w:val="Normal"/>
    <w:rsid w:val="007512A7"/>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8531</Words>
  <Characters>49485</Characters>
  <Application>Microsoft Office Word</Application>
  <DocSecurity>0</DocSecurity>
  <Lines>412</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13</cp:revision>
  <cp:lastPrinted>2026-04-20T09:24:00Z</cp:lastPrinted>
  <dcterms:created xsi:type="dcterms:W3CDTF">2026-04-07T06:48:00Z</dcterms:created>
  <dcterms:modified xsi:type="dcterms:W3CDTF">2026-05-04T09:07:00Z</dcterms:modified>
</cp:coreProperties>
</file>