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27C" w:rsidRDefault="000B527C" w:rsidP="000B527C">
      <w:pPr>
        <w:contextualSpacing/>
        <w:jc w:val="center"/>
        <w:rPr>
          <w:rFonts w:ascii="Segoe UI" w:hAnsi="Segoe UI" w:cs="Segoe UI"/>
          <w:b/>
          <w:bCs/>
          <w:color w:val="000000"/>
          <w:sz w:val="22"/>
          <w:szCs w:val="22"/>
          <w:lang w:val="ro-RO"/>
        </w:rPr>
      </w:pPr>
      <w:bookmarkStart w:id="0" w:name="_GoBack"/>
      <w:bookmarkEnd w:id="0"/>
    </w:p>
    <w:p w:rsidR="00145D9F" w:rsidRPr="00022B76" w:rsidRDefault="00236D91" w:rsidP="000B527C">
      <w:pPr>
        <w:contextualSpacing/>
        <w:jc w:val="center"/>
        <w:rPr>
          <w:rFonts w:ascii="Segoe UI" w:hAnsi="Segoe UI" w:cs="Segoe UI"/>
          <w:b/>
          <w:bCs/>
          <w:color w:val="000000"/>
          <w:sz w:val="22"/>
          <w:szCs w:val="22"/>
          <w:lang w:val="ro-RO"/>
        </w:rPr>
      </w:pPr>
      <w:r w:rsidRPr="00022B76">
        <w:rPr>
          <w:rFonts w:ascii="Segoe UI" w:hAnsi="Segoe UI" w:cs="Segoe UI"/>
          <w:b/>
          <w:bCs/>
          <w:color w:val="000000"/>
          <w:sz w:val="22"/>
          <w:szCs w:val="22"/>
          <w:lang w:val="ro-RO"/>
        </w:rPr>
        <w:t>CONTRACT DE PRESTĂRI SERVICII</w:t>
      </w:r>
      <w:r w:rsidR="000B527C">
        <w:rPr>
          <w:rFonts w:ascii="Segoe UI" w:hAnsi="Segoe UI" w:cs="Segoe UI"/>
          <w:b/>
          <w:bCs/>
          <w:color w:val="000000"/>
          <w:sz w:val="22"/>
          <w:szCs w:val="22"/>
          <w:lang w:val="ro-RO"/>
        </w:rPr>
        <w:t xml:space="preserve"> GĂZDUIRE ȘI MENTENANȚĂ WEBSITE</w:t>
      </w:r>
    </w:p>
    <w:p w:rsidR="00145D9F" w:rsidRPr="00022B76" w:rsidRDefault="00236D91" w:rsidP="00145D9F">
      <w:pPr>
        <w:contextualSpacing/>
        <w:jc w:val="center"/>
        <w:rPr>
          <w:rFonts w:ascii="Segoe UI" w:hAnsi="Segoe UI" w:cs="Segoe UI"/>
          <w:b/>
          <w:bCs/>
          <w:color w:val="000000"/>
          <w:sz w:val="22"/>
          <w:szCs w:val="22"/>
          <w:lang w:val="ro-RO"/>
        </w:rPr>
      </w:pPr>
      <w:r w:rsidRPr="00022B76">
        <w:rPr>
          <w:rFonts w:ascii="Segoe UI" w:hAnsi="Segoe UI" w:cs="Segoe UI"/>
          <w:b/>
          <w:bCs/>
          <w:color w:val="000000"/>
          <w:sz w:val="22"/>
          <w:szCs w:val="22"/>
          <w:lang w:val="ro-RO"/>
        </w:rPr>
        <w:t>N</w:t>
      </w:r>
      <w:r w:rsidR="00145D9F" w:rsidRPr="00022B76">
        <w:rPr>
          <w:rFonts w:ascii="Segoe UI" w:hAnsi="Segoe UI" w:cs="Segoe UI"/>
          <w:b/>
          <w:bCs/>
          <w:color w:val="000000"/>
          <w:sz w:val="22"/>
          <w:szCs w:val="22"/>
          <w:lang w:val="ro-RO"/>
        </w:rPr>
        <w:t>r.</w:t>
      </w:r>
      <w:r w:rsidR="006E3E1A">
        <w:rPr>
          <w:rFonts w:ascii="Segoe UI" w:hAnsi="Segoe UI" w:cs="Segoe UI"/>
          <w:b/>
          <w:bCs/>
          <w:color w:val="000000"/>
          <w:sz w:val="22"/>
          <w:szCs w:val="22"/>
          <w:lang w:val="ro-RO"/>
        </w:rPr>
        <w:t xml:space="preserve">624 </w:t>
      </w:r>
      <w:r w:rsidR="00E67802" w:rsidRPr="00022B76">
        <w:rPr>
          <w:rFonts w:ascii="Segoe UI" w:hAnsi="Segoe UI" w:cs="Segoe UI"/>
          <w:b/>
          <w:bCs/>
          <w:color w:val="000000"/>
          <w:sz w:val="22"/>
          <w:szCs w:val="22"/>
          <w:lang w:val="ro-RO"/>
        </w:rPr>
        <w:t xml:space="preserve">din </w:t>
      </w:r>
      <w:r w:rsidR="006E3E1A">
        <w:rPr>
          <w:rFonts w:ascii="Segoe UI" w:hAnsi="Segoe UI" w:cs="Segoe UI"/>
          <w:b/>
          <w:bCs/>
          <w:color w:val="000000"/>
          <w:sz w:val="22"/>
          <w:szCs w:val="22"/>
          <w:lang w:val="ro-RO"/>
        </w:rPr>
        <w:t>09.03.2020</w:t>
      </w:r>
    </w:p>
    <w:p w:rsidR="00145D9F" w:rsidRDefault="00145D9F" w:rsidP="00145D9F">
      <w:pPr>
        <w:contextualSpacing/>
        <w:jc w:val="both"/>
        <w:rPr>
          <w:rFonts w:ascii="Segoe UI" w:hAnsi="Segoe UI" w:cs="Segoe UI"/>
          <w:color w:val="000000"/>
          <w:sz w:val="22"/>
          <w:szCs w:val="22"/>
          <w:lang w:val="ro-RO"/>
        </w:rPr>
      </w:pPr>
    </w:p>
    <w:p w:rsidR="000B527C" w:rsidRPr="00022B76" w:rsidRDefault="000B527C" w:rsidP="00145D9F">
      <w:pPr>
        <w:contextualSpacing/>
        <w:jc w:val="both"/>
        <w:rPr>
          <w:rFonts w:ascii="Segoe UI" w:hAnsi="Segoe UI" w:cs="Segoe UI"/>
          <w:color w:val="000000"/>
          <w:sz w:val="22"/>
          <w:szCs w:val="22"/>
          <w:lang w:val="ro-RO"/>
        </w:rPr>
      </w:pPr>
    </w:p>
    <w:p w:rsidR="00145D9F" w:rsidRPr="00022B76" w:rsidRDefault="00236D91"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PĂRȚILE CONTRACTANTE</w:t>
      </w:r>
    </w:p>
    <w:p w:rsidR="00145D9F" w:rsidRPr="00022B76" w:rsidRDefault="00145D9F" w:rsidP="00145D9F">
      <w:pPr>
        <w:contextualSpacing/>
        <w:jc w:val="both"/>
        <w:rPr>
          <w:rFonts w:ascii="Segoe UI" w:hAnsi="Segoe UI" w:cs="Segoe UI"/>
          <w:b/>
          <w:bCs/>
          <w:sz w:val="22"/>
          <w:szCs w:val="22"/>
          <w:lang w:val="ro-RO"/>
        </w:rPr>
      </w:pPr>
    </w:p>
    <w:p w:rsidR="000002A1" w:rsidRPr="00022B76" w:rsidRDefault="000002A1" w:rsidP="000002A1">
      <w:pPr>
        <w:contextualSpacing/>
        <w:jc w:val="both"/>
        <w:rPr>
          <w:rFonts w:ascii="Segoe UI" w:hAnsi="Segoe UI" w:cs="Segoe UI"/>
          <w:sz w:val="22"/>
          <w:szCs w:val="22"/>
          <w:lang w:val="ro-RO"/>
        </w:rPr>
      </w:pPr>
      <w:r w:rsidRPr="00022B76">
        <w:rPr>
          <w:rFonts w:ascii="Segoe UI" w:hAnsi="Segoe UI" w:cs="Segoe UI"/>
          <w:b/>
          <w:sz w:val="22"/>
          <w:szCs w:val="22"/>
          <w:lang w:val="ro-RO"/>
        </w:rPr>
        <w:t>RODAX Management S.R.L.</w:t>
      </w:r>
      <w:r w:rsidRPr="00022B76">
        <w:rPr>
          <w:rFonts w:ascii="Segoe UI" w:hAnsi="Segoe UI" w:cs="Segoe UI"/>
          <w:sz w:val="22"/>
          <w:szCs w:val="22"/>
          <w:lang w:val="ro-RO"/>
        </w:rPr>
        <w:t>, cu sediul în București, str. Acvariului nr. 25A, sector 6, înregistrată în Registrul Comer</w:t>
      </w:r>
      <w:r w:rsidR="00616AD8" w:rsidRPr="00022B76">
        <w:rPr>
          <w:rFonts w:ascii="Segoe UI" w:hAnsi="Segoe UI" w:cs="Segoe UI"/>
          <w:sz w:val="22"/>
          <w:szCs w:val="22"/>
          <w:lang w:val="ro-RO"/>
        </w:rPr>
        <w:t>ț</w:t>
      </w:r>
      <w:r w:rsidRPr="00022B76">
        <w:rPr>
          <w:rFonts w:ascii="Segoe UI" w:hAnsi="Segoe UI" w:cs="Segoe UI"/>
          <w:sz w:val="22"/>
          <w:szCs w:val="22"/>
          <w:lang w:val="ro-RO"/>
        </w:rPr>
        <w:t xml:space="preserve">ului sub nr. J40/15314/2004, CUI 16787628, cont în lei nr. RO55TREZ7005069XXX010427, deschis la Trezoreria Operativă Mun. București, reprezentată prin dl., </w:t>
      </w:r>
      <w:r w:rsidR="003E328E" w:rsidRPr="00022B76">
        <w:rPr>
          <w:rFonts w:ascii="Segoe UI" w:hAnsi="Segoe UI" w:cs="Segoe UI"/>
          <w:sz w:val="22"/>
          <w:szCs w:val="22"/>
          <w:lang w:val="ro-RO"/>
        </w:rPr>
        <w:t>D</w:t>
      </w:r>
      <w:r w:rsidRPr="00022B76">
        <w:rPr>
          <w:rFonts w:ascii="Segoe UI" w:hAnsi="Segoe UI" w:cs="Segoe UI"/>
          <w:sz w:val="22"/>
          <w:szCs w:val="22"/>
          <w:lang w:val="ro-RO"/>
        </w:rPr>
        <w:t xml:space="preserve">irector </w:t>
      </w:r>
      <w:r w:rsidR="003E328E" w:rsidRPr="00022B76">
        <w:rPr>
          <w:rFonts w:ascii="Segoe UI" w:hAnsi="Segoe UI" w:cs="Segoe UI"/>
          <w:sz w:val="22"/>
          <w:szCs w:val="22"/>
          <w:lang w:val="ro-RO"/>
        </w:rPr>
        <w:t>G</w:t>
      </w:r>
      <w:r w:rsidRPr="00022B76">
        <w:rPr>
          <w:rFonts w:ascii="Segoe UI" w:hAnsi="Segoe UI" w:cs="Segoe UI"/>
          <w:sz w:val="22"/>
          <w:szCs w:val="22"/>
          <w:lang w:val="ro-RO"/>
        </w:rPr>
        <w:t xml:space="preserve">eneral, în calitate de </w:t>
      </w:r>
      <w:r w:rsidRPr="00022B76">
        <w:rPr>
          <w:rFonts w:ascii="Segoe UI" w:hAnsi="Segoe UI" w:cs="Segoe UI"/>
          <w:b/>
          <w:bCs/>
          <w:sz w:val="22"/>
          <w:szCs w:val="22"/>
          <w:lang w:val="ro-RO"/>
        </w:rPr>
        <w:t>PRESTATOR</w:t>
      </w:r>
      <w:r w:rsidRPr="00022B76">
        <w:rPr>
          <w:rFonts w:ascii="Segoe UI" w:hAnsi="Segoe UI" w:cs="Segoe UI"/>
          <w:sz w:val="22"/>
          <w:szCs w:val="22"/>
          <w:lang w:val="ro-RO"/>
        </w:rPr>
        <w:t>, pe de o parte,</w:t>
      </w:r>
    </w:p>
    <w:p w:rsidR="000002A1" w:rsidRPr="00022B76" w:rsidRDefault="000002A1" w:rsidP="000002A1">
      <w:pPr>
        <w:contextualSpacing/>
        <w:jc w:val="both"/>
        <w:rPr>
          <w:rFonts w:ascii="Segoe UI" w:hAnsi="Segoe UI" w:cs="Segoe UI"/>
          <w:sz w:val="22"/>
          <w:szCs w:val="22"/>
          <w:lang w:val="ro-RO"/>
        </w:rPr>
      </w:pPr>
    </w:p>
    <w:p w:rsidR="000002A1" w:rsidRPr="00E86008" w:rsidRDefault="00616AD8" w:rsidP="000002A1">
      <w:pPr>
        <w:contextualSpacing/>
        <w:jc w:val="both"/>
        <w:rPr>
          <w:rFonts w:ascii="Segoe UI" w:hAnsi="Segoe UI" w:cs="Segoe UI"/>
          <w:bCs/>
          <w:sz w:val="22"/>
          <w:szCs w:val="22"/>
          <w:lang w:val="ro-RO"/>
        </w:rPr>
      </w:pPr>
      <w:r w:rsidRPr="00E86008">
        <w:rPr>
          <w:rFonts w:ascii="Segoe UI" w:hAnsi="Segoe UI" w:cs="Segoe UI"/>
          <w:bCs/>
          <w:sz w:val="22"/>
          <w:szCs w:val="22"/>
          <w:lang w:val="ro-RO"/>
        </w:rPr>
        <w:t>ș</w:t>
      </w:r>
      <w:r w:rsidR="000002A1" w:rsidRPr="00E86008">
        <w:rPr>
          <w:rFonts w:ascii="Segoe UI" w:hAnsi="Segoe UI" w:cs="Segoe UI"/>
          <w:bCs/>
          <w:sz w:val="22"/>
          <w:szCs w:val="22"/>
          <w:lang w:val="ro-RO"/>
        </w:rPr>
        <w:t xml:space="preserve">i </w:t>
      </w:r>
    </w:p>
    <w:p w:rsidR="007451A3" w:rsidRDefault="007451A3" w:rsidP="00D17137">
      <w:pPr>
        <w:pStyle w:val="NormalWeb"/>
        <w:jc w:val="both"/>
        <w:rPr>
          <w:rFonts w:ascii="Segoe UI" w:hAnsi="Segoe UI" w:cs="Segoe UI"/>
          <w:b/>
          <w:sz w:val="22"/>
          <w:szCs w:val="22"/>
          <w:lang w:val="ro-RO"/>
        </w:rPr>
      </w:pPr>
      <w:r w:rsidRPr="007451A3">
        <w:rPr>
          <w:rFonts w:ascii="Segoe UI" w:hAnsi="Segoe UI" w:cs="Segoe UI"/>
          <w:b/>
          <w:sz w:val="22"/>
          <w:szCs w:val="22"/>
          <w:lang w:val="ro-RO"/>
        </w:rPr>
        <w:t>CENTRUL TERITORIAL VETERINAR SECTOR 2</w:t>
      </w:r>
      <w:r w:rsidRPr="007451A3">
        <w:rPr>
          <w:rFonts w:ascii="Segoe UI" w:hAnsi="Segoe UI" w:cs="Segoe UI"/>
          <w:sz w:val="22"/>
          <w:szCs w:val="22"/>
          <w:lang w:val="ro-RO"/>
        </w:rPr>
        <w:t>, cu sediul în Bucureşti, Strada Ion Vlad, nr. 3-5, sector 2, Cod Fiscal: 13590744, cont virament RO32TREZ24A665050200130X, deschis</w:t>
      </w:r>
      <w:r w:rsidR="00774A36">
        <w:rPr>
          <w:rFonts w:ascii="Segoe UI" w:hAnsi="Segoe UI" w:cs="Segoe UI"/>
          <w:sz w:val="22"/>
          <w:szCs w:val="22"/>
          <w:lang w:val="ro-RO"/>
        </w:rPr>
        <w:t xml:space="preserve"> </w:t>
      </w:r>
      <w:r w:rsidRPr="007451A3">
        <w:rPr>
          <w:rFonts w:ascii="Segoe UI" w:hAnsi="Segoe UI" w:cs="Segoe UI"/>
          <w:sz w:val="22"/>
          <w:szCs w:val="22"/>
          <w:lang w:val="ro-RO"/>
        </w:rPr>
        <w:t>la</w:t>
      </w:r>
      <w:r w:rsidR="005E33CA">
        <w:rPr>
          <w:rFonts w:ascii="Segoe UI" w:hAnsi="Segoe UI" w:cs="Segoe UI"/>
          <w:sz w:val="22"/>
          <w:szCs w:val="22"/>
          <w:lang w:val="ro-RO"/>
        </w:rPr>
        <w:t xml:space="preserve"> </w:t>
      </w:r>
      <w:r w:rsidRPr="007451A3">
        <w:rPr>
          <w:rFonts w:ascii="Segoe UI" w:hAnsi="Segoe UI" w:cs="Segoe UI"/>
          <w:sz w:val="22"/>
          <w:szCs w:val="22"/>
          <w:lang w:val="ro-RO"/>
        </w:rPr>
        <w:t xml:space="preserve">Trezoreria Statului Sector 2, reprezentat prin dna., având funcţia de Director, în calitate de </w:t>
      </w:r>
      <w:r w:rsidRPr="007451A3">
        <w:rPr>
          <w:rFonts w:ascii="Segoe UI" w:hAnsi="Segoe UI" w:cs="Segoe UI"/>
          <w:b/>
          <w:sz w:val="22"/>
          <w:szCs w:val="22"/>
          <w:lang w:val="ro-RO"/>
        </w:rPr>
        <w:t>BENEFICIAR</w:t>
      </w:r>
      <w:r w:rsidRPr="007451A3">
        <w:rPr>
          <w:rFonts w:ascii="Segoe UI" w:hAnsi="Segoe UI" w:cs="Segoe UI"/>
          <w:sz w:val="22"/>
          <w:szCs w:val="22"/>
          <w:lang w:val="ro-RO"/>
        </w:rPr>
        <w:t>, pe de altă parte,</w:t>
      </w:r>
    </w:p>
    <w:p w:rsidR="00145D9F" w:rsidRPr="00D17137" w:rsidRDefault="00D17137" w:rsidP="00D17137">
      <w:pPr>
        <w:pStyle w:val="NormalWeb"/>
        <w:jc w:val="both"/>
        <w:rPr>
          <w:rFonts w:ascii="Segoe UI" w:hAnsi="Segoe UI" w:cs="Segoe UI"/>
          <w:sz w:val="22"/>
          <w:szCs w:val="22"/>
          <w:lang w:val="ro-RO"/>
        </w:rPr>
      </w:pPr>
      <w:r w:rsidRPr="00D17137">
        <w:rPr>
          <w:rFonts w:ascii="Segoe UI" w:hAnsi="Segoe UI" w:cs="Segoe UI"/>
          <w:sz w:val="22"/>
          <w:szCs w:val="22"/>
          <w:lang w:val="ro-RO"/>
        </w:rPr>
        <w:t>au convenit încheierea prezentu</w:t>
      </w:r>
      <w:r w:rsidR="005E33CA">
        <w:rPr>
          <w:rFonts w:ascii="Segoe UI" w:hAnsi="Segoe UI" w:cs="Segoe UI"/>
          <w:sz w:val="22"/>
          <w:szCs w:val="22"/>
          <w:lang w:val="ro-RO"/>
        </w:rPr>
        <w:t>lui contract de prestari servicii</w:t>
      </w:r>
      <w:r w:rsidRPr="00D17137">
        <w:rPr>
          <w:rFonts w:ascii="Segoe UI" w:hAnsi="Segoe UI" w:cs="Segoe UI"/>
          <w:sz w:val="22"/>
          <w:szCs w:val="22"/>
          <w:lang w:val="ro-RO"/>
        </w:rPr>
        <w:t>:</w:t>
      </w:r>
    </w:p>
    <w:p w:rsidR="0047367E" w:rsidRPr="00022B76" w:rsidRDefault="0047367E" w:rsidP="00145D9F">
      <w:pPr>
        <w:contextualSpacing/>
        <w:jc w:val="both"/>
        <w:rPr>
          <w:rFonts w:ascii="Segoe UI" w:hAnsi="Segoe UI" w:cs="Segoe UI"/>
          <w:color w:val="000000"/>
          <w:sz w:val="22"/>
          <w:szCs w:val="22"/>
          <w:lang w:val="ro-RO"/>
        </w:rPr>
      </w:pPr>
    </w:p>
    <w:p w:rsidR="00145D9F" w:rsidRPr="00022B76" w:rsidRDefault="00236D91"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OBIECTUL CONTRACTULUI</w:t>
      </w:r>
    </w:p>
    <w:p w:rsidR="00145D9F" w:rsidRPr="00022B76" w:rsidRDefault="00145D9F" w:rsidP="00145D9F">
      <w:pPr>
        <w:ind w:left="360"/>
        <w:contextualSpacing/>
        <w:jc w:val="both"/>
        <w:rPr>
          <w:rFonts w:ascii="Segoe UI" w:hAnsi="Segoe UI" w:cs="Segoe UI"/>
          <w:b/>
          <w:bCs/>
          <w:color w:val="000000"/>
          <w:sz w:val="22"/>
          <w:szCs w:val="22"/>
          <w:lang w:val="ro-RO"/>
        </w:rPr>
      </w:pPr>
    </w:p>
    <w:p w:rsidR="00145D9F" w:rsidRPr="00022B76" w:rsidRDefault="007451A3" w:rsidP="00616AD8">
      <w:pPr>
        <w:pStyle w:val="Listparagraf"/>
        <w:numPr>
          <w:ilvl w:val="0"/>
          <w:numId w:val="1"/>
        </w:numPr>
        <w:spacing w:before="120" w:after="120"/>
        <w:ind w:left="1134" w:hanging="1134"/>
        <w:contextualSpacing w:val="0"/>
        <w:jc w:val="both"/>
        <w:rPr>
          <w:rFonts w:ascii="Segoe UI" w:hAnsi="Segoe UI" w:cs="Segoe UI"/>
          <w:color w:val="0D0D0D"/>
          <w:sz w:val="22"/>
          <w:szCs w:val="22"/>
          <w:lang w:val="ro-RO"/>
        </w:rPr>
      </w:pPr>
      <w:r w:rsidRPr="007451A3">
        <w:rPr>
          <w:rFonts w:ascii="Segoe UI" w:hAnsi="Segoe UI" w:cs="Segoe UI"/>
          <w:color w:val="000000"/>
          <w:sz w:val="22"/>
          <w:szCs w:val="22"/>
          <w:lang w:val="ro-RO"/>
        </w:rPr>
        <w:t xml:space="preserve">Obiectul contractului constă în executarea de către Prestator, a serviciilor de </w:t>
      </w:r>
      <w:r w:rsidR="00444B01" w:rsidRPr="007451A3">
        <w:rPr>
          <w:rFonts w:ascii="Segoe UI" w:hAnsi="Segoe UI" w:cs="Segoe UI"/>
          <w:color w:val="000000"/>
          <w:sz w:val="22"/>
          <w:szCs w:val="22"/>
          <w:lang w:val="ro-RO"/>
        </w:rPr>
        <w:t>găzduire</w:t>
      </w:r>
      <w:r w:rsidR="005E33CA">
        <w:rPr>
          <w:rFonts w:ascii="Segoe UI" w:hAnsi="Segoe UI" w:cs="Segoe UI"/>
          <w:color w:val="000000"/>
          <w:sz w:val="22"/>
          <w:szCs w:val="22"/>
          <w:lang w:val="ro-RO"/>
        </w:rPr>
        <w:t xml:space="preserve"> </w:t>
      </w:r>
      <w:r w:rsidR="00444B01">
        <w:rPr>
          <w:rFonts w:ascii="Segoe UI" w:hAnsi="Segoe UI" w:cs="Segoe UI"/>
          <w:color w:val="000000"/>
          <w:sz w:val="22"/>
          <w:szCs w:val="22"/>
          <w:lang w:val="ro-RO"/>
        </w:rPr>
        <w:t>ș</w:t>
      </w:r>
      <w:r w:rsidRPr="007451A3">
        <w:rPr>
          <w:rFonts w:ascii="Segoe UI" w:hAnsi="Segoe UI" w:cs="Segoe UI"/>
          <w:color w:val="000000"/>
          <w:sz w:val="22"/>
          <w:szCs w:val="22"/>
          <w:lang w:val="ro-RO"/>
        </w:rPr>
        <w:t>i</w:t>
      </w:r>
      <w:r w:rsidR="005E33CA">
        <w:rPr>
          <w:rFonts w:ascii="Segoe UI" w:hAnsi="Segoe UI" w:cs="Segoe UI"/>
          <w:color w:val="000000"/>
          <w:sz w:val="22"/>
          <w:szCs w:val="22"/>
          <w:lang w:val="ro-RO"/>
        </w:rPr>
        <w:t xml:space="preserve"> </w:t>
      </w:r>
      <w:r w:rsidRPr="007451A3">
        <w:rPr>
          <w:rFonts w:ascii="Segoe UI" w:hAnsi="Segoe UI" w:cs="Segoe UI"/>
          <w:color w:val="000000"/>
          <w:sz w:val="22"/>
          <w:szCs w:val="22"/>
          <w:lang w:val="ro-RO"/>
        </w:rPr>
        <w:t xml:space="preserve"> </w:t>
      </w:r>
      <w:r w:rsidR="00444B01" w:rsidRPr="007451A3">
        <w:rPr>
          <w:rFonts w:ascii="Segoe UI" w:hAnsi="Segoe UI" w:cs="Segoe UI"/>
          <w:color w:val="000000"/>
          <w:sz w:val="22"/>
          <w:szCs w:val="22"/>
          <w:lang w:val="ro-RO"/>
        </w:rPr>
        <w:t>mentenanț</w:t>
      </w:r>
      <w:r w:rsidR="00444B01">
        <w:rPr>
          <w:rFonts w:ascii="Segoe UI" w:hAnsi="Segoe UI" w:cs="Segoe UI"/>
          <w:color w:val="000000"/>
          <w:sz w:val="22"/>
          <w:szCs w:val="22"/>
          <w:lang w:val="ro-RO"/>
        </w:rPr>
        <w:t>ă</w:t>
      </w:r>
      <w:r w:rsidRPr="007451A3">
        <w:rPr>
          <w:rFonts w:ascii="Segoe UI" w:hAnsi="Segoe UI" w:cs="Segoe UI"/>
          <w:color w:val="000000"/>
          <w:sz w:val="22"/>
          <w:szCs w:val="22"/>
          <w:lang w:val="ro-RO"/>
        </w:rPr>
        <w:t xml:space="preserve"> a paginii de internet a Beneficiarului</w:t>
      </w:r>
      <w:r w:rsidR="00444B01">
        <w:rPr>
          <w:rFonts w:ascii="Segoe UI" w:hAnsi="Segoe UI" w:cs="Segoe UI"/>
          <w:color w:val="000000"/>
          <w:sz w:val="22"/>
          <w:szCs w:val="22"/>
          <w:lang w:val="ro-RO"/>
        </w:rPr>
        <w:t>,</w:t>
      </w:r>
      <w:r w:rsidR="005E33CA">
        <w:rPr>
          <w:rFonts w:ascii="Segoe UI" w:hAnsi="Segoe UI" w:cs="Segoe UI"/>
          <w:color w:val="000000"/>
          <w:sz w:val="22"/>
          <w:szCs w:val="22"/>
          <w:lang w:val="ro-RO"/>
        </w:rPr>
        <w:t xml:space="preserve"> </w:t>
      </w:r>
      <w:hyperlink r:id="rId9" w:history="1">
        <w:r w:rsidR="00444B01" w:rsidRPr="00CD7282">
          <w:rPr>
            <w:rStyle w:val="Hyperlink"/>
            <w:rFonts w:ascii="Segoe UI" w:hAnsi="Segoe UI" w:cs="Segoe UI"/>
            <w:sz w:val="22"/>
            <w:szCs w:val="22"/>
            <w:lang w:val="ro-RO"/>
          </w:rPr>
          <w:t>www.centrulveterinars2.ro</w:t>
        </w:r>
      </w:hyperlink>
      <w:r w:rsidR="00444B01">
        <w:rPr>
          <w:rFonts w:ascii="Segoe UI" w:hAnsi="Segoe UI" w:cs="Segoe UI"/>
          <w:color w:val="000000"/>
          <w:sz w:val="22"/>
          <w:szCs w:val="22"/>
          <w:lang w:val="ro-RO"/>
        </w:rPr>
        <w:t>, precum și asigurarea suportului tehnic pe toată durata contractului pentru buna funcționare a website-ului</w:t>
      </w:r>
      <w:r w:rsidRPr="007451A3">
        <w:rPr>
          <w:rFonts w:ascii="Segoe UI" w:hAnsi="Segoe UI" w:cs="Segoe UI"/>
          <w:color w:val="000000"/>
          <w:sz w:val="22"/>
          <w:szCs w:val="22"/>
          <w:lang w:val="ro-RO"/>
        </w:rPr>
        <w:t>.</w:t>
      </w:r>
    </w:p>
    <w:p w:rsidR="00145D9F" w:rsidRPr="00022B76" w:rsidRDefault="00B4113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Specificațiile</w:t>
      </w:r>
      <w:r w:rsidR="004F5120" w:rsidRPr="00022B76">
        <w:rPr>
          <w:rFonts w:ascii="Segoe UI" w:hAnsi="Segoe UI" w:cs="Segoe UI"/>
          <w:color w:val="000000"/>
          <w:sz w:val="22"/>
          <w:szCs w:val="22"/>
          <w:lang w:val="ro-RO"/>
        </w:rPr>
        <w:t xml:space="preserve"> tehnice </w:t>
      </w:r>
      <w:r w:rsidRPr="00022B76">
        <w:rPr>
          <w:rFonts w:ascii="Segoe UI" w:hAnsi="Segoe UI" w:cs="Segoe UI"/>
          <w:color w:val="000000"/>
          <w:sz w:val="22"/>
          <w:szCs w:val="22"/>
          <w:lang w:val="ro-RO"/>
        </w:rPr>
        <w:t>și</w:t>
      </w:r>
      <w:r w:rsidR="004F5120" w:rsidRPr="00022B76">
        <w:rPr>
          <w:rFonts w:ascii="Segoe UI" w:hAnsi="Segoe UI" w:cs="Segoe UI"/>
          <w:color w:val="000000"/>
          <w:sz w:val="22"/>
          <w:szCs w:val="22"/>
          <w:lang w:val="ro-RO"/>
        </w:rPr>
        <w:t xml:space="preserve"> comerciale ale livrabilelor sunt descrise în detaliu prin Anex</w:t>
      </w:r>
      <w:r w:rsidR="000B527C">
        <w:rPr>
          <w:rFonts w:ascii="Segoe UI" w:hAnsi="Segoe UI" w:cs="Segoe UI"/>
          <w:color w:val="000000"/>
          <w:sz w:val="22"/>
          <w:szCs w:val="22"/>
          <w:lang w:val="ro-RO"/>
        </w:rPr>
        <w:t>a</w:t>
      </w:r>
      <w:r w:rsidR="004F5120" w:rsidRPr="00022B76">
        <w:rPr>
          <w:rFonts w:ascii="Segoe UI" w:hAnsi="Segoe UI" w:cs="Segoe UI"/>
          <w:color w:val="000000"/>
          <w:sz w:val="22"/>
          <w:szCs w:val="22"/>
          <w:lang w:val="ro-RO"/>
        </w:rPr>
        <w:t xml:space="preserve"> nr. 1 – Oferta tehnico-financiară, care </w:t>
      </w:r>
      <w:r w:rsidR="000B527C">
        <w:rPr>
          <w:rFonts w:ascii="Segoe UI" w:hAnsi="Segoe UI" w:cs="Segoe UI"/>
          <w:color w:val="000000"/>
          <w:sz w:val="22"/>
          <w:szCs w:val="22"/>
          <w:lang w:val="ro-RO"/>
        </w:rPr>
        <w:t>va</w:t>
      </w:r>
      <w:r w:rsidR="004F5120" w:rsidRPr="00022B76">
        <w:rPr>
          <w:rFonts w:ascii="Segoe UI" w:hAnsi="Segoe UI" w:cs="Segoe UI"/>
          <w:color w:val="000000"/>
          <w:sz w:val="22"/>
          <w:szCs w:val="22"/>
          <w:lang w:val="ro-RO"/>
        </w:rPr>
        <w:t xml:space="preserve"> fi considerat</w:t>
      </w:r>
      <w:r w:rsidR="000B527C">
        <w:rPr>
          <w:rFonts w:ascii="Segoe UI" w:hAnsi="Segoe UI" w:cs="Segoe UI"/>
          <w:color w:val="000000"/>
          <w:sz w:val="22"/>
          <w:szCs w:val="22"/>
          <w:lang w:val="ro-RO"/>
        </w:rPr>
        <w:t>ă</w:t>
      </w:r>
      <w:r w:rsidR="003D0070">
        <w:rPr>
          <w:rFonts w:ascii="Segoe UI" w:hAnsi="Segoe UI" w:cs="Segoe UI"/>
          <w:color w:val="000000"/>
          <w:sz w:val="22"/>
          <w:szCs w:val="22"/>
          <w:lang w:val="ro-RO"/>
        </w:rPr>
        <w:t xml:space="preserve"> </w:t>
      </w:r>
      <w:r w:rsidRPr="00022B76">
        <w:rPr>
          <w:rFonts w:ascii="Segoe UI" w:hAnsi="Segoe UI" w:cs="Segoe UI"/>
          <w:color w:val="000000"/>
          <w:sz w:val="22"/>
          <w:szCs w:val="22"/>
          <w:lang w:val="ro-RO"/>
        </w:rPr>
        <w:t>p</w:t>
      </w:r>
      <w:r w:rsidR="000B527C">
        <w:rPr>
          <w:rFonts w:ascii="Segoe UI" w:hAnsi="Segoe UI" w:cs="Segoe UI"/>
          <w:color w:val="000000"/>
          <w:sz w:val="22"/>
          <w:szCs w:val="22"/>
          <w:lang w:val="ro-RO"/>
        </w:rPr>
        <w:t>arte</w:t>
      </w:r>
      <w:r w:rsidR="004F5120" w:rsidRPr="00022B76">
        <w:rPr>
          <w:rFonts w:ascii="Segoe UI" w:hAnsi="Segoe UI" w:cs="Segoe UI"/>
          <w:color w:val="000000"/>
          <w:sz w:val="22"/>
          <w:szCs w:val="22"/>
          <w:lang w:val="ro-RO"/>
        </w:rPr>
        <w:t xml:space="preserve"> integrant</w:t>
      </w:r>
      <w:r w:rsidR="000B527C">
        <w:rPr>
          <w:rFonts w:ascii="Segoe UI" w:hAnsi="Segoe UI" w:cs="Segoe UI"/>
          <w:color w:val="000000"/>
          <w:sz w:val="22"/>
          <w:szCs w:val="22"/>
          <w:lang w:val="ro-RO"/>
        </w:rPr>
        <w:t>ă</w:t>
      </w:r>
      <w:r w:rsidR="004F5120" w:rsidRPr="00022B76">
        <w:rPr>
          <w:rFonts w:ascii="Segoe UI" w:hAnsi="Segoe UI" w:cs="Segoe UI"/>
          <w:color w:val="000000"/>
          <w:sz w:val="22"/>
          <w:szCs w:val="22"/>
          <w:lang w:val="ro-RO"/>
        </w:rPr>
        <w:t xml:space="preserve"> a prezentului contract.</w:t>
      </w:r>
    </w:p>
    <w:p w:rsidR="00145D9F" w:rsidRPr="00022B76" w:rsidRDefault="00145D9F" w:rsidP="00145D9F">
      <w:pPr>
        <w:contextualSpacing/>
        <w:jc w:val="both"/>
        <w:rPr>
          <w:rFonts w:ascii="Segoe UI" w:hAnsi="Segoe UI" w:cs="Segoe UI"/>
          <w:b/>
          <w:bCs/>
          <w:color w:val="0D0D0D"/>
          <w:sz w:val="22"/>
          <w:szCs w:val="22"/>
          <w:lang w:val="ro-RO"/>
        </w:rPr>
      </w:pPr>
    </w:p>
    <w:p w:rsidR="0047367E" w:rsidRPr="00022B76" w:rsidRDefault="0047367E" w:rsidP="00145D9F">
      <w:pPr>
        <w:contextualSpacing/>
        <w:jc w:val="both"/>
        <w:rPr>
          <w:rFonts w:ascii="Segoe UI" w:hAnsi="Segoe UI" w:cs="Segoe UI"/>
          <w:b/>
          <w:bCs/>
          <w:color w:val="0D0D0D"/>
          <w:sz w:val="22"/>
          <w:szCs w:val="22"/>
          <w:lang w:val="ro-RO"/>
        </w:rPr>
      </w:pPr>
    </w:p>
    <w:p w:rsidR="00145D9F" w:rsidRPr="00022B76" w:rsidRDefault="00D17137" w:rsidP="00616AD8">
      <w:pPr>
        <w:pStyle w:val="Listparagraf"/>
        <w:numPr>
          <w:ilvl w:val="0"/>
          <w:numId w:val="2"/>
        </w:numPr>
        <w:ind w:left="993" w:hanging="426"/>
        <w:jc w:val="both"/>
        <w:rPr>
          <w:rFonts w:ascii="Segoe UI" w:hAnsi="Segoe UI" w:cs="Segoe UI"/>
          <w:b/>
          <w:bCs/>
          <w:sz w:val="22"/>
          <w:szCs w:val="22"/>
          <w:lang w:val="ro-RO"/>
        </w:rPr>
      </w:pPr>
      <w:r>
        <w:rPr>
          <w:rFonts w:ascii="Segoe UI" w:hAnsi="Segoe UI" w:cs="Segoe UI"/>
          <w:b/>
          <w:bCs/>
          <w:sz w:val="22"/>
          <w:szCs w:val="22"/>
          <w:lang w:val="ro-RO"/>
        </w:rPr>
        <w:t>OBLIGAȚ</w:t>
      </w:r>
      <w:r w:rsidR="00236D91" w:rsidRPr="00022B76">
        <w:rPr>
          <w:rFonts w:ascii="Segoe UI" w:hAnsi="Segoe UI" w:cs="Segoe UI"/>
          <w:b/>
          <w:bCs/>
          <w:sz w:val="22"/>
          <w:szCs w:val="22"/>
          <w:lang w:val="ro-RO"/>
        </w:rPr>
        <w:t xml:space="preserve">IILE </w:t>
      </w:r>
      <w:r w:rsidR="00DD50F9" w:rsidRPr="00022B76">
        <w:rPr>
          <w:rFonts w:ascii="Segoe UI" w:hAnsi="Segoe UI" w:cs="Segoe UI"/>
          <w:b/>
          <w:bCs/>
          <w:sz w:val="22"/>
          <w:szCs w:val="22"/>
          <w:lang w:val="ro-RO"/>
        </w:rPr>
        <w:t>PRESTATORULUI</w:t>
      </w:r>
    </w:p>
    <w:p w:rsidR="00145D9F" w:rsidRPr="00022B76" w:rsidRDefault="00145D9F" w:rsidP="00145D9F">
      <w:pPr>
        <w:contextualSpacing/>
        <w:jc w:val="both"/>
        <w:rPr>
          <w:rFonts w:ascii="Segoe UI" w:hAnsi="Segoe UI" w:cs="Segoe UI"/>
          <w:b/>
          <w:bCs/>
          <w:color w:val="000000"/>
          <w:sz w:val="22"/>
          <w:szCs w:val="22"/>
          <w:lang w:val="ro-RO"/>
        </w:rPr>
      </w:pPr>
    </w:p>
    <w:p w:rsidR="00145D9F" w:rsidRPr="00022B76" w:rsidRDefault="00CB469A"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În vederea realizării scopului prezentului contract PRESTATORUL </w:t>
      </w:r>
      <w:r w:rsidR="00B4113F" w:rsidRPr="00022B76">
        <w:rPr>
          <w:rFonts w:ascii="Segoe UI" w:hAnsi="Segoe UI" w:cs="Segoe UI"/>
          <w:color w:val="000000"/>
          <w:sz w:val="22"/>
          <w:szCs w:val="22"/>
          <w:lang w:val="ro-RO"/>
        </w:rPr>
        <w:t>își</w:t>
      </w:r>
      <w:r w:rsidRPr="00022B76">
        <w:rPr>
          <w:rFonts w:ascii="Segoe UI" w:hAnsi="Segoe UI" w:cs="Segoe UI"/>
          <w:color w:val="000000"/>
          <w:sz w:val="22"/>
          <w:szCs w:val="22"/>
          <w:lang w:val="ro-RO"/>
        </w:rPr>
        <w:t xml:space="preserve"> asumă următoarele </w:t>
      </w:r>
      <w:r w:rsidR="00B4113F" w:rsidRPr="00022B76">
        <w:rPr>
          <w:rFonts w:ascii="Segoe UI" w:hAnsi="Segoe UI" w:cs="Segoe UI"/>
          <w:color w:val="000000"/>
          <w:sz w:val="22"/>
          <w:szCs w:val="22"/>
          <w:lang w:val="ro-RO"/>
        </w:rPr>
        <w:t>obligații</w:t>
      </w:r>
      <w:r w:rsidRPr="00022B76">
        <w:rPr>
          <w:rFonts w:ascii="Segoe UI" w:hAnsi="Segoe UI" w:cs="Segoe UI"/>
          <w:color w:val="000000"/>
          <w:sz w:val="22"/>
          <w:szCs w:val="22"/>
          <w:lang w:val="ro-RO"/>
        </w:rPr>
        <w:t>:</w:t>
      </w:r>
    </w:p>
    <w:p w:rsidR="00145D9F" w:rsidRPr="00022B76" w:rsidRDefault="00B30085" w:rsidP="00B30085">
      <w:pPr>
        <w:pStyle w:val="Listparagraf"/>
        <w:numPr>
          <w:ilvl w:val="1"/>
          <w:numId w:val="1"/>
        </w:numPr>
        <w:spacing w:before="120" w:after="120"/>
        <w:contextualSpacing w:val="0"/>
        <w:jc w:val="both"/>
        <w:rPr>
          <w:rFonts w:ascii="Segoe UI" w:hAnsi="Segoe UI" w:cs="Segoe UI"/>
          <w:color w:val="000000"/>
          <w:sz w:val="22"/>
          <w:szCs w:val="22"/>
          <w:lang w:val="ro-RO"/>
        </w:rPr>
      </w:pPr>
      <w:r>
        <w:rPr>
          <w:rFonts w:ascii="Segoe UI" w:hAnsi="Segoe UI" w:cs="Segoe UI"/>
          <w:color w:val="000000"/>
          <w:sz w:val="22"/>
          <w:szCs w:val="22"/>
          <w:lang w:val="ro-RO"/>
        </w:rPr>
        <w:t>Să înceapă prestarea serviciilor la data specificată la Art. 11 din prezentul contract.</w:t>
      </w:r>
    </w:p>
    <w:p w:rsidR="00145D9F" w:rsidRPr="00022B76" w:rsidRDefault="00145D9F" w:rsidP="00616AD8">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Să protejeze </w:t>
      </w:r>
      <w:r w:rsidR="00B4113F"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să păstreze </w:t>
      </w:r>
      <w:r w:rsidR="00B4113F" w:rsidRPr="00022B76">
        <w:rPr>
          <w:rFonts w:ascii="Segoe UI" w:hAnsi="Segoe UI" w:cs="Segoe UI"/>
          <w:color w:val="000000"/>
          <w:sz w:val="22"/>
          <w:szCs w:val="22"/>
          <w:lang w:val="ro-RO"/>
        </w:rPr>
        <w:t>confidențialitatea</w:t>
      </w:r>
      <w:r w:rsidRPr="00022B76">
        <w:rPr>
          <w:rFonts w:ascii="Segoe UI" w:hAnsi="Segoe UI" w:cs="Segoe UI"/>
          <w:color w:val="000000"/>
          <w:sz w:val="22"/>
          <w:szCs w:val="22"/>
          <w:lang w:val="ro-RO"/>
        </w:rPr>
        <w:t xml:space="preserve"> asupra tuturor </w:t>
      </w:r>
      <w:r w:rsidR="00B4113F" w:rsidRPr="00022B76">
        <w:rPr>
          <w:rFonts w:ascii="Segoe UI" w:hAnsi="Segoe UI" w:cs="Segoe UI"/>
          <w:color w:val="000000"/>
          <w:sz w:val="22"/>
          <w:szCs w:val="22"/>
          <w:lang w:val="ro-RO"/>
        </w:rPr>
        <w:t>informațiilor</w:t>
      </w:r>
      <w:r w:rsidRPr="00022B76">
        <w:rPr>
          <w:rFonts w:ascii="Segoe UI" w:hAnsi="Segoe UI" w:cs="Segoe UI"/>
          <w:color w:val="000000"/>
          <w:sz w:val="22"/>
          <w:szCs w:val="22"/>
          <w:lang w:val="ro-RO"/>
        </w:rPr>
        <w:t xml:space="preserve"> legate de </w:t>
      </w:r>
      <w:r w:rsidR="00B4113F" w:rsidRPr="00022B76">
        <w:rPr>
          <w:rFonts w:ascii="Segoe UI" w:hAnsi="Segoe UI" w:cs="Segoe UI"/>
          <w:color w:val="000000"/>
          <w:sz w:val="22"/>
          <w:szCs w:val="22"/>
          <w:lang w:val="ro-RO"/>
        </w:rPr>
        <w:t>obligațiile</w:t>
      </w:r>
      <w:r w:rsidRPr="00022B76">
        <w:rPr>
          <w:rFonts w:ascii="Segoe UI" w:hAnsi="Segoe UI" w:cs="Segoe UI"/>
          <w:color w:val="000000"/>
          <w:sz w:val="22"/>
          <w:szCs w:val="22"/>
          <w:lang w:val="ro-RO"/>
        </w:rPr>
        <w:t xml:space="preserve"> sale </w:t>
      </w:r>
      <w:r w:rsidR="00B4113F" w:rsidRPr="00022B76">
        <w:rPr>
          <w:rFonts w:ascii="Segoe UI" w:hAnsi="Segoe UI" w:cs="Segoe UI"/>
          <w:color w:val="000000"/>
          <w:sz w:val="22"/>
          <w:szCs w:val="22"/>
          <w:lang w:val="ro-RO"/>
        </w:rPr>
        <w:t>față</w:t>
      </w:r>
      <w:r w:rsidRPr="00022B76">
        <w:rPr>
          <w:rFonts w:ascii="Segoe UI" w:hAnsi="Segoe UI" w:cs="Segoe UI"/>
          <w:color w:val="000000"/>
          <w:sz w:val="22"/>
          <w:szCs w:val="22"/>
          <w:lang w:val="ro-RO"/>
        </w:rPr>
        <w:t xml:space="preserve"> de </w:t>
      </w:r>
      <w:r w:rsidR="00CB469A" w:rsidRPr="00022B76">
        <w:rPr>
          <w:rFonts w:ascii="Segoe UI" w:hAnsi="Segoe UI" w:cs="Segoe UI"/>
          <w:color w:val="000000"/>
          <w:sz w:val="22"/>
          <w:szCs w:val="22"/>
          <w:lang w:val="ro-RO"/>
        </w:rPr>
        <w:t>Beneficiar</w:t>
      </w:r>
      <w:r w:rsidRPr="00022B76">
        <w:rPr>
          <w:rFonts w:ascii="Segoe UI" w:hAnsi="Segoe UI" w:cs="Segoe UI"/>
          <w:color w:val="000000"/>
          <w:sz w:val="22"/>
          <w:szCs w:val="22"/>
          <w:lang w:val="ro-RO"/>
        </w:rPr>
        <w:t>.</w:t>
      </w:r>
    </w:p>
    <w:p w:rsidR="00145D9F" w:rsidRPr="00022B76" w:rsidRDefault="00145D9F" w:rsidP="00B30085">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Să ofere </w:t>
      </w:r>
      <w:r w:rsidR="00CB469A" w:rsidRPr="00022B76">
        <w:rPr>
          <w:rFonts w:ascii="Segoe UI" w:hAnsi="Segoe UI" w:cs="Segoe UI"/>
          <w:color w:val="000000"/>
          <w:sz w:val="22"/>
          <w:szCs w:val="22"/>
          <w:lang w:val="ro-RO"/>
        </w:rPr>
        <w:t>Beneficiarului</w:t>
      </w:r>
      <w:r w:rsidRPr="00022B76">
        <w:rPr>
          <w:rFonts w:ascii="Segoe UI" w:hAnsi="Segoe UI" w:cs="Segoe UI"/>
          <w:color w:val="000000"/>
          <w:sz w:val="22"/>
          <w:szCs w:val="22"/>
          <w:lang w:val="ro-RO"/>
        </w:rPr>
        <w:t xml:space="preserve"> serviciile care fac obiectul prezentului contract în limita termenului stabilit.</w:t>
      </w:r>
    </w:p>
    <w:p w:rsidR="00145D9F" w:rsidRPr="00022B76" w:rsidRDefault="00CB469A" w:rsidP="00616AD8">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S</w:t>
      </w:r>
      <w:r w:rsidR="00145D9F" w:rsidRPr="00022B76">
        <w:rPr>
          <w:rFonts w:ascii="Segoe UI" w:hAnsi="Segoe UI" w:cs="Segoe UI"/>
          <w:color w:val="000000"/>
          <w:sz w:val="22"/>
          <w:szCs w:val="22"/>
          <w:lang w:val="ro-RO"/>
        </w:rPr>
        <w:t xml:space="preserve">ă despăgubească </w:t>
      </w:r>
      <w:r w:rsidRPr="00022B76">
        <w:rPr>
          <w:rFonts w:ascii="Segoe UI" w:hAnsi="Segoe UI" w:cs="Segoe UI"/>
          <w:color w:val="000000"/>
          <w:sz w:val="22"/>
          <w:szCs w:val="22"/>
          <w:lang w:val="ro-RO"/>
        </w:rPr>
        <w:t>Beneficiarul</w:t>
      </w:r>
      <w:r w:rsidR="00145D9F" w:rsidRPr="00022B76">
        <w:rPr>
          <w:rFonts w:ascii="Segoe UI" w:hAnsi="Segoe UI" w:cs="Segoe UI"/>
          <w:color w:val="000000"/>
          <w:sz w:val="22"/>
          <w:szCs w:val="22"/>
          <w:lang w:val="ro-RO"/>
        </w:rPr>
        <w:t xml:space="preserve"> împotriva oricăror:</w:t>
      </w:r>
    </w:p>
    <w:p w:rsidR="00145D9F" w:rsidRPr="00022B76" w:rsidRDefault="00B4113F" w:rsidP="00B30085">
      <w:pPr>
        <w:pStyle w:val="Listparagraf"/>
        <w:numPr>
          <w:ilvl w:val="2"/>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reclamații</w:t>
      </w:r>
      <w:r w:rsidR="00774A36">
        <w:rPr>
          <w:rFonts w:ascii="Segoe UI" w:hAnsi="Segoe UI" w:cs="Segoe UI"/>
          <w:color w:val="000000"/>
          <w:sz w:val="22"/>
          <w:szCs w:val="22"/>
          <w:lang w:val="ro-RO"/>
        </w:rPr>
        <w:t xml:space="preserve"> </w:t>
      </w:r>
      <w:r w:rsidRPr="00022B76">
        <w:rPr>
          <w:rFonts w:ascii="Segoe UI" w:hAnsi="Segoe UI" w:cs="Segoe UI"/>
          <w:color w:val="000000"/>
          <w:sz w:val="22"/>
          <w:szCs w:val="22"/>
          <w:lang w:val="ro-RO"/>
        </w:rPr>
        <w:t>și</w:t>
      </w:r>
      <w:r w:rsidR="00774A36">
        <w:rPr>
          <w:rFonts w:ascii="Segoe UI" w:hAnsi="Segoe UI" w:cs="Segoe UI"/>
          <w:color w:val="000000"/>
          <w:sz w:val="22"/>
          <w:szCs w:val="22"/>
          <w:lang w:val="ro-RO"/>
        </w:rPr>
        <w:t xml:space="preserve"> </w:t>
      </w:r>
      <w:r w:rsidRPr="00022B76">
        <w:rPr>
          <w:rFonts w:ascii="Segoe UI" w:hAnsi="Segoe UI" w:cs="Segoe UI"/>
          <w:color w:val="000000"/>
          <w:sz w:val="22"/>
          <w:szCs w:val="22"/>
          <w:lang w:val="ro-RO"/>
        </w:rPr>
        <w:t>acțiuni</w:t>
      </w:r>
      <w:r w:rsidR="00145D9F" w:rsidRPr="00022B76">
        <w:rPr>
          <w:rFonts w:ascii="Segoe UI" w:hAnsi="Segoe UI" w:cs="Segoe UI"/>
          <w:color w:val="000000"/>
          <w:sz w:val="22"/>
          <w:szCs w:val="22"/>
          <w:lang w:val="ro-RO"/>
        </w:rPr>
        <w:t xml:space="preserve"> în </w:t>
      </w:r>
      <w:r w:rsidRPr="00022B76">
        <w:rPr>
          <w:rFonts w:ascii="Segoe UI" w:hAnsi="Segoe UI" w:cs="Segoe UI"/>
          <w:color w:val="000000"/>
          <w:sz w:val="22"/>
          <w:szCs w:val="22"/>
          <w:lang w:val="ro-RO"/>
        </w:rPr>
        <w:t>justiție</w:t>
      </w:r>
      <w:r w:rsidR="00145D9F" w:rsidRPr="00022B76">
        <w:rPr>
          <w:rFonts w:ascii="Segoe UI" w:hAnsi="Segoe UI" w:cs="Segoe UI"/>
          <w:color w:val="000000"/>
          <w:sz w:val="22"/>
          <w:szCs w:val="22"/>
          <w:lang w:val="ro-RO"/>
        </w:rPr>
        <w:t>, ce rezultă din încălcarea unor drepturi de proprietate intelectuală (brevete, nume, mărci înregistrate</w:t>
      </w:r>
      <w:r w:rsidR="00774A36">
        <w:rPr>
          <w:rFonts w:ascii="Segoe UI" w:hAnsi="Segoe UI" w:cs="Segoe UI"/>
          <w:color w:val="000000"/>
          <w:sz w:val="22"/>
          <w:szCs w:val="22"/>
          <w:lang w:val="ro-RO"/>
        </w:rPr>
        <w:t>,</w:t>
      </w:r>
      <w:r w:rsidR="00145D9F" w:rsidRPr="00022B76">
        <w:rPr>
          <w:rFonts w:ascii="Segoe UI" w:hAnsi="Segoe UI" w:cs="Segoe UI"/>
          <w:color w:val="000000"/>
          <w:sz w:val="22"/>
          <w:szCs w:val="22"/>
          <w:lang w:val="ro-RO"/>
        </w:rPr>
        <w:t xml:space="preserve"> etc.), legate de materialele utilizate.</w:t>
      </w:r>
    </w:p>
    <w:p w:rsidR="00145D9F" w:rsidRPr="00022B76" w:rsidRDefault="00145D9F" w:rsidP="00B30085">
      <w:pPr>
        <w:pStyle w:val="Listparagraf"/>
        <w:numPr>
          <w:ilvl w:val="2"/>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daune-interese, costuri, taxe </w:t>
      </w:r>
      <w:r w:rsidR="00B4113F"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cheltuieli de orice natură, ce rezultă din încălcarea prezentului contract, cu </w:t>
      </w:r>
      <w:r w:rsidR="00B4113F" w:rsidRPr="00022B76">
        <w:rPr>
          <w:rFonts w:ascii="Segoe UI" w:hAnsi="Segoe UI" w:cs="Segoe UI"/>
          <w:color w:val="000000"/>
          <w:sz w:val="22"/>
          <w:szCs w:val="22"/>
          <w:lang w:val="ro-RO"/>
        </w:rPr>
        <w:t>excepția</w:t>
      </w:r>
      <w:r w:rsidR="00774A36">
        <w:rPr>
          <w:rFonts w:ascii="Segoe UI" w:hAnsi="Segoe UI" w:cs="Segoe UI"/>
          <w:color w:val="000000"/>
          <w:sz w:val="22"/>
          <w:szCs w:val="22"/>
          <w:lang w:val="ro-RO"/>
        </w:rPr>
        <w:t xml:space="preserve"> </w:t>
      </w:r>
      <w:r w:rsidR="00B4113F" w:rsidRPr="00022B76">
        <w:rPr>
          <w:rFonts w:ascii="Segoe UI" w:hAnsi="Segoe UI" w:cs="Segoe UI"/>
          <w:color w:val="000000"/>
          <w:sz w:val="22"/>
          <w:szCs w:val="22"/>
          <w:lang w:val="ro-RO"/>
        </w:rPr>
        <w:t>situației</w:t>
      </w:r>
      <w:r w:rsidRPr="00022B76">
        <w:rPr>
          <w:rFonts w:ascii="Segoe UI" w:hAnsi="Segoe UI" w:cs="Segoe UI"/>
          <w:color w:val="000000"/>
          <w:sz w:val="22"/>
          <w:szCs w:val="22"/>
          <w:lang w:val="ro-RO"/>
        </w:rPr>
        <w:t xml:space="preserve"> în care o astfel de încălcare rezultă din respectarea caietului de sarcini.</w:t>
      </w:r>
    </w:p>
    <w:p w:rsidR="00022B76" w:rsidRDefault="00022B76" w:rsidP="00022B76">
      <w:pPr>
        <w:pStyle w:val="Listparagraf"/>
        <w:ind w:left="993"/>
        <w:jc w:val="both"/>
        <w:rPr>
          <w:rFonts w:ascii="Segoe UI" w:hAnsi="Segoe UI" w:cs="Segoe UI"/>
          <w:b/>
          <w:bCs/>
          <w:sz w:val="22"/>
          <w:szCs w:val="22"/>
          <w:lang w:val="ro-RO"/>
        </w:rPr>
      </w:pPr>
    </w:p>
    <w:p w:rsidR="00DD50F9" w:rsidRPr="00022B76" w:rsidRDefault="00DD50F9"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OBLIGAȚIILE BENEFICIARULUI</w:t>
      </w:r>
    </w:p>
    <w:p w:rsidR="00DD50F9" w:rsidRPr="00022B76" w:rsidRDefault="00DD50F9" w:rsidP="00145D9F">
      <w:pPr>
        <w:ind w:left="360"/>
        <w:contextualSpacing/>
        <w:jc w:val="both"/>
        <w:rPr>
          <w:rFonts w:ascii="Segoe UI" w:hAnsi="Segoe UI" w:cs="Segoe UI"/>
          <w:color w:val="000000"/>
          <w:sz w:val="22"/>
          <w:szCs w:val="22"/>
          <w:lang w:val="ro-RO"/>
        </w:rPr>
      </w:pPr>
    </w:p>
    <w:p w:rsidR="00145D9F" w:rsidRPr="00022B76" w:rsidRDefault="00616AD8"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Î</w:t>
      </w:r>
      <w:r w:rsidR="00CB469A" w:rsidRPr="00022B76">
        <w:rPr>
          <w:rFonts w:ascii="Segoe UI" w:hAnsi="Segoe UI" w:cs="Segoe UI"/>
          <w:color w:val="000000"/>
          <w:sz w:val="22"/>
          <w:szCs w:val="22"/>
          <w:lang w:val="ro-RO"/>
        </w:rPr>
        <w:t xml:space="preserve">n vederea realizării scopului prezentului contract, BENEFICIARUL </w:t>
      </w:r>
      <w:r w:rsidR="00B4113F" w:rsidRPr="00022B76">
        <w:rPr>
          <w:rFonts w:ascii="Segoe UI" w:hAnsi="Segoe UI" w:cs="Segoe UI"/>
          <w:color w:val="000000"/>
          <w:sz w:val="22"/>
          <w:szCs w:val="22"/>
          <w:lang w:val="ro-RO"/>
        </w:rPr>
        <w:t>își</w:t>
      </w:r>
      <w:r w:rsidR="00CB469A" w:rsidRPr="00022B76">
        <w:rPr>
          <w:rFonts w:ascii="Segoe UI" w:hAnsi="Segoe UI" w:cs="Segoe UI"/>
          <w:color w:val="000000"/>
          <w:sz w:val="22"/>
          <w:szCs w:val="22"/>
          <w:lang w:val="ro-RO"/>
        </w:rPr>
        <w:t xml:space="preserve"> asumă următoarele </w:t>
      </w:r>
      <w:r w:rsidR="00B4113F" w:rsidRPr="00022B76">
        <w:rPr>
          <w:rFonts w:ascii="Segoe UI" w:hAnsi="Segoe UI" w:cs="Segoe UI"/>
          <w:color w:val="000000"/>
          <w:sz w:val="22"/>
          <w:szCs w:val="22"/>
          <w:lang w:val="ro-RO"/>
        </w:rPr>
        <w:t>obligații</w:t>
      </w:r>
      <w:r w:rsidR="00CB469A" w:rsidRPr="00022B76">
        <w:rPr>
          <w:rFonts w:ascii="Segoe UI" w:hAnsi="Segoe UI" w:cs="Segoe UI"/>
          <w:color w:val="000000"/>
          <w:sz w:val="22"/>
          <w:szCs w:val="22"/>
          <w:lang w:val="ro-RO"/>
        </w:rPr>
        <w:t>:</w:t>
      </w:r>
    </w:p>
    <w:p w:rsidR="00CB469A" w:rsidRPr="00022B76" w:rsidRDefault="00145D9F" w:rsidP="00616AD8">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Să plătească contravaloarea serviciilor prestate în </w:t>
      </w:r>
      <w:r w:rsidR="00B4113F" w:rsidRPr="00022B76">
        <w:rPr>
          <w:rFonts w:ascii="Segoe UI" w:hAnsi="Segoe UI" w:cs="Segoe UI"/>
          <w:color w:val="000000"/>
          <w:sz w:val="22"/>
          <w:szCs w:val="22"/>
          <w:lang w:val="ro-RO"/>
        </w:rPr>
        <w:t>condițiile</w:t>
      </w:r>
      <w:r w:rsidRPr="00022B76">
        <w:rPr>
          <w:rFonts w:ascii="Segoe UI" w:hAnsi="Segoe UI" w:cs="Segoe UI"/>
          <w:color w:val="000000"/>
          <w:sz w:val="22"/>
          <w:szCs w:val="22"/>
          <w:lang w:val="ro-RO"/>
        </w:rPr>
        <w:t xml:space="preserve"> prevăzute de prezentul contract, </w:t>
      </w:r>
      <w:r w:rsidR="00B4113F"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după </w:t>
      </w:r>
      <w:r w:rsidR="00B4113F" w:rsidRPr="00022B76">
        <w:rPr>
          <w:rFonts w:ascii="Segoe UI" w:hAnsi="Segoe UI" w:cs="Segoe UI"/>
          <w:color w:val="000000"/>
          <w:sz w:val="22"/>
          <w:szCs w:val="22"/>
          <w:lang w:val="ro-RO"/>
        </w:rPr>
        <w:t>recepționarea</w:t>
      </w:r>
      <w:r w:rsidRPr="00022B76">
        <w:rPr>
          <w:rFonts w:ascii="Segoe UI" w:hAnsi="Segoe UI" w:cs="Segoe UI"/>
          <w:color w:val="000000"/>
          <w:sz w:val="22"/>
          <w:szCs w:val="22"/>
          <w:lang w:val="ro-RO"/>
        </w:rPr>
        <w:t xml:space="preserve"> serviciilor prestate. </w:t>
      </w:r>
    </w:p>
    <w:p w:rsidR="00CB469A" w:rsidRPr="00022B76" w:rsidRDefault="00145D9F" w:rsidP="00616AD8">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Să pună la dispoziția Prestatorului </w:t>
      </w:r>
      <w:r w:rsidR="00B30085">
        <w:rPr>
          <w:rFonts w:ascii="Segoe UI" w:hAnsi="Segoe UI" w:cs="Segoe UI"/>
          <w:color w:val="000000"/>
          <w:sz w:val="22"/>
          <w:szCs w:val="22"/>
          <w:lang w:val="ro-RO"/>
        </w:rPr>
        <w:t>orice informații pe care acesta le solicită și pe care le consideră necesare îndeplinirii contractului, în măsura în care Beneficiarul le deține</w:t>
      </w:r>
      <w:r w:rsidRPr="00022B76">
        <w:rPr>
          <w:rFonts w:ascii="Segoe UI" w:hAnsi="Segoe UI" w:cs="Segoe UI"/>
          <w:color w:val="000000"/>
          <w:sz w:val="22"/>
          <w:szCs w:val="22"/>
          <w:lang w:val="ro-RO"/>
        </w:rPr>
        <w:t>.</w:t>
      </w:r>
    </w:p>
    <w:p w:rsidR="00CB469A" w:rsidRPr="00022B76" w:rsidRDefault="00145D9F" w:rsidP="00616AD8">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Să </w:t>
      </w:r>
      <w:r w:rsidR="00B4113F" w:rsidRPr="00022B76">
        <w:rPr>
          <w:rFonts w:ascii="Segoe UI" w:hAnsi="Segoe UI" w:cs="Segoe UI"/>
          <w:color w:val="000000"/>
          <w:sz w:val="22"/>
          <w:szCs w:val="22"/>
          <w:lang w:val="ro-RO"/>
        </w:rPr>
        <w:t>își</w:t>
      </w:r>
      <w:r w:rsidRPr="00022B76">
        <w:rPr>
          <w:rFonts w:ascii="Segoe UI" w:hAnsi="Segoe UI" w:cs="Segoe UI"/>
          <w:color w:val="000000"/>
          <w:sz w:val="22"/>
          <w:szCs w:val="22"/>
          <w:lang w:val="ro-RO"/>
        </w:rPr>
        <w:t xml:space="preserve"> asume răspunderea pentru valabilitatea, </w:t>
      </w:r>
      <w:r w:rsidR="00B4113F" w:rsidRPr="00022B76">
        <w:rPr>
          <w:rFonts w:ascii="Segoe UI" w:hAnsi="Segoe UI" w:cs="Segoe UI"/>
          <w:color w:val="000000"/>
          <w:sz w:val="22"/>
          <w:szCs w:val="22"/>
          <w:lang w:val="ro-RO"/>
        </w:rPr>
        <w:t>acuratețea</w:t>
      </w:r>
      <w:r w:rsidR="00774A36">
        <w:rPr>
          <w:rFonts w:ascii="Segoe UI" w:hAnsi="Segoe UI" w:cs="Segoe UI"/>
          <w:color w:val="000000"/>
          <w:sz w:val="22"/>
          <w:szCs w:val="22"/>
          <w:lang w:val="ro-RO"/>
        </w:rPr>
        <w:t xml:space="preserve"> </w:t>
      </w:r>
      <w:r w:rsidR="00B4113F"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proprietatea tuturor </w:t>
      </w:r>
      <w:r w:rsidR="00B4113F" w:rsidRPr="00022B76">
        <w:rPr>
          <w:rFonts w:ascii="Segoe UI" w:hAnsi="Segoe UI" w:cs="Segoe UI"/>
          <w:color w:val="000000"/>
          <w:sz w:val="22"/>
          <w:szCs w:val="22"/>
          <w:lang w:val="ro-RO"/>
        </w:rPr>
        <w:t>informațiilor</w:t>
      </w:r>
      <w:r w:rsidRPr="00022B76">
        <w:rPr>
          <w:rFonts w:ascii="Segoe UI" w:hAnsi="Segoe UI" w:cs="Segoe UI"/>
          <w:color w:val="000000"/>
          <w:sz w:val="22"/>
          <w:szCs w:val="22"/>
          <w:lang w:val="ro-RO"/>
        </w:rPr>
        <w:t xml:space="preserve"> puse la </w:t>
      </w:r>
      <w:r w:rsidR="00B4113F" w:rsidRPr="00022B76">
        <w:rPr>
          <w:rFonts w:ascii="Segoe UI" w:hAnsi="Segoe UI" w:cs="Segoe UI"/>
          <w:color w:val="000000"/>
          <w:sz w:val="22"/>
          <w:szCs w:val="22"/>
          <w:lang w:val="ro-RO"/>
        </w:rPr>
        <w:t>dispoziția</w:t>
      </w:r>
      <w:r w:rsidRPr="00022B76">
        <w:rPr>
          <w:rFonts w:ascii="Segoe UI" w:hAnsi="Segoe UI" w:cs="Segoe UI"/>
          <w:color w:val="000000"/>
          <w:sz w:val="22"/>
          <w:szCs w:val="22"/>
          <w:lang w:val="ro-RO"/>
        </w:rPr>
        <w:t xml:space="preserve"> Prestatorului </w:t>
      </w:r>
      <w:r w:rsidR="00B4113F"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necesare </w:t>
      </w:r>
      <w:r w:rsidR="00B4113F" w:rsidRPr="00022B76">
        <w:rPr>
          <w:rFonts w:ascii="Segoe UI" w:hAnsi="Segoe UI" w:cs="Segoe UI"/>
          <w:color w:val="000000"/>
          <w:sz w:val="22"/>
          <w:szCs w:val="22"/>
          <w:lang w:val="ro-RO"/>
        </w:rPr>
        <w:t>desfășurării</w:t>
      </w:r>
      <w:r w:rsidRPr="00022B76">
        <w:rPr>
          <w:rFonts w:ascii="Segoe UI" w:hAnsi="Segoe UI" w:cs="Segoe UI"/>
          <w:color w:val="000000"/>
          <w:sz w:val="22"/>
          <w:szCs w:val="22"/>
          <w:lang w:val="ro-RO"/>
        </w:rPr>
        <w:t xml:space="preserve"> serviciilor contractate.</w:t>
      </w:r>
    </w:p>
    <w:p w:rsidR="00145D9F" w:rsidRDefault="00145D9F" w:rsidP="00B30085">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Să respecte prevederile </w:t>
      </w:r>
      <w:r w:rsidR="00B4113F" w:rsidRPr="00022B76">
        <w:rPr>
          <w:rFonts w:ascii="Segoe UI" w:hAnsi="Segoe UI" w:cs="Segoe UI"/>
          <w:color w:val="000000"/>
          <w:sz w:val="22"/>
          <w:szCs w:val="22"/>
          <w:lang w:val="ro-RO"/>
        </w:rPr>
        <w:t>legislației</w:t>
      </w:r>
      <w:r w:rsidRPr="00022B76">
        <w:rPr>
          <w:rFonts w:ascii="Segoe UI" w:hAnsi="Segoe UI" w:cs="Segoe UI"/>
          <w:color w:val="000000"/>
          <w:sz w:val="22"/>
          <w:szCs w:val="22"/>
          <w:lang w:val="ro-RO"/>
        </w:rPr>
        <w:t xml:space="preserve"> române în vigoare în legătură cu serviciile contractate.</w:t>
      </w:r>
    </w:p>
    <w:p w:rsidR="00022B76" w:rsidRPr="00022B76" w:rsidRDefault="00022B76" w:rsidP="00145D9F">
      <w:pPr>
        <w:contextualSpacing/>
        <w:jc w:val="both"/>
        <w:rPr>
          <w:rFonts w:ascii="Segoe UI" w:hAnsi="Segoe UI" w:cs="Segoe UI"/>
          <w:color w:val="000000"/>
          <w:sz w:val="22"/>
          <w:szCs w:val="22"/>
          <w:lang w:val="ro-RO"/>
        </w:rPr>
      </w:pPr>
    </w:p>
    <w:p w:rsidR="00145D9F" w:rsidRPr="00022B76" w:rsidRDefault="00145D9F" w:rsidP="00145D9F">
      <w:pPr>
        <w:contextualSpacing/>
        <w:jc w:val="both"/>
        <w:rPr>
          <w:rFonts w:ascii="Segoe UI" w:hAnsi="Segoe UI" w:cs="Segoe UI"/>
          <w:color w:val="000000"/>
          <w:sz w:val="22"/>
          <w:szCs w:val="22"/>
          <w:lang w:val="ro-RO"/>
        </w:rPr>
      </w:pPr>
    </w:p>
    <w:p w:rsidR="00145D9F" w:rsidRPr="00022B76" w:rsidRDefault="002600A3"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CONTRAVALOAREA SERVICIILOR. MODALITĂŢI ŞI TERMENE DE PLATĂ</w:t>
      </w:r>
    </w:p>
    <w:p w:rsidR="00145D9F" w:rsidRPr="00022B76" w:rsidRDefault="00145D9F" w:rsidP="00616AD8">
      <w:pPr>
        <w:jc w:val="both"/>
        <w:rPr>
          <w:rFonts w:ascii="Segoe UI" w:hAnsi="Segoe UI" w:cs="Segoe UI"/>
          <w:b/>
          <w:bCs/>
          <w:sz w:val="22"/>
          <w:szCs w:val="22"/>
          <w:lang w:val="ro-RO"/>
        </w:rPr>
      </w:pP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Valoarea totală a serviciilor efectuate de către Prestator pentru </w:t>
      </w:r>
      <w:r w:rsidR="00707E4E" w:rsidRPr="00022B76">
        <w:rPr>
          <w:rFonts w:ascii="Segoe UI" w:hAnsi="Segoe UI" w:cs="Segoe UI"/>
          <w:color w:val="000000"/>
          <w:sz w:val="22"/>
          <w:szCs w:val="22"/>
          <w:lang w:val="ro-RO"/>
        </w:rPr>
        <w:t>Beneficiar</w:t>
      </w:r>
      <w:r w:rsidRPr="00022B76">
        <w:rPr>
          <w:rFonts w:ascii="Segoe UI" w:hAnsi="Segoe UI" w:cs="Segoe UI"/>
          <w:color w:val="000000"/>
          <w:sz w:val="22"/>
          <w:szCs w:val="22"/>
          <w:lang w:val="ro-RO"/>
        </w:rPr>
        <w:t xml:space="preserve"> este de</w:t>
      </w:r>
      <w:r w:rsidR="005E33CA">
        <w:rPr>
          <w:rFonts w:ascii="Segoe UI" w:hAnsi="Segoe UI" w:cs="Segoe UI"/>
          <w:color w:val="000000"/>
          <w:sz w:val="22"/>
          <w:szCs w:val="22"/>
          <w:lang w:val="ro-RO"/>
        </w:rPr>
        <w:t xml:space="preserve"> 846</w:t>
      </w:r>
      <w:r w:rsidRPr="00022B76">
        <w:rPr>
          <w:rFonts w:ascii="Segoe UI" w:hAnsi="Segoe UI" w:cs="Segoe UI"/>
          <w:color w:val="000000"/>
          <w:sz w:val="22"/>
          <w:szCs w:val="22"/>
          <w:lang w:val="ro-RO"/>
        </w:rPr>
        <w:t xml:space="preserve"> lei fără TVA, </w:t>
      </w:r>
      <w:r w:rsidR="00444B01">
        <w:rPr>
          <w:rFonts w:ascii="Segoe UI" w:hAnsi="Segoe UI" w:cs="Segoe UI"/>
          <w:color w:val="000000"/>
          <w:sz w:val="22"/>
          <w:szCs w:val="22"/>
          <w:lang w:val="ro-RO"/>
        </w:rPr>
        <w:t>la care se</w:t>
      </w:r>
      <w:r w:rsidR="005E33CA">
        <w:rPr>
          <w:rFonts w:ascii="Segoe UI" w:hAnsi="Segoe UI" w:cs="Segoe UI"/>
          <w:color w:val="000000"/>
          <w:sz w:val="22"/>
          <w:szCs w:val="22"/>
          <w:lang w:val="ro-RO"/>
        </w:rPr>
        <w:t xml:space="preserve"> adaugă 160,74</w:t>
      </w:r>
      <w:r w:rsidR="00444B01">
        <w:rPr>
          <w:rFonts w:ascii="Segoe UI" w:hAnsi="Segoe UI" w:cs="Segoe UI"/>
          <w:color w:val="000000"/>
          <w:sz w:val="22"/>
          <w:szCs w:val="22"/>
          <w:lang w:val="ro-RO"/>
        </w:rPr>
        <w:t xml:space="preserve"> lei T.V.A</w:t>
      </w:r>
      <w:r w:rsidRPr="00022B76">
        <w:rPr>
          <w:rFonts w:ascii="Segoe UI" w:hAnsi="Segoe UI" w:cs="Segoe UI"/>
          <w:color w:val="000000"/>
          <w:sz w:val="22"/>
          <w:szCs w:val="22"/>
          <w:lang w:val="ro-RO"/>
        </w:rPr>
        <w:t>.</w:t>
      </w:r>
      <w:r w:rsidR="005E33CA">
        <w:rPr>
          <w:rFonts w:ascii="Segoe UI" w:hAnsi="Segoe UI" w:cs="Segoe UI"/>
          <w:color w:val="000000"/>
          <w:sz w:val="22"/>
          <w:szCs w:val="22"/>
          <w:lang w:val="ro-RO"/>
        </w:rPr>
        <w:t>, rezultand valoarea de 1006,74</w:t>
      </w:r>
      <w:r w:rsidR="00774A36">
        <w:rPr>
          <w:rFonts w:ascii="Segoe UI" w:hAnsi="Segoe UI" w:cs="Segoe UI"/>
          <w:color w:val="000000"/>
          <w:sz w:val="22"/>
          <w:szCs w:val="22"/>
          <w:lang w:val="ro-RO"/>
        </w:rPr>
        <w:t xml:space="preserve"> lei cu T.V.A.</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Plata serviciilor se face de către Beneficiar direct prin mijloace de decontare legale, conform reglementărilor în vigoare, în lei, în contul Prestatorului, în baza facturii </w:t>
      </w:r>
      <w:r w:rsidR="00B4113F"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a procesului verbal de </w:t>
      </w:r>
      <w:r w:rsidR="00B4113F" w:rsidRPr="00022B76">
        <w:rPr>
          <w:rFonts w:ascii="Segoe UI" w:hAnsi="Segoe UI" w:cs="Segoe UI"/>
          <w:color w:val="000000"/>
          <w:sz w:val="22"/>
          <w:szCs w:val="22"/>
          <w:lang w:val="ro-RO"/>
        </w:rPr>
        <w:t>recepție</w:t>
      </w:r>
      <w:r w:rsidRPr="00022B76">
        <w:rPr>
          <w:rFonts w:ascii="Segoe UI" w:hAnsi="Segoe UI" w:cs="Segoe UI"/>
          <w:color w:val="000000"/>
          <w:sz w:val="22"/>
          <w:szCs w:val="22"/>
          <w:lang w:val="ro-RO"/>
        </w:rPr>
        <w:t>.</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Plata facturii emise de Prestator se face în termen de </w:t>
      </w:r>
      <w:r w:rsidR="00B4113F" w:rsidRPr="00022B76">
        <w:rPr>
          <w:rFonts w:ascii="Segoe UI" w:hAnsi="Segoe UI" w:cs="Segoe UI"/>
          <w:color w:val="000000"/>
          <w:sz w:val="22"/>
          <w:szCs w:val="22"/>
          <w:lang w:val="ro-RO"/>
        </w:rPr>
        <w:t>3</w:t>
      </w:r>
      <w:r w:rsidRPr="00022B76">
        <w:rPr>
          <w:rFonts w:ascii="Segoe UI" w:hAnsi="Segoe UI" w:cs="Segoe UI"/>
          <w:color w:val="000000"/>
          <w:sz w:val="22"/>
          <w:szCs w:val="22"/>
          <w:lang w:val="ro-RO"/>
        </w:rPr>
        <w:t>0 de zile de la data recepționării serviciilor, prin ordin de plată în contul Prestatorului.</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Necontestarea valorii facturilor în termen de 14 zile lucrătoare de la data înregistrării facturii la sediul </w:t>
      </w:r>
      <w:r w:rsidR="00707E4E" w:rsidRPr="00022B76">
        <w:rPr>
          <w:rFonts w:ascii="Segoe UI" w:hAnsi="Segoe UI" w:cs="Segoe UI"/>
          <w:color w:val="000000"/>
          <w:sz w:val="22"/>
          <w:szCs w:val="22"/>
          <w:lang w:val="ro-RO"/>
        </w:rPr>
        <w:t>Beneficiar</w:t>
      </w:r>
      <w:r w:rsidRPr="00022B76">
        <w:rPr>
          <w:rFonts w:ascii="Segoe UI" w:hAnsi="Segoe UI" w:cs="Segoe UI"/>
          <w:color w:val="000000"/>
          <w:sz w:val="22"/>
          <w:szCs w:val="22"/>
          <w:lang w:val="ro-RO"/>
        </w:rPr>
        <w:t>ului va semnifica acceptarea acestora.</w:t>
      </w:r>
    </w:p>
    <w:p w:rsidR="00145D9F" w:rsidRPr="00022B76" w:rsidRDefault="00B4113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Operațiunile</w:t>
      </w:r>
      <w:r w:rsidR="00145D9F" w:rsidRPr="00022B76">
        <w:rPr>
          <w:rFonts w:ascii="Segoe UI" w:hAnsi="Segoe UI" w:cs="Segoe UI"/>
          <w:color w:val="000000"/>
          <w:sz w:val="22"/>
          <w:szCs w:val="22"/>
          <w:lang w:val="ro-RO"/>
        </w:rPr>
        <w:t xml:space="preserve"> financiar bancare dintre Prestator </w:t>
      </w:r>
      <w:r w:rsidRPr="00022B76">
        <w:rPr>
          <w:rFonts w:ascii="Segoe UI" w:hAnsi="Segoe UI" w:cs="Segoe UI"/>
          <w:color w:val="000000"/>
          <w:sz w:val="22"/>
          <w:szCs w:val="22"/>
          <w:lang w:val="ro-RO"/>
        </w:rPr>
        <w:t>și</w:t>
      </w:r>
      <w:r w:rsidR="00774A36">
        <w:rPr>
          <w:rFonts w:ascii="Segoe UI" w:hAnsi="Segoe UI" w:cs="Segoe UI"/>
          <w:color w:val="000000"/>
          <w:sz w:val="22"/>
          <w:szCs w:val="22"/>
          <w:lang w:val="ro-RO"/>
        </w:rPr>
        <w:t xml:space="preserve"> </w:t>
      </w:r>
      <w:r w:rsidR="00707E4E" w:rsidRPr="00022B76">
        <w:rPr>
          <w:rFonts w:ascii="Segoe UI" w:hAnsi="Segoe UI" w:cs="Segoe UI"/>
          <w:color w:val="000000"/>
          <w:sz w:val="22"/>
          <w:szCs w:val="22"/>
          <w:lang w:val="ro-RO"/>
        </w:rPr>
        <w:t>Beneficiar</w:t>
      </w:r>
      <w:r w:rsidR="00145D9F" w:rsidRPr="00022B76">
        <w:rPr>
          <w:rFonts w:ascii="Segoe UI" w:hAnsi="Segoe UI" w:cs="Segoe UI"/>
          <w:color w:val="000000"/>
          <w:sz w:val="22"/>
          <w:szCs w:val="22"/>
          <w:lang w:val="ro-RO"/>
        </w:rPr>
        <w:t xml:space="preserve"> se vor efectua prin trezorerie </w:t>
      </w:r>
      <w:r w:rsidRPr="00022B76">
        <w:rPr>
          <w:rFonts w:ascii="Segoe UI" w:hAnsi="Segoe UI" w:cs="Segoe UI"/>
          <w:color w:val="000000"/>
          <w:sz w:val="22"/>
          <w:szCs w:val="22"/>
          <w:lang w:val="ro-RO"/>
        </w:rPr>
        <w:t>și</w:t>
      </w:r>
      <w:r w:rsidR="00145D9F" w:rsidRPr="00022B76">
        <w:rPr>
          <w:rFonts w:ascii="Segoe UI" w:hAnsi="Segoe UI" w:cs="Segoe UI"/>
          <w:color w:val="000000"/>
          <w:sz w:val="22"/>
          <w:szCs w:val="22"/>
          <w:lang w:val="ro-RO"/>
        </w:rPr>
        <w:t xml:space="preserve"> în conturile </w:t>
      </w:r>
      <w:r w:rsidRPr="00022B76">
        <w:rPr>
          <w:rFonts w:ascii="Segoe UI" w:hAnsi="Segoe UI" w:cs="Segoe UI"/>
          <w:color w:val="000000"/>
          <w:sz w:val="22"/>
          <w:szCs w:val="22"/>
          <w:lang w:val="ro-RO"/>
        </w:rPr>
        <w:t>menționate</w:t>
      </w:r>
      <w:r w:rsidR="00145D9F" w:rsidRPr="00022B76">
        <w:rPr>
          <w:rFonts w:ascii="Segoe UI" w:hAnsi="Segoe UI" w:cs="Segoe UI"/>
          <w:color w:val="000000"/>
          <w:sz w:val="22"/>
          <w:szCs w:val="22"/>
          <w:lang w:val="ro-RO"/>
        </w:rPr>
        <w:t xml:space="preserve"> la capitolul I.</w:t>
      </w:r>
    </w:p>
    <w:p w:rsidR="00145D9F" w:rsidRPr="00022B76" w:rsidRDefault="00616AD8"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O</w:t>
      </w:r>
      <w:r w:rsidR="00145D9F" w:rsidRPr="00022B76">
        <w:rPr>
          <w:rFonts w:ascii="Segoe UI" w:hAnsi="Segoe UI" w:cs="Segoe UI"/>
          <w:color w:val="000000"/>
          <w:sz w:val="22"/>
          <w:szCs w:val="22"/>
          <w:lang w:val="ro-RO"/>
        </w:rPr>
        <w:t xml:space="preserve">rice modificare a numărului de cont bancar sau a altor elemente ce ar </w:t>
      </w:r>
      <w:r w:rsidR="00B4113F" w:rsidRPr="00022B76">
        <w:rPr>
          <w:rFonts w:ascii="Segoe UI" w:hAnsi="Segoe UI" w:cs="Segoe UI"/>
          <w:color w:val="000000"/>
          <w:sz w:val="22"/>
          <w:szCs w:val="22"/>
          <w:lang w:val="ro-RO"/>
        </w:rPr>
        <w:t>influența</w:t>
      </w:r>
      <w:r w:rsidR="00145D9F" w:rsidRPr="00022B76">
        <w:rPr>
          <w:rFonts w:ascii="Segoe UI" w:hAnsi="Segoe UI" w:cs="Segoe UI"/>
          <w:color w:val="000000"/>
          <w:sz w:val="22"/>
          <w:szCs w:val="22"/>
          <w:lang w:val="ro-RO"/>
        </w:rPr>
        <w:t xml:space="preserve"> efectuarea </w:t>
      </w:r>
      <w:r w:rsidR="00B4113F" w:rsidRPr="00022B76">
        <w:rPr>
          <w:rFonts w:ascii="Segoe UI" w:hAnsi="Segoe UI" w:cs="Segoe UI"/>
          <w:color w:val="000000"/>
          <w:sz w:val="22"/>
          <w:szCs w:val="22"/>
          <w:lang w:val="ro-RO"/>
        </w:rPr>
        <w:t>operațiilor</w:t>
      </w:r>
      <w:r w:rsidR="00145D9F" w:rsidRPr="00022B76">
        <w:rPr>
          <w:rFonts w:ascii="Segoe UI" w:hAnsi="Segoe UI" w:cs="Segoe UI"/>
          <w:color w:val="000000"/>
          <w:sz w:val="22"/>
          <w:szCs w:val="22"/>
          <w:lang w:val="ro-RO"/>
        </w:rPr>
        <w:t xml:space="preserve"> financiar-bancare între </w:t>
      </w:r>
      <w:r w:rsidR="00B4113F" w:rsidRPr="00022B76">
        <w:rPr>
          <w:rFonts w:ascii="Segoe UI" w:hAnsi="Segoe UI" w:cs="Segoe UI"/>
          <w:color w:val="000000"/>
          <w:sz w:val="22"/>
          <w:szCs w:val="22"/>
          <w:lang w:val="ro-RO"/>
        </w:rPr>
        <w:t>părți</w:t>
      </w:r>
      <w:r w:rsidR="00145D9F" w:rsidRPr="00022B76">
        <w:rPr>
          <w:rFonts w:ascii="Segoe UI" w:hAnsi="Segoe UI" w:cs="Segoe UI"/>
          <w:color w:val="000000"/>
          <w:sz w:val="22"/>
          <w:szCs w:val="22"/>
          <w:lang w:val="ro-RO"/>
        </w:rPr>
        <w:t xml:space="preserve"> va face obiectul unui act </w:t>
      </w:r>
      <w:r w:rsidR="00B4113F" w:rsidRPr="00022B76">
        <w:rPr>
          <w:rFonts w:ascii="Segoe UI" w:hAnsi="Segoe UI" w:cs="Segoe UI"/>
          <w:color w:val="000000"/>
          <w:sz w:val="22"/>
          <w:szCs w:val="22"/>
          <w:lang w:val="ro-RO"/>
        </w:rPr>
        <w:t>adițional</w:t>
      </w:r>
      <w:r w:rsidR="00145D9F" w:rsidRPr="00022B76">
        <w:rPr>
          <w:rFonts w:ascii="Segoe UI" w:hAnsi="Segoe UI" w:cs="Segoe UI"/>
          <w:color w:val="000000"/>
          <w:sz w:val="22"/>
          <w:szCs w:val="22"/>
          <w:lang w:val="ro-RO"/>
        </w:rPr>
        <w:t xml:space="preserve"> la contract.</w:t>
      </w:r>
    </w:p>
    <w:p w:rsidR="00145D9F" w:rsidRDefault="00145D9F" w:rsidP="006532E9">
      <w:pPr>
        <w:contextualSpacing/>
        <w:jc w:val="both"/>
        <w:rPr>
          <w:rFonts w:ascii="Segoe UI" w:hAnsi="Segoe UI" w:cs="Segoe UI"/>
          <w:color w:val="000000"/>
          <w:sz w:val="22"/>
          <w:szCs w:val="22"/>
          <w:lang w:val="ro-RO"/>
        </w:rPr>
      </w:pPr>
    </w:p>
    <w:p w:rsidR="00022B76" w:rsidRPr="00022B76" w:rsidRDefault="00022B76" w:rsidP="00145D9F">
      <w:pPr>
        <w:ind w:firstLine="360"/>
        <w:contextualSpacing/>
        <w:jc w:val="both"/>
        <w:rPr>
          <w:rFonts w:ascii="Segoe UI" w:hAnsi="Segoe UI" w:cs="Segoe UI"/>
          <w:color w:val="000000"/>
          <w:sz w:val="22"/>
          <w:szCs w:val="22"/>
          <w:lang w:val="ro-RO"/>
        </w:rPr>
      </w:pPr>
    </w:p>
    <w:p w:rsidR="00145D9F" w:rsidRPr="00022B76" w:rsidRDefault="00876E0F"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DURATA CONTRACTULUI. TERMENE DE LIVRARE</w:t>
      </w:r>
    </w:p>
    <w:p w:rsidR="00145D9F" w:rsidRPr="00022B76" w:rsidRDefault="00145D9F" w:rsidP="00145D9F">
      <w:pPr>
        <w:ind w:left="720" w:hanging="720"/>
        <w:contextualSpacing/>
        <w:jc w:val="both"/>
        <w:rPr>
          <w:rFonts w:ascii="Segoe UI" w:hAnsi="Segoe UI" w:cs="Segoe UI"/>
          <w:b/>
          <w:bCs/>
          <w:color w:val="000000"/>
          <w:sz w:val="22"/>
          <w:szCs w:val="22"/>
          <w:lang w:val="ro-RO"/>
        </w:rPr>
      </w:pP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Prezentul contract este valabil </w:t>
      </w:r>
      <w:r w:rsidR="005E33CA">
        <w:rPr>
          <w:rFonts w:ascii="Segoe UI" w:hAnsi="Segoe UI" w:cs="Segoe UI"/>
          <w:color w:val="000000"/>
          <w:sz w:val="22"/>
          <w:szCs w:val="22"/>
          <w:lang w:val="ro-RO"/>
        </w:rPr>
        <w:t>începând cu data de 01.04.2020</w:t>
      </w:r>
      <w:r w:rsidR="00444B01">
        <w:rPr>
          <w:rFonts w:ascii="Segoe UI" w:hAnsi="Segoe UI" w:cs="Segoe UI"/>
          <w:color w:val="000000"/>
          <w:sz w:val="22"/>
          <w:szCs w:val="22"/>
          <w:lang w:val="ro-RO"/>
        </w:rPr>
        <w:t xml:space="preserve"> </w:t>
      </w:r>
      <w:r w:rsidRPr="00022B76">
        <w:rPr>
          <w:rFonts w:ascii="Segoe UI" w:hAnsi="Segoe UI" w:cs="Segoe UI"/>
          <w:color w:val="000000"/>
          <w:sz w:val="22"/>
          <w:szCs w:val="22"/>
          <w:lang w:val="ro-RO"/>
        </w:rPr>
        <w:t xml:space="preserve">până la data de </w:t>
      </w:r>
      <w:r w:rsidR="005E33CA">
        <w:rPr>
          <w:rFonts w:ascii="Segoe UI" w:hAnsi="Segoe UI" w:cs="Segoe UI"/>
          <w:color w:val="000000"/>
          <w:sz w:val="22"/>
          <w:szCs w:val="22"/>
          <w:lang w:val="ro-RO"/>
        </w:rPr>
        <w:t>31.12.2020 inclusiv</w:t>
      </w:r>
      <w:r w:rsidRPr="00022B76">
        <w:rPr>
          <w:rFonts w:ascii="Segoe UI" w:hAnsi="Segoe UI" w:cs="Segoe UI"/>
          <w:color w:val="000000"/>
          <w:sz w:val="22"/>
          <w:szCs w:val="22"/>
          <w:lang w:val="ro-RO"/>
        </w:rPr>
        <w:t xml:space="preserve">. </w:t>
      </w:r>
    </w:p>
    <w:p w:rsidR="00022B76" w:rsidRPr="006532E9" w:rsidRDefault="00444B01" w:rsidP="006532E9">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Pr>
          <w:rFonts w:ascii="Segoe UI" w:hAnsi="Segoe UI" w:cs="Segoe UI"/>
          <w:color w:val="000000"/>
          <w:sz w:val="22"/>
          <w:szCs w:val="22"/>
          <w:lang w:val="ro-RO"/>
        </w:rPr>
        <w:t>Contractul se poate prelungi prin act adițional, cu acordul părților, în condițiile legii.</w:t>
      </w:r>
    </w:p>
    <w:p w:rsidR="00DD50F9" w:rsidRPr="00022B76" w:rsidRDefault="00DD50F9" w:rsidP="00A603FC">
      <w:pPr>
        <w:ind w:firstLine="360"/>
        <w:contextualSpacing/>
        <w:jc w:val="both"/>
        <w:rPr>
          <w:rFonts w:ascii="Segoe UI" w:hAnsi="Segoe UI" w:cs="Segoe UI"/>
          <w:sz w:val="22"/>
          <w:szCs w:val="22"/>
          <w:lang w:val="ro-RO"/>
        </w:rPr>
      </w:pPr>
    </w:p>
    <w:p w:rsidR="0047367E" w:rsidRPr="00022B76" w:rsidRDefault="0047367E" w:rsidP="00A603FC">
      <w:pPr>
        <w:ind w:firstLine="360"/>
        <w:contextualSpacing/>
        <w:jc w:val="both"/>
        <w:rPr>
          <w:rFonts w:ascii="Segoe UI" w:hAnsi="Segoe UI" w:cs="Segoe UI"/>
          <w:sz w:val="22"/>
          <w:szCs w:val="22"/>
          <w:lang w:val="ro-RO"/>
        </w:rPr>
      </w:pPr>
    </w:p>
    <w:p w:rsidR="00145D9F" w:rsidRPr="00022B76" w:rsidRDefault="00DD50F9"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ÎNCETAREA CONTRACTULUI</w:t>
      </w:r>
    </w:p>
    <w:p w:rsidR="00145D9F" w:rsidRPr="00022B76" w:rsidRDefault="00145D9F" w:rsidP="00145D9F">
      <w:pPr>
        <w:ind w:left="360"/>
        <w:contextualSpacing/>
        <w:jc w:val="both"/>
        <w:rPr>
          <w:rFonts w:ascii="Segoe UI" w:hAnsi="Segoe UI" w:cs="Segoe UI"/>
          <w:color w:val="000000"/>
          <w:sz w:val="22"/>
          <w:szCs w:val="22"/>
          <w:lang w:val="ro-RO"/>
        </w:rPr>
      </w:pP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Prezentul contract încetează de plin drept, fără a mai fi necesară </w:t>
      </w:r>
      <w:r w:rsidR="00022B76" w:rsidRPr="00022B76">
        <w:rPr>
          <w:rFonts w:ascii="Segoe UI" w:hAnsi="Segoe UI" w:cs="Segoe UI"/>
          <w:color w:val="000000"/>
          <w:sz w:val="22"/>
          <w:szCs w:val="22"/>
          <w:lang w:val="ro-RO"/>
        </w:rPr>
        <w:t>intervenția</w:t>
      </w:r>
      <w:r w:rsidRPr="00022B76">
        <w:rPr>
          <w:rFonts w:ascii="Segoe UI" w:hAnsi="Segoe UI" w:cs="Segoe UI"/>
          <w:color w:val="000000"/>
          <w:sz w:val="22"/>
          <w:szCs w:val="22"/>
          <w:lang w:val="ro-RO"/>
        </w:rPr>
        <w:t xml:space="preserve"> unui/unei</w:t>
      </w:r>
      <w:r w:rsidR="00774A36">
        <w:rPr>
          <w:rFonts w:ascii="Segoe UI" w:hAnsi="Segoe UI" w:cs="Segoe UI"/>
          <w:color w:val="000000"/>
          <w:sz w:val="22"/>
          <w:szCs w:val="22"/>
          <w:lang w:val="ro-RO"/>
        </w:rPr>
        <w:t xml:space="preserve"> </w:t>
      </w:r>
      <w:r w:rsidRPr="00022B76">
        <w:rPr>
          <w:rFonts w:ascii="Segoe UI" w:hAnsi="Segoe UI" w:cs="Segoe UI"/>
          <w:color w:val="000000"/>
          <w:sz w:val="22"/>
          <w:szCs w:val="22"/>
          <w:lang w:val="ro-RO"/>
        </w:rPr>
        <w:t>tribunal arbitral/</w:t>
      </w:r>
      <w:r w:rsidR="00022B76" w:rsidRPr="00022B76">
        <w:rPr>
          <w:rFonts w:ascii="Segoe UI" w:hAnsi="Segoe UI" w:cs="Segoe UI"/>
          <w:color w:val="000000"/>
          <w:sz w:val="22"/>
          <w:szCs w:val="22"/>
          <w:lang w:val="ro-RO"/>
        </w:rPr>
        <w:t>instanțe</w:t>
      </w:r>
      <w:r w:rsidR="00774A36">
        <w:rPr>
          <w:rFonts w:ascii="Segoe UI" w:hAnsi="Segoe UI" w:cs="Segoe UI"/>
          <w:color w:val="000000"/>
          <w:sz w:val="22"/>
          <w:szCs w:val="22"/>
          <w:lang w:val="ro-RO"/>
        </w:rPr>
        <w:t xml:space="preserve"> </w:t>
      </w:r>
      <w:r w:rsidR="00022B76" w:rsidRPr="00022B76">
        <w:rPr>
          <w:rFonts w:ascii="Segoe UI" w:hAnsi="Segoe UI" w:cs="Segoe UI"/>
          <w:color w:val="000000"/>
          <w:sz w:val="22"/>
          <w:szCs w:val="22"/>
          <w:lang w:val="ro-RO"/>
        </w:rPr>
        <w:t>judecătorești</w:t>
      </w:r>
      <w:r w:rsidRPr="00022B76">
        <w:rPr>
          <w:rFonts w:ascii="Segoe UI" w:hAnsi="Segoe UI" w:cs="Segoe UI"/>
          <w:color w:val="000000"/>
          <w:sz w:val="22"/>
          <w:szCs w:val="22"/>
          <w:lang w:val="ro-RO"/>
        </w:rPr>
        <w:t xml:space="preserve">: </w:t>
      </w:r>
    </w:p>
    <w:p w:rsidR="00145D9F" w:rsidRPr="00022B76" w:rsidRDefault="00145D9F" w:rsidP="00616AD8">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lastRenderedPageBreak/>
        <w:t xml:space="preserve">prin acordul </w:t>
      </w:r>
      <w:r w:rsidR="00022B76" w:rsidRPr="00022B76">
        <w:rPr>
          <w:rFonts w:ascii="Segoe UI" w:hAnsi="Segoe UI" w:cs="Segoe UI"/>
          <w:color w:val="000000"/>
          <w:sz w:val="22"/>
          <w:szCs w:val="22"/>
          <w:lang w:val="ro-RO"/>
        </w:rPr>
        <w:t>p</w:t>
      </w:r>
      <w:r w:rsidR="00B30085">
        <w:rPr>
          <w:rFonts w:ascii="Segoe UI" w:hAnsi="Segoe UI" w:cs="Segoe UI"/>
          <w:color w:val="000000"/>
          <w:sz w:val="22"/>
          <w:szCs w:val="22"/>
          <w:lang w:val="ro-RO"/>
        </w:rPr>
        <w:t>ă</w:t>
      </w:r>
      <w:r w:rsidR="00022B76" w:rsidRPr="00022B76">
        <w:rPr>
          <w:rFonts w:ascii="Segoe UI" w:hAnsi="Segoe UI" w:cs="Segoe UI"/>
          <w:color w:val="000000"/>
          <w:sz w:val="22"/>
          <w:szCs w:val="22"/>
          <w:lang w:val="ro-RO"/>
        </w:rPr>
        <w:t>rților</w:t>
      </w:r>
      <w:r w:rsidRPr="00022B76">
        <w:rPr>
          <w:rFonts w:ascii="Segoe UI" w:hAnsi="Segoe UI" w:cs="Segoe UI"/>
          <w:color w:val="000000"/>
          <w:sz w:val="22"/>
          <w:szCs w:val="22"/>
          <w:lang w:val="ro-RO"/>
        </w:rPr>
        <w:t xml:space="preserve">; </w:t>
      </w:r>
    </w:p>
    <w:p w:rsidR="00145D9F" w:rsidRPr="00022B76" w:rsidRDefault="00145D9F" w:rsidP="00616AD8">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la expirarea duratei contractuale </w:t>
      </w:r>
      <w:r w:rsidR="00022B76" w:rsidRPr="00022B76">
        <w:rPr>
          <w:rFonts w:ascii="Segoe UI" w:hAnsi="Segoe UI" w:cs="Segoe UI"/>
          <w:color w:val="000000"/>
          <w:sz w:val="22"/>
          <w:szCs w:val="22"/>
          <w:lang w:val="ro-RO"/>
        </w:rPr>
        <w:t>inițiale</w:t>
      </w:r>
      <w:r w:rsidRPr="00022B76">
        <w:rPr>
          <w:rFonts w:ascii="Segoe UI" w:hAnsi="Segoe UI" w:cs="Segoe UI"/>
          <w:color w:val="000000"/>
          <w:sz w:val="22"/>
          <w:szCs w:val="22"/>
          <w:lang w:val="ro-RO"/>
        </w:rPr>
        <w:t>;</w:t>
      </w:r>
    </w:p>
    <w:p w:rsidR="00145D9F" w:rsidRPr="00022B76" w:rsidRDefault="00A542C4" w:rsidP="00616AD8">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p</w:t>
      </w:r>
      <w:r w:rsidR="00145D9F" w:rsidRPr="00022B76">
        <w:rPr>
          <w:rFonts w:ascii="Segoe UI" w:hAnsi="Segoe UI" w:cs="Segoe UI"/>
          <w:color w:val="000000"/>
          <w:sz w:val="22"/>
          <w:szCs w:val="22"/>
          <w:lang w:val="ro-RO"/>
        </w:rPr>
        <w:t xml:space="preserve">rin </w:t>
      </w:r>
      <w:r w:rsidR="00022B76" w:rsidRPr="00022B76">
        <w:rPr>
          <w:rFonts w:ascii="Segoe UI" w:hAnsi="Segoe UI" w:cs="Segoe UI"/>
          <w:color w:val="000000"/>
          <w:sz w:val="22"/>
          <w:szCs w:val="22"/>
          <w:lang w:val="ro-RO"/>
        </w:rPr>
        <w:t>denunțare</w:t>
      </w:r>
      <w:r w:rsidR="00145D9F" w:rsidRPr="00022B76">
        <w:rPr>
          <w:rFonts w:ascii="Segoe UI" w:hAnsi="Segoe UI" w:cs="Segoe UI"/>
          <w:color w:val="000000"/>
          <w:sz w:val="22"/>
          <w:szCs w:val="22"/>
          <w:lang w:val="ro-RO"/>
        </w:rPr>
        <w:t xml:space="preserve"> unilaterală efectuată în scris, cu un preaviz de minim 15 de zile înainte de data solicitată;</w:t>
      </w:r>
    </w:p>
    <w:p w:rsidR="00145D9F" w:rsidRPr="00022B76" w:rsidRDefault="00145D9F" w:rsidP="00145D9F">
      <w:pPr>
        <w:ind w:left="709"/>
        <w:contextualSpacing/>
        <w:jc w:val="both"/>
        <w:rPr>
          <w:rFonts w:ascii="Segoe UI" w:hAnsi="Segoe UI" w:cs="Segoe UI"/>
          <w:color w:val="000000"/>
          <w:sz w:val="22"/>
          <w:szCs w:val="22"/>
          <w:lang w:val="ro-RO"/>
        </w:rPr>
      </w:pPr>
    </w:p>
    <w:p w:rsidR="00145D9F" w:rsidRPr="00022B76" w:rsidRDefault="00145D9F" w:rsidP="00145D9F">
      <w:pPr>
        <w:ind w:left="709"/>
        <w:contextualSpacing/>
        <w:jc w:val="both"/>
        <w:rPr>
          <w:rFonts w:ascii="Segoe UI" w:hAnsi="Segoe UI" w:cs="Segoe UI"/>
          <w:color w:val="000000"/>
          <w:sz w:val="22"/>
          <w:szCs w:val="22"/>
          <w:lang w:val="ro-RO"/>
        </w:rPr>
      </w:pPr>
    </w:p>
    <w:p w:rsidR="00145D9F" w:rsidRPr="00022B76" w:rsidRDefault="00DD50F9"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RĂSPUNDEREA CONTRACTUALĂ</w:t>
      </w:r>
    </w:p>
    <w:p w:rsidR="00145D9F" w:rsidRPr="00022B76" w:rsidRDefault="00145D9F" w:rsidP="00145D9F">
      <w:pPr>
        <w:ind w:left="360"/>
        <w:contextualSpacing/>
        <w:jc w:val="both"/>
        <w:rPr>
          <w:rFonts w:ascii="Segoe UI" w:hAnsi="Segoe UI" w:cs="Segoe UI"/>
          <w:b/>
          <w:bCs/>
          <w:color w:val="000000"/>
          <w:sz w:val="22"/>
          <w:szCs w:val="22"/>
          <w:lang w:val="ro-RO"/>
        </w:rPr>
      </w:pP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Neîndeplinirea </w:t>
      </w:r>
      <w:r w:rsidR="00022B76" w:rsidRPr="00022B76">
        <w:rPr>
          <w:rFonts w:ascii="Segoe UI" w:hAnsi="Segoe UI" w:cs="Segoe UI"/>
          <w:color w:val="000000"/>
          <w:sz w:val="22"/>
          <w:szCs w:val="22"/>
          <w:lang w:val="ro-RO"/>
        </w:rPr>
        <w:t>obligațiilor</w:t>
      </w:r>
      <w:r w:rsidRPr="00022B76">
        <w:rPr>
          <w:rFonts w:ascii="Segoe UI" w:hAnsi="Segoe UI" w:cs="Segoe UI"/>
          <w:color w:val="000000"/>
          <w:sz w:val="22"/>
          <w:szCs w:val="22"/>
          <w:lang w:val="ro-RO"/>
        </w:rPr>
        <w:t xml:space="preserve"> contractate atrage răspunderea </w:t>
      </w:r>
      <w:r w:rsidR="00022B76" w:rsidRPr="00022B76">
        <w:rPr>
          <w:rFonts w:ascii="Segoe UI" w:hAnsi="Segoe UI" w:cs="Segoe UI"/>
          <w:color w:val="000000"/>
          <w:sz w:val="22"/>
          <w:szCs w:val="22"/>
          <w:lang w:val="ro-RO"/>
        </w:rPr>
        <w:t>părții</w:t>
      </w:r>
      <w:r w:rsidRPr="00022B76">
        <w:rPr>
          <w:rFonts w:ascii="Segoe UI" w:hAnsi="Segoe UI" w:cs="Segoe UI"/>
          <w:color w:val="000000"/>
          <w:sz w:val="22"/>
          <w:szCs w:val="22"/>
          <w:lang w:val="ro-RO"/>
        </w:rPr>
        <w:t xml:space="preserve"> în culpă.</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Neîndeplinirea din culpă, în limita termenului stabilit de comun acord, a </w:t>
      </w:r>
      <w:r w:rsidR="00022B76" w:rsidRPr="00022B76">
        <w:rPr>
          <w:rFonts w:ascii="Segoe UI" w:hAnsi="Segoe UI" w:cs="Segoe UI"/>
          <w:color w:val="000000"/>
          <w:sz w:val="22"/>
          <w:szCs w:val="22"/>
          <w:lang w:val="ro-RO"/>
        </w:rPr>
        <w:t>obligațiilor</w:t>
      </w:r>
      <w:r w:rsidRPr="00022B76">
        <w:rPr>
          <w:rFonts w:ascii="Segoe UI" w:hAnsi="Segoe UI" w:cs="Segoe UI"/>
          <w:color w:val="000000"/>
          <w:sz w:val="22"/>
          <w:szCs w:val="22"/>
          <w:lang w:val="ro-RO"/>
        </w:rPr>
        <w:t xml:space="preserve"> contractate cât </w:t>
      </w:r>
      <w:r w:rsidR="00022B76"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a </w:t>
      </w:r>
      <w:r w:rsidR="00022B76" w:rsidRPr="00022B76">
        <w:rPr>
          <w:rFonts w:ascii="Segoe UI" w:hAnsi="Segoe UI" w:cs="Segoe UI"/>
          <w:color w:val="000000"/>
          <w:sz w:val="22"/>
          <w:szCs w:val="22"/>
          <w:lang w:val="ro-RO"/>
        </w:rPr>
        <w:t>obligațiilor</w:t>
      </w:r>
      <w:r w:rsidRPr="00022B76">
        <w:rPr>
          <w:rFonts w:ascii="Segoe UI" w:hAnsi="Segoe UI" w:cs="Segoe UI"/>
          <w:color w:val="000000"/>
          <w:sz w:val="22"/>
          <w:szCs w:val="22"/>
          <w:lang w:val="ro-RO"/>
        </w:rPr>
        <w:t xml:space="preserve"> asumate pe durata perioadei de </w:t>
      </w:r>
      <w:r w:rsidR="00022B76" w:rsidRPr="00022B76">
        <w:rPr>
          <w:rFonts w:ascii="Segoe UI" w:hAnsi="Segoe UI" w:cs="Segoe UI"/>
          <w:color w:val="000000"/>
          <w:sz w:val="22"/>
          <w:szCs w:val="22"/>
          <w:lang w:val="ro-RO"/>
        </w:rPr>
        <w:t>garanție</w:t>
      </w:r>
      <w:r w:rsidRPr="00022B76">
        <w:rPr>
          <w:rFonts w:ascii="Segoe UI" w:hAnsi="Segoe UI" w:cs="Segoe UI"/>
          <w:color w:val="000000"/>
          <w:sz w:val="22"/>
          <w:szCs w:val="22"/>
          <w:lang w:val="ro-RO"/>
        </w:rPr>
        <w:t xml:space="preserve">, de către Prestator sau de către </w:t>
      </w:r>
      <w:r w:rsidR="00707E4E" w:rsidRPr="00022B76">
        <w:rPr>
          <w:rFonts w:ascii="Segoe UI" w:hAnsi="Segoe UI" w:cs="Segoe UI"/>
          <w:color w:val="000000"/>
          <w:sz w:val="22"/>
          <w:szCs w:val="22"/>
          <w:lang w:val="ro-RO"/>
        </w:rPr>
        <w:t>Beneficiar</w:t>
      </w:r>
      <w:r w:rsidRPr="00022B76">
        <w:rPr>
          <w:rFonts w:ascii="Segoe UI" w:hAnsi="Segoe UI" w:cs="Segoe UI"/>
          <w:color w:val="000000"/>
          <w:sz w:val="22"/>
          <w:szCs w:val="22"/>
          <w:lang w:val="ro-RO"/>
        </w:rPr>
        <w:t xml:space="preserve"> atrage plata unor </w:t>
      </w:r>
      <w:r w:rsidR="00022B76" w:rsidRPr="00022B76">
        <w:rPr>
          <w:rFonts w:ascii="Segoe UI" w:hAnsi="Segoe UI" w:cs="Segoe UI"/>
          <w:color w:val="000000"/>
          <w:sz w:val="22"/>
          <w:szCs w:val="22"/>
          <w:lang w:val="ro-RO"/>
        </w:rPr>
        <w:t>penalități</w:t>
      </w:r>
      <w:r w:rsidRPr="00022B76">
        <w:rPr>
          <w:rFonts w:ascii="Segoe UI" w:hAnsi="Segoe UI" w:cs="Segoe UI"/>
          <w:color w:val="000000"/>
          <w:sz w:val="22"/>
          <w:szCs w:val="22"/>
          <w:lang w:val="ro-RO"/>
        </w:rPr>
        <w:t>, după urmează: pentru fiecare zi de întârziere o penalitate de 0.1% din valoarea convenită a contractului.</w:t>
      </w:r>
    </w:p>
    <w:p w:rsidR="00145D9F" w:rsidRPr="00022B76" w:rsidRDefault="00145D9F" w:rsidP="00145D9F">
      <w:pPr>
        <w:contextualSpacing/>
        <w:jc w:val="both"/>
        <w:rPr>
          <w:rFonts w:ascii="Segoe UI" w:hAnsi="Segoe UI" w:cs="Segoe UI"/>
          <w:color w:val="000000"/>
          <w:sz w:val="22"/>
          <w:szCs w:val="22"/>
          <w:lang w:val="ro-RO"/>
        </w:rPr>
      </w:pPr>
      <w:r w:rsidRPr="00022B76">
        <w:rPr>
          <w:rFonts w:ascii="Segoe UI" w:hAnsi="Segoe UI" w:cs="Segoe UI"/>
          <w:color w:val="000000"/>
          <w:sz w:val="22"/>
          <w:szCs w:val="22"/>
          <w:lang w:val="ro-RO"/>
        </w:rPr>
        <w:tab/>
      </w:r>
    </w:p>
    <w:p w:rsidR="00145D9F" w:rsidRPr="00022B76" w:rsidRDefault="00145D9F" w:rsidP="00145D9F">
      <w:pPr>
        <w:contextualSpacing/>
        <w:jc w:val="both"/>
        <w:rPr>
          <w:rFonts w:ascii="Segoe UI" w:hAnsi="Segoe UI" w:cs="Segoe UI"/>
          <w:color w:val="000000"/>
          <w:sz w:val="22"/>
          <w:szCs w:val="22"/>
          <w:lang w:val="ro-RO"/>
        </w:rPr>
      </w:pPr>
    </w:p>
    <w:p w:rsidR="00145D9F" w:rsidRPr="00022B76" w:rsidRDefault="00DD50F9"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RECEPȚIE ȘI VERIFICĂRI</w:t>
      </w:r>
    </w:p>
    <w:p w:rsidR="00145D9F" w:rsidRPr="00022B76" w:rsidRDefault="00145D9F" w:rsidP="00145D9F">
      <w:pPr>
        <w:pStyle w:val="DefaultText"/>
        <w:ind w:firstLine="360"/>
        <w:contextualSpacing/>
        <w:jc w:val="both"/>
        <w:rPr>
          <w:rFonts w:ascii="Segoe UI" w:hAnsi="Segoe UI" w:cs="Segoe UI"/>
          <w:sz w:val="22"/>
          <w:szCs w:val="22"/>
          <w:lang w:val="ro-RO"/>
        </w:rPr>
      </w:pPr>
    </w:p>
    <w:p w:rsidR="00145D9F" w:rsidRPr="00022B76" w:rsidRDefault="00022B76"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Recepția</w:t>
      </w:r>
      <w:r w:rsidR="00145D9F" w:rsidRPr="00022B76">
        <w:rPr>
          <w:rFonts w:ascii="Segoe UI" w:hAnsi="Segoe UI" w:cs="Segoe UI"/>
          <w:color w:val="000000"/>
          <w:sz w:val="22"/>
          <w:szCs w:val="22"/>
          <w:lang w:val="ro-RO"/>
        </w:rPr>
        <w:t xml:space="preserve"> serviciilor se efectuează în baza procesului-verbal de </w:t>
      </w:r>
      <w:r w:rsidR="00A542C4" w:rsidRPr="00022B76">
        <w:rPr>
          <w:rFonts w:ascii="Segoe UI" w:hAnsi="Segoe UI" w:cs="Segoe UI"/>
          <w:color w:val="000000"/>
          <w:sz w:val="22"/>
          <w:szCs w:val="22"/>
          <w:lang w:val="ro-RO"/>
        </w:rPr>
        <w:t>recepție/acceptanță</w:t>
      </w:r>
      <w:r w:rsidR="00E13760">
        <w:rPr>
          <w:rFonts w:ascii="Segoe UI" w:hAnsi="Segoe UI" w:cs="Segoe UI"/>
          <w:color w:val="000000"/>
          <w:sz w:val="22"/>
          <w:szCs w:val="22"/>
          <w:lang w:val="ro-RO"/>
        </w:rPr>
        <w:t xml:space="preserve"> </w:t>
      </w:r>
      <w:r w:rsidR="00A542C4" w:rsidRPr="00022B76">
        <w:rPr>
          <w:rFonts w:ascii="Segoe UI" w:hAnsi="Segoe UI" w:cs="Segoe UI"/>
          <w:color w:val="000000"/>
          <w:sz w:val="22"/>
          <w:szCs w:val="22"/>
          <w:lang w:val="ro-RO"/>
        </w:rPr>
        <w:t xml:space="preserve">care </w:t>
      </w:r>
      <w:r w:rsidR="00145D9F" w:rsidRPr="00022B76">
        <w:rPr>
          <w:rFonts w:ascii="Segoe UI" w:hAnsi="Segoe UI" w:cs="Segoe UI"/>
          <w:color w:val="000000"/>
          <w:sz w:val="22"/>
          <w:szCs w:val="22"/>
          <w:lang w:val="ro-RO"/>
        </w:rPr>
        <w:t xml:space="preserve">se va emite în urma finalizării cu succes a procedurii de testare a </w:t>
      </w:r>
      <w:r w:rsidR="00F8302D" w:rsidRPr="00022B76">
        <w:rPr>
          <w:rFonts w:ascii="Segoe UI" w:hAnsi="Segoe UI" w:cs="Segoe UI"/>
          <w:color w:val="000000"/>
          <w:sz w:val="22"/>
          <w:szCs w:val="22"/>
          <w:lang w:val="ro-RO"/>
        </w:rPr>
        <w:t>paginii</w:t>
      </w:r>
      <w:r w:rsidR="00E13760">
        <w:rPr>
          <w:rFonts w:ascii="Segoe UI" w:hAnsi="Segoe UI" w:cs="Segoe UI"/>
          <w:color w:val="000000"/>
          <w:sz w:val="22"/>
          <w:szCs w:val="22"/>
          <w:lang w:val="ro-RO"/>
        </w:rPr>
        <w:t xml:space="preserve"> </w:t>
      </w:r>
      <w:r w:rsidRPr="00022B76">
        <w:rPr>
          <w:rFonts w:ascii="Segoe UI" w:hAnsi="Segoe UI" w:cs="Segoe UI"/>
          <w:color w:val="000000"/>
          <w:sz w:val="22"/>
          <w:szCs w:val="22"/>
          <w:lang w:val="ro-RO"/>
        </w:rPr>
        <w:t>și</w:t>
      </w:r>
      <w:r w:rsidR="00E13760">
        <w:rPr>
          <w:rFonts w:ascii="Segoe UI" w:hAnsi="Segoe UI" w:cs="Segoe UI"/>
          <w:color w:val="000000"/>
          <w:sz w:val="22"/>
          <w:szCs w:val="22"/>
          <w:lang w:val="ro-RO"/>
        </w:rPr>
        <w:t xml:space="preserve"> </w:t>
      </w:r>
      <w:r w:rsidRPr="00022B76">
        <w:rPr>
          <w:rFonts w:ascii="Segoe UI" w:hAnsi="Segoe UI" w:cs="Segoe UI"/>
          <w:color w:val="000000"/>
          <w:sz w:val="22"/>
          <w:szCs w:val="22"/>
          <w:lang w:val="ro-RO"/>
        </w:rPr>
        <w:t>recepției</w:t>
      </w:r>
      <w:r w:rsidR="00E13760">
        <w:rPr>
          <w:rFonts w:ascii="Segoe UI" w:hAnsi="Segoe UI" w:cs="Segoe UI"/>
          <w:color w:val="000000"/>
          <w:sz w:val="22"/>
          <w:szCs w:val="22"/>
          <w:lang w:val="ro-RO"/>
        </w:rPr>
        <w:t xml:space="preserve"> </w:t>
      </w:r>
      <w:r w:rsidR="00F8302D" w:rsidRPr="00022B76">
        <w:rPr>
          <w:rFonts w:ascii="Segoe UI" w:hAnsi="Segoe UI" w:cs="Segoe UI"/>
          <w:color w:val="000000"/>
          <w:sz w:val="22"/>
          <w:szCs w:val="22"/>
          <w:lang w:val="ro-RO"/>
        </w:rPr>
        <w:t>serviciilor.</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Finalizarea cu succes a procedurii de testare presupune ca toate </w:t>
      </w:r>
      <w:r w:rsidR="00022B76" w:rsidRPr="00022B76">
        <w:rPr>
          <w:rFonts w:ascii="Segoe UI" w:hAnsi="Segoe UI" w:cs="Segoe UI"/>
          <w:color w:val="000000"/>
          <w:sz w:val="22"/>
          <w:szCs w:val="22"/>
          <w:lang w:val="ro-RO"/>
        </w:rPr>
        <w:t>funcționalitățile</w:t>
      </w:r>
      <w:r w:rsidRPr="00022B76">
        <w:rPr>
          <w:rFonts w:ascii="Segoe UI" w:hAnsi="Segoe UI" w:cs="Segoe UI"/>
          <w:color w:val="000000"/>
          <w:sz w:val="22"/>
          <w:szCs w:val="22"/>
          <w:lang w:val="ro-RO"/>
        </w:rPr>
        <w:t xml:space="preserve"> site-ului web să se circumscrie tuturor parametrilor </w:t>
      </w:r>
      <w:r w:rsidR="00022B76" w:rsidRPr="00022B76">
        <w:rPr>
          <w:rFonts w:ascii="Segoe UI" w:hAnsi="Segoe UI" w:cs="Segoe UI"/>
          <w:color w:val="000000"/>
          <w:sz w:val="22"/>
          <w:szCs w:val="22"/>
          <w:lang w:val="ro-RO"/>
        </w:rPr>
        <w:t>indicați</w:t>
      </w:r>
      <w:r w:rsidRPr="00022B76">
        <w:rPr>
          <w:rFonts w:ascii="Segoe UI" w:hAnsi="Segoe UI" w:cs="Segoe UI"/>
          <w:color w:val="000000"/>
          <w:sz w:val="22"/>
          <w:szCs w:val="22"/>
          <w:lang w:val="ro-RO"/>
        </w:rPr>
        <w:t xml:space="preserve"> în caietul de sarcini.</w:t>
      </w:r>
    </w:p>
    <w:p w:rsidR="00145D9F" w:rsidRPr="00022B76" w:rsidRDefault="00145D9F" w:rsidP="002736DC">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Procesul-verbal de </w:t>
      </w:r>
      <w:r w:rsidR="00022B76" w:rsidRPr="00022B76">
        <w:rPr>
          <w:rFonts w:ascii="Segoe UI" w:hAnsi="Segoe UI" w:cs="Segoe UI"/>
          <w:color w:val="000000"/>
          <w:sz w:val="22"/>
          <w:szCs w:val="22"/>
          <w:lang w:val="ro-RO"/>
        </w:rPr>
        <w:t>recepție</w:t>
      </w:r>
      <w:r w:rsidR="00A542C4" w:rsidRPr="00022B76">
        <w:rPr>
          <w:rFonts w:ascii="Segoe UI" w:hAnsi="Segoe UI" w:cs="Segoe UI"/>
          <w:color w:val="000000"/>
          <w:sz w:val="22"/>
          <w:szCs w:val="22"/>
          <w:lang w:val="ro-RO"/>
        </w:rPr>
        <w:t>/acceptanță</w:t>
      </w:r>
      <w:r w:rsidRPr="00022B76">
        <w:rPr>
          <w:rFonts w:ascii="Segoe UI" w:hAnsi="Segoe UI" w:cs="Segoe UI"/>
          <w:color w:val="000000"/>
          <w:sz w:val="22"/>
          <w:szCs w:val="22"/>
          <w:lang w:val="ro-RO"/>
        </w:rPr>
        <w:t xml:space="preserve"> al site-ului</w:t>
      </w:r>
      <w:r w:rsidR="00E13760">
        <w:rPr>
          <w:rFonts w:ascii="Segoe UI" w:hAnsi="Segoe UI" w:cs="Segoe UI"/>
          <w:color w:val="000000"/>
          <w:sz w:val="22"/>
          <w:szCs w:val="22"/>
          <w:lang w:val="ro-RO"/>
        </w:rPr>
        <w:t xml:space="preserve"> </w:t>
      </w:r>
      <w:r w:rsidRPr="00022B76">
        <w:rPr>
          <w:rFonts w:ascii="Segoe UI" w:hAnsi="Segoe UI" w:cs="Segoe UI"/>
          <w:color w:val="000000"/>
          <w:sz w:val="22"/>
          <w:szCs w:val="22"/>
          <w:lang w:val="ro-RO"/>
        </w:rPr>
        <w:t xml:space="preserve">va cuprinde detaliat </w:t>
      </w:r>
      <w:r w:rsidR="00022B76" w:rsidRPr="00022B76">
        <w:rPr>
          <w:rFonts w:ascii="Segoe UI" w:hAnsi="Segoe UI" w:cs="Segoe UI"/>
          <w:color w:val="000000"/>
          <w:sz w:val="22"/>
          <w:szCs w:val="22"/>
          <w:lang w:val="ro-RO"/>
        </w:rPr>
        <w:t>observațiile</w:t>
      </w:r>
      <w:r w:rsidR="00E13760">
        <w:rPr>
          <w:rFonts w:ascii="Segoe UI" w:hAnsi="Segoe UI" w:cs="Segoe UI"/>
          <w:color w:val="000000"/>
          <w:sz w:val="22"/>
          <w:szCs w:val="22"/>
          <w:lang w:val="ro-RO"/>
        </w:rPr>
        <w:t xml:space="preserve"> </w:t>
      </w:r>
      <w:r w:rsidR="00707E4E" w:rsidRPr="00022B76">
        <w:rPr>
          <w:rFonts w:ascii="Segoe UI" w:hAnsi="Segoe UI" w:cs="Segoe UI"/>
          <w:color w:val="000000"/>
          <w:sz w:val="22"/>
          <w:szCs w:val="22"/>
          <w:lang w:val="ro-RO"/>
        </w:rPr>
        <w:t>Beneficiar</w:t>
      </w:r>
      <w:r w:rsidRPr="00022B76">
        <w:rPr>
          <w:rFonts w:ascii="Segoe UI" w:hAnsi="Segoe UI" w:cs="Segoe UI"/>
          <w:color w:val="000000"/>
          <w:sz w:val="22"/>
          <w:szCs w:val="22"/>
          <w:lang w:val="ro-RO"/>
        </w:rPr>
        <w:t xml:space="preserve">ului legate de termenul de prestare a serviciului contractat, calitatea serviciului prestat, precum </w:t>
      </w:r>
      <w:r w:rsidR="00022B76"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comentariile Prestatorului la aceste </w:t>
      </w:r>
      <w:r w:rsidR="00022B76" w:rsidRPr="00022B76">
        <w:rPr>
          <w:rFonts w:ascii="Segoe UI" w:hAnsi="Segoe UI" w:cs="Segoe UI"/>
          <w:color w:val="000000"/>
          <w:sz w:val="22"/>
          <w:szCs w:val="22"/>
          <w:lang w:val="ro-RO"/>
        </w:rPr>
        <w:t>observații</w:t>
      </w:r>
      <w:r w:rsidRPr="00022B76">
        <w:rPr>
          <w:rFonts w:ascii="Segoe UI" w:hAnsi="Segoe UI" w:cs="Segoe UI"/>
          <w:color w:val="000000"/>
          <w:sz w:val="22"/>
          <w:szCs w:val="22"/>
          <w:lang w:val="ro-RO"/>
        </w:rPr>
        <w:t xml:space="preserve">. </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În cazul în care, serviciile nu respectă integral clauzele contractuale, </w:t>
      </w:r>
      <w:r w:rsidR="00707E4E" w:rsidRPr="00022B76">
        <w:rPr>
          <w:rFonts w:ascii="Segoe UI" w:hAnsi="Segoe UI" w:cs="Segoe UI"/>
          <w:color w:val="000000"/>
          <w:sz w:val="22"/>
          <w:szCs w:val="22"/>
          <w:lang w:val="ro-RO"/>
        </w:rPr>
        <w:t>Beneficiar</w:t>
      </w:r>
      <w:r w:rsidRPr="00022B76">
        <w:rPr>
          <w:rFonts w:ascii="Segoe UI" w:hAnsi="Segoe UI" w:cs="Segoe UI"/>
          <w:color w:val="000000"/>
          <w:sz w:val="22"/>
          <w:szCs w:val="22"/>
          <w:lang w:val="ro-RO"/>
        </w:rPr>
        <w:t xml:space="preserve">ul va formula în scris </w:t>
      </w:r>
      <w:r w:rsidR="00022B76" w:rsidRPr="00022B76">
        <w:rPr>
          <w:rFonts w:ascii="Segoe UI" w:hAnsi="Segoe UI" w:cs="Segoe UI"/>
          <w:color w:val="000000"/>
          <w:sz w:val="22"/>
          <w:szCs w:val="22"/>
          <w:lang w:val="ro-RO"/>
        </w:rPr>
        <w:t>observațiile</w:t>
      </w:r>
      <w:r w:rsidRPr="00022B76">
        <w:rPr>
          <w:rFonts w:ascii="Segoe UI" w:hAnsi="Segoe UI" w:cs="Segoe UI"/>
          <w:color w:val="000000"/>
          <w:sz w:val="22"/>
          <w:szCs w:val="22"/>
          <w:lang w:val="ro-RO"/>
        </w:rPr>
        <w:t xml:space="preserve"> aferente. Prestatorul va efectua modificările necesare conform </w:t>
      </w:r>
      <w:r w:rsidR="00022B76" w:rsidRPr="00022B76">
        <w:rPr>
          <w:rFonts w:ascii="Segoe UI" w:hAnsi="Segoe UI" w:cs="Segoe UI"/>
          <w:color w:val="000000"/>
          <w:sz w:val="22"/>
          <w:szCs w:val="22"/>
          <w:lang w:val="ro-RO"/>
        </w:rPr>
        <w:t>observațiilor</w:t>
      </w:r>
      <w:r w:rsidRPr="00022B76">
        <w:rPr>
          <w:rFonts w:ascii="Segoe UI" w:hAnsi="Segoe UI" w:cs="Segoe UI"/>
          <w:color w:val="000000"/>
          <w:sz w:val="22"/>
          <w:szCs w:val="22"/>
          <w:lang w:val="ro-RO"/>
        </w:rPr>
        <w:t xml:space="preserve"> formulate de </w:t>
      </w:r>
      <w:r w:rsidR="00707E4E" w:rsidRPr="00022B76">
        <w:rPr>
          <w:rFonts w:ascii="Segoe UI" w:hAnsi="Segoe UI" w:cs="Segoe UI"/>
          <w:color w:val="000000"/>
          <w:sz w:val="22"/>
          <w:szCs w:val="22"/>
          <w:lang w:val="ro-RO"/>
        </w:rPr>
        <w:t>Beneficiar</w:t>
      </w:r>
      <w:r w:rsidRPr="00022B76">
        <w:rPr>
          <w:rFonts w:ascii="Segoe UI" w:hAnsi="Segoe UI" w:cs="Segoe UI"/>
          <w:color w:val="000000"/>
          <w:sz w:val="22"/>
          <w:szCs w:val="22"/>
          <w:lang w:val="ro-RO"/>
        </w:rPr>
        <w:t xml:space="preserve"> în termen de maxim 3 zile lucrătoare de la data primirii notificării scrise în acest sens, sau într-un termen stabilit de comun acord. </w:t>
      </w:r>
    </w:p>
    <w:p w:rsidR="00145D9F" w:rsidRDefault="00145D9F" w:rsidP="00145D9F">
      <w:pPr>
        <w:pStyle w:val="DefaultText"/>
        <w:ind w:firstLine="360"/>
        <w:contextualSpacing/>
        <w:jc w:val="both"/>
        <w:rPr>
          <w:rFonts w:ascii="Segoe UI" w:hAnsi="Segoe UI" w:cs="Segoe UI"/>
          <w:sz w:val="22"/>
          <w:szCs w:val="22"/>
          <w:lang w:val="ro-RO"/>
        </w:rPr>
      </w:pPr>
    </w:p>
    <w:p w:rsidR="006532E9" w:rsidRPr="00022B76" w:rsidRDefault="006532E9" w:rsidP="00145D9F">
      <w:pPr>
        <w:pStyle w:val="DefaultText"/>
        <w:ind w:firstLine="360"/>
        <w:contextualSpacing/>
        <w:jc w:val="both"/>
        <w:rPr>
          <w:rFonts w:ascii="Segoe UI" w:hAnsi="Segoe UI" w:cs="Segoe UI"/>
          <w:sz w:val="22"/>
          <w:szCs w:val="22"/>
          <w:lang w:val="ro-RO"/>
        </w:rPr>
      </w:pPr>
    </w:p>
    <w:p w:rsidR="00145D9F" w:rsidRPr="00022B76" w:rsidRDefault="00145D9F"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G</w:t>
      </w:r>
      <w:r w:rsidR="00A542C4" w:rsidRPr="00022B76">
        <w:rPr>
          <w:rFonts w:ascii="Segoe UI" w:hAnsi="Segoe UI" w:cs="Segoe UI"/>
          <w:b/>
          <w:bCs/>
          <w:sz w:val="22"/>
          <w:szCs w:val="22"/>
          <w:lang w:val="ro-RO"/>
        </w:rPr>
        <w:t>ARANȚII</w:t>
      </w:r>
    </w:p>
    <w:p w:rsidR="00145D9F" w:rsidRPr="00022B76" w:rsidRDefault="00145D9F" w:rsidP="00145D9F">
      <w:pPr>
        <w:pStyle w:val="DefaultText"/>
        <w:contextualSpacing/>
        <w:jc w:val="both"/>
        <w:rPr>
          <w:rFonts w:ascii="Segoe UI" w:hAnsi="Segoe UI" w:cs="Segoe UI"/>
          <w:sz w:val="22"/>
          <w:szCs w:val="22"/>
          <w:lang w:val="ro-RO"/>
        </w:rPr>
      </w:pP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Prestatorul are </w:t>
      </w:r>
      <w:r w:rsidR="00022B76" w:rsidRPr="00022B76">
        <w:rPr>
          <w:rFonts w:ascii="Segoe UI" w:hAnsi="Segoe UI" w:cs="Segoe UI"/>
          <w:color w:val="000000"/>
          <w:sz w:val="22"/>
          <w:szCs w:val="22"/>
          <w:lang w:val="ro-RO"/>
        </w:rPr>
        <w:t>obligația</w:t>
      </w:r>
      <w:r w:rsidRPr="00022B76">
        <w:rPr>
          <w:rFonts w:ascii="Segoe UI" w:hAnsi="Segoe UI" w:cs="Segoe UI"/>
          <w:color w:val="000000"/>
          <w:sz w:val="22"/>
          <w:szCs w:val="22"/>
          <w:lang w:val="ro-RO"/>
        </w:rPr>
        <w:t xml:space="preserve"> de a garanta funcționalitatea site-ului</w:t>
      </w:r>
      <w:r w:rsidR="00E13760">
        <w:rPr>
          <w:rFonts w:ascii="Segoe UI" w:hAnsi="Segoe UI" w:cs="Segoe UI"/>
          <w:color w:val="000000"/>
          <w:sz w:val="22"/>
          <w:szCs w:val="22"/>
          <w:lang w:val="ro-RO"/>
        </w:rPr>
        <w:t xml:space="preserve"> </w:t>
      </w:r>
      <w:r w:rsidRPr="00022B76">
        <w:rPr>
          <w:rFonts w:ascii="Segoe UI" w:hAnsi="Segoe UI" w:cs="Segoe UI"/>
          <w:color w:val="000000"/>
          <w:sz w:val="22"/>
          <w:szCs w:val="22"/>
          <w:lang w:val="ro-RO"/>
        </w:rPr>
        <w:t xml:space="preserve">pentru o perioadă de </w:t>
      </w:r>
      <w:r w:rsidR="00542FF5" w:rsidRPr="00022B76">
        <w:rPr>
          <w:rFonts w:ascii="Segoe UI" w:hAnsi="Segoe UI" w:cs="Segoe UI"/>
          <w:color w:val="000000"/>
          <w:sz w:val="22"/>
          <w:szCs w:val="22"/>
          <w:lang w:val="ro-RO"/>
        </w:rPr>
        <w:t>3</w:t>
      </w:r>
      <w:r w:rsidRPr="00022B76">
        <w:rPr>
          <w:rFonts w:ascii="Segoe UI" w:hAnsi="Segoe UI" w:cs="Segoe UI"/>
          <w:color w:val="000000"/>
          <w:sz w:val="22"/>
          <w:szCs w:val="22"/>
          <w:lang w:val="ro-RO"/>
        </w:rPr>
        <w:t xml:space="preserve"> luni de la recepționarea serviciilor.</w:t>
      </w:r>
    </w:p>
    <w:p w:rsidR="00145D9F" w:rsidRPr="00022B76" w:rsidRDefault="00707E4E"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Beneficiar</w:t>
      </w:r>
      <w:r w:rsidR="00145D9F" w:rsidRPr="00022B76">
        <w:rPr>
          <w:rFonts w:ascii="Segoe UI" w:hAnsi="Segoe UI" w:cs="Segoe UI"/>
          <w:color w:val="000000"/>
          <w:sz w:val="22"/>
          <w:szCs w:val="22"/>
          <w:lang w:val="ro-RO"/>
        </w:rPr>
        <w:t xml:space="preserve">ul are dreptul de a notifica imediat prestatorului, în scris, orice plângere sau </w:t>
      </w:r>
      <w:r w:rsidR="00022B76" w:rsidRPr="00022B76">
        <w:rPr>
          <w:rFonts w:ascii="Segoe UI" w:hAnsi="Segoe UI" w:cs="Segoe UI"/>
          <w:color w:val="000000"/>
          <w:sz w:val="22"/>
          <w:szCs w:val="22"/>
          <w:lang w:val="ro-RO"/>
        </w:rPr>
        <w:t>reclamație</w:t>
      </w:r>
      <w:r w:rsidR="00145D9F" w:rsidRPr="00022B76">
        <w:rPr>
          <w:rFonts w:ascii="Segoe UI" w:hAnsi="Segoe UI" w:cs="Segoe UI"/>
          <w:color w:val="000000"/>
          <w:sz w:val="22"/>
          <w:szCs w:val="22"/>
          <w:lang w:val="ro-RO"/>
        </w:rPr>
        <w:t xml:space="preserve"> ce apare ulterior recepționării site-ului.</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La primirea unei astfel de notificări, prestatorul are </w:t>
      </w:r>
      <w:r w:rsidR="00022B76" w:rsidRPr="00022B76">
        <w:rPr>
          <w:rFonts w:ascii="Segoe UI" w:hAnsi="Segoe UI" w:cs="Segoe UI"/>
          <w:color w:val="000000"/>
          <w:sz w:val="22"/>
          <w:szCs w:val="22"/>
          <w:lang w:val="ro-RO"/>
        </w:rPr>
        <w:t>obligația</w:t>
      </w:r>
      <w:r w:rsidRPr="00022B76">
        <w:rPr>
          <w:rFonts w:ascii="Segoe UI" w:hAnsi="Segoe UI" w:cs="Segoe UI"/>
          <w:color w:val="000000"/>
          <w:sz w:val="22"/>
          <w:szCs w:val="22"/>
          <w:lang w:val="ro-RO"/>
        </w:rPr>
        <w:t xml:space="preserve"> de a remedia </w:t>
      </w:r>
      <w:r w:rsidR="00022B76" w:rsidRPr="00022B76">
        <w:rPr>
          <w:rFonts w:ascii="Segoe UI" w:hAnsi="Segoe UI" w:cs="Segoe UI"/>
          <w:color w:val="000000"/>
          <w:sz w:val="22"/>
          <w:szCs w:val="22"/>
          <w:lang w:val="ro-RO"/>
        </w:rPr>
        <w:t>situația</w:t>
      </w:r>
      <w:r w:rsidRPr="00022B76">
        <w:rPr>
          <w:rFonts w:ascii="Segoe UI" w:hAnsi="Segoe UI" w:cs="Segoe UI"/>
          <w:color w:val="000000"/>
          <w:sz w:val="22"/>
          <w:szCs w:val="22"/>
          <w:lang w:val="ro-RO"/>
        </w:rPr>
        <w:t xml:space="preserve"> în termen de maxim de 3 zile de la data notificării</w:t>
      </w:r>
      <w:r w:rsidR="00356938" w:rsidRPr="00022B76">
        <w:rPr>
          <w:rFonts w:ascii="Segoe UI" w:hAnsi="Segoe UI" w:cs="Segoe UI"/>
          <w:color w:val="000000"/>
          <w:sz w:val="22"/>
          <w:szCs w:val="22"/>
          <w:lang w:val="ro-RO"/>
        </w:rPr>
        <w:t>, sau într-un termen stabilit de comun acord</w:t>
      </w:r>
      <w:r w:rsidRPr="00022B76">
        <w:rPr>
          <w:rFonts w:ascii="Segoe UI" w:hAnsi="Segoe UI" w:cs="Segoe UI"/>
          <w:color w:val="000000"/>
          <w:sz w:val="22"/>
          <w:szCs w:val="22"/>
          <w:lang w:val="ro-RO"/>
        </w:rPr>
        <w:t xml:space="preserve">, fără costuri suplimentare pentru </w:t>
      </w:r>
      <w:r w:rsidR="00707E4E" w:rsidRPr="00022B76">
        <w:rPr>
          <w:rFonts w:ascii="Segoe UI" w:hAnsi="Segoe UI" w:cs="Segoe UI"/>
          <w:color w:val="000000"/>
          <w:sz w:val="22"/>
          <w:szCs w:val="22"/>
          <w:lang w:val="ro-RO"/>
        </w:rPr>
        <w:t>Beneficiar</w:t>
      </w:r>
      <w:r w:rsidRPr="00022B76">
        <w:rPr>
          <w:rFonts w:ascii="Segoe UI" w:hAnsi="Segoe UI" w:cs="Segoe UI"/>
          <w:color w:val="000000"/>
          <w:sz w:val="22"/>
          <w:szCs w:val="22"/>
          <w:lang w:val="ro-RO"/>
        </w:rPr>
        <w:t xml:space="preserve">. </w:t>
      </w:r>
    </w:p>
    <w:p w:rsidR="006532E9" w:rsidRDefault="006532E9" w:rsidP="00437C6F">
      <w:pPr>
        <w:spacing w:before="120" w:after="120"/>
        <w:jc w:val="both"/>
        <w:rPr>
          <w:rFonts w:ascii="Segoe UI" w:hAnsi="Segoe UI" w:cs="Segoe UI"/>
          <w:color w:val="000000"/>
          <w:sz w:val="22"/>
          <w:szCs w:val="22"/>
          <w:lang w:val="ro-RO"/>
        </w:rPr>
      </w:pPr>
    </w:p>
    <w:p w:rsidR="00437C6F" w:rsidRPr="00437C6F" w:rsidRDefault="00437C6F" w:rsidP="00437C6F">
      <w:pPr>
        <w:spacing w:before="120" w:after="120"/>
        <w:jc w:val="both"/>
        <w:rPr>
          <w:rFonts w:ascii="Segoe UI" w:hAnsi="Segoe UI" w:cs="Segoe UI"/>
          <w:color w:val="000000"/>
          <w:sz w:val="22"/>
          <w:szCs w:val="22"/>
          <w:lang w:val="ro-RO"/>
        </w:rPr>
      </w:pPr>
    </w:p>
    <w:p w:rsidR="00145D9F" w:rsidRPr="00022B76" w:rsidRDefault="00851600"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COMUNICĂRI</w:t>
      </w:r>
    </w:p>
    <w:p w:rsidR="00145D9F" w:rsidRPr="00022B76" w:rsidRDefault="00145D9F" w:rsidP="00616AD8">
      <w:pPr>
        <w:pStyle w:val="Listparagraf"/>
        <w:jc w:val="both"/>
        <w:rPr>
          <w:rFonts w:ascii="Segoe UI" w:hAnsi="Segoe UI" w:cs="Segoe UI"/>
          <w:b/>
          <w:bCs/>
          <w:sz w:val="22"/>
          <w:szCs w:val="22"/>
          <w:lang w:val="ro-RO"/>
        </w:rPr>
      </w:pP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lastRenderedPageBreak/>
        <w:t xml:space="preserve">Orice comunicare între </w:t>
      </w:r>
      <w:r w:rsidR="00022B76" w:rsidRPr="00022B76">
        <w:rPr>
          <w:rFonts w:ascii="Segoe UI" w:hAnsi="Segoe UI" w:cs="Segoe UI"/>
          <w:color w:val="000000"/>
          <w:sz w:val="22"/>
          <w:szCs w:val="22"/>
          <w:lang w:val="ro-RO"/>
        </w:rPr>
        <w:t>părți</w:t>
      </w:r>
      <w:r w:rsidRPr="00022B76">
        <w:rPr>
          <w:rFonts w:ascii="Segoe UI" w:hAnsi="Segoe UI" w:cs="Segoe UI"/>
          <w:color w:val="000000"/>
          <w:sz w:val="22"/>
          <w:szCs w:val="22"/>
          <w:lang w:val="ro-RO"/>
        </w:rPr>
        <w:t xml:space="preserve">, referitoare la îndeplinirea prezentului contract (atât pe perioada de derulare a contractului cât </w:t>
      </w:r>
      <w:r w:rsidR="00022B76"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pe perioada </w:t>
      </w:r>
      <w:r w:rsidR="00022B76" w:rsidRPr="00022B76">
        <w:rPr>
          <w:rFonts w:ascii="Segoe UI" w:hAnsi="Segoe UI" w:cs="Segoe UI"/>
          <w:color w:val="000000"/>
          <w:sz w:val="22"/>
          <w:szCs w:val="22"/>
          <w:lang w:val="ro-RO"/>
        </w:rPr>
        <w:t>garanției</w:t>
      </w:r>
      <w:r w:rsidRPr="00022B76">
        <w:rPr>
          <w:rFonts w:ascii="Segoe UI" w:hAnsi="Segoe UI" w:cs="Segoe UI"/>
          <w:color w:val="000000"/>
          <w:sz w:val="22"/>
          <w:szCs w:val="22"/>
          <w:lang w:val="ro-RO"/>
        </w:rPr>
        <w:t>), trebuie să fie transmisă în scris</w:t>
      </w:r>
      <w:r w:rsidR="005E33CA">
        <w:rPr>
          <w:rFonts w:ascii="Segoe UI" w:hAnsi="Segoe UI" w:cs="Segoe UI"/>
          <w:color w:val="000000"/>
          <w:sz w:val="22"/>
          <w:szCs w:val="22"/>
          <w:lang w:val="ro-RO"/>
        </w:rPr>
        <w:t xml:space="preserve"> sau prin orice mijloc de comunicare electronica</w:t>
      </w:r>
      <w:r w:rsidRPr="00022B76">
        <w:rPr>
          <w:rFonts w:ascii="Segoe UI" w:hAnsi="Segoe UI" w:cs="Segoe UI"/>
          <w:color w:val="000000"/>
          <w:sz w:val="22"/>
          <w:szCs w:val="22"/>
          <w:lang w:val="ro-RO"/>
        </w:rPr>
        <w:t>.</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Orice document scris trebuie înregistrat atât în momentul transmiterii cât </w:t>
      </w:r>
      <w:r w:rsidR="00022B76"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în momentul primirii.</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Comunicările între </w:t>
      </w:r>
      <w:r w:rsidR="00022B76" w:rsidRPr="00022B76">
        <w:rPr>
          <w:rFonts w:ascii="Segoe UI" w:hAnsi="Segoe UI" w:cs="Segoe UI"/>
          <w:color w:val="000000"/>
          <w:sz w:val="22"/>
          <w:szCs w:val="22"/>
          <w:lang w:val="ro-RO"/>
        </w:rPr>
        <w:t>părți</w:t>
      </w:r>
      <w:r w:rsidRPr="00022B76">
        <w:rPr>
          <w:rFonts w:ascii="Segoe UI" w:hAnsi="Segoe UI" w:cs="Segoe UI"/>
          <w:color w:val="000000"/>
          <w:sz w:val="22"/>
          <w:szCs w:val="22"/>
          <w:lang w:val="ro-RO"/>
        </w:rPr>
        <w:t xml:space="preserve"> se pot face </w:t>
      </w:r>
      <w:r w:rsidR="00022B76"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prin telefon, fax sau e-mail cu </w:t>
      </w:r>
      <w:r w:rsidR="00022B76" w:rsidRPr="00022B76">
        <w:rPr>
          <w:rFonts w:ascii="Segoe UI" w:hAnsi="Segoe UI" w:cs="Segoe UI"/>
          <w:color w:val="000000"/>
          <w:sz w:val="22"/>
          <w:szCs w:val="22"/>
          <w:lang w:val="ro-RO"/>
        </w:rPr>
        <w:t>condiția</w:t>
      </w:r>
      <w:r w:rsidRPr="00022B76">
        <w:rPr>
          <w:rFonts w:ascii="Segoe UI" w:hAnsi="Segoe UI" w:cs="Segoe UI"/>
          <w:color w:val="000000"/>
          <w:sz w:val="22"/>
          <w:szCs w:val="22"/>
          <w:lang w:val="ro-RO"/>
        </w:rPr>
        <w:t xml:space="preserve"> confirmării în scris a primirii comunicării de către cealaltă parte contractantă, acolo unde este cazul.</w:t>
      </w:r>
    </w:p>
    <w:p w:rsidR="00145D9F" w:rsidRPr="00022B76" w:rsidRDefault="00145D9F" w:rsidP="00145D9F">
      <w:pPr>
        <w:pStyle w:val="DefaultText"/>
        <w:ind w:firstLine="360"/>
        <w:contextualSpacing/>
        <w:jc w:val="both"/>
        <w:rPr>
          <w:rFonts w:ascii="Segoe UI" w:hAnsi="Segoe UI" w:cs="Segoe UI"/>
          <w:sz w:val="22"/>
          <w:szCs w:val="22"/>
          <w:lang w:val="ro-RO"/>
        </w:rPr>
      </w:pPr>
      <w:r w:rsidRPr="00022B76">
        <w:rPr>
          <w:rFonts w:ascii="Segoe UI" w:hAnsi="Segoe UI" w:cs="Segoe UI"/>
          <w:sz w:val="22"/>
          <w:szCs w:val="22"/>
          <w:lang w:val="ro-RO"/>
        </w:rPr>
        <w:tab/>
      </w:r>
    </w:p>
    <w:p w:rsidR="00145D9F" w:rsidRPr="00022B76" w:rsidRDefault="00145D9F" w:rsidP="00145D9F">
      <w:pPr>
        <w:pStyle w:val="DefaultText"/>
        <w:ind w:firstLine="360"/>
        <w:contextualSpacing/>
        <w:jc w:val="both"/>
        <w:rPr>
          <w:rFonts w:ascii="Segoe UI" w:hAnsi="Segoe UI" w:cs="Segoe UI"/>
          <w:sz w:val="22"/>
          <w:szCs w:val="22"/>
          <w:lang w:val="ro-RO"/>
        </w:rPr>
      </w:pPr>
    </w:p>
    <w:p w:rsidR="00145D9F" w:rsidRPr="00022B76" w:rsidRDefault="00851600"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CONFIDENȚIALITATE</w:t>
      </w:r>
    </w:p>
    <w:p w:rsidR="00145D9F" w:rsidRPr="00022B76" w:rsidRDefault="00145D9F" w:rsidP="00145D9F">
      <w:pPr>
        <w:pStyle w:val="DefaultText"/>
        <w:ind w:firstLine="360"/>
        <w:contextualSpacing/>
        <w:jc w:val="both"/>
        <w:rPr>
          <w:rFonts w:ascii="Segoe UI" w:hAnsi="Segoe UI" w:cs="Segoe UI"/>
          <w:sz w:val="22"/>
          <w:szCs w:val="22"/>
          <w:lang w:val="ro-RO"/>
        </w:rPr>
      </w:pP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Prin </w:t>
      </w:r>
      <w:r w:rsidR="00022B76" w:rsidRPr="00022B76">
        <w:rPr>
          <w:rFonts w:ascii="Segoe UI" w:hAnsi="Segoe UI" w:cs="Segoe UI"/>
          <w:color w:val="000000"/>
          <w:sz w:val="22"/>
          <w:szCs w:val="22"/>
          <w:lang w:val="ro-RO"/>
        </w:rPr>
        <w:t>informație</w:t>
      </w:r>
      <w:r w:rsidR="00E13760">
        <w:rPr>
          <w:rFonts w:ascii="Segoe UI" w:hAnsi="Segoe UI" w:cs="Segoe UI"/>
          <w:color w:val="000000"/>
          <w:sz w:val="22"/>
          <w:szCs w:val="22"/>
          <w:lang w:val="ro-RO"/>
        </w:rPr>
        <w:t xml:space="preserve"> </w:t>
      </w:r>
      <w:r w:rsidR="00022B76" w:rsidRPr="00022B76">
        <w:rPr>
          <w:rFonts w:ascii="Segoe UI" w:hAnsi="Segoe UI" w:cs="Segoe UI"/>
          <w:color w:val="000000"/>
          <w:sz w:val="22"/>
          <w:szCs w:val="22"/>
          <w:lang w:val="ro-RO"/>
        </w:rPr>
        <w:t>confidențială</w:t>
      </w:r>
      <w:r w:rsidRPr="00022B76">
        <w:rPr>
          <w:rFonts w:ascii="Segoe UI" w:hAnsi="Segoe UI" w:cs="Segoe UI"/>
          <w:color w:val="000000"/>
          <w:sz w:val="22"/>
          <w:szCs w:val="22"/>
          <w:lang w:val="ro-RO"/>
        </w:rPr>
        <w:t xml:space="preserve"> se </w:t>
      </w:r>
      <w:r w:rsidR="00022B76" w:rsidRPr="00022B76">
        <w:rPr>
          <w:rFonts w:ascii="Segoe UI" w:hAnsi="Segoe UI" w:cs="Segoe UI"/>
          <w:color w:val="000000"/>
          <w:sz w:val="22"/>
          <w:szCs w:val="22"/>
          <w:lang w:val="ro-RO"/>
        </w:rPr>
        <w:t>înțelege</w:t>
      </w:r>
      <w:r w:rsidRPr="00022B76">
        <w:rPr>
          <w:rFonts w:ascii="Segoe UI" w:hAnsi="Segoe UI" w:cs="Segoe UI"/>
          <w:color w:val="000000"/>
          <w:sz w:val="22"/>
          <w:szCs w:val="22"/>
          <w:lang w:val="ro-RO"/>
        </w:rPr>
        <w:t xml:space="preserve">, în </w:t>
      </w:r>
      <w:r w:rsidR="00022B76" w:rsidRPr="00022B76">
        <w:rPr>
          <w:rFonts w:ascii="Segoe UI" w:hAnsi="Segoe UI" w:cs="Segoe UI"/>
          <w:color w:val="000000"/>
          <w:sz w:val="22"/>
          <w:szCs w:val="22"/>
          <w:lang w:val="ro-RO"/>
        </w:rPr>
        <w:t>condițiile</w:t>
      </w:r>
      <w:r w:rsidRPr="00022B76">
        <w:rPr>
          <w:rFonts w:ascii="Segoe UI" w:hAnsi="Segoe UI" w:cs="Segoe UI"/>
          <w:color w:val="000000"/>
          <w:sz w:val="22"/>
          <w:szCs w:val="22"/>
          <w:lang w:val="ro-RO"/>
        </w:rPr>
        <w:t xml:space="preserve"> prezentului contract,</w:t>
      </w:r>
      <w:r w:rsidR="00E13760">
        <w:rPr>
          <w:rFonts w:ascii="Segoe UI" w:hAnsi="Segoe UI" w:cs="Segoe UI"/>
          <w:color w:val="000000"/>
          <w:sz w:val="22"/>
          <w:szCs w:val="22"/>
          <w:lang w:val="ro-RO"/>
        </w:rPr>
        <w:t xml:space="preserve"> </w:t>
      </w:r>
      <w:r w:rsidRPr="00022B76">
        <w:rPr>
          <w:rFonts w:ascii="Segoe UI" w:hAnsi="Segoe UI" w:cs="Segoe UI"/>
          <w:color w:val="000000"/>
          <w:sz w:val="22"/>
          <w:szCs w:val="22"/>
          <w:lang w:val="ro-RO"/>
        </w:rPr>
        <w:t>orice</w:t>
      </w:r>
      <w:r w:rsidR="00E13760">
        <w:rPr>
          <w:rFonts w:ascii="Segoe UI" w:hAnsi="Segoe UI" w:cs="Segoe UI"/>
          <w:color w:val="000000"/>
          <w:sz w:val="22"/>
          <w:szCs w:val="22"/>
          <w:lang w:val="ro-RO"/>
        </w:rPr>
        <w:t xml:space="preserve"> </w:t>
      </w:r>
      <w:r w:rsidR="00022B76" w:rsidRPr="00022B76">
        <w:rPr>
          <w:rFonts w:ascii="Segoe UI" w:hAnsi="Segoe UI" w:cs="Segoe UI"/>
          <w:color w:val="000000"/>
          <w:sz w:val="22"/>
          <w:szCs w:val="22"/>
          <w:lang w:val="ro-RO"/>
        </w:rPr>
        <w:t>informație</w:t>
      </w:r>
      <w:r w:rsidRPr="00022B76">
        <w:rPr>
          <w:rFonts w:ascii="Segoe UI" w:hAnsi="Segoe UI" w:cs="Segoe UI"/>
          <w:color w:val="000000"/>
          <w:sz w:val="22"/>
          <w:szCs w:val="22"/>
          <w:lang w:val="ro-RO"/>
        </w:rPr>
        <w:t xml:space="preserve"> de orice natură care este dezvăluită de către una dintre </w:t>
      </w:r>
      <w:r w:rsidR="00022B76" w:rsidRPr="00022B76">
        <w:rPr>
          <w:rFonts w:ascii="Segoe UI" w:hAnsi="Segoe UI" w:cs="Segoe UI"/>
          <w:color w:val="000000"/>
          <w:sz w:val="22"/>
          <w:szCs w:val="22"/>
          <w:lang w:val="ro-RO"/>
        </w:rPr>
        <w:t>părți</w:t>
      </w:r>
      <w:r w:rsidRPr="00022B76">
        <w:rPr>
          <w:rFonts w:ascii="Segoe UI" w:hAnsi="Segoe UI" w:cs="Segoe UI"/>
          <w:color w:val="000000"/>
          <w:sz w:val="22"/>
          <w:szCs w:val="22"/>
          <w:lang w:val="ro-RO"/>
        </w:rPr>
        <w:t xml:space="preserve"> celeilalte </w:t>
      </w:r>
      <w:r w:rsidR="00022B76" w:rsidRPr="00022B76">
        <w:rPr>
          <w:rFonts w:ascii="Segoe UI" w:hAnsi="Segoe UI" w:cs="Segoe UI"/>
          <w:color w:val="000000"/>
          <w:sz w:val="22"/>
          <w:szCs w:val="22"/>
          <w:lang w:val="ro-RO"/>
        </w:rPr>
        <w:t>părți</w:t>
      </w:r>
      <w:r w:rsidRPr="00022B76">
        <w:rPr>
          <w:rFonts w:ascii="Segoe UI" w:hAnsi="Segoe UI" w:cs="Segoe UI"/>
          <w:color w:val="000000"/>
          <w:sz w:val="22"/>
          <w:szCs w:val="22"/>
          <w:lang w:val="ro-RO"/>
        </w:rPr>
        <w:t xml:space="preserve"> în legătură cu obiectul prezentului contract. Ca exemplu de </w:t>
      </w:r>
      <w:r w:rsidR="00022B76" w:rsidRPr="00022B76">
        <w:rPr>
          <w:rFonts w:ascii="Segoe UI" w:hAnsi="Segoe UI" w:cs="Segoe UI"/>
          <w:color w:val="000000"/>
          <w:sz w:val="22"/>
          <w:szCs w:val="22"/>
          <w:lang w:val="ro-RO"/>
        </w:rPr>
        <w:t>informații</w:t>
      </w:r>
      <w:r w:rsidR="00E13760">
        <w:rPr>
          <w:rFonts w:ascii="Segoe UI" w:hAnsi="Segoe UI" w:cs="Segoe UI"/>
          <w:color w:val="000000"/>
          <w:sz w:val="22"/>
          <w:szCs w:val="22"/>
          <w:lang w:val="ro-RO"/>
        </w:rPr>
        <w:t xml:space="preserve"> </w:t>
      </w:r>
      <w:r w:rsidR="00022B76" w:rsidRPr="00022B76">
        <w:rPr>
          <w:rFonts w:ascii="Segoe UI" w:hAnsi="Segoe UI" w:cs="Segoe UI"/>
          <w:color w:val="000000"/>
          <w:sz w:val="22"/>
          <w:szCs w:val="22"/>
          <w:lang w:val="ro-RO"/>
        </w:rPr>
        <w:t>confidențiale</w:t>
      </w:r>
      <w:r w:rsidRPr="00022B76">
        <w:rPr>
          <w:rFonts w:ascii="Segoe UI" w:hAnsi="Segoe UI" w:cs="Segoe UI"/>
          <w:color w:val="000000"/>
          <w:sz w:val="22"/>
          <w:szCs w:val="22"/>
          <w:lang w:val="ro-RO"/>
        </w:rPr>
        <w:t xml:space="preserve"> avem următoarele: </w:t>
      </w:r>
      <w:r w:rsidR="00022B76" w:rsidRPr="00022B76">
        <w:rPr>
          <w:rFonts w:ascii="Segoe UI" w:hAnsi="Segoe UI" w:cs="Segoe UI"/>
          <w:color w:val="000000"/>
          <w:sz w:val="22"/>
          <w:szCs w:val="22"/>
          <w:lang w:val="ro-RO"/>
        </w:rPr>
        <w:t>informații</w:t>
      </w:r>
      <w:r w:rsidRPr="00022B76">
        <w:rPr>
          <w:rFonts w:ascii="Segoe UI" w:hAnsi="Segoe UI" w:cs="Segoe UI"/>
          <w:color w:val="000000"/>
          <w:sz w:val="22"/>
          <w:szCs w:val="22"/>
          <w:lang w:val="ro-RO"/>
        </w:rPr>
        <w:t xml:space="preserve"> de natură tehnică, financiară, </w:t>
      </w:r>
      <w:r w:rsidR="00022B76" w:rsidRPr="00022B76">
        <w:rPr>
          <w:rFonts w:ascii="Segoe UI" w:hAnsi="Segoe UI" w:cs="Segoe UI"/>
          <w:color w:val="000000"/>
          <w:sz w:val="22"/>
          <w:szCs w:val="22"/>
          <w:lang w:val="ro-RO"/>
        </w:rPr>
        <w:t>operațională</w:t>
      </w:r>
      <w:r w:rsidRPr="00022B76">
        <w:rPr>
          <w:rFonts w:ascii="Segoe UI" w:hAnsi="Segoe UI" w:cs="Segoe UI"/>
          <w:color w:val="000000"/>
          <w:sz w:val="22"/>
          <w:szCs w:val="22"/>
          <w:lang w:val="ro-RO"/>
        </w:rPr>
        <w:t xml:space="preserve"> sau altele cu privire la afacerile celeilalte </w:t>
      </w:r>
      <w:r w:rsidR="00022B76" w:rsidRPr="00022B76">
        <w:rPr>
          <w:rFonts w:ascii="Segoe UI" w:hAnsi="Segoe UI" w:cs="Segoe UI"/>
          <w:color w:val="000000"/>
          <w:sz w:val="22"/>
          <w:szCs w:val="22"/>
          <w:lang w:val="ro-RO"/>
        </w:rPr>
        <w:t>părți</w:t>
      </w:r>
      <w:r w:rsidRPr="00022B76">
        <w:rPr>
          <w:rFonts w:ascii="Segoe UI" w:hAnsi="Segoe UI" w:cs="Segoe UI"/>
          <w:color w:val="000000"/>
          <w:sz w:val="22"/>
          <w:szCs w:val="22"/>
          <w:lang w:val="ro-RO"/>
        </w:rPr>
        <w:t xml:space="preserve">, precum </w:t>
      </w:r>
      <w:r w:rsidR="00022B76"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orice alte </w:t>
      </w:r>
      <w:r w:rsidR="00022B76" w:rsidRPr="00022B76">
        <w:rPr>
          <w:rFonts w:ascii="Segoe UI" w:hAnsi="Segoe UI" w:cs="Segoe UI"/>
          <w:color w:val="000000"/>
          <w:sz w:val="22"/>
          <w:szCs w:val="22"/>
          <w:lang w:val="ro-RO"/>
        </w:rPr>
        <w:t>informații</w:t>
      </w:r>
      <w:r w:rsidRPr="00022B76">
        <w:rPr>
          <w:rFonts w:ascii="Segoe UI" w:hAnsi="Segoe UI" w:cs="Segoe UI"/>
          <w:color w:val="000000"/>
          <w:sz w:val="22"/>
          <w:szCs w:val="22"/>
          <w:lang w:val="ro-RO"/>
        </w:rPr>
        <w:t xml:space="preserve"> rezultate din derularea prezentului contract. </w:t>
      </w:r>
    </w:p>
    <w:p w:rsidR="00145D9F" w:rsidRPr="00022B76" w:rsidRDefault="00022B76"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Părțile</w:t>
      </w:r>
      <w:r w:rsidR="00145D9F" w:rsidRPr="00022B76">
        <w:rPr>
          <w:rFonts w:ascii="Segoe UI" w:hAnsi="Segoe UI" w:cs="Segoe UI"/>
          <w:color w:val="000000"/>
          <w:sz w:val="22"/>
          <w:szCs w:val="22"/>
          <w:lang w:val="ro-RO"/>
        </w:rPr>
        <w:t xml:space="preserve"> vor păstra </w:t>
      </w:r>
      <w:r w:rsidRPr="00022B76">
        <w:rPr>
          <w:rFonts w:ascii="Segoe UI" w:hAnsi="Segoe UI" w:cs="Segoe UI"/>
          <w:color w:val="000000"/>
          <w:sz w:val="22"/>
          <w:szCs w:val="22"/>
          <w:lang w:val="ro-RO"/>
        </w:rPr>
        <w:t>confidențialitatea</w:t>
      </w:r>
      <w:r w:rsidR="00145D9F" w:rsidRPr="00022B76">
        <w:rPr>
          <w:rFonts w:ascii="Segoe UI" w:hAnsi="Segoe UI" w:cs="Segoe UI"/>
          <w:color w:val="000000"/>
          <w:sz w:val="22"/>
          <w:szCs w:val="22"/>
          <w:lang w:val="ro-RO"/>
        </w:rPr>
        <w:t xml:space="preserve"> tuturor documentelor privind executarea contractului indiferent de natura acestora </w:t>
      </w:r>
      <w:r w:rsidRPr="00022B76">
        <w:rPr>
          <w:rFonts w:ascii="Segoe UI" w:hAnsi="Segoe UI" w:cs="Segoe UI"/>
          <w:color w:val="000000"/>
          <w:sz w:val="22"/>
          <w:szCs w:val="22"/>
          <w:lang w:val="ro-RO"/>
        </w:rPr>
        <w:t>și</w:t>
      </w:r>
      <w:r w:rsidR="00145D9F" w:rsidRPr="00022B76">
        <w:rPr>
          <w:rFonts w:ascii="Segoe UI" w:hAnsi="Segoe UI" w:cs="Segoe UI"/>
          <w:color w:val="000000"/>
          <w:sz w:val="22"/>
          <w:szCs w:val="22"/>
          <w:lang w:val="ro-RO"/>
        </w:rPr>
        <w:t xml:space="preserve"> indiferent de suportul documentelor. </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Orice divulgare externă de </w:t>
      </w:r>
      <w:r w:rsidR="00022B76" w:rsidRPr="00022B76">
        <w:rPr>
          <w:rFonts w:ascii="Segoe UI" w:hAnsi="Segoe UI" w:cs="Segoe UI"/>
          <w:color w:val="000000"/>
          <w:sz w:val="22"/>
          <w:szCs w:val="22"/>
          <w:lang w:val="ro-RO"/>
        </w:rPr>
        <w:t>informații</w:t>
      </w:r>
      <w:r w:rsidRPr="00022B76">
        <w:rPr>
          <w:rFonts w:ascii="Segoe UI" w:hAnsi="Segoe UI" w:cs="Segoe UI"/>
          <w:color w:val="000000"/>
          <w:sz w:val="22"/>
          <w:szCs w:val="22"/>
          <w:lang w:val="ro-RO"/>
        </w:rPr>
        <w:t xml:space="preserve"> se va efectua numai cu </w:t>
      </w:r>
      <w:r w:rsidR="00022B76" w:rsidRPr="00022B76">
        <w:rPr>
          <w:rFonts w:ascii="Segoe UI" w:hAnsi="Segoe UI" w:cs="Segoe UI"/>
          <w:color w:val="000000"/>
          <w:sz w:val="22"/>
          <w:szCs w:val="22"/>
          <w:lang w:val="ro-RO"/>
        </w:rPr>
        <w:t>consimțământul</w:t>
      </w:r>
      <w:r w:rsidRPr="00022B76">
        <w:rPr>
          <w:rFonts w:ascii="Segoe UI" w:hAnsi="Segoe UI" w:cs="Segoe UI"/>
          <w:color w:val="000000"/>
          <w:sz w:val="22"/>
          <w:szCs w:val="22"/>
          <w:lang w:val="ro-RO"/>
        </w:rPr>
        <w:t xml:space="preserve"> scris acordat în prealabil de către partea de la care provine </w:t>
      </w:r>
      <w:r w:rsidR="00022B76" w:rsidRPr="00022B76">
        <w:rPr>
          <w:rFonts w:ascii="Segoe UI" w:hAnsi="Segoe UI" w:cs="Segoe UI"/>
          <w:color w:val="000000"/>
          <w:sz w:val="22"/>
          <w:szCs w:val="22"/>
          <w:lang w:val="ro-RO"/>
        </w:rPr>
        <w:t>informația</w:t>
      </w:r>
      <w:r w:rsidRPr="00022B76">
        <w:rPr>
          <w:rFonts w:ascii="Segoe UI" w:hAnsi="Segoe UI" w:cs="Segoe UI"/>
          <w:color w:val="000000"/>
          <w:sz w:val="22"/>
          <w:szCs w:val="22"/>
          <w:lang w:val="ro-RO"/>
        </w:rPr>
        <w:t>.</w:t>
      </w:r>
    </w:p>
    <w:p w:rsidR="00145D9F" w:rsidRPr="00022B76" w:rsidRDefault="00145D9F" w:rsidP="00145D9F">
      <w:pPr>
        <w:contextualSpacing/>
        <w:jc w:val="both"/>
        <w:rPr>
          <w:rFonts w:ascii="Segoe UI" w:hAnsi="Segoe UI" w:cs="Segoe UI"/>
          <w:color w:val="000000"/>
          <w:sz w:val="22"/>
          <w:szCs w:val="22"/>
          <w:lang w:val="ro-RO"/>
        </w:rPr>
      </w:pPr>
      <w:r w:rsidRPr="00022B76">
        <w:rPr>
          <w:rFonts w:ascii="Segoe UI" w:hAnsi="Segoe UI" w:cs="Segoe UI"/>
          <w:color w:val="000000"/>
          <w:sz w:val="22"/>
          <w:szCs w:val="22"/>
          <w:lang w:val="ro-RO"/>
        </w:rPr>
        <w:tab/>
      </w:r>
    </w:p>
    <w:p w:rsidR="00145D9F" w:rsidRPr="00022B76" w:rsidRDefault="00145D9F" w:rsidP="00145D9F">
      <w:pPr>
        <w:contextualSpacing/>
        <w:jc w:val="both"/>
        <w:rPr>
          <w:rFonts w:ascii="Segoe UI" w:hAnsi="Segoe UI" w:cs="Segoe UI"/>
          <w:color w:val="000000"/>
          <w:sz w:val="22"/>
          <w:szCs w:val="22"/>
          <w:lang w:val="ro-RO"/>
        </w:rPr>
      </w:pPr>
    </w:p>
    <w:p w:rsidR="00145D9F" w:rsidRPr="00022B76" w:rsidRDefault="00851600"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DREPTUL DE PROPRIETATE</w:t>
      </w:r>
    </w:p>
    <w:p w:rsidR="00145D9F" w:rsidRPr="00022B76" w:rsidRDefault="00145D9F" w:rsidP="00145D9F">
      <w:pPr>
        <w:contextualSpacing/>
        <w:jc w:val="both"/>
        <w:rPr>
          <w:rFonts w:ascii="Segoe UI" w:hAnsi="Segoe UI" w:cs="Segoe UI"/>
          <w:b/>
          <w:bCs/>
          <w:color w:val="000000"/>
          <w:sz w:val="22"/>
          <w:szCs w:val="22"/>
          <w:lang w:val="ro-RO"/>
        </w:rPr>
      </w:pP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Toate drepturile patrimoniale de autor asupra tuturor operelor create de către prestator, aferente serviciului prestat, se transferă în mod exclusiv către </w:t>
      </w:r>
      <w:r w:rsidR="00707E4E" w:rsidRPr="00022B76">
        <w:rPr>
          <w:rFonts w:ascii="Segoe UI" w:hAnsi="Segoe UI" w:cs="Segoe UI"/>
          <w:color w:val="000000"/>
          <w:sz w:val="22"/>
          <w:szCs w:val="22"/>
          <w:lang w:val="ro-RO"/>
        </w:rPr>
        <w:t>Beneficiar</w:t>
      </w:r>
      <w:r w:rsidRPr="00022B76">
        <w:rPr>
          <w:rFonts w:ascii="Segoe UI" w:hAnsi="Segoe UI" w:cs="Segoe UI"/>
          <w:color w:val="000000"/>
          <w:sz w:val="22"/>
          <w:szCs w:val="22"/>
          <w:lang w:val="ro-RO"/>
        </w:rPr>
        <w:t>.</w:t>
      </w:r>
    </w:p>
    <w:p w:rsidR="00145D9F" w:rsidRPr="00022B76" w:rsidRDefault="00145D9F" w:rsidP="00145D9F">
      <w:pPr>
        <w:contextualSpacing/>
        <w:jc w:val="both"/>
        <w:rPr>
          <w:rFonts w:ascii="Segoe UI" w:hAnsi="Segoe UI" w:cs="Segoe UI"/>
          <w:color w:val="000000"/>
          <w:sz w:val="22"/>
          <w:szCs w:val="22"/>
          <w:lang w:val="ro-RO"/>
        </w:rPr>
      </w:pPr>
    </w:p>
    <w:p w:rsidR="00145D9F" w:rsidRPr="00022B76" w:rsidRDefault="00145D9F" w:rsidP="00145D9F">
      <w:pPr>
        <w:contextualSpacing/>
        <w:jc w:val="both"/>
        <w:rPr>
          <w:rFonts w:ascii="Segoe UI" w:hAnsi="Segoe UI" w:cs="Segoe UI"/>
          <w:color w:val="000000"/>
          <w:sz w:val="22"/>
          <w:szCs w:val="22"/>
          <w:lang w:val="ro-RO"/>
        </w:rPr>
      </w:pPr>
    </w:p>
    <w:p w:rsidR="00145D9F" w:rsidRPr="00022B76" w:rsidRDefault="00671698"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FORȚA MAJORĂ</w:t>
      </w:r>
    </w:p>
    <w:p w:rsidR="00145D9F" w:rsidRPr="00022B76" w:rsidRDefault="00145D9F" w:rsidP="00145D9F">
      <w:pPr>
        <w:ind w:left="360"/>
        <w:contextualSpacing/>
        <w:jc w:val="both"/>
        <w:rPr>
          <w:rFonts w:ascii="Segoe UI" w:hAnsi="Segoe UI" w:cs="Segoe UI"/>
          <w:b/>
          <w:bCs/>
          <w:color w:val="000000"/>
          <w:sz w:val="22"/>
          <w:szCs w:val="22"/>
          <w:lang w:val="ro-RO"/>
        </w:rPr>
      </w:pP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Nici una dintre </w:t>
      </w:r>
      <w:r w:rsidR="00022B76" w:rsidRPr="00022B76">
        <w:rPr>
          <w:rFonts w:ascii="Segoe UI" w:hAnsi="Segoe UI" w:cs="Segoe UI"/>
          <w:color w:val="000000"/>
          <w:sz w:val="22"/>
          <w:szCs w:val="22"/>
          <w:lang w:val="ro-RO"/>
        </w:rPr>
        <w:t>părțile</w:t>
      </w:r>
      <w:r w:rsidRPr="00022B76">
        <w:rPr>
          <w:rFonts w:ascii="Segoe UI" w:hAnsi="Segoe UI" w:cs="Segoe UI"/>
          <w:color w:val="000000"/>
          <w:sz w:val="22"/>
          <w:szCs w:val="22"/>
          <w:lang w:val="ro-RO"/>
        </w:rPr>
        <w:t xml:space="preserve"> contractante nu răspunde de neexecutarea la termen sau/</w:t>
      </w:r>
      <w:r w:rsidR="00022B76"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de executarea în mod necorespunzător - total sau </w:t>
      </w:r>
      <w:r w:rsidR="00022B76" w:rsidRPr="00022B76">
        <w:rPr>
          <w:rFonts w:ascii="Segoe UI" w:hAnsi="Segoe UI" w:cs="Segoe UI"/>
          <w:color w:val="000000"/>
          <w:sz w:val="22"/>
          <w:szCs w:val="22"/>
          <w:lang w:val="ro-RO"/>
        </w:rPr>
        <w:t>parțial</w:t>
      </w:r>
      <w:r w:rsidRPr="00022B76">
        <w:rPr>
          <w:rFonts w:ascii="Segoe UI" w:hAnsi="Segoe UI" w:cs="Segoe UI"/>
          <w:color w:val="000000"/>
          <w:sz w:val="22"/>
          <w:szCs w:val="22"/>
          <w:lang w:val="ro-RO"/>
        </w:rPr>
        <w:t xml:space="preserve"> - a oricărei </w:t>
      </w:r>
      <w:r w:rsidR="00022B76" w:rsidRPr="00022B76">
        <w:rPr>
          <w:rFonts w:ascii="Segoe UI" w:hAnsi="Segoe UI" w:cs="Segoe UI"/>
          <w:color w:val="000000"/>
          <w:sz w:val="22"/>
          <w:szCs w:val="22"/>
          <w:lang w:val="ro-RO"/>
        </w:rPr>
        <w:t>obligații</w:t>
      </w:r>
      <w:r w:rsidRPr="00022B76">
        <w:rPr>
          <w:rFonts w:ascii="Segoe UI" w:hAnsi="Segoe UI" w:cs="Segoe UI"/>
          <w:color w:val="000000"/>
          <w:sz w:val="22"/>
          <w:szCs w:val="22"/>
          <w:lang w:val="ro-RO"/>
        </w:rPr>
        <w:t xml:space="preserve"> care îi revine în baza prezentului contract, dacă neexecutarea sau executarea necorespunzătoare a </w:t>
      </w:r>
      <w:r w:rsidR="00022B76" w:rsidRPr="00022B76">
        <w:rPr>
          <w:rFonts w:ascii="Segoe UI" w:hAnsi="Segoe UI" w:cs="Segoe UI"/>
          <w:color w:val="000000"/>
          <w:sz w:val="22"/>
          <w:szCs w:val="22"/>
          <w:lang w:val="ro-RO"/>
        </w:rPr>
        <w:t>obligației</w:t>
      </w:r>
      <w:r w:rsidRPr="00022B76">
        <w:rPr>
          <w:rFonts w:ascii="Segoe UI" w:hAnsi="Segoe UI" w:cs="Segoe UI"/>
          <w:color w:val="000000"/>
          <w:sz w:val="22"/>
          <w:szCs w:val="22"/>
          <w:lang w:val="ro-RO"/>
        </w:rPr>
        <w:t xml:space="preserve"> respective a fost cauzată de </w:t>
      </w:r>
      <w:r w:rsidR="00022B76" w:rsidRPr="00022B76">
        <w:rPr>
          <w:rFonts w:ascii="Segoe UI" w:hAnsi="Segoe UI" w:cs="Segoe UI"/>
          <w:color w:val="000000"/>
          <w:sz w:val="22"/>
          <w:szCs w:val="22"/>
          <w:lang w:val="ro-RO"/>
        </w:rPr>
        <w:t>forța</w:t>
      </w:r>
      <w:r w:rsidRPr="00022B76">
        <w:rPr>
          <w:rFonts w:ascii="Segoe UI" w:hAnsi="Segoe UI" w:cs="Segoe UI"/>
          <w:color w:val="000000"/>
          <w:sz w:val="22"/>
          <w:szCs w:val="22"/>
          <w:lang w:val="ro-RO"/>
        </w:rPr>
        <w:t xml:space="preserve"> majoră, </w:t>
      </w:r>
      <w:r w:rsidR="00022B76" w:rsidRPr="00022B76">
        <w:rPr>
          <w:rFonts w:ascii="Segoe UI" w:hAnsi="Segoe UI" w:cs="Segoe UI"/>
          <w:color w:val="000000"/>
          <w:sz w:val="22"/>
          <w:szCs w:val="22"/>
          <w:lang w:val="ro-RO"/>
        </w:rPr>
        <w:t>așa</w:t>
      </w:r>
      <w:r w:rsidRPr="00022B76">
        <w:rPr>
          <w:rFonts w:ascii="Segoe UI" w:hAnsi="Segoe UI" w:cs="Segoe UI"/>
          <w:color w:val="000000"/>
          <w:sz w:val="22"/>
          <w:szCs w:val="22"/>
          <w:lang w:val="ro-RO"/>
        </w:rPr>
        <w:t xml:space="preserve"> cum este definită de lege.</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Partea care invocă </w:t>
      </w:r>
      <w:r w:rsidR="00022B76" w:rsidRPr="00022B76">
        <w:rPr>
          <w:rFonts w:ascii="Segoe UI" w:hAnsi="Segoe UI" w:cs="Segoe UI"/>
          <w:color w:val="000000"/>
          <w:sz w:val="22"/>
          <w:szCs w:val="22"/>
          <w:lang w:val="ro-RO"/>
        </w:rPr>
        <w:t>forța</w:t>
      </w:r>
      <w:r w:rsidRPr="00022B76">
        <w:rPr>
          <w:rFonts w:ascii="Segoe UI" w:hAnsi="Segoe UI" w:cs="Segoe UI"/>
          <w:color w:val="000000"/>
          <w:sz w:val="22"/>
          <w:szCs w:val="22"/>
          <w:lang w:val="ro-RO"/>
        </w:rPr>
        <w:t xml:space="preserve"> majoră este obligată să facă dovada producerii evenimentului </w:t>
      </w:r>
      <w:r w:rsidR="00022B76"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a luării tuturor măsurilor posibile în vederea limitării </w:t>
      </w:r>
      <w:r w:rsidR="00022B76" w:rsidRPr="00022B76">
        <w:rPr>
          <w:rFonts w:ascii="Segoe UI" w:hAnsi="Segoe UI" w:cs="Segoe UI"/>
          <w:color w:val="000000"/>
          <w:sz w:val="22"/>
          <w:szCs w:val="22"/>
          <w:lang w:val="ro-RO"/>
        </w:rPr>
        <w:t>consecințelor</w:t>
      </w:r>
      <w:r w:rsidRPr="00022B76">
        <w:rPr>
          <w:rFonts w:ascii="Segoe UI" w:hAnsi="Segoe UI" w:cs="Segoe UI"/>
          <w:color w:val="000000"/>
          <w:sz w:val="22"/>
          <w:szCs w:val="22"/>
          <w:lang w:val="ro-RO"/>
        </w:rPr>
        <w:t xml:space="preserve"> lui, în termen de 15 zile de la data producerii.</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Dacă în termen de 30 de zile de la producere, evenimentul respectiv nu încetează, </w:t>
      </w:r>
      <w:r w:rsidR="00022B76" w:rsidRPr="00022B76">
        <w:rPr>
          <w:rFonts w:ascii="Segoe UI" w:hAnsi="Segoe UI" w:cs="Segoe UI"/>
          <w:color w:val="000000"/>
          <w:sz w:val="22"/>
          <w:szCs w:val="22"/>
          <w:lang w:val="ro-RO"/>
        </w:rPr>
        <w:t>părțile</w:t>
      </w:r>
      <w:r w:rsidRPr="00022B76">
        <w:rPr>
          <w:rFonts w:ascii="Segoe UI" w:hAnsi="Segoe UI" w:cs="Segoe UI"/>
          <w:color w:val="000000"/>
          <w:sz w:val="22"/>
          <w:szCs w:val="22"/>
          <w:lang w:val="ro-RO"/>
        </w:rPr>
        <w:t xml:space="preserve"> au dreptul să-</w:t>
      </w:r>
      <w:r w:rsidR="00022B76"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notifice încetarea de plin drept a prezentului contract fără ca vreuna dintre ele sa pretindă daune-interese. </w:t>
      </w:r>
    </w:p>
    <w:p w:rsidR="00145D9F" w:rsidRPr="00022B76" w:rsidRDefault="00145D9F" w:rsidP="00145D9F">
      <w:pPr>
        <w:contextualSpacing/>
        <w:jc w:val="both"/>
        <w:rPr>
          <w:rFonts w:ascii="Segoe UI" w:hAnsi="Segoe UI" w:cs="Segoe UI"/>
          <w:color w:val="000000"/>
          <w:sz w:val="22"/>
          <w:szCs w:val="22"/>
          <w:lang w:val="ro-RO"/>
        </w:rPr>
      </w:pPr>
    </w:p>
    <w:p w:rsidR="00022B76" w:rsidRPr="00022B76" w:rsidRDefault="00022B76" w:rsidP="00145D9F">
      <w:pPr>
        <w:contextualSpacing/>
        <w:jc w:val="both"/>
        <w:rPr>
          <w:rFonts w:ascii="Segoe UI" w:hAnsi="Segoe UI" w:cs="Segoe UI"/>
          <w:color w:val="000000"/>
          <w:sz w:val="22"/>
          <w:szCs w:val="22"/>
          <w:lang w:val="ro-RO"/>
        </w:rPr>
      </w:pPr>
    </w:p>
    <w:p w:rsidR="00145D9F" w:rsidRPr="00022B76" w:rsidRDefault="00913287"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LITIGII</w:t>
      </w:r>
    </w:p>
    <w:p w:rsidR="00145D9F" w:rsidRPr="00022B76" w:rsidRDefault="00145D9F" w:rsidP="00145D9F">
      <w:pPr>
        <w:contextualSpacing/>
        <w:jc w:val="both"/>
        <w:rPr>
          <w:rFonts w:ascii="Segoe UI" w:hAnsi="Segoe UI" w:cs="Segoe UI"/>
          <w:color w:val="000000"/>
          <w:sz w:val="22"/>
          <w:szCs w:val="22"/>
          <w:lang w:val="ro-RO"/>
        </w:rPr>
      </w:pP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lastRenderedPageBreak/>
        <w:t xml:space="preserve">Nerespectarea </w:t>
      </w:r>
      <w:r w:rsidR="00022B76" w:rsidRPr="00022B76">
        <w:rPr>
          <w:rFonts w:ascii="Segoe UI" w:hAnsi="Segoe UI" w:cs="Segoe UI"/>
          <w:color w:val="000000"/>
          <w:sz w:val="22"/>
          <w:szCs w:val="22"/>
          <w:lang w:val="ro-RO"/>
        </w:rPr>
        <w:t>obligațiilor</w:t>
      </w:r>
      <w:r w:rsidRPr="00022B76">
        <w:rPr>
          <w:rFonts w:ascii="Segoe UI" w:hAnsi="Segoe UI" w:cs="Segoe UI"/>
          <w:color w:val="000000"/>
          <w:sz w:val="22"/>
          <w:szCs w:val="22"/>
          <w:lang w:val="ro-RO"/>
        </w:rPr>
        <w:t xml:space="preserve"> asumate prin prezentul contract de către una dintre </w:t>
      </w:r>
      <w:r w:rsidR="00022B76" w:rsidRPr="00022B76">
        <w:rPr>
          <w:rFonts w:ascii="Segoe UI" w:hAnsi="Segoe UI" w:cs="Segoe UI"/>
          <w:color w:val="000000"/>
          <w:sz w:val="22"/>
          <w:szCs w:val="22"/>
          <w:lang w:val="ro-RO"/>
        </w:rPr>
        <w:t>părți</w:t>
      </w:r>
      <w:r w:rsidRPr="00022B76">
        <w:rPr>
          <w:rFonts w:ascii="Segoe UI" w:hAnsi="Segoe UI" w:cs="Segoe UI"/>
          <w:color w:val="000000"/>
          <w:sz w:val="22"/>
          <w:szCs w:val="22"/>
          <w:lang w:val="ro-RO"/>
        </w:rPr>
        <w:t xml:space="preserve">, în mod culpabil </w:t>
      </w:r>
      <w:r w:rsidR="00022B76"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repetat, dă dreptul </w:t>
      </w:r>
      <w:r w:rsidR="00022B76" w:rsidRPr="00022B76">
        <w:rPr>
          <w:rFonts w:ascii="Segoe UI" w:hAnsi="Segoe UI" w:cs="Segoe UI"/>
          <w:color w:val="000000"/>
          <w:sz w:val="22"/>
          <w:szCs w:val="22"/>
          <w:lang w:val="ro-RO"/>
        </w:rPr>
        <w:t>părții</w:t>
      </w:r>
      <w:r w:rsidRPr="00022B76">
        <w:rPr>
          <w:rFonts w:ascii="Segoe UI" w:hAnsi="Segoe UI" w:cs="Segoe UI"/>
          <w:color w:val="000000"/>
          <w:sz w:val="22"/>
          <w:szCs w:val="22"/>
          <w:lang w:val="ro-RO"/>
        </w:rPr>
        <w:t xml:space="preserve"> lezate de a considera contractul de drept reziliat.</w:t>
      </w:r>
    </w:p>
    <w:p w:rsidR="00145D9F" w:rsidRPr="00022B76" w:rsidRDefault="00707E4E"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Beneficiar</w:t>
      </w:r>
      <w:r w:rsidR="00145D9F" w:rsidRPr="00022B76">
        <w:rPr>
          <w:rFonts w:ascii="Segoe UI" w:hAnsi="Segoe UI" w:cs="Segoe UI"/>
          <w:color w:val="000000"/>
          <w:sz w:val="22"/>
          <w:szCs w:val="22"/>
          <w:lang w:val="ro-RO"/>
        </w:rPr>
        <w:t xml:space="preserve">ul </w:t>
      </w:r>
      <w:r w:rsidR="00022B76" w:rsidRPr="00022B76">
        <w:rPr>
          <w:rFonts w:ascii="Segoe UI" w:hAnsi="Segoe UI" w:cs="Segoe UI"/>
          <w:color w:val="000000"/>
          <w:sz w:val="22"/>
          <w:szCs w:val="22"/>
          <w:lang w:val="ro-RO"/>
        </w:rPr>
        <w:t>își</w:t>
      </w:r>
      <w:r w:rsidR="00145D9F" w:rsidRPr="00022B76">
        <w:rPr>
          <w:rFonts w:ascii="Segoe UI" w:hAnsi="Segoe UI" w:cs="Segoe UI"/>
          <w:color w:val="000000"/>
          <w:sz w:val="22"/>
          <w:szCs w:val="22"/>
          <w:lang w:val="ro-RO"/>
        </w:rPr>
        <w:t xml:space="preserve"> rezervă dreptul de a </w:t>
      </w:r>
      <w:r w:rsidR="00022B76" w:rsidRPr="00022B76">
        <w:rPr>
          <w:rFonts w:ascii="Segoe UI" w:hAnsi="Segoe UI" w:cs="Segoe UI"/>
          <w:color w:val="000000"/>
          <w:sz w:val="22"/>
          <w:szCs w:val="22"/>
          <w:lang w:val="ro-RO"/>
        </w:rPr>
        <w:t>renunța</w:t>
      </w:r>
      <w:r w:rsidR="00145D9F" w:rsidRPr="00022B76">
        <w:rPr>
          <w:rFonts w:ascii="Segoe UI" w:hAnsi="Segoe UI" w:cs="Segoe UI"/>
          <w:color w:val="000000"/>
          <w:sz w:val="22"/>
          <w:szCs w:val="22"/>
          <w:lang w:val="ro-RO"/>
        </w:rPr>
        <w:t xml:space="preserve"> la contract, printr-o notificare scrisă adresată prestatorului, fără nici o </w:t>
      </w:r>
      <w:r w:rsidR="00022B76" w:rsidRPr="00022B76">
        <w:rPr>
          <w:rFonts w:ascii="Segoe UI" w:hAnsi="Segoe UI" w:cs="Segoe UI"/>
          <w:color w:val="000000"/>
          <w:sz w:val="22"/>
          <w:szCs w:val="22"/>
          <w:lang w:val="ro-RO"/>
        </w:rPr>
        <w:t>compensație</w:t>
      </w:r>
      <w:r w:rsidR="00145D9F" w:rsidRPr="00022B76">
        <w:rPr>
          <w:rFonts w:ascii="Segoe UI" w:hAnsi="Segoe UI" w:cs="Segoe UI"/>
          <w:color w:val="000000"/>
          <w:sz w:val="22"/>
          <w:szCs w:val="22"/>
          <w:lang w:val="ro-RO"/>
        </w:rPr>
        <w:t xml:space="preserve">, dacă acesta din urmă dă faliment, cu </w:t>
      </w:r>
      <w:r w:rsidR="00022B76" w:rsidRPr="00022B76">
        <w:rPr>
          <w:rFonts w:ascii="Segoe UI" w:hAnsi="Segoe UI" w:cs="Segoe UI"/>
          <w:color w:val="000000"/>
          <w:sz w:val="22"/>
          <w:szCs w:val="22"/>
          <w:lang w:val="ro-RO"/>
        </w:rPr>
        <w:t>condiția</w:t>
      </w:r>
      <w:r w:rsidR="00145D9F" w:rsidRPr="00022B76">
        <w:rPr>
          <w:rFonts w:ascii="Segoe UI" w:hAnsi="Segoe UI" w:cs="Segoe UI"/>
          <w:color w:val="000000"/>
          <w:sz w:val="22"/>
          <w:szCs w:val="22"/>
          <w:lang w:val="ro-RO"/>
        </w:rPr>
        <w:t xml:space="preserve"> ca această anulare să nu prejudicieze sau să afecteze dreptul la </w:t>
      </w:r>
      <w:r w:rsidR="00022B76" w:rsidRPr="00022B76">
        <w:rPr>
          <w:rFonts w:ascii="Segoe UI" w:hAnsi="Segoe UI" w:cs="Segoe UI"/>
          <w:color w:val="000000"/>
          <w:sz w:val="22"/>
          <w:szCs w:val="22"/>
          <w:lang w:val="ro-RO"/>
        </w:rPr>
        <w:t>acțiune</w:t>
      </w:r>
      <w:r w:rsidR="00145D9F" w:rsidRPr="00022B76">
        <w:rPr>
          <w:rFonts w:ascii="Segoe UI" w:hAnsi="Segoe UI" w:cs="Segoe UI"/>
          <w:color w:val="000000"/>
          <w:sz w:val="22"/>
          <w:szCs w:val="22"/>
          <w:lang w:val="ro-RO"/>
        </w:rPr>
        <w:t xml:space="preserve"> sau despăgubire pentru prestator. În acest caz, prestatorul are dreptul de a pretinde numai plata corespunzătoare pentru partea din</w:t>
      </w:r>
      <w:r w:rsidR="00E13760">
        <w:rPr>
          <w:rFonts w:ascii="Segoe UI" w:hAnsi="Segoe UI" w:cs="Segoe UI"/>
          <w:color w:val="000000"/>
          <w:sz w:val="22"/>
          <w:szCs w:val="22"/>
          <w:lang w:val="ro-RO"/>
        </w:rPr>
        <w:t xml:space="preserve"> </w:t>
      </w:r>
      <w:r w:rsidR="00145D9F" w:rsidRPr="00022B76">
        <w:rPr>
          <w:rFonts w:ascii="Segoe UI" w:hAnsi="Segoe UI" w:cs="Segoe UI"/>
          <w:color w:val="000000"/>
          <w:sz w:val="22"/>
          <w:szCs w:val="22"/>
          <w:lang w:val="ro-RO"/>
        </w:rPr>
        <w:t xml:space="preserve">contract îndeplinită până la data </w:t>
      </w:r>
      <w:r w:rsidR="00022B76" w:rsidRPr="00022B76">
        <w:rPr>
          <w:rFonts w:ascii="Segoe UI" w:hAnsi="Segoe UI" w:cs="Segoe UI"/>
          <w:color w:val="000000"/>
          <w:sz w:val="22"/>
          <w:szCs w:val="22"/>
          <w:lang w:val="ro-RO"/>
        </w:rPr>
        <w:t>denunțării</w:t>
      </w:r>
      <w:r w:rsidR="00145D9F" w:rsidRPr="00022B76">
        <w:rPr>
          <w:rFonts w:ascii="Segoe UI" w:hAnsi="Segoe UI" w:cs="Segoe UI"/>
          <w:color w:val="000000"/>
          <w:sz w:val="22"/>
          <w:szCs w:val="22"/>
          <w:lang w:val="ro-RO"/>
        </w:rPr>
        <w:t xml:space="preserve"> unilaterale a contractului.</w:t>
      </w:r>
    </w:p>
    <w:p w:rsidR="00145D9F" w:rsidRPr="00022B76" w:rsidRDefault="00707E4E"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Beneficiar</w:t>
      </w:r>
      <w:r w:rsidR="00145D9F" w:rsidRPr="00022B76">
        <w:rPr>
          <w:rFonts w:ascii="Segoe UI" w:hAnsi="Segoe UI" w:cs="Segoe UI"/>
          <w:color w:val="000000"/>
          <w:sz w:val="22"/>
          <w:szCs w:val="22"/>
          <w:lang w:val="ro-RO"/>
        </w:rPr>
        <w:t xml:space="preserve">ul </w:t>
      </w:r>
      <w:r w:rsidR="00022B76" w:rsidRPr="00022B76">
        <w:rPr>
          <w:rFonts w:ascii="Segoe UI" w:hAnsi="Segoe UI" w:cs="Segoe UI"/>
          <w:color w:val="000000"/>
          <w:sz w:val="22"/>
          <w:szCs w:val="22"/>
          <w:lang w:val="ro-RO"/>
        </w:rPr>
        <w:t>și</w:t>
      </w:r>
      <w:r w:rsidR="00145D9F" w:rsidRPr="00022B76">
        <w:rPr>
          <w:rFonts w:ascii="Segoe UI" w:hAnsi="Segoe UI" w:cs="Segoe UI"/>
          <w:color w:val="000000"/>
          <w:sz w:val="22"/>
          <w:szCs w:val="22"/>
          <w:lang w:val="ro-RO"/>
        </w:rPr>
        <w:t xml:space="preserve"> Prestatorul vor face toate eforturile pentru a rezolva pe cale amiabilă, prin tratative directe, orice </w:t>
      </w:r>
      <w:r w:rsidR="00022B76" w:rsidRPr="00022B76">
        <w:rPr>
          <w:rFonts w:ascii="Segoe UI" w:hAnsi="Segoe UI" w:cs="Segoe UI"/>
          <w:color w:val="000000"/>
          <w:sz w:val="22"/>
          <w:szCs w:val="22"/>
          <w:lang w:val="ro-RO"/>
        </w:rPr>
        <w:t>neînțelegere</w:t>
      </w:r>
      <w:r w:rsidR="00145D9F" w:rsidRPr="00022B76">
        <w:rPr>
          <w:rFonts w:ascii="Segoe UI" w:hAnsi="Segoe UI" w:cs="Segoe UI"/>
          <w:color w:val="000000"/>
          <w:sz w:val="22"/>
          <w:szCs w:val="22"/>
          <w:lang w:val="ro-RO"/>
        </w:rPr>
        <w:t xml:space="preserve"> sau dispută care se poate ivi între ei în cadrul sau în </w:t>
      </w:r>
      <w:r w:rsidR="00022B76" w:rsidRPr="00022B76">
        <w:rPr>
          <w:rFonts w:ascii="Segoe UI" w:hAnsi="Segoe UI" w:cs="Segoe UI"/>
          <w:color w:val="000000"/>
          <w:sz w:val="22"/>
          <w:szCs w:val="22"/>
          <w:lang w:val="ro-RO"/>
        </w:rPr>
        <w:t>legătură</w:t>
      </w:r>
      <w:r w:rsidR="00145D9F" w:rsidRPr="00022B76">
        <w:rPr>
          <w:rFonts w:ascii="Segoe UI" w:hAnsi="Segoe UI" w:cs="Segoe UI"/>
          <w:color w:val="000000"/>
          <w:sz w:val="22"/>
          <w:szCs w:val="22"/>
          <w:lang w:val="ro-RO"/>
        </w:rPr>
        <w:t xml:space="preserve"> cu îndeplinirea contractului.</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Dacă, după 15 zile de la începerea acestor tratative directe, </w:t>
      </w:r>
      <w:r w:rsidR="00707E4E" w:rsidRPr="00022B76">
        <w:rPr>
          <w:rFonts w:ascii="Segoe UI" w:hAnsi="Segoe UI" w:cs="Segoe UI"/>
          <w:color w:val="000000"/>
          <w:sz w:val="22"/>
          <w:szCs w:val="22"/>
          <w:lang w:val="ro-RO"/>
        </w:rPr>
        <w:t>Beneficiar</w:t>
      </w:r>
      <w:r w:rsidRPr="00022B76">
        <w:rPr>
          <w:rFonts w:ascii="Segoe UI" w:hAnsi="Segoe UI" w:cs="Segoe UI"/>
          <w:color w:val="000000"/>
          <w:sz w:val="22"/>
          <w:szCs w:val="22"/>
          <w:lang w:val="ro-RO"/>
        </w:rPr>
        <w:t xml:space="preserve">ul </w:t>
      </w:r>
      <w:r w:rsidR="00022B76"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Prestatorul nu </w:t>
      </w:r>
      <w:r w:rsidR="00022B76" w:rsidRPr="00022B76">
        <w:rPr>
          <w:rFonts w:ascii="Segoe UI" w:hAnsi="Segoe UI" w:cs="Segoe UI"/>
          <w:color w:val="000000"/>
          <w:sz w:val="22"/>
          <w:szCs w:val="22"/>
          <w:lang w:val="ro-RO"/>
        </w:rPr>
        <w:t>reușesc</w:t>
      </w:r>
      <w:r w:rsidRPr="00022B76">
        <w:rPr>
          <w:rFonts w:ascii="Segoe UI" w:hAnsi="Segoe UI" w:cs="Segoe UI"/>
          <w:color w:val="000000"/>
          <w:sz w:val="22"/>
          <w:szCs w:val="22"/>
          <w:lang w:val="ro-RO"/>
        </w:rPr>
        <w:t xml:space="preserve"> să rezolve în mod amiabil o </w:t>
      </w:r>
      <w:r w:rsidR="00022B76" w:rsidRPr="00022B76">
        <w:rPr>
          <w:rFonts w:ascii="Segoe UI" w:hAnsi="Segoe UI" w:cs="Segoe UI"/>
          <w:color w:val="000000"/>
          <w:sz w:val="22"/>
          <w:szCs w:val="22"/>
          <w:lang w:val="ro-RO"/>
        </w:rPr>
        <w:t>divergență</w:t>
      </w:r>
      <w:r w:rsidRPr="00022B76">
        <w:rPr>
          <w:rFonts w:ascii="Segoe UI" w:hAnsi="Segoe UI" w:cs="Segoe UI"/>
          <w:color w:val="000000"/>
          <w:sz w:val="22"/>
          <w:szCs w:val="22"/>
          <w:lang w:val="ro-RO"/>
        </w:rPr>
        <w:t xml:space="preserve"> contractuală, fiecare parte poate solicita ca disputa să se </w:t>
      </w:r>
      <w:r w:rsidR="00022B76" w:rsidRPr="00022B76">
        <w:rPr>
          <w:rFonts w:ascii="Segoe UI" w:hAnsi="Segoe UI" w:cs="Segoe UI"/>
          <w:color w:val="000000"/>
          <w:sz w:val="22"/>
          <w:szCs w:val="22"/>
          <w:lang w:val="ro-RO"/>
        </w:rPr>
        <w:t>soluționeze</w:t>
      </w:r>
      <w:r w:rsidRPr="00022B76">
        <w:rPr>
          <w:rFonts w:ascii="Segoe UI" w:hAnsi="Segoe UI" w:cs="Segoe UI"/>
          <w:color w:val="000000"/>
          <w:sz w:val="22"/>
          <w:szCs w:val="22"/>
          <w:lang w:val="ro-RO"/>
        </w:rPr>
        <w:t xml:space="preserve"> de către </w:t>
      </w:r>
      <w:r w:rsidR="00022B76" w:rsidRPr="00022B76">
        <w:rPr>
          <w:rFonts w:ascii="Segoe UI" w:hAnsi="Segoe UI" w:cs="Segoe UI"/>
          <w:color w:val="000000"/>
          <w:sz w:val="22"/>
          <w:szCs w:val="22"/>
          <w:lang w:val="ro-RO"/>
        </w:rPr>
        <w:t>instanțele</w:t>
      </w:r>
      <w:r w:rsidR="00E13760">
        <w:rPr>
          <w:rFonts w:ascii="Segoe UI" w:hAnsi="Segoe UI" w:cs="Segoe UI"/>
          <w:color w:val="000000"/>
          <w:sz w:val="22"/>
          <w:szCs w:val="22"/>
          <w:lang w:val="ro-RO"/>
        </w:rPr>
        <w:t xml:space="preserve"> </w:t>
      </w:r>
      <w:r w:rsidR="00022B76" w:rsidRPr="00022B76">
        <w:rPr>
          <w:rFonts w:ascii="Segoe UI" w:hAnsi="Segoe UI" w:cs="Segoe UI"/>
          <w:color w:val="000000"/>
          <w:sz w:val="22"/>
          <w:szCs w:val="22"/>
          <w:lang w:val="ro-RO"/>
        </w:rPr>
        <w:t>judecătorești</w:t>
      </w:r>
      <w:r w:rsidRPr="00022B76">
        <w:rPr>
          <w:rFonts w:ascii="Segoe UI" w:hAnsi="Segoe UI" w:cs="Segoe UI"/>
          <w:color w:val="000000"/>
          <w:sz w:val="22"/>
          <w:szCs w:val="22"/>
          <w:lang w:val="ro-RO"/>
        </w:rPr>
        <w:t xml:space="preserve"> competente.</w:t>
      </w:r>
    </w:p>
    <w:p w:rsidR="00145D9F" w:rsidRPr="00022B76" w:rsidRDefault="00145D9F" w:rsidP="00A542C4">
      <w:pPr>
        <w:spacing w:before="120" w:after="120"/>
        <w:jc w:val="both"/>
        <w:rPr>
          <w:rFonts w:ascii="Segoe UI" w:hAnsi="Segoe UI" w:cs="Segoe UI"/>
          <w:color w:val="000000"/>
          <w:sz w:val="22"/>
          <w:szCs w:val="22"/>
          <w:lang w:val="ro-RO"/>
        </w:rPr>
      </w:pPr>
    </w:p>
    <w:p w:rsidR="0047367E" w:rsidRPr="00022B76" w:rsidRDefault="0047367E" w:rsidP="00145D9F">
      <w:pPr>
        <w:contextualSpacing/>
        <w:jc w:val="both"/>
        <w:rPr>
          <w:rFonts w:ascii="Segoe UI" w:hAnsi="Segoe UI" w:cs="Segoe UI"/>
          <w:sz w:val="22"/>
          <w:szCs w:val="22"/>
          <w:lang w:val="ro-RO"/>
        </w:rPr>
      </w:pPr>
    </w:p>
    <w:p w:rsidR="00145D9F" w:rsidRPr="00022B76" w:rsidRDefault="00913287"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PROTECȚIA DATELOR CU CARACTER PERSONAL</w:t>
      </w:r>
    </w:p>
    <w:p w:rsidR="00145D9F" w:rsidRPr="00022B76" w:rsidRDefault="00145D9F" w:rsidP="00145D9F">
      <w:pPr>
        <w:contextualSpacing/>
        <w:jc w:val="both"/>
        <w:rPr>
          <w:rFonts w:ascii="Segoe UI" w:hAnsi="Segoe UI" w:cs="Segoe UI"/>
          <w:b/>
          <w:bCs/>
          <w:color w:val="000000"/>
          <w:sz w:val="22"/>
          <w:szCs w:val="22"/>
          <w:lang w:val="ro-RO"/>
        </w:rPr>
      </w:pP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w:t>
      </w:r>
    </w:p>
    <w:p w:rsidR="00145D9F" w:rsidRPr="00022B76" w:rsidRDefault="00145D9F" w:rsidP="00A542C4">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capacitatea de a respecta drepturile persoanelor vizate privind ștergerea, corectarea sau transferul informațiilor personale;</w:t>
      </w:r>
    </w:p>
    <w:p w:rsidR="00145D9F" w:rsidRPr="00022B76" w:rsidRDefault="00145D9F" w:rsidP="00A542C4">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informarea în caz de breșă de date a tuturor destinatarilor relevanți, într-un interval maxim de 72 ore și, în cazul Prestatorului nu mai târziu de 24 ore de la momentul în care o astfel de încălcare a securității datelor a ajuns în atenția acestuia;</w:t>
      </w:r>
    </w:p>
    <w:p w:rsidR="00145D9F" w:rsidRPr="00022B76" w:rsidRDefault="00145D9F" w:rsidP="00A542C4">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îndeplinirea tuturor îndatoririlor obligatorii privind documentarea conformării cu Regulamentul 679/2016.</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Părțile pot utiliza datele personale ale semnatarilor în limita contractului pe care îl au încheiat, acesta fiind baza legală a prelucrării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ce privește obligațiile asumate prin această clauză:</w:t>
      </w:r>
    </w:p>
    <w:p w:rsidR="00145D9F" w:rsidRPr="00022B76" w:rsidRDefault="00145D9F" w:rsidP="00A542C4">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vor împiedica persoanele neautorizate să obțină acces la sistemele de prelucrarea datelor cu care sunt prelucrate sau utilizate datele cu caracter personal;</w:t>
      </w:r>
    </w:p>
    <w:p w:rsidR="00145D9F" w:rsidRPr="00022B76" w:rsidRDefault="00145D9F" w:rsidP="00A542C4">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vor preveni utilizarea fără autorizație a sistemelor de prelucrare a datelor</w:t>
      </w:r>
    </w:p>
    <w:p w:rsidR="00145D9F" w:rsidRPr="00022B76" w:rsidRDefault="00145D9F" w:rsidP="00A542C4">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se vor asigura că persoanele care au dreptul să utilizeze un sistem de prelucrare a datelor au acces numai la datele la care au Drept de acces și că datele cu caracter personal nu pot fi </w:t>
      </w:r>
      <w:r w:rsidRPr="00022B76">
        <w:rPr>
          <w:rFonts w:ascii="Segoe UI" w:hAnsi="Segoe UI" w:cs="Segoe UI"/>
          <w:color w:val="000000"/>
          <w:sz w:val="22"/>
          <w:szCs w:val="22"/>
          <w:lang w:val="ro-RO"/>
        </w:rPr>
        <w:lastRenderedPageBreak/>
        <w:t>citite, copiate, modificate sau eliminate fără autorizație în cursul prelucrării sau utilizării și după stocare;</w:t>
      </w:r>
    </w:p>
    <w:p w:rsidR="00145D9F" w:rsidRPr="00022B76" w:rsidRDefault="00145D9F" w:rsidP="00A542C4">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transferul datelor cu caracter personal prin mijloace de transmitere a datelor;</w:t>
      </w:r>
    </w:p>
    <w:p w:rsidR="00145D9F" w:rsidRPr="00022B76" w:rsidRDefault="00145D9F" w:rsidP="00A542C4">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se vor asigura că pot verifica și stabili dacă și de către cine au fost introduse, modificate sau eliminate datele cu caracter personal în/din sistemele de prelucrare a datelor;</w:t>
      </w:r>
    </w:p>
    <w:p w:rsidR="00145D9F" w:rsidRPr="00022B76" w:rsidRDefault="00145D9F" w:rsidP="00A542C4">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se vor asigura că, în cazul unei acțiuni de prelucrare a datelor cu caracter personal, datele sunt prelucrate strict în conf</w:t>
      </w:r>
      <w:r w:rsidR="00E13760">
        <w:rPr>
          <w:rFonts w:ascii="Segoe UI" w:hAnsi="Segoe UI" w:cs="Segoe UI"/>
          <w:color w:val="000000"/>
          <w:sz w:val="22"/>
          <w:szCs w:val="22"/>
          <w:lang w:val="ro-RO"/>
        </w:rPr>
        <w:t>ormitate cu prezentul contract</w:t>
      </w:r>
      <w:r w:rsidRPr="00022B76">
        <w:rPr>
          <w:rFonts w:ascii="Segoe UI" w:hAnsi="Segoe UI" w:cs="Segoe UI"/>
          <w:color w:val="000000"/>
          <w:sz w:val="22"/>
          <w:szCs w:val="22"/>
          <w:lang w:val="ro-RO"/>
        </w:rPr>
        <w:t xml:space="preserve"> încheiat între Părți;</w:t>
      </w:r>
    </w:p>
    <w:p w:rsidR="00145D9F" w:rsidRPr="00022B76" w:rsidRDefault="00145D9F" w:rsidP="00A542C4">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se vor asigura că datele cu caracter personal sunt protejate de distrugere sau pierdere accidentală</w:t>
      </w:r>
    </w:p>
    <w:p w:rsidR="00145D9F" w:rsidRPr="00022B76" w:rsidRDefault="00145D9F" w:rsidP="00A542C4">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se vor asigura că datele colectate în scopuri diferite pot fi prelucrate separat.</w:t>
      </w:r>
    </w:p>
    <w:p w:rsidR="00145D9F" w:rsidRDefault="00145D9F" w:rsidP="00145D9F">
      <w:pPr>
        <w:contextualSpacing/>
        <w:jc w:val="both"/>
        <w:rPr>
          <w:rFonts w:ascii="Segoe UI" w:hAnsi="Segoe UI" w:cs="Segoe UI"/>
          <w:sz w:val="22"/>
          <w:szCs w:val="22"/>
          <w:lang w:val="ro-RO"/>
        </w:rPr>
      </w:pPr>
    </w:p>
    <w:p w:rsidR="006532E9" w:rsidRPr="00022B76" w:rsidRDefault="006532E9" w:rsidP="00145D9F">
      <w:pPr>
        <w:contextualSpacing/>
        <w:jc w:val="both"/>
        <w:rPr>
          <w:rFonts w:ascii="Segoe UI" w:hAnsi="Segoe UI" w:cs="Segoe UI"/>
          <w:sz w:val="22"/>
          <w:szCs w:val="22"/>
          <w:lang w:val="ro-RO"/>
        </w:rPr>
      </w:pPr>
    </w:p>
    <w:p w:rsidR="00145D9F" w:rsidRPr="00022B76" w:rsidRDefault="00913287" w:rsidP="00616AD8">
      <w:pPr>
        <w:pStyle w:val="Listparagraf"/>
        <w:numPr>
          <w:ilvl w:val="0"/>
          <w:numId w:val="2"/>
        </w:numPr>
        <w:ind w:left="993" w:hanging="426"/>
        <w:jc w:val="both"/>
        <w:rPr>
          <w:rFonts w:ascii="Segoe UI" w:hAnsi="Segoe UI" w:cs="Segoe UI"/>
          <w:b/>
          <w:bCs/>
          <w:sz w:val="22"/>
          <w:szCs w:val="22"/>
          <w:lang w:val="ro-RO"/>
        </w:rPr>
      </w:pPr>
      <w:r w:rsidRPr="00022B76">
        <w:rPr>
          <w:rFonts w:ascii="Segoe UI" w:hAnsi="Segoe UI" w:cs="Segoe UI"/>
          <w:b/>
          <w:bCs/>
          <w:sz w:val="22"/>
          <w:szCs w:val="22"/>
          <w:lang w:val="ro-RO"/>
        </w:rPr>
        <w:t>DISPOZIȚII FINALE</w:t>
      </w:r>
    </w:p>
    <w:p w:rsidR="00145D9F" w:rsidRPr="00022B76" w:rsidRDefault="00145D9F" w:rsidP="00145D9F">
      <w:pPr>
        <w:contextualSpacing/>
        <w:jc w:val="both"/>
        <w:rPr>
          <w:rFonts w:ascii="Segoe UI" w:hAnsi="Segoe UI" w:cs="Segoe UI"/>
          <w:color w:val="000000"/>
          <w:sz w:val="22"/>
          <w:szCs w:val="22"/>
          <w:lang w:val="ro-RO"/>
        </w:rPr>
      </w:pPr>
    </w:p>
    <w:p w:rsidR="00145D9F" w:rsidRPr="00022B76" w:rsidRDefault="00145D9F" w:rsidP="006563DB">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Orice adăugiri, completări sau modificări aduse la acest contract vor fi valabile </w:t>
      </w:r>
      <w:r w:rsidR="00022B76" w:rsidRPr="00022B76">
        <w:rPr>
          <w:rFonts w:ascii="Segoe UI" w:hAnsi="Segoe UI" w:cs="Segoe UI"/>
          <w:color w:val="000000"/>
          <w:sz w:val="22"/>
          <w:szCs w:val="22"/>
          <w:lang w:val="ro-RO"/>
        </w:rPr>
        <w:t>și</w:t>
      </w:r>
      <w:r w:rsidR="00E13760">
        <w:rPr>
          <w:rFonts w:ascii="Segoe UI" w:hAnsi="Segoe UI" w:cs="Segoe UI"/>
          <w:color w:val="000000"/>
          <w:sz w:val="22"/>
          <w:szCs w:val="22"/>
          <w:lang w:val="ro-RO"/>
        </w:rPr>
        <w:t xml:space="preserve"> </w:t>
      </w:r>
      <w:r w:rsidRPr="00022B76">
        <w:rPr>
          <w:rFonts w:ascii="Segoe UI" w:hAnsi="Segoe UI" w:cs="Segoe UI"/>
          <w:color w:val="000000"/>
          <w:sz w:val="22"/>
          <w:szCs w:val="22"/>
          <w:lang w:val="ro-RO"/>
        </w:rPr>
        <w:t xml:space="preserve">obligatorii pentru </w:t>
      </w:r>
      <w:r w:rsidR="00022B76" w:rsidRPr="00022B76">
        <w:rPr>
          <w:rFonts w:ascii="Segoe UI" w:hAnsi="Segoe UI" w:cs="Segoe UI"/>
          <w:color w:val="000000"/>
          <w:sz w:val="22"/>
          <w:szCs w:val="22"/>
          <w:lang w:val="ro-RO"/>
        </w:rPr>
        <w:t>părțile</w:t>
      </w:r>
      <w:r w:rsidRPr="00022B76">
        <w:rPr>
          <w:rFonts w:ascii="Segoe UI" w:hAnsi="Segoe UI" w:cs="Segoe UI"/>
          <w:color w:val="000000"/>
          <w:sz w:val="22"/>
          <w:szCs w:val="22"/>
          <w:lang w:val="ro-RO"/>
        </w:rPr>
        <w:t xml:space="preserve"> contractante numai dacă vor fi făcute în scris </w:t>
      </w:r>
      <w:r w:rsidR="00022B76" w:rsidRPr="00022B76">
        <w:rPr>
          <w:rFonts w:ascii="Segoe UI" w:hAnsi="Segoe UI" w:cs="Segoe UI"/>
          <w:color w:val="000000"/>
          <w:sz w:val="22"/>
          <w:szCs w:val="22"/>
          <w:lang w:val="ro-RO"/>
        </w:rPr>
        <w:t>și</w:t>
      </w:r>
      <w:r w:rsidRPr="00022B76">
        <w:rPr>
          <w:rFonts w:ascii="Segoe UI" w:hAnsi="Segoe UI" w:cs="Segoe UI"/>
          <w:color w:val="000000"/>
          <w:sz w:val="22"/>
          <w:szCs w:val="22"/>
          <w:lang w:val="ro-RO"/>
        </w:rPr>
        <w:t xml:space="preserve"> semnate de către</w:t>
      </w:r>
      <w:r w:rsidR="00E13760">
        <w:rPr>
          <w:rFonts w:ascii="Segoe UI" w:hAnsi="Segoe UI" w:cs="Segoe UI"/>
          <w:color w:val="000000"/>
          <w:sz w:val="22"/>
          <w:szCs w:val="22"/>
          <w:lang w:val="ro-RO"/>
        </w:rPr>
        <w:t xml:space="preserve"> </w:t>
      </w:r>
      <w:r w:rsidRPr="00022B76">
        <w:rPr>
          <w:rFonts w:ascii="Segoe UI" w:hAnsi="Segoe UI" w:cs="Segoe UI"/>
          <w:color w:val="000000"/>
          <w:sz w:val="22"/>
          <w:szCs w:val="22"/>
          <w:lang w:val="ro-RO"/>
        </w:rPr>
        <w:t xml:space="preserve">ambele </w:t>
      </w:r>
      <w:r w:rsidR="00022B76" w:rsidRPr="00022B76">
        <w:rPr>
          <w:rFonts w:ascii="Segoe UI" w:hAnsi="Segoe UI" w:cs="Segoe UI"/>
          <w:color w:val="000000"/>
          <w:sz w:val="22"/>
          <w:szCs w:val="22"/>
          <w:lang w:val="ro-RO"/>
        </w:rPr>
        <w:t>părți</w:t>
      </w:r>
      <w:r w:rsidRPr="00022B76">
        <w:rPr>
          <w:rFonts w:ascii="Segoe UI" w:hAnsi="Segoe UI" w:cs="Segoe UI"/>
          <w:color w:val="000000"/>
          <w:sz w:val="22"/>
          <w:szCs w:val="22"/>
          <w:lang w:val="ro-RO"/>
        </w:rPr>
        <w:t>.</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 xml:space="preserve">În cazul în care </w:t>
      </w:r>
      <w:r w:rsidR="00022B76" w:rsidRPr="00022B76">
        <w:rPr>
          <w:rFonts w:ascii="Segoe UI" w:hAnsi="Segoe UI" w:cs="Segoe UI"/>
          <w:color w:val="000000"/>
          <w:sz w:val="22"/>
          <w:szCs w:val="22"/>
          <w:lang w:val="ro-RO"/>
        </w:rPr>
        <w:t>părțile</w:t>
      </w:r>
      <w:r w:rsidR="00E13760">
        <w:rPr>
          <w:rFonts w:ascii="Segoe UI" w:hAnsi="Segoe UI" w:cs="Segoe UI"/>
          <w:color w:val="000000"/>
          <w:sz w:val="22"/>
          <w:szCs w:val="22"/>
          <w:lang w:val="ro-RO"/>
        </w:rPr>
        <w:t xml:space="preserve"> </w:t>
      </w:r>
      <w:r w:rsidR="00022B76" w:rsidRPr="00022B76">
        <w:rPr>
          <w:rFonts w:ascii="Segoe UI" w:hAnsi="Segoe UI" w:cs="Segoe UI"/>
          <w:color w:val="000000"/>
          <w:sz w:val="22"/>
          <w:szCs w:val="22"/>
          <w:lang w:val="ro-RO"/>
        </w:rPr>
        <w:t>își</w:t>
      </w:r>
      <w:r w:rsidRPr="00022B76">
        <w:rPr>
          <w:rFonts w:ascii="Segoe UI" w:hAnsi="Segoe UI" w:cs="Segoe UI"/>
          <w:color w:val="000000"/>
          <w:sz w:val="22"/>
          <w:szCs w:val="22"/>
          <w:lang w:val="ro-RO"/>
        </w:rPr>
        <w:t xml:space="preserve"> încalcă </w:t>
      </w:r>
      <w:r w:rsidR="00022B76" w:rsidRPr="00022B76">
        <w:rPr>
          <w:rFonts w:ascii="Segoe UI" w:hAnsi="Segoe UI" w:cs="Segoe UI"/>
          <w:color w:val="000000"/>
          <w:sz w:val="22"/>
          <w:szCs w:val="22"/>
          <w:lang w:val="ro-RO"/>
        </w:rPr>
        <w:t>obligațiile</w:t>
      </w:r>
      <w:r w:rsidRPr="00022B76">
        <w:rPr>
          <w:rFonts w:ascii="Segoe UI" w:hAnsi="Segoe UI" w:cs="Segoe UI"/>
          <w:color w:val="000000"/>
          <w:sz w:val="22"/>
          <w:szCs w:val="22"/>
          <w:lang w:val="ro-RO"/>
        </w:rPr>
        <w:t xml:space="preserve"> lor, neexercitarea de partea care suferă vreun prejudiciu a dr</w:t>
      </w:r>
      <w:r w:rsidR="00E13760">
        <w:rPr>
          <w:rFonts w:ascii="Segoe UI" w:hAnsi="Segoe UI" w:cs="Segoe UI"/>
          <w:color w:val="000000"/>
          <w:sz w:val="22"/>
          <w:szCs w:val="22"/>
          <w:lang w:val="ro-RO"/>
        </w:rPr>
        <w:t>eptului de a cere executarea în</w:t>
      </w:r>
      <w:r w:rsidRPr="00022B76">
        <w:rPr>
          <w:rFonts w:ascii="Segoe UI" w:hAnsi="Segoe UI" w:cs="Segoe UI"/>
          <w:color w:val="000000"/>
          <w:sz w:val="22"/>
          <w:szCs w:val="22"/>
          <w:lang w:val="ro-RO"/>
        </w:rPr>
        <w:t xml:space="preserve">tocmai sau prin echivalent bănesc a </w:t>
      </w:r>
      <w:r w:rsidR="00022B76" w:rsidRPr="00022B76">
        <w:rPr>
          <w:rFonts w:ascii="Segoe UI" w:hAnsi="Segoe UI" w:cs="Segoe UI"/>
          <w:color w:val="000000"/>
          <w:sz w:val="22"/>
          <w:szCs w:val="22"/>
          <w:lang w:val="ro-RO"/>
        </w:rPr>
        <w:t>obligației</w:t>
      </w:r>
      <w:r w:rsidRPr="00022B76">
        <w:rPr>
          <w:rFonts w:ascii="Segoe UI" w:hAnsi="Segoe UI" w:cs="Segoe UI"/>
          <w:color w:val="000000"/>
          <w:sz w:val="22"/>
          <w:szCs w:val="22"/>
          <w:lang w:val="ro-RO"/>
        </w:rPr>
        <w:t xml:space="preserve"> respective</w:t>
      </w:r>
      <w:r w:rsidR="00E13760">
        <w:rPr>
          <w:rFonts w:ascii="Segoe UI" w:hAnsi="Segoe UI" w:cs="Segoe UI"/>
          <w:color w:val="000000"/>
          <w:sz w:val="22"/>
          <w:szCs w:val="22"/>
          <w:lang w:val="ro-RO"/>
        </w:rPr>
        <w:t>,</w:t>
      </w:r>
      <w:r w:rsidRPr="00022B76">
        <w:rPr>
          <w:rFonts w:ascii="Segoe UI" w:hAnsi="Segoe UI" w:cs="Segoe UI"/>
          <w:color w:val="000000"/>
          <w:sz w:val="22"/>
          <w:szCs w:val="22"/>
          <w:lang w:val="ro-RO"/>
        </w:rPr>
        <w:t xml:space="preserve"> nu înseamnă ca ea a </w:t>
      </w:r>
      <w:r w:rsidR="00022B76" w:rsidRPr="00022B76">
        <w:rPr>
          <w:rFonts w:ascii="Segoe UI" w:hAnsi="Segoe UI" w:cs="Segoe UI"/>
          <w:color w:val="000000"/>
          <w:sz w:val="22"/>
          <w:szCs w:val="22"/>
          <w:lang w:val="ro-RO"/>
        </w:rPr>
        <w:t>renunțat</w:t>
      </w:r>
      <w:r w:rsidRPr="00022B76">
        <w:rPr>
          <w:rFonts w:ascii="Segoe UI" w:hAnsi="Segoe UI" w:cs="Segoe UI"/>
          <w:color w:val="000000"/>
          <w:sz w:val="22"/>
          <w:szCs w:val="22"/>
          <w:lang w:val="ro-RO"/>
        </w:rPr>
        <w:t xml:space="preserve"> la acest drept al sau.</w:t>
      </w:r>
    </w:p>
    <w:p w:rsidR="00145D9F" w:rsidRPr="00022B76" w:rsidRDefault="00145D9F"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Fac parte integrantă din contract anexele:</w:t>
      </w:r>
    </w:p>
    <w:p w:rsidR="00665A3D" w:rsidRPr="00022B76" w:rsidRDefault="00145D9F" w:rsidP="00C2626E">
      <w:pPr>
        <w:pStyle w:val="Listparagraf"/>
        <w:numPr>
          <w:ilvl w:val="1"/>
          <w:numId w:val="1"/>
        </w:numPr>
        <w:spacing w:before="120" w:after="120"/>
        <w:contextualSpacing w:val="0"/>
        <w:jc w:val="both"/>
        <w:rPr>
          <w:rFonts w:ascii="Segoe UI" w:hAnsi="Segoe UI" w:cs="Segoe UI"/>
          <w:color w:val="000000"/>
          <w:sz w:val="22"/>
          <w:szCs w:val="22"/>
          <w:lang w:val="ro-RO"/>
        </w:rPr>
      </w:pPr>
      <w:r w:rsidRPr="00022B76">
        <w:rPr>
          <w:rFonts w:ascii="Segoe UI" w:hAnsi="Segoe UI" w:cs="Segoe UI"/>
          <w:color w:val="000000"/>
          <w:sz w:val="22"/>
          <w:szCs w:val="22"/>
          <w:lang w:val="ro-RO"/>
        </w:rPr>
        <w:t>Anexa nr. 1 – Oferta te</w:t>
      </w:r>
      <w:r w:rsidR="00022B76" w:rsidRPr="00022B76">
        <w:rPr>
          <w:rFonts w:ascii="Segoe UI" w:hAnsi="Segoe UI" w:cs="Segoe UI"/>
          <w:color w:val="000000"/>
          <w:sz w:val="22"/>
          <w:szCs w:val="22"/>
          <w:lang w:val="ro-RO"/>
        </w:rPr>
        <w:t>hnico</w:t>
      </w:r>
      <w:r w:rsidRPr="00022B76">
        <w:rPr>
          <w:rFonts w:ascii="Segoe UI" w:hAnsi="Segoe UI" w:cs="Segoe UI"/>
          <w:color w:val="000000"/>
          <w:sz w:val="22"/>
          <w:szCs w:val="22"/>
          <w:lang w:val="ro-RO"/>
        </w:rPr>
        <w:t>-financiară;</w:t>
      </w:r>
    </w:p>
    <w:p w:rsidR="00145D9F" w:rsidRPr="00022B76" w:rsidRDefault="00866BE1" w:rsidP="00616AD8">
      <w:pPr>
        <w:pStyle w:val="Listparagraf"/>
        <w:numPr>
          <w:ilvl w:val="0"/>
          <w:numId w:val="1"/>
        </w:numPr>
        <w:spacing w:before="120" w:after="120"/>
        <w:ind w:left="1134" w:hanging="1134"/>
        <w:contextualSpacing w:val="0"/>
        <w:jc w:val="both"/>
        <w:rPr>
          <w:rFonts w:ascii="Segoe UI" w:hAnsi="Segoe UI" w:cs="Segoe UI"/>
          <w:color w:val="000000"/>
          <w:sz w:val="22"/>
          <w:szCs w:val="22"/>
          <w:lang w:val="ro-RO"/>
        </w:rPr>
      </w:pPr>
      <w:r>
        <w:rPr>
          <w:rFonts w:ascii="Segoe UI" w:hAnsi="Segoe UI" w:cs="Segoe UI"/>
          <w:color w:val="000000"/>
          <w:sz w:val="22"/>
          <w:szCs w:val="22"/>
          <w:lang w:val="ro-RO"/>
        </w:rPr>
        <w:t>Acest contract a fost incheiat in doua exemplare, cate unul pentru fiecare parte, intrand in vigoare la data de 01.04.2020</w:t>
      </w:r>
      <w:r w:rsidR="00E13760">
        <w:rPr>
          <w:rFonts w:ascii="Segoe UI" w:hAnsi="Segoe UI" w:cs="Segoe UI"/>
          <w:color w:val="000000"/>
          <w:sz w:val="22"/>
          <w:szCs w:val="22"/>
          <w:lang w:val="ro-RO"/>
        </w:rPr>
        <w:t>.</w:t>
      </w:r>
    </w:p>
    <w:p w:rsidR="00C2626E" w:rsidRPr="00022B76" w:rsidRDefault="00C2626E" w:rsidP="00145D9F">
      <w:pPr>
        <w:contextualSpacing/>
        <w:jc w:val="both"/>
        <w:rPr>
          <w:rFonts w:ascii="Segoe UI" w:hAnsi="Segoe UI" w:cs="Segoe UI"/>
          <w:color w:val="000000"/>
          <w:sz w:val="22"/>
          <w:szCs w:val="22"/>
          <w:lang w:val="ro-RO"/>
        </w:rPr>
      </w:pPr>
    </w:p>
    <w:tbl>
      <w:tblPr>
        <w:tblStyle w:val="GrilTabel"/>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969"/>
      </w:tblGrid>
      <w:tr w:rsidR="00145D9F" w:rsidRPr="00022B76" w:rsidTr="00E13760">
        <w:tc>
          <w:tcPr>
            <w:tcW w:w="5240" w:type="dxa"/>
          </w:tcPr>
          <w:p w:rsidR="00145D9F" w:rsidRPr="00022B76" w:rsidRDefault="00851600" w:rsidP="00F332E4">
            <w:pPr>
              <w:pStyle w:val="DefaultText"/>
              <w:contextualSpacing/>
              <w:jc w:val="center"/>
              <w:rPr>
                <w:rFonts w:ascii="Segoe UI" w:hAnsi="Segoe UI" w:cs="Segoe UI"/>
                <w:sz w:val="22"/>
                <w:szCs w:val="22"/>
                <w:lang w:val="ro-RO"/>
              </w:rPr>
            </w:pPr>
            <w:r w:rsidRPr="00022B76">
              <w:rPr>
                <w:rFonts w:ascii="Segoe UI" w:hAnsi="Segoe UI" w:cs="Segoe UI"/>
                <w:b/>
                <w:bCs/>
                <w:color w:val="000000"/>
                <w:sz w:val="22"/>
                <w:szCs w:val="22"/>
                <w:u w:val="single"/>
                <w:lang w:val="ro-RO"/>
              </w:rPr>
              <w:t>BENEFICIAR</w:t>
            </w:r>
          </w:p>
          <w:p w:rsidR="00145D9F" w:rsidRPr="00022B76" w:rsidRDefault="00145D9F" w:rsidP="00F332E4">
            <w:pPr>
              <w:pStyle w:val="DefaultText"/>
              <w:contextualSpacing/>
              <w:jc w:val="center"/>
              <w:rPr>
                <w:rFonts w:ascii="Segoe UI" w:hAnsi="Segoe UI" w:cs="Segoe UI"/>
                <w:sz w:val="22"/>
                <w:szCs w:val="22"/>
                <w:lang w:val="ro-RO"/>
              </w:rPr>
            </w:pPr>
          </w:p>
        </w:tc>
        <w:tc>
          <w:tcPr>
            <w:tcW w:w="3969" w:type="dxa"/>
          </w:tcPr>
          <w:p w:rsidR="00145D9F" w:rsidRPr="00022B76" w:rsidRDefault="00145D9F" w:rsidP="00F332E4">
            <w:pPr>
              <w:contextualSpacing/>
              <w:jc w:val="center"/>
              <w:rPr>
                <w:rFonts w:ascii="Segoe UI" w:hAnsi="Segoe UI" w:cs="Segoe UI"/>
                <w:sz w:val="22"/>
                <w:szCs w:val="22"/>
                <w:lang w:val="ro-RO"/>
              </w:rPr>
            </w:pPr>
            <w:r w:rsidRPr="00022B76">
              <w:rPr>
                <w:rFonts w:ascii="Segoe UI" w:hAnsi="Segoe UI" w:cs="Segoe UI"/>
                <w:b/>
                <w:bCs/>
                <w:color w:val="000000"/>
                <w:sz w:val="22"/>
                <w:szCs w:val="22"/>
                <w:u w:val="single"/>
                <w:lang w:val="ro-RO"/>
              </w:rPr>
              <w:t>PRESTATOR</w:t>
            </w:r>
          </w:p>
          <w:p w:rsidR="00145D9F" w:rsidRPr="00022B76" w:rsidRDefault="00145D9F" w:rsidP="00F332E4">
            <w:pPr>
              <w:contextualSpacing/>
              <w:jc w:val="center"/>
              <w:rPr>
                <w:rFonts w:ascii="Segoe UI" w:hAnsi="Segoe UI" w:cs="Segoe UI"/>
                <w:color w:val="000000"/>
                <w:sz w:val="22"/>
                <w:szCs w:val="22"/>
                <w:lang w:val="ro-RO"/>
              </w:rPr>
            </w:pPr>
          </w:p>
        </w:tc>
      </w:tr>
      <w:tr w:rsidR="00145D9F" w:rsidRPr="00022B76" w:rsidTr="00E13760">
        <w:tc>
          <w:tcPr>
            <w:tcW w:w="5240" w:type="dxa"/>
          </w:tcPr>
          <w:p w:rsidR="00145D9F" w:rsidRPr="00022B76" w:rsidRDefault="00C2626E" w:rsidP="00F332E4">
            <w:pPr>
              <w:pStyle w:val="DefaultText"/>
              <w:contextualSpacing/>
              <w:jc w:val="center"/>
              <w:rPr>
                <w:rFonts w:ascii="Segoe UI" w:hAnsi="Segoe UI" w:cs="Segoe UI"/>
                <w:b/>
                <w:bCs/>
                <w:sz w:val="22"/>
                <w:szCs w:val="22"/>
                <w:lang w:val="ro-RO"/>
              </w:rPr>
            </w:pPr>
            <w:r>
              <w:rPr>
                <w:rFonts w:ascii="Segoe UI" w:hAnsi="Segoe UI" w:cs="Segoe UI"/>
                <w:b/>
                <w:bCs/>
                <w:sz w:val="22"/>
                <w:szCs w:val="22"/>
                <w:lang w:val="ro-RO"/>
              </w:rPr>
              <w:t>Centrul Teritorial Veterinar Sector 2</w:t>
            </w:r>
          </w:p>
          <w:p w:rsidR="00145D9F" w:rsidRPr="00022B76" w:rsidRDefault="00145D9F" w:rsidP="00F332E4">
            <w:pPr>
              <w:contextualSpacing/>
              <w:jc w:val="center"/>
              <w:rPr>
                <w:rFonts w:ascii="Segoe UI" w:hAnsi="Segoe UI" w:cs="Segoe UI"/>
                <w:color w:val="000000"/>
                <w:sz w:val="22"/>
                <w:szCs w:val="22"/>
                <w:lang w:val="ro-RO"/>
              </w:rPr>
            </w:pPr>
          </w:p>
        </w:tc>
        <w:tc>
          <w:tcPr>
            <w:tcW w:w="3969" w:type="dxa"/>
          </w:tcPr>
          <w:p w:rsidR="00145D9F" w:rsidRPr="00022B76" w:rsidRDefault="00145D9F" w:rsidP="00F332E4">
            <w:pPr>
              <w:contextualSpacing/>
              <w:jc w:val="center"/>
              <w:rPr>
                <w:rFonts w:ascii="Segoe UI" w:hAnsi="Segoe UI" w:cs="Segoe UI"/>
                <w:b/>
                <w:color w:val="000000"/>
                <w:sz w:val="22"/>
                <w:szCs w:val="22"/>
                <w:lang w:val="ro-RO"/>
              </w:rPr>
            </w:pPr>
            <w:r w:rsidRPr="00022B76">
              <w:rPr>
                <w:rFonts w:ascii="Segoe UI" w:hAnsi="Segoe UI" w:cs="Segoe UI"/>
                <w:b/>
                <w:color w:val="000000"/>
                <w:sz w:val="22"/>
                <w:szCs w:val="22"/>
                <w:lang w:val="ro-RO"/>
              </w:rPr>
              <w:t>RODAX Management</w:t>
            </w:r>
          </w:p>
        </w:tc>
      </w:tr>
      <w:tr w:rsidR="00145D9F" w:rsidRPr="00022B76" w:rsidTr="00E13760">
        <w:tc>
          <w:tcPr>
            <w:tcW w:w="5240" w:type="dxa"/>
          </w:tcPr>
          <w:p w:rsidR="00145D9F" w:rsidRPr="00022B76" w:rsidRDefault="00145D9F" w:rsidP="00F332E4">
            <w:pPr>
              <w:pStyle w:val="DefaultText"/>
              <w:contextualSpacing/>
              <w:jc w:val="center"/>
              <w:rPr>
                <w:rFonts w:ascii="Segoe UI" w:hAnsi="Segoe UI" w:cs="Segoe UI"/>
                <w:b/>
                <w:bCs/>
                <w:sz w:val="22"/>
                <w:szCs w:val="22"/>
                <w:lang w:val="ro-RO"/>
              </w:rPr>
            </w:pPr>
            <w:r w:rsidRPr="00022B76">
              <w:rPr>
                <w:rFonts w:ascii="Segoe UI" w:hAnsi="Segoe UI" w:cs="Segoe UI"/>
                <w:b/>
                <w:bCs/>
                <w:sz w:val="22"/>
                <w:szCs w:val="22"/>
                <w:lang w:val="ro-RO"/>
              </w:rPr>
              <w:t>DIRECTOR</w:t>
            </w:r>
          </w:p>
          <w:p w:rsidR="00D61901" w:rsidRDefault="00D61901" w:rsidP="00E13760">
            <w:pPr>
              <w:jc w:val="center"/>
              <w:rPr>
                <w:rFonts w:ascii="Segoe UI" w:hAnsi="Segoe UI" w:cs="Segoe UI"/>
                <w:sz w:val="22"/>
                <w:szCs w:val="22"/>
                <w:lang w:val="ro-RO"/>
              </w:rPr>
            </w:pPr>
          </w:p>
          <w:p w:rsidR="00D61901" w:rsidRDefault="00D61901" w:rsidP="00E13760">
            <w:pPr>
              <w:jc w:val="center"/>
              <w:rPr>
                <w:rFonts w:ascii="Segoe UI" w:hAnsi="Segoe UI" w:cs="Segoe UI"/>
                <w:sz w:val="22"/>
                <w:szCs w:val="22"/>
                <w:lang w:val="ro-RO"/>
              </w:rPr>
            </w:pPr>
          </w:p>
          <w:p w:rsidR="00E13760" w:rsidRDefault="00E13760" w:rsidP="00E13760">
            <w:pPr>
              <w:jc w:val="center"/>
              <w:rPr>
                <w:rFonts w:ascii="Segoe UI" w:hAnsi="Segoe UI" w:cs="Segoe UI"/>
                <w:b/>
                <w:sz w:val="22"/>
                <w:szCs w:val="22"/>
                <w:lang w:val="ro-RO"/>
              </w:rPr>
            </w:pPr>
            <w:r>
              <w:rPr>
                <w:rFonts w:ascii="Segoe UI" w:hAnsi="Segoe UI" w:cs="Segoe UI"/>
                <w:b/>
                <w:sz w:val="22"/>
                <w:szCs w:val="22"/>
                <w:lang w:val="ro-RO"/>
              </w:rPr>
              <w:t>CONTABIL SEF</w:t>
            </w:r>
          </w:p>
          <w:p w:rsidR="00D61901" w:rsidRDefault="00D61901" w:rsidP="00E13760">
            <w:pPr>
              <w:jc w:val="center"/>
              <w:rPr>
                <w:rFonts w:ascii="Segoe UI" w:hAnsi="Segoe UI" w:cs="Segoe UI"/>
                <w:b/>
                <w:sz w:val="22"/>
                <w:szCs w:val="22"/>
                <w:lang w:val="ro-RO"/>
              </w:rPr>
            </w:pPr>
          </w:p>
          <w:p w:rsidR="00D61901" w:rsidRDefault="00D61901" w:rsidP="00E13760">
            <w:pPr>
              <w:jc w:val="center"/>
              <w:rPr>
                <w:rFonts w:ascii="Segoe UI" w:hAnsi="Segoe UI" w:cs="Segoe UI"/>
                <w:b/>
                <w:sz w:val="22"/>
                <w:szCs w:val="22"/>
                <w:lang w:val="ro-RO"/>
              </w:rPr>
            </w:pPr>
            <w:r>
              <w:rPr>
                <w:rFonts w:ascii="Segoe UI" w:hAnsi="Segoe UI" w:cs="Segoe UI"/>
                <w:b/>
                <w:sz w:val="22"/>
                <w:szCs w:val="22"/>
                <w:lang w:val="ro-RO"/>
              </w:rPr>
              <w:t>SEF BIROU JURIDIC RESURSE UMANE</w:t>
            </w:r>
          </w:p>
          <w:p w:rsidR="00D61901" w:rsidRPr="00E13760" w:rsidRDefault="00D61901" w:rsidP="00E13760">
            <w:pPr>
              <w:jc w:val="center"/>
              <w:rPr>
                <w:rFonts w:ascii="Segoe UI" w:hAnsi="Segoe UI" w:cs="Segoe UI"/>
                <w:b/>
                <w:sz w:val="22"/>
                <w:szCs w:val="22"/>
                <w:lang w:val="ro-RO"/>
              </w:rPr>
            </w:pPr>
          </w:p>
        </w:tc>
        <w:tc>
          <w:tcPr>
            <w:tcW w:w="3969" w:type="dxa"/>
          </w:tcPr>
          <w:p w:rsidR="00145D9F" w:rsidRPr="00022B76" w:rsidRDefault="00145D9F" w:rsidP="00F332E4">
            <w:pPr>
              <w:contextualSpacing/>
              <w:jc w:val="center"/>
              <w:rPr>
                <w:rFonts w:ascii="Segoe UI" w:hAnsi="Segoe UI" w:cs="Segoe UI"/>
                <w:b/>
                <w:color w:val="000000"/>
                <w:sz w:val="22"/>
                <w:szCs w:val="22"/>
                <w:lang w:val="ro-RO"/>
              </w:rPr>
            </w:pPr>
            <w:r w:rsidRPr="00022B76">
              <w:rPr>
                <w:rFonts w:ascii="Segoe UI" w:hAnsi="Segoe UI" w:cs="Segoe UI"/>
                <w:b/>
                <w:color w:val="000000"/>
                <w:sz w:val="22"/>
                <w:szCs w:val="22"/>
                <w:lang w:val="ro-RO"/>
              </w:rPr>
              <w:t>DIRECTOR GENERAL</w:t>
            </w:r>
          </w:p>
          <w:p w:rsidR="00E13760" w:rsidRDefault="00E13760" w:rsidP="00F332E4">
            <w:pPr>
              <w:contextualSpacing/>
              <w:jc w:val="center"/>
              <w:rPr>
                <w:rFonts w:ascii="Segoe UI" w:hAnsi="Segoe UI" w:cs="Segoe UI"/>
                <w:b/>
                <w:color w:val="000000"/>
                <w:sz w:val="22"/>
                <w:szCs w:val="22"/>
                <w:lang w:val="ro-RO"/>
              </w:rPr>
            </w:pPr>
          </w:p>
          <w:p w:rsidR="00E13760" w:rsidRDefault="00E13760" w:rsidP="00E13760">
            <w:pPr>
              <w:ind w:left="-4070"/>
              <w:contextualSpacing/>
              <w:jc w:val="center"/>
              <w:rPr>
                <w:rFonts w:ascii="Segoe UI" w:hAnsi="Segoe UI" w:cs="Segoe UI"/>
                <w:b/>
                <w:color w:val="000000"/>
                <w:sz w:val="22"/>
                <w:szCs w:val="22"/>
                <w:lang w:val="ro-RO"/>
              </w:rPr>
            </w:pPr>
          </w:p>
          <w:p w:rsidR="00E13760" w:rsidRDefault="00E13760" w:rsidP="00F332E4">
            <w:pPr>
              <w:contextualSpacing/>
              <w:jc w:val="center"/>
              <w:rPr>
                <w:rFonts w:ascii="Segoe UI" w:hAnsi="Segoe UI" w:cs="Segoe UI"/>
                <w:b/>
                <w:color w:val="000000"/>
                <w:sz w:val="22"/>
                <w:szCs w:val="22"/>
                <w:lang w:val="ro-RO"/>
              </w:rPr>
            </w:pPr>
          </w:p>
          <w:p w:rsidR="00E13760" w:rsidRPr="00022B76" w:rsidRDefault="00E13760" w:rsidP="00E13760">
            <w:pPr>
              <w:ind w:left="-5240"/>
              <w:contextualSpacing/>
              <w:jc w:val="both"/>
              <w:rPr>
                <w:rFonts w:ascii="Segoe UI" w:hAnsi="Segoe UI" w:cs="Segoe UI"/>
                <w:color w:val="000000"/>
                <w:sz w:val="22"/>
                <w:szCs w:val="22"/>
                <w:lang w:val="ro-RO"/>
              </w:rPr>
            </w:pPr>
          </w:p>
        </w:tc>
      </w:tr>
      <w:tr w:rsidR="00145D9F" w:rsidRPr="00022B76" w:rsidTr="00E13760">
        <w:tc>
          <w:tcPr>
            <w:tcW w:w="5240" w:type="dxa"/>
          </w:tcPr>
          <w:p w:rsidR="00145D9F" w:rsidRPr="00022B76" w:rsidRDefault="00145D9F" w:rsidP="00F332E4">
            <w:pPr>
              <w:contextualSpacing/>
              <w:jc w:val="center"/>
              <w:rPr>
                <w:rFonts w:ascii="Segoe UI" w:hAnsi="Segoe UI" w:cs="Segoe UI"/>
                <w:color w:val="000000"/>
                <w:sz w:val="22"/>
                <w:szCs w:val="22"/>
                <w:lang w:val="ro-RO"/>
              </w:rPr>
            </w:pPr>
          </w:p>
          <w:p w:rsidR="00A542C4" w:rsidRPr="00022B76" w:rsidRDefault="00A542C4" w:rsidP="00F332E4">
            <w:pPr>
              <w:contextualSpacing/>
              <w:jc w:val="center"/>
              <w:rPr>
                <w:rFonts w:ascii="Segoe UI" w:hAnsi="Segoe UI" w:cs="Segoe UI"/>
                <w:color w:val="000000"/>
                <w:sz w:val="22"/>
                <w:szCs w:val="22"/>
                <w:lang w:val="ro-RO"/>
              </w:rPr>
            </w:pPr>
          </w:p>
          <w:p w:rsidR="00A542C4" w:rsidRPr="00022B76" w:rsidRDefault="00A542C4" w:rsidP="00F332E4">
            <w:pPr>
              <w:contextualSpacing/>
              <w:jc w:val="center"/>
              <w:rPr>
                <w:rFonts w:ascii="Segoe UI" w:hAnsi="Segoe UI" w:cs="Segoe UI"/>
                <w:color w:val="000000"/>
                <w:sz w:val="22"/>
                <w:szCs w:val="22"/>
                <w:lang w:val="ro-RO"/>
              </w:rPr>
            </w:pPr>
          </w:p>
        </w:tc>
        <w:tc>
          <w:tcPr>
            <w:tcW w:w="3969" w:type="dxa"/>
          </w:tcPr>
          <w:p w:rsidR="00145D9F" w:rsidRPr="00022B76" w:rsidRDefault="00145D9F" w:rsidP="00F332E4">
            <w:pPr>
              <w:contextualSpacing/>
              <w:jc w:val="both"/>
              <w:rPr>
                <w:rFonts w:ascii="Segoe UI" w:hAnsi="Segoe UI" w:cs="Segoe UI"/>
                <w:color w:val="000000"/>
                <w:sz w:val="22"/>
                <w:szCs w:val="22"/>
                <w:lang w:val="ro-RO"/>
              </w:rPr>
            </w:pPr>
          </w:p>
        </w:tc>
      </w:tr>
      <w:tr w:rsidR="00145D9F" w:rsidRPr="00022B76" w:rsidTr="00E13760">
        <w:tc>
          <w:tcPr>
            <w:tcW w:w="5240" w:type="dxa"/>
          </w:tcPr>
          <w:p w:rsidR="00145D9F" w:rsidRPr="00022B76" w:rsidRDefault="00145D9F" w:rsidP="00F332E4">
            <w:pPr>
              <w:contextualSpacing/>
              <w:jc w:val="center"/>
              <w:rPr>
                <w:rFonts w:ascii="Segoe UI" w:hAnsi="Segoe UI" w:cs="Segoe UI"/>
                <w:color w:val="000000"/>
                <w:sz w:val="22"/>
                <w:szCs w:val="22"/>
                <w:lang w:val="ro-RO"/>
              </w:rPr>
            </w:pPr>
          </w:p>
        </w:tc>
        <w:tc>
          <w:tcPr>
            <w:tcW w:w="3969" w:type="dxa"/>
          </w:tcPr>
          <w:p w:rsidR="00145D9F" w:rsidRPr="00022B76" w:rsidRDefault="00145D9F" w:rsidP="00F332E4">
            <w:pPr>
              <w:contextualSpacing/>
              <w:jc w:val="both"/>
              <w:rPr>
                <w:rFonts w:ascii="Segoe UI" w:hAnsi="Segoe UI" w:cs="Segoe UI"/>
                <w:color w:val="000000"/>
                <w:sz w:val="22"/>
                <w:szCs w:val="22"/>
                <w:lang w:val="ro-RO"/>
              </w:rPr>
            </w:pPr>
          </w:p>
        </w:tc>
      </w:tr>
    </w:tbl>
    <w:p w:rsidR="00BB3D55" w:rsidRPr="00A86EB7" w:rsidRDefault="00BB3D55" w:rsidP="00A86EB7">
      <w:pPr>
        <w:rPr>
          <w:rFonts w:ascii="Segoe UI" w:hAnsi="Segoe UI" w:cs="Segoe UI"/>
          <w:sz w:val="22"/>
          <w:szCs w:val="22"/>
          <w:lang w:val="ro-RO"/>
        </w:rPr>
      </w:pPr>
    </w:p>
    <w:sectPr w:rsidR="00BB3D55" w:rsidRPr="00A86EB7" w:rsidSect="00460DFA">
      <w:headerReference w:type="even" r:id="rId10"/>
      <w:headerReference w:type="default" r:id="rId11"/>
      <w:footerReference w:type="even" r:id="rId12"/>
      <w:footerReference w:type="default" r:id="rId13"/>
      <w:headerReference w:type="first" r:id="rId14"/>
      <w:footerReference w:type="first" r:id="rId15"/>
      <w:pgSz w:w="11907" w:h="16840" w:code="9"/>
      <w:pgMar w:top="1257" w:right="567" w:bottom="568" w:left="993" w:header="709" w:footer="2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D32" w:rsidRDefault="00981D32">
      <w:r>
        <w:separator/>
      </w:r>
    </w:p>
  </w:endnote>
  <w:endnote w:type="continuationSeparator" w:id="0">
    <w:p w:rsidR="00981D32" w:rsidRDefault="0098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FA" w:rsidRDefault="00104245" w:rsidP="00000995">
    <w:pPr>
      <w:pStyle w:val="Subsol"/>
      <w:framePr w:wrap="around" w:vAnchor="text" w:hAnchor="margin" w:xAlign="right" w:y="1"/>
      <w:rPr>
        <w:rStyle w:val="Numrdepagin"/>
      </w:rPr>
    </w:pPr>
    <w:r>
      <w:rPr>
        <w:rStyle w:val="Numrdepagin"/>
      </w:rPr>
      <w:fldChar w:fldCharType="begin"/>
    </w:r>
    <w:r w:rsidR="00460DFA">
      <w:rPr>
        <w:rStyle w:val="Numrdepagin"/>
      </w:rPr>
      <w:instrText xml:space="preserve">PAGE  </w:instrText>
    </w:r>
    <w:r>
      <w:rPr>
        <w:rStyle w:val="Numrdepagin"/>
      </w:rPr>
      <w:fldChar w:fldCharType="end"/>
    </w:r>
  </w:p>
  <w:p w:rsidR="00460DFA" w:rsidRDefault="00460DFA" w:rsidP="00ED7BAF">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BC1" w:rsidRDefault="00775BC1" w:rsidP="00874C96">
    <w:pPr>
      <w:pStyle w:val="Subsol"/>
      <w:ind w:right="360"/>
      <w:jc w:val="center"/>
      <w:rPr>
        <w:rStyle w:val="Numrdepagin"/>
        <w:rFonts w:ascii="Arial" w:hAnsi="Arial" w:cs="Arial"/>
        <w:sz w:val="12"/>
        <w:szCs w:val="12"/>
      </w:rPr>
    </w:pPr>
  </w:p>
  <w:p w:rsidR="00460DFA" w:rsidRPr="00184D69" w:rsidRDefault="00460DFA" w:rsidP="00874C96">
    <w:pPr>
      <w:pStyle w:val="Subsol"/>
      <w:ind w:right="360"/>
      <w:jc w:val="center"/>
      <w:rPr>
        <w:rStyle w:val="Numrdepagin"/>
        <w:rFonts w:ascii="Arial" w:hAnsi="Arial" w:cs="Arial"/>
        <w:sz w:val="12"/>
        <w:szCs w:val="12"/>
      </w:rPr>
    </w:pPr>
    <w:r w:rsidRPr="00184D69">
      <w:rPr>
        <w:rStyle w:val="Numrdepagin"/>
        <w:rFonts w:ascii="Arial" w:hAnsi="Arial" w:cs="Arial"/>
        <w:sz w:val="12"/>
        <w:szCs w:val="12"/>
      </w:rPr>
      <w:t>© RODAX Management</w:t>
    </w:r>
  </w:p>
  <w:p w:rsidR="00460DFA" w:rsidRDefault="00104245" w:rsidP="00874C96">
    <w:pPr>
      <w:pStyle w:val="Subsol"/>
      <w:ind w:right="360"/>
      <w:jc w:val="center"/>
      <w:rPr>
        <w:rStyle w:val="Numrdepagin"/>
        <w:rFonts w:ascii="Arial" w:hAnsi="Arial" w:cs="Arial"/>
        <w:sz w:val="16"/>
        <w:szCs w:val="16"/>
      </w:rPr>
    </w:pPr>
    <w:r w:rsidRPr="00874C96">
      <w:rPr>
        <w:rStyle w:val="Numrdepagin"/>
        <w:rFonts w:ascii="Arial" w:hAnsi="Arial" w:cs="Arial"/>
        <w:sz w:val="16"/>
        <w:szCs w:val="16"/>
      </w:rPr>
      <w:fldChar w:fldCharType="begin"/>
    </w:r>
    <w:r w:rsidR="00460DFA" w:rsidRPr="00874C96">
      <w:rPr>
        <w:rStyle w:val="Numrdepagin"/>
        <w:rFonts w:ascii="Arial" w:hAnsi="Arial" w:cs="Arial"/>
        <w:sz w:val="16"/>
        <w:szCs w:val="16"/>
      </w:rPr>
      <w:instrText xml:space="preserve"> PAGE </w:instrText>
    </w:r>
    <w:r w:rsidRPr="00874C96">
      <w:rPr>
        <w:rStyle w:val="Numrdepagin"/>
        <w:rFonts w:ascii="Arial" w:hAnsi="Arial" w:cs="Arial"/>
        <w:sz w:val="16"/>
        <w:szCs w:val="16"/>
      </w:rPr>
      <w:fldChar w:fldCharType="separate"/>
    </w:r>
    <w:r w:rsidR="009D591C">
      <w:rPr>
        <w:rStyle w:val="Numrdepagin"/>
        <w:rFonts w:ascii="Arial" w:hAnsi="Arial" w:cs="Arial"/>
        <w:noProof/>
        <w:sz w:val="16"/>
        <w:szCs w:val="16"/>
      </w:rPr>
      <w:t>2</w:t>
    </w:r>
    <w:r w:rsidRPr="00874C96">
      <w:rPr>
        <w:rStyle w:val="Numrdepagin"/>
        <w:rFonts w:ascii="Arial" w:hAnsi="Arial" w:cs="Arial"/>
        <w:sz w:val="16"/>
        <w:szCs w:val="16"/>
      </w:rPr>
      <w:fldChar w:fldCharType="end"/>
    </w:r>
    <w:r w:rsidR="00460DFA" w:rsidRPr="00874C96">
      <w:rPr>
        <w:rStyle w:val="Numrdepagin"/>
        <w:rFonts w:ascii="Arial" w:hAnsi="Arial" w:cs="Arial"/>
        <w:sz w:val="16"/>
        <w:szCs w:val="16"/>
      </w:rPr>
      <w:t xml:space="preserve"> / </w:t>
    </w:r>
    <w:r w:rsidR="00A86EB7">
      <w:rPr>
        <w:rStyle w:val="Numrdepagin"/>
        <w:rFonts w:ascii="Arial" w:hAnsi="Arial" w:cs="Arial"/>
        <w:sz w:val="16"/>
        <w:szCs w:val="16"/>
      </w:rPr>
      <w:t>6</w:t>
    </w:r>
  </w:p>
  <w:p w:rsidR="00A86EB7" w:rsidRPr="00874C96" w:rsidRDefault="00A86EB7" w:rsidP="00874C96">
    <w:pPr>
      <w:pStyle w:val="Subsol"/>
      <w:ind w:right="360"/>
      <w:jc w:val="center"/>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1C" w:rsidRDefault="009D591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D32" w:rsidRDefault="00981D32">
      <w:r>
        <w:separator/>
      </w:r>
    </w:p>
  </w:footnote>
  <w:footnote w:type="continuationSeparator" w:id="0">
    <w:p w:rsidR="00981D32" w:rsidRDefault="00981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1C" w:rsidRDefault="009D591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FA" w:rsidRDefault="00460DFA">
    <w:pPr>
      <w:pStyle w:val="Antet"/>
    </w:pPr>
    <w:r>
      <w:rPr>
        <w:noProof/>
      </w:rPr>
      <w:drawing>
        <wp:anchor distT="0" distB="0" distL="114300" distR="114300" simplePos="0" relativeHeight="251660288" behindDoc="0" locked="0" layoutInCell="1" allowOverlap="1">
          <wp:simplePos x="0" y="0"/>
          <wp:positionH relativeFrom="column">
            <wp:posOffset>17145</wp:posOffset>
          </wp:positionH>
          <wp:positionV relativeFrom="paragraph">
            <wp:posOffset>-110898</wp:posOffset>
          </wp:positionV>
          <wp:extent cx="1710000" cy="367200"/>
          <wp:effectExtent l="0" t="0" r="0" b="0"/>
          <wp:wrapNone/>
          <wp:docPr id="24" name="Picture 24" descr="Logo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ogo_fu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3672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1C" w:rsidRDefault="009D591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90294"/>
    <w:multiLevelType w:val="hybridMultilevel"/>
    <w:tmpl w:val="300E0F58"/>
    <w:lvl w:ilvl="0" w:tplc="E73C71EC">
      <w:start w:val="1"/>
      <w:numFmt w:val="decimal"/>
      <w:lvlText w:val="Art.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CC1141"/>
    <w:multiLevelType w:val="hybridMultilevel"/>
    <w:tmpl w:val="41747B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B67DEA"/>
    <w:rsid w:val="000002A1"/>
    <w:rsid w:val="00000995"/>
    <w:rsid w:val="00002148"/>
    <w:rsid w:val="00003DCE"/>
    <w:rsid w:val="00010AF8"/>
    <w:rsid w:val="00012EEF"/>
    <w:rsid w:val="00020FF6"/>
    <w:rsid w:val="000218CB"/>
    <w:rsid w:val="00022B76"/>
    <w:rsid w:val="00025A8D"/>
    <w:rsid w:val="000303F6"/>
    <w:rsid w:val="00034974"/>
    <w:rsid w:val="0004504C"/>
    <w:rsid w:val="000A208C"/>
    <w:rsid w:val="000A2876"/>
    <w:rsid w:val="000A345E"/>
    <w:rsid w:val="000B398D"/>
    <w:rsid w:val="000B527C"/>
    <w:rsid w:val="000C5548"/>
    <w:rsid w:val="000C616F"/>
    <w:rsid w:val="000D0699"/>
    <w:rsid w:val="000E1A2C"/>
    <w:rsid w:val="000E2437"/>
    <w:rsid w:val="000E2E79"/>
    <w:rsid w:val="000E4EA2"/>
    <w:rsid w:val="000E7770"/>
    <w:rsid w:val="001015A0"/>
    <w:rsid w:val="00101BBC"/>
    <w:rsid w:val="00104245"/>
    <w:rsid w:val="00107566"/>
    <w:rsid w:val="0011110C"/>
    <w:rsid w:val="00112506"/>
    <w:rsid w:val="00113AE9"/>
    <w:rsid w:val="00115075"/>
    <w:rsid w:val="00115618"/>
    <w:rsid w:val="00120B9A"/>
    <w:rsid w:val="0012261C"/>
    <w:rsid w:val="001230C6"/>
    <w:rsid w:val="0012373F"/>
    <w:rsid w:val="00125DE4"/>
    <w:rsid w:val="00125E41"/>
    <w:rsid w:val="001274D4"/>
    <w:rsid w:val="00132154"/>
    <w:rsid w:val="00140773"/>
    <w:rsid w:val="00140D39"/>
    <w:rsid w:val="00141CDF"/>
    <w:rsid w:val="00145D9F"/>
    <w:rsid w:val="00150CD7"/>
    <w:rsid w:val="0015246E"/>
    <w:rsid w:val="001553AE"/>
    <w:rsid w:val="00165CC1"/>
    <w:rsid w:val="00166FD6"/>
    <w:rsid w:val="00184D69"/>
    <w:rsid w:val="00185988"/>
    <w:rsid w:val="001A0555"/>
    <w:rsid w:val="001A4E57"/>
    <w:rsid w:val="001B12D9"/>
    <w:rsid w:val="001C0677"/>
    <w:rsid w:val="001D26E8"/>
    <w:rsid w:val="001D41D6"/>
    <w:rsid w:val="001D5F22"/>
    <w:rsid w:val="001E07B1"/>
    <w:rsid w:val="001E07D7"/>
    <w:rsid w:val="001E1440"/>
    <w:rsid w:val="001E561F"/>
    <w:rsid w:val="001F33B2"/>
    <w:rsid w:val="001F4FA2"/>
    <w:rsid w:val="001F6183"/>
    <w:rsid w:val="00203849"/>
    <w:rsid w:val="00224BD9"/>
    <w:rsid w:val="002260C7"/>
    <w:rsid w:val="00236D91"/>
    <w:rsid w:val="002476D4"/>
    <w:rsid w:val="00251414"/>
    <w:rsid w:val="00251EDB"/>
    <w:rsid w:val="002600A3"/>
    <w:rsid w:val="00266803"/>
    <w:rsid w:val="00274F94"/>
    <w:rsid w:val="00291C12"/>
    <w:rsid w:val="002A084A"/>
    <w:rsid w:val="002B2061"/>
    <w:rsid w:val="002B7D12"/>
    <w:rsid w:val="002C4B99"/>
    <w:rsid w:val="002C59B2"/>
    <w:rsid w:val="002C6CED"/>
    <w:rsid w:val="002D038F"/>
    <w:rsid w:val="002D107D"/>
    <w:rsid w:val="002D2B0D"/>
    <w:rsid w:val="002E003B"/>
    <w:rsid w:val="002F0BDB"/>
    <w:rsid w:val="002F4F47"/>
    <w:rsid w:val="002F654C"/>
    <w:rsid w:val="003017E8"/>
    <w:rsid w:val="0030254D"/>
    <w:rsid w:val="0030376E"/>
    <w:rsid w:val="003040E3"/>
    <w:rsid w:val="003108CD"/>
    <w:rsid w:val="0032747D"/>
    <w:rsid w:val="0033096F"/>
    <w:rsid w:val="003314AF"/>
    <w:rsid w:val="00340F8C"/>
    <w:rsid w:val="00350BF5"/>
    <w:rsid w:val="0035242E"/>
    <w:rsid w:val="00356938"/>
    <w:rsid w:val="003579D5"/>
    <w:rsid w:val="0036154D"/>
    <w:rsid w:val="003743C4"/>
    <w:rsid w:val="00381CC7"/>
    <w:rsid w:val="003834C9"/>
    <w:rsid w:val="00384BDE"/>
    <w:rsid w:val="00390492"/>
    <w:rsid w:val="00393FD4"/>
    <w:rsid w:val="003A5FA3"/>
    <w:rsid w:val="003B3B16"/>
    <w:rsid w:val="003B491E"/>
    <w:rsid w:val="003B5178"/>
    <w:rsid w:val="003B62E6"/>
    <w:rsid w:val="003C2F09"/>
    <w:rsid w:val="003C3CCB"/>
    <w:rsid w:val="003C7E0C"/>
    <w:rsid w:val="003D0070"/>
    <w:rsid w:val="003D18E3"/>
    <w:rsid w:val="003D5176"/>
    <w:rsid w:val="003E18CA"/>
    <w:rsid w:val="003E328E"/>
    <w:rsid w:val="003F2193"/>
    <w:rsid w:val="00406092"/>
    <w:rsid w:val="00410DB1"/>
    <w:rsid w:val="00411B55"/>
    <w:rsid w:val="00424714"/>
    <w:rsid w:val="00425BB8"/>
    <w:rsid w:val="00430919"/>
    <w:rsid w:val="004311B5"/>
    <w:rsid w:val="00436B9D"/>
    <w:rsid w:val="00437C6F"/>
    <w:rsid w:val="00444B01"/>
    <w:rsid w:val="004451B6"/>
    <w:rsid w:val="004464ED"/>
    <w:rsid w:val="00454D35"/>
    <w:rsid w:val="00460DFA"/>
    <w:rsid w:val="0046609A"/>
    <w:rsid w:val="004671ED"/>
    <w:rsid w:val="00470958"/>
    <w:rsid w:val="0047213F"/>
    <w:rsid w:val="0047367E"/>
    <w:rsid w:val="0049273A"/>
    <w:rsid w:val="004971DC"/>
    <w:rsid w:val="004A33BE"/>
    <w:rsid w:val="004B365E"/>
    <w:rsid w:val="004B6B38"/>
    <w:rsid w:val="004C3D79"/>
    <w:rsid w:val="004C4551"/>
    <w:rsid w:val="004C7FE9"/>
    <w:rsid w:val="004D336E"/>
    <w:rsid w:val="004E0394"/>
    <w:rsid w:val="004F5120"/>
    <w:rsid w:val="005158B0"/>
    <w:rsid w:val="0051654E"/>
    <w:rsid w:val="0052195A"/>
    <w:rsid w:val="005269E1"/>
    <w:rsid w:val="00527908"/>
    <w:rsid w:val="00527DC7"/>
    <w:rsid w:val="00530F73"/>
    <w:rsid w:val="00530FE8"/>
    <w:rsid w:val="00536F28"/>
    <w:rsid w:val="00542FF5"/>
    <w:rsid w:val="00543848"/>
    <w:rsid w:val="00544912"/>
    <w:rsid w:val="0055007C"/>
    <w:rsid w:val="005706ED"/>
    <w:rsid w:val="00575830"/>
    <w:rsid w:val="00575D68"/>
    <w:rsid w:val="005979D3"/>
    <w:rsid w:val="005A4D5D"/>
    <w:rsid w:val="005A6A45"/>
    <w:rsid w:val="005A7F08"/>
    <w:rsid w:val="005B4C54"/>
    <w:rsid w:val="005B786A"/>
    <w:rsid w:val="005C0A14"/>
    <w:rsid w:val="005D2E49"/>
    <w:rsid w:val="005D631C"/>
    <w:rsid w:val="005E0F09"/>
    <w:rsid w:val="005E33CA"/>
    <w:rsid w:val="005E638C"/>
    <w:rsid w:val="005F27F0"/>
    <w:rsid w:val="005F3499"/>
    <w:rsid w:val="005F6970"/>
    <w:rsid w:val="00600E67"/>
    <w:rsid w:val="00601354"/>
    <w:rsid w:val="006037F8"/>
    <w:rsid w:val="00606711"/>
    <w:rsid w:val="00610D6A"/>
    <w:rsid w:val="00615673"/>
    <w:rsid w:val="006162B8"/>
    <w:rsid w:val="00616333"/>
    <w:rsid w:val="00616AD8"/>
    <w:rsid w:val="00621C7A"/>
    <w:rsid w:val="0063045B"/>
    <w:rsid w:val="00632A29"/>
    <w:rsid w:val="006337D7"/>
    <w:rsid w:val="00637203"/>
    <w:rsid w:val="0064045A"/>
    <w:rsid w:val="006421CB"/>
    <w:rsid w:val="0064321A"/>
    <w:rsid w:val="0065260D"/>
    <w:rsid w:val="006532E9"/>
    <w:rsid w:val="00653F1A"/>
    <w:rsid w:val="006649F2"/>
    <w:rsid w:val="00665A3D"/>
    <w:rsid w:val="00670122"/>
    <w:rsid w:val="00671698"/>
    <w:rsid w:val="0067371F"/>
    <w:rsid w:val="006738DE"/>
    <w:rsid w:val="00674725"/>
    <w:rsid w:val="00674E33"/>
    <w:rsid w:val="006876EE"/>
    <w:rsid w:val="00694D51"/>
    <w:rsid w:val="006960F2"/>
    <w:rsid w:val="006A1032"/>
    <w:rsid w:val="006A1340"/>
    <w:rsid w:val="006A264D"/>
    <w:rsid w:val="006A3907"/>
    <w:rsid w:val="006B4A38"/>
    <w:rsid w:val="006B4A89"/>
    <w:rsid w:val="006B65E0"/>
    <w:rsid w:val="006C54FB"/>
    <w:rsid w:val="006D0DDC"/>
    <w:rsid w:val="006D1CE6"/>
    <w:rsid w:val="006D3DCD"/>
    <w:rsid w:val="006E3E1A"/>
    <w:rsid w:val="006E546A"/>
    <w:rsid w:val="006E5C7B"/>
    <w:rsid w:val="006F38CC"/>
    <w:rsid w:val="0070552F"/>
    <w:rsid w:val="007068DC"/>
    <w:rsid w:val="00707E4E"/>
    <w:rsid w:val="00716566"/>
    <w:rsid w:val="00717CBF"/>
    <w:rsid w:val="007203BE"/>
    <w:rsid w:val="00721CC9"/>
    <w:rsid w:val="00722186"/>
    <w:rsid w:val="007370FD"/>
    <w:rsid w:val="00737E7E"/>
    <w:rsid w:val="00741C0F"/>
    <w:rsid w:val="00744483"/>
    <w:rsid w:val="007451A3"/>
    <w:rsid w:val="00754FE9"/>
    <w:rsid w:val="00765529"/>
    <w:rsid w:val="00774907"/>
    <w:rsid w:val="00774A36"/>
    <w:rsid w:val="00775BC1"/>
    <w:rsid w:val="00776DA0"/>
    <w:rsid w:val="00783A27"/>
    <w:rsid w:val="00794AEF"/>
    <w:rsid w:val="00794D74"/>
    <w:rsid w:val="007953C7"/>
    <w:rsid w:val="007A0539"/>
    <w:rsid w:val="007A62BB"/>
    <w:rsid w:val="007B0F02"/>
    <w:rsid w:val="007B1893"/>
    <w:rsid w:val="007B194F"/>
    <w:rsid w:val="007D6712"/>
    <w:rsid w:val="007E4944"/>
    <w:rsid w:val="007E6F2E"/>
    <w:rsid w:val="007E780E"/>
    <w:rsid w:val="007F0A53"/>
    <w:rsid w:val="007F27D8"/>
    <w:rsid w:val="0080385E"/>
    <w:rsid w:val="00807A8B"/>
    <w:rsid w:val="008146FD"/>
    <w:rsid w:val="00815241"/>
    <w:rsid w:val="00815A5C"/>
    <w:rsid w:val="00817188"/>
    <w:rsid w:val="00820F9A"/>
    <w:rsid w:val="00826018"/>
    <w:rsid w:val="00826847"/>
    <w:rsid w:val="00834300"/>
    <w:rsid w:val="00840C82"/>
    <w:rsid w:val="00842196"/>
    <w:rsid w:val="0084517B"/>
    <w:rsid w:val="008452DD"/>
    <w:rsid w:val="0085121E"/>
    <w:rsid w:val="00851600"/>
    <w:rsid w:val="00855FB2"/>
    <w:rsid w:val="00857AA5"/>
    <w:rsid w:val="008635E9"/>
    <w:rsid w:val="0086480F"/>
    <w:rsid w:val="00864D92"/>
    <w:rsid w:val="00866BE1"/>
    <w:rsid w:val="00874C96"/>
    <w:rsid w:val="0087560C"/>
    <w:rsid w:val="00875A28"/>
    <w:rsid w:val="00876E0F"/>
    <w:rsid w:val="00881EA6"/>
    <w:rsid w:val="0088325B"/>
    <w:rsid w:val="00886F9F"/>
    <w:rsid w:val="008926F7"/>
    <w:rsid w:val="00894A87"/>
    <w:rsid w:val="008A7B5C"/>
    <w:rsid w:val="008B0E7B"/>
    <w:rsid w:val="008B3BD5"/>
    <w:rsid w:val="008C62F6"/>
    <w:rsid w:val="008D14D2"/>
    <w:rsid w:val="008D3365"/>
    <w:rsid w:val="008D33F7"/>
    <w:rsid w:val="008D5A2A"/>
    <w:rsid w:val="008E3FA9"/>
    <w:rsid w:val="008F3392"/>
    <w:rsid w:val="00905914"/>
    <w:rsid w:val="00906E56"/>
    <w:rsid w:val="00913287"/>
    <w:rsid w:val="009134EE"/>
    <w:rsid w:val="009148E3"/>
    <w:rsid w:val="00914BC2"/>
    <w:rsid w:val="00915A0E"/>
    <w:rsid w:val="00916A93"/>
    <w:rsid w:val="00923A7E"/>
    <w:rsid w:val="0092614C"/>
    <w:rsid w:val="009349CD"/>
    <w:rsid w:val="009354F1"/>
    <w:rsid w:val="00936D8C"/>
    <w:rsid w:val="009401F9"/>
    <w:rsid w:val="00941152"/>
    <w:rsid w:val="009418A5"/>
    <w:rsid w:val="00942DDB"/>
    <w:rsid w:val="0094474B"/>
    <w:rsid w:val="00944A34"/>
    <w:rsid w:val="0094692F"/>
    <w:rsid w:val="00947CE9"/>
    <w:rsid w:val="00961805"/>
    <w:rsid w:val="009622B7"/>
    <w:rsid w:val="00962400"/>
    <w:rsid w:val="00972E65"/>
    <w:rsid w:val="00974588"/>
    <w:rsid w:val="00980801"/>
    <w:rsid w:val="00981D32"/>
    <w:rsid w:val="00982E10"/>
    <w:rsid w:val="00984994"/>
    <w:rsid w:val="00984F98"/>
    <w:rsid w:val="009853B8"/>
    <w:rsid w:val="009872FB"/>
    <w:rsid w:val="009874BA"/>
    <w:rsid w:val="00990C79"/>
    <w:rsid w:val="00993412"/>
    <w:rsid w:val="009939BF"/>
    <w:rsid w:val="009945CA"/>
    <w:rsid w:val="00994630"/>
    <w:rsid w:val="0099521F"/>
    <w:rsid w:val="009A552F"/>
    <w:rsid w:val="009A7F47"/>
    <w:rsid w:val="009B16B7"/>
    <w:rsid w:val="009B6389"/>
    <w:rsid w:val="009B76EB"/>
    <w:rsid w:val="009C0910"/>
    <w:rsid w:val="009C2BAD"/>
    <w:rsid w:val="009C76EB"/>
    <w:rsid w:val="009D0284"/>
    <w:rsid w:val="009D591C"/>
    <w:rsid w:val="009E7161"/>
    <w:rsid w:val="00A004B7"/>
    <w:rsid w:val="00A00FDE"/>
    <w:rsid w:val="00A02148"/>
    <w:rsid w:val="00A021AB"/>
    <w:rsid w:val="00A03011"/>
    <w:rsid w:val="00A041D5"/>
    <w:rsid w:val="00A06074"/>
    <w:rsid w:val="00A10ADF"/>
    <w:rsid w:val="00A1168B"/>
    <w:rsid w:val="00A1239C"/>
    <w:rsid w:val="00A124F7"/>
    <w:rsid w:val="00A1303D"/>
    <w:rsid w:val="00A22B6E"/>
    <w:rsid w:val="00A3057C"/>
    <w:rsid w:val="00A36C23"/>
    <w:rsid w:val="00A37D31"/>
    <w:rsid w:val="00A4393C"/>
    <w:rsid w:val="00A542C4"/>
    <w:rsid w:val="00A547B3"/>
    <w:rsid w:val="00A55FEA"/>
    <w:rsid w:val="00A603FC"/>
    <w:rsid w:val="00A60BE7"/>
    <w:rsid w:val="00A61BF2"/>
    <w:rsid w:val="00A62061"/>
    <w:rsid w:val="00A63610"/>
    <w:rsid w:val="00A778DF"/>
    <w:rsid w:val="00A86EB7"/>
    <w:rsid w:val="00A87352"/>
    <w:rsid w:val="00A918F1"/>
    <w:rsid w:val="00A94F7A"/>
    <w:rsid w:val="00AA2EB2"/>
    <w:rsid w:val="00AB1A14"/>
    <w:rsid w:val="00AB653F"/>
    <w:rsid w:val="00AC1224"/>
    <w:rsid w:val="00AC3C78"/>
    <w:rsid w:val="00AC3DF3"/>
    <w:rsid w:val="00B10023"/>
    <w:rsid w:val="00B21A71"/>
    <w:rsid w:val="00B26FBB"/>
    <w:rsid w:val="00B27943"/>
    <w:rsid w:val="00B30085"/>
    <w:rsid w:val="00B34F3F"/>
    <w:rsid w:val="00B4113F"/>
    <w:rsid w:val="00B61743"/>
    <w:rsid w:val="00B63411"/>
    <w:rsid w:val="00B65BD1"/>
    <w:rsid w:val="00B67DEA"/>
    <w:rsid w:val="00B74188"/>
    <w:rsid w:val="00B802DB"/>
    <w:rsid w:val="00B81A67"/>
    <w:rsid w:val="00B83053"/>
    <w:rsid w:val="00B90BCC"/>
    <w:rsid w:val="00B97DDE"/>
    <w:rsid w:val="00BA01AD"/>
    <w:rsid w:val="00BA0B4A"/>
    <w:rsid w:val="00BA2869"/>
    <w:rsid w:val="00BA2E3B"/>
    <w:rsid w:val="00BB3D55"/>
    <w:rsid w:val="00BB55C0"/>
    <w:rsid w:val="00BB7711"/>
    <w:rsid w:val="00BC3AE4"/>
    <w:rsid w:val="00BC4A24"/>
    <w:rsid w:val="00BC5C97"/>
    <w:rsid w:val="00BC6205"/>
    <w:rsid w:val="00BC66FD"/>
    <w:rsid w:val="00BD0EDB"/>
    <w:rsid w:val="00BD416D"/>
    <w:rsid w:val="00BD481C"/>
    <w:rsid w:val="00BD6CC6"/>
    <w:rsid w:val="00BE0893"/>
    <w:rsid w:val="00BE7FAA"/>
    <w:rsid w:val="00BF1895"/>
    <w:rsid w:val="00BF57D8"/>
    <w:rsid w:val="00C07BD2"/>
    <w:rsid w:val="00C12C60"/>
    <w:rsid w:val="00C1588C"/>
    <w:rsid w:val="00C159FE"/>
    <w:rsid w:val="00C16BCC"/>
    <w:rsid w:val="00C16CCD"/>
    <w:rsid w:val="00C21659"/>
    <w:rsid w:val="00C2626E"/>
    <w:rsid w:val="00C32318"/>
    <w:rsid w:val="00C349F1"/>
    <w:rsid w:val="00C5185A"/>
    <w:rsid w:val="00C562F8"/>
    <w:rsid w:val="00C673D4"/>
    <w:rsid w:val="00C70C81"/>
    <w:rsid w:val="00C7480A"/>
    <w:rsid w:val="00C74847"/>
    <w:rsid w:val="00C74877"/>
    <w:rsid w:val="00C75A85"/>
    <w:rsid w:val="00C77DB0"/>
    <w:rsid w:val="00C855AB"/>
    <w:rsid w:val="00C87155"/>
    <w:rsid w:val="00C87C84"/>
    <w:rsid w:val="00C90FC7"/>
    <w:rsid w:val="00C931B6"/>
    <w:rsid w:val="00C94301"/>
    <w:rsid w:val="00CA1FB3"/>
    <w:rsid w:val="00CA2009"/>
    <w:rsid w:val="00CA7DDA"/>
    <w:rsid w:val="00CB0D11"/>
    <w:rsid w:val="00CB3321"/>
    <w:rsid w:val="00CB469A"/>
    <w:rsid w:val="00CC4E25"/>
    <w:rsid w:val="00CC7912"/>
    <w:rsid w:val="00CE1FC9"/>
    <w:rsid w:val="00CE3458"/>
    <w:rsid w:val="00CF6D0F"/>
    <w:rsid w:val="00D01921"/>
    <w:rsid w:val="00D04D58"/>
    <w:rsid w:val="00D07AAC"/>
    <w:rsid w:val="00D13924"/>
    <w:rsid w:val="00D17137"/>
    <w:rsid w:val="00D34E99"/>
    <w:rsid w:val="00D40364"/>
    <w:rsid w:val="00D4197C"/>
    <w:rsid w:val="00D426DB"/>
    <w:rsid w:val="00D56D25"/>
    <w:rsid w:val="00D57293"/>
    <w:rsid w:val="00D57A0A"/>
    <w:rsid w:val="00D57C2F"/>
    <w:rsid w:val="00D61901"/>
    <w:rsid w:val="00D65824"/>
    <w:rsid w:val="00D81992"/>
    <w:rsid w:val="00D933EE"/>
    <w:rsid w:val="00DA65E0"/>
    <w:rsid w:val="00DB1E6F"/>
    <w:rsid w:val="00DB3A93"/>
    <w:rsid w:val="00DC4E78"/>
    <w:rsid w:val="00DD50F9"/>
    <w:rsid w:val="00DF359A"/>
    <w:rsid w:val="00DF5230"/>
    <w:rsid w:val="00DF5BB4"/>
    <w:rsid w:val="00E03ECC"/>
    <w:rsid w:val="00E13760"/>
    <w:rsid w:val="00E1574F"/>
    <w:rsid w:val="00E15908"/>
    <w:rsid w:val="00E206D1"/>
    <w:rsid w:val="00E224C3"/>
    <w:rsid w:val="00E243AF"/>
    <w:rsid w:val="00E252F6"/>
    <w:rsid w:val="00E34967"/>
    <w:rsid w:val="00E40797"/>
    <w:rsid w:val="00E42988"/>
    <w:rsid w:val="00E50195"/>
    <w:rsid w:val="00E516B6"/>
    <w:rsid w:val="00E554FC"/>
    <w:rsid w:val="00E577CA"/>
    <w:rsid w:val="00E60317"/>
    <w:rsid w:val="00E670AC"/>
    <w:rsid w:val="00E67802"/>
    <w:rsid w:val="00E72F99"/>
    <w:rsid w:val="00E737A1"/>
    <w:rsid w:val="00E81C68"/>
    <w:rsid w:val="00E86008"/>
    <w:rsid w:val="00EB2F8B"/>
    <w:rsid w:val="00EB441F"/>
    <w:rsid w:val="00EB6F16"/>
    <w:rsid w:val="00EB7973"/>
    <w:rsid w:val="00EC3203"/>
    <w:rsid w:val="00EC5797"/>
    <w:rsid w:val="00ED291A"/>
    <w:rsid w:val="00ED7BAF"/>
    <w:rsid w:val="00EE2092"/>
    <w:rsid w:val="00EE4901"/>
    <w:rsid w:val="00EF2A9E"/>
    <w:rsid w:val="00EF4B08"/>
    <w:rsid w:val="00F026EE"/>
    <w:rsid w:val="00F05384"/>
    <w:rsid w:val="00F06E83"/>
    <w:rsid w:val="00F16093"/>
    <w:rsid w:val="00F24423"/>
    <w:rsid w:val="00F25B9D"/>
    <w:rsid w:val="00F328A0"/>
    <w:rsid w:val="00F32D32"/>
    <w:rsid w:val="00F34004"/>
    <w:rsid w:val="00F47340"/>
    <w:rsid w:val="00F51D6C"/>
    <w:rsid w:val="00F52234"/>
    <w:rsid w:val="00F555E6"/>
    <w:rsid w:val="00F61C57"/>
    <w:rsid w:val="00F67BE4"/>
    <w:rsid w:val="00F755FC"/>
    <w:rsid w:val="00F767D7"/>
    <w:rsid w:val="00F81BD6"/>
    <w:rsid w:val="00F823A4"/>
    <w:rsid w:val="00F8302D"/>
    <w:rsid w:val="00F84D21"/>
    <w:rsid w:val="00F85DBF"/>
    <w:rsid w:val="00F87036"/>
    <w:rsid w:val="00F91B17"/>
    <w:rsid w:val="00FA0432"/>
    <w:rsid w:val="00FA3150"/>
    <w:rsid w:val="00FB220E"/>
    <w:rsid w:val="00FB5C9B"/>
    <w:rsid w:val="00FB753C"/>
    <w:rsid w:val="00FC5DB0"/>
    <w:rsid w:val="00FC7C91"/>
    <w:rsid w:val="00FD4763"/>
    <w:rsid w:val="00FE4134"/>
    <w:rsid w:val="00FE7404"/>
    <w:rsid w:val="00FF06CC"/>
    <w:rsid w:val="00FF17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D35"/>
    <w:rPr>
      <w:sz w:val="24"/>
      <w:szCs w:val="24"/>
      <w:lang w:val="en-US" w:eastAsia="en-US"/>
    </w:rPr>
  </w:style>
  <w:style w:type="paragraph" w:styleId="Titlu1">
    <w:name w:val="heading 1"/>
    <w:basedOn w:val="Normal"/>
    <w:qFormat/>
    <w:rsid w:val="00994630"/>
    <w:pPr>
      <w:spacing w:before="100" w:beforeAutospacing="1" w:after="100" w:afterAutospacing="1"/>
      <w:outlineLvl w:val="0"/>
    </w:pPr>
    <w:rPr>
      <w:b/>
      <w:bCs/>
      <w:kern w:val="36"/>
      <w:sz w:val="48"/>
      <w:szCs w:val="48"/>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B67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4630"/>
    <w:pPr>
      <w:spacing w:before="100" w:beforeAutospacing="1" w:after="100" w:afterAutospacing="1"/>
    </w:pPr>
    <w:rPr>
      <w:lang w:val="en-GB"/>
    </w:rPr>
  </w:style>
  <w:style w:type="paragraph" w:styleId="Subsol">
    <w:name w:val="footer"/>
    <w:basedOn w:val="Normal"/>
    <w:rsid w:val="00ED7BAF"/>
    <w:pPr>
      <w:tabs>
        <w:tab w:val="center" w:pos="4320"/>
        <w:tab w:val="right" w:pos="8640"/>
      </w:tabs>
    </w:pPr>
  </w:style>
  <w:style w:type="character" w:styleId="Numrdepagin">
    <w:name w:val="page number"/>
    <w:basedOn w:val="Fontdeparagrafimplicit"/>
    <w:rsid w:val="00ED7BAF"/>
  </w:style>
  <w:style w:type="paragraph" w:styleId="Antet">
    <w:name w:val="header"/>
    <w:basedOn w:val="Normal"/>
    <w:link w:val="AntetCaracter"/>
    <w:uiPriority w:val="99"/>
    <w:rsid w:val="00874C96"/>
    <w:pPr>
      <w:tabs>
        <w:tab w:val="center" w:pos="4320"/>
        <w:tab w:val="right" w:pos="8640"/>
      </w:tabs>
    </w:pPr>
  </w:style>
  <w:style w:type="character" w:styleId="Hyperlink">
    <w:name w:val="Hyperlink"/>
    <w:basedOn w:val="Fontdeparagrafimplicit"/>
    <w:rsid w:val="007953C7"/>
    <w:rPr>
      <w:color w:val="0000FF"/>
      <w:u w:val="single"/>
    </w:rPr>
  </w:style>
  <w:style w:type="paragraph" w:styleId="TextnBalon">
    <w:name w:val="Balloon Text"/>
    <w:basedOn w:val="Normal"/>
    <w:link w:val="TextnBalonCaracter"/>
    <w:semiHidden/>
    <w:unhideWhenUsed/>
    <w:rsid w:val="007E780E"/>
    <w:rPr>
      <w:rFonts w:ascii="Tahoma" w:hAnsi="Tahoma" w:cs="Tahoma"/>
      <w:sz w:val="16"/>
      <w:szCs w:val="16"/>
    </w:rPr>
  </w:style>
  <w:style w:type="character" w:customStyle="1" w:styleId="TextnBalonCaracter">
    <w:name w:val="Text în Balon Caracter"/>
    <w:basedOn w:val="Fontdeparagrafimplicit"/>
    <w:link w:val="TextnBalon"/>
    <w:semiHidden/>
    <w:rsid w:val="007E780E"/>
    <w:rPr>
      <w:rFonts w:ascii="Tahoma" w:hAnsi="Tahoma" w:cs="Tahoma"/>
      <w:sz w:val="16"/>
      <w:szCs w:val="16"/>
      <w:lang w:val="en-US" w:eastAsia="en-US"/>
    </w:rPr>
  </w:style>
  <w:style w:type="paragraph" w:styleId="Listparagraf">
    <w:name w:val="List Paragraph"/>
    <w:basedOn w:val="Normal"/>
    <w:uiPriority w:val="34"/>
    <w:qFormat/>
    <w:rsid w:val="00460DFA"/>
    <w:pPr>
      <w:ind w:left="720"/>
      <w:contextualSpacing/>
    </w:pPr>
  </w:style>
  <w:style w:type="character" w:customStyle="1" w:styleId="AntetCaracter">
    <w:name w:val="Antet Caracter"/>
    <w:link w:val="Antet"/>
    <w:uiPriority w:val="99"/>
    <w:locked/>
    <w:rsid w:val="00145D9F"/>
    <w:rPr>
      <w:sz w:val="24"/>
      <w:szCs w:val="24"/>
      <w:lang w:val="en-US" w:eastAsia="en-US"/>
    </w:rPr>
  </w:style>
  <w:style w:type="paragraph" w:styleId="PreformatatHTML">
    <w:name w:val="HTML Preformatted"/>
    <w:basedOn w:val="Normal"/>
    <w:link w:val="PreformatatHTMLCaracter"/>
    <w:uiPriority w:val="99"/>
    <w:rsid w:val="00145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atHTMLCaracter">
    <w:name w:val="Preformatat HTML Caracter"/>
    <w:basedOn w:val="Fontdeparagrafimplicit"/>
    <w:link w:val="PreformatatHTML"/>
    <w:uiPriority w:val="99"/>
    <w:rsid w:val="00145D9F"/>
    <w:rPr>
      <w:rFonts w:ascii="Courier New" w:hAnsi="Courier New" w:cs="Courier New"/>
      <w:lang w:val="en-US" w:eastAsia="en-US"/>
    </w:rPr>
  </w:style>
  <w:style w:type="paragraph" w:customStyle="1" w:styleId="DefaultText">
    <w:name w:val="Default Text"/>
    <w:basedOn w:val="Normal"/>
    <w:link w:val="DefaultTextChar"/>
    <w:uiPriority w:val="99"/>
    <w:rsid w:val="00145D9F"/>
    <w:rPr>
      <w:lang w:eastAsia="ro-RO"/>
    </w:rPr>
  </w:style>
  <w:style w:type="character" w:customStyle="1" w:styleId="DefaultTextChar">
    <w:name w:val="Default Text Char"/>
    <w:link w:val="DefaultText"/>
    <w:uiPriority w:val="99"/>
    <w:locked/>
    <w:rsid w:val="00145D9F"/>
    <w:rPr>
      <w:sz w:val="24"/>
      <w:szCs w:val="24"/>
      <w:lang w:val="en-US"/>
    </w:rPr>
  </w:style>
  <w:style w:type="character" w:customStyle="1" w:styleId="UnresolvedMention">
    <w:name w:val="Unresolved Mention"/>
    <w:basedOn w:val="Fontdeparagrafimplicit"/>
    <w:uiPriority w:val="99"/>
    <w:semiHidden/>
    <w:unhideWhenUsed/>
    <w:rsid w:val="00444B0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865">
      <w:bodyDiv w:val="1"/>
      <w:marLeft w:val="0"/>
      <w:marRight w:val="0"/>
      <w:marTop w:val="0"/>
      <w:marBottom w:val="0"/>
      <w:divBdr>
        <w:top w:val="none" w:sz="0" w:space="0" w:color="auto"/>
        <w:left w:val="none" w:sz="0" w:space="0" w:color="auto"/>
        <w:bottom w:val="none" w:sz="0" w:space="0" w:color="auto"/>
        <w:right w:val="none" w:sz="0" w:space="0" w:color="auto"/>
      </w:divBdr>
    </w:div>
    <w:div w:id="244531071">
      <w:bodyDiv w:val="1"/>
      <w:marLeft w:val="0"/>
      <w:marRight w:val="0"/>
      <w:marTop w:val="0"/>
      <w:marBottom w:val="0"/>
      <w:divBdr>
        <w:top w:val="none" w:sz="0" w:space="0" w:color="auto"/>
        <w:left w:val="none" w:sz="0" w:space="0" w:color="auto"/>
        <w:bottom w:val="none" w:sz="0" w:space="0" w:color="auto"/>
        <w:right w:val="none" w:sz="0" w:space="0" w:color="auto"/>
      </w:divBdr>
    </w:div>
    <w:div w:id="426577403">
      <w:bodyDiv w:val="1"/>
      <w:marLeft w:val="0"/>
      <w:marRight w:val="0"/>
      <w:marTop w:val="0"/>
      <w:marBottom w:val="0"/>
      <w:divBdr>
        <w:top w:val="none" w:sz="0" w:space="0" w:color="auto"/>
        <w:left w:val="none" w:sz="0" w:space="0" w:color="auto"/>
        <w:bottom w:val="none" w:sz="0" w:space="0" w:color="auto"/>
        <w:right w:val="none" w:sz="0" w:space="0" w:color="auto"/>
      </w:divBdr>
    </w:div>
    <w:div w:id="745305979">
      <w:bodyDiv w:val="1"/>
      <w:marLeft w:val="0"/>
      <w:marRight w:val="0"/>
      <w:marTop w:val="0"/>
      <w:marBottom w:val="0"/>
      <w:divBdr>
        <w:top w:val="none" w:sz="0" w:space="0" w:color="auto"/>
        <w:left w:val="none" w:sz="0" w:space="0" w:color="auto"/>
        <w:bottom w:val="none" w:sz="0" w:space="0" w:color="auto"/>
        <w:right w:val="none" w:sz="0" w:space="0" w:color="auto"/>
      </w:divBdr>
    </w:div>
    <w:div w:id="1149903557">
      <w:bodyDiv w:val="1"/>
      <w:marLeft w:val="0"/>
      <w:marRight w:val="0"/>
      <w:marTop w:val="0"/>
      <w:marBottom w:val="0"/>
      <w:divBdr>
        <w:top w:val="none" w:sz="0" w:space="0" w:color="auto"/>
        <w:left w:val="none" w:sz="0" w:space="0" w:color="auto"/>
        <w:bottom w:val="none" w:sz="0" w:space="0" w:color="auto"/>
        <w:right w:val="none" w:sz="0" w:space="0" w:color="auto"/>
      </w:divBdr>
    </w:div>
    <w:div w:id="1535848134">
      <w:bodyDiv w:val="1"/>
      <w:marLeft w:val="0"/>
      <w:marRight w:val="0"/>
      <w:marTop w:val="0"/>
      <w:marBottom w:val="0"/>
      <w:divBdr>
        <w:top w:val="none" w:sz="0" w:space="0" w:color="auto"/>
        <w:left w:val="none" w:sz="0" w:space="0" w:color="auto"/>
        <w:bottom w:val="none" w:sz="0" w:space="0" w:color="auto"/>
        <w:right w:val="none" w:sz="0" w:space="0" w:color="auto"/>
      </w:divBdr>
    </w:div>
    <w:div w:id="1600523208">
      <w:bodyDiv w:val="1"/>
      <w:marLeft w:val="0"/>
      <w:marRight w:val="0"/>
      <w:marTop w:val="0"/>
      <w:marBottom w:val="0"/>
      <w:divBdr>
        <w:top w:val="none" w:sz="0" w:space="0" w:color="auto"/>
        <w:left w:val="none" w:sz="0" w:space="0" w:color="auto"/>
        <w:bottom w:val="none" w:sz="0" w:space="0" w:color="auto"/>
        <w:right w:val="none" w:sz="0" w:space="0" w:color="auto"/>
      </w:divBdr>
    </w:div>
    <w:div w:id="210869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ntrulveterinars2.r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4B73E-6D56-4218-B67F-D5D53AFB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2079</Words>
  <Characters>11897</Characters>
  <Application>Microsoft Office Word</Application>
  <DocSecurity>0</DocSecurity>
  <Lines>99</Lines>
  <Paragraphs>27</Paragraphs>
  <ScaleCrop>false</ScaleCrop>
  <Company/>
  <LinksUpToDate>false</LinksUpToDate>
  <CharactersWithSpaces>13949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2020-03-13T11:01:00Z</dcterms:created>
  <dcterms:modified xsi:type="dcterms:W3CDTF">2020-03-13T11:01:00Z</dcterms:modified>
</cp:coreProperties>
</file>